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16C49">
      <w:pPr>
        <w:widowControl w:val="0"/>
        <w:wordWrap w:val="0"/>
        <w:autoSpaceDE w:val="0"/>
        <w:autoSpaceDN w:val="0"/>
        <w:spacing w:after="0" w:line="360" w:lineRule="auto"/>
        <w:jc w:val="center"/>
        <w:rPr>
          <w:rFonts w:hint="eastAsia" w:ascii="宋体" w:hAnsi="宋体" w:eastAsia="宋体" w:cs="Times New Roman"/>
          <w:b/>
          <w:color w:val="auto"/>
          <w:sz w:val="44"/>
          <w:szCs w:val="44"/>
          <w:highlight w:val="none"/>
        </w:rPr>
      </w:pPr>
    </w:p>
    <w:p w14:paraId="6BB9473E">
      <w:pPr>
        <w:widowControl w:val="0"/>
        <w:wordWrap w:val="0"/>
        <w:autoSpaceDE w:val="0"/>
        <w:autoSpaceDN w:val="0"/>
        <w:spacing w:after="0" w:line="360" w:lineRule="auto"/>
        <w:jc w:val="center"/>
        <w:rPr>
          <w:rFonts w:hint="eastAsia" w:ascii="宋体" w:hAnsi="宋体" w:eastAsia="宋体" w:cs="Times New Roman"/>
          <w:b/>
          <w:color w:val="auto"/>
          <w:sz w:val="44"/>
          <w:szCs w:val="44"/>
          <w:highlight w:val="none"/>
          <w:lang w:eastAsia="zh-CN"/>
        </w:rPr>
      </w:pPr>
      <w:r>
        <w:rPr>
          <w:rFonts w:hint="eastAsia" w:ascii="宋体" w:hAnsi="宋体" w:eastAsia="宋体" w:cs="Times New Roman"/>
          <w:b/>
          <w:color w:val="auto"/>
          <w:sz w:val="44"/>
          <w:szCs w:val="44"/>
          <w:highlight w:val="none"/>
          <w:lang w:eastAsia="zh-CN"/>
        </w:rPr>
        <w:t>江东路城区段工程（多宝讲寺至上源路）</w:t>
      </w:r>
    </w:p>
    <w:p w14:paraId="42565B42">
      <w:pPr>
        <w:kinsoku w:val="0"/>
        <w:wordWrap w:val="0"/>
        <w:autoSpaceDE w:val="0"/>
        <w:autoSpaceDN w:val="0"/>
        <w:spacing w:before="14" w:after="120" w:line="360" w:lineRule="auto"/>
        <w:ind w:right="175"/>
        <w:jc w:val="center"/>
        <w:textAlignment w:val="baseline"/>
        <w:rPr>
          <w:rFonts w:ascii="宋体" w:hAnsi="宋体" w:eastAsia="宋体" w:cs="Arial"/>
          <w:color w:val="auto"/>
          <w:spacing w:val="-1"/>
          <w:sz w:val="28"/>
          <w:szCs w:val="28"/>
          <w:highlight w:val="none"/>
        </w:rPr>
      </w:pPr>
    </w:p>
    <w:p w14:paraId="7A1B0EED">
      <w:pPr>
        <w:kinsoku w:val="0"/>
        <w:wordWrap w:val="0"/>
        <w:autoSpaceDE w:val="0"/>
        <w:autoSpaceDN w:val="0"/>
        <w:spacing w:before="14" w:after="120" w:line="360" w:lineRule="auto"/>
        <w:ind w:right="175"/>
        <w:jc w:val="center"/>
        <w:textAlignment w:val="baseline"/>
        <w:rPr>
          <w:rFonts w:ascii="宋体" w:hAnsi="宋体" w:eastAsia="宋体" w:cs="Arial"/>
          <w:color w:val="auto"/>
          <w:sz w:val="28"/>
          <w:szCs w:val="28"/>
          <w:highlight w:val="none"/>
        </w:rPr>
      </w:pPr>
      <w:r>
        <w:rPr>
          <w:rFonts w:hint="eastAsia" w:ascii="宋体" w:hAnsi="宋体" w:eastAsia="宋体" w:cs="Arial"/>
          <w:color w:val="auto"/>
          <w:spacing w:val="-1"/>
          <w:sz w:val="28"/>
          <w:szCs w:val="28"/>
          <w:highlight w:val="none"/>
          <w:u w:val="single"/>
        </w:rPr>
        <w:t>招标编号：新网2025（</w:t>
      </w:r>
      <w:r>
        <w:rPr>
          <w:rFonts w:hint="eastAsia" w:ascii="宋体" w:hAnsi="宋体" w:eastAsia="宋体" w:cs="Arial"/>
          <w:color w:val="auto"/>
          <w:spacing w:val="-1"/>
          <w:sz w:val="28"/>
          <w:szCs w:val="28"/>
          <w:highlight w:val="none"/>
          <w:u w:val="single"/>
          <w:lang w:val="en-US" w:eastAsia="zh-CN"/>
        </w:rPr>
        <w:t xml:space="preserve">  </w:t>
      </w:r>
      <w:r>
        <w:rPr>
          <w:rFonts w:hint="eastAsia" w:ascii="宋体" w:hAnsi="宋体" w:eastAsia="宋体" w:cs="Arial"/>
          <w:color w:val="auto"/>
          <w:spacing w:val="-1"/>
          <w:sz w:val="28"/>
          <w:szCs w:val="28"/>
          <w:highlight w:val="none"/>
          <w:u w:val="single"/>
        </w:rPr>
        <w:t xml:space="preserve">）号 </w:t>
      </w:r>
    </w:p>
    <w:p w14:paraId="1F2C0D83">
      <w:pPr>
        <w:kinsoku w:val="0"/>
        <w:wordWrap w:val="0"/>
        <w:autoSpaceDE w:val="0"/>
        <w:autoSpaceDN w:val="0"/>
        <w:spacing w:before="100" w:beforeAutospacing="1" w:after="120" w:line="360" w:lineRule="auto"/>
        <w:jc w:val="center"/>
        <w:textAlignment w:val="baseline"/>
        <w:rPr>
          <w:rFonts w:ascii="宋体" w:hAnsi="宋体" w:eastAsia="宋体" w:cs="Arial"/>
          <w:color w:val="auto"/>
          <w:sz w:val="20"/>
          <w:szCs w:val="20"/>
          <w:highlight w:val="none"/>
        </w:rPr>
      </w:pPr>
    </w:p>
    <w:p w14:paraId="374A1B52">
      <w:pPr>
        <w:kinsoku w:val="0"/>
        <w:autoSpaceDE w:val="0"/>
        <w:autoSpaceDN w:val="0"/>
        <w:spacing w:before="100" w:beforeAutospacing="1" w:after="120" w:line="360" w:lineRule="auto"/>
        <w:jc w:val="center"/>
        <w:textAlignment w:val="baseline"/>
        <w:rPr>
          <w:rFonts w:ascii="宋体" w:hAnsi="宋体" w:eastAsia="宋体" w:cs="Arial"/>
          <w:color w:val="auto"/>
          <w:sz w:val="20"/>
          <w:szCs w:val="20"/>
          <w:highlight w:val="none"/>
        </w:rPr>
      </w:pPr>
    </w:p>
    <w:p w14:paraId="3DB93EC6">
      <w:pPr>
        <w:widowControl w:val="0"/>
        <w:wordWrap w:val="0"/>
        <w:autoSpaceDE w:val="0"/>
        <w:adjustRightInd/>
        <w:snapToGrid/>
        <w:spacing w:before="100" w:beforeAutospacing="1" w:after="100" w:afterAutospacing="1" w:line="360" w:lineRule="auto"/>
        <w:jc w:val="both"/>
        <w:rPr>
          <w:rFonts w:ascii="宋体" w:hAnsi="宋体" w:eastAsia="宋体" w:cs="Times New Roman"/>
          <w:color w:val="auto"/>
          <w:kern w:val="2"/>
          <w:sz w:val="21"/>
          <w:szCs w:val="21"/>
          <w:highlight w:val="none"/>
        </w:rPr>
      </w:pPr>
    </w:p>
    <w:p w14:paraId="5D4630BA">
      <w:pPr>
        <w:kinsoku w:val="0"/>
        <w:wordWrap w:val="0"/>
        <w:autoSpaceDE w:val="0"/>
        <w:autoSpaceDN w:val="0"/>
        <w:spacing w:before="100" w:beforeAutospacing="1" w:after="120" w:line="360" w:lineRule="auto"/>
        <w:jc w:val="center"/>
        <w:textAlignment w:val="baseline"/>
        <w:rPr>
          <w:rFonts w:ascii="宋体" w:hAnsi="宋体" w:eastAsia="宋体" w:cs="Arial"/>
          <w:color w:val="auto"/>
          <w:sz w:val="20"/>
          <w:szCs w:val="20"/>
          <w:highlight w:val="none"/>
        </w:rPr>
      </w:pPr>
    </w:p>
    <w:p w14:paraId="15B3E287">
      <w:pPr>
        <w:kinsoku w:val="0"/>
        <w:wordWrap w:val="0"/>
        <w:autoSpaceDE w:val="0"/>
        <w:autoSpaceDN w:val="0"/>
        <w:spacing w:before="106" w:after="120" w:line="360" w:lineRule="auto"/>
        <w:ind w:left="3" w:right="4"/>
        <w:jc w:val="center"/>
        <w:textAlignment w:val="baseline"/>
        <w:rPr>
          <w:rFonts w:ascii="宋体" w:hAnsi="宋体" w:eastAsia="宋体" w:cs="Arial"/>
          <w:color w:val="auto"/>
          <w:sz w:val="84"/>
          <w:szCs w:val="84"/>
          <w:highlight w:val="none"/>
        </w:rPr>
      </w:pPr>
      <w:r>
        <w:rPr>
          <w:rFonts w:hint="eastAsia" w:ascii="宋体" w:hAnsi="宋体" w:eastAsia="宋体" w:cs="Arial"/>
          <w:color w:val="auto"/>
          <w:sz w:val="84"/>
          <w:szCs w:val="84"/>
          <w:highlight w:val="none"/>
        </w:rPr>
        <w:t>招标文件</w:t>
      </w:r>
    </w:p>
    <w:p w14:paraId="30292DE0">
      <w:pPr>
        <w:kinsoku w:val="0"/>
        <w:wordWrap w:val="0"/>
        <w:autoSpaceDE w:val="0"/>
        <w:autoSpaceDN w:val="0"/>
        <w:spacing w:before="106" w:beforeAutospacing="1" w:after="120" w:line="360" w:lineRule="auto"/>
        <w:ind w:left="3" w:right="4"/>
        <w:jc w:val="center"/>
        <w:textAlignment w:val="baseline"/>
        <w:rPr>
          <w:rFonts w:ascii="宋体" w:hAnsi="宋体" w:eastAsia="宋体" w:cs="Arial"/>
          <w:color w:val="auto"/>
          <w:sz w:val="44"/>
          <w:szCs w:val="44"/>
          <w:highlight w:val="none"/>
        </w:rPr>
      </w:pPr>
      <w:r>
        <w:rPr>
          <w:rFonts w:hint="eastAsia" w:ascii="宋体" w:hAnsi="宋体" w:eastAsia="宋体" w:cs="Arial"/>
          <w:color w:val="auto"/>
          <w:sz w:val="44"/>
          <w:szCs w:val="44"/>
          <w:highlight w:val="none"/>
        </w:rPr>
        <w:t>（</w:t>
      </w:r>
      <w:r>
        <w:rPr>
          <w:rFonts w:hint="eastAsia" w:ascii="宋体" w:hAnsi="宋体" w:eastAsia="宋体" w:cs="Arial"/>
          <w:color w:val="auto"/>
          <w:sz w:val="44"/>
          <w:szCs w:val="44"/>
          <w:highlight w:val="none"/>
        </w:rPr>
        <w:sym w:font="Wingdings" w:char="F0FE"/>
      </w:r>
      <w:r>
        <w:rPr>
          <w:rFonts w:hint="eastAsia" w:ascii="宋体" w:hAnsi="宋体" w:eastAsia="宋体" w:cs="Arial"/>
          <w:color w:val="auto"/>
          <w:sz w:val="44"/>
          <w:szCs w:val="44"/>
          <w:highlight w:val="none"/>
        </w:rPr>
        <w:t>公开招标□邀请招标）</w:t>
      </w:r>
    </w:p>
    <w:p w14:paraId="574D505A">
      <w:pPr>
        <w:kinsoku w:val="0"/>
        <w:wordWrap w:val="0"/>
        <w:autoSpaceDE w:val="0"/>
        <w:autoSpaceDN w:val="0"/>
        <w:spacing w:before="100" w:beforeAutospacing="1" w:after="120" w:line="360" w:lineRule="auto"/>
        <w:jc w:val="center"/>
        <w:textAlignment w:val="baseline"/>
        <w:rPr>
          <w:rFonts w:ascii="宋体" w:hAnsi="宋体" w:eastAsia="宋体" w:cs="Arial"/>
          <w:color w:val="auto"/>
          <w:sz w:val="44"/>
          <w:szCs w:val="44"/>
          <w:highlight w:val="none"/>
        </w:rPr>
      </w:pPr>
    </w:p>
    <w:p w14:paraId="7687656B">
      <w:pPr>
        <w:kinsoku w:val="0"/>
        <w:wordWrap w:val="0"/>
        <w:autoSpaceDE w:val="0"/>
        <w:autoSpaceDN w:val="0"/>
        <w:spacing w:before="100" w:beforeAutospacing="1" w:after="120" w:line="360" w:lineRule="auto"/>
        <w:jc w:val="center"/>
        <w:textAlignment w:val="baseline"/>
        <w:rPr>
          <w:rFonts w:ascii="宋体" w:hAnsi="宋体" w:eastAsia="宋体" w:cs="Arial"/>
          <w:color w:val="auto"/>
          <w:sz w:val="44"/>
          <w:szCs w:val="44"/>
          <w:highlight w:val="none"/>
        </w:rPr>
      </w:pPr>
    </w:p>
    <w:p w14:paraId="26A396C9">
      <w:pPr>
        <w:widowControl w:val="0"/>
        <w:wordWrap w:val="0"/>
        <w:autoSpaceDE w:val="0"/>
        <w:autoSpaceDN w:val="0"/>
        <w:adjustRightInd/>
        <w:snapToGrid/>
        <w:spacing w:before="100" w:beforeAutospacing="1" w:after="100" w:afterAutospacing="1"/>
        <w:ind w:left="520" w:firstLine="210" w:firstLineChars="100"/>
        <w:rPr>
          <w:rFonts w:ascii="宋体" w:hAnsi="宋体" w:eastAsia="宋体" w:cs="Times New Roman"/>
          <w:color w:val="auto"/>
          <w:sz w:val="21"/>
          <w:szCs w:val="21"/>
          <w:highlight w:val="none"/>
        </w:rPr>
      </w:pPr>
    </w:p>
    <w:p w14:paraId="35D6BAA8">
      <w:pPr>
        <w:kinsoku w:val="0"/>
        <w:wordWrap w:val="0"/>
        <w:autoSpaceDE w:val="0"/>
        <w:autoSpaceDN w:val="0"/>
        <w:spacing w:after="0" w:line="360" w:lineRule="auto"/>
        <w:ind w:left="3"/>
        <w:jc w:val="center"/>
        <w:textAlignment w:val="baseline"/>
        <w:rPr>
          <w:rFonts w:hint="eastAsia" w:ascii="宋体" w:hAnsi="宋体" w:eastAsia="宋体" w:cs="Arial"/>
          <w:color w:val="auto"/>
          <w:sz w:val="28"/>
          <w:szCs w:val="28"/>
          <w:highlight w:val="none"/>
          <w:u w:val="single"/>
          <w:lang w:eastAsia="zh-CN"/>
        </w:rPr>
      </w:pPr>
      <w:r>
        <w:rPr>
          <w:rFonts w:hint="eastAsia" w:ascii="宋体" w:hAnsi="宋体" w:eastAsia="宋体" w:cs="Arial"/>
          <w:color w:val="auto"/>
          <w:sz w:val="28"/>
          <w:szCs w:val="28"/>
          <w:highlight w:val="none"/>
        </w:rPr>
        <w:t>招标人：</w:t>
      </w:r>
      <w:r>
        <w:rPr>
          <w:rFonts w:hint="eastAsia" w:ascii="宋体" w:hAnsi="宋体" w:eastAsia="宋体" w:cs="Arial"/>
          <w:color w:val="auto"/>
          <w:sz w:val="28"/>
          <w:szCs w:val="28"/>
          <w:highlight w:val="none"/>
          <w:u w:val="single"/>
          <w:lang w:eastAsia="zh-CN"/>
        </w:rPr>
        <w:t>绍兴市上虞城乡生态环保发展有限公司</w:t>
      </w:r>
    </w:p>
    <w:p w14:paraId="38C24368">
      <w:pPr>
        <w:kinsoku w:val="0"/>
        <w:wordWrap w:val="0"/>
        <w:autoSpaceDE w:val="0"/>
        <w:autoSpaceDN w:val="0"/>
        <w:spacing w:after="0" w:line="360" w:lineRule="auto"/>
        <w:ind w:left="3"/>
        <w:jc w:val="center"/>
        <w:textAlignment w:val="baseline"/>
        <w:rPr>
          <w:rFonts w:hint="eastAsia" w:ascii="宋体" w:hAnsi="宋体" w:eastAsia="宋体" w:cs="Arial"/>
          <w:color w:val="auto"/>
          <w:sz w:val="28"/>
          <w:szCs w:val="28"/>
          <w:highlight w:val="none"/>
          <w:u w:val="single"/>
          <w:lang w:eastAsia="zh-CN"/>
        </w:rPr>
      </w:pPr>
      <w:r>
        <w:rPr>
          <w:rFonts w:hint="eastAsia" w:ascii="宋体" w:hAnsi="宋体" w:eastAsia="宋体" w:cs="Arial"/>
          <w:color w:val="auto"/>
          <w:sz w:val="28"/>
          <w:szCs w:val="28"/>
          <w:highlight w:val="none"/>
        </w:rPr>
        <w:t>招标代理机构：</w:t>
      </w:r>
      <w:r>
        <w:rPr>
          <w:rFonts w:hint="eastAsia" w:ascii="宋体" w:hAnsi="宋体" w:eastAsia="宋体" w:cs="Arial"/>
          <w:color w:val="auto"/>
          <w:sz w:val="28"/>
          <w:szCs w:val="28"/>
          <w:highlight w:val="none"/>
          <w:u w:val="single"/>
          <w:lang w:eastAsia="zh-CN"/>
        </w:rPr>
        <w:t>浙江广正建设项目管理有限公司</w:t>
      </w:r>
    </w:p>
    <w:p w14:paraId="2CF3EF1C">
      <w:pPr>
        <w:kinsoku w:val="0"/>
        <w:wordWrap w:val="0"/>
        <w:autoSpaceDE w:val="0"/>
        <w:autoSpaceDN w:val="0"/>
        <w:spacing w:after="0" w:line="360" w:lineRule="auto"/>
        <w:ind w:left="3"/>
        <w:jc w:val="center"/>
        <w:textAlignment w:val="baseline"/>
        <w:rPr>
          <w:rFonts w:ascii="宋体" w:hAnsi="宋体" w:eastAsia="宋体" w:cs="宋体"/>
          <w:b/>
          <w:bCs/>
          <w:color w:val="auto"/>
          <w:sz w:val="44"/>
          <w:szCs w:val="44"/>
          <w:highlight w:val="none"/>
        </w:rPr>
        <w:sectPr>
          <w:headerReference r:id="rId5" w:type="default"/>
          <w:pgSz w:w="11905" w:h="16838"/>
          <w:pgMar w:top="1134" w:right="1134" w:bottom="1134" w:left="1134" w:header="794" w:footer="918" w:gutter="0"/>
          <w:cols w:space="720" w:num="1"/>
        </w:sectPr>
      </w:pPr>
      <w:r>
        <w:rPr>
          <w:rFonts w:hint="eastAsia" w:ascii="宋体" w:hAnsi="宋体" w:eastAsia="宋体" w:cs="Arial"/>
          <w:color w:val="auto"/>
          <w:sz w:val="28"/>
          <w:szCs w:val="28"/>
          <w:highlight w:val="none"/>
          <w:u w:val="single"/>
        </w:rPr>
        <w:t xml:space="preserve"> 二〇二五</w:t>
      </w:r>
      <w:r>
        <w:rPr>
          <w:rFonts w:hint="eastAsia" w:ascii="宋体" w:hAnsi="宋体" w:eastAsia="宋体" w:cs="Arial"/>
          <w:color w:val="auto"/>
          <w:sz w:val="28"/>
          <w:szCs w:val="28"/>
          <w:highlight w:val="none"/>
        </w:rPr>
        <w:t>年</w:t>
      </w:r>
      <w:r>
        <w:rPr>
          <w:rFonts w:hint="eastAsia" w:ascii="宋体" w:hAnsi="宋体" w:eastAsia="宋体" w:cs="Arial"/>
          <w:color w:val="auto"/>
          <w:sz w:val="28"/>
          <w:szCs w:val="28"/>
          <w:highlight w:val="none"/>
          <w:u w:val="single"/>
        </w:rPr>
        <w:t xml:space="preserve">    </w:t>
      </w:r>
      <w:r>
        <w:rPr>
          <w:rFonts w:hint="eastAsia" w:ascii="宋体" w:hAnsi="宋体" w:eastAsia="宋体" w:cs="Arial"/>
          <w:color w:val="auto"/>
          <w:sz w:val="28"/>
          <w:szCs w:val="28"/>
          <w:highlight w:val="none"/>
        </w:rPr>
        <w:t>月</w:t>
      </w:r>
      <w:r>
        <w:rPr>
          <w:rFonts w:hint="eastAsia" w:ascii="宋体" w:hAnsi="宋体" w:eastAsia="宋体" w:cs="Arial"/>
          <w:color w:val="auto"/>
          <w:sz w:val="28"/>
          <w:szCs w:val="28"/>
          <w:highlight w:val="none"/>
          <w:u w:val="single"/>
        </w:rPr>
        <w:t xml:space="preserve"> </w:t>
      </w:r>
      <w:r>
        <w:rPr>
          <w:rFonts w:hint="eastAsia" w:ascii="宋体" w:hAnsi="宋体" w:eastAsia="宋体" w:cs="Arial"/>
          <w:color w:val="auto"/>
          <w:sz w:val="28"/>
          <w:szCs w:val="28"/>
          <w:highlight w:val="none"/>
          <w:u w:val="single"/>
          <w:lang w:val="en-US" w:eastAsia="zh-CN"/>
        </w:rPr>
        <w:t xml:space="preserve">   </w:t>
      </w:r>
      <w:r>
        <w:rPr>
          <w:rFonts w:hint="eastAsia" w:ascii="宋体" w:hAnsi="宋体" w:eastAsia="宋体" w:cs="Arial"/>
          <w:color w:val="auto"/>
          <w:sz w:val="28"/>
          <w:szCs w:val="28"/>
          <w:highlight w:val="none"/>
        </w:rPr>
        <w:t>日</w:t>
      </w:r>
    </w:p>
    <w:p w14:paraId="29F51812">
      <w:pPr>
        <w:widowControl w:val="0"/>
        <w:autoSpaceDE w:val="0"/>
        <w:autoSpaceDN w:val="0"/>
        <w:snapToGrid/>
        <w:spacing w:after="0"/>
        <w:jc w:val="center"/>
        <w:rPr>
          <w:rFonts w:ascii="黑体" w:hAnsi="黑体" w:eastAsia="黑体" w:cs="Times New Roman"/>
          <w:color w:val="auto"/>
          <w:sz w:val="44"/>
          <w:szCs w:val="44"/>
          <w:highlight w:val="none"/>
        </w:rPr>
        <w:sectPr>
          <w:footerReference r:id="rId6" w:type="default"/>
          <w:type w:val="continuous"/>
          <w:pgSz w:w="11905" w:h="16838"/>
          <w:pgMar w:top="1134" w:right="1134" w:bottom="1134" w:left="1134" w:header="794" w:footer="918" w:gutter="0"/>
          <w:pgNumType w:start="0"/>
          <w:cols w:space="720" w:num="1"/>
        </w:sectPr>
      </w:pPr>
      <w:bookmarkStart w:id="0" w:name="_Toc67589032"/>
      <w:bookmarkEnd w:id="0"/>
    </w:p>
    <w:p w14:paraId="23F42E7A">
      <w:pPr>
        <w:widowControl w:val="0"/>
        <w:autoSpaceDE w:val="0"/>
        <w:autoSpaceDN w:val="0"/>
        <w:snapToGrid/>
        <w:spacing w:after="0"/>
        <w:jc w:val="center"/>
        <w:rPr>
          <w:rFonts w:ascii="黑体" w:hAnsi="黑体" w:eastAsia="黑体" w:cs="Times New Roman"/>
          <w:color w:val="auto"/>
          <w:sz w:val="44"/>
          <w:szCs w:val="44"/>
          <w:highlight w:val="none"/>
        </w:rPr>
      </w:pPr>
      <w:r>
        <w:rPr>
          <w:rFonts w:hint="eastAsia" w:ascii="黑体" w:hAnsi="黑体" w:eastAsia="黑体" w:cs="Times New Roman"/>
          <w:color w:val="auto"/>
          <w:sz w:val="44"/>
          <w:szCs w:val="44"/>
          <w:highlight w:val="none"/>
        </w:rPr>
        <w:t>使用指南</w:t>
      </w:r>
    </w:p>
    <w:p w14:paraId="10248C9D">
      <w:pPr>
        <w:widowControl w:val="0"/>
        <w:numPr>
          <w:ilvl w:val="0"/>
          <w:numId w:val="1"/>
        </w:numPr>
        <w:kinsoku w:val="0"/>
        <w:autoSpaceDE w:val="0"/>
        <w:autoSpaceDN w:val="0"/>
        <w:adjustRightInd/>
        <w:snapToGrid/>
        <w:spacing w:after="0" w:line="360" w:lineRule="auto"/>
        <w:textAlignment w:val="baseline"/>
        <w:rPr>
          <w:rFonts w:ascii="宋体" w:hAnsi="宋体" w:eastAsia="宋体" w:cs="Times New Roman"/>
          <w:b/>
          <w:color w:val="auto"/>
          <w:sz w:val="24"/>
          <w:szCs w:val="24"/>
          <w:highlight w:val="none"/>
        </w:rPr>
      </w:pPr>
      <w:bookmarkStart w:id="1" w:name="_Hlk25926924"/>
      <w:bookmarkEnd w:id="1"/>
      <w:r>
        <w:rPr>
          <w:rFonts w:hint="eastAsia" w:ascii="宋体" w:hAnsi="宋体" w:eastAsia="宋体" w:cs="Times New Roman"/>
          <w:b/>
          <w:color w:val="auto"/>
          <w:sz w:val="24"/>
          <w:szCs w:val="24"/>
          <w:highlight w:val="none"/>
        </w:rPr>
        <w:t>总体要求</w:t>
      </w:r>
    </w:p>
    <w:p w14:paraId="144C84A8">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在绍兴市行政区域内依法必须招标的房屋建筑和市政基础设施工程施工招标采用资格后审的，招标人应使用本示范文本编制招标文件。</w:t>
      </w:r>
    </w:p>
    <w:p w14:paraId="3693A90F">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有下划线和投标人须知前附表空白部分，由招标人根据招标项目实际情况和国家有关法律法规规定进行填写，文字应采用斜体字；确实不需要填写内容的，用“/”标示。</w:t>
      </w:r>
    </w:p>
    <w:p w14:paraId="005E74FB">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除可选择部分、下划线空白部分由招标人根据以上两项进行选择或填写外，其他文字不得改动。</w:t>
      </w:r>
    </w:p>
    <w:p w14:paraId="3CCA2433">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采用公开招标方式的，在招标文件送有关行政监督部门备案前，招标人应在交易平台或省公共资源交易服务平台向社会公众公示不少于３日。</w:t>
      </w:r>
    </w:p>
    <w:p w14:paraId="129A609D">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合同条款及格式的协议书、通用合同条款，同住房和城乡建设部、工商总局《建设工程施工合同（示范文本）》（GF-2017-0201）的对应部分，本示范文本不再誊抄。</w:t>
      </w:r>
    </w:p>
    <w:p w14:paraId="01366BB8">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超过400万元的工程采购项目中适宜由中小企业提供的，招标人应依法依规预留该部分采购项目预算总额规定的比例专门面向中小企业采购。</w:t>
      </w:r>
    </w:p>
    <w:p w14:paraId="1B4BA12D">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招标文件应由具备编制招标文件相应能力的专业人员（具有与招标项目规模和复杂程度相适应的技术、经济等方面的专业人员）撰写。</w:t>
      </w:r>
      <w:r>
        <w:rPr>
          <w:rFonts w:ascii="宋体" w:hAnsi="宋体" w:eastAsia="宋体" w:cs="Times New Roman"/>
          <w:color w:val="auto"/>
          <w:kern w:val="2"/>
          <w:sz w:val="24"/>
          <w:szCs w:val="24"/>
          <w:highlight w:val="none"/>
        </w:rPr>
        <w:t>招标人宜选择信用评价等级较高的造价咨询企业、招标代理机构及其从业人员开展招标控制价编制、招标代理业务；招标人选用信用评价等级较低的，应向行政监督部门提交选用的说明；无省级信用评价标准的，具体标准由招投标主管部门确定。</w:t>
      </w:r>
      <w:r>
        <w:rPr>
          <w:rFonts w:hint="eastAsia" w:ascii="宋体" w:hAnsi="宋体" w:eastAsia="宋体" w:cs="Times New Roman"/>
          <w:color w:val="auto"/>
          <w:kern w:val="2"/>
          <w:sz w:val="24"/>
          <w:szCs w:val="24"/>
          <w:highlight w:val="none"/>
        </w:rPr>
        <w:t>工</w:t>
      </w:r>
      <w:r>
        <w:rPr>
          <w:rFonts w:ascii="宋体" w:hAnsi="宋体" w:eastAsia="宋体" w:cs="Times New Roman"/>
          <w:color w:val="auto"/>
          <w:kern w:val="2"/>
          <w:sz w:val="24"/>
          <w:szCs w:val="24"/>
          <w:highlight w:val="none"/>
        </w:rPr>
        <w:t>程项目招标应科学编制招标控制价，招标控制价中的各项费用组成应与招标文件中承包人所需承担的工作内容和范围相一致。</w:t>
      </w:r>
    </w:p>
    <w:p w14:paraId="224E6CC3">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招标人不得将工程项目肢解发包、规避招标</w:t>
      </w:r>
      <w:r>
        <w:rPr>
          <w:rFonts w:hint="eastAsia" w:ascii="宋体" w:hAnsi="宋体" w:eastAsia="宋体" w:cs="Times New Roman"/>
          <w:color w:val="auto"/>
          <w:kern w:val="2"/>
          <w:sz w:val="24"/>
          <w:szCs w:val="24"/>
          <w:highlight w:val="none"/>
        </w:rPr>
        <w:t>。</w:t>
      </w:r>
    </w:p>
    <w:p w14:paraId="52D419EB">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招标人应坚持充分竞争的原则，对潜在投标人的资质、业绩、人员执业资格等资格条件和资信标评审因素等招标要求的整体设置进行合理性预估，确保具备同等竞争条件的潜在投标人</w:t>
      </w:r>
      <w:r>
        <w:rPr>
          <w:rFonts w:hint="eastAsia" w:ascii="宋体" w:hAnsi="宋体" w:eastAsia="宋体" w:cs="Times New Roman"/>
          <w:color w:val="auto"/>
          <w:kern w:val="2"/>
          <w:sz w:val="24"/>
          <w:szCs w:val="24"/>
          <w:highlight w:val="none"/>
        </w:rPr>
        <w:t>的</w:t>
      </w:r>
      <w:r>
        <w:rPr>
          <w:rFonts w:ascii="宋体" w:hAnsi="宋体" w:eastAsia="宋体" w:cs="Times New Roman"/>
          <w:color w:val="auto"/>
          <w:kern w:val="2"/>
          <w:sz w:val="24"/>
          <w:szCs w:val="24"/>
          <w:highlight w:val="none"/>
        </w:rPr>
        <w:t>数量</w:t>
      </w:r>
      <w:r>
        <w:rPr>
          <w:rFonts w:hint="eastAsia" w:ascii="宋体" w:hAnsi="宋体" w:eastAsia="宋体" w:cs="Times New Roman"/>
          <w:color w:val="auto"/>
          <w:kern w:val="2"/>
          <w:sz w:val="24"/>
          <w:szCs w:val="24"/>
          <w:highlight w:val="none"/>
        </w:rPr>
        <w:t>，保障项目招投标</w:t>
      </w:r>
      <w:r>
        <w:rPr>
          <w:rFonts w:ascii="宋体" w:hAnsi="宋体" w:eastAsia="宋体" w:cs="Times New Roman"/>
          <w:color w:val="auto"/>
          <w:kern w:val="2"/>
          <w:sz w:val="24"/>
          <w:szCs w:val="24"/>
          <w:highlight w:val="none"/>
        </w:rPr>
        <w:t>具有</w:t>
      </w:r>
      <w:r>
        <w:rPr>
          <w:rFonts w:hint="eastAsia" w:ascii="宋体" w:hAnsi="宋体" w:eastAsia="宋体" w:cs="Times New Roman"/>
          <w:color w:val="auto"/>
          <w:kern w:val="2"/>
          <w:sz w:val="24"/>
          <w:szCs w:val="24"/>
          <w:highlight w:val="none"/>
        </w:rPr>
        <w:t>充分</w:t>
      </w:r>
      <w:r>
        <w:rPr>
          <w:rFonts w:ascii="宋体" w:hAnsi="宋体" w:eastAsia="宋体" w:cs="Times New Roman"/>
          <w:color w:val="auto"/>
          <w:kern w:val="2"/>
          <w:sz w:val="24"/>
          <w:szCs w:val="24"/>
          <w:highlight w:val="none"/>
        </w:rPr>
        <w:t>竞争性。</w:t>
      </w:r>
    </w:p>
    <w:p w14:paraId="686E68C2">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技术特别复杂或设计有特别要求的国有投资项目，经有关行业主管部门认定并取得有关行政监督部门同意后，可以实行招标资格预审。</w:t>
      </w:r>
    </w:p>
    <w:p w14:paraId="498BF26A">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投标人资质条件应满足资质标准要求，并提供“资质动态核查结果证明”；招标人在制定招标文件时，应明确投标人需提供的“资质动态核查结果证明”发布的时间节点，充分给予投标人编制投标文件时间。</w:t>
      </w:r>
    </w:p>
    <w:p w14:paraId="71C2E018">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招标人在招投标过程中不准限定投标人的所有制形式、组织形式或者股权结构；不准设定与招标项目的具体特点和实际需要不相适应或者与合同履行无关的资格、技术、商务条件；不准设置或者变相设置与业务能力无关的规模、成立年限和明显超过项目要求的业绩要求等门槛限制潜在投标人；不准在采用通用技术标准的一般项目中设置资质、业绩、奖项等加分项；不准明示或者暗示评标专家对不同所有制投标人采取不同评价标准；不准对不同所有制投标人设置或者采用不同的信用评价指标；不准有其他违反法律、法规规定，限制或者排斥民营企业参与投标的行为。</w:t>
      </w:r>
    </w:p>
    <w:p w14:paraId="064AA5E3">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鼓励招标人开展“不见面开标”、“电子远程异地评标”、“智能筛查”、“数智见证”、“数据预警”、“数据碰撞”等电子化、数字化手段在招投标运用。</w:t>
      </w:r>
    </w:p>
    <w:p w14:paraId="7C3A22F2">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采用邀请招标、资格预审的项目原则上不应使用“评定分离”，如需使用“评定分离”按照《浙江省工程建设项目招标投标“评定分离”操作指引（试行）》等相关规定执行。</w:t>
      </w:r>
    </w:p>
    <w:p w14:paraId="3F6639FA">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招标</w:t>
      </w:r>
      <w:r>
        <w:rPr>
          <w:rFonts w:ascii="宋体" w:hAnsi="宋体" w:eastAsia="宋体" w:cs="Times New Roman"/>
          <w:color w:val="auto"/>
          <w:kern w:val="2"/>
          <w:sz w:val="24"/>
          <w:szCs w:val="24"/>
          <w:highlight w:val="none"/>
        </w:rPr>
        <w:t>人有优质工程的要求，在编制招标控制价时按暂列金额的方式计列优质工程增加费，作为创优工程成本费用补偿，同时发承包双方</w:t>
      </w:r>
      <w:r>
        <w:rPr>
          <w:rFonts w:hint="eastAsia" w:ascii="宋体" w:hAnsi="宋体" w:eastAsia="宋体" w:cs="Times New Roman"/>
          <w:color w:val="auto"/>
          <w:kern w:val="2"/>
          <w:sz w:val="24"/>
          <w:szCs w:val="24"/>
          <w:highlight w:val="none"/>
        </w:rPr>
        <w:t>宜</w:t>
      </w:r>
      <w:r>
        <w:rPr>
          <w:rFonts w:ascii="宋体" w:hAnsi="宋体" w:eastAsia="宋体" w:cs="Times New Roman"/>
          <w:color w:val="auto"/>
          <w:kern w:val="2"/>
          <w:sz w:val="24"/>
          <w:szCs w:val="24"/>
          <w:highlight w:val="none"/>
        </w:rPr>
        <w:t>在合同中另行约定对等的奖罚条款。</w:t>
      </w:r>
    </w:p>
    <w:p w14:paraId="380B7243">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宋体"/>
          <w:color w:val="auto"/>
          <w:sz w:val="24"/>
          <w:szCs w:val="24"/>
          <w:highlight w:val="none"/>
          <w:shd w:val="clear" w:color="auto" w:fill="FFFFFF"/>
        </w:rPr>
        <w:t>招标人应在招标文件</w:t>
      </w:r>
      <w:r>
        <w:rPr>
          <w:rFonts w:hint="eastAsia" w:ascii="宋体" w:hAnsi="宋体" w:eastAsia="宋体" w:cs="Times New Roman"/>
          <w:color w:val="auto"/>
          <w:kern w:val="2"/>
          <w:sz w:val="24"/>
          <w:szCs w:val="24"/>
          <w:highlight w:val="none"/>
        </w:rPr>
        <w:t>投标人须知前附表10.5中</w:t>
      </w:r>
      <w:r>
        <w:rPr>
          <w:rFonts w:hint="eastAsia" w:ascii="宋体" w:hAnsi="宋体" w:eastAsia="宋体" w:cs="宋体"/>
          <w:color w:val="auto"/>
          <w:sz w:val="24"/>
          <w:szCs w:val="24"/>
          <w:highlight w:val="none"/>
          <w:shd w:val="clear" w:color="auto" w:fill="FFFFFF"/>
        </w:rPr>
        <w:t>集中载明否决投标条款。</w:t>
      </w:r>
    </w:p>
    <w:p w14:paraId="77CBE07E">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招标人可根据项目情况采用技术标暗标形式，暗标相应规则可由招投标主管部门制定，涉及暗标否决其投标条款应依法设定，并在投标人须知前附表</w:t>
      </w:r>
      <w:r>
        <w:rPr>
          <w:rFonts w:ascii="宋体" w:hAnsi="宋体" w:eastAsia="宋体" w:cs="Times New Roman"/>
          <w:color w:val="auto"/>
          <w:kern w:val="2"/>
          <w:sz w:val="24"/>
          <w:szCs w:val="24"/>
          <w:highlight w:val="none"/>
        </w:rPr>
        <w:t>10.5</w:t>
      </w:r>
      <w:r>
        <w:rPr>
          <w:rFonts w:hint="eastAsia" w:ascii="宋体" w:hAnsi="宋体" w:eastAsia="宋体" w:cs="Times New Roman"/>
          <w:color w:val="auto"/>
          <w:kern w:val="2"/>
          <w:sz w:val="24"/>
          <w:szCs w:val="24"/>
          <w:highlight w:val="none"/>
        </w:rPr>
        <w:t>中集中载明。</w:t>
      </w:r>
    </w:p>
    <w:p w14:paraId="5D3A96A9">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评标基准价计算方法，由招投标主管部门确定并向社会公布，招标人在开标现场随机确定。</w:t>
      </w:r>
    </w:p>
    <w:p w14:paraId="7D8A5F35">
      <w:pPr>
        <w:widowControl w:val="0"/>
        <w:numPr>
          <w:ilvl w:val="0"/>
          <w:numId w:val="2"/>
        </w:numPr>
        <w:kinsoku w:val="0"/>
        <w:autoSpaceDE w:val="0"/>
        <w:autoSpaceDN w:val="0"/>
        <w:adjustRightInd/>
        <w:snapToGrid/>
        <w:spacing w:after="0" w:line="360" w:lineRule="auto"/>
        <w:ind w:firstLine="480" w:firstLineChars="200"/>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政府投资项目工程进度款支付比例不低于85%，宜按月支付工程进度款，发包人应当按约定的付款节点根据实际完成工程量及时足额支付工程进度款。</w:t>
      </w:r>
    </w:p>
    <w:p w14:paraId="4AC64356">
      <w:pPr>
        <w:widowControl w:val="0"/>
        <w:numPr>
          <w:ilvl w:val="0"/>
          <w:numId w:val="1"/>
        </w:numPr>
        <w:kinsoku w:val="0"/>
        <w:autoSpaceDE w:val="0"/>
        <w:autoSpaceDN w:val="0"/>
        <w:adjustRightInd/>
        <w:snapToGrid/>
        <w:spacing w:after="0" w:line="360" w:lineRule="auto"/>
        <w:textAlignment w:val="baseline"/>
        <w:rPr>
          <w:rFonts w:ascii="宋体" w:hAnsi="宋体" w:eastAsia="宋体" w:cs="Times New Roman"/>
          <w:b/>
          <w:color w:val="auto"/>
          <w:kern w:val="2"/>
          <w:sz w:val="21"/>
          <w:szCs w:val="21"/>
          <w:highlight w:val="none"/>
        </w:rPr>
      </w:pPr>
      <w:r>
        <w:rPr>
          <w:rFonts w:hint="eastAsia" w:ascii="宋体" w:hAnsi="宋体" w:eastAsia="宋体" w:cs="Times New Roman"/>
          <w:b/>
          <w:color w:val="auto"/>
          <w:sz w:val="24"/>
          <w:szCs w:val="24"/>
          <w:highlight w:val="none"/>
        </w:rPr>
        <w:t>招标公告（或投标邀请书）部分</w:t>
      </w:r>
    </w:p>
    <w:p w14:paraId="187C807A">
      <w:pPr>
        <w:widowControl w:val="0"/>
        <w:numPr>
          <w:ilvl w:val="0"/>
          <w:numId w:val="3"/>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招标项目基本信息</w:t>
      </w:r>
    </w:p>
    <w:p w14:paraId="6ADD6B17">
      <w:pPr>
        <w:widowControl w:val="0"/>
        <w:numPr>
          <w:ilvl w:val="0"/>
          <w:numId w:val="4"/>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项目名称、审批文号。项目名称、审批文号应与批复等前期审批资料内容一致。</w:t>
      </w:r>
    </w:p>
    <w:p w14:paraId="2D8486B9">
      <w:pPr>
        <w:widowControl w:val="0"/>
        <w:numPr>
          <w:ilvl w:val="0"/>
          <w:numId w:val="4"/>
        </w:numPr>
        <w:kinsoku w:val="0"/>
        <w:autoSpaceDE w:val="0"/>
        <w:autoSpaceDN w:val="0"/>
        <w:snapToGrid/>
        <w:spacing w:after="0" w:line="360" w:lineRule="auto"/>
        <w:ind w:firstLine="480" w:firstLineChars="200"/>
        <w:textAlignment w:val="baseline"/>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项目概况。应与前期审批资料中内容一致。其中项目概算应根据前期审批内容进行填写，概算汇总表中不能反映本次招标的投资概算值时，应根据经批准的详细概算文件汇总计算；本次招标建安工程概算，应根据前期审批内容中相应的招标工程范围汇总填写。</w:t>
      </w:r>
    </w:p>
    <w:p w14:paraId="1A873856">
      <w:pPr>
        <w:widowControl w:val="0"/>
        <w:numPr>
          <w:ilvl w:val="0"/>
          <w:numId w:val="4"/>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资金来源、投资比例。按项目建议书、可行性研究报告、初步设计批复等前期审批资料填写。</w:t>
      </w:r>
    </w:p>
    <w:p w14:paraId="45FC9FA3">
      <w:pPr>
        <w:widowControl w:val="0"/>
        <w:numPr>
          <w:ilvl w:val="0"/>
          <w:numId w:val="4"/>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项目业主。即招标项目的法人或其他组织，一般是招标项目建设单位。</w:t>
      </w:r>
    </w:p>
    <w:p w14:paraId="001379DD">
      <w:pPr>
        <w:widowControl w:val="0"/>
        <w:numPr>
          <w:ilvl w:val="0"/>
          <w:numId w:val="4"/>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w:t>
      </w:r>
      <w:r>
        <w:rPr>
          <w:rFonts w:ascii="宋体" w:hAnsi="宋体" w:eastAsia="宋体" w:cs="Arial"/>
          <w:color w:val="auto"/>
          <w:sz w:val="24"/>
          <w:szCs w:val="24"/>
          <w:highlight w:val="none"/>
        </w:rPr>
        <w:t>依照</w:t>
      </w:r>
      <w:r>
        <w:rPr>
          <w:rFonts w:hint="eastAsia" w:ascii="宋体" w:hAnsi="宋体" w:eastAsia="宋体" w:cs="Arial"/>
          <w:color w:val="auto"/>
          <w:sz w:val="24"/>
          <w:szCs w:val="24"/>
          <w:highlight w:val="none"/>
        </w:rPr>
        <w:t>《中华人民共和国招标投标法》</w:t>
      </w:r>
      <w:r>
        <w:rPr>
          <w:rFonts w:ascii="宋体" w:hAnsi="宋体" w:eastAsia="宋体" w:cs="Arial"/>
          <w:color w:val="auto"/>
          <w:sz w:val="24"/>
          <w:szCs w:val="24"/>
          <w:highlight w:val="none"/>
        </w:rPr>
        <w:t>规定提出招标项目、进行招标的法人或者其他组织。</w:t>
      </w:r>
    </w:p>
    <w:p w14:paraId="2DC02887">
      <w:pPr>
        <w:widowControl w:val="0"/>
        <w:numPr>
          <w:ilvl w:val="0"/>
          <w:numId w:val="4"/>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代理机构。为本次招标提供招标代理服务的机构。自行招标的，相关的代理内容应删除。</w:t>
      </w:r>
    </w:p>
    <w:p w14:paraId="4930E0B1">
      <w:pPr>
        <w:widowControl w:val="0"/>
        <w:numPr>
          <w:ilvl w:val="0"/>
          <w:numId w:val="4"/>
        </w:numPr>
        <w:kinsoku w:val="0"/>
        <w:autoSpaceDE w:val="0"/>
        <w:autoSpaceDN w:val="0"/>
        <w:snapToGrid/>
        <w:spacing w:after="0" w:line="360" w:lineRule="auto"/>
        <w:ind w:firstLine="480" w:firstLineChars="200"/>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招标人应合理规划项目建设。经相关部门审批后实施分阶段（标段）招标的，招标项目的工程名称应体现本次招标内容。</w:t>
      </w:r>
    </w:p>
    <w:p w14:paraId="0152A486">
      <w:pPr>
        <w:widowControl w:val="0"/>
        <w:numPr>
          <w:ilvl w:val="0"/>
          <w:numId w:val="3"/>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本次招标范围</w:t>
      </w:r>
    </w:p>
    <w:p w14:paraId="5DEF14A2">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应与工程量清单编制说明中招标范围相一致。</w:t>
      </w:r>
    </w:p>
    <w:p w14:paraId="7B218861">
      <w:pPr>
        <w:widowControl w:val="0"/>
        <w:numPr>
          <w:ilvl w:val="0"/>
          <w:numId w:val="3"/>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投标资格条件、要求</w:t>
      </w:r>
    </w:p>
    <w:p w14:paraId="78E55D01">
      <w:pPr>
        <w:widowControl w:val="0"/>
        <w:numPr>
          <w:ilvl w:val="0"/>
          <w:numId w:val="5"/>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企业资质要求。根据本次招标内容和建筑业企业资质标准的有关规定，按照完成本次招标工程所需的最低资质条件设置投标人资质及等级要求，不得以不合理的条件限制、排斥投标人或潜在投标人。</w:t>
      </w:r>
    </w:p>
    <w:p w14:paraId="48439D83">
      <w:pPr>
        <w:widowControl w:val="0"/>
        <w:numPr>
          <w:ilvl w:val="0"/>
          <w:numId w:val="5"/>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联合体。如完成本次招标工程需要投标人同时具备2项或以上资质时，不得排斥联合体投标人。鼓励建筑业企业与优质企业合作，积极采用联合体投标方式承建项目。</w:t>
      </w:r>
    </w:p>
    <w:p w14:paraId="24C99AE6">
      <w:pPr>
        <w:widowControl w:val="0"/>
        <w:numPr>
          <w:ilvl w:val="0"/>
          <w:numId w:val="5"/>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拟派项目负责人资格要求。根据住房和城乡建设部《注册建造师执业工程范围》和《注册建造师执业工程规模标准》的有关规定进行设置，按照完成本次招标工程所需的最低资格条件设置拟派项目负责人的专业和资格等级，《注册建造师执业工程规模标准》未作规定的，拟派项目负责人可采用职称等作为资格要求。</w:t>
      </w:r>
    </w:p>
    <w:p w14:paraId="77DFEE97">
      <w:pPr>
        <w:widowControl w:val="0"/>
        <w:numPr>
          <w:ilvl w:val="0"/>
          <w:numId w:val="5"/>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业绩要求。招标人确需投标人或项目负责人具备类似工程业绩的，数量不得超过一个，</w:t>
      </w:r>
      <w:r>
        <w:rPr>
          <w:rFonts w:ascii="宋体" w:hAnsi="宋体" w:eastAsia="宋体" w:cs="Times New Roman"/>
          <w:color w:val="auto"/>
          <w:sz w:val="24"/>
          <w:szCs w:val="24"/>
          <w:highlight w:val="none"/>
        </w:rPr>
        <w:t>工程业绩设置</w:t>
      </w:r>
      <w:r>
        <w:rPr>
          <w:rFonts w:hint="eastAsia" w:ascii="宋体" w:hAnsi="宋体" w:eastAsia="宋体" w:cs="Times New Roman"/>
          <w:color w:val="auto"/>
          <w:sz w:val="24"/>
          <w:szCs w:val="24"/>
          <w:highlight w:val="none"/>
        </w:rPr>
        <w:t>指标</w:t>
      </w:r>
      <w:r>
        <w:rPr>
          <w:rFonts w:ascii="宋体" w:hAnsi="宋体" w:eastAsia="宋体" w:cs="Times New Roman"/>
          <w:color w:val="auto"/>
          <w:sz w:val="24"/>
          <w:szCs w:val="24"/>
          <w:highlight w:val="none"/>
        </w:rPr>
        <w:t>条件原则上</w:t>
      </w:r>
      <w:r>
        <w:rPr>
          <w:rFonts w:hint="eastAsia" w:ascii="宋体" w:hAnsi="宋体" w:eastAsia="宋体" w:cs="Times New Roman"/>
          <w:color w:val="auto"/>
          <w:sz w:val="24"/>
          <w:szCs w:val="24"/>
          <w:highlight w:val="none"/>
        </w:rPr>
        <w:t>不超过两</w:t>
      </w:r>
      <w:r>
        <w:rPr>
          <w:rFonts w:ascii="宋体" w:hAnsi="宋体" w:eastAsia="宋体" w:cs="Times New Roman"/>
          <w:color w:val="auto"/>
          <w:sz w:val="24"/>
          <w:szCs w:val="24"/>
          <w:highlight w:val="none"/>
        </w:rPr>
        <w:t>个。设置的业绩条件不得高于该标段相关指标要求</w:t>
      </w:r>
      <w:r>
        <w:rPr>
          <w:rFonts w:hint="eastAsia" w:ascii="宋体" w:hAnsi="宋体" w:eastAsia="宋体" w:cs="Times New Roman"/>
          <w:color w:val="auto"/>
          <w:sz w:val="24"/>
          <w:szCs w:val="24"/>
          <w:highlight w:val="none"/>
        </w:rPr>
        <w:t>（其中，以建筑面积和合同金额作为业绩指标条件的，不超过</w:t>
      </w:r>
      <w:r>
        <w:rPr>
          <w:rFonts w:ascii="宋体" w:hAnsi="宋体" w:eastAsia="宋体" w:cs="Times New Roman"/>
          <w:color w:val="auto"/>
          <w:sz w:val="24"/>
          <w:szCs w:val="24"/>
          <w:highlight w:val="none"/>
        </w:rPr>
        <w:t>该标段相关指标</w:t>
      </w:r>
      <w:r>
        <w:rPr>
          <w:rFonts w:hint="eastAsia" w:ascii="宋体" w:hAnsi="宋体" w:eastAsia="宋体" w:cs="Times New Roman"/>
          <w:color w:val="auto"/>
          <w:sz w:val="24"/>
          <w:szCs w:val="24"/>
          <w:highlight w:val="none"/>
        </w:rPr>
        <w:t>的</w:t>
      </w:r>
      <w:r>
        <w:rPr>
          <w:rFonts w:hint="eastAsia" w:ascii="宋体" w:hAnsi="宋体" w:eastAsia="宋体" w:cs="Times New Roman"/>
          <w:b/>
          <w:bCs/>
          <w:color w:val="auto"/>
          <w:sz w:val="24"/>
          <w:szCs w:val="24"/>
          <w:highlight w:val="none"/>
        </w:rPr>
        <w:t>80%</w:t>
      </w:r>
      <w:r>
        <w:rPr>
          <w:rFonts w:hint="eastAsia" w:ascii="宋体" w:hAnsi="宋体" w:eastAsia="宋体" w:cs="Times New Roman"/>
          <w:color w:val="auto"/>
          <w:sz w:val="24"/>
          <w:szCs w:val="24"/>
          <w:highlight w:val="none"/>
        </w:rPr>
        <w:t>），且应在招标文件中载明要求提供的证明材料名称和形式（包括工程中标通知书、工程合同、工程竣工验收文件。如上述材料所能承载的证明内容不能完全体现业绩要求的，需同时提供其他相关的竣工验收资料，包括但不限于竣工验收阶段及之后签署的工程资料，如竣工图、工程价款最终结算凭证等。）招标人可根据业绩的具体要求，按照宜少不宜多的原则从上述证明材料范围中选择相应的证明材料，并明确证明材料载明信息不一致时的认定顺序。</w:t>
      </w:r>
    </w:p>
    <w:p w14:paraId="7B662C8D">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为推进装配化装饰发展，对包含装配化装修的工程招标中，在建装配化装修工程可作为装配化装修工程类似业绩。</w:t>
      </w:r>
    </w:p>
    <w:p w14:paraId="6CA617CC">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分包工程</w:t>
      </w:r>
      <w:r>
        <w:rPr>
          <w:rFonts w:hint="eastAsia" w:ascii="宋体" w:hAnsi="宋体" w:eastAsia="宋体" w:cs="Times New Roman"/>
          <w:color w:val="auto"/>
          <w:sz w:val="24"/>
          <w:szCs w:val="24"/>
          <w:highlight w:val="none"/>
        </w:rPr>
        <w:t>业绩经“浙江省建筑市场监管公共服务系统”采集录入的，</w:t>
      </w:r>
      <w:r>
        <w:rPr>
          <w:rFonts w:hint="eastAsia" w:ascii="宋体" w:hAnsi="宋体" w:eastAsia="宋体" w:cs="Times New Roman"/>
          <w:color w:val="auto"/>
          <w:sz w:val="24"/>
          <w:szCs w:val="24"/>
          <w:highlight w:val="none"/>
        </w:rPr>
        <w:t>且符合招标业绩条件要求，应予以认可。</w:t>
      </w:r>
    </w:p>
    <w:p w14:paraId="1B18551D">
      <w:pPr>
        <w:widowControl w:val="0"/>
        <w:numPr>
          <w:ilvl w:val="0"/>
          <w:numId w:val="3"/>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招标文件的获取</w:t>
      </w:r>
    </w:p>
    <w:p w14:paraId="2598B7DC">
      <w:pPr>
        <w:widowControl w:val="0"/>
        <w:numPr>
          <w:ilvl w:val="0"/>
          <w:numId w:val="6"/>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文件的获取为网上下载形式。招标人应在招标公告（或投标邀请书）及招标文件中明确招标文件发售方式及时间，发售期不得少于5日。截止时间如遇国家法定休假日的，应顺延至法定休假日后的第一个工作日。</w:t>
      </w:r>
    </w:p>
    <w:p w14:paraId="67128322">
      <w:pPr>
        <w:widowControl w:val="0"/>
        <w:numPr>
          <w:ilvl w:val="0"/>
          <w:numId w:val="6"/>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疑问提交时间。由招标人依法设定，具体时间应充分考虑投标人获取、阅读招标文件、提出疑问的时间，同时要为答疑预留一定的时间。</w:t>
      </w:r>
    </w:p>
    <w:p w14:paraId="1EF3D983">
      <w:pPr>
        <w:widowControl w:val="0"/>
        <w:numPr>
          <w:ilvl w:val="0"/>
          <w:numId w:val="6"/>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补充（答疑、澄清）招标文件发布日期。为招标人最迟可能发出补充文件的时间，应充分考虑在投标截止时间前可能发生的变化。</w:t>
      </w:r>
    </w:p>
    <w:p w14:paraId="12644067">
      <w:pPr>
        <w:widowControl w:val="0"/>
        <w:numPr>
          <w:ilvl w:val="0"/>
          <w:numId w:val="6"/>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截止时间。自招标文件发出之日起至投标截止时间不得少于20日。招标人应考虑补充（答疑、澄清）招标文件可能影响投标文件编制内容的，且必须在投标截止时间15日前发布的规定，应适当安排投标截止时间。截止时间如遇国家法定休假日的，应顺延至法定休假日后的第一个工作日。</w:t>
      </w:r>
    </w:p>
    <w:p w14:paraId="60509084">
      <w:pPr>
        <w:widowControl w:val="0"/>
        <w:numPr>
          <w:ilvl w:val="0"/>
          <w:numId w:val="6"/>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投标文件的递交方式为电子网上传输提交形式。招标人应在招标公告（或投标邀请书）及招标文件中明确投标文件递交方式及时间，还应明确是否需要同时递交纸质投标文件。</w:t>
      </w:r>
    </w:p>
    <w:p w14:paraId="62B47E98">
      <w:pPr>
        <w:widowControl w:val="0"/>
        <w:numPr>
          <w:ilvl w:val="0"/>
          <w:numId w:val="1"/>
        </w:numPr>
        <w:kinsoku w:val="0"/>
        <w:autoSpaceDE w:val="0"/>
        <w:autoSpaceDN w:val="0"/>
        <w:adjustRightInd/>
        <w:snapToGrid/>
        <w:spacing w:after="0" w:line="360" w:lineRule="auto"/>
        <w:textAlignment w:val="baseline"/>
        <w:rPr>
          <w:rFonts w:ascii="宋体" w:hAnsi="宋体" w:eastAsia="宋体" w:cs="Times New Roman"/>
          <w:b/>
          <w:color w:val="auto"/>
          <w:kern w:val="2"/>
          <w:sz w:val="21"/>
          <w:szCs w:val="21"/>
          <w:highlight w:val="none"/>
        </w:rPr>
      </w:pPr>
      <w:r>
        <w:rPr>
          <w:rFonts w:hint="eastAsia" w:ascii="宋体" w:hAnsi="宋体" w:eastAsia="宋体" w:cs="Times New Roman"/>
          <w:b/>
          <w:color w:val="auto"/>
          <w:sz w:val="24"/>
          <w:szCs w:val="24"/>
          <w:highlight w:val="none"/>
        </w:rPr>
        <w:t>投标人须知前附表部分</w:t>
      </w:r>
    </w:p>
    <w:p w14:paraId="3DFB108B">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条款号1.1.2—1.2.2。应与招标公告（或投标邀请书）相关内容填写一致。</w:t>
      </w:r>
    </w:p>
    <w:p w14:paraId="7ED51F26">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招标范围。应与招标公告（或投标邀请书）中招标内容一致，具体描述可详见公告。</w:t>
      </w:r>
    </w:p>
    <w:p w14:paraId="481321DE">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期要求。招标人应合理设定时间，有定额工期的应符合国家和省有关工期定额的规定。招标工期比定额工期提前的，应按照我省建设工程计价依据的相关规定在工程量清单中编列提前竣工增加费项目。招标人确定的工期低于定额工期70%的，招标人应当组织专家论证，并依照审定的技术措施方案编制相应的提前竣工增加费项目。</w:t>
      </w:r>
    </w:p>
    <w:p w14:paraId="6BE189FE">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条款号1.4.1-2.1。根据本次招标的具体情况和要求，按示范文本提示内容选择或填写。</w:t>
      </w:r>
    </w:p>
    <w:p w14:paraId="66A33EEA">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投标截止时间。应与招标公告（或投标邀请书）规定的投标截止时间一致。</w:t>
      </w:r>
    </w:p>
    <w:p w14:paraId="577B006B">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条款号2.2.1-3.4.4。根据本次招标的具体情况和要求，按示范文本提示内容选择或填写。</w:t>
      </w:r>
    </w:p>
    <w:p w14:paraId="26BE75EA">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条款号3.5-4.2.5。根据本次招标的情况填写。</w:t>
      </w:r>
    </w:p>
    <w:p w14:paraId="0D7459C0">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条款号6.3-8.1。根据实际情况填写。</w:t>
      </w:r>
    </w:p>
    <w:p w14:paraId="5B73A79D">
      <w:pPr>
        <w:widowControl w:val="0"/>
        <w:numPr>
          <w:ilvl w:val="0"/>
          <w:numId w:val="7"/>
        </w:numPr>
        <w:kinsoku w:val="0"/>
        <w:autoSpaceDE w:val="0"/>
        <w:autoSpaceDN w:val="0"/>
        <w:snapToGrid/>
        <w:spacing w:after="0" w:line="360" w:lineRule="auto"/>
        <w:ind w:firstLine="42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专家抽取与使用：按照《浙江省综合性评标专家库管理办法》（浙江省人民政府令第279号）、《浙江省人民政府关于进一步加强工程建设项目招标投标领域依法治理的意见》(浙政发〔2021〕5号)规定。全省范围内依法必须招标的工程建设项目评标专家应从省综合性评标专家库中随机抽取，国家或省政府有特殊要求、库内符合条件的专家数量不满足抽取规则要求除外。</w:t>
      </w:r>
    </w:p>
    <w:p w14:paraId="2D0491B7">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评标办法。应根据本次招标的实际情况合理选定评标办法。</w:t>
      </w:r>
    </w:p>
    <w:p w14:paraId="1B7E39AB">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使用的电子招标工具应及时更新，并选择与本项目相匹配的招标工具模式（如：评标办法、技术明（暗）标、电子标书递交方式等）。</w:t>
      </w:r>
    </w:p>
    <w:p w14:paraId="2ADE610E">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条款号6.4-9.5。根据实际情况填写。</w:t>
      </w:r>
    </w:p>
    <w:p w14:paraId="2E4ECC02">
      <w:pPr>
        <w:widowControl w:val="0"/>
        <w:numPr>
          <w:ilvl w:val="0"/>
          <w:numId w:val="7"/>
        </w:numPr>
        <w:kinsoku w:val="0"/>
        <w:autoSpaceDE w:val="0"/>
        <w:autoSpaceDN w:val="0"/>
        <w:snapToGrid/>
        <w:spacing w:after="0" w:line="360" w:lineRule="auto"/>
        <w:ind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根据实际情况需要补充的其他内容，应集中在第10条，并在10.2条后依次排序，如10.3、10.4…</w:t>
      </w:r>
    </w:p>
    <w:p w14:paraId="09EA221B">
      <w:pPr>
        <w:widowControl w:val="0"/>
        <w:numPr>
          <w:ilvl w:val="0"/>
          <w:numId w:val="1"/>
        </w:numPr>
        <w:kinsoku w:val="0"/>
        <w:autoSpaceDE w:val="0"/>
        <w:autoSpaceDN w:val="0"/>
        <w:adjustRightInd/>
        <w:snapToGrid/>
        <w:spacing w:after="0" w:line="360" w:lineRule="auto"/>
        <w:textAlignment w:val="baseline"/>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评标办法</w:t>
      </w:r>
    </w:p>
    <w:p w14:paraId="699A1171">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经评审的最低投标价法：适用于具有通用技术标准或者招标人对其技术、性能没有特殊要求的一般房屋建筑和市政基础设施工程施工招标；</w:t>
      </w:r>
    </w:p>
    <w:p w14:paraId="4B657BE1">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技术标通过制的综合评估法：适用于一般房屋建筑和市政基础设施工程施工招标（包括适用于经评审的最低投标价法的工程）；</w:t>
      </w:r>
    </w:p>
    <w:p w14:paraId="38C0082E">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技术标打分制的综合评估法：适用于采用新工艺、技术复杂或具有特殊专业技术要求的房屋建筑和市政基础设施工程施工招标；</w:t>
      </w:r>
    </w:p>
    <w:p w14:paraId="5AE2C827">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其他：符合相关法律法规的方法。</w:t>
      </w:r>
    </w:p>
    <w:p w14:paraId="09C075F5">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招标人应根据招标的实际情况合理选定评标办法，谨慎选用经评审的最低投标价法，鼓励选用技术标通过制的综合评估法，控制选用技术标打分制的综合评估法。</w:t>
      </w:r>
    </w:p>
    <w:p w14:paraId="46C2A1F3">
      <w:pPr>
        <w:widowControl w:val="0"/>
        <w:autoSpaceDE w:val="0"/>
        <w:autoSpaceDN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选用“技术标打分制的综合评估法”的项目标准由当地招投标主管部门确定，但规模标准须符合下表数值范围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下表数值</w:t>
      </w:r>
      <w:r>
        <w:rPr>
          <w:rFonts w:hint="eastAsia" w:ascii="宋体" w:hAnsi="宋体" w:eastAsia="宋体" w:cs="Times New Roman"/>
          <w:color w:val="auto"/>
          <w:sz w:val="24"/>
          <w:szCs w:val="24"/>
          <w:highlight w:val="none"/>
        </w:rPr>
        <w:t>为我省技术复杂项目最低标准</w:t>
      </w:r>
      <w:r>
        <w:rPr>
          <w:rFonts w:ascii="宋体" w:hAnsi="宋体" w:eastAsia="宋体" w:cs="Times New Roman"/>
          <w:color w:val="auto"/>
          <w:sz w:val="24"/>
          <w:szCs w:val="24"/>
          <w:highlight w:val="none"/>
        </w:rPr>
        <w:t>。</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55"/>
        <w:gridCol w:w="1661"/>
        <w:gridCol w:w="6429"/>
      </w:tblGrid>
      <w:tr w14:paraId="1BE8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2" w:hRule="atLeast"/>
          <w:jc w:val="center"/>
        </w:trPr>
        <w:tc>
          <w:tcPr>
            <w:tcW w:w="755" w:type="dxa"/>
            <w:vAlign w:val="center"/>
          </w:tcPr>
          <w:p w14:paraId="49EE4D77">
            <w:pPr>
              <w:widowControl w:val="0"/>
              <w:autoSpaceDE w:val="0"/>
              <w:autoSpaceDN w:val="0"/>
              <w:adjustRightInd/>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行业</w:t>
            </w:r>
          </w:p>
        </w:tc>
        <w:tc>
          <w:tcPr>
            <w:tcW w:w="1661" w:type="dxa"/>
            <w:vAlign w:val="center"/>
          </w:tcPr>
          <w:p w14:paraId="3A8C122C">
            <w:pPr>
              <w:widowControl w:val="0"/>
              <w:autoSpaceDE w:val="0"/>
              <w:autoSpaceDN w:val="0"/>
              <w:adjustRightInd/>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工程类别</w:t>
            </w:r>
          </w:p>
        </w:tc>
        <w:tc>
          <w:tcPr>
            <w:tcW w:w="6429" w:type="dxa"/>
            <w:vAlign w:val="center"/>
          </w:tcPr>
          <w:p w14:paraId="4D162C53">
            <w:pPr>
              <w:widowControl w:val="0"/>
              <w:autoSpaceDE w:val="0"/>
              <w:autoSpaceDN w:val="0"/>
              <w:adjustRightInd/>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标段规模</w:t>
            </w:r>
          </w:p>
        </w:tc>
      </w:tr>
      <w:tr w14:paraId="1757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62" w:hRule="atLeast"/>
          <w:jc w:val="center"/>
        </w:trPr>
        <w:tc>
          <w:tcPr>
            <w:tcW w:w="755" w:type="dxa"/>
            <w:vMerge w:val="restart"/>
            <w:vAlign w:val="center"/>
          </w:tcPr>
          <w:p w14:paraId="27F43054">
            <w:pPr>
              <w:widowControl w:val="0"/>
              <w:autoSpaceDE w:val="0"/>
              <w:autoSpaceDN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房屋建筑工程</w:t>
            </w:r>
          </w:p>
        </w:tc>
        <w:tc>
          <w:tcPr>
            <w:tcW w:w="1661" w:type="dxa"/>
            <w:vAlign w:val="center"/>
          </w:tcPr>
          <w:p w14:paraId="553C8485">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一般房屋建筑工程</w:t>
            </w:r>
          </w:p>
        </w:tc>
        <w:tc>
          <w:tcPr>
            <w:tcW w:w="6429" w:type="dxa"/>
            <w:vAlign w:val="center"/>
          </w:tcPr>
          <w:p w14:paraId="0323D17C">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工业、民用与公共建筑工程：建筑物层数≥</w:t>
            </w:r>
            <w:r>
              <w:rPr>
                <w:rFonts w:ascii="宋体" w:hAnsi="宋体" w:eastAsia="宋体" w:cs="Times New Roman"/>
                <w:b/>
                <w:bCs/>
                <w:color w:val="auto"/>
                <w:sz w:val="21"/>
                <w:szCs w:val="21"/>
                <w:highlight w:val="none"/>
              </w:rPr>
              <w:t>25</w:t>
            </w:r>
            <w:r>
              <w:rPr>
                <w:rFonts w:ascii="宋体" w:hAnsi="宋体" w:eastAsia="宋体" w:cs="Times New Roman"/>
                <w:color w:val="auto"/>
                <w:sz w:val="21"/>
                <w:szCs w:val="21"/>
                <w:highlight w:val="none"/>
              </w:rPr>
              <w:t>层，或建筑物高度≥80米，或单跨跨度≥</w:t>
            </w:r>
            <w:r>
              <w:rPr>
                <w:rFonts w:ascii="宋体" w:hAnsi="宋体" w:eastAsia="宋体" w:cs="Times New Roman"/>
                <w:b/>
                <w:bCs/>
                <w:color w:val="auto"/>
                <w:sz w:val="21"/>
                <w:szCs w:val="21"/>
                <w:highlight w:val="none"/>
              </w:rPr>
              <w:t>30</w:t>
            </w:r>
            <w:r>
              <w:rPr>
                <w:rFonts w:ascii="宋体" w:hAnsi="宋体" w:eastAsia="宋体" w:cs="Times New Roman"/>
                <w:color w:val="auto"/>
                <w:sz w:val="21"/>
                <w:szCs w:val="21"/>
                <w:highlight w:val="none"/>
              </w:rPr>
              <w:t>米，或单体建筑面积≥30000平方米；</w:t>
            </w:r>
          </w:p>
          <w:p w14:paraId="28D099D6">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住宅小区或建筑群体工程：建筑群建筑面积≥100000平方米。</w:t>
            </w:r>
          </w:p>
        </w:tc>
      </w:tr>
      <w:tr w14:paraId="4C9B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14:paraId="0A093E4B">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22FD928D">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高耸构筑物工程</w:t>
            </w:r>
          </w:p>
        </w:tc>
        <w:tc>
          <w:tcPr>
            <w:tcW w:w="6429" w:type="dxa"/>
            <w:vAlign w:val="center"/>
          </w:tcPr>
          <w:p w14:paraId="319769AB">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构筑物高度</w:t>
            </w:r>
            <w:r>
              <w:rPr>
                <w:rFonts w:ascii="宋体" w:hAnsi="宋体" w:eastAsia="宋体" w:cs="Times New Roman"/>
                <w:color w:val="auto"/>
                <w:sz w:val="21"/>
                <w:szCs w:val="21"/>
                <w:highlight w:val="none"/>
              </w:rPr>
              <w:t>≥100</w:t>
            </w:r>
            <w:r>
              <w:rPr>
                <w:rFonts w:hint="eastAsia" w:ascii="宋体" w:hAnsi="宋体" w:eastAsia="宋体" w:cs="宋体"/>
                <w:color w:val="auto"/>
                <w:sz w:val="21"/>
                <w:szCs w:val="21"/>
                <w:highlight w:val="none"/>
              </w:rPr>
              <w:t>米，或淋水面积＞</w:t>
            </w:r>
            <w:r>
              <w:rPr>
                <w:rFonts w:hint="eastAsia" w:ascii="宋体" w:hAnsi="宋体" w:eastAsia="宋体" w:cs="Times New Roman"/>
                <w:color w:val="auto"/>
                <w:sz w:val="21"/>
                <w:szCs w:val="21"/>
                <w:highlight w:val="none"/>
              </w:rPr>
              <w:t>3500</w:t>
            </w:r>
            <w:r>
              <w:rPr>
                <w:rFonts w:hint="eastAsia" w:ascii="宋体" w:hAnsi="宋体" w:eastAsia="宋体" w:cs="宋体"/>
                <w:color w:val="auto"/>
                <w:sz w:val="21"/>
                <w:szCs w:val="21"/>
                <w:highlight w:val="none"/>
              </w:rPr>
              <w:t>平方米的冷却塔及附属工程。</w:t>
            </w:r>
          </w:p>
        </w:tc>
      </w:tr>
      <w:tr w14:paraId="5163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6" w:hRule="atLeast"/>
          <w:jc w:val="center"/>
        </w:trPr>
        <w:tc>
          <w:tcPr>
            <w:tcW w:w="755" w:type="dxa"/>
            <w:vMerge w:val="continue"/>
            <w:vAlign w:val="center"/>
          </w:tcPr>
          <w:p w14:paraId="0D776311">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244F4A39">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地基与基础工程</w:t>
            </w:r>
          </w:p>
        </w:tc>
        <w:tc>
          <w:tcPr>
            <w:tcW w:w="6429" w:type="dxa"/>
            <w:vAlign w:val="center"/>
          </w:tcPr>
          <w:p w14:paraId="727E577B">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基坑深度</w:t>
            </w:r>
            <w:r>
              <w:rPr>
                <w:rFonts w:ascii="宋体" w:hAnsi="宋体" w:eastAsia="宋体" w:cs="Times New Roman"/>
                <w:color w:val="auto"/>
                <w:sz w:val="21"/>
                <w:szCs w:val="21"/>
                <w:highlight w:val="none"/>
              </w:rPr>
              <w:t>≥8</w:t>
            </w:r>
            <w:r>
              <w:rPr>
                <w:rFonts w:hint="eastAsia" w:ascii="宋体" w:hAnsi="宋体" w:eastAsia="宋体" w:cs="宋体"/>
                <w:color w:val="auto"/>
                <w:sz w:val="21"/>
                <w:szCs w:val="21"/>
                <w:highlight w:val="none"/>
              </w:rPr>
              <w:t>米</w:t>
            </w:r>
          </w:p>
        </w:tc>
      </w:tr>
      <w:tr w14:paraId="58F9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56" w:hRule="atLeast"/>
          <w:jc w:val="center"/>
        </w:trPr>
        <w:tc>
          <w:tcPr>
            <w:tcW w:w="755" w:type="dxa"/>
            <w:vMerge w:val="continue"/>
            <w:vAlign w:val="center"/>
          </w:tcPr>
          <w:p w14:paraId="7B9A99F8">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6349145F">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钢结构工程</w:t>
            </w:r>
          </w:p>
        </w:tc>
        <w:tc>
          <w:tcPr>
            <w:tcW w:w="6429" w:type="dxa"/>
            <w:vAlign w:val="center"/>
          </w:tcPr>
          <w:p w14:paraId="7E9AF33D">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钢结构建筑物或构筑物工程：跨度</w:t>
            </w:r>
            <w:r>
              <w:rPr>
                <w:rFonts w:ascii="宋体" w:hAnsi="宋体" w:eastAsia="宋体" w:cs="Times New Roman"/>
                <w:color w:val="auto"/>
                <w:sz w:val="21"/>
                <w:szCs w:val="21"/>
                <w:highlight w:val="none"/>
              </w:rPr>
              <w:t>≥</w:t>
            </w:r>
            <w:r>
              <w:rPr>
                <w:rFonts w:ascii="宋体" w:hAnsi="宋体" w:eastAsia="宋体" w:cs="Times New Roman"/>
                <w:b/>
                <w:bCs/>
                <w:color w:val="auto"/>
                <w:sz w:val="21"/>
                <w:szCs w:val="21"/>
                <w:highlight w:val="none"/>
              </w:rPr>
              <w:t>3</w:t>
            </w:r>
            <w:r>
              <w:rPr>
                <w:rFonts w:hint="eastAsia" w:ascii="宋体" w:hAnsi="宋体" w:eastAsia="宋体" w:cs="Times New Roman"/>
                <w:b/>
                <w:bCs/>
                <w:color w:val="auto"/>
                <w:sz w:val="21"/>
                <w:szCs w:val="21"/>
                <w:highlight w:val="none"/>
              </w:rPr>
              <w:t>0</w:t>
            </w:r>
            <w:r>
              <w:rPr>
                <w:rFonts w:hint="eastAsia" w:ascii="宋体" w:hAnsi="宋体" w:eastAsia="宋体" w:cs="宋体"/>
                <w:color w:val="auto"/>
                <w:sz w:val="21"/>
                <w:szCs w:val="21"/>
                <w:highlight w:val="none"/>
              </w:rPr>
              <w:t>米，或总重量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1000</w:t>
            </w:r>
            <w:r>
              <w:rPr>
                <w:rFonts w:hint="eastAsia" w:ascii="宋体" w:hAnsi="宋体" w:eastAsia="宋体" w:cs="宋体"/>
                <w:color w:val="auto"/>
                <w:sz w:val="21"/>
                <w:szCs w:val="21"/>
                <w:highlight w:val="none"/>
              </w:rPr>
              <w:t>吨，或单体建筑面积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20000</w:t>
            </w:r>
            <w:r>
              <w:rPr>
                <w:rFonts w:hint="eastAsia" w:ascii="宋体" w:hAnsi="宋体" w:eastAsia="宋体" w:cs="宋体"/>
                <w:color w:val="auto"/>
                <w:sz w:val="21"/>
                <w:szCs w:val="21"/>
                <w:highlight w:val="none"/>
              </w:rPr>
              <w:t>平方米；</w:t>
            </w:r>
          </w:p>
          <w:p w14:paraId="14D60BE6">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网架结构的制作安装工程：网架工程边长</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70</w:t>
            </w:r>
            <w:r>
              <w:rPr>
                <w:rFonts w:hint="eastAsia" w:ascii="宋体" w:hAnsi="宋体" w:eastAsia="宋体" w:cs="宋体"/>
                <w:color w:val="auto"/>
                <w:sz w:val="21"/>
                <w:szCs w:val="21"/>
                <w:highlight w:val="none"/>
              </w:rPr>
              <w:t>米，或总重量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300</w:t>
            </w:r>
            <w:r>
              <w:rPr>
                <w:rFonts w:hint="eastAsia" w:ascii="宋体" w:hAnsi="宋体" w:eastAsia="宋体" w:cs="宋体"/>
                <w:color w:val="auto"/>
                <w:sz w:val="21"/>
                <w:szCs w:val="21"/>
                <w:highlight w:val="none"/>
              </w:rPr>
              <w:t>吨。</w:t>
            </w:r>
          </w:p>
        </w:tc>
      </w:tr>
      <w:tr w14:paraId="5B37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6" w:hRule="atLeast"/>
          <w:jc w:val="center"/>
        </w:trPr>
        <w:tc>
          <w:tcPr>
            <w:tcW w:w="755" w:type="dxa"/>
            <w:vMerge w:val="continue"/>
            <w:vAlign w:val="center"/>
          </w:tcPr>
          <w:p w14:paraId="1FC61015">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5E0DFAB1">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体育场地设施工程</w:t>
            </w:r>
          </w:p>
        </w:tc>
        <w:tc>
          <w:tcPr>
            <w:tcW w:w="6429" w:type="dxa"/>
            <w:vAlign w:val="center"/>
          </w:tcPr>
          <w:p w14:paraId="2C795C37">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体育场田径场地设施：容纳人数</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w:t>
            </w:r>
            <w:r>
              <w:rPr>
                <w:rFonts w:hint="eastAsia" w:ascii="宋体" w:hAnsi="宋体" w:eastAsia="宋体" w:cs="宋体"/>
                <w:color w:val="auto"/>
                <w:sz w:val="21"/>
                <w:szCs w:val="21"/>
                <w:highlight w:val="none"/>
              </w:rPr>
              <w:t>万人；</w:t>
            </w:r>
          </w:p>
          <w:p w14:paraId="67DAFDCF">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体育馆：容纳人数</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5000</w:t>
            </w:r>
            <w:r>
              <w:rPr>
                <w:rFonts w:hint="eastAsia" w:ascii="宋体" w:hAnsi="宋体" w:eastAsia="宋体" w:cs="宋体"/>
                <w:color w:val="auto"/>
                <w:sz w:val="21"/>
                <w:szCs w:val="21"/>
                <w:highlight w:val="none"/>
              </w:rPr>
              <w:t>人；</w:t>
            </w:r>
          </w:p>
          <w:p w14:paraId="1984456C">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球场合成面层：建筑面积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7000</w:t>
            </w:r>
            <w:r>
              <w:rPr>
                <w:rFonts w:hint="eastAsia" w:ascii="宋体" w:hAnsi="宋体" w:eastAsia="宋体" w:cs="宋体"/>
                <w:color w:val="auto"/>
                <w:sz w:val="21"/>
                <w:szCs w:val="21"/>
                <w:highlight w:val="none"/>
              </w:rPr>
              <w:t>平方米。</w:t>
            </w:r>
          </w:p>
        </w:tc>
      </w:tr>
      <w:tr w14:paraId="5F6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1" w:hRule="atLeast"/>
          <w:jc w:val="center"/>
        </w:trPr>
        <w:tc>
          <w:tcPr>
            <w:tcW w:w="755" w:type="dxa"/>
            <w:vMerge w:val="continue"/>
            <w:vAlign w:val="center"/>
          </w:tcPr>
          <w:p w14:paraId="14891C91">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5F6C2098">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室外附属工程</w:t>
            </w:r>
          </w:p>
        </w:tc>
        <w:tc>
          <w:tcPr>
            <w:tcW w:w="6429" w:type="dxa"/>
            <w:vAlign w:val="center"/>
          </w:tcPr>
          <w:p w14:paraId="2078F048">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新建项目单体工程建筑面积</w:t>
            </w:r>
            <w:r>
              <w:rPr>
                <w:rFonts w:ascii="宋体" w:hAnsi="宋体" w:eastAsia="宋体" w:cs="Times New Roman"/>
                <w:color w:val="auto"/>
                <w:sz w:val="21"/>
                <w:szCs w:val="21"/>
                <w:highlight w:val="none"/>
              </w:rPr>
              <w:t>≥3</w:t>
            </w:r>
            <w:r>
              <w:rPr>
                <w:rFonts w:hint="eastAsia" w:ascii="宋体" w:hAnsi="宋体" w:eastAsia="宋体" w:cs="宋体"/>
                <w:color w:val="auto"/>
                <w:sz w:val="21"/>
                <w:szCs w:val="21"/>
                <w:highlight w:val="none"/>
              </w:rPr>
              <w:t>万平方米的室外附属工程</w:t>
            </w:r>
          </w:p>
        </w:tc>
      </w:tr>
      <w:tr w14:paraId="3139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6" w:hRule="atLeast"/>
          <w:jc w:val="center"/>
        </w:trPr>
        <w:tc>
          <w:tcPr>
            <w:tcW w:w="755" w:type="dxa"/>
            <w:vMerge w:val="continue"/>
            <w:vAlign w:val="center"/>
          </w:tcPr>
          <w:p w14:paraId="10D77455">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5025220C">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装配式建筑工程</w:t>
            </w:r>
          </w:p>
        </w:tc>
        <w:tc>
          <w:tcPr>
            <w:tcW w:w="6429" w:type="dxa"/>
            <w:vAlign w:val="center"/>
          </w:tcPr>
          <w:p w14:paraId="7B5E7AA1">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符合装配式建筑标准的装配式建筑工程。</w:t>
            </w:r>
          </w:p>
        </w:tc>
      </w:tr>
      <w:tr w14:paraId="25C3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14:paraId="16D4C205">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2E22F145">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含有装配化装修的建筑工程</w:t>
            </w:r>
          </w:p>
        </w:tc>
        <w:tc>
          <w:tcPr>
            <w:tcW w:w="6429" w:type="dxa"/>
            <w:vAlign w:val="center"/>
          </w:tcPr>
          <w:p w14:paraId="66CE842F">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符合装配式装修相关标准的装配式装修工程</w:t>
            </w:r>
          </w:p>
        </w:tc>
      </w:tr>
      <w:tr w14:paraId="2CE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14:paraId="0393C657">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3389E47C">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古建筑、保护性建筑修缮工程</w:t>
            </w:r>
          </w:p>
        </w:tc>
        <w:tc>
          <w:tcPr>
            <w:tcW w:w="6429" w:type="dxa"/>
            <w:vAlign w:val="center"/>
          </w:tcPr>
          <w:p w14:paraId="3529844D">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仿古建筑工程、园林建筑工程：单体建筑面积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800</w:t>
            </w:r>
            <w:r>
              <w:rPr>
                <w:rFonts w:hint="eastAsia" w:ascii="宋体" w:hAnsi="宋体" w:eastAsia="宋体" w:cs="宋体"/>
                <w:color w:val="auto"/>
                <w:sz w:val="21"/>
                <w:szCs w:val="21"/>
                <w:highlight w:val="none"/>
              </w:rPr>
              <w:t>平方米；</w:t>
            </w:r>
          </w:p>
          <w:p w14:paraId="4542A612">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国家级重点文物保护单位的古建筑修缮工程：修缮建筑面积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200</w:t>
            </w:r>
            <w:r>
              <w:rPr>
                <w:rFonts w:hint="eastAsia" w:ascii="宋体" w:hAnsi="宋体" w:eastAsia="宋体" w:cs="宋体"/>
                <w:color w:val="auto"/>
                <w:sz w:val="21"/>
                <w:szCs w:val="21"/>
                <w:highlight w:val="none"/>
              </w:rPr>
              <w:t>平方米；省级重点文物保护单位的古建筑修缮工程：修缮建筑面积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300</w:t>
            </w:r>
            <w:r>
              <w:rPr>
                <w:rFonts w:hint="eastAsia" w:ascii="宋体" w:hAnsi="宋体" w:eastAsia="宋体" w:cs="宋体"/>
                <w:color w:val="auto"/>
                <w:sz w:val="21"/>
                <w:szCs w:val="21"/>
                <w:highlight w:val="none"/>
              </w:rPr>
              <w:t>平方米。</w:t>
            </w:r>
          </w:p>
        </w:tc>
      </w:tr>
      <w:tr w14:paraId="31BA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7" w:hRule="atLeast"/>
          <w:jc w:val="center"/>
        </w:trPr>
        <w:tc>
          <w:tcPr>
            <w:tcW w:w="755" w:type="dxa"/>
            <w:vMerge w:val="continue"/>
            <w:vAlign w:val="center"/>
          </w:tcPr>
          <w:p w14:paraId="4B88D178">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1" w:type="dxa"/>
            <w:vAlign w:val="center"/>
          </w:tcPr>
          <w:p w14:paraId="441C1840">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其他房屋建筑工程</w:t>
            </w:r>
          </w:p>
        </w:tc>
        <w:tc>
          <w:tcPr>
            <w:tcW w:w="6429" w:type="dxa"/>
            <w:vAlign w:val="center"/>
          </w:tcPr>
          <w:p w14:paraId="231FF9E9">
            <w:pPr>
              <w:widowControl w:val="0"/>
              <w:autoSpaceDE w:val="0"/>
              <w:autoSpaceDN w:val="0"/>
              <w:adjustRightInd/>
              <w:snapToGrid/>
              <w:spacing w:after="0"/>
              <w:jc w:val="both"/>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涉及地铁保护、名胜古迹保护的房屋建筑工程（以相关部门批复为准）</w:t>
            </w:r>
          </w:p>
        </w:tc>
      </w:tr>
      <w:tr w14:paraId="6444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7" w:hRule="atLeast"/>
          <w:jc w:val="center"/>
        </w:trPr>
        <w:tc>
          <w:tcPr>
            <w:tcW w:w="755" w:type="dxa"/>
            <w:vAlign w:val="center"/>
          </w:tcPr>
          <w:p w14:paraId="38A8C1FA">
            <w:pPr>
              <w:widowControl w:val="0"/>
              <w:autoSpaceDE w:val="0"/>
              <w:autoSpaceDN w:val="0"/>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行业</w:t>
            </w:r>
          </w:p>
        </w:tc>
        <w:tc>
          <w:tcPr>
            <w:tcW w:w="1661" w:type="dxa"/>
            <w:vAlign w:val="center"/>
          </w:tcPr>
          <w:p w14:paraId="412836D4">
            <w:pPr>
              <w:widowControl w:val="0"/>
              <w:autoSpaceDE w:val="0"/>
              <w:autoSpaceDN w:val="0"/>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工程类别</w:t>
            </w:r>
          </w:p>
        </w:tc>
        <w:tc>
          <w:tcPr>
            <w:tcW w:w="6429" w:type="dxa"/>
            <w:vAlign w:val="center"/>
          </w:tcPr>
          <w:p w14:paraId="1370DB1D">
            <w:pPr>
              <w:widowControl w:val="0"/>
              <w:autoSpaceDE w:val="0"/>
              <w:autoSpaceDN w:val="0"/>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标段规模</w:t>
            </w:r>
          </w:p>
        </w:tc>
      </w:tr>
      <w:tr w14:paraId="11FB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79" w:hRule="atLeast"/>
          <w:jc w:val="center"/>
        </w:trPr>
        <w:tc>
          <w:tcPr>
            <w:tcW w:w="755" w:type="dxa"/>
            <w:vMerge w:val="restart"/>
            <w:vAlign w:val="center"/>
          </w:tcPr>
          <w:p w14:paraId="513C9B16">
            <w:pPr>
              <w:widowControl w:val="0"/>
              <w:autoSpaceDE w:val="0"/>
              <w:autoSpaceDN w:val="0"/>
              <w:spacing w:after="0"/>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市政公用工程</w:t>
            </w:r>
          </w:p>
        </w:tc>
        <w:tc>
          <w:tcPr>
            <w:tcW w:w="1661" w:type="dxa"/>
            <w:vAlign w:val="center"/>
          </w:tcPr>
          <w:p w14:paraId="4A4C0F93">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城市道路</w:t>
            </w:r>
          </w:p>
        </w:tc>
        <w:tc>
          <w:tcPr>
            <w:tcW w:w="6429" w:type="dxa"/>
            <w:vAlign w:val="center"/>
          </w:tcPr>
          <w:p w14:paraId="23E0BA8E">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城市快速路、主干道路</w:t>
            </w:r>
            <w:r>
              <w:rPr>
                <w:rFonts w:ascii="宋体" w:hAnsi="宋体" w:eastAsia="宋体" w:cs="Times New Roman"/>
                <w:color w:val="auto"/>
                <w:sz w:val="21"/>
                <w:szCs w:val="21"/>
                <w:highlight w:val="none"/>
              </w:rPr>
              <w:t>≥</w:t>
            </w:r>
            <w:r>
              <w:rPr>
                <w:rFonts w:hint="eastAsia" w:ascii="宋体" w:hAnsi="宋体" w:eastAsia="宋体" w:cs="Times New Roman"/>
                <w:b/>
                <w:bCs/>
                <w:color w:val="auto"/>
                <w:sz w:val="21"/>
                <w:szCs w:val="21"/>
                <w:highlight w:val="none"/>
              </w:rPr>
              <w:t>5</w:t>
            </w:r>
            <w:r>
              <w:rPr>
                <w:rFonts w:hint="eastAsia" w:ascii="宋体" w:hAnsi="宋体" w:eastAsia="宋体" w:cs="宋体"/>
                <w:color w:val="auto"/>
                <w:sz w:val="21"/>
                <w:szCs w:val="21"/>
                <w:highlight w:val="none"/>
              </w:rPr>
              <w:t>千米；或城市快速路、主干道路面积</w:t>
            </w:r>
            <w:r>
              <w:rPr>
                <w:rFonts w:ascii="宋体" w:hAnsi="宋体" w:eastAsia="宋体" w:cs="Times New Roman"/>
                <w:color w:val="auto"/>
                <w:sz w:val="21"/>
                <w:szCs w:val="21"/>
                <w:highlight w:val="none"/>
              </w:rPr>
              <w:t>≥</w:t>
            </w:r>
            <w:r>
              <w:rPr>
                <w:rFonts w:ascii="宋体" w:hAnsi="宋体" w:eastAsia="宋体" w:cs="Times New Roman"/>
                <w:b/>
                <w:bCs/>
                <w:color w:val="auto"/>
                <w:sz w:val="21"/>
                <w:szCs w:val="21"/>
                <w:highlight w:val="none"/>
              </w:rPr>
              <w:t>1</w:t>
            </w:r>
            <w:r>
              <w:rPr>
                <w:rFonts w:hint="eastAsia" w:ascii="宋体" w:hAnsi="宋体" w:eastAsia="宋体" w:cs="Times New Roman"/>
                <w:b/>
                <w:bCs/>
                <w:color w:val="auto"/>
                <w:sz w:val="21"/>
                <w:szCs w:val="21"/>
                <w:highlight w:val="none"/>
              </w:rPr>
              <w:t>0</w:t>
            </w:r>
            <w:r>
              <w:rPr>
                <w:rFonts w:hint="eastAsia" w:ascii="宋体" w:hAnsi="宋体" w:eastAsia="宋体" w:cs="宋体"/>
                <w:color w:val="auto"/>
                <w:sz w:val="21"/>
                <w:szCs w:val="21"/>
                <w:highlight w:val="none"/>
              </w:rPr>
              <w:t>万平方米</w:t>
            </w:r>
          </w:p>
        </w:tc>
      </w:tr>
      <w:tr w14:paraId="3F7A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14:paraId="452C08A2">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1ABCABA5">
            <w:pPr>
              <w:widowControl w:val="0"/>
              <w:autoSpaceDE w:val="0"/>
              <w:autoSpaceDN w:val="0"/>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城市公共广场</w:t>
            </w:r>
          </w:p>
          <w:p w14:paraId="5368B838">
            <w:pPr>
              <w:widowControl w:val="0"/>
              <w:autoSpaceDE w:val="0"/>
              <w:autoSpaceDN w:val="0"/>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（含体育场）</w:t>
            </w:r>
          </w:p>
        </w:tc>
        <w:tc>
          <w:tcPr>
            <w:tcW w:w="6429" w:type="dxa"/>
            <w:vAlign w:val="center"/>
          </w:tcPr>
          <w:p w14:paraId="32998476">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广场面积</w:t>
            </w:r>
            <w:r>
              <w:rPr>
                <w:rFonts w:ascii="宋体" w:hAnsi="宋体" w:eastAsia="宋体" w:cs="Times New Roman"/>
                <w:color w:val="auto"/>
                <w:sz w:val="21"/>
                <w:szCs w:val="21"/>
                <w:highlight w:val="none"/>
              </w:rPr>
              <w:t>≥</w:t>
            </w:r>
            <w:r>
              <w:rPr>
                <w:rFonts w:hint="eastAsia" w:ascii="宋体" w:hAnsi="宋体" w:eastAsia="宋体" w:cs="Times New Roman"/>
                <w:b/>
                <w:bCs/>
                <w:color w:val="auto"/>
                <w:sz w:val="21"/>
                <w:szCs w:val="21"/>
                <w:highlight w:val="none"/>
              </w:rPr>
              <w:t>5</w:t>
            </w:r>
            <w:r>
              <w:rPr>
                <w:rFonts w:hint="eastAsia" w:ascii="宋体" w:hAnsi="宋体" w:eastAsia="宋体" w:cs="宋体"/>
                <w:color w:val="auto"/>
                <w:sz w:val="21"/>
                <w:szCs w:val="21"/>
                <w:highlight w:val="none"/>
              </w:rPr>
              <w:t>万平方米</w:t>
            </w:r>
          </w:p>
        </w:tc>
      </w:tr>
      <w:tr w14:paraId="1A0E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14:paraId="113D8B07">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4FC2F16B">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桥梁工程</w:t>
            </w:r>
          </w:p>
        </w:tc>
        <w:tc>
          <w:tcPr>
            <w:tcW w:w="6429" w:type="dxa"/>
            <w:vAlign w:val="center"/>
          </w:tcPr>
          <w:p w14:paraId="06CDAC3A">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单跨跨度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40</w:t>
            </w:r>
            <w:r>
              <w:rPr>
                <w:rFonts w:hint="eastAsia" w:ascii="宋体" w:hAnsi="宋体" w:eastAsia="宋体" w:cs="宋体"/>
                <w:color w:val="auto"/>
                <w:sz w:val="21"/>
                <w:szCs w:val="21"/>
                <w:highlight w:val="none"/>
              </w:rPr>
              <w:t>米，或总长</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100</w:t>
            </w:r>
            <w:r>
              <w:rPr>
                <w:rFonts w:hint="eastAsia" w:ascii="宋体" w:hAnsi="宋体" w:eastAsia="宋体" w:cs="宋体"/>
                <w:color w:val="auto"/>
                <w:sz w:val="21"/>
                <w:szCs w:val="21"/>
                <w:highlight w:val="none"/>
              </w:rPr>
              <w:t>米；或墩高</w:t>
            </w:r>
            <w:r>
              <w:rPr>
                <w:rFonts w:ascii="宋体" w:hAnsi="宋体" w:eastAsia="宋体" w:cs="Times New Roman"/>
                <w:color w:val="auto"/>
                <w:sz w:val="21"/>
                <w:szCs w:val="21"/>
                <w:highlight w:val="none"/>
              </w:rPr>
              <w:t>≥40</w:t>
            </w:r>
            <w:r>
              <w:rPr>
                <w:rFonts w:hint="eastAsia" w:ascii="宋体" w:hAnsi="宋体" w:eastAsia="宋体" w:cs="宋体"/>
                <w:color w:val="auto"/>
                <w:sz w:val="21"/>
                <w:szCs w:val="21"/>
                <w:highlight w:val="none"/>
              </w:rPr>
              <w:t>米的桥梁；或铺装面积</w:t>
            </w:r>
            <w:r>
              <w:rPr>
                <w:rFonts w:ascii="宋体" w:hAnsi="宋体" w:eastAsia="宋体" w:cs="Times New Roman"/>
                <w:color w:val="auto"/>
                <w:sz w:val="21"/>
                <w:szCs w:val="21"/>
                <w:highlight w:val="none"/>
              </w:rPr>
              <w:t>≥8000</w:t>
            </w:r>
            <w:r>
              <w:rPr>
                <w:rFonts w:hint="eastAsia" w:ascii="宋体" w:hAnsi="宋体" w:eastAsia="宋体" w:cs="宋体"/>
                <w:color w:val="auto"/>
                <w:sz w:val="21"/>
                <w:szCs w:val="21"/>
                <w:highlight w:val="none"/>
              </w:rPr>
              <w:t>平方米的装配式桥梁</w:t>
            </w:r>
          </w:p>
        </w:tc>
      </w:tr>
      <w:tr w14:paraId="2E6D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23" w:hRule="atLeast"/>
          <w:jc w:val="center"/>
        </w:trPr>
        <w:tc>
          <w:tcPr>
            <w:tcW w:w="755" w:type="dxa"/>
            <w:vMerge w:val="continue"/>
            <w:vAlign w:val="center"/>
          </w:tcPr>
          <w:p w14:paraId="454A97CC">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57F0BF93">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地下交通</w:t>
            </w:r>
          </w:p>
        </w:tc>
        <w:tc>
          <w:tcPr>
            <w:tcW w:w="6429" w:type="dxa"/>
            <w:vAlign w:val="center"/>
          </w:tcPr>
          <w:p w14:paraId="5F36B52D">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隧道工程：内径</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5</w:t>
            </w:r>
            <w:r>
              <w:rPr>
                <w:rFonts w:hint="eastAsia" w:ascii="宋体" w:hAnsi="宋体" w:eastAsia="宋体" w:cs="宋体"/>
                <w:color w:val="auto"/>
                <w:sz w:val="21"/>
                <w:szCs w:val="21"/>
                <w:highlight w:val="none"/>
              </w:rPr>
              <w:t>米，或单洞洞长</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1000</w:t>
            </w:r>
            <w:r>
              <w:rPr>
                <w:rFonts w:hint="eastAsia" w:ascii="宋体" w:hAnsi="宋体" w:eastAsia="宋体" w:cs="宋体"/>
                <w:color w:val="auto"/>
                <w:sz w:val="21"/>
                <w:szCs w:val="21"/>
                <w:highlight w:val="none"/>
              </w:rPr>
              <w:t>米，或单洞断面面积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40</w:t>
            </w:r>
            <w:r>
              <w:rPr>
                <w:rFonts w:hint="eastAsia" w:ascii="宋体" w:hAnsi="宋体" w:eastAsia="宋体" w:cs="宋体"/>
                <w:color w:val="auto"/>
                <w:sz w:val="21"/>
                <w:szCs w:val="21"/>
                <w:highlight w:val="none"/>
              </w:rPr>
              <w:t>平方米；</w:t>
            </w:r>
          </w:p>
          <w:p w14:paraId="38270AB0">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车站工程：基坑深度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8</w:t>
            </w:r>
            <w:r>
              <w:rPr>
                <w:rFonts w:hint="eastAsia" w:ascii="宋体" w:hAnsi="宋体" w:eastAsia="宋体" w:cs="宋体"/>
                <w:color w:val="auto"/>
                <w:sz w:val="21"/>
                <w:szCs w:val="21"/>
                <w:highlight w:val="none"/>
              </w:rPr>
              <w:t>米；</w:t>
            </w:r>
          </w:p>
          <w:p w14:paraId="04E5F705">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深基坑工程：基坑深度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8</w:t>
            </w:r>
            <w:r>
              <w:rPr>
                <w:rFonts w:hint="eastAsia" w:ascii="宋体" w:hAnsi="宋体" w:eastAsia="宋体" w:cs="宋体"/>
                <w:color w:val="auto"/>
                <w:sz w:val="21"/>
                <w:szCs w:val="21"/>
                <w:highlight w:val="none"/>
              </w:rPr>
              <w:t>米；</w:t>
            </w:r>
          </w:p>
          <w:p w14:paraId="203DB710">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临近既有线路</w:t>
            </w:r>
            <w:r>
              <w:rPr>
                <w:rFonts w:hint="eastAsia" w:ascii="宋体" w:hAnsi="宋体" w:eastAsia="宋体" w:cs="Times New Roman"/>
                <w:color w:val="auto"/>
                <w:sz w:val="21"/>
                <w:szCs w:val="21"/>
                <w:highlight w:val="none"/>
              </w:rPr>
              <w:t>30m</w:t>
            </w:r>
            <w:r>
              <w:rPr>
                <w:rFonts w:hint="eastAsia" w:ascii="宋体" w:hAnsi="宋体" w:eastAsia="宋体" w:cs="宋体"/>
                <w:color w:val="auto"/>
                <w:sz w:val="21"/>
                <w:szCs w:val="21"/>
                <w:highlight w:val="none"/>
              </w:rPr>
              <w:t>范围内的基坑工程、地基处理工程、隧道工程等：基坑与轨道交通结构外边线的净距</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30</w:t>
            </w:r>
            <w:r>
              <w:rPr>
                <w:rFonts w:hint="eastAsia" w:ascii="宋体" w:hAnsi="宋体" w:eastAsia="宋体" w:cs="宋体"/>
                <w:color w:val="auto"/>
                <w:sz w:val="21"/>
                <w:szCs w:val="21"/>
                <w:highlight w:val="none"/>
              </w:rPr>
              <w:t>米的旁侧基坑工程；</w:t>
            </w:r>
          </w:p>
          <w:p w14:paraId="3DD84875">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基坑深度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w:t>
            </w:r>
            <w:r>
              <w:rPr>
                <w:rFonts w:hint="eastAsia" w:ascii="宋体" w:hAnsi="宋体" w:eastAsia="宋体" w:cs="宋体"/>
                <w:color w:val="auto"/>
                <w:sz w:val="21"/>
                <w:szCs w:val="21"/>
                <w:highlight w:val="none"/>
              </w:rPr>
              <w:t>米的轨道交通上方基坑工程；</w:t>
            </w:r>
          </w:p>
          <w:p w14:paraId="1F6055DF">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涉轨道交通的穿越工程（桥涵、隧道、地下管线工程）；</w:t>
            </w:r>
          </w:p>
          <w:p w14:paraId="0866583C">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净距</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30</w:t>
            </w:r>
            <w:r>
              <w:rPr>
                <w:rFonts w:hint="eastAsia" w:ascii="宋体" w:hAnsi="宋体" w:eastAsia="宋体" w:cs="宋体"/>
                <w:color w:val="auto"/>
                <w:sz w:val="21"/>
                <w:szCs w:val="21"/>
                <w:highlight w:val="none"/>
              </w:rPr>
              <w:t>米的涉轨道交通的并行工程（桥涵、隧道、地下管线工程）</w:t>
            </w:r>
          </w:p>
        </w:tc>
      </w:tr>
      <w:tr w14:paraId="6401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5" w:type="dxa"/>
            <w:vMerge w:val="continue"/>
            <w:vAlign w:val="center"/>
          </w:tcPr>
          <w:p w14:paraId="5F880018">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644D4850">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其他地下工程</w:t>
            </w:r>
          </w:p>
        </w:tc>
        <w:tc>
          <w:tcPr>
            <w:tcW w:w="6429" w:type="dxa"/>
            <w:vAlign w:val="center"/>
          </w:tcPr>
          <w:p w14:paraId="0EE09826">
            <w:pPr>
              <w:widowControl w:val="0"/>
              <w:autoSpaceDE w:val="0"/>
              <w:autoSpaceDN w:val="0"/>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城市综合管廊工程</w:t>
            </w:r>
          </w:p>
        </w:tc>
      </w:tr>
      <w:tr w14:paraId="56DA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5" w:type="dxa"/>
            <w:vMerge w:val="continue"/>
            <w:vAlign w:val="center"/>
          </w:tcPr>
          <w:p w14:paraId="38FA85FD">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4E9F7D86">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城市供水</w:t>
            </w:r>
          </w:p>
        </w:tc>
        <w:tc>
          <w:tcPr>
            <w:tcW w:w="6429" w:type="dxa"/>
            <w:vAlign w:val="center"/>
          </w:tcPr>
          <w:p w14:paraId="60604964">
            <w:pPr>
              <w:widowControl w:val="0"/>
              <w:autoSpaceDE w:val="0"/>
              <w:autoSpaceDN w:val="0"/>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日处理量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5</w:t>
            </w:r>
            <w:r>
              <w:rPr>
                <w:rFonts w:hint="eastAsia" w:ascii="宋体" w:hAnsi="宋体" w:eastAsia="宋体" w:cs="宋体"/>
                <w:color w:val="auto"/>
                <w:sz w:val="21"/>
                <w:szCs w:val="21"/>
                <w:highlight w:val="none"/>
              </w:rPr>
              <w:t>万吨的供水厂，或管径</w:t>
            </w:r>
            <w:r>
              <w:rPr>
                <w:rFonts w:ascii="宋体" w:hAnsi="宋体" w:eastAsia="宋体" w:cs="Times New Roman"/>
                <w:color w:val="auto"/>
                <w:sz w:val="21"/>
                <w:szCs w:val="21"/>
                <w:highlight w:val="none"/>
              </w:rPr>
              <w:t>≥1.5</w:t>
            </w:r>
            <w:r>
              <w:rPr>
                <w:rFonts w:hint="eastAsia" w:ascii="宋体" w:hAnsi="宋体" w:eastAsia="宋体" w:cs="宋体"/>
                <w:color w:val="auto"/>
                <w:sz w:val="21"/>
                <w:szCs w:val="21"/>
                <w:highlight w:val="none"/>
              </w:rPr>
              <w:t>米的供水管道工程</w:t>
            </w:r>
          </w:p>
        </w:tc>
      </w:tr>
      <w:tr w14:paraId="0D3B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447" w:hRule="atLeast"/>
          <w:jc w:val="center"/>
        </w:trPr>
        <w:tc>
          <w:tcPr>
            <w:tcW w:w="755" w:type="dxa"/>
            <w:vMerge w:val="continue"/>
            <w:vAlign w:val="center"/>
          </w:tcPr>
          <w:p w14:paraId="78A2EE5E">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4ADDF766">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城市排水</w:t>
            </w:r>
          </w:p>
        </w:tc>
        <w:tc>
          <w:tcPr>
            <w:tcW w:w="6429" w:type="dxa"/>
            <w:vAlign w:val="center"/>
          </w:tcPr>
          <w:p w14:paraId="4381F115">
            <w:pPr>
              <w:widowControl w:val="0"/>
              <w:autoSpaceDE w:val="0"/>
              <w:autoSpaceDN w:val="0"/>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日处理量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5</w:t>
            </w:r>
            <w:r>
              <w:rPr>
                <w:rFonts w:hint="eastAsia" w:ascii="宋体" w:hAnsi="宋体" w:eastAsia="宋体" w:cs="宋体"/>
                <w:color w:val="auto"/>
                <w:sz w:val="21"/>
                <w:szCs w:val="21"/>
                <w:highlight w:val="none"/>
              </w:rPr>
              <w:t>万吨的污水处理厂，或管径</w:t>
            </w:r>
            <w:r>
              <w:rPr>
                <w:rFonts w:ascii="宋体" w:hAnsi="宋体" w:eastAsia="宋体" w:cs="Times New Roman"/>
                <w:color w:val="auto"/>
                <w:sz w:val="21"/>
                <w:szCs w:val="21"/>
                <w:highlight w:val="none"/>
              </w:rPr>
              <w:t>≥1.5</w:t>
            </w:r>
            <w:r>
              <w:rPr>
                <w:rFonts w:hint="eastAsia" w:ascii="宋体" w:hAnsi="宋体" w:eastAsia="宋体" w:cs="宋体"/>
                <w:color w:val="auto"/>
                <w:sz w:val="21"/>
                <w:szCs w:val="21"/>
                <w:highlight w:val="none"/>
              </w:rPr>
              <w:t>米的排水管道工程</w:t>
            </w:r>
          </w:p>
        </w:tc>
      </w:tr>
      <w:tr w14:paraId="7071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94" w:hRule="atLeast"/>
          <w:jc w:val="center"/>
        </w:trPr>
        <w:tc>
          <w:tcPr>
            <w:tcW w:w="755" w:type="dxa"/>
            <w:vMerge w:val="continue"/>
            <w:vAlign w:val="center"/>
          </w:tcPr>
          <w:p w14:paraId="0FE731EA">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6E416CDD">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热力工程</w:t>
            </w:r>
          </w:p>
        </w:tc>
        <w:tc>
          <w:tcPr>
            <w:tcW w:w="6429" w:type="dxa"/>
            <w:vAlign w:val="center"/>
          </w:tcPr>
          <w:p w14:paraId="054E7A9C">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热源工程：产热量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250</w:t>
            </w:r>
            <w:r>
              <w:rPr>
                <w:rFonts w:hint="eastAsia" w:ascii="宋体" w:hAnsi="宋体" w:eastAsia="宋体" w:cs="宋体"/>
                <w:color w:val="auto"/>
                <w:sz w:val="21"/>
                <w:szCs w:val="21"/>
                <w:highlight w:val="none"/>
              </w:rPr>
              <w:t>吨</w:t>
            </w:r>
            <w:r>
              <w:rPr>
                <w:rFonts w:hint="eastAsia" w:ascii="宋体" w:hAnsi="宋体" w:eastAsia="宋体" w:cs="Times New Roman"/>
                <w:color w:val="auto"/>
                <w:sz w:val="21"/>
                <w:szCs w:val="21"/>
                <w:highlight w:val="none"/>
              </w:rPr>
              <w:t>/</w:t>
            </w:r>
            <w:r>
              <w:rPr>
                <w:rFonts w:hint="eastAsia" w:ascii="宋体" w:hAnsi="宋体" w:eastAsia="宋体" w:cs="宋体"/>
                <w:color w:val="auto"/>
                <w:sz w:val="21"/>
                <w:szCs w:val="21"/>
                <w:highlight w:val="none"/>
              </w:rPr>
              <w:t>小时或供热面积＞</w:t>
            </w:r>
            <w:r>
              <w:rPr>
                <w:rFonts w:hint="eastAsia" w:ascii="宋体" w:hAnsi="宋体" w:eastAsia="宋体" w:cs="Times New Roman"/>
                <w:color w:val="auto"/>
                <w:sz w:val="21"/>
                <w:szCs w:val="21"/>
                <w:highlight w:val="none"/>
              </w:rPr>
              <w:t>30</w:t>
            </w:r>
            <w:r>
              <w:rPr>
                <w:rFonts w:hint="eastAsia" w:ascii="宋体" w:hAnsi="宋体" w:eastAsia="宋体" w:cs="宋体"/>
                <w:color w:val="auto"/>
                <w:sz w:val="21"/>
                <w:szCs w:val="21"/>
                <w:highlight w:val="none"/>
              </w:rPr>
              <w:t>万平方米；热力管道工程：管径</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0</w:t>
            </w:r>
            <w:r>
              <w:rPr>
                <w:rFonts w:ascii="宋体" w:hAnsi="宋体" w:eastAsia="宋体" w:cs="Times New Roman"/>
                <w:color w:val="auto"/>
                <w:sz w:val="21"/>
                <w:szCs w:val="21"/>
                <w:highlight w:val="none"/>
              </w:rPr>
              <w:t>.5</w:t>
            </w:r>
            <w:r>
              <w:rPr>
                <w:rFonts w:hint="eastAsia" w:ascii="宋体" w:hAnsi="宋体" w:eastAsia="宋体" w:cs="宋体"/>
                <w:color w:val="auto"/>
                <w:sz w:val="21"/>
                <w:szCs w:val="21"/>
                <w:highlight w:val="none"/>
              </w:rPr>
              <w:t>米</w:t>
            </w:r>
          </w:p>
        </w:tc>
      </w:tr>
      <w:tr w14:paraId="06BA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707" w:hRule="atLeast"/>
          <w:jc w:val="center"/>
        </w:trPr>
        <w:tc>
          <w:tcPr>
            <w:tcW w:w="755" w:type="dxa"/>
            <w:vMerge w:val="continue"/>
            <w:vAlign w:val="center"/>
          </w:tcPr>
          <w:p w14:paraId="41870846">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163522AE">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城市供气</w:t>
            </w:r>
          </w:p>
        </w:tc>
        <w:tc>
          <w:tcPr>
            <w:tcW w:w="6429" w:type="dxa"/>
            <w:vAlign w:val="center"/>
          </w:tcPr>
          <w:p w14:paraId="1ADD3271">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燃气源工程：日产气量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30</w:t>
            </w:r>
            <w:r>
              <w:rPr>
                <w:rFonts w:hint="eastAsia" w:ascii="宋体" w:hAnsi="宋体" w:eastAsia="宋体" w:cs="宋体"/>
                <w:color w:val="auto"/>
                <w:sz w:val="21"/>
                <w:szCs w:val="21"/>
                <w:highlight w:val="none"/>
              </w:rPr>
              <w:t>万立方米；</w:t>
            </w:r>
          </w:p>
          <w:p w14:paraId="57E2FA08">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燃气管道工程：高压以上管道；</w:t>
            </w:r>
          </w:p>
          <w:p w14:paraId="535A3CA8">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储备厂（站）工程：设计压力</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2.5</w:t>
            </w:r>
            <w:r>
              <w:rPr>
                <w:rFonts w:hint="eastAsia" w:ascii="宋体" w:hAnsi="宋体" w:eastAsia="宋体" w:cs="宋体"/>
                <w:color w:val="auto"/>
                <w:sz w:val="21"/>
                <w:szCs w:val="21"/>
                <w:highlight w:val="none"/>
              </w:rPr>
              <w:t>兆帕、或总贮存容量</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0</w:t>
            </w:r>
            <w:r>
              <w:rPr>
                <w:rFonts w:ascii="宋体" w:hAnsi="宋体" w:eastAsia="宋体" w:cs="Times New Roman"/>
                <w:color w:val="auto"/>
                <w:sz w:val="21"/>
                <w:szCs w:val="21"/>
                <w:highlight w:val="none"/>
              </w:rPr>
              <w:t>00</w:t>
            </w:r>
            <w:r>
              <w:rPr>
                <w:rFonts w:hint="eastAsia" w:ascii="宋体" w:hAnsi="宋体" w:eastAsia="宋体" w:cs="宋体"/>
                <w:color w:val="auto"/>
                <w:sz w:val="21"/>
                <w:szCs w:val="21"/>
                <w:highlight w:val="none"/>
              </w:rPr>
              <w:t>立方米的液化石油气贮罐厂（站）、或总贮存容量</w:t>
            </w:r>
            <w:r>
              <w:rPr>
                <w:rFonts w:ascii="宋体" w:hAnsi="宋体" w:eastAsia="宋体" w:cs="Times New Roman"/>
                <w:color w:val="auto"/>
                <w:sz w:val="21"/>
                <w:szCs w:val="21"/>
                <w:highlight w:val="none"/>
              </w:rPr>
              <w:t>≥400</w:t>
            </w:r>
            <w:r>
              <w:rPr>
                <w:rFonts w:hint="eastAsia" w:ascii="宋体" w:hAnsi="宋体" w:eastAsia="宋体" w:cs="宋体"/>
                <w:color w:val="auto"/>
                <w:sz w:val="21"/>
                <w:szCs w:val="21"/>
                <w:highlight w:val="none"/>
              </w:rPr>
              <w:t>立方米的液化天然气贮罐厂（站）、或供气规模</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15</w:t>
            </w:r>
            <w:r>
              <w:rPr>
                <w:rFonts w:hint="eastAsia" w:ascii="宋体" w:hAnsi="宋体" w:eastAsia="宋体" w:cs="宋体"/>
                <w:color w:val="auto"/>
                <w:sz w:val="21"/>
                <w:szCs w:val="21"/>
                <w:highlight w:val="none"/>
              </w:rPr>
              <w:t>万立方米</w:t>
            </w:r>
            <w:r>
              <w:rPr>
                <w:rFonts w:ascii="宋体" w:hAnsi="宋体" w:eastAsia="宋体" w:cs="Times New Roman"/>
                <w:color w:val="auto"/>
                <w:sz w:val="21"/>
                <w:szCs w:val="21"/>
                <w:highlight w:val="none"/>
              </w:rPr>
              <w:t>/</w:t>
            </w:r>
            <w:r>
              <w:rPr>
                <w:rFonts w:hint="eastAsia" w:ascii="宋体" w:hAnsi="宋体" w:eastAsia="宋体" w:cs="宋体"/>
                <w:color w:val="auto"/>
                <w:sz w:val="21"/>
                <w:szCs w:val="21"/>
                <w:highlight w:val="none"/>
              </w:rPr>
              <w:t>日的燃气工程</w:t>
            </w:r>
          </w:p>
        </w:tc>
      </w:tr>
      <w:tr w14:paraId="4025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134" w:hRule="atLeast"/>
          <w:jc w:val="center"/>
        </w:trPr>
        <w:tc>
          <w:tcPr>
            <w:tcW w:w="755" w:type="dxa"/>
            <w:vMerge w:val="continue"/>
            <w:vAlign w:val="center"/>
          </w:tcPr>
          <w:p w14:paraId="49B8BFF1">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6BF630D0">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生活垃圾</w:t>
            </w:r>
          </w:p>
        </w:tc>
        <w:tc>
          <w:tcPr>
            <w:tcW w:w="6429" w:type="dxa"/>
            <w:vAlign w:val="center"/>
          </w:tcPr>
          <w:p w14:paraId="66AB02AB">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填埋场工程：日处理量</w:t>
            </w:r>
            <w:r>
              <w:rPr>
                <w:rFonts w:ascii="宋体" w:hAnsi="宋体" w:eastAsia="宋体" w:cs="Times New Roman"/>
                <w:color w:val="auto"/>
                <w:sz w:val="21"/>
                <w:szCs w:val="21"/>
                <w:highlight w:val="none"/>
              </w:rPr>
              <w:t>≥500</w:t>
            </w:r>
            <w:r>
              <w:rPr>
                <w:rFonts w:hint="eastAsia" w:ascii="宋体" w:hAnsi="宋体" w:eastAsia="宋体" w:cs="宋体"/>
                <w:color w:val="auto"/>
                <w:sz w:val="21"/>
                <w:szCs w:val="21"/>
                <w:highlight w:val="none"/>
              </w:rPr>
              <w:t>吨或封场库容</w:t>
            </w:r>
            <w:r>
              <w:rPr>
                <w:rFonts w:ascii="宋体" w:hAnsi="宋体" w:eastAsia="宋体" w:cs="Times New Roman"/>
                <w:color w:val="auto"/>
                <w:sz w:val="21"/>
                <w:szCs w:val="21"/>
                <w:highlight w:val="none"/>
              </w:rPr>
              <w:t>≥500</w:t>
            </w:r>
            <w:r>
              <w:rPr>
                <w:rFonts w:hint="eastAsia" w:ascii="宋体" w:hAnsi="宋体" w:eastAsia="宋体" w:cs="Times New Roman"/>
                <w:color w:val="auto"/>
                <w:sz w:val="21"/>
                <w:szCs w:val="21"/>
                <w:highlight w:val="none"/>
              </w:rPr>
              <w:t>0</w:t>
            </w:r>
            <w:r>
              <w:rPr>
                <w:rFonts w:hint="eastAsia" w:ascii="宋体" w:hAnsi="宋体" w:eastAsia="宋体" w:cs="宋体"/>
                <w:color w:val="auto"/>
                <w:sz w:val="21"/>
                <w:szCs w:val="21"/>
                <w:highlight w:val="none"/>
              </w:rPr>
              <w:t>立方米；</w:t>
            </w:r>
          </w:p>
          <w:p w14:paraId="43270615">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焚烧厂工程：日处理量</w:t>
            </w:r>
            <w:r>
              <w:rPr>
                <w:rFonts w:ascii="宋体" w:hAnsi="宋体" w:eastAsia="宋体" w:cs="Times New Roman"/>
                <w:color w:val="auto"/>
                <w:sz w:val="21"/>
                <w:szCs w:val="21"/>
                <w:highlight w:val="none"/>
              </w:rPr>
              <w:t>≥100</w:t>
            </w:r>
            <w:r>
              <w:rPr>
                <w:rFonts w:hint="eastAsia" w:ascii="宋体" w:hAnsi="宋体" w:eastAsia="宋体" w:cs="宋体"/>
                <w:color w:val="auto"/>
                <w:sz w:val="21"/>
                <w:szCs w:val="21"/>
                <w:highlight w:val="none"/>
              </w:rPr>
              <w:t>吨；</w:t>
            </w:r>
          </w:p>
          <w:p w14:paraId="0257BF6B">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餐厨（厨余）垃圾处理工程：日处理量</w:t>
            </w:r>
            <w:r>
              <w:rPr>
                <w:rFonts w:ascii="宋体" w:hAnsi="宋体" w:eastAsia="宋体" w:cs="Times New Roman"/>
                <w:color w:val="auto"/>
                <w:sz w:val="21"/>
                <w:szCs w:val="21"/>
                <w:highlight w:val="none"/>
              </w:rPr>
              <w:t>≥100</w:t>
            </w:r>
            <w:r>
              <w:rPr>
                <w:rFonts w:hint="eastAsia" w:ascii="宋体" w:hAnsi="宋体" w:eastAsia="宋体" w:cs="宋体"/>
                <w:color w:val="auto"/>
                <w:sz w:val="21"/>
                <w:szCs w:val="21"/>
                <w:highlight w:val="none"/>
              </w:rPr>
              <w:t>吨</w:t>
            </w:r>
          </w:p>
        </w:tc>
      </w:tr>
      <w:tr w14:paraId="6CFD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67" w:hRule="atLeast"/>
          <w:jc w:val="center"/>
        </w:trPr>
        <w:tc>
          <w:tcPr>
            <w:tcW w:w="755" w:type="dxa"/>
            <w:vMerge w:val="continue"/>
            <w:vAlign w:val="center"/>
          </w:tcPr>
          <w:p w14:paraId="1133E16F">
            <w:pPr>
              <w:widowControl w:val="0"/>
              <w:autoSpaceDE w:val="0"/>
              <w:autoSpaceDN w:val="0"/>
              <w:spacing w:after="0"/>
              <w:jc w:val="center"/>
              <w:rPr>
                <w:rFonts w:ascii="宋体" w:hAnsi="宋体" w:eastAsia="宋体" w:cs="Times New Roman"/>
                <w:color w:val="auto"/>
                <w:sz w:val="21"/>
                <w:szCs w:val="21"/>
                <w:highlight w:val="none"/>
              </w:rPr>
            </w:pPr>
          </w:p>
        </w:tc>
        <w:tc>
          <w:tcPr>
            <w:tcW w:w="1661" w:type="dxa"/>
            <w:vAlign w:val="center"/>
          </w:tcPr>
          <w:p w14:paraId="46468B75">
            <w:pPr>
              <w:widowControl w:val="0"/>
              <w:autoSpaceDE w:val="0"/>
              <w:autoSpaceDN w:val="0"/>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轻轨交通</w:t>
            </w:r>
          </w:p>
        </w:tc>
        <w:tc>
          <w:tcPr>
            <w:tcW w:w="6429" w:type="dxa"/>
            <w:vAlign w:val="center"/>
          </w:tcPr>
          <w:p w14:paraId="58FBB836">
            <w:pPr>
              <w:widowControl w:val="0"/>
              <w:autoSpaceDE w:val="0"/>
              <w:autoSpaceDN w:val="0"/>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单跨跨度</w:t>
            </w:r>
            <w:r>
              <w:rPr>
                <w:rFonts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rPr>
              <w:t>0</w:t>
            </w:r>
            <w:r>
              <w:rPr>
                <w:rFonts w:hint="eastAsia" w:ascii="宋体" w:hAnsi="宋体" w:eastAsia="宋体" w:cs="宋体"/>
                <w:color w:val="auto"/>
                <w:sz w:val="21"/>
                <w:szCs w:val="21"/>
                <w:highlight w:val="none"/>
              </w:rPr>
              <w:t>米的桥涵工程</w:t>
            </w:r>
          </w:p>
        </w:tc>
      </w:tr>
    </w:tbl>
    <w:p w14:paraId="630ED334">
      <w:pPr>
        <w:widowControl w:val="0"/>
        <w:autoSpaceDE w:val="0"/>
        <w:autoSpaceDN w:val="0"/>
        <w:spacing w:after="0"/>
        <w:rPr>
          <w:rFonts w:ascii="宋体" w:hAnsi="宋体" w:eastAsia="宋体" w:cs="Times New Roman"/>
          <w:color w:val="auto"/>
          <w:sz w:val="8"/>
          <w:szCs w:val="8"/>
          <w:highlight w:val="none"/>
        </w:rPr>
      </w:pP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50"/>
        <w:gridCol w:w="1664"/>
        <w:gridCol w:w="6431"/>
      </w:tblGrid>
      <w:tr w14:paraId="6990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Align w:val="center"/>
          </w:tcPr>
          <w:p w14:paraId="486FC933">
            <w:pPr>
              <w:widowControl w:val="0"/>
              <w:autoSpaceDE w:val="0"/>
              <w:autoSpaceDN w:val="0"/>
              <w:adjustRightInd/>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行业</w:t>
            </w:r>
          </w:p>
        </w:tc>
        <w:tc>
          <w:tcPr>
            <w:tcW w:w="1664" w:type="dxa"/>
            <w:vAlign w:val="center"/>
          </w:tcPr>
          <w:p w14:paraId="44B6A570">
            <w:pPr>
              <w:widowControl w:val="0"/>
              <w:autoSpaceDE w:val="0"/>
              <w:autoSpaceDN w:val="0"/>
              <w:adjustRightInd/>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工程类别</w:t>
            </w:r>
          </w:p>
        </w:tc>
        <w:tc>
          <w:tcPr>
            <w:tcW w:w="6431" w:type="dxa"/>
            <w:vAlign w:val="center"/>
          </w:tcPr>
          <w:p w14:paraId="625F309E">
            <w:pPr>
              <w:widowControl w:val="0"/>
              <w:autoSpaceDE w:val="0"/>
              <w:autoSpaceDN w:val="0"/>
              <w:adjustRightInd/>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标段规模</w:t>
            </w:r>
          </w:p>
        </w:tc>
      </w:tr>
      <w:tr w14:paraId="616D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restart"/>
            <w:vAlign w:val="center"/>
          </w:tcPr>
          <w:p w14:paraId="0FD421C5">
            <w:pPr>
              <w:widowControl w:val="0"/>
              <w:autoSpaceDE w:val="0"/>
              <w:autoSpaceDN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机电安装工程</w:t>
            </w:r>
          </w:p>
        </w:tc>
        <w:tc>
          <w:tcPr>
            <w:tcW w:w="1664" w:type="dxa"/>
            <w:vAlign w:val="center"/>
          </w:tcPr>
          <w:p w14:paraId="2B2A35CF">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一般工民建工程</w:t>
            </w:r>
          </w:p>
        </w:tc>
        <w:tc>
          <w:tcPr>
            <w:tcW w:w="6431" w:type="dxa"/>
            <w:vAlign w:val="center"/>
          </w:tcPr>
          <w:p w14:paraId="0ADEF18B">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通风空调工程：建筑面积＞</w:t>
            </w:r>
            <w:r>
              <w:rPr>
                <w:rFonts w:hint="eastAsia" w:ascii="宋体" w:hAnsi="宋体" w:eastAsia="宋体" w:cs="Times New Roman"/>
                <w:color w:val="auto"/>
                <w:sz w:val="21"/>
                <w:szCs w:val="21"/>
                <w:highlight w:val="none"/>
              </w:rPr>
              <w:t>2</w:t>
            </w:r>
            <w:r>
              <w:rPr>
                <w:rFonts w:hint="eastAsia" w:ascii="宋体" w:hAnsi="宋体" w:eastAsia="宋体" w:cs="宋体"/>
                <w:color w:val="auto"/>
                <w:sz w:val="21"/>
                <w:szCs w:val="21"/>
                <w:highlight w:val="none"/>
              </w:rPr>
              <w:t>万平方米，或空调制冷量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8</w:t>
            </w:r>
            <w:r>
              <w:rPr>
                <w:rFonts w:ascii="宋体" w:hAnsi="宋体" w:eastAsia="宋体" w:cs="Times New Roman"/>
                <w:color w:val="auto"/>
                <w:sz w:val="21"/>
                <w:szCs w:val="21"/>
                <w:highlight w:val="none"/>
              </w:rPr>
              <w:t>00</w:t>
            </w:r>
            <w:r>
              <w:rPr>
                <w:rFonts w:hint="eastAsia" w:ascii="宋体" w:hAnsi="宋体" w:eastAsia="宋体" w:cs="宋体"/>
                <w:color w:val="auto"/>
                <w:sz w:val="21"/>
                <w:szCs w:val="21"/>
                <w:highlight w:val="none"/>
              </w:rPr>
              <w:t>冷吨；</w:t>
            </w:r>
          </w:p>
          <w:p w14:paraId="7F0EB34A">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消防工程：建筑面积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2</w:t>
            </w:r>
            <w:r>
              <w:rPr>
                <w:rFonts w:hint="eastAsia" w:ascii="宋体" w:hAnsi="宋体" w:eastAsia="宋体" w:cs="宋体"/>
                <w:color w:val="auto"/>
                <w:sz w:val="21"/>
                <w:szCs w:val="21"/>
                <w:highlight w:val="none"/>
              </w:rPr>
              <w:t>万平方米；</w:t>
            </w:r>
          </w:p>
          <w:p w14:paraId="6C1CDDCE">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自动控制系统工程：计算机或可编程控制器</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3</w:t>
            </w:r>
            <w:r>
              <w:rPr>
                <w:rFonts w:ascii="宋体" w:hAnsi="宋体" w:eastAsia="宋体" w:cs="Times New Roman"/>
                <w:color w:val="auto"/>
                <w:sz w:val="21"/>
                <w:szCs w:val="21"/>
                <w:highlight w:val="none"/>
              </w:rPr>
              <w:t>0</w:t>
            </w:r>
            <w:r>
              <w:rPr>
                <w:rFonts w:hint="eastAsia" w:ascii="宋体" w:hAnsi="宋体" w:eastAsia="宋体" w:cs="宋体"/>
                <w:color w:val="auto"/>
                <w:sz w:val="21"/>
                <w:szCs w:val="21"/>
                <w:highlight w:val="none"/>
              </w:rPr>
              <w:t>台（套）；</w:t>
            </w:r>
          </w:p>
          <w:p w14:paraId="4E85B1FE">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建筑智能化工程：智能化系统</w:t>
            </w:r>
            <w:r>
              <w:rPr>
                <w:rFonts w:ascii="宋体" w:hAnsi="宋体" w:eastAsia="宋体" w:cs="Times New Roman"/>
                <w:color w:val="auto"/>
                <w:sz w:val="21"/>
                <w:szCs w:val="21"/>
                <w:highlight w:val="none"/>
              </w:rPr>
              <w:t>≥12</w:t>
            </w:r>
            <w:r>
              <w:rPr>
                <w:rFonts w:hint="eastAsia" w:ascii="宋体" w:hAnsi="宋体" w:eastAsia="宋体" w:cs="宋体"/>
                <w:color w:val="auto"/>
                <w:sz w:val="21"/>
                <w:szCs w:val="21"/>
                <w:highlight w:val="none"/>
              </w:rPr>
              <w:t>个</w:t>
            </w:r>
          </w:p>
          <w:p w14:paraId="3030F79A">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非标设备制安工程：＞</w:t>
            </w:r>
            <w:r>
              <w:rPr>
                <w:rFonts w:hint="eastAsia" w:ascii="宋体" w:hAnsi="宋体" w:eastAsia="宋体" w:cs="Times New Roman"/>
                <w:color w:val="auto"/>
                <w:sz w:val="21"/>
                <w:szCs w:val="21"/>
                <w:highlight w:val="none"/>
              </w:rPr>
              <w:t>300</w:t>
            </w:r>
            <w:r>
              <w:rPr>
                <w:rFonts w:hint="eastAsia" w:ascii="宋体" w:hAnsi="宋体" w:eastAsia="宋体" w:cs="宋体"/>
                <w:color w:val="auto"/>
                <w:sz w:val="21"/>
                <w:szCs w:val="21"/>
                <w:highlight w:val="none"/>
              </w:rPr>
              <w:t>吨；</w:t>
            </w:r>
          </w:p>
          <w:p w14:paraId="7057DF37">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管道安装工程：长度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10000</w:t>
            </w:r>
            <w:r>
              <w:rPr>
                <w:rFonts w:hint="eastAsia" w:ascii="宋体" w:hAnsi="宋体" w:eastAsia="宋体" w:cs="宋体"/>
                <w:color w:val="auto"/>
                <w:sz w:val="21"/>
                <w:szCs w:val="21"/>
                <w:highlight w:val="none"/>
              </w:rPr>
              <w:t>米；</w:t>
            </w:r>
          </w:p>
          <w:p w14:paraId="46628AEA">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变配电站工程：电压</w:t>
            </w:r>
            <w:r>
              <w:rPr>
                <w:rFonts w:hint="eastAsia" w:ascii="宋体" w:hAnsi="宋体" w:eastAsia="宋体" w:cs="Times New Roman"/>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Times New Roman"/>
                <w:color w:val="auto"/>
                <w:sz w:val="21"/>
                <w:szCs w:val="21"/>
                <w:highlight w:val="none"/>
              </w:rPr>
              <w:t>35kv</w:t>
            </w:r>
            <w:r>
              <w:rPr>
                <w:rFonts w:hint="eastAsia" w:ascii="宋体" w:hAnsi="宋体" w:eastAsia="宋体" w:cs="宋体"/>
                <w:color w:val="auto"/>
                <w:sz w:val="21"/>
                <w:szCs w:val="21"/>
                <w:highlight w:val="none"/>
              </w:rPr>
              <w:t>，且容量＞</w:t>
            </w:r>
            <w:r>
              <w:rPr>
                <w:rFonts w:hint="eastAsia" w:ascii="宋体" w:hAnsi="宋体" w:eastAsia="宋体" w:cs="Times New Roman"/>
                <w:color w:val="auto"/>
                <w:sz w:val="21"/>
                <w:szCs w:val="21"/>
                <w:highlight w:val="none"/>
              </w:rPr>
              <w:t xml:space="preserve">5000kvA  </w:t>
            </w:r>
            <w:r>
              <w:rPr>
                <w:rFonts w:hint="eastAsia" w:ascii="宋体" w:hAnsi="宋体" w:eastAsia="宋体" w:cs="宋体"/>
                <w:color w:val="auto"/>
                <w:sz w:val="21"/>
                <w:szCs w:val="21"/>
                <w:highlight w:val="none"/>
              </w:rPr>
              <w:t>；</w:t>
            </w:r>
          </w:p>
        </w:tc>
      </w:tr>
      <w:tr w14:paraId="004C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2FB4B738">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4" w:type="dxa"/>
            <w:vAlign w:val="center"/>
          </w:tcPr>
          <w:p w14:paraId="7064632A">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净化工程</w:t>
            </w:r>
          </w:p>
        </w:tc>
        <w:tc>
          <w:tcPr>
            <w:tcW w:w="6431" w:type="dxa"/>
            <w:vAlign w:val="center"/>
          </w:tcPr>
          <w:p w14:paraId="11AA8838">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洁净等级高于</w:t>
            </w:r>
            <w:r>
              <w:rPr>
                <w:rFonts w:hint="eastAsia" w:ascii="宋体" w:hAnsi="宋体" w:eastAsia="宋体" w:cs="Times New Roman"/>
                <w:color w:val="auto"/>
                <w:sz w:val="21"/>
                <w:szCs w:val="21"/>
                <w:highlight w:val="none"/>
              </w:rPr>
              <w:t>6</w:t>
            </w:r>
            <w:r>
              <w:rPr>
                <w:rFonts w:hint="eastAsia" w:ascii="宋体" w:hAnsi="宋体" w:eastAsia="宋体" w:cs="宋体"/>
                <w:color w:val="auto"/>
                <w:sz w:val="21"/>
                <w:szCs w:val="21"/>
                <w:highlight w:val="none"/>
              </w:rPr>
              <w:t>级（含）</w:t>
            </w:r>
          </w:p>
        </w:tc>
      </w:tr>
      <w:tr w14:paraId="121E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549D11AE">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4" w:type="dxa"/>
            <w:vAlign w:val="center"/>
          </w:tcPr>
          <w:p w14:paraId="6C78E066">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动力安装工程</w:t>
            </w:r>
          </w:p>
        </w:tc>
        <w:tc>
          <w:tcPr>
            <w:tcW w:w="6431" w:type="dxa"/>
            <w:vAlign w:val="center"/>
          </w:tcPr>
          <w:p w14:paraId="3D81519F">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锅炉房：压力＞</w:t>
            </w:r>
            <w:r>
              <w:rPr>
                <w:rFonts w:hint="eastAsia" w:ascii="宋体" w:hAnsi="宋体" w:eastAsia="宋体" w:cs="Times New Roman"/>
                <w:color w:val="auto"/>
                <w:sz w:val="21"/>
                <w:szCs w:val="21"/>
                <w:highlight w:val="none"/>
              </w:rPr>
              <w:t>2.5MPa</w:t>
            </w:r>
            <w:r>
              <w:rPr>
                <w:rFonts w:hint="eastAsia" w:ascii="宋体" w:hAnsi="宋体" w:eastAsia="宋体" w:cs="宋体"/>
                <w:color w:val="auto"/>
                <w:sz w:val="21"/>
                <w:szCs w:val="21"/>
                <w:highlight w:val="none"/>
              </w:rPr>
              <w:t>，且蒸发量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75t/h</w:t>
            </w:r>
            <w:r>
              <w:rPr>
                <w:rFonts w:hint="eastAsia" w:ascii="宋体" w:hAnsi="宋体" w:eastAsia="宋体" w:cs="宋体"/>
                <w:color w:val="auto"/>
                <w:sz w:val="21"/>
                <w:szCs w:val="21"/>
                <w:highlight w:val="none"/>
              </w:rPr>
              <w:t>；</w:t>
            </w:r>
          </w:p>
          <w:p w14:paraId="0D281223">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氧气站：制氧量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6000</w:t>
            </w:r>
            <w:r>
              <w:rPr>
                <w:rFonts w:hint="eastAsia" w:ascii="宋体" w:hAnsi="宋体" w:eastAsia="宋体" w:cs="宋体"/>
                <w:color w:val="auto"/>
                <w:sz w:val="21"/>
                <w:szCs w:val="21"/>
                <w:highlight w:val="none"/>
              </w:rPr>
              <w:t>立方米</w:t>
            </w:r>
            <w:r>
              <w:rPr>
                <w:rFonts w:hint="eastAsia" w:ascii="宋体" w:hAnsi="宋体" w:eastAsia="宋体" w:cs="Times New Roman"/>
                <w:color w:val="auto"/>
                <w:sz w:val="21"/>
                <w:szCs w:val="21"/>
                <w:highlight w:val="none"/>
              </w:rPr>
              <w:t>/</w:t>
            </w:r>
            <w:r>
              <w:rPr>
                <w:rFonts w:hint="eastAsia" w:ascii="宋体" w:hAnsi="宋体" w:eastAsia="宋体" w:cs="宋体"/>
                <w:color w:val="auto"/>
                <w:sz w:val="21"/>
                <w:szCs w:val="21"/>
                <w:highlight w:val="none"/>
              </w:rPr>
              <w:t>小时。</w:t>
            </w:r>
          </w:p>
        </w:tc>
      </w:tr>
      <w:tr w14:paraId="67BA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5061E50E">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4" w:type="dxa"/>
            <w:vAlign w:val="center"/>
          </w:tcPr>
          <w:p w14:paraId="4F408C2F">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起重设备安装工程</w:t>
            </w:r>
          </w:p>
        </w:tc>
        <w:tc>
          <w:tcPr>
            <w:tcW w:w="6431" w:type="dxa"/>
            <w:vAlign w:val="center"/>
          </w:tcPr>
          <w:p w14:paraId="328759D9">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起重量</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1000</w:t>
            </w:r>
            <w:r>
              <w:rPr>
                <w:rFonts w:hint="eastAsia" w:ascii="宋体" w:hAnsi="宋体" w:eastAsia="宋体" w:cs="宋体"/>
                <w:color w:val="auto"/>
                <w:sz w:val="21"/>
                <w:szCs w:val="21"/>
                <w:highlight w:val="none"/>
              </w:rPr>
              <w:t>千牛</w:t>
            </w:r>
            <w:r>
              <w:rPr>
                <w:rFonts w:ascii="宋体" w:hAnsi="宋体" w:eastAsia="宋体" w:cs="Arial"/>
                <w:color w:val="auto"/>
                <w:sz w:val="21"/>
                <w:szCs w:val="21"/>
                <w:highlight w:val="none"/>
              </w:rPr>
              <w:t>·</w:t>
            </w:r>
            <w:r>
              <w:rPr>
                <w:rFonts w:hint="eastAsia" w:ascii="宋体" w:hAnsi="宋体" w:eastAsia="宋体" w:cs="宋体"/>
                <w:color w:val="auto"/>
                <w:sz w:val="21"/>
                <w:szCs w:val="21"/>
                <w:highlight w:val="none"/>
              </w:rPr>
              <w:t>米。</w:t>
            </w:r>
          </w:p>
        </w:tc>
      </w:tr>
      <w:tr w14:paraId="0C32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4B8E20C2">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4" w:type="dxa"/>
            <w:vAlign w:val="center"/>
          </w:tcPr>
          <w:p w14:paraId="431FDCF1">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环保工程</w:t>
            </w:r>
          </w:p>
        </w:tc>
        <w:tc>
          <w:tcPr>
            <w:tcW w:w="6431" w:type="dxa"/>
            <w:vAlign w:val="center"/>
          </w:tcPr>
          <w:p w14:paraId="7A13DEA0">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单池容积＞</w:t>
            </w:r>
            <w:r>
              <w:rPr>
                <w:rFonts w:hint="eastAsia" w:ascii="宋体" w:hAnsi="宋体" w:eastAsia="宋体" w:cs="Times New Roman"/>
                <w:color w:val="auto"/>
                <w:sz w:val="21"/>
                <w:szCs w:val="21"/>
                <w:highlight w:val="none"/>
              </w:rPr>
              <w:t>400</w:t>
            </w:r>
            <w:r>
              <w:rPr>
                <w:rFonts w:hint="eastAsia" w:ascii="宋体" w:hAnsi="宋体" w:eastAsia="宋体" w:cs="宋体"/>
                <w:color w:val="auto"/>
                <w:sz w:val="21"/>
                <w:szCs w:val="21"/>
                <w:highlight w:val="none"/>
              </w:rPr>
              <w:t>立方米的粪便沼气池，或单池容积＞</w:t>
            </w:r>
            <w:r>
              <w:rPr>
                <w:rFonts w:hint="eastAsia" w:ascii="宋体" w:hAnsi="宋体" w:eastAsia="宋体" w:cs="Times New Roman"/>
                <w:color w:val="auto"/>
                <w:sz w:val="21"/>
                <w:szCs w:val="21"/>
                <w:highlight w:val="none"/>
              </w:rPr>
              <w:t>500</w:t>
            </w:r>
            <w:r>
              <w:rPr>
                <w:rFonts w:hint="eastAsia" w:ascii="宋体" w:hAnsi="宋体" w:eastAsia="宋体" w:cs="宋体"/>
                <w:color w:val="auto"/>
                <w:sz w:val="21"/>
                <w:szCs w:val="21"/>
                <w:highlight w:val="none"/>
              </w:rPr>
              <w:t>立方米的厌氧生化处理池，或二乙以上医院的医疗污水处理工程。</w:t>
            </w:r>
          </w:p>
        </w:tc>
      </w:tr>
      <w:tr w14:paraId="7DDD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421" w:hRule="atLeast"/>
          <w:jc w:val="center"/>
        </w:trPr>
        <w:tc>
          <w:tcPr>
            <w:tcW w:w="750" w:type="dxa"/>
            <w:vMerge w:val="restart"/>
            <w:vAlign w:val="center"/>
          </w:tcPr>
          <w:p w14:paraId="32BB2F36">
            <w:pPr>
              <w:widowControl w:val="0"/>
              <w:autoSpaceDE w:val="0"/>
              <w:autoSpaceDN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装饰装修工程</w:t>
            </w:r>
          </w:p>
        </w:tc>
        <w:tc>
          <w:tcPr>
            <w:tcW w:w="1664" w:type="dxa"/>
            <w:vAlign w:val="center"/>
          </w:tcPr>
          <w:p w14:paraId="3C7BB223">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装饰装修工程</w:t>
            </w:r>
          </w:p>
        </w:tc>
        <w:tc>
          <w:tcPr>
            <w:tcW w:w="6431" w:type="dxa"/>
            <w:vAlign w:val="center"/>
          </w:tcPr>
          <w:p w14:paraId="69DF2310">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单项装修面积</w:t>
            </w:r>
            <w:r>
              <w:rPr>
                <w:rFonts w:ascii="宋体" w:hAnsi="宋体" w:eastAsia="宋体" w:cs="Times New Roman"/>
                <w:color w:val="auto"/>
                <w:sz w:val="21"/>
                <w:szCs w:val="21"/>
                <w:highlight w:val="none"/>
              </w:rPr>
              <w:t>≥20000</w:t>
            </w:r>
            <w:r>
              <w:rPr>
                <w:rFonts w:hint="eastAsia" w:ascii="宋体" w:hAnsi="宋体" w:eastAsia="宋体" w:cs="宋体"/>
                <w:color w:val="auto"/>
                <w:sz w:val="21"/>
                <w:szCs w:val="21"/>
                <w:highlight w:val="none"/>
              </w:rPr>
              <w:t>平方米</w:t>
            </w:r>
          </w:p>
        </w:tc>
      </w:tr>
      <w:tr w14:paraId="4A47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166B7B1D">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4" w:type="dxa"/>
            <w:vAlign w:val="center"/>
          </w:tcPr>
          <w:p w14:paraId="660AF4B5">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幕墙工程</w:t>
            </w:r>
          </w:p>
        </w:tc>
        <w:tc>
          <w:tcPr>
            <w:tcW w:w="6431" w:type="dxa"/>
            <w:vAlign w:val="center"/>
          </w:tcPr>
          <w:p w14:paraId="6A2FB2EB">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单体建筑幕墙高度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6</w:t>
            </w:r>
            <w:r>
              <w:rPr>
                <w:rFonts w:ascii="宋体" w:hAnsi="宋体" w:eastAsia="宋体" w:cs="Times New Roman"/>
                <w:color w:val="auto"/>
                <w:sz w:val="21"/>
                <w:szCs w:val="21"/>
                <w:highlight w:val="none"/>
              </w:rPr>
              <w:t>0</w:t>
            </w:r>
            <w:r>
              <w:rPr>
                <w:rFonts w:hint="eastAsia" w:ascii="宋体" w:hAnsi="宋体" w:eastAsia="宋体" w:cs="宋体"/>
                <w:color w:val="auto"/>
                <w:sz w:val="21"/>
                <w:szCs w:val="21"/>
                <w:highlight w:val="none"/>
              </w:rPr>
              <w:t>米，或面积</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6</w:t>
            </w:r>
            <w:r>
              <w:rPr>
                <w:rFonts w:ascii="宋体" w:hAnsi="宋体" w:eastAsia="宋体" w:cs="Times New Roman"/>
                <w:color w:val="auto"/>
                <w:sz w:val="21"/>
                <w:szCs w:val="21"/>
                <w:highlight w:val="none"/>
              </w:rPr>
              <w:t>000</w:t>
            </w:r>
            <w:r>
              <w:rPr>
                <w:rFonts w:hint="eastAsia" w:ascii="宋体" w:hAnsi="宋体" w:eastAsia="宋体" w:cs="宋体"/>
                <w:color w:val="auto"/>
                <w:sz w:val="21"/>
                <w:szCs w:val="21"/>
                <w:highlight w:val="none"/>
              </w:rPr>
              <w:t>平方米</w:t>
            </w:r>
          </w:p>
        </w:tc>
      </w:tr>
      <w:tr w14:paraId="4018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74E3EAC0">
            <w:pPr>
              <w:widowControl w:val="0"/>
              <w:autoSpaceDE w:val="0"/>
              <w:autoSpaceDN w:val="0"/>
              <w:adjustRightInd/>
              <w:snapToGrid/>
              <w:spacing w:after="0"/>
              <w:jc w:val="center"/>
              <w:rPr>
                <w:rFonts w:ascii="宋体" w:hAnsi="宋体" w:eastAsia="宋体" w:cs="Times New Roman"/>
                <w:color w:val="auto"/>
                <w:sz w:val="21"/>
                <w:szCs w:val="21"/>
                <w:highlight w:val="none"/>
              </w:rPr>
            </w:pPr>
          </w:p>
        </w:tc>
        <w:tc>
          <w:tcPr>
            <w:tcW w:w="1664" w:type="dxa"/>
            <w:vAlign w:val="center"/>
          </w:tcPr>
          <w:p w14:paraId="631D9CE3">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装配化装修</w:t>
            </w:r>
          </w:p>
        </w:tc>
        <w:tc>
          <w:tcPr>
            <w:tcW w:w="6431" w:type="dxa"/>
            <w:vAlign w:val="center"/>
          </w:tcPr>
          <w:p w14:paraId="54A8E7AE">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符合装配化装修相关标准的装配式装修工程</w:t>
            </w:r>
          </w:p>
        </w:tc>
      </w:tr>
      <w:tr w14:paraId="7C6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Align w:val="center"/>
          </w:tcPr>
          <w:p w14:paraId="3B4F5933">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特种工程</w:t>
            </w:r>
          </w:p>
        </w:tc>
        <w:tc>
          <w:tcPr>
            <w:tcW w:w="1664" w:type="dxa"/>
            <w:vAlign w:val="center"/>
          </w:tcPr>
          <w:p w14:paraId="051355D3">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特种工程</w:t>
            </w:r>
          </w:p>
        </w:tc>
        <w:tc>
          <w:tcPr>
            <w:tcW w:w="6431" w:type="dxa"/>
            <w:vAlign w:val="center"/>
          </w:tcPr>
          <w:p w14:paraId="6FF49614">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特殊专业工程（建筑物纠偏和平移、结构补强、特殊设备起重吊装、特种防雷等特殊工程</w:t>
            </w:r>
          </w:p>
        </w:tc>
      </w:tr>
      <w:tr w14:paraId="225E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restart"/>
            <w:vAlign w:val="center"/>
          </w:tcPr>
          <w:p w14:paraId="78D7DB8B">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其他专业工程</w:t>
            </w:r>
          </w:p>
        </w:tc>
        <w:tc>
          <w:tcPr>
            <w:tcW w:w="1664" w:type="dxa"/>
            <w:vAlign w:val="center"/>
          </w:tcPr>
          <w:p w14:paraId="0B58663E">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石油天然气工程</w:t>
            </w:r>
          </w:p>
        </w:tc>
        <w:tc>
          <w:tcPr>
            <w:tcW w:w="6431" w:type="dxa"/>
            <w:vAlign w:val="center"/>
          </w:tcPr>
          <w:p w14:paraId="2F84AB66">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大型石油化工工程主体工程（具体标准按照《建筑业企业资质标准》确定）</w:t>
            </w:r>
          </w:p>
        </w:tc>
      </w:tr>
      <w:tr w14:paraId="3904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continue"/>
            <w:vAlign w:val="center"/>
          </w:tcPr>
          <w:p w14:paraId="0B8E4E97">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p>
        </w:tc>
        <w:tc>
          <w:tcPr>
            <w:tcW w:w="1664" w:type="dxa"/>
            <w:vAlign w:val="center"/>
          </w:tcPr>
          <w:p w14:paraId="19BB128D">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穿跨越工程</w:t>
            </w:r>
          </w:p>
        </w:tc>
        <w:tc>
          <w:tcPr>
            <w:tcW w:w="6431" w:type="dxa"/>
            <w:vAlign w:val="center"/>
          </w:tcPr>
          <w:p w14:paraId="58892824">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顶管工程：单条穿越长度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5</w:t>
            </w:r>
            <w:r>
              <w:rPr>
                <w:rFonts w:ascii="宋体" w:hAnsi="宋体" w:eastAsia="宋体" w:cs="Times New Roman"/>
                <w:color w:val="auto"/>
                <w:sz w:val="21"/>
                <w:szCs w:val="21"/>
                <w:highlight w:val="none"/>
              </w:rPr>
              <w:t>0</w:t>
            </w:r>
            <w:r>
              <w:rPr>
                <w:rFonts w:hint="eastAsia" w:ascii="宋体" w:hAnsi="宋体" w:eastAsia="宋体" w:cs="宋体"/>
                <w:color w:val="auto"/>
                <w:sz w:val="21"/>
                <w:szCs w:val="21"/>
                <w:highlight w:val="none"/>
              </w:rPr>
              <w:t>米，或工作井深度</w:t>
            </w:r>
            <w:r>
              <w:rPr>
                <w:rFonts w:ascii="宋体" w:hAnsi="宋体" w:eastAsia="宋体" w:cs="Times New Roman"/>
                <w:color w:val="auto"/>
                <w:sz w:val="21"/>
                <w:szCs w:val="21"/>
                <w:highlight w:val="none"/>
              </w:rPr>
              <w:t>≥8</w:t>
            </w:r>
            <w:r>
              <w:rPr>
                <w:rFonts w:hint="eastAsia" w:ascii="宋体" w:hAnsi="宋体" w:eastAsia="宋体" w:cs="宋体"/>
                <w:color w:val="auto"/>
                <w:sz w:val="21"/>
                <w:szCs w:val="21"/>
                <w:highlight w:val="none"/>
              </w:rPr>
              <w:t>米；</w:t>
            </w:r>
          </w:p>
          <w:p w14:paraId="0A2FC5E9">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隧道穿越工程：单洞洞长</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0</w:t>
            </w:r>
            <w:r>
              <w:rPr>
                <w:rFonts w:ascii="宋体" w:hAnsi="宋体" w:eastAsia="宋体" w:cs="Times New Roman"/>
                <w:color w:val="auto"/>
                <w:sz w:val="21"/>
                <w:szCs w:val="21"/>
                <w:highlight w:val="none"/>
              </w:rPr>
              <w:t>00</w:t>
            </w:r>
            <w:r>
              <w:rPr>
                <w:rFonts w:hint="eastAsia" w:ascii="宋体" w:hAnsi="宋体" w:eastAsia="宋体" w:cs="宋体"/>
                <w:color w:val="auto"/>
                <w:sz w:val="21"/>
                <w:szCs w:val="21"/>
                <w:highlight w:val="none"/>
              </w:rPr>
              <w:t>米；</w:t>
            </w:r>
          </w:p>
          <w:p w14:paraId="0421D963">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定向钻穿越工程：单条穿越长度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5</w:t>
            </w:r>
            <w:r>
              <w:rPr>
                <w:rFonts w:ascii="宋体" w:hAnsi="宋体" w:eastAsia="宋体" w:cs="Times New Roman"/>
                <w:color w:val="auto"/>
                <w:sz w:val="21"/>
                <w:szCs w:val="21"/>
                <w:highlight w:val="none"/>
              </w:rPr>
              <w:t>00</w:t>
            </w:r>
            <w:r>
              <w:rPr>
                <w:rFonts w:hint="eastAsia" w:ascii="宋体" w:hAnsi="宋体" w:eastAsia="宋体" w:cs="宋体"/>
                <w:color w:val="auto"/>
                <w:sz w:val="21"/>
                <w:szCs w:val="21"/>
                <w:highlight w:val="none"/>
              </w:rPr>
              <w:t>米，或者穿越地质为卵石层、松散状砂土或者粗砂层与破碎岩石层</w:t>
            </w:r>
          </w:p>
        </w:tc>
      </w:tr>
      <w:tr w14:paraId="36BB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37" w:hRule="atLeast"/>
          <w:jc w:val="center"/>
        </w:trPr>
        <w:tc>
          <w:tcPr>
            <w:tcW w:w="750" w:type="dxa"/>
            <w:vMerge w:val="continue"/>
            <w:vAlign w:val="center"/>
          </w:tcPr>
          <w:p w14:paraId="740439E9">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p>
        </w:tc>
        <w:tc>
          <w:tcPr>
            <w:tcW w:w="1664" w:type="dxa"/>
            <w:vAlign w:val="center"/>
          </w:tcPr>
          <w:p w14:paraId="3DB9878B">
            <w:pPr>
              <w:widowControl w:val="0"/>
              <w:autoSpaceDE w:val="0"/>
              <w:autoSpaceDN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爆破与拆除工程</w:t>
            </w:r>
          </w:p>
        </w:tc>
        <w:tc>
          <w:tcPr>
            <w:tcW w:w="6431" w:type="dxa"/>
          </w:tcPr>
          <w:p w14:paraId="1B0D7014">
            <w:pPr>
              <w:widowControl w:val="0"/>
              <w:autoSpaceDE w:val="0"/>
              <w:autoSpaceDN w:val="0"/>
              <w:adjustRightInd/>
              <w:snapToGrid/>
              <w:spacing w:after="0"/>
              <w:jc w:val="both"/>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C</w:t>
            </w:r>
            <w:r>
              <w:rPr>
                <w:rFonts w:hint="eastAsia" w:ascii="宋体" w:hAnsi="宋体" w:eastAsia="宋体" w:cs="宋体"/>
                <w:color w:val="auto"/>
                <w:sz w:val="21"/>
                <w:szCs w:val="21"/>
                <w:highlight w:val="none"/>
              </w:rPr>
              <w:t>级以上大爆破工程、</w:t>
            </w:r>
            <w:r>
              <w:rPr>
                <w:rFonts w:ascii="宋体" w:hAnsi="宋体" w:eastAsia="宋体" w:cs="Times New Roman"/>
                <w:color w:val="auto"/>
                <w:sz w:val="21"/>
                <w:szCs w:val="21"/>
                <w:highlight w:val="none"/>
              </w:rPr>
              <w:t>B</w:t>
            </w:r>
            <w:r>
              <w:rPr>
                <w:rFonts w:hint="eastAsia" w:ascii="宋体" w:hAnsi="宋体" w:eastAsia="宋体" w:cs="宋体"/>
                <w:color w:val="auto"/>
                <w:sz w:val="21"/>
                <w:szCs w:val="21"/>
                <w:highlight w:val="none"/>
              </w:rPr>
              <w:t>级以上复杂环境深孔爆破、拆除爆破及城市控制爆破及其他爆破拆除工程</w:t>
            </w:r>
          </w:p>
        </w:tc>
      </w:tr>
      <w:tr w14:paraId="0BFF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308E2282">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p>
        </w:tc>
        <w:tc>
          <w:tcPr>
            <w:tcW w:w="1664" w:type="dxa"/>
            <w:vAlign w:val="center"/>
          </w:tcPr>
          <w:p w14:paraId="45F5DCDB">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盾构隧道</w:t>
            </w:r>
          </w:p>
        </w:tc>
        <w:tc>
          <w:tcPr>
            <w:tcW w:w="6431" w:type="dxa"/>
            <w:vAlign w:val="center"/>
          </w:tcPr>
          <w:p w14:paraId="24A2BE1E">
            <w:pPr>
              <w:widowControl w:val="0"/>
              <w:autoSpaceDE w:val="0"/>
              <w:autoSpaceDN w:val="0"/>
              <w:adjustRightInd/>
              <w:snapToGrid/>
              <w:spacing w:after="0"/>
              <w:textAlignment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单洞洞长</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15</w:t>
            </w:r>
            <w:r>
              <w:rPr>
                <w:rFonts w:ascii="宋体" w:hAnsi="宋体" w:eastAsia="宋体" w:cs="Times New Roman"/>
                <w:color w:val="auto"/>
                <w:sz w:val="21"/>
                <w:szCs w:val="21"/>
                <w:highlight w:val="none"/>
              </w:rPr>
              <w:t>00</w:t>
            </w:r>
            <w:r>
              <w:rPr>
                <w:rFonts w:hint="eastAsia" w:ascii="宋体" w:hAnsi="宋体" w:eastAsia="宋体" w:cs="宋体"/>
                <w:color w:val="auto"/>
                <w:sz w:val="21"/>
                <w:szCs w:val="21"/>
                <w:highlight w:val="none"/>
              </w:rPr>
              <w:t>米</w:t>
            </w:r>
          </w:p>
        </w:tc>
      </w:tr>
      <w:tr w14:paraId="08C3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24" w:hRule="atLeast"/>
          <w:jc w:val="center"/>
        </w:trPr>
        <w:tc>
          <w:tcPr>
            <w:tcW w:w="750" w:type="dxa"/>
            <w:vMerge w:val="continue"/>
            <w:vAlign w:val="center"/>
          </w:tcPr>
          <w:p w14:paraId="2547AE0E">
            <w:pPr>
              <w:widowControl w:val="0"/>
              <w:autoSpaceDE w:val="0"/>
              <w:autoSpaceDN w:val="0"/>
              <w:adjustRightInd/>
              <w:snapToGrid/>
              <w:spacing w:after="0"/>
              <w:jc w:val="center"/>
              <w:textAlignment w:val="center"/>
              <w:rPr>
                <w:rFonts w:ascii="宋体" w:hAnsi="宋体" w:eastAsia="宋体" w:cs="Times New Roman"/>
                <w:color w:val="auto"/>
                <w:sz w:val="21"/>
                <w:szCs w:val="21"/>
                <w:highlight w:val="none"/>
              </w:rPr>
            </w:pPr>
          </w:p>
        </w:tc>
        <w:tc>
          <w:tcPr>
            <w:tcW w:w="1664" w:type="dxa"/>
            <w:vAlign w:val="center"/>
          </w:tcPr>
          <w:p w14:paraId="67B1EF6D">
            <w:pPr>
              <w:widowControl w:val="0"/>
              <w:autoSpaceDE w:val="0"/>
              <w:autoSpaceDN w:val="0"/>
              <w:adjustRightInd/>
              <w:snapToGrid/>
              <w:spacing w:after="0"/>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其他专业工程</w:t>
            </w:r>
          </w:p>
        </w:tc>
        <w:tc>
          <w:tcPr>
            <w:tcW w:w="6431" w:type="dxa"/>
            <w:vAlign w:val="center"/>
          </w:tcPr>
          <w:p w14:paraId="69CA05A0">
            <w:pPr>
              <w:widowControl w:val="0"/>
              <w:autoSpaceDE w:val="0"/>
              <w:autoSpaceDN w:val="0"/>
              <w:adjustRightInd/>
              <w:snapToGrid/>
              <w:spacing w:after="0"/>
              <w:jc w:val="both"/>
              <w:rPr>
                <w:rFonts w:ascii="宋体" w:hAnsi="宋体" w:eastAsia="宋体" w:cs="Times New Roman"/>
                <w:color w:val="auto"/>
                <w:sz w:val="21"/>
                <w:szCs w:val="21"/>
                <w:highlight w:val="none"/>
              </w:rPr>
            </w:pPr>
          </w:p>
        </w:tc>
      </w:tr>
    </w:tbl>
    <w:p w14:paraId="550548F6">
      <w:pPr>
        <w:widowControl w:val="0"/>
        <w:autoSpaceDE w:val="0"/>
        <w:autoSpaceDN w:val="0"/>
        <w:adjustRightInd/>
        <w:snapToGrid/>
        <w:spacing w:beforeLines="50" w:after="0" w:line="360" w:lineRule="auto"/>
        <w:ind w:left="440" w:leftChars="200"/>
        <w:rPr>
          <w:rFonts w:ascii="宋体" w:hAnsi="宋体" w:eastAsia="宋体" w:cs="Times New Roman"/>
          <w:b/>
          <w:color w:val="auto"/>
          <w:kern w:val="2"/>
          <w:sz w:val="21"/>
          <w:szCs w:val="21"/>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工程量清单部分</w:t>
      </w:r>
    </w:p>
    <w:p w14:paraId="13A974D4">
      <w:pPr>
        <w:widowControl w:val="0"/>
        <w:autoSpaceDE w:val="0"/>
        <w:autoSpaceDN w:val="0"/>
        <w:adjustRightInd/>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工程量清单根据国家及我省工程量计量、计价规定进行编制，招标人对工程量清单的准确性和完整性负责。</w:t>
      </w:r>
    </w:p>
    <w:p w14:paraId="7D7D607E">
      <w:pPr>
        <w:widowControl w:val="0"/>
        <w:autoSpaceDE w:val="0"/>
        <w:autoSpaceDN w:val="0"/>
        <w:adjustRightInd/>
        <w:snapToGrid/>
        <w:spacing w:after="0" w:line="360" w:lineRule="auto"/>
        <w:ind w:left="440" w:leftChars="200"/>
        <w:rPr>
          <w:rFonts w:ascii="宋体" w:hAnsi="宋体" w:eastAsia="宋体" w:cs="Times New Roman"/>
          <w:b/>
          <w:color w:val="auto"/>
          <w:kern w:val="2"/>
          <w:sz w:val="21"/>
          <w:szCs w:val="21"/>
          <w:highlight w:val="none"/>
        </w:rPr>
      </w:pPr>
      <w:r>
        <w:rPr>
          <w:rFonts w:hint="eastAsia" w:ascii="宋体" w:hAnsi="宋体" w:eastAsia="宋体" w:cs="Times New Roman"/>
          <w:b/>
          <w:color w:val="auto"/>
          <w:sz w:val="24"/>
          <w:szCs w:val="24"/>
          <w:highlight w:val="none"/>
        </w:rPr>
        <w:t>六、</w:t>
      </w:r>
      <w:r>
        <w:rPr>
          <w:rFonts w:ascii="宋体" w:hAnsi="宋体" w:eastAsia="宋体" w:cs="Times New Roman"/>
          <w:b/>
          <w:color w:val="auto"/>
          <w:sz w:val="24"/>
          <w:szCs w:val="24"/>
          <w:highlight w:val="none"/>
        </w:rPr>
        <w:t>合同文本部分</w:t>
      </w:r>
    </w:p>
    <w:p w14:paraId="1008F367">
      <w:pPr>
        <w:widowControl w:val="0"/>
        <w:autoSpaceDE w:val="0"/>
        <w:autoSpaceDN w:val="0"/>
        <w:adjustRightInd/>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协议书格式及通用合同条款可省略；专用合同条款，招标人可根据工程实际情况在补充部分予以补充。</w:t>
      </w:r>
    </w:p>
    <w:p w14:paraId="0BE1550F">
      <w:pPr>
        <w:widowControl w:val="0"/>
        <w:autoSpaceDE w:val="0"/>
        <w:autoSpaceDN w:val="0"/>
        <w:adjustRightInd/>
        <w:snapToGrid/>
        <w:spacing w:after="0" w:line="360" w:lineRule="auto"/>
        <w:ind w:left="440" w:leftChars="200"/>
        <w:rPr>
          <w:rFonts w:ascii="宋体" w:hAnsi="宋体" w:eastAsia="宋体" w:cs="Times New Roman"/>
          <w:b/>
          <w:color w:val="auto"/>
          <w:kern w:val="2"/>
          <w:sz w:val="21"/>
          <w:szCs w:val="21"/>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注解和说明</w:t>
      </w:r>
    </w:p>
    <w:p w14:paraId="0258D8EA">
      <w:pPr>
        <w:widowControl w:val="0"/>
        <w:autoSpaceDE w:val="0"/>
        <w:autoSpaceDN w:val="0"/>
        <w:spacing w:after="0" w:line="360" w:lineRule="auto"/>
        <w:ind w:firstLine="480" w:firstLineChars="200"/>
        <w:rPr>
          <w:rFonts w:ascii="宋体" w:hAnsi="宋体" w:eastAsia="宋体" w:cs="Times New Roman"/>
          <w:b/>
          <w:bCs/>
          <w:color w:val="auto"/>
          <w:sz w:val="24"/>
          <w:szCs w:val="24"/>
          <w:highlight w:val="none"/>
        </w:rPr>
      </w:pPr>
      <w:r>
        <w:rPr>
          <w:rFonts w:ascii="宋体" w:hAnsi="宋体" w:eastAsia="宋体" w:cs="Times New Roman"/>
          <w:color w:val="auto"/>
          <w:sz w:val="24"/>
          <w:szCs w:val="24"/>
          <w:highlight w:val="none"/>
        </w:rPr>
        <w:t>投标格式文件中要求法定代表人（或委托代理人）签字或盖章的，电子投标文件应使用CA数字证书加盖法定代表人个人电子印章；投标格式文件中要求投标人单位盖章的，电子投标文件应使用CA数字证书加盖投标人单位电子印章。</w:t>
      </w:r>
    </w:p>
    <w:p w14:paraId="609B41A8">
      <w:pPr>
        <w:keepNext/>
        <w:keepLines/>
        <w:adjustRightInd/>
        <w:snapToGrid/>
        <w:spacing w:before="240" w:after="0" w:line="259" w:lineRule="auto"/>
        <w:jc w:val="center"/>
        <w:rPr>
          <w:rFonts w:ascii="宋体" w:hAnsi="宋体" w:eastAsia="宋体" w:cs="Times New Roman"/>
          <w:b/>
          <w:bCs/>
          <w:color w:val="auto"/>
          <w:sz w:val="44"/>
          <w:szCs w:val="44"/>
          <w:highlight w:val="none"/>
          <w:lang w:val="zh-CN"/>
        </w:rPr>
      </w:pPr>
      <w:r>
        <w:rPr>
          <w:rFonts w:hint="eastAsia" w:ascii="宋体" w:hAnsi="宋体" w:eastAsia="宋体" w:cs="Times New Roman"/>
          <w:color w:val="auto"/>
          <w:sz w:val="24"/>
          <w:szCs w:val="24"/>
          <w:highlight w:val="none"/>
        </w:rPr>
        <w:br w:type="page"/>
      </w:r>
      <w:r>
        <w:rPr>
          <w:rFonts w:ascii="宋体" w:hAnsi="宋体" w:eastAsia="宋体" w:cs="Times New Roman"/>
          <w:b/>
          <w:bCs/>
          <w:color w:val="auto"/>
          <w:sz w:val="44"/>
          <w:szCs w:val="44"/>
          <w:highlight w:val="none"/>
          <w:lang w:val="zh-CN"/>
        </w:rPr>
        <w:t>目   录</w:t>
      </w:r>
    </w:p>
    <w:p w14:paraId="2DA7B914">
      <w:pPr>
        <w:kinsoku w:val="0"/>
        <w:autoSpaceDE w:val="0"/>
        <w:autoSpaceDN w:val="0"/>
        <w:spacing w:after="0"/>
        <w:textAlignment w:val="baseline"/>
        <w:rPr>
          <w:rFonts w:ascii="Arial" w:hAnsi="Arial" w:eastAsia="宋体" w:cs="Arial"/>
          <w:color w:val="auto"/>
          <w:sz w:val="21"/>
          <w:szCs w:val="21"/>
          <w:highlight w:val="none"/>
          <w:lang w:val="zh-CN"/>
        </w:rPr>
      </w:pPr>
    </w:p>
    <w:p w14:paraId="3D25109E">
      <w:pPr>
        <w:kinsoku w:val="0"/>
        <w:autoSpaceDE w:val="0"/>
        <w:autoSpaceDN w:val="0"/>
        <w:spacing w:after="0"/>
        <w:textAlignment w:val="baseline"/>
        <w:rPr>
          <w:rFonts w:ascii="Arial" w:hAnsi="Arial" w:eastAsia="宋体" w:cs="Arial"/>
          <w:color w:val="auto"/>
          <w:sz w:val="21"/>
          <w:szCs w:val="21"/>
          <w:highlight w:val="none"/>
          <w:lang w:val="zh-CN"/>
        </w:rPr>
      </w:pPr>
    </w:p>
    <w:p w14:paraId="17D846BE">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TOC \o "1-3" \h \z \u </w:instrText>
      </w:r>
      <w:r>
        <w:rPr>
          <w:rFonts w:ascii="宋体" w:hAnsi="宋体" w:eastAsia="宋体" w:cs="Arial"/>
          <w:color w:val="auto"/>
          <w:sz w:val="28"/>
          <w:szCs w:val="28"/>
          <w:highlight w:val="none"/>
        </w:rPr>
        <w:fldChar w:fldCharType="separate"/>
      </w:r>
      <w:r>
        <w:rPr>
          <w:color w:val="auto"/>
          <w:highlight w:val="none"/>
        </w:rPr>
        <w:fldChar w:fldCharType="begin"/>
      </w:r>
      <w:r>
        <w:rPr>
          <w:color w:val="auto"/>
          <w:highlight w:val="none"/>
        </w:rPr>
        <w:instrText xml:space="preserve"> HYPERLINK \l "_Toc172570246" </w:instrText>
      </w:r>
      <w:r>
        <w:rPr>
          <w:color w:val="auto"/>
          <w:highlight w:val="none"/>
        </w:rPr>
        <w:fldChar w:fldCharType="separate"/>
      </w:r>
      <w:r>
        <w:rPr>
          <w:rFonts w:hint="eastAsia" w:ascii="宋体" w:hAnsi="宋体" w:eastAsia="宋体" w:cs="Arial"/>
          <w:bCs/>
          <w:color w:val="auto"/>
          <w:sz w:val="28"/>
          <w:highlight w:val="none"/>
        </w:rPr>
        <w:t>第一章</w:t>
      </w:r>
      <w:r>
        <w:rPr>
          <w:rFonts w:ascii="宋体" w:hAnsi="宋体" w:eastAsia="宋体" w:cs="Arial"/>
          <w:bCs/>
          <w:color w:val="auto"/>
          <w:sz w:val="28"/>
          <w:highlight w:val="none"/>
        </w:rPr>
        <w:t xml:space="preserve">  </w:t>
      </w:r>
      <w:r>
        <w:rPr>
          <w:rFonts w:hint="eastAsia" w:ascii="宋体" w:hAnsi="宋体" w:eastAsia="宋体" w:cs="Arial"/>
          <w:bCs/>
          <w:color w:val="auto"/>
          <w:sz w:val="28"/>
          <w:highlight w:val="none"/>
        </w:rPr>
        <w:t>招标公告</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_Toc172570246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10</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22C7FC22">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"_Toc172570247" </w:instrText>
      </w:r>
      <w:r>
        <w:rPr>
          <w:color w:val="auto"/>
          <w:highlight w:val="none"/>
        </w:rPr>
        <w:fldChar w:fldCharType="separate"/>
      </w:r>
      <w:r>
        <w:rPr>
          <w:rFonts w:hint="eastAsia" w:ascii="宋体" w:hAnsi="宋体" w:eastAsia="宋体" w:cs="Arial"/>
          <w:bCs/>
          <w:color w:val="auto"/>
          <w:sz w:val="28"/>
          <w:highlight w:val="none"/>
        </w:rPr>
        <w:t>第二章</w:t>
      </w:r>
      <w:r>
        <w:rPr>
          <w:rFonts w:ascii="宋体" w:hAnsi="宋体" w:eastAsia="宋体" w:cs="Arial"/>
          <w:bCs/>
          <w:color w:val="auto"/>
          <w:sz w:val="28"/>
          <w:highlight w:val="none"/>
        </w:rPr>
        <w:t xml:space="preserve">  </w:t>
      </w:r>
      <w:r>
        <w:rPr>
          <w:rFonts w:hint="eastAsia" w:ascii="宋体" w:hAnsi="宋体" w:eastAsia="宋体" w:cs="Arial"/>
          <w:bCs/>
          <w:color w:val="auto"/>
          <w:sz w:val="28"/>
          <w:highlight w:val="none"/>
        </w:rPr>
        <w:t>投标人须知</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_Toc172570247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15</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122C5833">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"_Toc172570249" </w:instrText>
      </w:r>
      <w:r>
        <w:rPr>
          <w:color w:val="auto"/>
          <w:highlight w:val="none"/>
        </w:rPr>
        <w:fldChar w:fldCharType="separate"/>
      </w:r>
      <w:r>
        <w:rPr>
          <w:rFonts w:hint="eastAsia" w:ascii="宋体" w:hAnsi="宋体" w:eastAsia="宋体" w:cs="Arial"/>
          <w:bCs/>
          <w:color w:val="auto"/>
          <w:sz w:val="28"/>
          <w:highlight w:val="none"/>
        </w:rPr>
        <w:t>第三章</w:t>
      </w:r>
      <w:r>
        <w:rPr>
          <w:rFonts w:ascii="宋体" w:hAnsi="宋体" w:eastAsia="宋体" w:cs="Arial"/>
          <w:bCs/>
          <w:color w:val="auto"/>
          <w:sz w:val="28"/>
          <w:highlight w:val="none"/>
        </w:rPr>
        <w:t xml:space="preserve">  </w:t>
      </w:r>
      <w:r>
        <w:rPr>
          <w:rFonts w:hint="eastAsia" w:ascii="宋体" w:hAnsi="宋体" w:eastAsia="宋体" w:cs="Arial"/>
          <w:bCs/>
          <w:color w:val="auto"/>
          <w:sz w:val="28"/>
          <w:highlight w:val="none"/>
        </w:rPr>
        <w:t>评标办法</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_Toc172570249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47</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53DE4165">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"_Toc172570251" </w:instrText>
      </w:r>
      <w:r>
        <w:rPr>
          <w:color w:val="auto"/>
          <w:highlight w:val="none"/>
        </w:rPr>
        <w:fldChar w:fldCharType="separate"/>
      </w:r>
      <w:r>
        <w:rPr>
          <w:rFonts w:hint="eastAsia" w:ascii="宋体" w:hAnsi="宋体" w:eastAsia="宋体" w:cs="Arial"/>
          <w:bCs/>
          <w:color w:val="auto"/>
          <w:sz w:val="28"/>
          <w:highlight w:val="none"/>
        </w:rPr>
        <w:t>第四章</w:t>
      </w:r>
      <w:r>
        <w:rPr>
          <w:rFonts w:ascii="宋体" w:hAnsi="宋体" w:eastAsia="宋体" w:cs="Arial"/>
          <w:bCs/>
          <w:color w:val="auto"/>
          <w:sz w:val="28"/>
          <w:highlight w:val="none"/>
        </w:rPr>
        <w:t xml:space="preserve">  </w:t>
      </w:r>
      <w:r>
        <w:rPr>
          <w:rFonts w:hint="eastAsia" w:ascii="宋体" w:hAnsi="宋体" w:eastAsia="宋体" w:cs="Arial"/>
          <w:bCs/>
          <w:color w:val="auto"/>
          <w:sz w:val="28"/>
          <w:highlight w:val="none"/>
        </w:rPr>
        <w:t>合同条款及格式</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_Toc172570251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69</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08E78A57">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"_Toc172570253" </w:instrText>
      </w:r>
      <w:r>
        <w:rPr>
          <w:color w:val="auto"/>
          <w:highlight w:val="none"/>
        </w:rPr>
        <w:fldChar w:fldCharType="separate"/>
      </w:r>
      <w:r>
        <w:rPr>
          <w:rFonts w:hint="eastAsia" w:ascii="宋体" w:hAnsi="宋体" w:eastAsia="宋体" w:cs="Arial"/>
          <w:bCs/>
          <w:color w:val="auto"/>
          <w:sz w:val="28"/>
          <w:highlight w:val="none"/>
        </w:rPr>
        <w:t>第五章</w:t>
      </w:r>
      <w:r>
        <w:rPr>
          <w:rFonts w:ascii="宋体" w:hAnsi="宋体" w:eastAsia="宋体" w:cs="Arial"/>
          <w:bCs/>
          <w:color w:val="auto"/>
          <w:sz w:val="28"/>
          <w:highlight w:val="none"/>
        </w:rPr>
        <w:t xml:space="preserve">  </w:t>
      </w:r>
      <w:r>
        <w:rPr>
          <w:rFonts w:hint="eastAsia" w:ascii="宋体" w:hAnsi="宋体" w:eastAsia="宋体" w:cs="Arial"/>
          <w:bCs/>
          <w:color w:val="auto"/>
          <w:sz w:val="28"/>
          <w:highlight w:val="none"/>
        </w:rPr>
        <w:t>工程量清单编制</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_Toc172570253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103</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3A8438C1">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"_Toc172570254" </w:instrText>
      </w:r>
      <w:r>
        <w:rPr>
          <w:color w:val="auto"/>
          <w:highlight w:val="none"/>
        </w:rPr>
        <w:fldChar w:fldCharType="separate"/>
      </w:r>
      <w:r>
        <w:rPr>
          <w:rFonts w:hint="eastAsia" w:ascii="宋体" w:hAnsi="宋体" w:eastAsia="宋体" w:cs="Arial"/>
          <w:bCs/>
          <w:color w:val="auto"/>
          <w:kern w:val="44"/>
          <w:sz w:val="28"/>
          <w:highlight w:val="none"/>
        </w:rPr>
        <w:t>第六章</w:t>
      </w:r>
      <w:r>
        <w:rPr>
          <w:rFonts w:ascii="宋体" w:hAnsi="宋体" w:eastAsia="宋体" w:cs="Arial"/>
          <w:bCs/>
          <w:color w:val="auto"/>
          <w:kern w:val="44"/>
          <w:sz w:val="28"/>
          <w:highlight w:val="none"/>
        </w:rPr>
        <w:t xml:space="preserve">  </w:t>
      </w:r>
      <w:r>
        <w:rPr>
          <w:rFonts w:hint="eastAsia" w:ascii="宋体" w:hAnsi="宋体" w:eastAsia="宋体" w:cs="Arial"/>
          <w:bCs/>
          <w:color w:val="auto"/>
          <w:kern w:val="44"/>
          <w:sz w:val="28"/>
          <w:highlight w:val="none"/>
        </w:rPr>
        <w:t>图纸</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_Toc172570254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107</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7AD9A27A">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"_Toc172570255" </w:instrText>
      </w:r>
      <w:r>
        <w:rPr>
          <w:color w:val="auto"/>
          <w:highlight w:val="none"/>
        </w:rPr>
        <w:fldChar w:fldCharType="separate"/>
      </w:r>
      <w:r>
        <w:rPr>
          <w:rFonts w:hint="eastAsia" w:ascii="宋体" w:hAnsi="宋体" w:eastAsia="宋体" w:cs="Arial"/>
          <w:bCs/>
          <w:color w:val="auto"/>
          <w:kern w:val="44"/>
          <w:sz w:val="28"/>
          <w:highlight w:val="none"/>
        </w:rPr>
        <w:t>第七章</w:t>
      </w:r>
      <w:r>
        <w:rPr>
          <w:rFonts w:ascii="宋体" w:hAnsi="宋体" w:eastAsia="宋体" w:cs="Arial"/>
          <w:bCs/>
          <w:color w:val="auto"/>
          <w:kern w:val="44"/>
          <w:sz w:val="28"/>
          <w:highlight w:val="none"/>
        </w:rPr>
        <w:t xml:space="preserve">  </w:t>
      </w:r>
      <w:r>
        <w:rPr>
          <w:rFonts w:hint="eastAsia" w:ascii="宋体" w:hAnsi="宋体" w:eastAsia="宋体" w:cs="Arial"/>
          <w:bCs/>
          <w:color w:val="auto"/>
          <w:kern w:val="44"/>
          <w:sz w:val="28"/>
          <w:highlight w:val="none"/>
        </w:rPr>
        <w:t>技术标准和要求</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_Toc172570255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108</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11F73B86">
      <w:pPr>
        <w:tabs>
          <w:tab w:val="right" w:leader="dot" w:pos="9627"/>
        </w:tabs>
        <w:kinsoku w:val="0"/>
        <w:autoSpaceDE w:val="0"/>
        <w:autoSpaceDN w:val="0"/>
        <w:spacing w:after="0" w:line="360" w:lineRule="auto"/>
        <w:textAlignment w:val="baseline"/>
        <w:rPr>
          <w:rFonts w:ascii="宋体" w:hAnsi="宋体" w:eastAsia="宋体" w:cs="Times New Roman"/>
          <w:color w:val="auto"/>
          <w:kern w:val="2"/>
          <w:sz w:val="28"/>
          <w:szCs w:val="28"/>
          <w:highlight w:val="none"/>
        </w:rPr>
      </w:pPr>
      <w:r>
        <w:rPr>
          <w:color w:val="auto"/>
          <w:highlight w:val="none"/>
        </w:rPr>
        <w:fldChar w:fldCharType="begin"/>
      </w:r>
      <w:r>
        <w:rPr>
          <w:color w:val="auto"/>
          <w:highlight w:val="none"/>
        </w:rPr>
        <w:instrText xml:space="preserve"> HYPERLINK \l "_Toc172570256" </w:instrText>
      </w:r>
      <w:r>
        <w:rPr>
          <w:color w:val="auto"/>
          <w:highlight w:val="none"/>
        </w:rPr>
        <w:fldChar w:fldCharType="separate"/>
      </w:r>
      <w:r>
        <w:rPr>
          <w:rFonts w:hint="eastAsia" w:ascii="宋体" w:hAnsi="宋体" w:eastAsia="宋体" w:cs="Arial"/>
          <w:bCs/>
          <w:color w:val="auto"/>
          <w:kern w:val="44"/>
          <w:sz w:val="28"/>
          <w:highlight w:val="none"/>
        </w:rPr>
        <w:t>第八章</w:t>
      </w:r>
      <w:r>
        <w:rPr>
          <w:rFonts w:ascii="宋体" w:hAnsi="宋体" w:eastAsia="宋体" w:cs="Arial"/>
          <w:bCs/>
          <w:color w:val="auto"/>
          <w:kern w:val="44"/>
          <w:sz w:val="28"/>
          <w:highlight w:val="none"/>
        </w:rPr>
        <w:t xml:space="preserve">  </w:t>
      </w:r>
      <w:r>
        <w:rPr>
          <w:rFonts w:hint="eastAsia" w:ascii="宋体" w:hAnsi="宋体" w:eastAsia="宋体" w:cs="Arial"/>
          <w:bCs/>
          <w:color w:val="auto"/>
          <w:kern w:val="44"/>
          <w:sz w:val="28"/>
          <w:highlight w:val="none"/>
        </w:rPr>
        <w:t>投标文件格式</w:t>
      </w:r>
      <w:r>
        <w:rPr>
          <w:rFonts w:ascii="宋体" w:hAnsi="宋体" w:eastAsia="宋体" w:cs="Arial"/>
          <w:color w:val="auto"/>
          <w:sz w:val="28"/>
          <w:szCs w:val="28"/>
          <w:highlight w:val="none"/>
        </w:rPr>
        <w:tab/>
      </w:r>
      <w:r>
        <w:rPr>
          <w:rFonts w:ascii="宋体" w:hAnsi="宋体" w:eastAsia="宋体" w:cs="Arial"/>
          <w:color w:val="auto"/>
          <w:sz w:val="28"/>
          <w:szCs w:val="28"/>
          <w:highlight w:val="none"/>
        </w:rPr>
        <w:fldChar w:fldCharType="begin"/>
      </w:r>
      <w:r>
        <w:rPr>
          <w:rFonts w:ascii="宋体" w:hAnsi="宋体" w:eastAsia="宋体" w:cs="Arial"/>
          <w:color w:val="auto"/>
          <w:sz w:val="28"/>
          <w:szCs w:val="28"/>
          <w:highlight w:val="none"/>
        </w:rPr>
        <w:instrText xml:space="preserve"> PAGEREF _Toc172570256 \h </w:instrText>
      </w:r>
      <w:r>
        <w:rPr>
          <w:rFonts w:ascii="宋体" w:hAnsi="宋体" w:eastAsia="宋体" w:cs="Arial"/>
          <w:color w:val="auto"/>
          <w:sz w:val="28"/>
          <w:szCs w:val="28"/>
          <w:highlight w:val="none"/>
        </w:rPr>
        <w:fldChar w:fldCharType="separate"/>
      </w:r>
      <w:r>
        <w:rPr>
          <w:rFonts w:ascii="宋体" w:hAnsi="宋体" w:eastAsia="宋体" w:cs="Arial"/>
          <w:color w:val="auto"/>
          <w:sz w:val="28"/>
          <w:szCs w:val="28"/>
          <w:highlight w:val="none"/>
        </w:rPr>
        <w:t>109</w:t>
      </w:r>
      <w:r>
        <w:rPr>
          <w:rFonts w:ascii="宋体" w:hAnsi="宋体" w:eastAsia="宋体" w:cs="Arial"/>
          <w:color w:val="auto"/>
          <w:sz w:val="28"/>
          <w:szCs w:val="28"/>
          <w:highlight w:val="none"/>
        </w:rPr>
        <w:fldChar w:fldCharType="end"/>
      </w:r>
      <w:r>
        <w:rPr>
          <w:rFonts w:ascii="宋体" w:hAnsi="宋体" w:eastAsia="宋体" w:cs="Arial"/>
          <w:color w:val="auto"/>
          <w:sz w:val="28"/>
          <w:szCs w:val="28"/>
          <w:highlight w:val="none"/>
        </w:rPr>
        <w:fldChar w:fldCharType="end"/>
      </w:r>
    </w:p>
    <w:p w14:paraId="2C5230B0">
      <w:pPr>
        <w:tabs>
          <w:tab w:val="right" w:leader="dot" w:pos="9627"/>
        </w:tabs>
        <w:kinsoku w:val="0"/>
        <w:autoSpaceDE w:val="0"/>
        <w:autoSpaceDN w:val="0"/>
        <w:spacing w:after="0" w:line="360" w:lineRule="auto"/>
        <w:ind w:left="440" w:leftChars="200"/>
        <w:textAlignment w:val="baseline"/>
        <w:rPr>
          <w:rFonts w:ascii="宋体" w:hAnsi="宋体" w:eastAsia="宋体" w:cs="Times New Roman"/>
          <w:color w:val="auto"/>
          <w:kern w:val="2"/>
          <w:sz w:val="28"/>
          <w:szCs w:val="28"/>
          <w:highlight w:val="none"/>
        </w:rPr>
      </w:pPr>
    </w:p>
    <w:p w14:paraId="45144B2F">
      <w:pPr>
        <w:kinsoku w:val="0"/>
        <w:autoSpaceDE w:val="0"/>
        <w:autoSpaceDN w:val="0"/>
        <w:spacing w:after="0" w:line="360" w:lineRule="auto"/>
        <w:textAlignment w:val="baseline"/>
        <w:rPr>
          <w:rFonts w:ascii="Arial" w:hAnsi="Arial" w:eastAsia="宋体" w:cs="Arial"/>
          <w:color w:val="auto"/>
          <w:sz w:val="21"/>
          <w:szCs w:val="21"/>
          <w:highlight w:val="none"/>
        </w:rPr>
      </w:pPr>
      <w:r>
        <w:rPr>
          <w:rFonts w:ascii="宋体" w:hAnsi="宋体" w:eastAsia="宋体" w:cs="Arial"/>
          <w:bCs/>
          <w:color w:val="auto"/>
          <w:sz w:val="28"/>
          <w:szCs w:val="28"/>
          <w:highlight w:val="none"/>
          <w:lang w:val="zh-CN"/>
        </w:rPr>
        <w:fldChar w:fldCharType="end"/>
      </w:r>
    </w:p>
    <w:p w14:paraId="292C9C4F">
      <w:pPr>
        <w:adjustRightInd/>
        <w:snapToGrid/>
        <w:spacing w:after="0"/>
        <w:rPr>
          <w:rFonts w:ascii="宋体" w:hAnsi="宋体" w:eastAsia="宋体" w:cs="Arial"/>
          <w:b/>
          <w:bCs/>
          <w:color w:val="auto"/>
          <w:sz w:val="44"/>
          <w:szCs w:val="44"/>
          <w:highlight w:val="none"/>
        </w:rPr>
      </w:pPr>
      <w:bookmarkStart w:id="2" w:name="_Toc15345"/>
      <w:bookmarkEnd w:id="2"/>
      <w:r>
        <w:rPr>
          <w:rFonts w:ascii="宋体" w:hAnsi="宋体" w:eastAsia="宋体" w:cs="Arial"/>
          <w:bCs/>
          <w:color w:val="auto"/>
          <w:sz w:val="44"/>
          <w:szCs w:val="44"/>
          <w:highlight w:val="none"/>
        </w:rPr>
        <w:br w:type="page"/>
      </w:r>
    </w:p>
    <w:p w14:paraId="54DCB77B">
      <w:pPr>
        <w:keepNext/>
        <w:kinsoku w:val="0"/>
        <w:wordWrap w:val="0"/>
        <w:autoSpaceDE w:val="0"/>
        <w:autoSpaceDN w:val="0"/>
        <w:spacing w:after="0" w:line="360" w:lineRule="auto"/>
        <w:ind w:left="6"/>
        <w:jc w:val="center"/>
        <w:textAlignment w:val="baseline"/>
        <w:outlineLvl w:val="0"/>
        <w:rPr>
          <w:rFonts w:ascii="宋体" w:hAnsi="宋体" w:eastAsia="宋体" w:cs="Arial"/>
          <w:b/>
          <w:bCs/>
          <w:color w:val="auto"/>
          <w:sz w:val="44"/>
          <w:szCs w:val="44"/>
          <w:highlight w:val="none"/>
        </w:rPr>
      </w:pPr>
      <w:r>
        <w:rPr>
          <w:rFonts w:ascii="宋体" w:hAnsi="宋体" w:eastAsia="宋体" w:cs="Arial"/>
          <w:b/>
          <w:color w:val="auto"/>
          <w:sz w:val="44"/>
          <w:szCs w:val="44"/>
          <w:highlight w:val="none"/>
        </w:rPr>
        <w:sym w:font="Wingdings" w:char="F0FE"/>
      </w:r>
      <w:bookmarkStart w:id="3" w:name="_Toc172570246"/>
      <w:r>
        <w:rPr>
          <w:rFonts w:hint="eastAsia" w:ascii="宋体" w:hAnsi="宋体" w:eastAsia="宋体" w:cs="Arial"/>
          <w:b/>
          <w:bCs/>
          <w:color w:val="auto"/>
          <w:sz w:val="44"/>
          <w:szCs w:val="44"/>
          <w:highlight w:val="none"/>
        </w:rPr>
        <w:t>第一章  招标公告</w:t>
      </w:r>
      <w:bookmarkEnd w:id="3"/>
    </w:p>
    <w:p w14:paraId="5AED54A2">
      <w:pPr>
        <w:kinsoku w:val="0"/>
        <w:autoSpaceDE w:val="0"/>
        <w:autoSpaceDN w:val="0"/>
        <w:spacing w:after="0" w:line="480" w:lineRule="exact"/>
        <w:jc w:val="center"/>
        <w:textAlignment w:val="baseline"/>
        <w:rPr>
          <w:rFonts w:ascii="宋体" w:hAnsi="宋体" w:eastAsia="宋体" w:cs="Arial"/>
          <w:b/>
          <w:color w:val="auto"/>
          <w:sz w:val="28"/>
          <w:szCs w:val="28"/>
          <w:highlight w:val="none"/>
        </w:rPr>
      </w:pPr>
      <w:r>
        <w:rPr>
          <w:rFonts w:hint="eastAsia" w:ascii="宋体" w:hAnsi="宋体" w:eastAsia="宋体" w:cs="Arial"/>
          <w:b/>
          <w:i/>
          <w:color w:val="auto"/>
          <w:sz w:val="28"/>
          <w:szCs w:val="28"/>
          <w:highlight w:val="none"/>
          <w:u w:val="single"/>
          <w:lang w:eastAsia="zh-CN"/>
        </w:rPr>
        <w:t>江东路城区段工程（多宝讲寺至上源路）</w:t>
      </w:r>
      <w:r>
        <w:rPr>
          <w:rFonts w:hint="eastAsia" w:ascii="宋体" w:hAnsi="宋体" w:eastAsia="宋体" w:cs="Arial"/>
          <w:b/>
          <w:color w:val="auto"/>
          <w:sz w:val="28"/>
          <w:szCs w:val="28"/>
          <w:highlight w:val="none"/>
        </w:rPr>
        <w:t>招标公告</w:t>
      </w:r>
    </w:p>
    <w:p w14:paraId="0421F672">
      <w:pPr>
        <w:kinsoku w:val="0"/>
        <w:autoSpaceDE w:val="0"/>
        <w:autoSpaceDN w:val="0"/>
        <w:spacing w:after="0" w:line="480" w:lineRule="exact"/>
        <w:jc w:val="center"/>
        <w:textAlignment w:val="baseline"/>
        <w:rPr>
          <w:rFonts w:ascii="宋体" w:hAnsi="宋体" w:eastAsia="宋体" w:cs="Arial"/>
          <w:b/>
          <w:color w:val="auto"/>
          <w:sz w:val="24"/>
          <w:szCs w:val="24"/>
          <w:highlight w:val="none"/>
        </w:rPr>
      </w:pPr>
      <w:r>
        <w:rPr>
          <w:rFonts w:hint="eastAsia" w:ascii="宋体" w:hAnsi="宋体" w:eastAsia="宋体" w:cs="Arial"/>
          <w:b/>
          <w:color w:val="auto"/>
          <w:sz w:val="24"/>
          <w:szCs w:val="24"/>
          <w:highlight w:val="none"/>
        </w:rPr>
        <w:t>招标编号:新网2025（</w:t>
      </w:r>
      <w:r>
        <w:rPr>
          <w:rFonts w:hint="eastAsia" w:ascii="宋体" w:hAnsi="宋体" w:eastAsia="宋体" w:cs="Arial"/>
          <w:b/>
          <w:color w:val="auto"/>
          <w:sz w:val="24"/>
          <w:szCs w:val="24"/>
          <w:highlight w:val="none"/>
          <w:lang w:val="en-US" w:eastAsia="zh-CN"/>
        </w:rPr>
        <w:t xml:space="preserve">   </w:t>
      </w:r>
      <w:r>
        <w:rPr>
          <w:rFonts w:hint="eastAsia" w:ascii="宋体" w:hAnsi="宋体" w:eastAsia="宋体" w:cs="Arial"/>
          <w:b/>
          <w:color w:val="auto"/>
          <w:sz w:val="24"/>
          <w:szCs w:val="24"/>
          <w:highlight w:val="none"/>
        </w:rPr>
        <w:t>）号</w:t>
      </w:r>
    </w:p>
    <w:p w14:paraId="0CCB87FE">
      <w:pPr>
        <w:kinsoku w:val="0"/>
        <w:autoSpaceDE w:val="0"/>
        <w:autoSpaceDN w:val="0"/>
        <w:spacing w:after="0" w:line="480" w:lineRule="exact"/>
        <w:jc w:val="both"/>
        <w:textAlignment w:val="baseline"/>
        <w:rPr>
          <w:rFonts w:ascii="宋体" w:hAnsi="宋体" w:eastAsia="宋体" w:cs="Arial"/>
          <w:b/>
          <w:color w:val="auto"/>
          <w:sz w:val="24"/>
          <w:szCs w:val="24"/>
          <w:highlight w:val="none"/>
        </w:rPr>
      </w:pPr>
      <w:bookmarkStart w:id="4" w:name="_Toc45697220"/>
      <w:bookmarkEnd w:id="4"/>
      <w:bookmarkStart w:id="5" w:name="_Toc24050269"/>
      <w:bookmarkEnd w:id="5"/>
      <w:bookmarkStart w:id="6" w:name="_Toc22828051"/>
      <w:bookmarkEnd w:id="6"/>
      <w:bookmarkStart w:id="7" w:name="_Toc22827968"/>
      <w:bookmarkEnd w:id="7"/>
      <w:bookmarkStart w:id="8" w:name="_Toc26002049"/>
      <w:bookmarkEnd w:id="8"/>
      <w:bookmarkStart w:id="9" w:name="bookmark2"/>
      <w:bookmarkEnd w:id="9"/>
      <w:bookmarkStart w:id="10" w:name="_Toc26001996"/>
      <w:bookmarkEnd w:id="10"/>
      <w:bookmarkStart w:id="11" w:name="_Toc29163"/>
      <w:r>
        <w:rPr>
          <w:rFonts w:hint="eastAsia" w:ascii="宋体" w:hAnsi="宋体" w:eastAsia="宋体" w:cs="Arial"/>
          <w:b/>
          <w:color w:val="auto"/>
          <w:sz w:val="24"/>
          <w:szCs w:val="24"/>
          <w:highlight w:val="none"/>
        </w:rPr>
        <w:t>1.招标条件</w:t>
      </w:r>
      <w:bookmarkEnd w:id="11"/>
    </w:p>
    <w:p w14:paraId="2257EEC2">
      <w:pPr>
        <w:kinsoku w:val="0"/>
        <w:autoSpaceDE w:val="0"/>
        <w:autoSpaceDN w:val="0"/>
        <w:spacing w:after="0" w:line="480" w:lineRule="exact"/>
        <w:ind w:firstLine="476" w:firstLineChars="200"/>
        <w:jc w:val="both"/>
        <w:textAlignment w:val="baseline"/>
        <w:rPr>
          <w:rFonts w:ascii="宋体" w:hAnsi="宋体" w:eastAsia="宋体" w:cs="Arial"/>
          <w:color w:val="auto"/>
          <w:sz w:val="24"/>
          <w:szCs w:val="24"/>
          <w:highlight w:val="none"/>
        </w:rPr>
      </w:pPr>
      <w:bookmarkStart w:id="12" w:name="_Hlk24014946"/>
      <w:bookmarkEnd w:id="12"/>
      <w:r>
        <w:rPr>
          <w:rFonts w:hint="eastAsia" w:ascii="宋体" w:hAnsi="宋体" w:eastAsia="宋体" w:cs="Arial"/>
          <w:i/>
          <w:color w:val="auto"/>
          <w:spacing w:val="-1"/>
          <w:sz w:val="24"/>
          <w:szCs w:val="24"/>
          <w:highlight w:val="none"/>
          <w:u w:val="single"/>
          <w:lang w:eastAsia="zh-CN"/>
        </w:rPr>
        <w:t>江东路城区段工程（多宝讲寺至上源路）</w:t>
      </w:r>
      <w:r>
        <w:rPr>
          <w:rFonts w:hint="eastAsia" w:ascii="宋体" w:hAnsi="宋体" w:eastAsia="宋体" w:cs="Arial"/>
          <w:color w:val="auto"/>
          <w:spacing w:val="-1"/>
          <w:sz w:val="24"/>
          <w:szCs w:val="24"/>
          <w:highlight w:val="none"/>
        </w:rPr>
        <w:t>已由</w:t>
      </w:r>
      <w:r>
        <w:rPr>
          <w:rFonts w:hint="eastAsia" w:ascii="宋体" w:hAnsi="宋体" w:eastAsia="宋体" w:cs="Arial"/>
          <w:i/>
          <w:color w:val="auto"/>
          <w:spacing w:val="-1"/>
          <w:sz w:val="24"/>
          <w:szCs w:val="24"/>
          <w:highlight w:val="none"/>
          <w:u w:val="single"/>
        </w:rPr>
        <w:t>绍兴市上虞区发展和改革局</w:t>
      </w:r>
      <w:r>
        <w:rPr>
          <w:rFonts w:hint="eastAsia" w:ascii="宋体" w:hAnsi="宋体" w:eastAsia="宋体" w:cs="Arial"/>
          <w:color w:val="auto"/>
          <w:spacing w:val="-5"/>
          <w:sz w:val="24"/>
          <w:szCs w:val="24"/>
          <w:highlight w:val="none"/>
        </w:rPr>
        <w:t>以</w:t>
      </w:r>
      <w:r>
        <w:rPr>
          <w:rFonts w:hint="eastAsia" w:ascii="宋体" w:hAnsi="宋体" w:eastAsia="宋体" w:cs="Arial"/>
          <w:i/>
          <w:color w:val="auto"/>
          <w:spacing w:val="-5"/>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2504-330604-04-01-935273</w:t>
      </w:r>
      <w:r>
        <w:rPr>
          <w:rFonts w:hint="eastAsia" w:ascii="宋体" w:hAnsi="宋体" w:eastAsia="宋体" w:cs="Arial"/>
          <w:i/>
          <w:color w:val="auto"/>
          <w:spacing w:val="-5"/>
          <w:sz w:val="24"/>
          <w:szCs w:val="24"/>
          <w:highlight w:val="none"/>
          <w:u w:val="single"/>
        </w:rPr>
        <w:t xml:space="preserve"> </w:t>
      </w:r>
      <w:r>
        <w:rPr>
          <w:rFonts w:hint="eastAsia" w:ascii="宋体" w:hAnsi="宋体" w:eastAsia="宋体" w:cs="Arial"/>
          <w:color w:val="auto"/>
          <w:spacing w:val="-4"/>
          <w:sz w:val="24"/>
          <w:szCs w:val="24"/>
          <w:highlight w:val="none"/>
        </w:rPr>
        <w:t>备案建设，建设资金来</w:t>
      </w:r>
      <w:r>
        <w:rPr>
          <w:rFonts w:hint="eastAsia" w:ascii="宋体" w:hAnsi="宋体" w:eastAsia="宋体" w:cs="Arial"/>
          <w:color w:val="auto"/>
          <w:spacing w:val="-1"/>
          <w:sz w:val="24"/>
          <w:szCs w:val="24"/>
          <w:highlight w:val="none"/>
        </w:rPr>
        <w:t>自</w:t>
      </w:r>
      <w:r>
        <w:rPr>
          <w:rFonts w:hint="eastAsia" w:ascii="宋体" w:hAnsi="宋体" w:eastAsia="宋体" w:cs="Arial"/>
          <w:i/>
          <w:color w:val="auto"/>
          <w:spacing w:val="-12"/>
          <w:sz w:val="24"/>
          <w:szCs w:val="24"/>
          <w:highlight w:val="none"/>
          <w:u w:val="single"/>
        </w:rPr>
        <w:t>自筹</w:t>
      </w:r>
      <w:r>
        <w:rPr>
          <w:rFonts w:hint="eastAsia" w:ascii="宋体" w:hAnsi="宋体" w:eastAsia="宋体" w:cs="Arial"/>
          <w:color w:val="auto"/>
          <w:spacing w:val="-12"/>
          <w:sz w:val="24"/>
          <w:szCs w:val="24"/>
          <w:highlight w:val="none"/>
        </w:rPr>
        <w:t>，出资比例为</w:t>
      </w:r>
      <w:r>
        <w:rPr>
          <w:rFonts w:hint="eastAsia" w:ascii="宋体" w:hAnsi="宋体" w:eastAsia="宋体" w:cs="Arial"/>
          <w:i/>
          <w:color w:val="auto"/>
          <w:spacing w:val="-12"/>
          <w:sz w:val="24"/>
          <w:szCs w:val="24"/>
          <w:highlight w:val="none"/>
          <w:u w:val="single"/>
        </w:rPr>
        <w:t>100%</w:t>
      </w:r>
      <w:r>
        <w:rPr>
          <w:rFonts w:hint="eastAsia" w:ascii="宋体" w:hAnsi="宋体" w:eastAsia="宋体" w:cs="Arial"/>
          <w:color w:val="auto"/>
          <w:spacing w:val="-12"/>
          <w:sz w:val="24"/>
          <w:szCs w:val="24"/>
          <w:highlight w:val="none"/>
        </w:rPr>
        <w:t>，</w:t>
      </w:r>
      <w:r>
        <w:rPr>
          <w:rFonts w:hint="eastAsia" w:ascii="宋体" w:hAnsi="宋体" w:eastAsia="宋体" w:cs="Arial"/>
          <w:color w:val="auto"/>
          <w:spacing w:val="-6"/>
          <w:sz w:val="24"/>
          <w:szCs w:val="24"/>
          <w:highlight w:val="none"/>
        </w:rPr>
        <w:t>项目业主为</w:t>
      </w:r>
      <w:r>
        <w:rPr>
          <w:rFonts w:hint="eastAsia" w:ascii="宋体" w:hAnsi="宋体" w:eastAsia="宋体" w:cs="Arial"/>
          <w:i/>
          <w:color w:val="auto"/>
          <w:spacing w:val="-12"/>
          <w:sz w:val="24"/>
          <w:szCs w:val="24"/>
          <w:highlight w:val="none"/>
          <w:u w:val="single"/>
          <w:lang w:eastAsia="zh-CN"/>
        </w:rPr>
        <w:t>绍兴市上虞城乡生态环保发展有限公司</w:t>
      </w:r>
      <w:r>
        <w:rPr>
          <w:rFonts w:hint="eastAsia" w:ascii="宋体" w:hAnsi="宋体" w:eastAsia="宋体" w:cs="Arial"/>
          <w:color w:val="auto"/>
          <w:spacing w:val="-6"/>
          <w:sz w:val="24"/>
          <w:szCs w:val="24"/>
          <w:highlight w:val="none"/>
        </w:rPr>
        <w:t>，招标人为</w:t>
      </w:r>
      <w:r>
        <w:rPr>
          <w:rFonts w:hint="eastAsia" w:ascii="宋体" w:hAnsi="宋体" w:eastAsia="宋体" w:cs="Arial"/>
          <w:i/>
          <w:color w:val="auto"/>
          <w:spacing w:val="-12"/>
          <w:sz w:val="24"/>
          <w:szCs w:val="24"/>
          <w:highlight w:val="none"/>
          <w:u w:val="single"/>
          <w:lang w:eastAsia="zh-CN"/>
        </w:rPr>
        <w:t>绍兴市上虞城乡生态环保发展有限公司</w:t>
      </w:r>
      <w:r>
        <w:rPr>
          <w:rFonts w:hint="eastAsia" w:ascii="宋体" w:hAnsi="宋体" w:eastAsia="宋体" w:cs="Arial"/>
          <w:color w:val="auto"/>
          <w:spacing w:val="-6"/>
          <w:sz w:val="24"/>
          <w:szCs w:val="24"/>
          <w:highlight w:val="none"/>
        </w:rPr>
        <w:t>，委托代理机构为</w:t>
      </w:r>
      <w:r>
        <w:rPr>
          <w:rFonts w:hint="eastAsia" w:ascii="宋体" w:hAnsi="宋体" w:eastAsia="宋体" w:cs="Arial"/>
          <w:i/>
          <w:color w:val="auto"/>
          <w:spacing w:val="-6"/>
          <w:sz w:val="24"/>
          <w:szCs w:val="24"/>
          <w:highlight w:val="none"/>
          <w:u w:val="single"/>
        </w:rPr>
        <w:t xml:space="preserve"> </w:t>
      </w:r>
      <w:r>
        <w:rPr>
          <w:rFonts w:hint="eastAsia" w:ascii="宋体" w:hAnsi="宋体" w:eastAsia="宋体" w:cs="Arial"/>
          <w:i/>
          <w:color w:val="auto"/>
          <w:spacing w:val="-6"/>
          <w:sz w:val="24"/>
          <w:szCs w:val="24"/>
          <w:highlight w:val="none"/>
          <w:u w:val="single"/>
          <w:lang w:eastAsia="zh-CN"/>
        </w:rPr>
        <w:t>浙江广正建设项目管理有限公司</w:t>
      </w:r>
      <w:r>
        <w:rPr>
          <w:rFonts w:hint="eastAsia" w:ascii="宋体" w:hAnsi="宋体" w:eastAsia="宋体" w:cs="Arial"/>
          <w:color w:val="auto"/>
          <w:spacing w:val="-4"/>
          <w:sz w:val="24"/>
          <w:szCs w:val="24"/>
          <w:highlight w:val="none"/>
        </w:rPr>
        <w:t>。项目已具备招标</w:t>
      </w:r>
      <w:r>
        <w:rPr>
          <w:rFonts w:hint="eastAsia" w:ascii="宋体" w:hAnsi="宋体" w:eastAsia="宋体" w:cs="Arial"/>
          <w:color w:val="auto"/>
          <w:sz w:val="24"/>
          <w:szCs w:val="24"/>
          <w:highlight w:val="none"/>
        </w:rPr>
        <w:t>条件，现对该项目的施工进行公开招标。</w:t>
      </w:r>
    </w:p>
    <w:p w14:paraId="249AAF8F">
      <w:pPr>
        <w:kinsoku w:val="0"/>
        <w:autoSpaceDE w:val="0"/>
        <w:autoSpaceDN w:val="0"/>
        <w:spacing w:after="0" w:line="480" w:lineRule="exact"/>
        <w:jc w:val="both"/>
        <w:textAlignment w:val="baseline"/>
        <w:rPr>
          <w:rFonts w:hint="eastAsia" w:ascii="宋体" w:hAnsi="宋体" w:eastAsia="宋体" w:cs="Arial"/>
          <w:b/>
          <w:color w:val="auto"/>
          <w:sz w:val="24"/>
          <w:szCs w:val="24"/>
          <w:highlight w:val="none"/>
        </w:rPr>
      </w:pPr>
      <w:bookmarkStart w:id="13" w:name="_Toc24050270"/>
      <w:bookmarkEnd w:id="13"/>
      <w:bookmarkStart w:id="14" w:name="_Toc26002050"/>
      <w:bookmarkEnd w:id="14"/>
      <w:bookmarkStart w:id="15" w:name="bookmark3"/>
      <w:bookmarkEnd w:id="15"/>
      <w:bookmarkStart w:id="16" w:name="_Toc22828052"/>
      <w:bookmarkEnd w:id="16"/>
      <w:bookmarkStart w:id="17" w:name="_Toc26001997"/>
      <w:bookmarkEnd w:id="17"/>
      <w:bookmarkStart w:id="18" w:name="_Toc45697221"/>
      <w:bookmarkEnd w:id="18"/>
      <w:bookmarkStart w:id="19" w:name="_Toc20011"/>
      <w:bookmarkEnd w:id="19"/>
      <w:bookmarkStart w:id="20" w:name="_Toc22827969"/>
      <w:r>
        <w:rPr>
          <w:rFonts w:hint="eastAsia" w:ascii="宋体" w:hAnsi="宋体" w:eastAsia="宋体" w:cs="Arial"/>
          <w:b/>
          <w:color w:val="auto"/>
          <w:sz w:val="24"/>
          <w:szCs w:val="24"/>
          <w:highlight w:val="none"/>
        </w:rPr>
        <w:t>2.项目概况与招标范围</w:t>
      </w:r>
      <w:bookmarkEnd w:id="20"/>
      <w:bookmarkStart w:id="21" w:name="_Hlk24015039"/>
      <w:bookmarkEnd w:id="21"/>
    </w:p>
    <w:p w14:paraId="730B3642">
      <w:pPr>
        <w:kinsoku w:val="0"/>
        <w:autoSpaceDE w:val="0"/>
        <w:autoSpaceDN w:val="0"/>
        <w:spacing w:after="0" w:line="360" w:lineRule="auto"/>
        <w:ind w:firstLine="480" w:firstLineChars="200"/>
        <w:jc w:val="both"/>
        <w:textAlignment w:val="baseline"/>
        <w:rPr>
          <w:rFonts w:hint="eastAsia" w:ascii="宋体" w:hAnsi="宋体" w:eastAsia="宋体" w:cs="Arial"/>
          <w:i/>
          <w:color w:val="auto"/>
          <w:sz w:val="24"/>
          <w:szCs w:val="24"/>
          <w:highlight w:val="none"/>
          <w:u w:val="single"/>
          <w:lang w:val="en-US" w:eastAsia="zh-CN"/>
        </w:rPr>
      </w:pPr>
      <w:r>
        <w:rPr>
          <w:rFonts w:hint="eastAsia" w:ascii="宋体" w:hAnsi="宋体" w:eastAsia="宋体" w:cs="宋体"/>
          <w:b w:val="0"/>
          <w:bCs/>
          <w:color w:val="auto"/>
          <w:sz w:val="24"/>
          <w:szCs w:val="24"/>
          <w:highlight w:val="none"/>
        </w:rPr>
        <w:t>2.1项目概况：本</w:t>
      </w:r>
      <w:r>
        <w:rPr>
          <w:rFonts w:hint="eastAsia" w:ascii="宋体" w:hAnsi="宋体" w:eastAsia="宋体" w:cs="宋体"/>
          <w:color w:val="auto"/>
          <w:sz w:val="24"/>
          <w:szCs w:val="24"/>
          <w:highlight w:val="none"/>
        </w:rPr>
        <w:t>项目总投资</w:t>
      </w:r>
      <w:r>
        <w:rPr>
          <w:rFonts w:hint="eastAsia" w:ascii="宋体" w:hAnsi="宋体" w:eastAsia="宋体" w:cs="宋体"/>
          <w:color w:val="auto"/>
          <w:sz w:val="24"/>
          <w:szCs w:val="24"/>
          <w:highlight w:val="none"/>
          <w:lang w:val="en-US" w:eastAsia="zh-CN"/>
        </w:rPr>
        <w:t>约</w:t>
      </w:r>
      <w:r>
        <w:rPr>
          <w:rFonts w:hint="eastAsia" w:ascii="宋体" w:hAnsi="宋体" w:eastAsia="宋体" w:cs="宋体"/>
          <w:i/>
          <w:color w:val="auto"/>
          <w:sz w:val="24"/>
          <w:szCs w:val="24"/>
          <w:highlight w:val="none"/>
          <w:u w:val="single"/>
          <w:lang w:val="en-US" w:eastAsia="zh-CN"/>
        </w:rPr>
        <w:t>31200</w:t>
      </w:r>
      <w:r>
        <w:rPr>
          <w:rFonts w:hint="eastAsia" w:ascii="宋体" w:hAnsi="宋体" w:eastAsia="宋体" w:cs="宋体"/>
          <w:i/>
          <w:color w:val="auto"/>
          <w:sz w:val="24"/>
          <w:szCs w:val="24"/>
          <w:highlight w:val="none"/>
        </w:rPr>
        <w:t>万元</w:t>
      </w:r>
      <w:r>
        <w:rPr>
          <w:rFonts w:hint="eastAsia" w:ascii="宋体" w:hAnsi="宋体" w:eastAsia="宋体" w:cs="宋体"/>
          <w:color w:val="auto"/>
          <w:sz w:val="24"/>
          <w:szCs w:val="24"/>
          <w:highlight w:val="none"/>
        </w:rPr>
        <w:t>，工程概算</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万元，其中建安工程造价</w:t>
      </w:r>
      <w:r>
        <w:rPr>
          <w:rFonts w:hint="eastAsia" w:ascii="宋体" w:hAnsi="宋体" w:eastAsia="宋体" w:cs="宋体"/>
          <w:color w:val="auto"/>
          <w:sz w:val="24"/>
          <w:szCs w:val="24"/>
          <w:highlight w:val="none"/>
          <w:lang w:val="en-US" w:eastAsia="zh-CN"/>
        </w:rPr>
        <w:t>约</w:t>
      </w:r>
      <w:r>
        <w:rPr>
          <w:rFonts w:hint="eastAsia" w:ascii="宋体" w:hAnsi="宋体" w:eastAsia="宋体" w:cs="宋体"/>
          <w:i/>
          <w:color w:val="auto"/>
          <w:sz w:val="24"/>
          <w:szCs w:val="24"/>
          <w:highlight w:val="none"/>
          <w:u w:val="single"/>
          <w:lang w:val="en-US" w:eastAsia="zh-CN"/>
        </w:rPr>
        <w:t>22000</w:t>
      </w:r>
      <w:r>
        <w:rPr>
          <w:rFonts w:hint="eastAsia" w:ascii="宋体" w:hAnsi="宋体" w:eastAsia="宋体" w:cs="宋体"/>
          <w:color w:val="auto"/>
          <w:sz w:val="24"/>
          <w:szCs w:val="24"/>
          <w:highlight w:val="none"/>
        </w:rPr>
        <w:t>万元，建设规模：</w:t>
      </w:r>
      <w:r>
        <w:rPr>
          <w:rFonts w:hint="eastAsia" w:ascii="宋体" w:hAnsi="宋体" w:eastAsia="宋体" w:cs="Arial"/>
          <w:i/>
          <w:color w:val="auto"/>
          <w:sz w:val="24"/>
          <w:szCs w:val="24"/>
          <w:highlight w:val="none"/>
          <w:u w:val="single"/>
          <w:lang w:val="en-US" w:eastAsia="zh-CN"/>
        </w:rPr>
        <w:t>该工程位于百官街道江东路，项目北起多宝讲寺，南至儿童公园，东到上源路，道路全长约1260米，大于8m的地下开挖工程，其中：1、多宝讲寺至儿童公园段道路长度约820米，新建下穿通道长度约425米，地下通道双向4车道，地上两侧新建双向4车道辅道系统，其中暗埋段约125米，两侧敞开段约300米，同时配套建设DN600-DN1400地下雨污重力管；2、江东路至上源路段道路长度约350米，道路由现状4车道改造提升为双向6车道，对上源路口进行渠化改造，沿线建设雨污重力管道；3、总干渠桥进行改造提升；4、对沿线人行道行道树、节点绿化、亮化进行改造提升。主要建设内容包括道路、桥梁、给排水、下穿通道、绿化景观及亮化、照明、强弱电及综合管线、交通设施及附属等工程。</w:t>
      </w:r>
    </w:p>
    <w:p w14:paraId="5B44A8C0">
      <w:pPr>
        <w:kinsoku w:val="0"/>
        <w:autoSpaceDE w:val="0"/>
        <w:autoSpaceDN w:val="0"/>
        <w:spacing w:after="0" w:line="360" w:lineRule="auto"/>
        <w:ind w:firstLine="480" w:firstLineChars="200"/>
        <w:jc w:val="both"/>
        <w:textAlignment w:val="baseline"/>
        <w:rPr>
          <w:rFonts w:hint="eastAsia" w:ascii="宋体" w:hAnsi="宋体" w:eastAsia="宋体" w:cs="Arial"/>
          <w:i/>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建设地点：</w:t>
      </w:r>
      <w:r>
        <w:rPr>
          <w:rFonts w:hint="eastAsia" w:ascii="宋体" w:hAnsi="宋体" w:eastAsia="宋体" w:cs="Arial"/>
          <w:i/>
          <w:color w:val="auto"/>
          <w:sz w:val="24"/>
          <w:szCs w:val="24"/>
          <w:highlight w:val="none"/>
          <w:u w:val="single"/>
          <w:lang w:val="en-US" w:eastAsia="zh-CN"/>
        </w:rPr>
        <w:t>项目北起多宝讲寺，南至儿童公园，东到上源路。</w:t>
      </w:r>
    </w:p>
    <w:p w14:paraId="37C039FB">
      <w:pPr>
        <w:kinsoku w:val="0"/>
        <w:autoSpaceDE w:val="0"/>
        <w:autoSpaceDN w:val="0"/>
        <w:spacing w:after="0" w:line="360" w:lineRule="auto"/>
        <w:ind w:firstLine="480" w:firstLineChars="200"/>
        <w:jc w:val="both"/>
        <w:textAlignment w:val="baseline"/>
        <w:rPr>
          <w:rFonts w:hint="eastAsia" w:ascii="宋体" w:hAnsi="宋体" w:eastAsia="宋体" w:cs="Arial"/>
          <w:i/>
          <w:color w:val="auto"/>
          <w:sz w:val="24"/>
          <w:szCs w:val="24"/>
          <w:highlight w:val="none"/>
          <w:u w:val="single"/>
          <w:lang w:val="en-US" w:eastAsia="zh-CN"/>
        </w:rPr>
      </w:pPr>
      <w:r>
        <w:rPr>
          <w:rFonts w:hint="eastAsia" w:ascii="宋体" w:hAnsi="宋体" w:eastAsia="宋体" w:cs="Arial"/>
          <w:color w:val="auto"/>
          <w:sz w:val="24"/>
          <w:szCs w:val="24"/>
          <w:highlight w:val="none"/>
        </w:rPr>
        <w:t>2.2招标范围：</w:t>
      </w:r>
      <w:r>
        <w:rPr>
          <w:rFonts w:hint="eastAsia" w:ascii="宋体" w:hAnsi="宋体" w:eastAsia="宋体" w:cs="Arial"/>
          <w:i/>
          <w:color w:val="auto"/>
          <w:sz w:val="24"/>
          <w:szCs w:val="24"/>
          <w:highlight w:val="none"/>
          <w:u w:val="single"/>
          <w:lang w:val="en-US" w:eastAsia="zh-CN"/>
        </w:rPr>
        <w:t>本项目施工图以及工程量清单范围内所有工程内容，包含但不限于道路工程、桥梁工程（含老桥拆除）、城市地下交通工程、排水工程、雨水泵站工程、亮化工程、照明工程、强弱电及综合管线工程、交通设施工程、基坑围护工程、临时保通工程、钢结构工程（如有）及附属工程等。</w:t>
      </w:r>
    </w:p>
    <w:p w14:paraId="2516906E">
      <w:pPr>
        <w:kinsoku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本次招标建安工程造价：</w:t>
      </w:r>
      <w:r>
        <w:rPr>
          <w:rFonts w:hint="eastAsia" w:ascii="宋体" w:hAnsi="宋体" w:eastAsia="宋体" w:cs="Arial"/>
          <w:i/>
          <w:color w:val="auto"/>
          <w:sz w:val="24"/>
          <w:szCs w:val="24"/>
          <w:highlight w:val="none"/>
          <w:u w:val="single"/>
        </w:rPr>
        <w:t>约</w:t>
      </w:r>
      <w:r>
        <w:rPr>
          <w:rFonts w:hint="eastAsia" w:ascii="宋体" w:hAnsi="宋体" w:eastAsia="宋体" w:cs="Arial"/>
          <w:i/>
          <w:color w:val="auto"/>
          <w:sz w:val="24"/>
          <w:szCs w:val="24"/>
          <w:highlight w:val="none"/>
          <w:u w:val="single"/>
          <w:lang w:val="en-US" w:eastAsia="zh-CN"/>
        </w:rPr>
        <w:t>14046</w:t>
      </w:r>
      <w:r>
        <w:rPr>
          <w:rFonts w:hint="eastAsia" w:ascii="宋体" w:hAnsi="宋体" w:eastAsia="宋体" w:cs="Arial"/>
          <w:i/>
          <w:color w:val="auto"/>
          <w:sz w:val="24"/>
          <w:szCs w:val="24"/>
          <w:highlight w:val="none"/>
          <w:u w:val="single"/>
        </w:rPr>
        <w:t>万元</w:t>
      </w:r>
      <w:r>
        <w:rPr>
          <w:rFonts w:hint="eastAsia" w:ascii="宋体" w:hAnsi="宋体" w:eastAsia="宋体" w:cs="Arial"/>
          <w:color w:val="auto"/>
          <w:sz w:val="24"/>
          <w:szCs w:val="24"/>
          <w:highlight w:val="none"/>
        </w:rPr>
        <w:t>。</w:t>
      </w:r>
    </w:p>
    <w:p w14:paraId="215086BF">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2.3施工总工期：</w:t>
      </w:r>
      <w:r>
        <w:rPr>
          <w:rFonts w:hint="eastAsia" w:ascii="宋体" w:hAnsi="宋体"/>
          <w:i/>
          <w:iCs/>
          <w:color w:val="auto"/>
          <w:sz w:val="24"/>
          <w:szCs w:val="24"/>
          <w:highlight w:val="none"/>
          <w:u w:val="single"/>
          <w:lang w:val="en-US" w:eastAsia="zh-CN"/>
        </w:rPr>
        <w:t>840</w:t>
      </w:r>
      <w:r>
        <w:rPr>
          <w:rFonts w:hint="eastAsia" w:ascii="宋体" w:hAnsi="宋体" w:eastAsia="宋体" w:cs="Arial"/>
          <w:i/>
          <w:color w:val="auto"/>
          <w:sz w:val="24"/>
          <w:szCs w:val="24"/>
          <w:highlight w:val="none"/>
          <w:u w:val="single"/>
        </w:rPr>
        <w:t>日历天</w:t>
      </w:r>
      <w:r>
        <w:rPr>
          <w:rFonts w:hint="eastAsia" w:ascii="宋体" w:hAnsi="宋体" w:eastAsia="宋体" w:cs="Arial"/>
          <w:color w:val="auto"/>
          <w:sz w:val="24"/>
          <w:szCs w:val="24"/>
          <w:highlight w:val="none"/>
          <w:u w:val="single"/>
        </w:rPr>
        <w:t>。</w:t>
      </w:r>
    </w:p>
    <w:p w14:paraId="157164DD">
      <w:pPr>
        <w:kinsoku w:val="0"/>
        <w:autoSpaceDE w:val="0"/>
        <w:autoSpaceDN w:val="0"/>
        <w:spacing w:after="0" w:line="480" w:lineRule="exact"/>
        <w:ind w:firstLine="480" w:firstLineChars="200"/>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2.4是否属于政府采购工程</w:t>
      </w:r>
      <w:r>
        <w:rPr>
          <w:rFonts w:hint="eastAsia" w:ascii="宋体" w:hAnsi="宋体" w:eastAsia="宋体" w:cs="Times New Roman"/>
          <w:color w:val="auto"/>
          <w:sz w:val="24"/>
          <w:szCs w:val="24"/>
          <w:highlight w:val="none"/>
        </w:rPr>
        <w:tab/>
      </w:r>
    </w:p>
    <w:p w14:paraId="489FEE3E">
      <w:pPr>
        <w:kinsoku w:val="0"/>
        <w:autoSpaceDE w:val="0"/>
        <w:autoSpaceDN w:val="0"/>
        <w:spacing w:after="0" w:line="480" w:lineRule="exact"/>
        <w:ind w:firstLine="480" w:firstLineChars="200"/>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w:t>
      </w:r>
      <w:r>
        <w:rPr>
          <w:rFonts w:hint="eastAsia" w:ascii="宋体" w:hAnsi="宋体" w:eastAsia="宋体" w:cs="Times New Roman"/>
          <w:color w:val="auto"/>
          <w:sz w:val="24"/>
          <w:szCs w:val="24"/>
          <w:highlight w:val="none"/>
        </w:rPr>
        <w:tab/>
      </w:r>
      <w:r>
        <w:rPr>
          <w:rFonts w:ascii="宋体" w:hAnsi="宋体" w:eastAsia="宋体" w:cs="Arial"/>
          <w:color w:val="auto"/>
          <w:sz w:val="24"/>
          <w:szCs w:val="24"/>
          <w:highlight w:val="none"/>
        </w:rPr>
        <w:sym w:font="Wingdings" w:char="F0FE"/>
      </w:r>
      <w:r>
        <w:rPr>
          <w:rFonts w:hint="eastAsia" w:ascii="宋体" w:hAnsi="宋体" w:eastAsia="宋体" w:cs="Times New Roman"/>
          <w:color w:val="auto"/>
          <w:sz w:val="24"/>
          <w:szCs w:val="24"/>
          <w:highlight w:val="none"/>
        </w:rPr>
        <w:t>否</w:t>
      </w:r>
    </w:p>
    <w:p w14:paraId="0CD07C7C">
      <w:pPr>
        <w:widowControl w:val="0"/>
        <w:kinsoku w:val="0"/>
        <w:autoSpaceDE w:val="0"/>
        <w:autoSpaceDN w:val="0"/>
        <w:spacing w:after="0" w:line="48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2.5是否专门面向中小企业预留</w:t>
      </w:r>
    </w:p>
    <w:p w14:paraId="64133FFE">
      <w:pPr>
        <w:widowControl w:val="0"/>
        <w:kinsoku w:val="0"/>
        <w:autoSpaceDE w:val="0"/>
        <w:autoSpaceDN w:val="0"/>
        <w:spacing w:after="0" w:line="48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w:t>
      </w:r>
    </w:p>
    <w:p w14:paraId="113106C8">
      <w:pPr>
        <w:widowControl w:val="0"/>
        <w:kinsoku w:val="0"/>
        <w:autoSpaceDE w:val="0"/>
        <w:autoSpaceDN w:val="0"/>
        <w:spacing w:after="0" w:line="480" w:lineRule="exact"/>
        <w:ind w:firstLine="480" w:firstLineChars="200"/>
        <w:jc w:val="both"/>
        <w:rPr>
          <w:rFonts w:ascii="宋体" w:hAnsi="宋体" w:eastAsia="宋体" w:cs="Times New Roman"/>
          <w:color w:val="auto"/>
          <w:sz w:val="24"/>
          <w:szCs w:val="24"/>
          <w:highlight w:val="none"/>
        </w:rPr>
      </w:pPr>
      <w:r>
        <w:rPr>
          <w:rFonts w:ascii="宋体" w:hAnsi="宋体" w:eastAsia="宋体" w:cs="Arial"/>
          <w:color w:val="auto"/>
          <w:sz w:val="24"/>
          <w:szCs w:val="24"/>
          <w:highlight w:val="none"/>
        </w:rPr>
        <w:sym w:font="Wingdings" w:char="F0FE"/>
      </w:r>
      <w:r>
        <w:rPr>
          <w:rFonts w:hint="eastAsia" w:ascii="宋体" w:hAnsi="宋体" w:eastAsia="宋体" w:cs="Times New Roman"/>
          <w:color w:val="auto"/>
          <w:sz w:val="24"/>
          <w:szCs w:val="24"/>
          <w:highlight w:val="none"/>
        </w:rPr>
        <w:t>否 （不专门面向中小企业采购的原因及适用条款）</w:t>
      </w:r>
    </w:p>
    <w:p w14:paraId="170B902D">
      <w:pPr>
        <w:widowControl w:val="0"/>
        <w:kinsoku w:val="0"/>
        <w:autoSpaceDE w:val="0"/>
        <w:autoSpaceDN w:val="0"/>
        <w:spacing w:after="0" w:line="48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2.6专门面向中小企业预留的实施方式</w:t>
      </w:r>
    </w:p>
    <w:p w14:paraId="717EB7D2">
      <w:pPr>
        <w:widowControl w:val="0"/>
        <w:kinsoku w:val="0"/>
        <w:autoSpaceDE w:val="0"/>
        <w:autoSpaceDN w:val="0"/>
        <w:spacing w:after="0" w:line="48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□2.6.1本标段整体面向中小企业；</w:t>
      </w:r>
    </w:p>
    <w:p w14:paraId="59E190DC">
      <w:pPr>
        <w:widowControl w:val="0"/>
        <w:kinsoku w:val="0"/>
        <w:autoSpaceDE w:val="0"/>
        <w:autoSpaceDN w:val="0"/>
        <w:spacing w:after="0" w:line="48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□2.6.2本标段联合体形式面向中小企业，以联合体形式参加本次投标的，联合体中中小企业承担的合同份额需达到（不低于40%）以上。</w:t>
      </w:r>
    </w:p>
    <w:p w14:paraId="5E224811">
      <w:pPr>
        <w:kinsoku w:val="0"/>
        <w:autoSpaceDE w:val="0"/>
        <w:autoSpaceDN w:val="0"/>
        <w:spacing w:after="0" w:line="480" w:lineRule="exact"/>
        <w:ind w:firstLine="482" w:firstLineChars="200"/>
        <w:jc w:val="both"/>
        <w:textAlignment w:val="baseline"/>
        <w:rPr>
          <w:rFonts w:ascii="宋体" w:hAnsi="宋体" w:eastAsia="宋体" w:cs="Arial"/>
          <w:b/>
          <w:color w:val="auto"/>
          <w:sz w:val="24"/>
          <w:szCs w:val="24"/>
          <w:highlight w:val="none"/>
        </w:rPr>
      </w:pPr>
      <w:bookmarkStart w:id="22" w:name="bookmark4"/>
      <w:bookmarkEnd w:id="22"/>
      <w:bookmarkStart w:id="23" w:name="_Toc45697222"/>
      <w:bookmarkEnd w:id="23"/>
      <w:bookmarkStart w:id="24" w:name="_Toc26002051"/>
      <w:bookmarkEnd w:id="24"/>
      <w:bookmarkStart w:id="25" w:name="_Toc22828053"/>
      <w:bookmarkEnd w:id="25"/>
      <w:bookmarkStart w:id="26" w:name="_Toc24050271"/>
      <w:bookmarkEnd w:id="26"/>
      <w:bookmarkStart w:id="27" w:name="_Toc6739"/>
      <w:bookmarkEnd w:id="27"/>
      <w:bookmarkStart w:id="28" w:name="_Toc22827970"/>
      <w:bookmarkEnd w:id="28"/>
      <w:bookmarkStart w:id="29" w:name="_Toc26001998"/>
      <w:r>
        <w:rPr>
          <w:rFonts w:hint="eastAsia" w:ascii="宋体" w:hAnsi="宋体" w:eastAsia="宋体" w:cs="Arial"/>
          <w:b/>
          <w:color w:val="auto"/>
          <w:sz w:val="24"/>
          <w:szCs w:val="24"/>
          <w:highlight w:val="none"/>
        </w:rPr>
        <w:t>3.投标人资格要求</w:t>
      </w:r>
      <w:bookmarkEnd w:id="29"/>
    </w:p>
    <w:p w14:paraId="3E88B53D">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bookmarkStart w:id="30" w:name="_Hlk54099124"/>
      <w:bookmarkEnd w:id="30"/>
      <w:r>
        <w:rPr>
          <w:rFonts w:hint="eastAsia" w:ascii="宋体" w:hAnsi="宋体" w:eastAsia="宋体" w:cs="Arial"/>
          <w:color w:val="auto"/>
          <w:sz w:val="24"/>
          <w:szCs w:val="24"/>
          <w:highlight w:val="none"/>
          <w:shd w:val="clear" w:color="auto" w:fill="FFFFFF"/>
        </w:rPr>
        <w:t>（一）投标人</w:t>
      </w:r>
      <w:r>
        <w:rPr>
          <w:rFonts w:hint="eastAsia" w:ascii="宋体" w:hAnsi="宋体" w:eastAsia="宋体" w:cs="Arial"/>
          <w:color w:val="auto"/>
          <w:sz w:val="24"/>
          <w:szCs w:val="24"/>
          <w:highlight w:val="none"/>
        </w:rPr>
        <w:t>：</w:t>
      </w:r>
    </w:p>
    <w:p w14:paraId="48C0CBD2">
      <w:pPr>
        <w:kinsoku w:val="0"/>
        <w:autoSpaceDE w:val="0"/>
        <w:autoSpaceDN w:val="0"/>
        <w:spacing w:after="0" w:line="480" w:lineRule="exact"/>
        <w:ind w:firstLine="480" w:firstLineChars="200"/>
        <w:jc w:val="both"/>
        <w:textAlignment w:val="baseline"/>
        <w:rPr>
          <w:rFonts w:ascii="宋体" w:hAnsi="宋体" w:eastAsia="宋体" w:cs="Arial"/>
          <w:b/>
          <w:color w:val="auto"/>
          <w:sz w:val="24"/>
          <w:szCs w:val="24"/>
          <w:highlight w:val="none"/>
          <w:u w:val="single"/>
        </w:rPr>
      </w:pPr>
      <w:r>
        <w:rPr>
          <w:rFonts w:hint="eastAsia" w:ascii="宋体" w:hAnsi="宋体" w:eastAsia="宋体" w:cs="Arial"/>
          <w:color w:val="auto"/>
          <w:sz w:val="24"/>
          <w:szCs w:val="24"/>
          <w:highlight w:val="none"/>
        </w:rPr>
        <w:t>3.1具备</w:t>
      </w:r>
      <w:r>
        <w:rPr>
          <w:rFonts w:hint="eastAsia" w:ascii="宋体" w:hAnsi="宋体" w:eastAsia="宋体" w:cs="Arial"/>
          <w:b/>
          <w:i/>
          <w:color w:val="auto"/>
          <w:sz w:val="24"/>
          <w:szCs w:val="24"/>
          <w:highlight w:val="none"/>
          <w:u w:val="single"/>
        </w:rPr>
        <w:t>市政公用工程施工总承包一级及以上</w:t>
      </w:r>
      <w:r>
        <w:rPr>
          <w:rFonts w:hint="eastAsia" w:ascii="宋体" w:hAnsi="宋体" w:eastAsia="宋体" w:cs="Arial"/>
          <w:color w:val="auto"/>
          <w:sz w:val="24"/>
          <w:szCs w:val="24"/>
          <w:highlight w:val="none"/>
        </w:rPr>
        <w:t>资质</w:t>
      </w:r>
      <w:r>
        <w:rPr>
          <w:rFonts w:hint="eastAsia" w:ascii="宋体" w:hAnsi="宋体" w:eastAsia="宋体" w:cs="Arial"/>
          <w:b/>
          <w:i/>
          <w:iCs/>
          <w:color w:val="auto"/>
          <w:sz w:val="24"/>
          <w:szCs w:val="24"/>
          <w:highlight w:val="none"/>
          <w:u w:val="single"/>
        </w:rPr>
        <w:t>（对应资质应在“浙江省建筑市场监管公共服务系统”上资质动态核查结果处于“合格”状态）</w:t>
      </w:r>
      <w:r>
        <w:rPr>
          <w:rFonts w:hint="eastAsia" w:ascii="宋体" w:hAnsi="宋体" w:eastAsia="宋体" w:cs="Arial"/>
          <w:color w:val="auto"/>
          <w:sz w:val="24"/>
          <w:szCs w:val="24"/>
          <w:highlight w:val="none"/>
          <w:u w:val="single"/>
        </w:rPr>
        <w:t>；</w:t>
      </w:r>
      <w:r>
        <w:rPr>
          <w:rFonts w:hint="eastAsia" w:ascii="宋体" w:hAnsi="宋体" w:eastAsia="宋体" w:cs="Arial"/>
          <w:b/>
          <w:color w:val="auto"/>
          <w:sz w:val="24"/>
          <w:szCs w:val="24"/>
          <w:highlight w:val="none"/>
          <w:u w:val="single"/>
        </w:rPr>
        <w:t>（</w:t>
      </w:r>
      <w:r>
        <w:rPr>
          <w:rFonts w:hint="eastAsia" w:ascii="宋体" w:hAnsi="宋体" w:eastAsia="宋体" w:cs="Arial"/>
          <w:b/>
          <w:i/>
          <w:color w:val="auto"/>
          <w:sz w:val="24"/>
          <w:szCs w:val="21"/>
          <w:highlight w:val="none"/>
          <w:u w:val="single"/>
        </w:rPr>
        <w:t>联合体成员均须满足上述施工资质。</w:t>
      </w:r>
      <w:r>
        <w:rPr>
          <w:rFonts w:hint="eastAsia" w:ascii="宋体" w:hAnsi="宋体" w:eastAsia="宋体" w:cs="Arial"/>
          <w:b/>
          <w:color w:val="auto"/>
          <w:sz w:val="24"/>
          <w:szCs w:val="24"/>
          <w:highlight w:val="none"/>
          <w:u w:val="single"/>
        </w:rPr>
        <w:t>）</w:t>
      </w:r>
    </w:p>
    <w:p w14:paraId="5370BE47">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3.2具备有效的企业安全生产许可证，企业主要负责人（法定代表人、企业经理、企业分管安全生产的副经理、企业技术负责人）具有</w:t>
      </w:r>
      <w:r>
        <w:rPr>
          <w:rFonts w:hint="eastAsia" w:ascii="宋体" w:hAnsi="宋体" w:eastAsia="宋体" w:cs="Arial"/>
          <w:bCs/>
          <w:color w:val="auto"/>
          <w:sz w:val="24"/>
          <w:szCs w:val="24"/>
          <w:highlight w:val="none"/>
        </w:rPr>
        <w:t>专职</w:t>
      </w:r>
      <w:r>
        <w:rPr>
          <w:rFonts w:hint="eastAsia" w:ascii="宋体" w:hAnsi="宋体" w:eastAsia="宋体" w:cs="Arial"/>
          <w:color w:val="auto"/>
          <w:sz w:val="24"/>
          <w:szCs w:val="24"/>
          <w:highlight w:val="none"/>
        </w:rPr>
        <w:t>安全生产管理人员A类证书；</w:t>
      </w:r>
    </w:p>
    <w:p w14:paraId="40F6D31F">
      <w:pPr>
        <w:kinsoku w:val="0"/>
        <w:autoSpaceDE w:val="0"/>
        <w:autoSpaceDN w:val="0"/>
        <w:spacing w:after="0" w:line="480" w:lineRule="exact"/>
        <w:ind w:firstLine="480" w:firstLineChars="200"/>
        <w:jc w:val="both"/>
        <w:textAlignment w:val="baseline"/>
        <w:rPr>
          <w:rFonts w:hint="eastAsia" w:ascii="宋体" w:hAnsi="宋体" w:eastAsia="宋体" w:cs="Arial"/>
          <w:i/>
          <w:iCs/>
          <w:color w:val="auto"/>
          <w:sz w:val="24"/>
          <w:szCs w:val="24"/>
          <w:highlight w:val="none"/>
          <w:u w:val="single"/>
        </w:rPr>
      </w:pPr>
      <w:r>
        <w:rPr>
          <w:rFonts w:hint="eastAsia" w:ascii="宋体" w:hAnsi="宋体" w:eastAsia="宋体" w:cs="Arial"/>
          <w:i/>
          <w:iCs/>
          <w:color w:val="auto"/>
          <w:sz w:val="24"/>
          <w:szCs w:val="24"/>
          <w:highlight w:val="none"/>
          <w:u w:val="none"/>
        </w:rPr>
        <w:t>3.3</w:t>
      </w:r>
      <w:r>
        <w:rPr>
          <w:rFonts w:hint="eastAsia" w:ascii="宋体" w:hAnsi="宋体" w:eastAsia="宋体" w:cs="Arial"/>
          <w:i/>
          <w:iCs/>
          <w:color w:val="auto"/>
          <w:sz w:val="24"/>
          <w:szCs w:val="24"/>
          <w:highlight w:val="none"/>
          <w:u w:val="single"/>
        </w:rPr>
        <w:sym w:font="Wingdings" w:char="F0FE"/>
      </w:r>
      <w:r>
        <w:rPr>
          <w:rFonts w:hint="eastAsia" w:ascii="宋体" w:hAnsi="宋体" w:eastAsia="宋体" w:cs="Times New Roman"/>
          <w:i/>
          <w:color w:val="auto"/>
          <w:sz w:val="24"/>
          <w:szCs w:val="24"/>
          <w:highlight w:val="none"/>
          <w:u w:val="single"/>
        </w:rPr>
        <w:t>投标人自2020年1月1日以来（时间以竣（交）工验收日期为准）完成过单个</w:t>
      </w:r>
      <w:r>
        <w:rPr>
          <w:rFonts w:hint="eastAsia" w:ascii="宋体" w:hAnsi="宋体" w:eastAsia="宋体" w:cs="Times New Roman"/>
          <w:i/>
          <w:color w:val="auto"/>
          <w:sz w:val="24"/>
          <w:szCs w:val="24"/>
          <w:highlight w:val="none"/>
          <w:u w:val="single"/>
          <w:lang w:val="en-US" w:eastAsia="zh-CN"/>
        </w:rPr>
        <w:t>施工合同价10000万元及以上（以合同金额为准）的市政公用工程</w:t>
      </w:r>
      <w:r>
        <w:rPr>
          <w:rFonts w:hint="eastAsia" w:ascii="宋体" w:hAnsi="宋体" w:eastAsia="宋体" w:cs="Times New Roman"/>
          <w:i/>
          <w:color w:val="auto"/>
          <w:sz w:val="24"/>
          <w:szCs w:val="24"/>
          <w:highlight w:val="none"/>
          <w:u w:val="single"/>
        </w:rPr>
        <w:t>项目施工业绩。</w:t>
      </w:r>
      <w:r>
        <w:rPr>
          <w:rFonts w:hint="eastAsia" w:ascii="宋体" w:hAnsi="宋体" w:eastAsia="宋体" w:cs="Arial"/>
          <w:i/>
          <w:iCs/>
          <w:color w:val="auto"/>
          <w:sz w:val="24"/>
          <w:szCs w:val="24"/>
          <w:highlight w:val="none"/>
          <w:u w:val="single"/>
        </w:rPr>
        <w:t>（业绩由联合体任意一方提供均可。）</w:t>
      </w:r>
    </w:p>
    <w:p w14:paraId="7CB1BA74">
      <w:pPr>
        <w:kinsoku w:val="0"/>
        <w:autoSpaceDE w:val="0"/>
        <w:autoSpaceDN w:val="0"/>
        <w:spacing w:after="0" w:line="480" w:lineRule="exact"/>
        <w:ind w:firstLine="480" w:firstLineChars="200"/>
        <w:jc w:val="both"/>
        <w:textAlignment w:val="baseline"/>
        <w:rPr>
          <w:rFonts w:hint="eastAsia" w:ascii="宋体" w:hAnsi="宋体" w:eastAsia="宋体" w:cs="Arial"/>
          <w:i/>
          <w:iCs/>
          <w:color w:val="auto"/>
          <w:sz w:val="24"/>
          <w:szCs w:val="24"/>
          <w:highlight w:val="none"/>
          <w:u w:val="single"/>
          <w:lang w:eastAsia="zh-CN"/>
        </w:rPr>
      </w:pPr>
      <w:r>
        <w:rPr>
          <w:rFonts w:hint="eastAsia" w:ascii="宋体" w:hAnsi="宋体" w:eastAsia="宋体" w:cs="Arial"/>
          <w:i/>
          <w:iCs/>
          <w:color w:val="auto"/>
          <w:sz w:val="24"/>
          <w:szCs w:val="24"/>
          <w:highlight w:val="none"/>
          <w:u w:val="single"/>
        </w:rPr>
        <w:t>业绩证明资料：①合同；②竣（交）工验收证明材料：竣工验收记录或竣（交）工验收报告或竣工验收备案表；竣（交）工验收证明材料（除竣工验收备案表）上建设单位、设计单位、施工单位</w:t>
      </w:r>
      <w:r>
        <w:rPr>
          <w:rFonts w:hint="eastAsia" w:ascii="宋体" w:hAnsi="宋体" w:eastAsia="宋体" w:cs="Arial"/>
          <w:i/>
          <w:iCs/>
          <w:color w:val="auto"/>
          <w:sz w:val="24"/>
          <w:szCs w:val="24"/>
          <w:highlight w:val="none"/>
          <w:u w:val="single"/>
          <w:lang w:eastAsia="zh-CN"/>
        </w:rPr>
        <w:t>（</w:t>
      </w:r>
      <w:r>
        <w:rPr>
          <w:rFonts w:hint="eastAsia" w:ascii="宋体" w:hAnsi="宋体" w:eastAsia="宋体" w:cs="Arial"/>
          <w:i/>
          <w:iCs/>
          <w:color w:val="auto"/>
          <w:sz w:val="24"/>
          <w:szCs w:val="24"/>
          <w:highlight w:val="none"/>
          <w:u w:val="single"/>
          <w:lang w:val="en-US" w:eastAsia="zh-CN"/>
        </w:rPr>
        <w:t>本次投标人</w:t>
      </w:r>
      <w:r>
        <w:rPr>
          <w:rFonts w:hint="eastAsia" w:ascii="宋体" w:hAnsi="宋体" w:eastAsia="宋体" w:cs="Arial"/>
          <w:i/>
          <w:iCs/>
          <w:color w:val="auto"/>
          <w:sz w:val="24"/>
          <w:szCs w:val="24"/>
          <w:highlight w:val="none"/>
          <w:u w:val="single"/>
          <w:lang w:eastAsia="zh-CN"/>
        </w:rPr>
        <w:t>）</w:t>
      </w:r>
      <w:r>
        <w:rPr>
          <w:rFonts w:hint="eastAsia" w:ascii="宋体" w:hAnsi="宋体" w:eastAsia="宋体" w:cs="Arial"/>
          <w:i/>
          <w:iCs/>
          <w:color w:val="auto"/>
          <w:sz w:val="24"/>
          <w:szCs w:val="24"/>
          <w:highlight w:val="none"/>
          <w:u w:val="single"/>
        </w:rPr>
        <w:t>、监理单位均须盖章。</w:t>
      </w:r>
      <w:r>
        <w:rPr>
          <w:rFonts w:hint="eastAsia" w:ascii="宋体" w:hAnsi="宋体" w:eastAsia="宋体" w:cs="Arial"/>
          <w:i/>
          <w:iCs/>
          <w:color w:val="auto"/>
          <w:sz w:val="24"/>
          <w:szCs w:val="24"/>
          <w:highlight w:val="none"/>
          <w:u w:val="single"/>
          <w:lang w:val="en-US" w:eastAsia="zh-CN"/>
        </w:rPr>
        <w:t>③中标通知书；</w:t>
      </w:r>
      <w:r>
        <w:rPr>
          <w:rFonts w:hint="eastAsia" w:ascii="宋体" w:hAnsi="宋体" w:eastAsia="宋体" w:cs="宋体"/>
          <w:i/>
          <w:iCs/>
          <w:color w:val="auto"/>
          <w:sz w:val="24"/>
          <w:szCs w:val="24"/>
          <w:highlight w:val="none"/>
          <w:u w:val="single"/>
          <w:lang w:val="en-US" w:eastAsia="zh-CN"/>
        </w:rPr>
        <w:t>④</w:t>
      </w:r>
      <w:r>
        <w:rPr>
          <w:rFonts w:hint="eastAsia" w:ascii="宋体" w:hAnsi="宋体" w:eastAsia="宋体" w:cs="Arial"/>
          <w:i/>
          <w:iCs/>
          <w:color w:val="auto"/>
          <w:sz w:val="24"/>
          <w:szCs w:val="24"/>
          <w:highlight w:val="none"/>
          <w:u w:val="single"/>
          <w:lang w:val="en-US" w:eastAsia="zh-CN"/>
        </w:rPr>
        <w:t>浙江省建筑市场监管公共服务系统或全国建筑市场监管公共服务平台网页截图（须包含网址，公示网页截图）</w:t>
      </w:r>
    </w:p>
    <w:p w14:paraId="5074BC62">
      <w:pPr>
        <w:kinsoku w:val="0"/>
        <w:autoSpaceDE w:val="0"/>
        <w:autoSpaceDN w:val="0"/>
        <w:spacing w:after="0" w:line="480" w:lineRule="exact"/>
        <w:ind w:firstLine="480" w:firstLineChars="200"/>
        <w:jc w:val="both"/>
        <w:textAlignment w:val="baseline"/>
        <w:rPr>
          <w:rFonts w:hint="eastAsia" w:ascii="宋体" w:hAnsi="宋体" w:eastAsia="宋体" w:cs="Arial"/>
          <w:i/>
          <w:iCs/>
          <w:color w:val="auto"/>
          <w:sz w:val="24"/>
          <w:szCs w:val="24"/>
          <w:highlight w:val="none"/>
          <w:u w:val="single"/>
        </w:rPr>
      </w:pPr>
      <w:r>
        <w:rPr>
          <w:rFonts w:hint="eastAsia" w:ascii="宋体" w:hAnsi="宋体" w:eastAsia="宋体" w:cs="Arial"/>
          <w:i/>
          <w:iCs/>
          <w:color w:val="auto"/>
          <w:sz w:val="24"/>
          <w:szCs w:val="24"/>
          <w:highlight w:val="none"/>
          <w:u w:val="single"/>
        </w:rPr>
        <w:t>【以上证明材料</w:t>
      </w:r>
      <w:r>
        <w:rPr>
          <w:rFonts w:hint="eastAsia" w:ascii="宋体" w:hAnsi="宋体" w:eastAsia="宋体" w:cs="Arial"/>
          <w:i/>
          <w:iCs/>
          <w:color w:val="auto"/>
          <w:sz w:val="24"/>
          <w:szCs w:val="24"/>
          <w:highlight w:val="none"/>
          <w:u w:val="single"/>
          <w:lang w:val="en-US" w:eastAsia="zh-CN"/>
        </w:rPr>
        <w:t>四者</w:t>
      </w:r>
      <w:r>
        <w:rPr>
          <w:rFonts w:hint="eastAsia" w:ascii="宋体" w:hAnsi="宋体" w:eastAsia="宋体" w:cs="Arial"/>
          <w:i/>
          <w:iCs/>
          <w:color w:val="auto"/>
          <w:sz w:val="24"/>
          <w:szCs w:val="24"/>
          <w:highlight w:val="none"/>
          <w:u w:val="single"/>
        </w:rPr>
        <w:t>缺一不可。】</w:t>
      </w:r>
    </w:p>
    <w:p w14:paraId="21DC4408">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3.4本次招标</w:t>
      </w:r>
      <w:r>
        <w:rPr>
          <w:rFonts w:ascii="宋体" w:hAnsi="宋体" w:eastAsia="宋体" w:cs="Arial"/>
          <w:color w:val="auto"/>
          <w:sz w:val="24"/>
          <w:szCs w:val="24"/>
          <w:highlight w:val="none"/>
        </w:rPr>
        <w:sym w:font="Wingdings" w:char="F0FE"/>
      </w:r>
      <w:r>
        <w:rPr>
          <w:rFonts w:hint="eastAsia" w:ascii="宋体" w:hAnsi="宋体" w:eastAsia="宋体" w:cs="Arial"/>
          <w:color w:val="auto"/>
          <w:sz w:val="24"/>
          <w:szCs w:val="24"/>
          <w:highlight w:val="none"/>
        </w:rPr>
        <w:t>接受/</w:t>
      </w:r>
      <w:r>
        <w:rPr>
          <w:rFonts w:hint="eastAsia" w:ascii="宋体" w:hAnsi="宋体" w:eastAsia="宋体" w:cs="Times New Roman"/>
          <w:iCs/>
          <w:color w:val="auto"/>
          <w:sz w:val="24"/>
          <w:szCs w:val="24"/>
          <w:highlight w:val="none"/>
        </w:rPr>
        <w:t>□</w:t>
      </w:r>
      <w:r>
        <w:rPr>
          <w:rFonts w:hint="eastAsia" w:ascii="宋体" w:hAnsi="宋体" w:eastAsia="宋体" w:cs="Arial"/>
          <w:color w:val="auto"/>
          <w:sz w:val="24"/>
          <w:szCs w:val="24"/>
          <w:highlight w:val="none"/>
        </w:rPr>
        <w:t>不接受联合体投标。联合体投标的应满足下列要求：</w:t>
      </w:r>
    </w:p>
    <w:p w14:paraId="16324AD5">
      <w:pPr>
        <w:kinsoku w:val="0"/>
        <w:autoSpaceDE w:val="0"/>
        <w:autoSpaceDN w:val="0"/>
        <w:spacing w:after="0" w:line="480" w:lineRule="exact"/>
        <w:ind w:firstLine="480" w:firstLineChars="200"/>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项目负责人由联合体任意一方均可委派</w:t>
      </w:r>
      <w:r>
        <w:rPr>
          <w:rFonts w:ascii="宋体" w:hAnsi="宋体" w:eastAsia="宋体" w:cs="Times New Roman"/>
          <w:color w:val="auto"/>
          <w:sz w:val="24"/>
          <w:szCs w:val="24"/>
          <w:highlight w:val="none"/>
        </w:rPr>
        <w:t>；</w:t>
      </w:r>
    </w:p>
    <w:p w14:paraId="240BC213">
      <w:pPr>
        <w:kinsoku w:val="0"/>
        <w:autoSpaceDE w:val="0"/>
        <w:autoSpaceDN w:val="0"/>
        <w:spacing w:after="0" w:line="480" w:lineRule="exact"/>
        <w:ind w:firstLine="480" w:firstLineChars="200"/>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3.4.2联合体数量不超过</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i/>
          <w:color w:val="auto"/>
          <w:sz w:val="24"/>
          <w:szCs w:val="24"/>
          <w:highlight w:val="none"/>
          <w:u w:val="single"/>
        </w:rPr>
        <w:t>2</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个</w:t>
      </w:r>
      <w:r>
        <w:rPr>
          <w:rFonts w:hint="eastAsia" w:ascii="宋体" w:hAnsi="宋体" w:eastAsia="宋体" w:cs="Times New Roman"/>
          <w:color w:val="auto"/>
          <w:sz w:val="24"/>
          <w:szCs w:val="24"/>
          <w:highlight w:val="none"/>
        </w:rPr>
        <w:t>；</w:t>
      </w:r>
    </w:p>
    <w:p w14:paraId="748145B4">
      <w:pPr>
        <w:kinsoku w:val="0"/>
        <w:autoSpaceDE w:val="0"/>
        <w:autoSpaceDN w:val="0"/>
        <w:spacing w:after="0" w:line="480" w:lineRule="exact"/>
        <w:ind w:firstLine="480" w:firstLineChars="200"/>
        <w:jc w:val="both"/>
        <w:textAlignment w:val="baseline"/>
        <w:rPr>
          <w:rFonts w:ascii="宋体" w:hAnsi="宋体" w:eastAsia="宋体" w:cs="Arial"/>
          <w:bCs/>
          <w:i/>
          <w:color w:val="auto"/>
          <w:kern w:val="2"/>
          <w:sz w:val="24"/>
          <w:szCs w:val="24"/>
          <w:highlight w:val="none"/>
          <w:u w:val="single"/>
          <w:shd w:val="clear" w:color="auto" w:fill="FFFFFF"/>
        </w:rPr>
      </w:pPr>
      <w:r>
        <w:rPr>
          <w:rFonts w:hint="eastAsia" w:ascii="宋体" w:hAnsi="宋体" w:eastAsia="宋体" w:cs="Times New Roman"/>
          <w:color w:val="auto"/>
          <w:kern w:val="2"/>
          <w:sz w:val="24"/>
          <w:szCs w:val="24"/>
          <w:highlight w:val="none"/>
          <w:shd w:val="clear" w:color="auto" w:fill="FFFFFF"/>
        </w:rPr>
        <w:t>3.4.3其他：</w:t>
      </w:r>
      <w:r>
        <w:rPr>
          <w:rFonts w:hint="eastAsia" w:ascii="宋体" w:hAnsi="宋体" w:eastAsia="宋体" w:cs="Times New Roman"/>
          <w:i/>
          <w:color w:val="auto"/>
          <w:kern w:val="2"/>
          <w:sz w:val="24"/>
          <w:szCs w:val="24"/>
          <w:highlight w:val="none"/>
          <w:u w:val="single"/>
          <w:shd w:val="clear" w:color="auto" w:fill="FFFFFF"/>
        </w:rPr>
        <w:t>联合体投标的，应满足下列要求：</w:t>
      </w:r>
      <w:r>
        <w:rPr>
          <w:rFonts w:hint="eastAsia" w:ascii="宋体" w:hAnsi="宋体" w:eastAsia="宋体" w:cs="Arial"/>
          <w:bCs/>
          <w:i/>
          <w:color w:val="auto"/>
          <w:kern w:val="2"/>
          <w:sz w:val="24"/>
          <w:szCs w:val="24"/>
          <w:highlight w:val="none"/>
          <w:u w:val="single"/>
          <w:shd w:val="clear" w:color="auto" w:fill="FFFFFF"/>
        </w:rPr>
        <w:t>（1）联合体双方均须为满足本次招标项目投标人资格要求3.1、3.2条款，投标人资格要求的3.3条款由联合体其中一方满足即可；（2）联合体各方不得再以自己名义单独或加入其他联合体对本项目进行投标；（3）联合体各方应签订联合体投标协议书，明确联合体牵头人和各方权利义务，授权联合体牵头人其代表所有联合体成员负责投标和合同实施阶段的主办、协调工作。</w:t>
      </w:r>
    </w:p>
    <w:p w14:paraId="1AB1C871">
      <w:pPr>
        <w:widowControl w:val="0"/>
        <w:kinsoku w:val="0"/>
        <w:autoSpaceDE w:val="0"/>
        <w:autoSpaceDN w:val="0"/>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r>
        <w:rPr>
          <w:rFonts w:hint="eastAsia" w:ascii="宋体" w:hAnsi="宋体" w:eastAsia="宋体" w:cs="Times New Roman"/>
          <w:i/>
          <w:color w:val="auto"/>
          <w:sz w:val="24"/>
          <w:szCs w:val="24"/>
          <w:highlight w:val="none"/>
          <w:u w:val="single"/>
        </w:rPr>
        <w:t>（招标人需要增加的、符合法律法规的其他要求）</w:t>
      </w:r>
      <w:r>
        <w:rPr>
          <w:rFonts w:hint="eastAsia" w:ascii="宋体" w:hAnsi="宋体" w:eastAsia="宋体" w:cs="Times New Roman"/>
          <w:color w:val="auto"/>
          <w:sz w:val="24"/>
          <w:szCs w:val="24"/>
          <w:highlight w:val="none"/>
        </w:rPr>
        <w:t>。</w:t>
      </w:r>
    </w:p>
    <w:p w14:paraId="09053AC3">
      <w:pPr>
        <w:kinsoku w:val="0"/>
        <w:autoSpaceDE w:val="0"/>
        <w:autoSpaceDN w:val="0"/>
        <w:spacing w:after="0" w:line="480" w:lineRule="exact"/>
        <w:ind w:firstLine="480" w:firstLineChars="200"/>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3.6□面向中小企业招标的，投标人（或联合体中的中小企业）须为中小企业， 并提供《中小企业声明函》。</w:t>
      </w:r>
    </w:p>
    <w:p w14:paraId="3A66AE1B">
      <w:pPr>
        <w:widowControl w:val="0"/>
        <w:autoSpaceDE w:val="0"/>
        <w:autoSpaceDN w:val="0"/>
        <w:spacing w:after="0" w:line="480" w:lineRule="exact"/>
        <w:ind w:firstLine="410" w:firstLineChars="171"/>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（二）拟派项目负责人：</w:t>
      </w:r>
    </w:p>
    <w:p w14:paraId="18AA5075">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bookmarkStart w:id="31" w:name="_Hlk24015190"/>
      <w:bookmarkEnd w:id="31"/>
      <w:r>
        <w:rPr>
          <w:rFonts w:hint="eastAsia" w:ascii="宋体" w:hAnsi="宋体" w:eastAsia="宋体" w:cs="Arial"/>
          <w:color w:val="auto"/>
          <w:sz w:val="24"/>
          <w:szCs w:val="24"/>
          <w:highlight w:val="none"/>
        </w:rPr>
        <w:t>7拟派项目负责人具有注册在投标人单位的</w:t>
      </w:r>
      <w:r>
        <w:rPr>
          <w:rFonts w:hint="eastAsia" w:ascii="宋体" w:hAnsi="宋体" w:eastAsia="宋体" w:cs="Arial"/>
          <w:b/>
          <w:i/>
          <w:color w:val="auto"/>
          <w:sz w:val="24"/>
          <w:szCs w:val="24"/>
          <w:highlight w:val="none"/>
          <w:u w:val="single"/>
          <w:lang w:val="en-US" w:eastAsia="zh-CN"/>
        </w:rPr>
        <w:t>市政公用工程一级</w:t>
      </w:r>
      <w:r>
        <w:rPr>
          <w:rFonts w:hint="eastAsia" w:ascii="宋体" w:hAnsi="宋体" w:eastAsia="宋体" w:cs="Arial"/>
          <w:color w:val="auto"/>
          <w:sz w:val="24"/>
          <w:szCs w:val="24"/>
          <w:highlight w:val="none"/>
        </w:rPr>
        <w:t>建造师执业资格，同时具有有效的</w:t>
      </w:r>
      <w:r>
        <w:rPr>
          <w:rFonts w:hint="eastAsia" w:ascii="宋体" w:hAnsi="宋体" w:eastAsia="宋体" w:cs="Arial"/>
          <w:bCs/>
          <w:color w:val="auto"/>
          <w:sz w:val="24"/>
          <w:szCs w:val="24"/>
          <w:highlight w:val="none"/>
        </w:rPr>
        <w:t>专职</w:t>
      </w:r>
      <w:r>
        <w:rPr>
          <w:rFonts w:hint="eastAsia" w:ascii="宋体" w:hAnsi="宋体" w:eastAsia="宋体" w:cs="Arial"/>
          <w:color w:val="auto"/>
          <w:sz w:val="24"/>
          <w:szCs w:val="24"/>
          <w:highlight w:val="none"/>
        </w:rPr>
        <w:t>安全生产管理人员B类证书。如在投标截止日存在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投标；</w:t>
      </w:r>
    </w:p>
    <w:p w14:paraId="5F989FC3">
      <w:pPr>
        <w:kinsoku w:val="0"/>
        <w:autoSpaceDE w:val="0"/>
        <w:autoSpaceDN w:val="0"/>
        <w:spacing w:after="0" w:line="480" w:lineRule="exact"/>
        <w:ind w:firstLine="480" w:firstLineChars="200"/>
        <w:jc w:val="both"/>
        <w:textAlignment w:val="baseline"/>
        <w:rPr>
          <w:rFonts w:ascii="宋体" w:hAnsi="宋体" w:eastAsia="宋体" w:cs="Arial"/>
          <w:i/>
          <w:iCs/>
          <w:color w:val="auto"/>
          <w:sz w:val="24"/>
          <w:szCs w:val="24"/>
          <w:highlight w:val="none"/>
        </w:rPr>
      </w:pP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拟派项目负责人自年月日以来</w:t>
      </w:r>
      <w:r>
        <w:rPr>
          <w:rFonts w:ascii="宋体" w:hAnsi="宋体" w:eastAsia="宋体" w:cs="Arial"/>
          <w:iCs/>
          <w:color w:val="auto"/>
          <w:sz w:val="24"/>
          <w:szCs w:val="24"/>
          <w:highlight w:val="none"/>
        </w:rPr>
        <w:t>□承接过</w:t>
      </w:r>
      <w:r>
        <w:rPr>
          <w:rFonts w:hint="eastAsia" w:ascii="宋体" w:hAnsi="宋体" w:eastAsia="宋体" w:cs="Arial"/>
          <w:iCs/>
          <w:color w:val="auto"/>
          <w:sz w:val="24"/>
          <w:szCs w:val="24"/>
          <w:highlight w:val="none"/>
        </w:rPr>
        <w:t>/</w:t>
      </w:r>
      <w:r>
        <w:rPr>
          <w:rFonts w:ascii="宋体" w:hAnsi="宋体" w:eastAsia="宋体" w:cs="Arial"/>
          <w:iCs/>
          <w:color w:val="auto"/>
          <w:sz w:val="24"/>
          <w:szCs w:val="24"/>
          <w:highlight w:val="none"/>
        </w:rPr>
        <w:t>□</w:t>
      </w:r>
      <w:r>
        <w:rPr>
          <w:rFonts w:hint="eastAsia" w:ascii="宋体" w:hAnsi="宋体" w:eastAsia="宋体" w:cs="Arial"/>
          <w:iCs/>
          <w:color w:val="auto"/>
          <w:sz w:val="24"/>
          <w:szCs w:val="24"/>
          <w:highlight w:val="none"/>
        </w:rPr>
        <w:t>完成过</w:t>
      </w:r>
      <w:r>
        <w:rPr>
          <w:rFonts w:ascii="宋体" w:hAnsi="宋体" w:eastAsia="宋体" w:cs="Arial"/>
          <w:iCs/>
          <w:color w:val="auto"/>
          <w:sz w:val="24"/>
          <w:szCs w:val="24"/>
          <w:highlight w:val="none"/>
          <w:u w:val="single"/>
        </w:rPr>
        <w:tab/>
      </w:r>
      <w:r>
        <w:rPr>
          <w:rFonts w:ascii="宋体" w:hAnsi="宋体" w:eastAsia="宋体" w:cs="Arial"/>
          <w:iCs/>
          <w:color w:val="auto"/>
          <w:sz w:val="24"/>
          <w:szCs w:val="24"/>
          <w:highlight w:val="none"/>
        </w:rPr>
        <w:t>业绩；</w:t>
      </w:r>
    </w:p>
    <w:p w14:paraId="7CF6F285">
      <w:pPr>
        <w:kinsoku w:val="0"/>
        <w:autoSpaceDE w:val="0"/>
        <w:autoSpaceDN w:val="0"/>
        <w:spacing w:after="0" w:line="480" w:lineRule="exact"/>
        <w:ind w:firstLine="480" w:firstLineChars="200"/>
        <w:jc w:val="both"/>
        <w:textAlignment w:val="baseline"/>
        <w:rPr>
          <w:rFonts w:hint="default" w:ascii="宋体" w:hAnsi="宋体" w:eastAsia="宋体" w:cs="Arial"/>
          <w:i/>
          <w:color w:val="auto"/>
          <w:sz w:val="24"/>
          <w:szCs w:val="24"/>
          <w:highlight w:val="none"/>
          <w:lang w:val="en-US" w:eastAsia="zh-CN"/>
        </w:rPr>
      </w:pPr>
      <w:r>
        <w:rPr>
          <w:rFonts w:hint="eastAsia" w:ascii="宋体" w:hAnsi="宋体" w:eastAsia="宋体" w:cs="Arial"/>
          <w:i/>
          <w:color w:val="auto"/>
          <w:sz w:val="24"/>
          <w:szCs w:val="24"/>
          <w:highlight w:val="none"/>
          <w:lang w:val="en-US" w:eastAsia="zh-CN"/>
        </w:rPr>
        <w:t>3.8</w:t>
      </w:r>
    </w:p>
    <w:p w14:paraId="70C5267C">
      <w:pPr>
        <w:kinsoku w:val="0"/>
        <w:autoSpaceDE w:val="0"/>
        <w:autoSpaceDN w:val="0"/>
        <w:spacing w:after="0" w:line="480" w:lineRule="exact"/>
        <w:ind w:firstLine="480" w:firstLineChars="200"/>
        <w:jc w:val="both"/>
        <w:textAlignment w:val="baseline"/>
        <w:rPr>
          <w:rFonts w:ascii="宋体" w:hAnsi="宋体" w:eastAsia="宋体" w:cs="Arial"/>
          <w:i/>
          <w:color w:val="auto"/>
          <w:sz w:val="24"/>
          <w:szCs w:val="24"/>
          <w:highlight w:val="none"/>
        </w:rPr>
      </w:pPr>
      <w:r>
        <w:rPr>
          <w:rFonts w:ascii="宋体" w:hAnsi="宋体" w:eastAsia="宋体" w:cs="Arial"/>
          <w:color w:val="auto"/>
          <w:sz w:val="24"/>
          <w:szCs w:val="24"/>
          <w:highlight w:val="none"/>
        </w:rPr>
        <w:sym w:font="Wingdings" w:char="F0FE"/>
      </w:r>
      <w:r>
        <w:rPr>
          <w:rFonts w:hint="eastAsia" w:ascii="宋体" w:hAnsi="宋体" w:eastAsia="宋体" w:cs="Arial"/>
          <w:i/>
          <w:color w:val="auto"/>
          <w:sz w:val="24"/>
          <w:szCs w:val="24"/>
          <w:highlight w:val="none"/>
        </w:rPr>
        <w:t>3.8.1一级注册建造师需提供电子注册证书的应符合《住房和城乡建设部办公厅关于全面实行一级建造师电子注册证书的通知》（建办市〔2021〕40号）文，须在个人签名处手写本人签名，未手写签名或与签名图像笔迹不一致的，该电子证书无效。</w:t>
      </w:r>
    </w:p>
    <w:p w14:paraId="629C0D1E">
      <w:pPr>
        <w:kinsoku w:val="0"/>
        <w:autoSpaceDE w:val="0"/>
        <w:autoSpaceDN w:val="0"/>
        <w:spacing w:after="0" w:line="480" w:lineRule="exact"/>
        <w:ind w:firstLine="480" w:firstLineChars="200"/>
        <w:jc w:val="both"/>
        <w:textAlignment w:val="baseline"/>
        <w:rPr>
          <w:rFonts w:ascii="宋体" w:hAnsi="宋体" w:eastAsia="宋体" w:cs="Arial"/>
          <w:i/>
          <w:color w:val="auto"/>
          <w:sz w:val="24"/>
          <w:szCs w:val="24"/>
          <w:highlight w:val="none"/>
        </w:rPr>
      </w:pPr>
      <w:r>
        <w:rPr>
          <w:rFonts w:ascii="宋体" w:hAnsi="宋体" w:eastAsia="宋体" w:cs="Arial"/>
          <w:color w:val="auto"/>
          <w:sz w:val="24"/>
          <w:szCs w:val="24"/>
          <w:highlight w:val="none"/>
        </w:rPr>
        <w:sym w:font="Wingdings" w:char="00A8"/>
      </w:r>
      <w:r>
        <w:rPr>
          <w:rFonts w:hint="eastAsia" w:ascii="宋体" w:hAnsi="宋体" w:eastAsia="宋体" w:cs="Arial"/>
          <w:i/>
          <w:color w:val="auto"/>
          <w:sz w:val="24"/>
          <w:szCs w:val="24"/>
          <w:highlight w:val="none"/>
        </w:rPr>
        <w:t>3.8.2拟派项目负责人为一级注册建筑师，需提供电子注册证书，电子证书应符合《全国注册建筑师管理委员会关于开展使用一级注册建筑师电子注册证书工作的通知》，应在个人签名处手写签名，手写签名应与签名图像笔迹一致。</w:t>
      </w:r>
    </w:p>
    <w:p w14:paraId="3E9ADC6B">
      <w:pPr>
        <w:kinsoku w:val="0"/>
        <w:autoSpaceDE w:val="0"/>
        <w:autoSpaceDN w:val="0"/>
        <w:spacing w:after="0" w:line="480" w:lineRule="exact"/>
        <w:ind w:firstLine="480" w:firstLineChars="200"/>
        <w:jc w:val="both"/>
        <w:textAlignment w:val="baseline"/>
        <w:rPr>
          <w:rFonts w:ascii="宋体" w:hAnsi="宋体" w:eastAsia="宋体" w:cs="Arial"/>
          <w:i/>
          <w:color w:val="auto"/>
          <w:sz w:val="24"/>
          <w:szCs w:val="24"/>
          <w:highlight w:val="none"/>
        </w:rPr>
      </w:pPr>
      <w:r>
        <w:rPr>
          <w:rFonts w:ascii="宋体" w:hAnsi="宋体" w:eastAsia="宋体" w:cs="Arial"/>
          <w:color w:val="auto"/>
          <w:sz w:val="24"/>
          <w:szCs w:val="24"/>
          <w:highlight w:val="none"/>
        </w:rPr>
        <w:sym w:font="Wingdings" w:char="F0FE"/>
      </w:r>
      <w:r>
        <w:rPr>
          <w:rFonts w:hint="eastAsia" w:ascii="宋体" w:hAnsi="宋体" w:eastAsia="宋体" w:cs="Arial"/>
          <w:i/>
          <w:color w:val="auto"/>
          <w:sz w:val="24"/>
          <w:szCs w:val="24"/>
          <w:highlight w:val="none"/>
        </w:rPr>
        <w:t>3.8.3涉及建筑施工企业安全生产许可证和建筑施工企业主要负责人、项目负责人和专职安全生产管理人员的，应符合《省建设厅关于调整我省建筑施工企业安全生产许可证、三类人员考核合格证书电子证书信息及相关要求的通知》要求。）</w:t>
      </w:r>
    </w:p>
    <w:p w14:paraId="44E5EF52">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u w:val="single"/>
        </w:rPr>
      </w:pPr>
      <w:r>
        <w:rPr>
          <w:rFonts w:hint="eastAsia" w:ascii="宋体" w:hAnsi="宋体" w:eastAsia="宋体" w:cs="Arial"/>
          <w:i/>
          <w:color w:val="auto"/>
          <w:sz w:val="24"/>
          <w:szCs w:val="24"/>
          <w:highlight w:val="none"/>
        </w:rPr>
        <w:t>3.8.4</w:t>
      </w:r>
      <w:r>
        <w:rPr>
          <w:rFonts w:ascii="宋体" w:hAnsi="宋体" w:eastAsia="宋体" w:cs="Arial"/>
          <w:color w:val="auto"/>
          <w:sz w:val="24"/>
          <w:szCs w:val="24"/>
          <w:highlight w:val="none"/>
        </w:rPr>
        <w:sym w:font="Wingdings" w:char="F0FE"/>
      </w:r>
      <w:r>
        <w:rPr>
          <w:rFonts w:hint="eastAsia" w:ascii="宋体" w:hAnsi="宋体" w:eastAsia="宋体" w:cs="Arial"/>
          <w:b/>
          <w:i/>
          <w:color w:val="auto"/>
          <w:sz w:val="24"/>
          <w:szCs w:val="24"/>
          <w:highlight w:val="none"/>
          <w:u w:val="single"/>
        </w:rPr>
        <w:t>拟派项目负责人提供缴费期限包含202</w:t>
      </w:r>
      <w:r>
        <w:rPr>
          <w:rFonts w:hint="eastAsia" w:ascii="宋体" w:hAnsi="宋体" w:eastAsia="宋体" w:cs="Arial"/>
          <w:b/>
          <w:i/>
          <w:color w:val="auto"/>
          <w:sz w:val="24"/>
          <w:szCs w:val="24"/>
          <w:highlight w:val="none"/>
          <w:u w:val="single"/>
          <w:lang w:val="en-US" w:eastAsia="zh-CN"/>
        </w:rPr>
        <w:t>5</w:t>
      </w:r>
      <w:r>
        <w:rPr>
          <w:rFonts w:hint="eastAsia" w:ascii="宋体" w:hAnsi="宋体" w:eastAsia="宋体" w:cs="Arial"/>
          <w:b/>
          <w:i/>
          <w:color w:val="auto"/>
          <w:sz w:val="24"/>
          <w:szCs w:val="24"/>
          <w:highlight w:val="none"/>
          <w:u w:val="single"/>
        </w:rPr>
        <w:t>年</w:t>
      </w:r>
      <w:r>
        <w:rPr>
          <w:rFonts w:hint="eastAsia" w:ascii="宋体" w:hAnsi="宋体" w:eastAsia="宋体" w:cs="Arial"/>
          <w:b/>
          <w:i/>
          <w:color w:val="auto"/>
          <w:sz w:val="24"/>
          <w:szCs w:val="24"/>
          <w:highlight w:val="none"/>
          <w:u w:val="single"/>
          <w:lang w:val="en-US" w:eastAsia="zh-CN"/>
        </w:rPr>
        <w:t>5</w:t>
      </w:r>
      <w:r>
        <w:rPr>
          <w:rFonts w:hint="eastAsia" w:ascii="宋体" w:hAnsi="宋体" w:eastAsia="宋体" w:cs="Arial"/>
          <w:b/>
          <w:i/>
          <w:color w:val="auto"/>
          <w:sz w:val="24"/>
          <w:szCs w:val="24"/>
          <w:highlight w:val="none"/>
          <w:u w:val="single"/>
        </w:rPr>
        <w:t>月至</w:t>
      </w:r>
      <w:r>
        <w:rPr>
          <w:rFonts w:hint="eastAsia" w:ascii="宋体" w:hAnsi="宋体" w:eastAsia="宋体" w:cs="Arial"/>
          <w:b/>
          <w:i/>
          <w:color w:val="auto"/>
          <w:sz w:val="24"/>
          <w:szCs w:val="24"/>
          <w:highlight w:val="none"/>
          <w:u w:val="single"/>
        </w:rPr>
        <w:t>202</w:t>
      </w:r>
      <w:r>
        <w:rPr>
          <w:rFonts w:hint="eastAsia" w:ascii="宋体" w:hAnsi="宋体" w:eastAsia="宋体" w:cs="Arial"/>
          <w:b/>
          <w:i/>
          <w:color w:val="auto"/>
          <w:sz w:val="24"/>
          <w:szCs w:val="24"/>
          <w:highlight w:val="none"/>
          <w:u w:val="single"/>
          <w:lang w:val="en-US" w:eastAsia="zh-CN"/>
        </w:rPr>
        <w:t>5</w:t>
      </w:r>
      <w:r>
        <w:rPr>
          <w:rFonts w:hint="eastAsia" w:ascii="宋体" w:hAnsi="宋体" w:eastAsia="宋体" w:cs="Arial"/>
          <w:b/>
          <w:i/>
          <w:color w:val="auto"/>
          <w:sz w:val="24"/>
          <w:szCs w:val="24"/>
          <w:highlight w:val="none"/>
          <w:u w:val="single"/>
        </w:rPr>
        <w:t>年</w:t>
      </w:r>
      <w:r>
        <w:rPr>
          <w:rFonts w:hint="eastAsia" w:ascii="宋体" w:hAnsi="宋体" w:eastAsia="宋体" w:cs="Arial"/>
          <w:b/>
          <w:i/>
          <w:color w:val="auto"/>
          <w:sz w:val="24"/>
          <w:szCs w:val="24"/>
          <w:highlight w:val="none"/>
          <w:u w:val="single"/>
          <w:lang w:val="en-US" w:eastAsia="zh-CN"/>
        </w:rPr>
        <w:t>7</w:t>
      </w:r>
      <w:r>
        <w:rPr>
          <w:rFonts w:hint="eastAsia" w:ascii="宋体" w:hAnsi="宋体" w:eastAsia="宋体" w:cs="Arial"/>
          <w:b/>
          <w:i/>
          <w:color w:val="auto"/>
          <w:sz w:val="24"/>
          <w:szCs w:val="24"/>
          <w:highlight w:val="none"/>
          <w:u w:val="single"/>
        </w:rPr>
        <w:t>月的以投标人（联合体投标的，任意一方均可委派）名义缴纳的社保缴费证明材料；若为</w:t>
      </w:r>
      <w:r>
        <w:rPr>
          <w:rFonts w:hint="eastAsia" w:ascii="宋体" w:hAnsi="宋体" w:eastAsia="宋体" w:cs="Arial"/>
          <w:b/>
          <w:i/>
          <w:color w:val="auto"/>
          <w:sz w:val="24"/>
          <w:szCs w:val="24"/>
          <w:highlight w:val="none"/>
          <w:u w:val="single"/>
        </w:rPr>
        <w:t>离、退休返聘人员，仅需提供离、退休证明材料；若为事业编制人员，以提供缴费期限包含202</w:t>
      </w:r>
      <w:r>
        <w:rPr>
          <w:rFonts w:hint="eastAsia" w:ascii="宋体" w:hAnsi="宋体" w:eastAsia="宋体" w:cs="Arial"/>
          <w:b/>
          <w:i/>
          <w:color w:val="auto"/>
          <w:sz w:val="24"/>
          <w:szCs w:val="24"/>
          <w:highlight w:val="none"/>
          <w:u w:val="single"/>
          <w:lang w:val="en-US" w:eastAsia="zh-CN"/>
        </w:rPr>
        <w:t>5</w:t>
      </w:r>
      <w:r>
        <w:rPr>
          <w:rFonts w:hint="eastAsia" w:ascii="宋体" w:hAnsi="宋体" w:eastAsia="宋体" w:cs="Arial"/>
          <w:b/>
          <w:i/>
          <w:color w:val="auto"/>
          <w:sz w:val="24"/>
          <w:szCs w:val="24"/>
          <w:highlight w:val="none"/>
          <w:u w:val="single"/>
        </w:rPr>
        <w:t>年</w:t>
      </w:r>
      <w:r>
        <w:rPr>
          <w:rFonts w:hint="eastAsia" w:ascii="宋体" w:hAnsi="宋体" w:eastAsia="宋体" w:cs="Arial"/>
          <w:b/>
          <w:i/>
          <w:color w:val="auto"/>
          <w:sz w:val="24"/>
          <w:szCs w:val="24"/>
          <w:highlight w:val="none"/>
          <w:u w:val="single"/>
          <w:lang w:val="en-US" w:eastAsia="zh-CN"/>
        </w:rPr>
        <w:t>5</w:t>
      </w:r>
      <w:r>
        <w:rPr>
          <w:rFonts w:hint="eastAsia" w:ascii="宋体" w:hAnsi="宋体" w:eastAsia="宋体" w:cs="Arial"/>
          <w:b/>
          <w:i/>
          <w:color w:val="auto"/>
          <w:sz w:val="24"/>
          <w:szCs w:val="24"/>
          <w:highlight w:val="none"/>
          <w:u w:val="single"/>
        </w:rPr>
        <w:t>月至202</w:t>
      </w:r>
      <w:r>
        <w:rPr>
          <w:rFonts w:hint="eastAsia" w:ascii="宋体" w:hAnsi="宋体" w:eastAsia="宋体" w:cs="Arial"/>
          <w:b/>
          <w:i/>
          <w:color w:val="auto"/>
          <w:sz w:val="24"/>
          <w:szCs w:val="24"/>
          <w:highlight w:val="none"/>
          <w:u w:val="single"/>
          <w:lang w:val="en-US" w:eastAsia="zh-CN"/>
        </w:rPr>
        <w:t>5</w:t>
      </w:r>
      <w:r>
        <w:rPr>
          <w:rFonts w:hint="eastAsia" w:ascii="宋体" w:hAnsi="宋体" w:eastAsia="宋体" w:cs="Arial"/>
          <w:b/>
          <w:i/>
          <w:color w:val="auto"/>
          <w:sz w:val="24"/>
          <w:szCs w:val="24"/>
          <w:highlight w:val="none"/>
          <w:u w:val="single"/>
        </w:rPr>
        <w:t>年</w:t>
      </w:r>
      <w:r>
        <w:rPr>
          <w:rFonts w:hint="eastAsia" w:ascii="宋体" w:hAnsi="宋体" w:eastAsia="宋体" w:cs="Arial"/>
          <w:b/>
          <w:i/>
          <w:color w:val="auto"/>
          <w:sz w:val="24"/>
          <w:szCs w:val="24"/>
          <w:highlight w:val="none"/>
          <w:u w:val="single"/>
          <w:lang w:val="en-US" w:eastAsia="zh-CN"/>
        </w:rPr>
        <w:t>7</w:t>
      </w:r>
      <w:r>
        <w:rPr>
          <w:rFonts w:hint="eastAsia" w:ascii="宋体" w:hAnsi="宋体" w:eastAsia="宋体" w:cs="Arial"/>
          <w:b/>
          <w:i/>
          <w:color w:val="auto"/>
          <w:sz w:val="24"/>
          <w:szCs w:val="24"/>
          <w:highlight w:val="none"/>
          <w:u w:val="single"/>
        </w:rPr>
        <w:t>月的由人事代理中心出具的社保证明。</w:t>
      </w:r>
    </w:p>
    <w:p w14:paraId="721C0BF5">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（三）其他</w:t>
      </w:r>
    </w:p>
    <w:p w14:paraId="7665327D">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3.9</w:t>
      </w:r>
      <w:r>
        <w:rPr>
          <w:rFonts w:ascii="宋体"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拟派施工现场专职安全生产管理人员，具有专职安全生产管理人员C类证书,人数符合住房和城乡建设部《建筑施工企业安全生产管理机构设置及专职安全生产管理人员配备办法》（建质﹝2008﹞91号）的规定；</w:t>
      </w:r>
      <w:r>
        <w:rPr>
          <w:rFonts w:hint="eastAsia" w:ascii="宋体" w:hAnsi="宋体" w:eastAsia="宋体" w:cs="Times New Roman"/>
          <w:b/>
          <w:color w:val="auto"/>
          <w:sz w:val="24"/>
          <w:szCs w:val="24"/>
          <w:highlight w:val="none"/>
        </w:rPr>
        <w:t>（本项目要求的专职安全生产管理人员不少于3人。）</w:t>
      </w:r>
    </w:p>
    <w:p w14:paraId="5CE52581">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3.10投标人及其拟派项目负责人未被列入建筑市场严重失信名单（以全国建筑市场监管公共服务平台黑名单记录、失信联合惩戒记录和浙江省建筑市场监管公共服务系统严重失信名单的信息为准）；</w:t>
      </w:r>
    </w:p>
    <w:p w14:paraId="66C73AA7">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3.11投标人及其拟派项目负责人自</w:t>
      </w:r>
      <w:r>
        <w:rPr>
          <w:rFonts w:hint="eastAsia" w:ascii="宋体" w:hAnsi="宋体" w:eastAsia="宋体" w:cs="Times New Roman"/>
          <w:b/>
          <w:color w:val="auto"/>
          <w:sz w:val="24"/>
          <w:szCs w:val="24"/>
          <w:highlight w:val="none"/>
          <w:u w:val="single"/>
        </w:rPr>
        <w:t xml:space="preserve"> 2022 </w:t>
      </w:r>
      <w:r>
        <w:rPr>
          <w:rFonts w:hint="eastAsia" w:ascii="宋体" w:hAnsi="宋体" w:eastAsia="宋体" w:cs="Times New Roman"/>
          <w:b/>
          <w:color w:val="auto"/>
          <w:sz w:val="24"/>
          <w:szCs w:val="24"/>
          <w:highlight w:val="none"/>
        </w:rPr>
        <w:t>年</w:t>
      </w:r>
      <w:r>
        <w:rPr>
          <w:rFonts w:hint="eastAsia" w:ascii="宋体" w:hAnsi="宋体" w:eastAsia="宋体" w:cs="Times New Roman"/>
          <w:b/>
          <w:color w:val="auto"/>
          <w:sz w:val="24"/>
          <w:szCs w:val="24"/>
          <w:highlight w:val="none"/>
          <w:u w:val="single"/>
        </w:rPr>
        <w:t xml:space="preserve"> 1 </w:t>
      </w:r>
      <w:r>
        <w:rPr>
          <w:rFonts w:hint="eastAsia" w:ascii="宋体" w:hAnsi="宋体" w:eastAsia="宋体" w:cs="Times New Roman"/>
          <w:b/>
          <w:color w:val="auto"/>
          <w:sz w:val="24"/>
          <w:szCs w:val="24"/>
          <w:highlight w:val="none"/>
        </w:rPr>
        <w:t>月</w:t>
      </w:r>
      <w:r>
        <w:rPr>
          <w:rFonts w:hint="eastAsia" w:ascii="宋体" w:hAnsi="宋体" w:eastAsia="宋体" w:cs="Times New Roman"/>
          <w:b/>
          <w:color w:val="auto"/>
          <w:sz w:val="24"/>
          <w:szCs w:val="24"/>
          <w:highlight w:val="none"/>
          <w:u w:val="single"/>
        </w:rPr>
        <w:t xml:space="preserve"> 1 </w:t>
      </w:r>
      <w:r>
        <w:rPr>
          <w:rFonts w:hint="eastAsia" w:ascii="宋体" w:hAnsi="宋体" w:eastAsia="宋体" w:cs="Times New Roman"/>
          <w:b/>
          <w:color w:val="auto"/>
          <w:sz w:val="24"/>
          <w:szCs w:val="24"/>
          <w:highlight w:val="none"/>
        </w:rPr>
        <w:t>日</w:t>
      </w:r>
      <w:r>
        <w:rPr>
          <w:rFonts w:hint="eastAsia" w:ascii="宋体" w:hAnsi="宋体" w:eastAsia="宋体" w:cs="Times New Roman"/>
          <w:color w:val="auto"/>
          <w:sz w:val="24"/>
          <w:szCs w:val="24"/>
          <w:highlight w:val="none"/>
        </w:rPr>
        <w:t>起至投标截止日止无行贿犯罪记录；</w:t>
      </w:r>
    </w:p>
    <w:p w14:paraId="1AF74ADC">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3.12投标人及其拟派项目负责人投标截止日未被列入失信被执行人名单；</w:t>
      </w:r>
    </w:p>
    <w:p w14:paraId="3838ADE9">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3.13投标人及其拟派项目负责人未被</w:t>
      </w:r>
      <w:r>
        <w:rPr>
          <w:rFonts w:hint="eastAsia" w:ascii="宋体" w:hAnsi="宋体" w:eastAsia="宋体" w:cs="Times New Roman"/>
          <w:b/>
          <w:bCs/>
          <w:color w:val="auto"/>
          <w:sz w:val="24"/>
          <w:szCs w:val="24"/>
          <w:highlight w:val="none"/>
        </w:rPr>
        <w:t>市场监督管理机关</w:t>
      </w:r>
      <w:r>
        <w:rPr>
          <w:rFonts w:hint="eastAsia" w:ascii="宋体" w:hAnsi="宋体" w:eastAsia="宋体" w:cs="Times New Roman"/>
          <w:color w:val="auto"/>
          <w:sz w:val="24"/>
          <w:szCs w:val="24"/>
          <w:highlight w:val="none"/>
        </w:rPr>
        <w:t>在全国企业信用信息公示系统中列入严重违法失信企业名单；</w:t>
      </w:r>
    </w:p>
    <w:p w14:paraId="13F450A0">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3.14投标人及其拟派项目负责人未被</w:t>
      </w:r>
      <w:r>
        <w:rPr>
          <w:rFonts w:hint="eastAsia" w:ascii="宋体" w:hAnsi="宋体" w:eastAsia="宋体" w:cs="Times New Roman"/>
          <w:b/>
          <w:bCs/>
          <w:color w:val="auto"/>
          <w:sz w:val="24"/>
          <w:szCs w:val="24"/>
          <w:highlight w:val="none"/>
        </w:rPr>
        <w:t>人力资源社会保障行政部门</w:t>
      </w:r>
      <w:r>
        <w:rPr>
          <w:rFonts w:hint="eastAsia" w:ascii="宋体" w:hAnsi="宋体" w:eastAsia="宋体" w:cs="Times New Roman"/>
          <w:color w:val="auto"/>
          <w:sz w:val="24"/>
          <w:szCs w:val="24"/>
          <w:highlight w:val="none"/>
        </w:rPr>
        <w:t>列入失信联合惩戒名单（有效期内）并共享至信用信息共享平台；</w:t>
      </w:r>
    </w:p>
    <w:p w14:paraId="0DA58D0F">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3.15省外企业应按规定办理“省外建设工程企业进浙备案”手续；</w:t>
      </w:r>
    </w:p>
    <w:p w14:paraId="315990A5">
      <w:pPr>
        <w:widowControl w:val="0"/>
        <w:autoSpaceDE w:val="0"/>
        <w:autoSpaceDN w:val="0"/>
        <w:spacing w:after="0" w:line="480" w:lineRule="exact"/>
        <w:ind w:firstLine="480"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3.16□</w:t>
      </w:r>
      <w:r>
        <w:rPr>
          <w:rFonts w:hint="eastAsia" w:ascii="宋体" w:hAnsi="宋体" w:eastAsia="宋体" w:cs="Times New Roman"/>
          <w:color w:val="auto"/>
          <w:sz w:val="24"/>
          <w:szCs w:val="24"/>
          <w:highlight w:val="none"/>
          <w:u w:val="single"/>
        </w:rPr>
        <w:t>（招标人需要增加的、符合法律法规的其他要求）</w:t>
      </w:r>
      <w:r>
        <w:rPr>
          <w:rFonts w:hint="eastAsia" w:ascii="宋体" w:hAnsi="宋体" w:eastAsia="宋体" w:cs="Times New Roman"/>
          <w:color w:val="auto"/>
          <w:sz w:val="24"/>
          <w:szCs w:val="24"/>
          <w:highlight w:val="none"/>
        </w:rPr>
        <w:t>。</w:t>
      </w:r>
      <w:bookmarkStart w:id="32" w:name="_Hlk24015219"/>
      <w:bookmarkEnd w:id="32"/>
      <w:bookmarkStart w:id="33" w:name="_Toc24050272"/>
      <w:bookmarkEnd w:id="33"/>
      <w:bookmarkStart w:id="34" w:name="_Toc26001999"/>
      <w:bookmarkEnd w:id="34"/>
      <w:bookmarkStart w:id="35" w:name="_Toc26002052"/>
      <w:bookmarkEnd w:id="35"/>
      <w:bookmarkStart w:id="36" w:name="_Toc22828054"/>
      <w:bookmarkEnd w:id="36"/>
      <w:bookmarkStart w:id="37" w:name="_Toc45697223"/>
      <w:bookmarkEnd w:id="37"/>
      <w:bookmarkStart w:id="38" w:name="_Toc22827971"/>
      <w:bookmarkEnd w:id="38"/>
      <w:bookmarkStart w:id="39" w:name="_Toc30484"/>
    </w:p>
    <w:p w14:paraId="23BFE6E9">
      <w:pPr>
        <w:widowControl w:val="0"/>
        <w:autoSpaceDE w:val="0"/>
        <w:autoSpaceDN w:val="0"/>
        <w:spacing w:after="0" w:line="480" w:lineRule="exact"/>
        <w:ind w:firstLine="482" w:firstLineChars="200"/>
        <w:jc w:val="both"/>
        <w:textAlignment w:val="bottom"/>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4.招投标方式</w:t>
      </w:r>
      <w:bookmarkEnd w:id="39"/>
    </w:p>
    <w:p w14:paraId="0C87952F">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bookmarkStart w:id="40" w:name="_Toc26002053"/>
      <w:bookmarkEnd w:id="40"/>
      <w:bookmarkStart w:id="41" w:name="_Toc26002000"/>
      <w:r>
        <w:rPr>
          <w:rFonts w:hint="eastAsia" w:ascii="宋体" w:hAnsi="宋体" w:eastAsia="宋体" w:cs="Arial"/>
          <w:color w:val="auto"/>
          <w:sz w:val="24"/>
          <w:szCs w:val="24"/>
          <w:highlight w:val="none"/>
        </w:rPr>
        <w:t>4.1公开招标</w:t>
      </w:r>
      <w:bookmarkEnd w:id="41"/>
      <w:bookmarkStart w:id="42" w:name="bookmark5"/>
      <w:bookmarkEnd w:id="42"/>
      <w:r>
        <w:rPr>
          <w:rFonts w:hint="eastAsia" w:ascii="宋体" w:hAnsi="宋体" w:eastAsia="宋体" w:cs="Arial"/>
          <w:color w:val="auto"/>
          <w:sz w:val="24"/>
          <w:szCs w:val="24"/>
          <w:highlight w:val="none"/>
        </w:rPr>
        <w:t>。</w:t>
      </w:r>
    </w:p>
    <w:p w14:paraId="31535033">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4.2</w:t>
      </w:r>
      <w:r>
        <w:rPr>
          <w:rFonts w:ascii="宋体" w:hAnsi="宋体" w:eastAsia="宋体" w:cs="Arial"/>
          <w:color w:val="auto"/>
          <w:sz w:val="24"/>
          <w:szCs w:val="24"/>
          <w:highlight w:val="none"/>
        </w:rPr>
        <w:sym w:font="Wingdings" w:char="F0FE"/>
      </w:r>
      <w:r>
        <w:rPr>
          <w:rFonts w:ascii="宋体" w:hAnsi="宋体" w:eastAsia="宋体" w:cs="Arial"/>
          <w:color w:val="auto"/>
          <w:sz w:val="24"/>
          <w:szCs w:val="24"/>
          <w:highlight w:val="none"/>
        </w:rPr>
        <w:t>采用评定分离，</w:t>
      </w:r>
      <w:r>
        <w:rPr>
          <w:rFonts w:hint="eastAsia" w:ascii="Arial" w:hAnsi="宋体" w:eastAsia="宋体" w:cs="Arial"/>
          <w:color w:val="auto"/>
          <w:sz w:val="24"/>
          <w:szCs w:val="24"/>
          <w:highlight w:val="none"/>
        </w:rPr>
        <w:t>□</w:t>
      </w:r>
      <w:r>
        <w:rPr>
          <w:rFonts w:ascii="宋体" w:hAnsi="宋体" w:eastAsia="宋体" w:cs="Arial"/>
          <w:color w:val="auto"/>
          <w:sz w:val="24"/>
          <w:szCs w:val="24"/>
          <w:highlight w:val="none"/>
        </w:rPr>
        <w:t>不采用评定分离。</w:t>
      </w:r>
      <w:bookmarkStart w:id="43" w:name="_Toc45697224"/>
      <w:bookmarkEnd w:id="43"/>
      <w:bookmarkStart w:id="44" w:name="bookmark6"/>
      <w:bookmarkEnd w:id="44"/>
      <w:bookmarkStart w:id="45" w:name="_Toc22827972"/>
      <w:bookmarkEnd w:id="45"/>
      <w:bookmarkStart w:id="46" w:name="_Toc24050273"/>
      <w:bookmarkEnd w:id="46"/>
      <w:bookmarkStart w:id="47" w:name="_Toc26002001"/>
      <w:bookmarkEnd w:id="47"/>
      <w:bookmarkStart w:id="48" w:name="_Toc26002054"/>
      <w:bookmarkEnd w:id="48"/>
      <w:bookmarkStart w:id="49" w:name="_Toc22828055"/>
      <w:bookmarkEnd w:id="49"/>
      <w:bookmarkStart w:id="50" w:name="_Toc12635"/>
    </w:p>
    <w:p w14:paraId="17979D1E">
      <w:pPr>
        <w:kinsoku w:val="0"/>
        <w:autoSpaceDE w:val="0"/>
        <w:autoSpaceDN w:val="0"/>
        <w:spacing w:after="0" w:line="480" w:lineRule="exact"/>
        <w:ind w:firstLine="482" w:firstLineChars="200"/>
        <w:jc w:val="both"/>
        <w:textAlignment w:val="baseline"/>
        <w:rPr>
          <w:rFonts w:ascii="宋体" w:hAnsi="宋体" w:eastAsia="宋体" w:cs="Arial"/>
          <w:b/>
          <w:color w:val="auto"/>
          <w:sz w:val="24"/>
          <w:szCs w:val="24"/>
          <w:highlight w:val="none"/>
        </w:rPr>
      </w:pPr>
      <w:r>
        <w:rPr>
          <w:rFonts w:hint="eastAsia" w:ascii="宋体" w:hAnsi="宋体" w:eastAsia="宋体" w:cs="Arial"/>
          <w:b/>
          <w:color w:val="auto"/>
          <w:sz w:val="24"/>
          <w:szCs w:val="24"/>
          <w:highlight w:val="none"/>
        </w:rPr>
        <w:t>5.招标文件的获取</w:t>
      </w:r>
      <w:bookmarkEnd w:id="50"/>
    </w:p>
    <w:p w14:paraId="12873281">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5.1本项目招标文件（含图纸）和补充（答疑、澄清）、修改文件以网上下载方式发放</w:t>
      </w:r>
      <w:r>
        <w:rPr>
          <w:rFonts w:hint="eastAsia" w:ascii="宋体" w:hAnsi="宋体" w:eastAsia="宋体" w:cs="Arial"/>
          <w:i/>
          <w:color w:val="auto"/>
          <w:sz w:val="24"/>
          <w:szCs w:val="24"/>
          <w:highlight w:val="none"/>
          <w:u w:val="single"/>
        </w:rPr>
        <w:t>绍兴市上虞区公共资源交易中心电子招投标交易平台</w:t>
      </w:r>
      <w:r>
        <w:rPr>
          <w:rFonts w:hint="eastAsia" w:ascii="宋体" w:hAnsi="宋体" w:eastAsia="宋体" w:cs="Arial"/>
          <w:color w:val="auto"/>
          <w:sz w:val="24"/>
          <w:szCs w:val="24"/>
          <w:highlight w:val="none"/>
        </w:rPr>
        <w:t>。</w:t>
      </w:r>
    </w:p>
    <w:p w14:paraId="52D9E50E">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5.2招标文件下载网址：</w:t>
      </w:r>
      <w:bookmarkStart w:id="51" w:name="_Hlk24015357"/>
      <w:r>
        <w:rPr>
          <w:rFonts w:hint="eastAsia" w:ascii="宋体" w:hAnsi="宋体" w:eastAsia="宋体" w:cs="Arial"/>
          <w:color w:val="auto"/>
          <w:sz w:val="24"/>
          <w:szCs w:val="24"/>
          <w:highlight w:val="none"/>
        </w:rPr>
        <w:t>潜在投标人登录</w:t>
      </w:r>
      <w:bookmarkEnd w:id="51"/>
      <w:r>
        <w:rPr>
          <w:rFonts w:hint="eastAsia" w:ascii="宋体" w:hAnsi="宋体" w:eastAsia="宋体" w:cs="Arial"/>
          <w:i/>
          <w:color w:val="auto"/>
          <w:sz w:val="24"/>
          <w:szCs w:val="24"/>
          <w:highlight w:val="none"/>
          <w:u w:val="single"/>
        </w:rPr>
        <w:t>绍兴市上虞区公共资源交易中心电子招投标交易平台</w:t>
      </w:r>
      <w:r>
        <w:rPr>
          <w:rFonts w:hint="eastAsia" w:ascii="宋体" w:hAnsi="宋体" w:eastAsia="宋体" w:cs="Arial"/>
          <w:color w:val="auto"/>
          <w:sz w:val="24"/>
          <w:szCs w:val="24"/>
          <w:highlight w:val="none"/>
        </w:rPr>
        <w:t>自行下载招标文件。</w:t>
      </w:r>
    </w:p>
    <w:p w14:paraId="46CB72C8">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5.3招标文件网上下载时间：</w:t>
      </w:r>
      <w:r>
        <w:rPr>
          <w:rFonts w:hint="eastAsia" w:ascii="宋体" w:hAnsi="宋体" w:eastAsia="宋体" w:cs="Arial"/>
          <w:color w:val="auto"/>
          <w:sz w:val="24"/>
          <w:szCs w:val="24"/>
          <w:highlight w:val="none"/>
          <w:u w:val="single"/>
        </w:rPr>
        <w:t>公告发布之日起至投标文件递交截止时间</w:t>
      </w:r>
      <w:r>
        <w:rPr>
          <w:rFonts w:hint="eastAsia" w:ascii="宋体" w:hAnsi="宋体" w:eastAsia="宋体" w:cs="Arial"/>
          <w:color w:val="auto"/>
          <w:sz w:val="24"/>
          <w:szCs w:val="24"/>
          <w:highlight w:val="none"/>
        </w:rPr>
        <w:t>。</w:t>
      </w:r>
    </w:p>
    <w:p w14:paraId="6D96EB94">
      <w:pPr>
        <w:kinsoku w:val="0"/>
        <w:autoSpaceDE w:val="0"/>
        <w:autoSpaceDN w:val="0"/>
        <w:spacing w:after="0" w:line="480" w:lineRule="exact"/>
        <w:ind w:firstLine="482" w:firstLineChars="200"/>
        <w:jc w:val="both"/>
        <w:textAlignment w:val="baseline"/>
        <w:rPr>
          <w:rFonts w:ascii="宋体" w:hAnsi="宋体" w:eastAsia="宋体" w:cs="Arial"/>
          <w:b/>
          <w:color w:val="auto"/>
          <w:sz w:val="24"/>
          <w:szCs w:val="24"/>
          <w:highlight w:val="none"/>
        </w:rPr>
      </w:pPr>
      <w:bookmarkStart w:id="52" w:name="_Toc22828056"/>
      <w:bookmarkEnd w:id="52"/>
      <w:bookmarkStart w:id="53" w:name="_Toc26002055"/>
      <w:bookmarkEnd w:id="53"/>
      <w:bookmarkStart w:id="54" w:name="_Toc26002002"/>
      <w:bookmarkEnd w:id="54"/>
      <w:bookmarkStart w:id="55" w:name="_Toc45697225"/>
      <w:bookmarkEnd w:id="55"/>
      <w:bookmarkStart w:id="56" w:name="_Toc22827973"/>
      <w:bookmarkEnd w:id="56"/>
      <w:bookmarkStart w:id="57" w:name="_Toc5207"/>
      <w:bookmarkEnd w:id="57"/>
      <w:bookmarkStart w:id="58" w:name="_Toc24050274"/>
      <w:r>
        <w:rPr>
          <w:rFonts w:hint="eastAsia" w:ascii="宋体" w:hAnsi="宋体" w:eastAsia="宋体" w:cs="Arial"/>
          <w:b/>
          <w:color w:val="auto"/>
          <w:sz w:val="24"/>
          <w:szCs w:val="24"/>
          <w:highlight w:val="none"/>
        </w:rPr>
        <w:t>6.投标文件的递交</w:t>
      </w:r>
      <w:bookmarkEnd w:id="58"/>
    </w:p>
    <w:p w14:paraId="56CBC63D">
      <w:pPr>
        <w:kinsoku w:val="0"/>
        <w:autoSpaceDE w:val="0"/>
        <w:autoSpaceDN w:val="0"/>
        <w:spacing w:after="0" w:line="480" w:lineRule="exact"/>
        <w:ind w:firstLine="480" w:firstLineChars="200"/>
        <w:jc w:val="both"/>
        <w:textAlignment w:val="baseline"/>
        <w:rPr>
          <w:rFonts w:ascii="宋体" w:hAnsi="宋体" w:eastAsia="宋体" w:cs="Arial"/>
          <w:b/>
          <w:color w:val="auto"/>
          <w:sz w:val="24"/>
          <w:szCs w:val="24"/>
          <w:highlight w:val="none"/>
        </w:rPr>
      </w:pPr>
      <w:bookmarkStart w:id="59" w:name="_Toc45697226"/>
      <w:bookmarkEnd w:id="59"/>
      <w:bookmarkStart w:id="60" w:name="_Toc24050275"/>
      <w:bookmarkEnd w:id="60"/>
      <w:bookmarkStart w:id="61" w:name="_Toc22828057"/>
      <w:bookmarkEnd w:id="61"/>
      <w:bookmarkStart w:id="62" w:name="_Toc26002003"/>
      <w:bookmarkEnd w:id="62"/>
      <w:bookmarkStart w:id="63" w:name="_Toc27549"/>
      <w:bookmarkEnd w:id="63"/>
      <w:bookmarkStart w:id="64" w:name="bookmark8"/>
      <w:bookmarkEnd w:id="64"/>
      <w:bookmarkStart w:id="65" w:name="_Toc22827974"/>
      <w:bookmarkEnd w:id="65"/>
      <w:bookmarkStart w:id="66" w:name="_Toc26002056"/>
      <w:r>
        <w:rPr>
          <w:rFonts w:hint="eastAsia" w:ascii="宋体" w:hAnsi="宋体" w:eastAsia="宋体" w:cs="Arial"/>
          <w:color w:val="auto"/>
          <w:sz w:val="24"/>
          <w:szCs w:val="24"/>
          <w:highlight w:val="none"/>
        </w:rPr>
        <w:t>6.1投标文件递交的截止时间（投标截止时间，下同）</w:t>
      </w:r>
      <w:r>
        <w:rPr>
          <w:rFonts w:hint="eastAsia" w:ascii="宋体" w:hAnsi="宋体" w:eastAsia="宋体" w:cs="Arial"/>
          <w:color w:val="auto"/>
          <w:sz w:val="24"/>
          <w:szCs w:val="24"/>
          <w:highlight w:val="none"/>
        </w:rPr>
        <w:t>为</w:t>
      </w:r>
      <w:bookmarkEnd w:id="66"/>
      <w:r>
        <w:rPr>
          <w:rFonts w:hint="eastAsia" w:ascii="宋体" w:hAnsi="宋体" w:eastAsia="宋体" w:cs="Arial"/>
          <w:color w:val="auto"/>
          <w:sz w:val="24"/>
          <w:szCs w:val="24"/>
          <w:highlight w:val="none"/>
          <w:u w:val="single"/>
        </w:rPr>
        <w:t xml:space="preserve"> </w:t>
      </w:r>
      <w:r>
        <w:rPr>
          <w:rFonts w:hint="eastAsia" w:ascii="宋体" w:hAnsi="宋体" w:eastAsia="宋体" w:cs="Arial"/>
          <w:b/>
          <w:color w:val="auto"/>
          <w:sz w:val="24"/>
          <w:szCs w:val="24"/>
          <w:highlight w:val="none"/>
          <w:u w:val="single"/>
        </w:rPr>
        <w:t xml:space="preserve">2025 </w:t>
      </w:r>
      <w:r>
        <w:rPr>
          <w:rFonts w:hint="eastAsia" w:ascii="宋体" w:hAnsi="宋体" w:eastAsia="宋体" w:cs="Arial"/>
          <w:b/>
          <w:color w:val="auto"/>
          <w:sz w:val="24"/>
          <w:szCs w:val="24"/>
          <w:highlight w:val="none"/>
        </w:rPr>
        <w:t>年</w:t>
      </w:r>
      <w:r>
        <w:rPr>
          <w:rFonts w:hint="eastAsia" w:ascii="宋体" w:hAnsi="宋体" w:eastAsia="宋体" w:cs="Arial"/>
          <w:b/>
          <w:color w:val="auto"/>
          <w:sz w:val="24"/>
          <w:szCs w:val="24"/>
          <w:highlight w:val="none"/>
          <w:u w:val="single"/>
        </w:rPr>
        <w:t xml:space="preserve"> </w:t>
      </w:r>
      <w:r>
        <w:rPr>
          <w:rFonts w:hint="eastAsia" w:ascii="宋体" w:hAnsi="宋体" w:eastAsia="宋体" w:cs="Arial"/>
          <w:b/>
          <w:color w:val="auto"/>
          <w:sz w:val="24"/>
          <w:szCs w:val="24"/>
          <w:highlight w:val="none"/>
          <w:u w:val="single"/>
          <w:lang w:val="en-US" w:eastAsia="zh-CN"/>
        </w:rPr>
        <w:t xml:space="preserve">  </w:t>
      </w:r>
      <w:r>
        <w:rPr>
          <w:rFonts w:hint="eastAsia" w:ascii="宋体" w:hAnsi="宋体" w:eastAsia="宋体" w:cs="Arial"/>
          <w:b/>
          <w:color w:val="auto"/>
          <w:sz w:val="24"/>
          <w:szCs w:val="24"/>
          <w:highlight w:val="none"/>
          <w:u w:val="single"/>
        </w:rPr>
        <w:t xml:space="preserve"> </w:t>
      </w:r>
      <w:r>
        <w:rPr>
          <w:rFonts w:hint="eastAsia" w:ascii="宋体" w:hAnsi="宋体" w:eastAsia="宋体" w:cs="Arial"/>
          <w:b/>
          <w:color w:val="auto"/>
          <w:sz w:val="24"/>
          <w:szCs w:val="24"/>
          <w:highlight w:val="none"/>
        </w:rPr>
        <w:t>月</w:t>
      </w:r>
      <w:r>
        <w:rPr>
          <w:rFonts w:hint="eastAsia" w:ascii="宋体" w:hAnsi="宋体" w:eastAsia="宋体" w:cs="Arial"/>
          <w:b/>
          <w:color w:val="auto"/>
          <w:sz w:val="24"/>
          <w:szCs w:val="24"/>
          <w:highlight w:val="none"/>
          <w:u w:val="single"/>
        </w:rPr>
        <w:t xml:space="preserve"> </w:t>
      </w:r>
      <w:r>
        <w:rPr>
          <w:rFonts w:hint="eastAsia" w:ascii="宋体" w:hAnsi="宋体" w:eastAsia="宋体" w:cs="Arial"/>
          <w:b/>
          <w:color w:val="auto"/>
          <w:sz w:val="24"/>
          <w:szCs w:val="24"/>
          <w:highlight w:val="none"/>
          <w:u w:val="single"/>
          <w:lang w:val="en-US" w:eastAsia="zh-CN"/>
        </w:rPr>
        <w:t xml:space="preserve">  </w:t>
      </w:r>
      <w:r>
        <w:rPr>
          <w:rFonts w:hint="eastAsia" w:ascii="宋体" w:hAnsi="宋体" w:eastAsia="宋体" w:cs="Arial"/>
          <w:b/>
          <w:color w:val="auto"/>
          <w:sz w:val="24"/>
          <w:szCs w:val="24"/>
          <w:highlight w:val="none"/>
          <w:u w:val="single"/>
        </w:rPr>
        <w:t xml:space="preserve"> </w:t>
      </w:r>
      <w:r>
        <w:rPr>
          <w:rFonts w:hint="eastAsia" w:ascii="宋体" w:hAnsi="宋体" w:eastAsia="宋体" w:cs="Arial"/>
          <w:b/>
          <w:color w:val="auto"/>
          <w:sz w:val="24"/>
          <w:szCs w:val="24"/>
          <w:highlight w:val="none"/>
        </w:rPr>
        <w:t>日</w:t>
      </w:r>
      <w:r>
        <w:rPr>
          <w:rFonts w:hint="eastAsia" w:ascii="宋体" w:hAnsi="宋体" w:eastAsia="宋体" w:cs="Arial"/>
          <w:b/>
          <w:color w:val="auto"/>
          <w:sz w:val="24"/>
          <w:szCs w:val="24"/>
          <w:highlight w:val="none"/>
          <w:u w:val="single"/>
        </w:rPr>
        <w:t xml:space="preserve"> 8 </w:t>
      </w:r>
      <w:r>
        <w:rPr>
          <w:rFonts w:hint="eastAsia" w:ascii="宋体" w:hAnsi="宋体" w:eastAsia="宋体" w:cs="Arial"/>
          <w:b/>
          <w:color w:val="auto"/>
          <w:sz w:val="24"/>
          <w:szCs w:val="24"/>
          <w:highlight w:val="none"/>
        </w:rPr>
        <w:t>时</w:t>
      </w:r>
      <w:r>
        <w:rPr>
          <w:rFonts w:hint="eastAsia" w:ascii="宋体" w:hAnsi="宋体" w:eastAsia="宋体" w:cs="Arial"/>
          <w:b/>
          <w:color w:val="auto"/>
          <w:sz w:val="24"/>
          <w:szCs w:val="24"/>
          <w:highlight w:val="none"/>
          <w:u w:val="single"/>
        </w:rPr>
        <w:t xml:space="preserve"> 30 </w:t>
      </w:r>
      <w:r>
        <w:rPr>
          <w:rFonts w:hint="eastAsia" w:ascii="宋体" w:hAnsi="宋体" w:eastAsia="宋体" w:cs="Arial"/>
          <w:b/>
          <w:color w:val="auto"/>
          <w:sz w:val="24"/>
          <w:szCs w:val="24"/>
          <w:highlight w:val="none"/>
        </w:rPr>
        <w:t>分</w:t>
      </w:r>
      <w:r>
        <w:rPr>
          <w:rFonts w:hint="eastAsia" w:ascii="宋体" w:hAnsi="宋体" w:eastAsia="宋体" w:cs="Arial"/>
          <w:color w:val="auto"/>
          <w:spacing w:val="-1"/>
          <w:sz w:val="24"/>
          <w:szCs w:val="24"/>
          <w:highlight w:val="none"/>
        </w:rPr>
        <w:t>，</w:t>
      </w:r>
      <w:r>
        <w:rPr>
          <w:rFonts w:hint="eastAsia" w:ascii="宋体" w:hAnsi="宋体" w:eastAsia="宋体" w:cs="Arial"/>
          <w:color w:val="auto"/>
          <w:sz w:val="24"/>
          <w:szCs w:val="24"/>
          <w:highlight w:val="none"/>
        </w:rPr>
        <w:t>电子招标投标交易平台：</w:t>
      </w:r>
      <w:r>
        <w:rPr>
          <w:rFonts w:hint="eastAsia" w:ascii="宋体" w:hAnsi="宋体" w:eastAsia="宋体" w:cs="Arial"/>
          <w:color w:val="auto"/>
          <w:sz w:val="24"/>
          <w:szCs w:val="24"/>
          <w:highlight w:val="none"/>
          <w:u w:val="single"/>
        </w:rPr>
        <w:t>绍兴市上虞区公共资源交易中心电子招投标交易平台，超过投标截止时间未完成上传的投标文件，交易平台将拒收</w:t>
      </w:r>
      <w:r>
        <w:rPr>
          <w:rFonts w:hint="eastAsia" w:ascii="宋体" w:hAnsi="宋体" w:eastAsia="宋体" w:cs="Arial"/>
          <w:color w:val="auto"/>
          <w:sz w:val="24"/>
          <w:szCs w:val="24"/>
          <w:highlight w:val="none"/>
        </w:rPr>
        <w:t>。</w:t>
      </w:r>
    </w:p>
    <w:p w14:paraId="5B9C83E0">
      <w:pPr>
        <w:kinsoku w:val="0"/>
        <w:autoSpaceDE w:val="0"/>
        <w:autoSpaceDN w:val="0"/>
        <w:spacing w:after="0" w:line="480" w:lineRule="exact"/>
        <w:ind w:firstLine="482" w:firstLineChars="200"/>
        <w:jc w:val="both"/>
        <w:textAlignment w:val="baseline"/>
        <w:rPr>
          <w:rFonts w:hint="default" w:ascii="宋体" w:hAnsi="宋体" w:eastAsia="宋体" w:cs="Arial"/>
          <w:b/>
          <w:color w:val="auto"/>
          <w:sz w:val="24"/>
          <w:szCs w:val="24"/>
          <w:highlight w:val="none"/>
          <w:lang w:val="en-US" w:eastAsia="zh-CN"/>
        </w:rPr>
      </w:pPr>
      <w:r>
        <w:rPr>
          <w:rFonts w:hint="eastAsia" w:ascii="宋体" w:hAnsi="宋体" w:eastAsia="宋体" w:cs="Arial"/>
          <w:b/>
          <w:color w:val="auto"/>
          <w:sz w:val="24"/>
          <w:szCs w:val="24"/>
          <w:highlight w:val="none"/>
        </w:rPr>
        <w:t>7.</w:t>
      </w:r>
      <w:r>
        <w:rPr>
          <w:rFonts w:hint="eastAsia" w:ascii="宋体" w:hAnsi="宋体" w:eastAsia="宋体" w:cs="Arial"/>
          <w:color w:val="auto"/>
          <w:sz w:val="24"/>
          <w:szCs w:val="24"/>
          <w:highlight w:val="none"/>
        </w:rPr>
        <w:t xml:space="preserve"> </w:t>
      </w:r>
      <w:r>
        <w:rPr>
          <w:rFonts w:hint="eastAsia" w:ascii="宋体" w:hAnsi="宋体" w:eastAsia="宋体" w:cs="Arial"/>
          <w:b/>
          <w:color w:val="auto"/>
          <w:sz w:val="24"/>
          <w:szCs w:val="24"/>
          <w:highlight w:val="none"/>
        </w:rPr>
        <w:t>监管机构：</w:t>
      </w:r>
      <w:r>
        <w:rPr>
          <w:rFonts w:hint="eastAsia" w:ascii="宋体" w:hAnsi="宋体" w:eastAsia="宋体" w:cs="Arial"/>
          <w:color w:val="auto"/>
          <w:sz w:val="24"/>
          <w:szCs w:val="24"/>
          <w:highlight w:val="none"/>
          <w:lang w:val="en-US" w:eastAsia="zh-CN"/>
        </w:rPr>
        <w:t>绍兴市上虞区住房和城乡建设局  0575-82689366</w:t>
      </w:r>
    </w:p>
    <w:p w14:paraId="30BC5EE0">
      <w:pPr>
        <w:kinsoku w:val="0"/>
        <w:autoSpaceDE w:val="0"/>
        <w:autoSpaceDN w:val="0"/>
        <w:spacing w:after="0" w:line="480" w:lineRule="exact"/>
        <w:ind w:firstLine="482" w:firstLineChars="200"/>
        <w:jc w:val="both"/>
        <w:textAlignment w:val="baseline"/>
        <w:rPr>
          <w:rFonts w:ascii="宋体" w:hAnsi="宋体" w:eastAsia="宋体" w:cs="Arial"/>
          <w:b/>
          <w:color w:val="auto"/>
          <w:sz w:val="24"/>
          <w:szCs w:val="24"/>
          <w:highlight w:val="none"/>
        </w:rPr>
      </w:pPr>
      <w:r>
        <w:rPr>
          <w:rFonts w:hint="eastAsia" w:ascii="宋体" w:hAnsi="宋体" w:eastAsia="宋体" w:cs="Arial"/>
          <w:b/>
          <w:color w:val="auto"/>
          <w:sz w:val="24"/>
          <w:szCs w:val="24"/>
          <w:highlight w:val="none"/>
        </w:rPr>
        <w:t>8.联系方式</w:t>
      </w:r>
    </w:p>
    <w:p w14:paraId="6D7345FE">
      <w:pPr>
        <w:kinsoku w:val="0"/>
        <w:autoSpaceDE w:val="0"/>
        <w:autoSpaceDN w:val="0"/>
        <w:spacing w:after="0" w:line="480" w:lineRule="exact"/>
        <w:ind w:firstLine="480" w:firstLineChars="200"/>
        <w:jc w:val="both"/>
        <w:textAlignment w:val="baseline"/>
        <w:rPr>
          <w:rFonts w:hint="eastAsia" w:ascii="宋体" w:hAnsi="宋体" w:eastAsia="宋体" w:cs="Arial"/>
          <w:color w:val="auto"/>
          <w:sz w:val="24"/>
          <w:szCs w:val="24"/>
          <w:highlight w:val="none"/>
          <w:lang w:eastAsia="zh-CN"/>
        </w:rPr>
      </w:pPr>
      <w:bookmarkStart w:id="67" w:name="_Toc45697228"/>
      <w:bookmarkEnd w:id="67"/>
      <w:bookmarkStart w:id="68" w:name="bookmark10"/>
      <w:bookmarkEnd w:id="68"/>
      <w:r>
        <w:rPr>
          <w:rFonts w:hint="eastAsia" w:ascii="宋体" w:hAnsi="宋体" w:eastAsia="宋体" w:cs="Arial"/>
          <w:color w:val="auto"/>
          <w:sz w:val="24"/>
          <w:szCs w:val="24"/>
          <w:highlight w:val="none"/>
        </w:rPr>
        <w:t>招 标 人：</w:t>
      </w:r>
      <w:r>
        <w:rPr>
          <w:rFonts w:hint="eastAsia" w:ascii="宋体" w:hAnsi="宋体" w:eastAsia="宋体" w:cs="Arial"/>
          <w:color w:val="auto"/>
          <w:sz w:val="24"/>
          <w:szCs w:val="24"/>
          <w:highlight w:val="none"/>
          <w:u w:val="single"/>
          <w:lang w:eastAsia="zh-CN"/>
        </w:rPr>
        <w:t>绍兴市上虞城乡生态环保发展有限公司</w:t>
      </w:r>
    </w:p>
    <w:p w14:paraId="31E793CD">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招标人地址：</w:t>
      </w:r>
      <w:r>
        <w:rPr>
          <w:rFonts w:hint="eastAsia" w:ascii="宋体" w:hAnsi="宋体" w:eastAsia="宋体" w:cs="Arial"/>
          <w:color w:val="auto"/>
          <w:sz w:val="24"/>
          <w:szCs w:val="24"/>
          <w:highlight w:val="none"/>
          <w:u w:val="single"/>
        </w:rPr>
        <w:t>绍兴市上虞区</w:t>
      </w:r>
    </w:p>
    <w:p w14:paraId="75EC5BBA">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联 系 人：</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u w:val="single"/>
          <w:lang w:val="en-US" w:eastAsia="zh-CN"/>
        </w:rPr>
        <w:t>丁先生</w:t>
      </w:r>
      <w:r>
        <w:rPr>
          <w:rFonts w:hint="eastAsia" w:ascii="宋体" w:hAnsi="宋体" w:eastAsia="宋体" w:cs="Arial"/>
          <w:color w:val="auto"/>
          <w:sz w:val="24"/>
          <w:szCs w:val="24"/>
          <w:highlight w:val="none"/>
          <w:u w:val="single"/>
        </w:rPr>
        <w:t xml:space="preserve">   </w:t>
      </w:r>
    </w:p>
    <w:p w14:paraId="18BA83C5">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联系电话：</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u w:val="single"/>
          <w:lang w:val="en-US" w:eastAsia="zh-CN"/>
        </w:rPr>
        <w:t>0575-89292996</w:t>
      </w:r>
      <w:r>
        <w:rPr>
          <w:rFonts w:hint="eastAsia" w:ascii="宋体" w:hAnsi="宋体" w:eastAsia="宋体" w:cs="Arial"/>
          <w:color w:val="auto"/>
          <w:sz w:val="24"/>
          <w:szCs w:val="24"/>
          <w:highlight w:val="none"/>
          <w:u w:val="single"/>
        </w:rPr>
        <w:t xml:space="preserve">  </w:t>
      </w:r>
    </w:p>
    <w:p w14:paraId="1914531F">
      <w:pPr>
        <w:kinsoku w:val="0"/>
        <w:autoSpaceDE w:val="0"/>
        <w:autoSpaceDN w:val="0"/>
        <w:spacing w:after="0" w:line="480" w:lineRule="exact"/>
        <w:ind w:firstLine="480" w:firstLineChars="200"/>
        <w:jc w:val="both"/>
        <w:textAlignment w:val="baseline"/>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rPr>
        <w:t>招标代理：</w:t>
      </w:r>
      <w:r>
        <w:rPr>
          <w:rFonts w:hint="eastAsia" w:ascii="宋体" w:hAnsi="宋体" w:eastAsia="宋体" w:cs="Arial"/>
          <w:color w:val="auto"/>
          <w:sz w:val="24"/>
          <w:szCs w:val="24"/>
          <w:highlight w:val="none"/>
          <w:u w:val="single"/>
          <w:lang w:eastAsia="zh-CN"/>
        </w:rPr>
        <w:t>浙江广正建设项目管理有限公司</w:t>
      </w:r>
    </w:p>
    <w:p w14:paraId="5A1322AF">
      <w:pPr>
        <w:kinsoku w:val="0"/>
        <w:autoSpaceDE w:val="0"/>
        <w:autoSpaceDN w:val="0"/>
        <w:spacing w:after="0" w:line="480" w:lineRule="exact"/>
        <w:ind w:firstLine="480" w:firstLineChars="200"/>
        <w:jc w:val="both"/>
        <w:textAlignment w:val="baseline"/>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rPr>
        <w:t>招标代理地址：</w:t>
      </w:r>
      <w:r>
        <w:rPr>
          <w:rFonts w:hint="eastAsia" w:ascii="宋体" w:hAnsi="宋体" w:eastAsia="宋体" w:cs="Arial"/>
          <w:color w:val="auto"/>
          <w:sz w:val="24"/>
          <w:szCs w:val="24"/>
          <w:highlight w:val="none"/>
          <w:u w:val="single"/>
          <w:lang w:val="en-US" w:eastAsia="zh-CN"/>
        </w:rPr>
        <w:t>上虞区百官街道颖泰大厦7楼（浙江广正）</w:t>
      </w:r>
    </w:p>
    <w:p w14:paraId="6D58F107">
      <w:pPr>
        <w:kinsoku w:val="0"/>
        <w:autoSpaceDE w:val="0"/>
        <w:autoSpaceDN w:val="0"/>
        <w:spacing w:after="0" w:line="480" w:lineRule="exact"/>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联 系 人：</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u w:val="single"/>
          <w:lang w:val="en-US" w:eastAsia="zh-CN"/>
        </w:rPr>
        <w:t>王文其</w:t>
      </w:r>
      <w:r>
        <w:rPr>
          <w:rFonts w:hint="eastAsia" w:ascii="宋体" w:hAnsi="宋体" w:eastAsia="宋体" w:cs="Arial"/>
          <w:color w:val="auto"/>
          <w:sz w:val="24"/>
          <w:szCs w:val="24"/>
          <w:highlight w:val="none"/>
          <w:u w:val="single"/>
        </w:rPr>
        <w:t xml:space="preserve">  </w:t>
      </w:r>
    </w:p>
    <w:p w14:paraId="09D0DCF9">
      <w:pPr>
        <w:kinsoku w:val="0"/>
        <w:autoSpaceDE w:val="0"/>
        <w:autoSpaceDN w:val="0"/>
        <w:spacing w:after="0" w:line="480" w:lineRule="exact"/>
        <w:ind w:firstLine="480" w:firstLineChars="200"/>
        <w:jc w:val="both"/>
        <w:textAlignment w:val="baseline"/>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rPr>
        <w:t>联系电话：</w:t>
      </w:r>
      <w:r>
        <w:rPr>
          <w:rFonts w:hint="eastAsia" w:ascii="宋体" w:hAnsi="宋体" w:eastAsia="宋体" w:cs="Arial"/>
          <w:color w:val="auto"/>
          <w:sz w:val="24"/>
          <w:szCs w:val="24"/>
          <w:highlight w:val="none"/>
          <w:u w:val="single"/>
          <w:lang w:val="en-US" w:eastAsia="zh-CN"/>
        </w:rPr>
        <w:t>13484381976</w:t>
      </w:r>
    </w:p>
    <w:p w14:paraId="4710A75E">
      <w:pPr>
        <w:kinsoku w:val="0"/>
        <w:wordWrap w:val="0"/>
        <w:autoSpaceDE w:val="0"/>
        <w:autoSpaceDN w:val="0"/>
        <w:spacing w:before="100" w:beforeAutospacing="1" w:after="120" w:line="440" w:lineRule="exact"/>
        <w:ind w:right="91" w:firstLine="5400" w:firstLineChars="2250"/>
        <w:jc w:val="right"/>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2025年</w:t>
      </w:r>
      <w:r>
        <w:rPr>
          <w:rFonts w:hint="eastAsia" w:ascii="宋体" w:hAnsi="宋体" w:eastAsia="宋体" w:cs="Arial"/>
          <w:color w:val="auto"/>
          <w:sz w:val="24"/>
          <w:szCs w:val="24"/>
          <w:highlight w:val="none"/>
          <w:lang w:val="en-US" w:eastAsia="zh-CN"/>
        </w:rPr>
        <w:t xml:space="preserve">   </w:t>
      </w:r>
      <w:r>
        <w:rPr>
          <w:rFonts w:hint="eastAsia" w:ascii="宋体" w:hAnsi="宋体" w:eastAsia="宋体" w:cs="Arial"/>
          <w:color w:val="auto"/>
          <w:spacing w:val="-3"/>
          <w:sz w:val="24"/>
          <w:szCs w:val="24"/>
          <w:highlight w:val="none"/>
        </w:rPr>
        <w:t>月</w:t>
      </w:r>
      <w:r>
        <w:rPr>
          <w:rFonts w:hint="eastAsia" w:ascii="宋体" w:hAnsi="宋体" w:eastAsia="宋体" w:cs="Arial"/>
          <w:color w:val="auto"/>
          <w:spacing w:val="-3"/>
          <w:sz w:val="24"/>
          <w:szCs w:val="24"/>
          <w:highlight w:val="none"/>
          <w:lang w:val="en-US" w:eastAsia="zh-CN"/>
        </w:rPr>
        <w:t xml:space="preserve">   </w:t>
      </w:r>
      <w:r>
        <w:rPr>
          <w:rFonts w:hint="eastAsia" w:ascii="宋体" w:hAnsi="宋体" w:eastAsia="宋体" w:cs="Arial"/>
          <w:color w:val="auto"/>
          <w:sz w:val="24"/>
          <w:szCs w:val="24"/>
          <w:highlight w:val="none"/>
        </w:rPr>
        <w:t>日</w:t>
      </w:r>
    </w:p>
    <w:p w14:paraId="299613FE">
      <w:pPr>
        <w:keepNext/>
        <w:kinsoku w:val="0"/>
        <w:wordWrap w:val="0"/>
        <w:autoSpaceDE w:val="0"/>
        <w:autoSpaceDN w:val="0"/>
        <w:spacing w:after="0" w:line="360" w:lineRule="auto"/>
        <w:jc w:val="center"/>
        <w:textAlignment w:val="baseline"/>
        <w:outlineLvl w:val="0"/>
        <w:rPr>
          <w:rFonts w:ascii="宋体" w:hAnsi="宋体" w:eastAsia="宋体" w:cs="Arial"/>
          <w:b/>
          <w:bCs/>
          <w:color w:val="auto"/>
          <w:sz w:val="44"/>
          <w:szCs w:val="44"/>
          <w:highlight w:val="none"/>
        </w:rPr>
      </w:pPr>
      <w:bookmarkStart w:id="69" w:name="bookmark20"/>
      <w:bookmarkEnd w:id="69"/>
      <w:bookmarkStart w:id="70" w:name="_Toc22828066"/>
      <w:bookmarkEnd w:id="70"/>
      <w:bookmarkStart w:id="71" w:name="_Toc1035"/>
      <w:bookmarkEnd w:id="71"/>
      <w:bookmarkStart w:id="72" w:name="_Toc67589033"/>
      <w:bookmarkEnd w:id="72"/>
      <w:bookmarkStart w:id="73" w:name="_Toc45697229"/>
      <w:r>
        <w:rPr>
          <w:rFonts w:hint="eastAsia" w:ascii="宋体" w:hAnsi="宋体" w:eastAsia="宋体" w:cs="Arial"/>
          <w:color w:val="auto"/>
          <w:sz w:val="30"/>
          <w:szCs w:val="30"/>
          <w:highlight w:val="none"/>
        </w:rPr>
        <w:br w:type="page"/>
      </w:r>
      <w:bookmarkEnd w:id="73"/>
      <w:bookmarkStart w:id="74" w:name="_Toc7273"/>
      <w:bookmarkEnd w:id="74"/>
      <w:bookmarkStart w:id="75" w:name="_Toc172570247"/>
      <w:r>
        <w:rPr>
          <w:rFonts w:hint="eastAsia" w:ascii="宋体" w:hAnsi="宋体" w:eastAsia="宋体" w:cs="Arial"/>
          <w:b/>
          <w:bCs/>
          <w:color w:val="auto"/>
          <w:sz w:val="44"/>
          <w:szCs w:val="44"/>
          <w:highlight w:val="none"/>
        </w:rPr>
        <w:t>第二章  投标人须知</w:t>
      </w:r>
      <w:bookmarkEnd w:id="75"/>
    </w:p>
    <w:p w14:paraId="4C99586B">
      <w:pPr>
        <w:keepNext/>
        <w:kinsoku w:val="0"/>
        <w:wordWrap w:val="0"/>
        <w:autoSpaceDE w:val="0"/>
        <w:autoSpaceDN w:val="0"/>
        <w:spacing w:after="0" w:line="360" w:lineRule="auto"/>
        <w:jc w:val="center"/>
        <w:textAlignment w:val="baseline"/>
        <w:outlineLvl w:val="0"/>
        <w:rPr>
          <w:rFonts w:ascii="宋体" w:hAnsi="宋体" w:eastAsia="宋体" w:cs="Arial"/>
          <w:color w:val="auto"/>
          <w:sz w:val="30"/>
          <w:szCs w:val="30"/>
          <w:highlight w:val="none"/>
        </w:rPr>
      </w:pPr>
      <w:bookmarkStart w:id="76" w:name="_Toc13943"/>
      <w:bookmarkEnd w:id="76"/>
      <w:bookmarkStart w:id="77" w:name="_Toc167779442"/>
      <w:bookmarkStart w:id="78" w:name="_Toc172570248"/>
      <w:bookmarkStart w:id="79" w:name="_Toc167779635"/>
      <w:bookmarkStart w:id="80" w:name="_Toc120573014"/>
      <w:bookmarkStart w:id="81" w:name="_Toc10222"/>
      <w:bookmarkStart w:id="82" w:name="_Toc171939781"/>
      <w:r>
        <w:rPr>
          <w:rFonts w:hint="eastAsia" w:ascii="宋体" w:hAnsi="宋体" w:eastAsia="宋体" w:cs="Arial"/>
          <w:color w:val="auto"/>
          <w:sz w:val="32"/>
          <w:szCs w:val="32"/>
          <w:highlight w:val="none"/>
        </w:rPr>
        <w:t>投标人须知前附表</w:t>
      </w:r>
      <w:bookmarkEnd w:id="77"/>
      <w:bookmarkEnd w:id="78"/>
      <w:bookmarkEnd w:id="79"/>
      <w:bookmarkEnd w:id="80"/>
      <w:bookmarkEnd w:id="81"/>
      <w:bookmarkEnd w:id="82"/>
    </w:p>
    <w:tbl>
      <w:tblPr>
        <w:tblStyle w:val="8"/>
        <w:tblW w:w="10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06"/>
        <w:gridCol w:w="1842"/>
        <w:gridCol w:w="8049"/>
      </w:tblGrid>
      <w:tr w14:paraId="7DE2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8" w:hRule="atLeast"/>
          <w:jc w:val="center"/>
        </w:trPr>
        <w:tc>
          <w:tcPr>
            <w:tcW w:w="1106" w:type="dxa"/>
            <w:tcBorders>
              <w:top w:val="single" w:color="000000" w:sz="4" w:space="0"/>
              <w:left w:val="single" w:color="000000" w:sz="4" w:space="0"/>
              <w:bottom w:val="single" w:color="000000" w:sz="4" w:space="0"/>
              <w:right w:val="single" w:color="000000" w:sz="4" w:space="0"/>
            </w:tcBorders>
            <w:noWrap/>
          </w:tcPr>
          <w:p w14:paraId="5900D3C5">
            <w:pPr>
              <w:widowControl w:val="0"/>
              <w:wordWrap w:val="0"/>
              <w:autoSpaceDE w:val="0"/>
              <w:autoSpaceDN w:val="0"/>
              <w:snapToGrid/>
              <w:spacing w:after="0" w:line="440" w:lineRule="exact"/>
              <w:ind w:left="259"/>
              <w:rPr>
                <w:rFonts w:ascii="Times New Roman" w:hAnsi="Times New Roman" w:eastAsia="宋体" w:cs="Times New Roman"/>
                <w:color w:val="auto"/>
                <w:sz w:val="24"/>
                <w:szCs w:val="24"/>
                <w:highlight w:val="none"/>
              </w:rPr>
            </w:pPr>
            <w:bookmarkStart w:id="83" w:name="bookmark21"/>
            <w:bookmarkEnd w:id="83"/>
            <w:r>
              <w:rPr>
                <w:rFonts w:ascii="Times New Roman" w:hAnsi="Times New Roman" w:eastAsia="宋体" w:cs="Times New Roman"/>
                <w:b/>
                <w:bCs/>
                <w:color w:val="auto"/>
                <w:sz w:val="24"/>
                <w:szCs w:val="24"/>
                <w:highlight w:val="none"/>
              </w:rPr>
              <w:t>条款号</w:t>
            </w:r>
          </w:p>
        </w:tc>
        <w:tc>
          <w:tcPr>
            <w:tcW w:w="1842" w:type="dxa"/>
            <w:tcBorders>
              <w:top w:val="single" w:color="000000" w:sz="4" w:space="0"/>
              <w:left w:val="single" w:color="000000" w:sz="4" w:space="0"/>
              <w:bottom w:val="single" w:color="000000" w:sz="4" w:space="0"/>
              <w:right w:val="single" w:color="000000" w:sz="4" w:space="0"/>
            </w:tcBorders>
            <w:noWrap/>
          </w:tcPr>
          <w:p w14:paraId="6ADDE3B0">
            <w:pPr>
              <w:widowControl w:val="0"/>
              <w:wordWrap w:val="0"/>
              <w:autoSpaceDE w:val="0"/>
              <w:autoSpaceDN w:val="0"/>
              <w:snapToGrid/>
              <w:spacing w:after="0"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条款名称</w:t>
            </w:r>
          </w:p>
        </w:tc>
        <w:tc>
          <w:tcPr>
            <w:tcW w:w="8049" w:type="dxa"/>
            <w:tcBorders>
              <w:top w:val="single" w:color="000000" w:sz="4" w:space="0"/>
              <w:left w:val="single" w:color="000000" w:sz="4" w:space="0"/>
              <w:bottom w:val="single" w:color="000000" w:sz="4" w:space="0"/>
              <w:right w:val="single" w:color="000000" w:sz="4" w:space="0"/>
            </w:tcBorders>
            <w:noWrap/>
          </w:tcPr>
          <w:p w14:paraId="2C96345A">
            <w:pPr>
              <w:widowControl w:val="0"/>
              <w:wordWrap w:val="0"/>
              <w:autoSpaceDE w:val="0"/>
              <w:autoSpaceDN w:val="0"/>
              <w:snapToGrid/>
              <w:spacing w:after="0" w:line="440" w:lineRule="exact"/>
              <w:ind w:left="2"/>
              <w:jc w:val="center"/>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编列内容</w:t>
            </w:r>
          </w:p>
        </w:tc>
      </w:tr>
      <w:tr w14:paraId="4E6F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E4C0B01">
            <w:pPr>
              <w:widowControl w:val="0"/>
              <w:wordWrap w:val="0"/>
              <w:autoSpaceDE w:val="0"/>
              <w:autoSpaceDN w:val="0"/>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9C97061">
            <w:pPr>
              <w:widowControl w:val="0"/>
              <w:wordWrap w:val="0"/>
              <w:autoSpaceDE w:val="0"/>
              <w:autoSpaceDN w:val="0"/>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招标人</w:t>
            </w:r>
          </w:p>
        </w:tc>
        <w:tc>
          <w:tcPr>
            <w:tcW w:w="8049" w:type="dxa"/>
            <w:tcBorders>
              <w:top w:val="single" w:color="000000" w:sz="4" w:space="0"/>
              <w:left w:val="single" w:color="000000" w:sz="4" w:space="0"/>
              <w:bottom w:val="single" w:color="000000" w:sz="4" w:space="0"/>
              <w:right w:val="single" w:color="000000" w:sz="4" w:space="0"/>
            </w:tcBorders>
            <w:noWrap/>
          </w:tcPr>
          <w:p w14:paraId="41993145">
            <w:pPr>
              <w:widowControl w:val="0"/>
              <w:wordWrap w:val="0"/>
              <w:autoSpaceDE w:val="0"/>
              <w:autoSpaceDN w:val="0"/>
              <w:snapToGrid/>
              <w:spacing w:after="0"/>
              <w:ind w:right="-105"/>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名称：</w:t>
            </w:r>
            <w:r>
              <w:rPr>
                <w:rFonts w:hint="eastAsia" w:ascii="宋体" w:hAnsi="宋体" w:eastAsia="宋体" w:cs="Times New Roman"/>
                <w:color w:val="auto"/>
                <w:sz w:val="24"/>
                <w:szCs w:val="24"/>
                <w:highlight w:val="none"/>
                <w:lang w:eastAsia="zh-CN"/>
              </w:rPr>
              <w:t>绍兴市上虞城乡生态环保发展有限公司</w:t>
            </w:r>
          </w:p>
          <w:p w14:paraId="090AADAC">
            <w:pPr>
              <w:widowControl w:val="0"/>
              <w:wordWrap w:val="0"/>
              <w:autoSpaceDE w:val="0"/>
              <w:autoSpaceDN w:val="0"/>
              <w:snapToGrid/>
              <w:spacing w:after="0"/>
              <w:ind w:right="-10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招标人地址：绍兴市上虞区</w:t>
            </w:r>
          </w:p>
          <w:p w14:paraId="3AC7CC52">
            <w:pPr>
              <w:widowControl w:val="0"/>
              <w:wordWrap w:val="0"/>
              <w:autoSpaceDE w:val="0"/>
              <w:autoSpaceDN w:val="0"/>
              <w:snapToGrid/>
              <w:spacing w:after="0"/>
              <w:ind w:right="-10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 系 人：</w:t>
            </w:r>
            <w:r>
              <w:rPr>
                <w:rFonts w:hint="eastAsia" w:ascii="宋体" w:hAnsi="宋体" w:eastAsia="宋体" w:cs="Times New Roman"/>
                <w:color w:val="auto"/>
                <w:sz w:val="24"/>
                <w:szCs w:val="24"/>
                <w:highlight w:val="none"/>
                <w:lang w:val="en-US" w:eastAsia="zh-CN"/>
              </w:rPr>
              <w:t xml:space="preserve">丁先生 </w:t>
            </w:r>
            <w:r>
              <w:rPr>
                <w:rFonts w:hint="eastAsia" w:ascii="宋体" w:hAnsi="宋体" w:eastAsia="宋体" w:cs="Times New Roman"/>
                <w:color w:val="auto"/>
                <w:sz w:val="24"/>
                <w:szCs w:val="24"/>
                <w:highlight w:val="none"/>
              </w:rPr>
              <w:t xml:space="preserve"> </w:t>
            </w:r>
          </w:p>
          <w:p w14:paraId="74F9C034">
            <w:pPr>
              <w:widowControl w:val="0"/>
              <w:wordWrap w:val="0"/>
              <w:autoSpaceDE w:val="0"/>
              <w:autoSpaceDN w:val="0"/>
              <w:snapToGrid/>
              <w:spacing w:after="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lang w:val="en-US" w:eastAsia="zh-CN"/>
              </w:rPr>
              <w:t xml:space="preserve">0575-89292996 </w:t>
            </w:r>
            <w:r>
              <w:rPr>
                <w:rFonts w:hint="eastAsia" w:ascii="宋体" w:hAnsi="宋体" w:eastAsia="宋体" w:cs="Times New Roman"/>
                <w:color w:val="auto"/>
                <w:sz w:val="24"/>
                <w:szCs w:val="24"/>
                <w:highlight w:val="none"/>
              </w:rPr>
              <w:t xml:space="preserve"> </w:t>
            </w:r>
          </w:p>
        </w:tc>
      </w:tr>
      <w:tr w14:paraId="4AA5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09BC67D">
            <w:pPr>
              <w:widowControl w:val="0"/>
              <w:wordWrap w:val="0"/>
              <w:autoSpaceDE w:val="0"/>
              <w:autoSpaceDN w:val="0"/>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C70C358">
            <w:pPr>
              <w:widowControl w:val="0"/>
              <w:wordWrap w:val="0"/>
              <w:autoSpaceDE w:val="0"/>
              <w:autoSpaceDN w:val="0"/>
              <w:snapToGrid/>
              <w:spacing w:after="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招标代理机构</w:t>
            </w:r>
          </w:p>
        </w:tc>
        <w:tc>
          <w:tcPr>
            <w:tcW w:w="8049" w:type="dxa"/>
            <w:tcBorders>
              <w:top w:val="single" w:color="000000" w:sz="4" w:space="0"/>
              <w:left w:val="single" w:color="000000" w:sz="4" w:space="0"/>
              <w:bottom w:val="single" w:color="000000" w:sz="4" w:space="0"/>
              <w:right w:val="single" w:color="000000" w:sz="4" w:space="0"/>
            </w:tcBorders>
            <w:noWrap/>
          </w:tcPr>
          <w:p w14:paraId="488E4745">
            <w:pPr>
              <w:widowControl w:val="0"/>
              <w:wordWrap w:val="0"/>
              <w:autoSpaceDE w:val="0"/>
              <w:autoSpaceDN w:val="0"/>
              <w:snapToGrid/>
              <w:spacing w:after="0"/>
              <w:ind w:right="-105"/>
              <w:rPr>
                <w:rFonts w:hint="eastAsia" w:ascii="宋体" w:hAnsi="宋体" w:eastAsia="宋体" w:cs="Times New Roman"/>
                <w:color w:val="auto"/>
                <w:spacing w:val="-102"/>
                <w:sz w:val="24"/>
                <w:szCs w:val="24"/>
                <w:highlight w:val="none"/>
                <w:lang w:eastAsia="zh-CN"/>
              </w:rPr>
            </w:pPr>
            <w:r>
              <w:rPr>
                <w:rFonts w:ascii="宋体" w:hAnsi="宋体" w:eastAsia="宋体" w:cs="Times New Roman"/>
                <w:color w:val="auto"/>
                <w:sz w:val="24"/>
                <w:szCs w:val="24"/>
                <w:highlight w:val="none"/>
              </w:rPr>
              <w:t>名称：</w:t>
            </w:r>
            <w:r>
              <w:rPr>
                <w:rFonts w:hint="eastAsia" w:ascii="宋体" w:hAnsi="宋体" w:eastAsia="宋体" w:cs="Times New Roman"/>
                <w:color w:val="auto"/>
                <w:sz w:val="24"/>
                <w:szCs w:val="24"/>
                <w:highlight w:val="none"/>
                <w:lang w:eastAsia="zh-CN"/>
              </w:rPr>
              <w:t>浙江广正建设项目管理有限公司</w:t>
            </w:r>
          </w:p>
          <w:p w14:paraId="3EB2466E">
            <w:pPr>
              <w:kinsoku w:val="0"/>
              <w:wordWrap w:val="0"/>
              <w:autoSpaceDE w:val="0"/>
              <w:autoSpaceDN w:val="0"/>
              <w:spacing w:after="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招标代理地址：</w:t>
            </w:r>
            <w:r>
              <w:rPr>
                <w:rFonts w:hint="eastAsia" w:ascii="宋体" w:hAnsi="宋体" w:eastAsia="宋体" w:cs="Arial"/>
                <w:color w:val="auto"/>
                <w:sz w:val="24"/>
                <w:szCs w:val="24"/>
                <w:highlight w:val="none"/>
                <w:lang w:val="en-US" w:eastAsia="zh-CN"/>
              </w:rPr>
              <w:t>上虞区百官街道颖泰大厦7楼（浙江广正）</w:t>
            </w:r>
          </w:p>
          <w:p w14:paraId="5D91D0CB">
            <w:pPr>
              <w:kinsoku w:val="0"/>
              <w:wordWrap w:val="0"/>
              <w:autoSpaceDE w:val="0"/>
              <w:autoSpaceDN w:val="0"/>
              <w:spacing w:after="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联系人：</w:t>
            </w:r>
            <w:r>
              <w:rPr>
                <w:rFonts w:hint="eastAsia" w:ascii="宋体" w:hAnsi="宋体" w:eastAsia="宋体" w:cs="Arial"/>
                <w:color w:val="auto"/>
                <w:sz w:val="24"/>
                <w:szCs w:val="24"/>
                <w:highlight w:val="none"/>
                <w:lang w:val="en-US" w:eastAsia="zh-CN"/>
              </w:rPr>
              <w:t>王文其</w:t>
            </w:r>
          </w:p>
          <w:p w14:paraId="495DCFDA">
            <w:pPr>
              <w:kinsoku w:val="0"/>
              <w:wordWrap w:val="0"/>
              <w:autoSpaceDE w:val="0"/>
              <w:autoSpaceDN w:val="0"/>
              <w:spacing w:after="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联系电话：</w:t>
            </w:r>
            <w:r>
              <w:rPr>
                <w:rFonts w:hint="eastAsia" w:ascii="宋体" w:hAnsi="宋体" w:eastAsia="宋体" w:cs="Arial"/>
                <w:color w:val="auto"/>
                <w:sz w:val="24"/>
                <w:szCs w:val="24"/>
                <w:highlight w:val="none"/>
                <w:lang w:val="en-US" w:eastAsia="zh-CN"/>
              </w:rPr>
              <w:t>13484381976</w:t>
            </w:r>
          </w:p>
        </w:tc>
      </w:tr>
      <w:tr w14:paraId="242C6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CED4B21">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833F1F0">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工程名称</w:t>
            </w:r>
          </w:p>
        </w:tc>
        <w:tc>
          <w:tcPr>
            <w:tcW w:w="8049" w:type="dxa"/>
            <w:tcBorders>
              <w:top w:val="single" w:color="000000" w:sz="4" w:space="0"/>
              <w:left w:val="single" w:color="000000" w:sz="4" w:space="0"/>
              <w:bottom w:val="single" w:color="000000" w:sz="4" w:space="0"/>
              <w:right w:val="single" w:color="000000" w:sz="4" w:space="0"/>
            </w:tcBorders>
            <w:noWrap/>
          </w:tcPr>
          <w:p w14:paraId="11FB6F9B">
            <w:pPr>
              <w:kinsoku w:val="0"/>
              <w:wordWrap w:val="0"/>
              <w:autoSpaceDE w:val="0"/>
              <w:autoSpaceDN w:val="0"/>
              <w:spacing w:after="0" w:line="440" w:lineRule="exact"/>
              <w:textAlignment w:val="baseline"/>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江东路城区段工程（多宝讲寺至上源路）</w:t>
            </w:r>
          </w:p>
        </w:tc>
      </w:tr>
      <w:tr w14:paraId="61B4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AEBB51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1.1.5</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28702BE">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建设地点</w:t>
            </w:r>
          </w:p>
        </w:tc>
        <w:tc>
          <w:tcPr>
            <w:tcW w:w="8049" w:type="dxa"/>
            <w:tcBorders>
              <w:top w:val="single" w:color="000000" w:sz="4" w:space="0"/>
              <w:left w:val="single" w:color="000000" w:sz="4" w:space="0"/>
              <w:bottom w:val="single" w:color="000000" w:sz="4" w:space="0"/>
              <w:right w:val="single" w:color="000000" w:sz="4" w:space="0"/>
            </w:tcBorders>
            <w:noWrap/>
          </w:tcPr>
          <w:p w14:paraId="2C72BC35">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hint="eastAsia" w:ascii="宋体" w:hAnsi="宋体" w:eastAsia="宋体" w:cs="Arial"/>
                <w:i/>
                <w:color w:val="auto"/>
                <w:sz w:val="24"/>
                <w:szCs w:val="24"/>
                <w:highlight w:val="none"/>
                <w:u w:val="single"/>
              </w:rPr>
              <w:t>项目</w:t>
            </w:r>
            <w:r>
              <w:rPr>
                <w:rFonts w:hint="eastAsia" w:ascii="宋体" w:hAnsi="宋体" w:eastAsia="宋体" w:cs="Arial"/>
                <w:i/>
                <w:color w:val="auto"/>
                <w:sz w:val="24"/>
                <w:szCs w:val="24"/>
                <w:highlight w:val="none"/>
                <w:u w:val="single"/>
                <w:lang w:val="en-US" w:eastAsia="zh-CN"/>
              </w:rPr>
              <w:t>北起多宝讲寺，南至儿童公园，东到上源路</w:t>
            </w:r>
            <w:r>
              <w:rPr>
                <w:rFonts w:hint="eastAsia" w:ascii="宋体" w:hAnsi="宋体" w:eastAsia="宋体" w:cs="Arial"/>
                <w:i/>
                <w:color w:val="auto"/>
                <w:sz w:val="24"/>
                <w:szCs w:val="24"/>
                <w:highlight w:val="none"/>
                <w:u w:val="single"/>
              </w:rPr>
              <w:t>。</w:t>
            </w:r>
          </w:p>
        </w:tc>
      </w:tr>
      <w:tr w14:paraId="6DF3B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EA6DF3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1.1.6</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D7A6D91">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工程承包方式</w:t>
            </w:r>
          </w:p>
        </w:tc>
        <w:tc>
          <w:tcPr>
            <w:tcW w:w="8049" w:type="dxa"/>
            <w:tcBorders>
              <w:top w:val="single" w:color="000000" w:sz="4" w:space="0"/>
              <w:left w:val="single" w:color="000000" w:sz="4" w:space="0"/>
              <w:bottom w:val="single" w:color="000000" w:sz="4" w:space="0"/>
              <w:right w:val="single" w:color="000000" w:sz="4" w:space="0"/>
            </w:tcBorders>
            <w:noWrap/>
          </w:tcPr>
          <w:p w14:paraId="76410E28">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施工总承包</w:t>
            </w:r>
          </w:p>
        </w:tc>
      </w:tr>
      <w:tr w14:paraId="354E2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B31455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BFF7573">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资金来源及比例</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B1C00F4">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自筹（</w:t>
            </w:r>
            <w:r>
              <w:rPr>
                <w:rFonts w:ascii="宋体" w:hAnsi="宋体" w:eastAsia="宋体" w:cs="Times New Roman"/>
                <w:color w:val="auto"/>
                <w:sz w:val="24"/>
                <w:szCs w:val="24"/>
                <w:highlight w:val="none"/>
              </w:rPr>
              <w:t>100%</w:t>
            </w:r>
            <w:r>
              <w:rPr>
                <w:rFonts w:hint="eastAsia" w:ascii="宋体" w:hAnsi="宋体" w:eastAsia="宋体" w:cs="Times New Roman"/>
                <w:color w:val="auto"/>
                <w:sz w:val="24"/>
                <w:szCs w:val="24"/>
                <w:highlight w:val="none"/>
              </w:rPr>
              <w:t>）</w:t>
            </w:r>
          </w:p>
        </w:tc>
      </w:tr>
      <w:tr w14:paraId="67050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795CD2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2E13913">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资金落实情况</w:t>
            </w:r>
          </w:p>
        </w:tc>
        <w:tc>
          <w:tcPr>
            <w:tcW w:w="8049" w:type="dxa"/>
            <w:tcBorders>
              <w:top w:val="single" w:color="000000" w:sz="4" w:space="0"/>
              <w:left w:val="single" w:color="000000" w:sz="4" w:space="0"/>
              <w:bottom w:val="single" w:color="000000" w:sz="4" w:space="0"/>
              <w:right w:val="single" w:color="000000" w:sz="4" w:space="0"/>
            </w:tcBorders>
            <w:noWrap/>
          </w:tcPr>
          <w:p w14:paraId="5719BC45">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已落实</w:t>
            </w:r>
          </w:p>
        </w:tc>
      </w:tr>
      <w:tr w14:paraId="3DB15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8D3DB76">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C3FDC50">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招标范围</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004581F">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施工图及工程量清单范围</w:t>
            </w:r>
            <w:r>
              <w:rPr>
                <w:rFonts w:ascii="宋体" w:hAnsi="宋体" w:eastAsia="宋体" w:cs="Times New Roman"/>
                <w:color w:val="auto"/>
                <w:sz w:val="24"/>
                <w:szCs w:val="24"/>
                <w:highlight w:val="none"/>
              </w:rPr>
              <w:t>。</w:t>
            </w:r>
          </w:p>
        </w:tc>
      </w:tr>
      <w:tr w14:paraId="5D63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B28821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31A8F2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计划工期要求</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206E1FB">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计划工期：</w:t>
            </w:r>
            <w:bookmarkStart w:id="84" w:name="EBd5e045ff72cb4e3488139d06b9fb7602"/>
            <w:bookmarkEnd w:id="84"/>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840</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个</w:t>
            </w:r>
            <w:r>
              <w:rPr>
                <w:rFonts w:ascii="宋体" w:hAnsi="宋体" w:eastAsia="宋体" w:cs="Times New Roman"/>
                <w:color w:val="auto"/>
                <w:sz w:val="24"/>
                <w:szCs w:val="24"/>
                <w:highlight w:val="none"/>
              </w:rPr>
              <w:t>日历天。投标承诺工期不得超过该计划工期。</w:t>
            </w:r>
          </w:p>
          <w:p w14:paraId="3EE1F966">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计划开工日期：</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日</w:t>
            </w:r>
          </w:p>
          <w:p w14:paraId="6CD4BE16">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计划竣工日期：</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日</w:t>
            </w:r>
          </w:p>
          <w:p w14:paraId="7CB7D729">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Arial"/>
                <w:color w:val="auto"/>
                <w:sz w:val="21"/>
                <w:szCs w:val="21"/>
                <w:highlight w:val="none"/>
              </w:rPr>
              <w:sym w:font="Wingdings" w:char="F0FE"/>
            </w:r>
            <w:r>
              <w:rPr>
                <w:rFonts w:ascii="宋体" w:hAnsi="宋体" w:eastAsia="宋体" w:cs="Times New Roman"/>
                <w:color w:val="auto"/>
                <w:sz w:val="24"/>
                <w:szCs w:val="24"/>
                <w:highlight w:val="none"/>
              </w:rPr>
              <w:t>本工程定额施工工期：</w:t>
            </w:r>
            <w:r>
              <w:rPr>
                <w:rFonts w:hint="eastAsia" w:ascii="宋体" w:hAnsi="宋体" w:eastAsia="宋体" w:cs="Times New Roman"/>
                <w:color w:val="auto"/>
                <w:sz w:val="24"/>
                <w:szCs w:val="24"/>
                <w:highlight w:val="none"/>
                <w:u w:val="single"/>
                <w:lang w:val="en-US" w:eastAsia="zh-CN"/>
              </w:rPr>
              <w:t>840</w:t>
            </w:r>
            <w:r>
              <w:rPr>
                <w:rFonts w:ascii="宋体" w:hAnsi="宋体" w:eastAsia="宋体" w:cs="Times New Roman"/>
                <w:color w:val="auto"/>
                <w:sz w:val="24"/>
                <w:szCs w:val="24"/>
                <w:highlight w:val="none"/>
              </w:rPr>
              <w:t>日</w:t>
            </w:r>
            <w:r>
              <w:rPr>
                <w:rFonts w:ascii="宋体" w:hAnsi="宋体" w:eastAsia="宋体" w:cs="Times New Roman"/>
                <w:color w:val="auto"/>
                <w:sz w:val="24"/>
                <w:szCs w:val="24"/>
                <w:highlight w:val="none"/>
              </w:rPr>
              <w:t>历天</w:t>
            </w:r>
          </w:p>
        </w:tc>
      </w:tr>
      <w:tr w14:paraId="14F52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A0586B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5541AD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质量要求</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E7E88AB">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符合现行国家有关工程施工验收规范和标准的</w:t>
            </w:r>
            <w:r>
              <w:rPr>
                <w:rFonts w:ascii="宋体" w:hAnsi="宋体" w:eastAsia="宋体" w:cs="Times New Roman"/>
                <w:color w:val="auto"/>
                <w:sz w:val="24"/>
                <w:szCs w:val="24"/>
                <w:highlight w:val="none"/>
                <w:u w:val="single"/>
              </w:rPr>
              <w:t xml:space="preserve"> </w:t>
            </w:r>
            <w:r>
              <w:rPr>
                <w:rFonts w:ascii="宋体" w:hAnsi="宋体" w:eastAsia="宋体" w:cs="Times New Roman"/>
                <w:i/>
                <w:color w:val="auto"/>
                <w:sz w:val="24"/>
                <w:szCs w:val="24"/>
                <w:highlight w:val="none"/>
                <w:u w:val="single"/>
              </w:rPr>
              <w:t>合格</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要求，</w:t>
            </w:r>
            <w:r>
              <w:rPr>
                <w:rFonts w:hint="eastAsia" w:ascii="宋体" w:hAnsi="宋体" w:eastAsia="宋体" w:cs="Times New Roman"/>
                <w:color w:val="auto"/>
                <w:sz w:val="24"/>
                <w:szCs w:val="24"/>
                <w:highlight w:val="none"/>
              </w:rPr>
              <w:t>确保“兰花杯”，争创“钱江杯”</w:t>
            </w:r>
            <w:r>
              <w:rPr>
                <w:rFonts w:ascii="宋体" w:hAnsi="宋体" w:eastAsia="宋体" w:cs="Times New Roman"/>
                <w:color w:val="auto"/>
                <w:sz w:val="24"/>
                <w:szCs w:val="24"/>
                <w:highlight w:val="none"/>
              </w:rPr>
              <w:t>。</w:t>
            </w:r>
          </w:p>
        </w:tc>
      </w:tr>
      <w:tr w14:paraId="455C7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8ADB4D3">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FFE723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投标人资格</w:t>
            </w:r>
          </w:p>
          <w:p w14:paraId="0AAAF346">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及要求</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30EC017">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见</w:t>
            </w:r>
            <w:r>
              <w:rPr>
                <w:rFonts w:ascii="宋体" w:hAnsi="宋体" w:eastAsia="宋体" w:cs="Times New Roman"/>
                <w:color w:val="auto"/>
                <w:sz w:val="24"/>
                <w:szCs w:val="24"/>
                <w:highlight w:val="none"/>
              </w:rPr>
              <w:t>招标公告</w:t>
            </w:r>
          </w:p>
          <w:p w14:paraId="0BB7D04A">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见投标邀请书</w:t>
            </w:r>
          </w:p>
        </w:tc>
      </w:tr>
      <w:tr w14:paraId="5DC5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D7BB60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E78EBD6">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是否接受联合体投标</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8CEA6DF">
            <w:pPr>
              <w:widowControl w:val="0"/>
              <w:topLinePunct/>
              <w:autoSpaceDE w:val="0"/>
              <w:autoSpaceDN w:val="0"/>
              <w:spacing w:before="100" w:beforeAutospacing="1" w:after="0" w:line="300" w:lineRule="auto"/>
              <w:rPr>
                <w:rFonts w:ascii="宋体" w:hAnsi="宋体" w:eastAsia="宋体" w:cs="Times New Roman"/>
                <w:color w:val="auto"/>
                <w:kern w:val="2"/>
                <w:sz w:val="24"/>
                <w:szCs w:val="24"/>
                <w:highlight w:val="none"/>
              </w:rPr>
            </w:pPr>
            <w:r>
              <w:rPr>
                <w:rFonts w:hint="eastAsia" w:ascii="宋体" w:hAnsi="宋体" w:eastAsia="宋体" w:cs="Arial"/>
                <w:color w:val="auto"/>
                <w:sz w:val="21"/>
                <w:szCs w:val="21"/>
                <w:highlight w:val="none"/>
              </w:rPr>
              <w:t>□</w:t>
            </w:r>
            <w:r>
              <w:rPr>
                <w:rFonts w:ascii="宋体" w:hAnsi="宋体" w:eastAsia="宋体" w:cs="Times New Roman"/>
                <w:color w:val="auto"/>
                <w:kern w:val="2"/>
                <w:sz w:val="24"/>
                <w:szCs w:val="24"/>
                <w:highlight w:val="none"/>
              </w:rPr>
              <w:t>不接受</w:t>
            </w:r>
            <w:r>
              <w:rPr>
                <w:rFonts w:hint="eastAsia" w:ascii="宋体" w:hAnsi="宋体" w:eastAsia="宋体" w:cs="Times New Roman"/>
                <w:color w:val="auto"/>
                <w:kern w:val="2"/>
                <w:sz w:val="24"/>
                <w:szCs w:val="24"/>
                <w:highlight w:val="none"/>
              </w:rPr>
              <w:t>。</w:t>
            </w:r>
          </w:p>
          <w:p w14:paraId="52CB4D4E">
            <w:pPr>
              <w:widowControl w:val="0"/>
              <w:wordWrap w:val="0"/>
              <w:autoSpaceDE w:val="0"/>
              <w:autoSpaceDN w:val="0"/>
              <w:spacing w:after="0" w:line="440" w:lineRule="exact"/>
              <w:jc w:val="both"/>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接受。应满足下列要求：见</w:t>
            </w: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招标公告</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投标邀请书及投标人须知相应条款内容要求。</w:t>
            </w:r>
          </w:p>
        </w:tc>
      </w:tr>
      <w:tr w14:paraId="0B5D8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9CC44D4">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1.4.2（1）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AA37C98">
            <w:pPr>
              <w:widowControl w:val="0"/>
              <w:autoSpaceDE w:val="0"/>
              <w:autoSpaceDN w:val="0"/>
              <w:spacing w:after="0"/>
              <w:jc w:val="center"/>
              <w:rPr>
                <w:rFonts w:ascii="宋体"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联合体投标</w:t>
            </w:r>
            <w:r>
              <w:rPr>
                <w:rFonts w:hint="eastAsia" w:ascii="Times New Roman" w:hAnsi="宋体" w:eastAsia="宋体" w:cs="Times New Roman"/>
                <w:color w:val="auto"/>
                <w:sz w:val="24"/>
                <w:szCs w:val="24"/>
                <w:highlight w:val="none"/>
              </w:rPr>
              <w:t>其他要求</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6DF3474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招标人支付项目各项费用的约定：</w:t>
            </w:r>
          </w:p>
          <w:p w14:paraId="42ED6136">
            <w:pPr>
              <w:widowControl w:val="0"/>
              <w:autoSpaceDE w:val="0"/>
              <w:autoSpaceDN w:val="0"/>
              <w:spacing w:after="0"/>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w:t>
            </w:r>
            <w:r>
              <w:rPr>
                <w:rFonts w:hint="eastAsia" w:ascii="宋体" w:hAnsi="宋体" w:eastAsia="宋体" w:cs="Times New Roman"/>
                <w:color w:val="auto"/>
                <w:kern w:val="2"/>
                <w:sz w:val="24"/>
                <w:szCs w:val="24"/>
                <w:highlight w:val="none"/>
              </w:rPr>
              <w:t>（1）</w:t>
            </w:r>
            <w:r>
              <w:rPr>
                <w:rFonts w:ascii="宋体" w:hAnsi="宋体" w:eastAsia="宋体" w:cs="Times New Roman"/>
                <w:color w:val="auto"/>
                <w:sz w:val="24"/>
                <w:szCs w:val="24"/>
                <w:highlight w:val="none"/>
              </w:rPr>
              <w:t>各项费用由招标人直接支付给牵头人，再由牵头人按工作内容分配；</w:t>
            </w:r>
          </w:p>
          <w:p w14:paraId="790C179B">
            <w:pPr>
              <w:widowControl w:val="0"/>
              <w:autoSpaceDE w:val="0"/>
              <w:autoSpaceDN w:val="0"/>
              <w:spacing w:after="0"/>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w:t>
            </w:r>
            <w:r>
              <w:rPr>
                <w:rFonts w:hint="eastAsia" w:ascii="宋体" w:hAnsi="宋体" w:eastAsia="宋体" w:cs="Times New Roman"/>
                <w:color w:val="auto"/>
                <w:kern w:val="2"/>
                <w:sz w:val="24"/>
                <w:szCs w:val="24"/>
                <w:highlight w:val="none"/>
              </w:rPr>
              <w:t>（2）</w:t>
            </w:r>
            <w:r>
              <w:rPr>
                <w:rFonts w:ascii="宋体" w:hAnsi="宋体" w:eastAsia="宋体" w:cs="Times New Roman"/>
                <w:color w:val="auto"/>
                <w:sz w:val="24"/>
                <w:szCs w:val="24"/>
                <w:highlight w:val="none"/>
              </w:rPr>
              <w:t>各项费用由招标人按联合体成员职责分工，分别支付给联合体各成员</w:t>
            </w:r>
            <w:r>
              <w:rPr>
                <w:rFonts w:hint="eastAsia" w:ascii="宋体" w:hAnsi="宋体" w:eastAsia="宋体" w:cs="Times New Roman"/>
                <w:color w:val="auto"/>
                <w:sz w:val="24"/>
                <w:szCs w:val="24"/>
                <w:highlight w:val="none"/>
              </w:rPr>
              <w:t>；</w:t>
            </w:r>
          </w:p>
          <w:p w14:paraId="09425468">
            <w:pPr>
              <w:widowControl w:val="0"/>
              <w:autoSpaceDE w:val="0"/>
              <w:autoSpaceDN w:val="0"/>
              <w:spacing w:after="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hint="eastAsia" w:ascii="宋体" w:hAnsi="宋体" w:eastAsia="宋体" w:cs="Times New Roman"/>
                <w:color w:val="auto"/>
                <w:kern w:val="2"/>
                <w:sz w:val="24"/>
                <w:szCs w:val="24"/>
                <w:highlight w:val="none"/>
              </w:rPr>
              <w:t>（3）中标后由发承包双方另行约定；</w:t>
            </w:r>
          </w:p>
          <w:p w14:paraId="41DEFEA4">
            <w:pPr>
              <w:widowControl w:val="0"/>
              <w:autoSpaceDE w:val="0"/>
              <w:autoSpaceDN w:val="0"/>
              <w:spacing w:after="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w:t>
            </w:r>
            <w:r>
              <w:rPr>
                <w:rFonts w:hint="eastAsia" w:ascii="宋体" w:hAnsi="宋体" w:eastAsia="宋体" w:cs="Times New Roman"/>
                <w:color w:val="auto"/>
                <w:kern w:val="2"/>
                <w:sz w:val="24"/>
                <w:szCs w:val="24"/>
                <w:highlight w:val="none"/>
              </w:rPr>
              <w:t>（4）其他约定：</w:t>
            </w:r>
            <w:r>
              <w:rPr>
                <w:rFonts w:hint="eastAsia"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rPr>
              <w:t>。</w:t>
            </w:r>
          </w:p>
          <w:p w14:paraId="46D4F453">
            <w:pPr>
              <w:widowControl w:val="0"/>
              <w:autoSpaceDE w:val="0"/>
              <w:autoSpaceDN w:val="0"/>
              <w:spacing w:after="0"/>
              <w:jc w:val="both"/>
              <w:rPr>
                <w:rFonts w:ascii="宋体" w:hAnsi="Times New Roman" w:eastAsia="宋体" w:cs="Times New Roman"/>
                <w:color w:val="auto"/>
                <w:sz w:val="24"/>
                <w:szCs w:val="24"/>
                <w:highlight w:val="none"/>
              </w:rPr>
            </w:pPr>
            <w:r>
              <w:rPr>
                <w:rFonts w:hint="eastAsia" w:ascii="宋体" w:hAnsi="宋体" w:eastAsia="宋体" w:cs="Times New Roman"/>
                <w:color w:val="auto"/>
                <w:kern w:val="2"/>
                <w:sz w:val="24"/>
                <w:szCs w:val="24"/>
                <w:highlight w:val="none"/>
              </w:rPr>
              <w:t>2.其他：</w:t>
            </w:r>
            <w:r>
              <w:rPr>
                <w:rFonts w:hint="eastAsia"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rPr>
              <w:t>。</w:t>
            </w:r>
          </w:p>
        </w:tc>
      </w:tr>
      <w:tr w14:paraId="174E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102AEA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A82205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资格审查方式</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E12C0F1">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采用资格后审</w:t>
            </w:r>
          </w:p>
        </w:tc>
      </w:tr>
      <w:tr w14:paraId="2755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26B0F5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1.9.1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28B8E2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踏勘现场</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C4CE559">
            <w:pPr>
              <w:widowControl w:val="0"/>
              <w:wordWrap w:val="0"/>
              <w:autoSpaceDE w:val="0"/>
              <w:autoSpaceDN w:val="0"/>
              <w:snapToGrid/>
              <w:spacing w:after="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投标人自行踏勘。</w:t>
            </w:r>
          </w:p>
          <w:p w14:paraId="3830FB64">
            <w:pPr>
              <w:widowControl w:val="0"/>
              <w:wordWrap w:val="0"/>
              <w:autoSpaceDE w:val="0"/>
              <w:autoSpaceDN w:val="0"/>
              <w:snapToGrid/>
              <w:spacing w:after="0"/>
              <w:jc w:val="both"/>
              <w:rPr>
                <w:rFonts w:ascii="宋体" w:hAnsi="宋体" w:eastAsia="宋体" w:cs="Times New Roman"/>
                <w:color w:val="auto"/>
                <w:sz w:val="24"/>
                <w:szCs w:val="24"/>
                <w:highlight w:val="none"/>
                <w:u w:val="single"/>
              </w:rPr>
            </w:pP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由招标人组织，时间和地点：</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，联系人和联系电话：</w:t>
            </w:r>
            <w:r>
              <w:rPr>
                <w:rFonts w:ascii="宋体" w:hAnsi="宋体" w:eastAsia="宋体" w:cs="Times New Roman"/>
                <w:color w:val="auto"/>
                <w:sz w:val="24"/>
                <w:szCs w:val="24"/>
                <w:highlight w:val="none"/>
                <w:u w:val="single"/>
              </w:rPr>
              <w:t xml:space="preserve"> / </w:t>
            </w:r>
          </w:p>
        </w:tc>
      </w:tr>
      <w:tr w14:paraId="01BD9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8A839D2">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1.10.1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18AF81D">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投标预备会</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436DC30">
            <w:pPr>
              <w:widowControl w:val="0"/>
              <w:wordWrap w:val="0"/>
              <w:autoSpaceDE w:val="0"/>
              <w:autoSpaceDN w:val="0"/>
              <w:snapToGrid/>
              <w:spacing w:after="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不召开</w:t>
            </w:r>
          </w:p>
          <w:p w14:paraId="67F8131F">
            <w:pPr>
              <w:widowControl w:val="0"/>
              <w:wordWrap w:val="0"/>
              <w:autoSpaceDE w:val="0"/>
              <w:autoSpaceDN w:val="0"/>
              <w:snapToGrid/>
              <w:spacing w:after="0"/>
              <w:jc w:val="both"/>
              <w:rPr>
                <w:rFonts w:ascii="宋体" w:hAnsi="宋体" w:eastAsia="宋体" w:cs="Times New Roman"/>
                <w:color w:val="auto"/>
                <w:sz w:val="24"/>
                <w:szCs w:val="24"/>
                <w:highlight w:val="none"/>
              </w:rPr>
            </w:pP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召开，召开时间：</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1D95412C">
            <w:pPr>
              <w:widowControl w:val="0"/>
              <w:wordWrap w:val="0"/>
              <w:autoSpaceDE w:val="0"/>
              <w:autoSpaceDN w:val="0"/>
              <w:snapToGrid/>
              <w:spacing w:after="0"/>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召开地点：</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tc>
      </w:tr>
      <w:tr w14:paraId="4FB0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6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7265BD6">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564792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招标工程是否允许分包</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B26E095">
            <w:pPr>
              <w:widowControl w:val="0"/>
              <w:wordWrap w:val="0"/>
              <w:autoSpaceDE w:val="0"/>
              <w:autoSpaceDN w:val="0"/>
              <w:snapToGrid/>
              <w:spacing w:after="0" w:line="440" w:lineRule="exact"/>
              <w:rPr>
                <w:rFonts w:ascii="宋体" w:hAnsi="宋体" w:eastAsia="宋体" w:cs="Times New Roman"/>
                <w:color w:val="auto"/>
                <w:sz w:val="24"/>
                <w:szCs w:val="24"/>
                <w:highlight w:val="none"/>
              </w:rPr>
            </w:pPr>
            <w:r>
              <w:rPr>
                <w:rFonts w:hint="eastAsia" w:ascii="宋体" w:hAnsi="宋体" w:eastAsia="宋体" w:cs="Segoe UI Symbol"/>
                <w:color w:val="auto"/>
                <w:sz w:val="24"/>
                <w:szCs w:val="24"/>
                <w:highlight w:val="none"/>
              </w:rPr>
              <w:t>□</w:t>
            </w:r>
            <w:r>
              <w:rPr>
                <w:rFonts w:ascii="宋体" w:hAnsi="宋体" w:eastAsia="宋体" w:cs="Times New Roman"/>
                <w:color w:val="auto"/>
                <w:sz w:val="24"/>
                <w:szCs w:val="24"/>
                <w:highlight w:val="none"/>
              </w:rPr>
              <w:t>不允许</w:t>
            </w:r>
          </w:p>
          <w:p w14:paraId="40C9D2BD">
            <w:pPr>
              <w:widowControl w:val="0"/>
              <w:wordWrap w:val="0"/>
              <w:autoSpaceDE w:val="0"/>
              <w:autoSpaceDN w:val="0"/>
              <w:snapToGrid/>
              <w:spacing w:after="0" w:line="440" w:lineRule="exact"/>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允许。分包的工程内容：</w:t>
            </w:r>
            <w:r>
              <w:rPr>
                <w:rFonts w:ascii="宋体" w:hAnsi="宋体" w:eastAsia="宋体" w:cs="Times New Roman"/>
                <w:i/>
                <w:color w:val="auto"/>
                <w:sz w:val="24"/>
                <w:szCs w:val="24"/>
                <w:highlight w:val="none"/>
                <w:u w:val="single"/>
              </w:rPr>
              <w:t>主体结构、关键性工作及专用合同条款中禁止分包的工程外，经招标人同意的工程允许分包</w:t>
            </w:r>
            <w:r>
              <w:rPr>
                <w:rFonts w:ascii="宋体" w:hAnsi="宋体" w:eastAsia="宋体" w:cs="Times New Roman"/>
                <w:color w:val="auto"/>
                <w:sz w:val="24"/>
                <w:szCs w:val="24"/>
                <w:highlight w:val="none"/>
                <w:u w:val="single"/>
              </w:rPr>
              <w:t xml:space="preserve">。 </w:t>
            </w:r>
          </w:p>
          <w:p w14:paraId="7F38349B">
            <w:pPr>
              <w:widowControl w:val="0"/>
              <w:wordWrap w:val="0"/>
              <w:autoSpaceDE w:val="0"/>
              <w:autoSpaceDN w:val="0"/>
              <w:snapToGrid/>
              <w:spacing w:after="0" w:line="440" w:lineRule="exact"/>
              <w:ind w:firstLine="960" w:firstLineChars="4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分包金额要求：</w:t>
            </w:r>
            <w:r>
              <w:rPr>
                <w:rFonts w:ascii="宋体" w:hAnsi="宋体" w:eastAsia="宋体" w:cs="Times New Roman"/>
                <w:color w:val="auto"/>
                <w:sz w:val="24"/>
                <w:szCs w:val="24"/>
                <w:highlight w:val="none"/>
                <w:u w:val="single"/>
              </w:rPr>
              <w:t xml:space="preserve"> / </w:t>
            </w:r>
          </w:p>
          <w:p w14:paraId="7FD24D09">
            <w:pPr>
              <w:widowControl w:val="0"/>
              <w:wordWrap w:val="0"/>
              <w:autoSpaceDE w:val="0"/>
              <w:autoSpaceDN w:val="0"/>
              <w:snapToGrid/>
              <w:spacing w:after="0" w:line="440" w:lineRule="exact"/>
              <w:ind w:firstLine="960" w:firstLineChars="4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分包企业应符合规定的资格要求。</w:t>
            </w:r>
          </w:p>
        </w:tc>
      </w:tr>
      <w:tr w14:paraId="0E6C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479CA9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1.12.1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B13FC9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实质性要求和条件</w:t>
            </w:r>
          </w:p>
        </w:tc>
        <w:tc>
          <w:tcPr>
            <w:tcW w:w="8049" w:type="dxa"/>
            <w:tcBorders>
              <w:top w:val="single" w:color="000000" w:sz="4" w:space="0"/>
              <w:left w:val="single" w:color="000000" w:sz="4" w:space="0"/>
              <w:bottom w:val="single" w:color="000000" w:sz="4" w:space="0"/>
              <w:right w:val="single" w:color="000000" w:sz="4" w:space="0"/>
            </w:tcBorders>
            <w:noWrap/>
          </w:tcPr>
          <w:p w14:paraId="12F53318">
            <w:pPr>
              <w:widowControl w:val="0"/>
              <w:wordWrap w:val="0"/>
              <w:autoSpaceDE w:val="0"/>
              <w:autoSpaceDN w:val="0"/>
              <w:snapToGrid/>
              <w:spacing w:after="0"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详见招标公告或者投标邀请书</w:t>
            </w:r>
          </w:p>
          <w:p w14:paraId="3126083D">
            <w:pPr>
              <w:widowControl w:val="0"/>
              <w:wordWrap w:val="0"/>
              <w:autoSpaceDE w:val="0"/>
              <w:autoSpaceDN w:val="0"/>
              <w:snapToGrid/>
              <w:spacing w:after="0" w:line="440" w:lineRule="exact"/>
              <w:rPr>
                <w:rFonts w:ascii="宋体" w:hAnsi="宋体" w:eastAsia="宋体" w:cs="Times New Roman"/>
                <w:color w:val="auto"/>
                <w:spacing w:val="-103"/>
                <w:sz w:val="24"/>
                <w:szCs w:val="24"/>
                <w:highlight w:val="none"/>
                <w:u w:val="single"/>
              </w:rPr>
            </w:pPr>
            <w:r>
              <w:rPr>
                <w:rFonts w:ascii="宋体" w:hAnsi="宋体" w:eastAsia="宋体" w:cs="Times New Roman"/>
                <w:color w:val="auto"/>
                <w:sz w:val="24"/>
                <w:szCs w:val="24"/>
                <w:highlight w:val="none"/>
              </w:rPr>
              <w:t>其他要求：</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tc>
      </w:tr>
      <w:tr w14:paraId="3240B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79C75E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1.12.2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1FB2ECE">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偏差</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9150C56">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不允许</w:t>
            </w:r>
          </w:p>
          <w:p w14:paraId="49FE00DC">
            <w:pPr>
              <w:widowControl w:val="0"/>
              <w:wordWrap w:val="0"/>
              <w:autoSpaceDE w:val="0"/>
              <w:autoSpaceDN w:val="0"/>
              <w:spacing w:after="0" w:line="440" w:lineRule="exact"/>
              <w:jc w:val="both"/>
              <w:rPr>
                <w:rFonts w:ascii="宋体" w:hAnsi="宋体" w:eastAsia="宋体" w:cs="Times New Roman"/>
                <w:color w:val="auto"/>
                <w:sz w:val="24"/>
                <w:szCs w:val="24"/>
                <w:highlight w:val="none"/>
                <w:u w:val="single"/>
              </w:rPr>
            </w:pP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允许偏差的内容、范围和幅度：</w:t>
            </w:r>
          </w:p>
        </w:tc>
      </w:tr>
      <w:tr w14:paraId="1773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19532A9">
            <w:pPr>
              <w:widowControl w:val="0"/>
              <w:wordWrap w:val="0"/>
              <w:autoSpaceDE w:val="0"/>
              <w:autoSpaceDN w:val="0"/>
              <w:snapToGrid/>
              <w:spacing w:after="0" w:line="440" w:lineRule="exact"/>
              <w:ind w:left="2"/>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F4E7C42">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构成招标文件的其他资料</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0B49BE6">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招标控制价及明细</w:t>
            </w:r>
          </w:p>
          <w:p w14:paraId="1C946CE1">
            <w:pPr>
              <w:widowControl w:val="0"/>
              <w:wordWrap w:val="0"/>
              <w:autoSpaceDE w:val="0"/>
              <w:autoSpaceDN w:val="0"/>
              <w:spacing w:after="0" w:line="440" w:lineRule="exact"/>
              <w:jc w:val="both"/>
              <w:rPr>
                <w:rFonts w:ascii="宋体" w:hAnsi="宋体" w:eastAsia="宋体" w:cs="Times New Roman"/>
                <w:color w:val="auto"/>
                <w:sz w:val="24"/>
                <w:szCs w:val="24"/>
                <w:highlight w:val="none"/>
                <w:u w:val="single"/>
              </w:rPr>
            </w:pP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其他：</w:t>
            </w:r>
            <w:r>
              <w:rPr>
                <w:rFonts w:ascii="宋体" w:hAnsi="宋体" w:eastAsia="宋体" w:cs="Times New Roman"/>
                <w:color w:val="auto"/>
                <w:sz w:val="24"/>
                <w:szCs w:val="24"/>
                <w:highlight w:val="none"/>
                <w:u w:val="single"/>
              </w:rPr>
              <w:t xml:space="preserve"> / </w:t>
            </w:r>
          </w:p>
        </w:tc>
      </w:tr>
      <w:tr w14:paraId="65CE3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62" w:hRule="atLeast"/>
          <w:jc w:val="center"/>
        </w:trPr>
        <w:tc>
          <w:tcPr>
            <w:tcW w:w="1106" w:type="dxa"/>
            <w:vMerge w:val="restart"/>
            <w:tcBorders>
              <w:top w:val="nil"/>
              <w:left w:val="single" w:color="000000" w:sz="4" w:space="0"/>
              <w:bottom w:val="single" w:color="000000" w:sz="4" w:space="0"/>
              <w:right w:val="single" w:color="000000" w:sz="4" w:space="0"/>
            </w:tcBorders>
            <w:noWrap/>
            <w:vAlign w:val="center"/>
          </w:tcPr>
          <w:p w14:paraId="2A198D9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2.2.1</w:t>
            </w:r>
          </w:p>
          <w:p w14:paraId="760A9A2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B4F92CA">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投标人要求澄清招标文件</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79DF95C">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截止时间：</w:t>
            </w:r>
            <w:r>
              <w:rPr>
                <w:rFonts w:hint="eastAsia" w:ascii="宋体" w:hAnsi="宋体" w:eastAsia="宋体" w:cs="Times New Roman"/>
                <w:b/>
                <w:color w:val="auto"/>
                <w:sz w:val="24"/>
                <w:szCs w:val="24"/>
                <w:highlight w:val="none"/>
                <w:u w:val="single"/>
              </w:rPr>
              <w:t>2025</w:t>
            </w:r>
            <w:r>
              <w:rPr>
                <w:rFonts w:ascii="宋体" w:hAnsi="宋体" w:eastAsia="宋体" w:cs="Times New Roman"/>
                <w:b/>
                <w:color w:val="auto"/>
                <w:sz w:val="24"/>
                <w:szCs w:val="24"/>
                <w:highlight w:val="none"/>
              </w:rPr>
              <w:t>年</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月</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日时</w:t>
            </w:r>
            <w:r>
              <w:rPr>
                <w:rFonts w:ascii="宋体" w:hAnsi="宋体" w:eastAsia="宋体" w:cs="Times New Roman"/>
                <w:color w:val="auto"/>
                <w:sz w:val="24"/>
                <w:szCs w:val="24"/>
                <w:highlight w:val="none"/>
              </w:rPr>
              <w:t>（投标人在截止时间以后提出的澄清招标文件的要求，招标人可以拒绝受理）</w:t>
            </w:r>
          </w:p>
          <w:p w14:paraId="3D70C642">
            <w:pPr>
              <w:kinsoku w:val="0"/>
              <w:wordWrap w:val="0"/>
              <w:autoSpaceDE w:val="0"/>
              <w:autoSpaceDN w:val="0"/>
              <w:spacing w:after="0" w:line="440" w:lineRule="exact"/>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提交方式：</w:t>
            </w:r>
            <w:r>
              <w:rPr>
                <w:rFonts w:ascii="宋体" w:hAnsi="宋体" w:eastAsia="宋体" w:cs="Times New Roman"/>
                <w:color w:val="auto"/>
                <w:sz w:val="24"/>
                <w:szCs w:val="24"/>
                <w:highlight w:val="none"/>
                <w:u w:val="single"/>
              </w:rPr>
              <w:t xml:space="preserve"> 投标人通过绍兴市上虞区公共资源交易中心电子招投标交易平台在线提出。</w:t>
            </w:r>
          </w:p>
          <w:p w14:paraId="51D3A41D">
            <w:pPr>
              <w:kinsoku w:val="0"/>
              <w:wordWrap w:val="0"/>
              <w:autoSpaceDE w:val="0"/>
              <w:autoSpaceDN w:val="0"/>
              <w:spacing w:after="0" w:line="440" w:lineRule="exact"/>
              <w:textAlignment w:val="baseline"/>
              <w:rPr>
                <w:rFonts w:hint="default" w:ascii="宋体" w:hAnsi="宋体" w:eastAsia="宋体" w:cs="Times New Roman"/>
                <w:color w:val="auto"/>
                <w:sz w:val="24"/>
                <w:szCs w:val="24"/>
                <w:highlight w:val="none"/>
                <w:u w:val="single"/>
                <w:lang w:val="en-US" w:eastAsia="zh-CN"/>
              </w:rPr>
            </w:pPr>
            <w:r>
              <w:rPr>
                <w:rFonts w:ascii="宋体" w:hAnsi="宋体" w:eastAsia="宋体" w:cs="Times New Roman"/>
                <w:color w:val="auto"/>
                <w:sz w:val="24"/>
                <w:szCs w:val="24"/>
                <w:highlight w:val="none"/>
              </w:rPr>
              <w:t>联系方式：</w:t>
            </w:r>
            <w:r>
              <w:rPr>
                <w:rFonts w:hint="eastAsia" w:ascii="宋体" w:hAnsi="宋体" w:eastAsia="宋体" w:cs="Times New Roman"/>
                <w:color w:val="auto"/>
                <w:sz w:val="24"/>
                <w:szCs w:val="24"/>
                <w:highlight w:val="none"/>
                <w:u w:val="single"/>
                <w:lang w:val="en-US" w:eastAsia="zh-CN"/>
              </w:rPr>
              <w:t xml:space="preserve">  13484381976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联系人：</w:t>
            </w:r>
            <w:r>
              <w:rPr>
                <w:rFonts w:hint="eastAsia" w:ascii="宋体" w:hAnsi="宋体" w:eastAsia="宋体" w:cs="Times New Roman"/>
                <w:color w:val="auto"/>
                <w:sz w:val="24"/>
                <w:szCs w:val="24"/>
                <w:highlight w:val="none"/>
                <w:u w:val="single"/>
                <w:lang w:val="en-US" w:eastAsia="zh-CN"/>
              </w:rPr>
              <w:t xml:space="preserve">王文其。 </w:t>
            </w:r>
          </w:p>
        </w:tc>
      </w:tr>
      <w:tr w14:paraId="58407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106" w:type="dxa"/>
            <w:vMerge w:val="continue"/>
            <w:tcBorders>
              <w:top w:val="nil"/>
              <w:left w:val="single" w:color="000000" w:sz="4" w:space="0"/>
              <w:bottom w:val="single" w:color="000000" w:sz="4" w:space="0"/>
              <w:right w:val="single" w:color="000000" w:sz="4" w:space="0"/>
            </w:tcBorders>
            <w:vAlign w:val="center"/>
          </w:tcPr>
          <w:p w14:paraId="016C6C88">
            <w:pPr>
              <w:kinsoku w:val="0"/>
              <w:adjustRightInd/>
              <w:spacing w:after="0"/>
              <w:textAlignment w:val="baseline"/>
              <w:rPr>
                <w:rFonts w:ascii="宋体" w:hAnsi="宋体" w:eastAsia="宋体" w:cs="Times New Roman"/>
                <w:color w:val="auto"/>
                <w:sz w:val="24"/>
                <w:szCs w:val="24"/>
                <w:highlight w:val="none"/>
              </w:rPr>
            </w:pP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8B24B63">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招标文件澄清</w:t>
            </w:r>
          </w:p>
          <w:p w14:paraId="79F58A20">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发出的形式</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6E6CC47E">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招标人对投标人疑问作出统一的解答，并以招标补充文件的形式发出。</w:t>
            </w:r>
          </w:p>
          <w:p w14:paraId="22D4701E">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在</w:t>
            </w:r>
            <w:r>
              <w:rPr>
                <w:rFonts w:hint="eastAsia" w:ascii="宋体" w:hAnsi="宋体" w:eastAsia="宋体" w:cs="Times New Roman"/>
                <w:color w:val="auto"/>
                <w:sz w:val="24"/>
                <w:szCs w:val="24"/>
                <w:highlight w:val="none"/>
                <w:u w:val="single"/>
              </w:rPr>
              <w:t>绍兴市上虞区</w:t>
            </w:r>
            <w:r>
              <w:rPr>
                <w:rFonts w:ascii="宋体" w:hAnsi="宋体" w:eastAsia="宋体" w:cs="Times New Roman"/>
                <w:color w:val="auto"/>
                <w:sz w:val="24"/>
                <w:szCs w:val="24"/>
                <w:highlight w:val="none"/>
              </w:rPr>
              <w:t>招投标交易平台上公开发布。在开标前，投标人须随时关注网站的最新答疑信息，自行下载。</w:t>
            </w:r>
          </w:p>
        </w:tc>
      </w:tr>
      <w:tr w14:paraId="3E364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F0A1391">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2.2.3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07EE40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投标人确认</w:t>
            </w:r>
          </w:p>
          <w:p w14:paraId="6967091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收到招标文件澄清</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DD49584">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潜在投标人应自行关注</w:t>
            </w:r>
            <w:r>
              <w:rPr>
                <w:rFonts w:hint="eastAsia" w:ascii="宋体" w:hAnsi="宋体" w:eastAsia="宋体" w:cs="Times New Roman"/>
                <w:color w:val="auto"/>
                <w:sz w:val="24"/>
                <w:szCs w:val="24"/>
                <w:highlight w:val="none"/>
                <w:u w:val="single"/>
              </w:rPr>
              <w:t>绍兴市上虞区</w:t>
            </w:r>
            <w:r>
              <w:rPr>
                <w:rFonts w:ascii="宋体" w:hAnsi="宋体" w:eastAsia="宋体" w:cs="Times New Roman"/>
                <w:color w:val="auto"/>
                <w:sz w:val="24"/>
                <w:szCs w:val="24"/>
                <w:highlight w:val="none"/>
              </w:rPr>
              <w:t>招投标交易平台发布的补充文件信息，招标人不再逐一通知。投标人因自身贻误行为导致投标失败的，责任自负。</w:t>
            </w:r>
          </w:p>
        </w:tc>
      </w:tr>
      <w:tr w14:paraId="147DB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1"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DEA0D06">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2.3.1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88BA7C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招标人修改文件发出的形式</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E06031A">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同2.2.1</w:t>
            </w:r>
          </w:p>
        </w:tc>
      </w:tr>
      <w:tr w14:paraId="7037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78"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C1C143F">
            <w:pPr>
              <w:widowControl w:val="0"/>
              <w:wordWrap w:val="0"/>
              <w:autoSpaceDE w:val="0"/>
              <w:autoSpaceDN w:val="0"/>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8BD422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投标文件的组成</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7D80494B">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（一）商务标</w:t>
            </w:r>
          </w:p>
          <w:p w14:paraId="41646D2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1.商务标封面及目录</w:t>
            </w:r>
          </w:p>
          <w:p w14:paraId="64600325">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2.投标函</w:t>
            </w:r>
          </w:p>
          <w:p w14:paraId="5C3756C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3.投标函附录</w:t>
            </w:r>
          </w:p>
          <w:p w14:paraId="7A40549C">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4.投标报价（含已标明价格的工程量清单、投标总价封面、报价说明等）</w:t>
            </w:r>
          </w:p>
          <w:p w14:paraId="58E5E4C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sym w:font="Wingdings" w:char="F0FE"/>
            </w:r>
            <w:r>
              <w:rPr>
                <w:rFonts w:hint="eastAsia" w:ascii="宋体" w:hAnsi="宋体" w:eastAsia="宋体" w:cs="Times New Roman"/>
                <w:color w:val="auto"/>
                <w:sz w:val="24"/>
                <w:szCs w:val="24"/>
                <w:highlight w:val="none"/>
              </w:rPr>
              <w:t>5.招标文件要求投标人提交的其它投标资料（商务）:</w:t>
            </w:r>
          </w:p>
          <w:p w14:paraId="6842DBE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工程量清单及计价表式（投标时仅提供电子版本，中标单位在中标后7日内提供6套纸质文本）为：</w:t>
            </w:r>
          </w:p>
          <w:p w14:paraId="25602177">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(1)投标报价封面</w:t>
            </w:r>
          </w:p>
          <w:p w14:paraId="6A8ADAE8">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(2)投标报价扉页</w:t>
            </w:r>
          </w:p>
          <w:p w14:paraId="037EB1ED">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(3)编制说明</w:t>
            </w:r>
          </w:p>
          <w:p w14:paraId="166933A7">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(4)投标报价费用表</w:t>
            </w:r>
          </w:p>
          <w:p w14:paraId="0A27C3A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(5)单位（专业）工程投标报价费用表</w:t>
            </w:r>
          </w:p>
          <w:p w14:paraId="5BB2545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(6)分部分项工程和施工技术措施费项目清单与计价表</w:t>
            </w:r>
          </w:p>
          <w:p w14:paraId="153058D4">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(7)综合单价计算表</w:t>
            </w:r>
          </w:p>
          <w:p w14:paraId="6F20EAF9">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(8)综合单价工料机分析表</w:t>
            </w:r>
          </w:p>
          <w:p w14:paraId="1C37ABE0">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(9)施工组织（总价）措施项目清单与计价表</w:t>
            </w:r>
          </w:p>
          <w:p w14:paraId="04AAA14F">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(10)其他项目清单与计价汇总表</w:t>
            </w:r>
          </w:p>
          <w:p w14:paraId="5CFDFBAD">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(11)暂列金额明细表</w:t>
            </w:r>
          </w:p>
          <w:p w14:paraId="7D48780F">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(12)材料（工程设备）暂估单价及调整表</w:t>
            </w:r>
          </w:p>
          <w:p w14:paraId="18510149">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(13)专业工程暂估价表</w:t>
            </w:r>
          </w:p>
          <w:p w14:paraId="449F46B5">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(14)专项技术措施暂估价表</w:t>
            </w:r>
          </w:p>
          <w:p w14:paraId="5BE3D11D">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(15)计日工表</w:t>
            </w:r>
          </w:p>
          <w:p w14:paraId="055E8F6E">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(16)总承包服务费计价表</w:t>
            </w:r>
          </w:p>
          <w:p w14:paraId="2BE6B96E">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(17)主要工日一览表</w:t>
            </w:r>
          </w:p>
          <w:p w14:paraId="382D2708">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(18)发包人提供材料和设备一览表</w:t>
            </w:r>
          </w:p>
          <w:p w14:paraId="3E319215">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(19)主要材料和工程设备一览表</w:t>
            </w:r>
          </w:p>
          <w:p w14:paraId="6E0BB3F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(20)主要机械台班一览表</w:t>
            </w:r>
          </w:p>
          <w:p w14:paraId="683BB6BD">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招标人根据拟建工程的构成、发包方式及报价要求，将在工程量清单编制总说明中明确投标人具体需填报的表格。</w:t>
            </w:r>
          </w:p>
          <w:p w14:paraId="6640CA9C">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（二）技术标</w:t>
            </w:r>
            <w:r>
              <w:rPr>
                <w:rFonts w:ascii="Times New Roman" w:hAnsi="宋体" w:eastAsia="宋体" w:cs="Times New Roman"/>
                <w:color w:val="auto"/>
                <w:sz w:val="24"/>
                <w:szCs w:val="24"/>
                <w:highlight w:val="none"/>
              </w:rPr>
              <w:sym w:font="Wingdings" w:char="F0FE"/>
            </w:r>
          </w:p>
          <w:p w14:paraId="5B9C5CDA">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1.技术标封面及目录</w:t>
            </w:r>
          </w:p>
          <w:p w14:paraId="3AFB7ECD">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2.施工组织设计</w:t>
            </w:r>
          </w:p>
          <w:p w14:paraId="748B368E">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工程概况及控制目标</w:t>
            </w:r>
          </w:p>
          <w:p w14:paraId="1E831226">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施工总体布置</w:t>
            </w:r>
          </w:p>
          <w:p w14:paraId="4F2A12D7">
            <w:pPr>
              <w:widowControl w:val="0"/>
              <w:autoSpaceDE w:val="0"/>
              <w:autoSpaceDN w:val="0"/>
              <w:spacing w:after="0"/>
              <w:ind w:left="700" w:leftChars="100" w:hanging="480" w:hanging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工程投入的施工机械设备情况、主要施工机械进场计</w:t>
            </w:r>
          </w:p>
          <w:p w14:paraId="50E452E5">
            <w:pPr>
              <w:widowControl w:val="0"/>
              <w:autoSpaceDE w:val="0"/>
              <w:autoSpaceDN w:val="0"/>
              <w:spacing w:after="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划</w:t>
            </w:r>
          </w:p>
          <w:p w14:paraId="37659F9B">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劳动力安排计划</w:t>
            </w:r>
          </w:p>
          <w:p w14:paraId="317891FB">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施工进度计划网络图</w:t>
            </w:r>
          </w:p>
          <w:p w14:paraId="77898736">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施工总平面布置设计</w:t>
            </w:r>
          </w:p>
          <w:p w14:paraId="298353D1">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□3.针对本工程招标人特殊要求的技术措施</w:t>
            </w:r>
          </w:p>
          <w:p w14:paraId="4EF375E3">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4.项目管理班子配备情况</w:t>
            </w:r>
          </w:p>
          <w:p w14:paraId="1CC1DE77">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项目管理班子配备情况表</w:t>
            </w:r>
          </w:p>
          <w:p w14:paraId="7901C7B7">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建造师（项目负责人）简历表</w:t>
            </w:r>
          </w:p>
          <w:p w14:paraId="2F076D40">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项目技术负责人简历表</w:t>
            </w:r>
          </w:p>
          <w:p w14:paraId="79875A71">
            <w:pPr>
              <w:widowControl w:val="0"/>
              <w:autoSpaceDE w:val="0"/>
              <w:autoSpaceDN w:val="0"/>
              <w:spacing w:after="0"/>
              <w:ind w:firstLine="240" w:firstLineChars="1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项目管理班子配备情况其它辅助说明资料</w:t>
            </w:r>
          </w:p>
          <w:p w14:paraId="71CE0955">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5.拟分包项目名称和分包商情况</w:t>
            </w:r>
          </w:p>
          <w:p w14:paraId="23F227AC">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6.招标人要求提交的其他资料（技术）</w:t>
            </w:r>
          </w:p>
          <w:p w14:paraId="0941E560">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（三）资信（信用）标</w:t>
            </w:r>
          </w:p>
          <w:p w14:paraId="3201FB6E">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1.资信（信用）标封面及目录</w:t>
            </w:r>
          </w:p>
          <w:p w14:paraId="069D8C7A">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2.投标人信用评价（投标截止之日绍兴建筑信用监管平台上最近一期公布的</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lang w:val="en-US" w:eastAsia="zh-CN"/>
              </w:rPr>
              <w:t>市政公用工程</w:t>
            </w:r>
            <w:r>
              <w:rPr>
                <w:rFonts w:hint="eastAsia" w:ascii="宋体" w:hAnsi="宋体" w:eastAsia="宋体" w:cs="Times New Roman"/>
                <w:color w:val="auto"/>
                <w:sz w:val="24"/>
                <w:szCs w:val="24"/>
                <w:highlight w:val="none"/>
                <w:u w:val="single"/>
              </w:rPr>
              <w:t>专业</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的施工总承包企业信用评价）</w:t>
            </w:r>
          </w:p>
          <w:p w14:paraId="72EB7F45">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□3.近年财务状况表（表1）</w:t>
            </w:r>
          </w:p>
          <w:p w14:paraId="36A95D9F">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4.业绩汇总表（表2）（附相关业绩的证明材料，且需要准确详细列入）</w:t>
            </w:r>
          </w:p>
          <w:p w14:paraId="262DA9B9">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5.招标人要求提交的其他资料（资信）</w:t>
            </w:r>
          </w:p>
          <w:p w14:paraId="1A85C1D8">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（四）资格审查资料</w:t>
            </w:r>
          </w:p>
          <w:p w14:paraId="3A9FBE03">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1.资格审查资料封面及目录</w:t>
            </w:r>
          </w:p>
          <w:p w14:paraId="6C87ECCE">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2.投标人基本情况表</w:t>
            </w:r>
          </w:p>
          <w:p w14:paraId="1FC6447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□3.中小企业声明函</w:t>
            </w:r>
          </w:p>
          <w:p w14:paraId="5278F4CF">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4.投标承诺书</w:t>
            </w:r>
          </w:p>
          <w:p w14:paraId="70BD1A9D">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5.法定代表人身份证明书</w:t>
            </w:r>
          </w:p>
          <w:p w14:paraId="5AC6E5D8">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6.授权委托书（若有）</w:t>
            </w:r>
          </w:p>
          <w:p w14:paraId="482DD139">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7.资格业绩材料（若有）：含业绩汇总表（资格后审业绩条件的汇总）及相关附件</w:t>
            </w:r>
          </w:p>
          <w:p w14:paraId="2CD2EEA5">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8.联合体协议书(若有)</w:t>
            </w:r>
          </w:p>
          <w:p w14:paraId="1749D58C">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9.投标保证金</w:t>
            </w:r>
          </w:p>
          <w:p w14:paraId="3755A44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10.招标文件要求投标人提交的其他资料（资格审查资料见投标人须知条款第3.5条款）</w:t>
            </w:r>
          </w:p>
          <w:p w14:paraId="6467CF76">
            <w:pPr>
              <w:kinsoku w:val="0"/>
              <w:wordWrap w:val="0"/>
              <w:autoSpaceDE w:val="0"/>
              <w:autoSpaceDN w:val="0"/>
              <w:spacing w:after="0" w:line="440" w:lineRule="exact"/>
              <w:jc w:val="both"/>
              <w:textAlignment w:val="baseline"/>
              <w:rPr>
                <w:rFonts w:ascii="宋体" w:hAnsi="宋体" w:eastAsia="宋体" w:cs="Times New Roman"/>
                <w:bCs/>
                <w:color w:val="auto"/>
                <w:sz w:val="24"/>
                <w:szCs w:val="24"/>
                <w:highlight w:val="none"/>
              </w:rPr>
            </w:pPr>
            <w:r>
              <w:rPr>
                <w:rFonts w:hint="eastAsia" w:ascii="宋体" w:hAnsi="宋体" w:eastAsia="宋体" w:cs="Times New Roman"/>
                <w:b/>
                <w:bCs/>
                <w:color w:val="auto"/>
                <w:sz w:val="24"/>
                <w:szCs w:val="24"/>
                <w:highlight w:val="none"/>
              </w:rPr>
              <w:t>特别说明：</w:t>
            </w:r>
            <w:r>
              <w:rPr>
                <w:rFonts w:hint="eastAsia" w:ascii="宋体" w:hAnsi="宋体" w:eastAsia="宋体" w:cs="Times New Roman"/>
                <w:color w:val="auto"/>
                <w:sz w:val="24"/>
                <w:szCs w:val="24"/>
                <w:highlight w:val="none"/>
              </w:rPr>
              <w:t>投标人须知前附表3.5“资格审查资料”2、3、4、10要求提供的各类资料附在法定代表人身份证明书后集中编制。</w:t>
            </w:r>
          </w:p>
        </w:tc>
      </w:tr>
      <w:tr w14:paraId="095B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77AFF35">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6F97F32">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增值税税金的计算方法</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C97A7A3">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Arial"/>
                <w:color w:val="auto"/>
                <w:sz w:val="24"/>
                <w:szCs w:val="24"/>
                <w:highlight w:val="none"/>
              </w:rPr>
              <w:sym w:font="Wingdings" w:char="F0FE"/>
            </w:r>
            <w:r>
              <w:rPr>
                <w:rFonts w:ascii="宋体" w:hAnsi="宋体" w:eastAsia="宋体" w:cs="Times New Roman"/>
                <w:color w:val="auto"/>
                <w:sz w:val="24"/>
                <w:szCs w:val="24"/>
                <w:highlight w:val="none"/>
              </w:rPr>
              <w:t>一般计税法</w:t>
            </w:r>
          </w:p>
          <w:p w14:paraId="2695303F">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简易计税法</w:t>
            </w:r>
          </w:p>
        </w:tc>
      </w:tr>
      <w:tr w14:paraId="6C81B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38A8F3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D39639">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工程量清单计价方式</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ED318BE">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综合单价法</w:t>
            </w:r>
          </w:p>
        </w:tc>
      </w:tr>
      <w:tr w14:paraId="0398D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8989E60">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2D825D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最高投标限价</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2FCEE4F4">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1.最高投标限价</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万元；</w:t>
            </w:r>
          </w:p>
          <w:p w14:paraId="6C36A5E5">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最高投标限价在招标文件澄清或修改文件中发布；</w:t>
            </w:r>
          </w:p>
          <w:p w14:paraId="67CCF7C2">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 xml:space="preserve"> □招标控制价人民币（大写）：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）暂列金额人民币（大写）：</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）暂估价人民币（大 写）：</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）。最高投标限价的计算方法：最高投标限价=（招标控制价-暂列金额-暂估价）×（1-下浮值）+暂列金额+暂估价，下浮值由招标人在开标时</w:t>
            </w:r>
          </w:p>
          <w:p w14:paraId="4FC5B08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从</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等</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个数组成的等差数列中随机抽取其中一值作为下浮值”的方式确定，投标报价不得超过最高限价。（招标人在编制招标文件时从</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%……%等个数中确定一组其中个数组成的等差数列）。</w:t>
            </w:r>
          </w:p>
          <w:p w14:paraId="21FC4FBD">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4.□风险控制价；为防止投标人恶意低价竞标，最高投标限价的</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%作为风险控制价（</w:t>
            </w:r>
            <w:r>
              <w:rPr>
                <w:rFonts w:hint="eastAsia" w:ascii="宋体" w:hAnsi="宋体" w:eastAsia="宋体" w:cs="Times New Roman"/>
                <w:color w:val="auto"/>
                <w:sz w:val="24"/>
                <w:szCs w:val="24"/>
                <w:highlight w:val="none"/>
                <w:u w:val="single"/>
              </w:rPr>
              <w:tab/>
            </w:r>
            <w:r>
              <w:rPr>
                <w:rFonts w:hint="eastAsia" w:ascii="宋体" w:hAnsi="宋体" w:eastAsia="宋体" w:cs="Times New Roman"/>
                <w:color w:val="auto"/>
                <w:sz w:val="24"/>
                <w:szCs w:val="24"/>
                <w:highlight w:val="none"/>
              </w:rPr>
              <w:t>万元）。</w:t>
            </w:r>
          </w:p>
          <w:p w14:paraId="30FAC461">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5.□其他：</w:t>
            </w:r>
            <w:r>
              <w:rPr>
                <w:rFonts w:hint="eastAsia" w:ascii="宋体" w:hAnsi="宋体" w:eastAsia="宋体" w:cs="Times New Roman"/>
                <w:iCs/>
                <w:color w:val="auto"/>
                <w:sz w:val="24"/>
                <w:szCs w:val="24"/>
                <w:highlight w:val="none"/>
              </w:rPr>
              <w:t>招标控制价万元</w:t>
            </w:r>
            <w:r>
              <w:rPr>
                <w:rFonts w:ascii="宋体" w:hAnsi="宋体" w:eastAsia="宋体" w:cs="Times New Roman"/>
                <w:color w:val="auto"/>
                <w:sz w:val="24"/>
                <w:szCs w:val="24"/>
                <w:highlight w:val="none"/>
              </w:rPr>
              <w:t>。</w:t>
            </w:r>
          </w:p>
        </w:tc>
      </w:tr>
      <w:tr w14:paraId="7D52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1"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819DE5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3.2.5</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302DD04">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投标报价的</w:t>
            </w:r>
          </w:p>
          <w:p w14:paraId="29C7889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其他要求</w:t>
            </w:r>
          </w:p>
        </w:tc>
        <w:tc>
          <w:tcPr>
            <w:tcW w:w="8049" w:type="dxa"/>
            <w:tcBorders>
              <w:top w:val="single" w:color="000000" w:sz="4" w:space="0"/>
              <w:left w:val="single" w:color="000000" w:sz="4" w:space="0"/>
              <w:bottom w:val="single" w:color="000000" w:sz="4" w:space="0"/>
              <w:right w:val="single" w:color="000000" w:sz="4" w:space="0"/>
            </w:tcBorders>
            <w:noWrap/>
            <w:vAlign w:val="bottom"/>
          </w:tcPr>
          <w:p w14:paraId="0495438F">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投标报价文件中，如有以下情况之一的，其投标将被否决：</w:t>
            </w:r>
          </w:p>
          <w:p w14:paraId="566BD38E">
            <w:pPr>
              <w:kinsoku w:val="0"/>
              <w:wordWrap w:val="0"/>
              <w:autoSpaceDE w:val="0"/>
              <w:autoSpaceDN w:val="0"/>
              <w:spacing w:after="0" w:line="440" w:lineRule="exact"/>
              <w:ind w:firstLine="480" w:firstLineChars="200"/>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1、施工组织措施费中的安全文明施工费用应根据《浙江省建设工程计价规则》（2018版）执行，投标人报价应不低于该规定的弹性费率下限计算值。否则，由评标委员会认定其低于成本价竞标，其投标将被否决；</w:t>
            </w:r>
          </w:p>
          <w:p w14:paraId="674040CC">
            <w:pPr>
              <w:kinsoku w:val="0"/>
              <w:wordWrap w:val="0"/>
              <w:autoSpaceDE w:val="0"/>
              <w:autoSpaceDN w:val="0"/>
              <w:spacing w:after="0" w:line="440" w:lineRule="exact"/>
              <w:ind w:firstLine="480" w:firstLineChars="200"/>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2、规费低于标准费率的30%、税金未按规定标准9%计取的；</w:t>
            </w:r>
          </w:p>
          <w:p w14:paraId="535F525F">
            <w:pPr>
              <w:kinsoku w:val="0"/>
              <w:wordWrap w:val="0"/>
              <w:autoSpaceDE w:val="0"/>
              <w:autoSpaceDN w:val="0"/>
              <w:spacing w:after="0" w:line="440" w:lineRule="exact"/>
              <w:ind w:firstLine="480" w:firstLineChars="200"/>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3、算术性差错绝对值累计在2％投标价（含）以上；</w:t>
            </w:r>
          </w:p>
          <w:p w14:paraId="2EAD239C">
            <w:pPr>
              <w:kinsoku w:val="0"/>
              <w:wordWrap w:val="0"/>
              <w:autoSpaceDE w:val="0"/>
              <w:autoSpaceDN w:val="0"/>
              <w:spacing w:after="0" w:line="440" w:lineRule="exact"/>
              <w:ind w:firstLine="480" w:firstLineChars="200"/>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4、对招标人提供的工程量清单擅自作变动、补充和修改，或因自身原因有重大漏项；</w:t>
            </w:r>
          </w:p>
          <w:p w14:paraId="2B51E9AB">
            <w:pPr>
              <w:kinsoku w:val="0"/>
              <w:wordWrap w:val="0"/>
              <w:autoSpaceDE w:val="0"/>
              <w:autoSpaceDN w:val="0"/>
              <w:spacing w:after="0" w:line="440" w:lineRule="exact"/>
              <w:ind w:firstLine="480" w:firstLineChars="200"/>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5、其它不符合招标文件报价要求的。 </w:t>
            </w:r>
          </w:p>
        </w:tc>
      </w:tr>
      <w:tr w14:paraId="7E80F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5" w:hRule="atLeast"/>
          <w:jc w:val="center"/>
        </w:trPr>
        <w:tc>
          <w:tcPr>
            <w:tcW w:w="1106" w:type="dxa"/>
            <w:tcBorders>
              <w:top w:val="single" w:color="000000" w:sz="4" w:space="0"/>
              <w:left w:val="single" w:color="000000" w:sz="4" w:space="0"/>
              <w:bottom w:val="single" w:color="000000" w:sz="4" w:space="0"/>
              <w:right w:val="single" w:color="000000" w:sz="4" w:space="0"/>
            </w:tcBorders>
            <w:noWrap/>
          </w:tcPr>
          <w:p w14:paraId="5749997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3.3.1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E289F57">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投标有效期</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2C712A6">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90 </w:t>
            </w:r>
            <w:r>
              <w:rPr>
                <w:rFonts w:ascii="宋体" w:hAnsi="宋体" w:eastAsia="宋体" w:cs="Times New Roman"/>
                <w:color w:val="auto"/>
                <w:sz w:val="24"/>
                <w:szCs w:val="24"/>
                <w:highlight w:val="none"/>
              </w:rPr>
              <w:t>个日历天（从投标截止之日起算）。</w:t>
            </w:r>
          </w:p>
        </w:tc>
      </w:tr>
      <w:tr w14:paraId="67FC9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C9AC93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E67979A">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投标保证金</w:t>
            </w:r>
          </w:p>
        </w:tc>
        <w:tc>
          <w:tcPr>
            <w:tcW w:w="8049" w:type="dxa"/>
            <w:tcBorders>
              <w:top w:val="single" w:color="000000" w:sz="4" w:space="0"/>
              <w:left w:val="single" w:color="000000" w:sz="4" w:space="0"/>
              <w:bottom w:val="single" w:color="000000" w:sz="4" w:space="0"/>
              <w:right w:val="single" w:color="000000" w:sz="4" w:space="0"/>
            </w:tcBorders>
            <w:noWrap/>
          </w:tcPr>
          <w:p w14:paraId="22901F38">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1.金额：人民币</w:t>
            </w:r>
            <w:r>
              <w:rPr>
                <w:rFonts w:ascii="宋体" w:hAnsi="宋体" w:eastAsia="宋体" w:cs="Times New Roman"/>
                <w:b/>
                <w:color w:val="auto"/>
                <w:sz w:val="24"/>
                <w:szCs w:val="24"/>
                <w:highlight w:val="none"/>
                <w:u w:val="single"/>
              </w:rPr>
              <w:t>伍拾</w:t>
            </w:r>
            <w:r>
              <w:rPr>
                <w:rFonts w:ascii="宋体" w:hAnsi="宋体" w:eastAsia="宋体" w:cs="Times New Roman"/>
                <w:color w:val="auto"/>
                <w:sz w:val="24"/>
                <w:szCs w:val="24"/>
                <w:highlight w:val="none"/>
              </w:rPr>
              <w:t>万元</w:t>
            </w:r>
          </w:p>
          <w:p w14:paraId="229241D6">
            <w:pPr>
              <w:widowControl w:val="0"/>
              <w:wordWrap w:val="0"/>
              <w:autoSpaceDE w:val="0"/>
              <w:autoSpaceDN w:val="0"/>
              <w:spacing w:after="0" w:line="300" w:lineRule="auto"/>
              <w:rPr>
                <w:rFonts w:ascii="宋体" w:hAnsi="宋体" w:eastAsia="宋体" w:cs="Times New Roman"/>
                <w:color w:val="auto"/>
                <w:sz w:val="21"/>
                <w:szCs w:val="21"/>
                <w:highlight w:val="none"/>
              </w:rPr>
            </w:pPr>
            <w:r>
              <w:rPr>
                <w:rFonts w:ascii="宋体" w:hAnsi="宋体" w:eastAsia="宋体" w:cs="Times New Roman"/>
                <w:color w:val="auto"/>
                <w:sz w:val="24"/>
                <w:szCs w:val="24"/>
                <w:highlight w:val="none"/>
              </w:rPr>
              <w:t>2.交纳方式：银行保函/保证保险/转账</w:t>
            </w:r>
            <w:r>
              <w:rPr>
                <w:rFonts w:hint="eastAsia" w:ascii="宋体" w:hAnsi="宋体" w:eastAsia="宋体" w:cs="Times New Roman"/>
                <w:color w:val="auto"/>
                <w:sz w:val="24"/>
                <w:szCs w:val="24"/>
                <w:highlight w:val="none"/>
              </w:rPr>
              <w:t>/数字保函</w:t>
            </w:r>
            <w:r>
              <w:rPr>
                <w:rFonts w:ascii="宋体" w:hAnsi="宋体" w:eastAsia="宋体" w:cs="Times New Roman"/>
                <w:color w:val="auto"/>
                <w:sz w:val="24"/>
                <w:szCs w:val="24"/>
                <w:highlight w:val="none"/>
              </w:rPr>
              <w:t>（从基本账户转出）</w:t>
            </w:r>
          </w:p>
          <w:p w14:paraId="70ECDF87">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（1）交纳要求（转账）：</w:t>
            </w:r>
          </w:p>
          <w:p w14:paraId="72C090DD">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户    名：</w:t>
            </w:r>
            <w:r>
              <w:rPr>
                <w:rFonts w:ascii="宋体" w:hAnsi="宋体" w:eastAsia="宋体" w:cs="Times New Roman"/>
                <w:color w:val="auto"/>
                <w:sz w:val="24"/>
                <w:szCs w:val="24"/>
                <w:highlight w:val="none"/>
                <w:u w:val="single"/>
              </w:rPr>
              <w:t xml:space="preserve"> 绍兴市上虞区公共资源交易中心投标保证金专户</w:t>
            </w:r>
            <w:r>
              <w:rPr>
                <w:rFonts w:ascii="宋体" w:hAnsi="宋体" w:eastAsia="宋体" w:cs="Times New Roman"/>
                <w:color w:val="auto"/>
                <w:sz w:val="24"/>
                <w:szCs w:val="24"/>
                <w:highlight w:val="none"/>
              </w:rPr>
              <w:t>。</w:t>
            </w:r>
          </w:p>
          <w:p w14:paraId="03F58AF4">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帐    户：</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201000167905864003832</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77C36B4F">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开户银行：</w:t>
            </w:r>
            <w:r>
              <w:rPr>
                <w:rFonts w:ascii="宋体" w:hAnsi="宋体" w:eastAsia="宋体" w:cs="Times New Roman"/>
                <w:color w:val="auto"/>
                <w:sz w:val="24"/>
                <w:szCs w:val="24"/>
                <w:highlight w:val="none"/>
                <w:u w:val="single"/>
              </w:rPr>
              <w:t xml:space="preserve">浙江上虞农村商业银行股份有限公司百官支行 </w:t>
            </w:r>
            <w:r>
              <w:rPr>
                <w:rFonts w:ascii="宋体" w:hAnsi="宋体" w:eastAsia="宋体" w:cs="Times New Roman"/>
                <w:color w:val="auto"/>
                <w:sz w:val="24"/>
                <w:szCs w:val="24"/>
                <w:highlight w:val="none"/>
              </w:rPr>
              <w:t>。</w:t>
            </w:r>
          </w:p>
          <w:p w14:paraId="151BE5E2">
            <w:pPr>
              <w:widowControl w:val="0"/>
              <w:wordWrap w:val="0"/>
              <w:autoSpaceDE w:val="0"/>
              <w:autoSpaceDN w:val="0"/>
              <w:spacing w:after="0" w:line="300" w:lineRule="auto"/>
              <w:rPr>
                <w:rFonts w:ascii="宋体" w:hAnsi="宋体" w:eastAsia="宋体" w:cs="Times New Roman"/>
                <w:iCs/>
                <w:color w:val="auto"/>
                <w:sz w:val="24"/>
                <w:szCs w:val="24"/>
                <w:highlight w:val="none"/>
                <w:u w:val="single"/>
              </w:rPr>
            </w:pPr>
            <w:r>
              <w:rPr>
                <w:rFonts w:hint="eastAsia" w:ascii="宋体" w:hAnsi="宋体" w:eastAsia="宋体" w:cs="Times New Roman"/>
                <w:color w:val="auto"/>
                <w:sz w:val="24"/>
                <w:szCs w:val="24"/>
                <w:highlight w:val="none"/>
              </w:rPr>
              <w:t>（2）交纳要求（银行保函/保证保险）：</w:t>
            </w:r>
            <w:r>
              <w:rPr>
                <w:rFonts w:hint="eastAsia" w:ascii="宋体" w:hAnsi="宋体" w:eastAsia="宋体" w:cs="Times New Roman"/>
                <w:iCs/>
                <w:color w:val="auto"/>
                <w:sz w:val="24"/>
                <w:szCs w:val="24"/>
                <w:highlight w:val="none"/>
                <w:u w:val="single"/>
              </w:rPr>
              <w:t>投标人可登录上虞区公共资源金融服务平台操作购买</w:t>
            </w:r>
          </w:p>
          <w:p w14:paraId="7E6216A7">
            <w:pPr>
              <w:widowControl w:val="0"/>
              <w:wordWrap w:val="0"/>
              <w:autoSpaceDE w:val="0"/>
              <w:autoSpaceDN w:val="0"/>
              <w:spacing w:after="0" w:line="300" w:lineRule="auto"/>
              <w:rPr>
                <w:rFonts w:ascii="宋体" w:hAnsi="宋体" w:eastAsia="宋体" w:cs="Times New Roman"/>
                <w:iCs/>
                <w:color w:val="auto"/>
                <w:sz w:val="24"/>
                <w:szCs w:val="24"/>
                <w:highlight w:val="none"/>
                <w:u w:val="single"/>
              </w:rPr>
            </w:pPr>
            <w:r>
              <w:rPr>
                <w:rFonts w:hint="eastAsia" w:ascii="宋体" w:hAnsi="宋体" w:eastAsia="宋体" w:cs="Times New Roman"/>
                <w:b/>
                <w:iCs/>
                <w:color w:val="auto"/>
                <w:sz w:val="24"/>
                <w:szCs w:val="24"/>
                <w:highlight w:val="none"/>
              </w:rPr>
              <w:t xml:space="preserve">    </w:t>
            </w:r>
            <w:r>
              <w:rPr>
                <w:rFonts w:hint="eastAsia" w:ascii="宋体" w:hAnsi="宋体" w:eastAsia="宋体" w:cs="Times New Roman"/>
                <w:b/>
                <w:iCs/>
                <w:color w:val="auto"/>
                <w:sz w:val="24"/>
                <w:szCs w:val="24"/>
                <w:highlight w:val="none"/>
                <w:u w:val="single"/>
              </w:rPr>
              <w:t>若采用银行保函或保证保险方式缴存的，均须在上述平台线上办理，不接受线下纸质保函或扫描件。</w:t>
            </w:r>
          </w:p>
          <w:p w14:paraId="70EF3BB2">
            <w:pPr>
              <w:widowControl w:val="0"/>
              <w:wordWrap w:val="0"/>
              <w:autoSpaceDE w:val="0"/>
              <w:autoSpaceDN w:val="0"/>
              <w:spacing w:after="0" w:line="300" w:lineRule="auto"/>
              <w:rPr>
                <w:rFonts w:ascii="宋体" w:hAnsi="宋体" w:eastAsia="宋体" w:cs="宋体"/>
                <w:color w:val="auto"/>
                <w:kern w:val="2"/>
                <w:sz w:val="24"/>
                <w:szCs w:val="24"/>
                <w:highlight w:val="none"/>
              </w:rPr>
            </w:pPr>
            <w:r>
              <w:rPr>
                <w:rFonts w:hint="eastAsia" w:ascii="宋体" w:hAnsi="宋体" w:eastAsia="宋体" w:cs="Times New Roman"/>
                <w:iCs/>
                <w:color w:val="auto"/>
                <w:sz w:val="24"/>
                <w:szCs w:val="24"/>
                <w:highlight w:val="none"/>
              </w:rPr>
              <w:t>（3）</w:t>
            </w:r>
            <w:r>
              <w:rPr>
                <w:rFonts w:hint="eastAsia" w:ascii="宋体" w:hAnsi="宋体" w:eastAsia="宋体" w:cs="宋体"/>
                <w:color w:val="auto"/>
                <w:kern w:val="2"/>
                <w:sz w:val="24"/>
                <w:szCs w:val="24"/>
                <w:highlight w:val="none"/>
              </w:rPr>
              <w:t>投标人应在</w:t>
            </w:r>
            <w:r>
              <w:rPr>
                <w:rFonts w:hint="eastAsia" w:ascii="宋体" w:hAnsi="宋体" w:eastAsia="宋体" w:cs="Times New Roman"/>
                <w:b/>
                <w:color w:val="auto"/>
                <w:kern w:val="2"/>
                <w:sz w:val="24"/>
                <w:szCs w:val="24"/>
                <w:highlight w:val="none"/>
                <w:u w:val="single"/>
              </w:rPr>
              <w:t>2025</w:t>
            </w:r>
            <w:r>
              <w:rPr>
                <w:rFonts w:hint="eastAsia" w:ascii="宋体" w:hAnsi="宋体" w:eastAsia="宋体" w:cs="宋体"/>
                <w:b/>
                <w:color w:val="auto"/>
                <w:kern w:val="2"/>
                <w:sz w:val="24"/>
                <w:szCs w:val="24"/>
                <w:highlight w:val="none"/>
              </w:rPr>
              <w:t>年</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rPr>
              <w:t>月</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rPr>
              <w:t>日</w:t>
            </w:r>
            <w:r>
              <w:rPr>
                <w:rFonts w:ascii="宋体" w:hAnsi="宋体" w:eastAsia="宋体" w:cs="Times New Roman"/>
                <w:b/>
                <w:color w:val="auto"/>
                <w:kern w:val="2"/>
                <w:sz w:val="24"/>
                <w:szCs w:val="24"/>
                <w:highlight w:val="none"/>
              </w:rPr>
              <w:t>16</w:t>
            </w:r>
            <w:r>
              <w:rPr>
                <w:rFonts w:hint="eastAsia" w:ascii="宋体" w:hAnsi="宋体" w:eastAsia="宋体" w:cs="宋体"/>
                <w:b/>
                <w:color w:val="auto"/>
                <w:kern w:val="2"/>
                <w:sz w:val="24"/>
                <w:szCs w:val="24"/>
                <w:highlight w:val="none"/>
              </w:rPr>
              <w:t>：</w:t>
            </w:r>
            <w:r>
              <w:rPr>
                <w:rFonts w:ascii="宋体" w:hAnsi="宋体" w:eastAsia="宋体" w:cs="Times New Roman"/>
                <w:b/>
                <w:color w:val="auto"/>
                <w:kern w:val="2"/>
                <w:sz w:val="24"/>
                <w:szCs w:val="24"/>
                <w:highlight w:val="none"/>
              </w:rPr>
              <w:t>00</w:t>
            </w:r>
            <w:r>
              <w:rPr>
                <w:rFonts w:hint="eastAsia" w:ascii="宋体" w:hAnsi="宋体" w:eastAsia="宋体" w:cs="宋体"/>
                <w:b/>
                <w:color w:val="auto"/>
                <w:kern w:val="2"/>
                <w:sz w:val="24"/>
                <w:szCs w:val="24"/>
                <w:highlight w:val="none"/>
              </w:rPr>
              <w:t>时</w:t>
            </w:r>
            <w:r>
              <w:rPr>
                <w:rFonts w:hint="eastAsia" w:ascii="宋体" w:hAnsi="宋体" w:eastAsia="宋体" w:cs="宋体"/>
                <w:color w:val="auto"/>
                <w:kern w:val="2"/>
                <w:sz w:val="24"/>
                <w:szCs w:val="24"/>
                <w:highlight w:val="none"/>
              </w:rPr>
              <w:t>（北京时间）</w:t>
            </w:r>
            <w:r>
              <w:rPr>
                <w:rFonts w:hint="eastAsia" w:ascii="宋体" w:hAnsi="宋体" w:eastAsia="宋体" w:cs="宋体"/>
                <w:color w:val="auto"/>
                <w:kern w:val="2"/>
                <w:sz w:val="24"/>
                <w:szCs w:val="24"/>
                <w:highlight w:val="none"/>
              </w:rPr>
              <w:t>前到账，按不少于规定的金额交纳投标保证金，投标保证金以到账时间为准。投标人的投标保证金应当从其基本账户转出。</w:t>
            </w:r>
          </w:p>
          <w:p w14:paraId="4EAE78B1">
            <w:pPr>
              <w:widowControl w:val="0"/>
              <w:wordWrap w:val="0"/>
              <w:autoSpaceDE w:val="0"/>
              <w:autoSpaceDN w:val="0"/>
              <w:spacing w:after="0" w:line="300" w:lineRule="auto"/>
              <w:rPr>
                <w:rFonts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rPr>
              <w:t>若产生到账时间晚于保证金截止时间或非基本账户缴纳或缴纳不足额，一律视为不响应招标文件，投标文件按无效处理。</w:t>
            </w:r>
          </w:p>
          <w:p w14:paraId="733E4F9E">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备注：（1）重新招标项目，参与投标的投标人仍需按上述规定要求重新递交投标保证金；</w:t>
            </w:r>
          </w:p>
          <w:p w14:paraId="4C8AB7DF">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（2）联合体投标的，投标保证金由牵头人单位负责办理和缴纳。</w:t>
            </w:r>
          </w:p>
        </w:tc>
      </w:tr>
      <w:tr w14:paraId="5E13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77"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63FFA0A">
            <w:pPr>
              <w:widowControl w:val="0"/>
              <w:wordWrap w:val="0"/>
              <w:autoSpaceDE w:val="0"/>
              <w:autoSpaceDN w:val="0"/>
              <w:snapToGrid/>
              <w:spacing w:after="0" w:line="440" w:lineRule="exact"/>
              <w:ind w:left="367"/>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882AB7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其他可以不予退还投标保证金的情形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2EC41C6E">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1.经查实，投标人在投标过程中存在串通投标或弄虚作假的。</w:t>
            </w:r>
          </w:p>
          <w:p w14:paraId="096B8984">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2.拟派项目负责人在投标截止日有在其他在建合同工程上担任项目负责人的情形。</w:t>
            </w:r>
          </w:p>
          <w:p w14:paraId="16879295">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3.其他：</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4FCA309F">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注：本招标文件的“投标保证金不予退还”是指</w:t>
            </w:r>
            <w:r>
              <w:rPr>
                <w:rFonts w:hint="eastAsia" w:ascii="宋体" w:hAnsi="宋体" w:eastAsia="宋体" w:cs="Times New Roman"/>
                <w:color w:val="auto"/>
                <w:sz w:val="24"/>
                <w:szCs w:val="24"/>
                <w:highlight w:val="none"/>
              </w:rPr>
              <w:t>：</w:t>
            </w:r>
          </w:p>
          <w:p w14:paraId="78F870D4">
            <w:pPr>
              <w:widowControl w:val="0"/>
              <w:wordWrap w:val="0"/>
              <w:autoSpaceDE w:val="0"/>
              <w:autoSpaceDN w:val="0"/>
              <w:spacing w:after="0" w:line="440" w:lineRule="exact"/>
              <w:ind w:firstLine="120" w:firstLineChars="5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（1）以现金转账形式，转账现金不予退还。</w:t>
            </w:r>
          </w:p>
          <w:p w14:paraId="745A04C6">
            <w:pPr>
              <w:widowControl w:val="0"/>
              <w:wordWrap w:val="0"/>
              <w:autoSpaceDE w:val="0"/>
              <w:autoSpaceDN w:val="0"/>
              <w:spacing w:after="0" w:line="440" w:lineRule="exact"/>
              <w:ind w:firstLine="120" w:firstLineChars="5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（2）以银行保函形式，招标人作为受益人向银行提起索赔。</w:t>
            </w:r>
          </w:p>
          <w:p w14:paraId="640F7625">
            <w:pPr>
              <w:widowControl w:val="0"/>
              <w:wordWrap w:val="0"/>
              <w:autoSpaceDE w:val="0"/>
              <w:autoSpaceDN w:val="0"/>
              <w:spacing w:after="0" w:line="440" w:lineRule="exact"/>
              <w:ind w:firstLine="120" w:firstLineChars="5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（3）以保证保险形式，招标人作为被保险人（受益人）向保险人提起索赔。</w:t>
            </w:r>
          </w:p>
          <w:p w14:paraId="253CBEC9">
            <w:pPr>
              <w:widowControl w:val="0"/>
              <w:wordWrap w:val="0"/>
              <w:autoSpaceDE w:val="0"/>
              <w:autoSpaceDN w:val="0"/>
              <w:spacing w:after="0" w:line="440" w:lineRule="exact"/>
              <w:ind w:firstLine="120" w:firstLineChars="5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（4）以担保公司担保形式,招标人作为受益人向担保人提起索赔。</w:t>
            </w:r>
          </w:p>
        </w:tc>
      </w:tr>
      <w:tr w14:paraId="7B5C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1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ABC2454">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C99B6A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资格审查资料</w:t>
            </w:r>
          </w:p>
          <w:p w14:paraId="5FCF6BE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5EDA56B">
            <w:pPr>
              <w:widowControl w:val="0"/>
              <w:wordWrap w:val="0"/>
              <w:autoSpaceDE w:val="0"/>
              <w:autoSpaceDN w:val="0"/>
              <w:spacing w:after="0" w:line="30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Times New Roman"/>
                <w:color w:val="auto"/>
                <w:spacing w:val="-4"/>
                <w:sz w:val="24"/>
                <w:szCs w:val="24"/>
                <w:highlight w:val="none"/>
              </w:rPr>
              <w:t>“投标人基本情况表”应附投标人营业执照和组织机构代码证的复制件（按照“三证合一”</w:t>
            </w:r>
            <w:r>
              <w:rPr>
                <w:rFonts w:ascii="宋体" w:hAnsi="宋体" w:eastAsia="宋体" w:cs="Times New Roman"/>
                <w:color w:val="auto"/>
                <w:spacing w:val="-6"/>
                <w:sz w:val="24"/>
                <w:szCs w:val="24"/>
                <w:highlight w:val="none"/>
              </w:rPr>
              <w:t>或“五证合一”登记制度进行登记的，可仅提供营业执照复制件）、投标人资质证书、安全生产许可证副本等材</w:t>
            </w:r>
            <w:r>
              <w:rPr>
                <w:rFonts w:ascii="宋体" w:hAnsi="宋体" w:eastAsia="宋体" w:cs="Times New Roman"/>
                <w:color w:val="auto"/>
                <w:sz w:val="24"/>
                <w:szCs w:val="24"/>
                <w:highlight w:val="none"/>
              </w:rPr>
              <w:t>料的复制件。</w:t>
            </w:r>
          </w:p>
          <w:p w14:paraId="57B593D4">
            <w:pPr>
              <w:widowControl w:val="0"/>
              <w:wordWrap w:val="0"/>
              <w:autoSpaceDE w:val="0"/>
              <w:autoSpaceDN w:val="0"/>
              <w:spacing w:after="0" w:line="300" w:lineRule="auto"/>
              <w:rPr>
                <w:rFonts w:ascii="宋体" w:hAnsi="宋体" w:eastAsia="宋体" w:cs="Times New Roman"/>
                <w:b/>
                <w:iCs/>
                <w:color w:val="auto"/>
                <w:sz w:val="24"/>
                <w:szCs w:val="24"/>
                <w:highlight w:val="none"/>
              </w:rPr>
            </w:pPr>
            <w:r>
              <w:rPr>
                <w:rFonts w:ascii="宋体" w:hAnsi="宋体" w:eastAsia="宋体" w:cs="Times New Roman"/>
                <w:b/>
                <w:iCs/>
                <w:color w:val="auto"/>
                <w:sz w:val="24"/>
                <w:szCs w:val="24"/>
                <w:highlight w:val="none"/>
              </w:rPr>
              <w:t>提供</w:t>
            </w:r>
            <w:r>
              <w:rPr>
                <w:rFonts w:hint="eastAsia" w:ascii="宋体" w:hAnsi="宋体" w:eastAsia="宋体" w:cs="Times New Roman"/>
                <w:b/>
                <w:iCs/>
                <w:color w:val="auto"/>
                <w:sz w:val="24"/>
                <w:szCs w:val="24"/>
                <w:highlight w:val="none"/>
              </w:rPr>
              <w:t>投标</w:t>
            </w:r>
            <w:r>
              <w:rPr>
                <w:rFonts w:hint="eastAsia" w:ascii="宋体" w:hAnsi="宋体" w:eastAsia="宋体" w:cs="Times New Roman"/>
                <w:b/>
                <w:iCs/>
                <w:color w:val="auto"/>
                <w:sz w:val="24"/>
                <w:szCs w:val="24"/>
                <w:highlight w:val="none"/>
              </w:rPr>
              <w:t>人</w:t>
            </w:r>
            <w:r>
              <w:rPr>
                <w:rFonts w:hint="eastAsia" w:ascii="宋体" w:hAnsi="宋体" w:eastAsia="宋体" w:cs="Times New Roman"/>
                <w:b/>
                <w:iCs/>
                <w:color w:val="auto"/>
                <w:sz w:val="24"/>
                <w:szCs w:val="24"/>
                <w:highlight w:val="none"/>
                <w:u w:val="single"/>
              </w:rPr>
              <w:t xml:space="preserve">2025 </w:t>
            </w:r>
            <w:r>
              <w:rPr>
                <w:rFonts w:hint="eastAsia" w:ascii="宋体" w:hAnsi="宋体" w:eastAsia="宋体" w:cs="Times New Roman"/>
                <w:b/>
                <w:iCs/>
                <w:color w:val="auto"/>
                <w:sz w:val="24"/>
                <w:szCs w:val="24"/>
                <w:highlight w:val="none"/>
              </w:rPr>
              <w:t>年</w:t>
            </w:r>
            <w:r>
              <w:rPr>
                <w:rFonts w:hint="eastAsia" w:ascii="宋体" w:hAnsi="宋体" w:eastAsia="宋体" w:cs="Times New Roman"/>
                <w:b/>
                <w:iCs/>
                <w:color w:val="auto"/>
                <w:sz w:val="24"/>
                <w:szCs w:val="24"/>
                <w:highlight w:val="none"/>
                <w:u w:val="single"/>
              </w:rPr>
              <w:t xml:space="preserve"> </w:t>
            </w:r>
            <w:r>
              <w:rPr>
                <w:rFonts w:hint="eastAsia" w:ascii="宋体" w:hAnsi="宋体" w:eastAsia="宋体" w:cs="Times New Roman"/>
                <w:b/>
                <w:iCs/>
                <w:color w:val="auto"/>
                <w:sz w:val="24"/>
                <w:szCs w:val="24"/>
                <w:highlight w:val="none"/>
                <w:u w:val="single"/>
                <w:lang w:val="en-US" w:eastAsia="zh-CN"/>
              </w:rPr>
              <w:t xml:space="preserve">  </w:t>
            </w:r>
            <w:r>
              <w:rPr>
                <w:rFonts w:hint="eastAsia" w:ascii="宋体" w:hAnsi="宋体" w:eastAsia="宋体" w:cs="Times New Roman"/>
                <w:b/>
                <w:iCs/>
                <w:color w:val="auto"/>
                <w:sz w:val="24"/>
                <w:szCs w:val="24"/>
                <w:highlight w:val="none"/>
                <w:u w:val="single"/>
              </w:rPr>
              <w:t xml:space="preserve"> </w:t>
            </w:r>
            <w:r>
              <w:rPr>
                <w:rFonts w:hint="eastAsia" w:ascii="宋体" w:hAnsi="宋体" w:eastAsia="宋体" w:cs="Times New Roman"/>
                <w:b/>
                <w:iCs/>
                <w:color w:val="auto"/>
                <w:sz w:val="24"/>
                <w:szCs w:val="24"/>
                <w:highlight w:val="none"/>
              </w:rPr>
              <w:t>月</w:t>
            </w:r>
            <w:r>
              <w:rPr>
                <w:rFonts w:hint="eastAsia" w:ascii="宋体" w:hAnsi="宋体" w:eastAsia="宋体" w:cs="Times New Roman"/>
                <w:b/>
                <w:iCs/>
                <w:color w:val="auto"/>
                <w:sz w:val="24"/>
                <w:szCs w:val="24"/>
                <w:highlight w:val="none"/>
                <w:u w:val="single"/>
                <w:lang w:val="en-US" w:eastAsia="zh-CN"/>
              </w:rPr>
              <w:t xml:space="preserve">    </w:t>
            </w:r>
            <w:r>
              <w:rPr>
                <w:rFonts w:hint="eastAsia" w:ascii="宋体" w:hAnsi="宋体" w:eastAsia="宋体" w:cs="Times New Roman"/>
                <w:b/>
                <w:iCs/>
                <w:color w:val="auto"/>
                <w:sz w:val="24"/>
                <w:szCs w:val="24"/>
                <w:highlight w:val="none"/>
                <w:u w:val="single"/>
              </w:rPr>
              <w:t xml:space="preserve"> </w:t>
            </w:r>
            <w:r>
              <w:rPr>
                <w:rFonts w:hint="eastAsia" w:ascii="宋体" w:hAnsi="宋体" w:eastAsia="宋体" w:cs="Times New Roman"/>
                <w:b/>
                <w:iCs/>
                <w:color w:val="auto"/>
                <w:sz w:val="24"/>
                <w:szCs w:val="24"/>
                <w:highlight w:val="none"/>
              </w:rPr>
              <w:t>日在“浙</w:t>
            </w:r>
            <w:r>
              <w:rPr>
                <w:rFonts w:hint="eastAsia" w:ascii="宋体" w:hAnsi="宋体" w:eastAsia="宋体" w:cs="Times New Roman"/>
                <w:b/>
                <w:iCs/>
                <w:color w:val="auto"/>
                <w:sz w:val="24"/>
                <w:szCs w:val="24"/>
                <w:highlight w:val="none"/>
              </w:rPr>
              <w:t>江省建筑市场监管公共服务系统”上，参与投标资质的“资质动态核查结果证明”。</w:t>
            </w:r>
          </w:p>
          <w:p w14:paraId="31548C6E">
            <w:pPr>
              <w:widowControl w:val="0"/>
              <w:wordWrap w:val="0"/>
              <w:autoSpaceDE w:val="0"/>
              <w:autoSpaceDN w:val="0"/>
              <w:spacing w:after="0" w:line="300" w:lineRule="auto"/>
              <w:rPr>
                <w:rFonts w:ascii="宋体" w:hAnsi="宋体" w:eastAsia="宋体" w:cs="Times New Roman"/>
                <w:b/>
                <w:i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iCs/>
                <w:color w:val="auto"/>
                <w:spacing w:val="-4"/>
                <w:sz w:val="24"/>
                <w:szCs w:val="24"/>
                <w:highlight w:val="none"/>
              </w:rPr>
              <w:t>《中小企业声明函》（面向中小企业招标的，投标人或联合体中的中小企业需提供）</w:t>
            </w:r>
          </w:p>
          <w:p w14:paraId="4C732154">
            <w:pPr>
              <w:widowControl w:val="0"/>
              <w:kinsoku w:val="0"/>
              <w:autoSpaceDE w:val="0"/>
              <w:autoSpaceDN w:val="0"/>
              <w:spacing w:after="0"/>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color w:val="auto"/>
                <w:sz w:val="24"/>
                <w:szCs w:val="24"/>
                <w:highlight w:val="none"/>
              </w:rPr>
              <w:t>2.</w:t>
            </w:r>
            <w:r>
              <w:rPr>
                <w:rFonts w:hint="eastAsia" w:ascii="宋体" w:hAnsi="宋体" w:eastAsia="宋体" w:cs="Times New Roman"/>
                <w:bCs/>
                <w:color w:val="auto"/>
                <w:sz w:val="24"/>
                <w:szCs w:val="24"/>
                <w:highlight w:val="none"/>
              </w:rPr>
              <w:t>企业主要负责人（法定代表人、企业经理、企业分管安全生产的副经理、企业技术负责人）的安全生产考核合格证书和企业分管安全生产副经理企业的任命书复制件。</w:t>
            </w:r>
          </w:p>
          <w:p w14:paraId="65EB24C7">
            <w:pPr>
              <w:widowControl w:val="0"/>
              <w:kinsoku w:val="0"/>
              <w:autoSpaceDE w:val="0"/>
              <w:autoSpaceDN w:val="0"/>
              <w:spacing w:after="0"/>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bCs/>
                <w:color w:val="auto"/>
                <w:sz w:val="24"/>
                <w:szCs w:val="24"/>
                <w:highlight w:val="none"/>
              </w:rPr>
              <w:t>企业经理、技术负责人任命书复制件。</w:t>
            </w:r>
          </w:p>
          <w:p w14:paraId="2DA8DF7B">
            <w:pPr>
              <w:widowControl w:val="0"/>
              <w:kinsoku w:val="0"/>
              <w:autoSpaceDE w:val="0"/>
              <w:autoSpaceDN w:val="0"/>
              <w:spacing w:after="0"/>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bCs/>
                <w:color w:val="auto"/>
                <w:sz w:val="24"/>
                <w:szCs w:val="24"/>
                <w:highlight w:val="none"/>
              </w:rPr>
              <w:t>3.拟派项目负责人建造师注册证书和安全生产考核合格证书复制件。建造师以浙江省建筑市场监管公共服务系统信息，或注册执业证书，或建设主管部门相关证明材料为准。</w:t>
            </w:r>
          </w:p>
          <w:p w14:paraId="3DBF9096">
            <w:pPr>
              <w:widowControl w:val="0"/>
              <w:kinsoku w:val="0"/>
              <w:autoSpaceDE w:val="0"/>
              <w:autoSpaceDN w:val="0"/>
              <w:spacing w:after="0"/>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bCs/>
                <w:color w:val="auto"/>
                <w:sz w:val="24"/>
                <w:szCs w:val="24"/>
                <w:highlight w:val="none"/>
              </w:rPr>
              <w:t>4.施工现场专职安全生产管理人员的安全生产考核合格证书复制件。</w:t>
            </w:r>
          </w:p>
          <w:p w14:paraId="57923EF9">
            <w:pPr>
              <w:widowControl w:val="0"/>
              <w:kinsoku w:val="0"/>
              <w:autoSpaceDE w:val="0"/>
              <w:autoSpaceDN w:val="0"/>
              <w:spacing w:after="0"/>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bCs/>
                <w:color w:val="auto"/>
                <w:sz w:val="24"/>
                <w:szCs w:val="24"/>
                <w:highlight w:val="none"/>
              </w:rPr>
              <w:t>5.联合体各方签订的共同投标协议（联合体投标的提供）。</w:t>
            </w:r>
          </w:p>
          <w:p w14:paraId="75B83666">
            <w:pPr>
              <w:widowControl w:val="0"/>
              <w:kinsoku w:val="0"/>
              <w:autoSpaceDE w:val="0"/>
              <w:autoSpaceDN w:val="0"/>
              <w:spacing w:after="0"/>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bCs/>
                <w:color w:val="auto"/>
                <w:sz w:val="24"/>
                <w:szCs w:val="24"/>
                <w:highlight w:val="none"/>
              </w:rPr>
              <w:t>6.授权委托书（投标文件委托代理人签字的提供）。</w:t>
            </w:r>
          </w:p>
          <w:p w14:paraId="11FC298F">
            <w:pPr>
              <w:widowControl w:val="0"/>
              <w:kinsoku w:val="0"/>
              <w:autoSpaceDE w:val="0"/>
              <w:autoSpaceDN w:val="0"/>
              <w:spacing w:after="0"/>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7.投标承诺书。（应按招标文件提供的格式填写）</w:t>
            </w:r>
          </w:p>
          <w:p w14:paraId="6E134EB9">
            <w:pPr>
              <w:widowControl w:val="0"/>
              <w:kinsoku w:val="0"/>
              <w:autoSpaceDE w:val="0"/>
              <w:autoSpaceDN w:val="0"/>
              <w:spacing w:after="0"/>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8.投标保证金缴纳证明资料（银行转账记录或银行保函或投标保险保单或担保保函</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购买保险或办理保函、担保等保证金相关费用从投标人基本账户转出的凭证，基本账户开</w:t>
            </w:r>
            <w:r>
              <w:rPr>
                <w:rFonts w:hint="eastAsia" w:ascii="Times New Roman" w:hAnsi="宋体" w:eastAsia="宋体" w:cs="Times New Roman"/>
                <w:color w:val="auto"/>
                <w:sz w:val="24"/>
                <w:szCs w:val="24"/>
                <w:highlight w:val="none"/>
              </w:rPr>
              <w:t>户证明</w:t>
            </w:r>
            <w:r>
              <w:rPr>
                <w:rFonts w:ascii="Times New Roman" w:hAnsi="宋体" w:eastAsia="宋体" w:cs="Times New Roman"/>
                <w:color w:val="auto"/>
                <w:sz w:val="24"/>
                <w:szCs w:val="24"/>
                <w:highlight w:val="none"/>
              </w:rPr>
              <w:t>。）</w:t>
            </w:r>
            <w:r>
              <w:rPr>
                <w:rFonts w:hint="eastAsia" w:ascii="宋体" w:hAnsi="宋体" w:eastAsia="宋体" w:cs="Times New Roman"/>
                <w:bCs/>
                <w:color w:val="auto"/>
                <w:sz w:val="24"/>
                <w:szCs w:val="24"/>
                <w:highlight w:val="none"/>
              </w:rPr>
              <w:t>。</w:t>
            </w:r>
          </w:p>
          <w:p w14:paraId="21229EE0">
            <w:pPr>
              <w:widowControl w:val="0"/>
              <w:kinsoku w:val="0"/>
              <w:autoSpaceDE w:val="0"/>
              <w:autoSpaceDN w:val="0"/>
              <w:spacing w:after="0"/>
              <w:jc w:val="both"/>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9.省外企业在“浙江省建筑市场监管公共服务系统”备案信息截图复制件。</w:t>
            </w:r>
          </w:p>
          <w:p w14:paraId="0B5026BD">
            <w:pPr>
              <w:widowControl w:val="0"/>
              <w:shd w:val="clear" w:color="auto" w:fill="FFFFFF"/>
              <w:wordWrap w:val="0"/>
              <w:autoSpaceDE w:val="0"/>
              <w:autoSpaceDN w:val="0"/>
              <w:spacing w:after="0" w:line="300" w:lineRule="auto"/>
              <w:jc w:val="both"/>
              <w:rPr>
                <w:rFonts w:ascii="宋体" w:hAnsi="宋体" w:eastAsia="宋体" w:cs="Times New Roman"/>
                <w:bCs/>
                <w:color w:val="auto"/>
                <w:sz w:val="24"/>
                <w:szCs w:val="24"/>
                <w:highlight w:val="none"/>
              </w:rPr>
            </w:pPr>
            <w:r>
              <w:rPr>
                <w:rFonts w:ascii="宋体" w:hAnsi="宋体" w:eastAsia="宋体" w:cs="宋体"/>
                <w:b/>
                <w:color w:val="auto"/>
                <w:sz w:val="24"/>
                <w:szCs w:val="24"/>
                <w:highlight w:val="none"/>
                <w:shd w:val="clear" w:color="auto" w:fill="FFFFFF"/>
              </w:rPr>
              <w:sym w:font="Wingdings" w:char="F0FE"/>
            </w:r>
            <w:r>
              <w:rPr>
                <w:rFonts w:hint="eastAsia" w:ascii="宋体" w:hAnsi="宋体" w:eastAsia="宋体" w:cs="Times New Roman"/>
                <w:bCs/>
                <w:color w:val="auto"/>
                <w:sz w:val="24"/>
                <w:szCs w:val="24"/>
                <w:highlight w:val="none"/>
              </w:rPr>
              <w:t>10.其他：</w:t>
            </w:r>
          </w:p>
          <w:p w14:paraId="3FB03479">
            <w:pPr>
              <w:widowControl w:val="0"/>
              <w:shd w:val="clear" w:color="auto" w:fill="FFFFFF"/>
              <w:wordWrap w:val="0"/>
              <w:autoSpaceDE w:val="0"/>
              <w:autoSpaceDN w:val="0"/>
              <w:spacing w:after="0" w:line="300" w:lineRule="auto"/>
              <w:jc w:val="both"/>
              <w:rPr>
                <w:rFonts w:ascii="宋体" w:hAnsi="宋体" w:eastAsia="宋体" w:cs="Times New Roman"/>
                <w:b/>
                <w:i/>
                <w:color w:val="auto"/>
                <w:sz w:val="24"/>
                <w:szCs w:val="24"/>
                <w:highlight w:val="none"/>
                <w:u w:val="single"/>
              </w:rPr>
            </w:pPr>
            <w:r>
              <w:rPr>
                <w:rFonts w:hint="eastAsia" w:ascii="宋体" w:hAnsi="宋体" w:eastAsia="宋体" w:cs="Times New Roman"/>
                <w:b/>
                <w:bCs/>
                <w:i/>
                <w:color w:val="auto"/>
                <w:sz w:val="24"/>
                <w:szCs w:val="24"/>
                <w:highlight w:val="none"/>
              </w:rPr>
              <w:t>（</w:t>
            </w:r>
            <w:r>
              <w:rPr>
                <w:rFonts w:hint="eastAsia" w:ascii="宋体" w:hAnsi="宋体" w:eastAsia="宋体" w:cs="Times New Roman"/>
                <w:b/>
                <w:i/>
                <w:color w:val="auto"/>
                <w:sz w:val="24"/>
                <w:szCs w:val="24"/>
                <w:highlight w:val="none"/>
                <w:u w:val="single"/>
              </w:rPr>
              <w:t>1）</w:t>
            </w:r>
            <w:r>
              <w:rPr>
                <w:rFonts w:ascii="宋体" w:hAnsi="宋体" w:eastAsia="宋体" w:cs="Times New Roman"/>
                <w:b/>
                <w:i/>
                <w:color w:val="auto"/>
                <w:sz w:val="24"/>
                <w:szCs w:val="24"/>
                <w:highlight w:val="none"/>
                <w:u w:val="single"/>
              </w:rPr>
              <w:t>拟派项目负责人社保证明材料</w:t>
            </w:r>
            <w:r>
              <w:rPr>
                <w:rFonts w:hint="eastAsia" w:ascii="宋体" w:hAnsi="宋体" w:eastAsia="宋体" w:cs="Times New Roman"/>
                <w:b/>
                <w:i/>
                <w:color w:val="auto"/>
                <w:sz w:val="24"/>
                <w:szCs w:val="24"/>
                <w:highlight w:val="none"/>
                <w:u w:val="single"/>
              </w:rPr>
              <w:t>；投标人资格业绩证明材料等。</w:t>
            </w:r>
          </w:p>
        </w:tc>
      </w:tr>
      <w:tr w14:paraId="6F075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5"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47C771D">
            <w:pPr>
              <w:widowControl w:val="0"/>
              <w:wordWrap w:val="0"/>
              <w:autoSpaceDE w:val="0"/>
              <w:autoSpaceDN w:val="0"/>
              <w:snapToGrid/>
              <w:spacing w:after="0" w:line="440" w:lineRule="exact"/>
              <w:ind w:left="103"/>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3.7.3（1）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84E24FE">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电子投标文件</w:t>
            </w:r>
          </w:p>
          <w:p w14:paraId="2EA6E6A0">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盖章要求</w:t>
            </w:r>
          </w:p>
        </w:tc>
        <w:tc>
          <w:tcPr>
            <w:tcW w:w="8049" w:type="dxa"/>
            <w:tcBorders>
              <w:top w:val="single" w:color="000000" w:sz="4" w:space="0"/>
              <w:left w:val="single" w:color="000000" w:sz="4" w:space="0"/>
              <w:bottom w:val="single" w:color="000000" w:sz="4" w:space="0"/>
              <w:right w:val="single" w:color="000000" w:sz="4" w:space="0"/>
            </w:tcBorders>
            <w:noWrap/>
          </w:tcPr>
          <w:p w14:paraId="1BA1D8F4">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投标文件格式文件要求投标人盖章、法定代表人签字或盖章的地方，投标人均应使用CA数字证书加盖投标人的单位电子印章、法定代表人个人电子印章。联合体投标的，除联合体协议书格式之外的仅由联合体牵头人加盖单位电子印章、法定代表人个人电子印章即可。</w:t>
            </w:r>
          </w:p>
          <w:p w14:paraId="04CF0F43">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投标文件所附证书证件、业绩证明文件、投标保证金等证明材料用原件扫描件并加盖投标单位电子印章</w:t>
            </w:r>
            <w:r>
              <w:rPr>
                <w:rFonts w:hint="eastAsia" w:ascii="宋体" w:hAnsi="宋体" w:eastAsia="宋体" w:cs="Times New Roman"/>
                <w:color w:val="auto"/>
                <w:sz w:val="24"/>
                <w:szCs w:val="24"/>
                <w:highlight w:val="none"/>
              </w:rPr>
              <w:t>。</w:t>
            </w:r>
          </w:p>
        </w:tc>
      </w:tr>
      <w:tr w14:paraId="3899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0B334A1">
            <w:pPr>
              <w:widowControl w:val="0"/>
              <w:wordWrap w:val="0"/>
              <w:autoSpaceDE w:val="0"/>
              <w:autoSpaceDN w:val="0"/>
              <w:snapToGrid/>
              <w:spacing w:after="0" w:line="440" w:lineRule="exact"/>
              <w:ind w:left="103"/>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3.7.3（2）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570BAF4">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电子投标文件</w:t>
            </w:r>
          </w:p>
          <w:p w14:paraId="7454BE0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的制作</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6FCECDD">
            <w:pPr>
              <w:widowControl w:val="0"/>
              <w:wordWrap w:val="0"/>
              <w:autoSpaceDE w:val="0"/>
              <w:autoSpaceDN w:val="0"/>
              <w:spacing w:after="0" w:line="440" w:lineRule="exact"/>
              <w:rPr>
                <w:rFonts w:ascii="宋体" w:hAnsi="宋体" w:eastAsia="宋体" w:cs="Times New Roman"/>
                <w:i/>
                <w:iCs/>
                <w:color w:val="auto"/>
                <w:sz w:val="24"/>
                <w:szCs w:val="24"/>
                <w:highlight w:val="none"/>
              </w:rPr>
            </w:pPr>
            <w:r>
              <w:rPr>
                <w:rFonts w:hint="eastAsia" w:ascii="宋体" w:hAnsi="宋体" w:eastAsia="宋体" w:cs="Times New Roman"/>
                <w:i/>
                <w:iCs/>
                <w:color w:val="auto"/>
                <w:sz w:val="24"/>
                <w:szCs w:val="24"/>
                <w:highlight w:val="none"/>
              </w:rPr>
              <w:t>采用新点投标文件制作软件（绍兴地区通用版）最新版本制作</w:t>
            </w:r>
          </w:p>
          <w:p w14:paraId="41E09A57">
            <w:pPr>
              <w:widowControl w:val="0"/>
              <w:wordWrap w:val="0"/>
              <w:autoSpaceDE w:val="0"/>
              <w:autoSpaceDN w:val="0"/>
              <w:spacing w:after="0" w:line="44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     。</w:t>
            </w:r>
          </w:p>
        </w:tc>
      </w:tr>
      <w:tr w14:paraId="70B0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1664E58">
            <w:pPr>
              <w:widowControl w:val="0"/>
              <w:wordWrap w:val="0"/>
              <w:autoSpaceDE w:val="0"/>
              <w:autoSpaceDN w:val="0"/>
              <w:snapToGrid/>
              <w:spacing w:after="0" w:line="440" w:lineRule="exact"/>
              <w:ind w:left="103"/>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3.7.4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42B4491">
            <w:pPr>
              <w:widowControl w:val="0"/>
              <w:wordWrap w:val="0"/>
              <w:autoSpaceDE w:val="0"/>
              <w:autoSpaceDN w:val="0"/>
              <w:snapToGrid/>
              <w:spacing w:after="0" w:line="440" w:lineRule="exact"/>
              <w:ind w:right="74"/>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业绩证明文件</w:t>
            </w:r>
          </w:p>
          <w:p w14:paraId="308A9E23">
            <w:pPr>
              <w:widowControl w:val="0"/>
              <w:wordWrap w:val="0"/>
              <w:autoSpaceDE w:val="0"/>
              <w:autoSpaceDN w:val="0"/>
              <w:snapToGrid/>
              <w:spacing w:after="0" w:line="440" w:lineRule="exact"/>
              <w:ind w:right="74"/>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要求</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735B3579">
            <w:pPr>
              <w:widowControl w:val="0"/>
              <w:wordWrap w:val="0"/>
              <w:autoSpaceDE w:val="0"/>
              <w:autoSpaceDN w:val="0"/>
              <w:spacing w:after="0" w:line="44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业绩汇总表须按所附证明材料如实填写。</w:t>
            </w:r>
          </w:p>
          <w:p w14:paraId="773EC9C4">
            <w:pPr>
              <w:widowControl w:val="0"/>
              <w:wordWrap w:val="0"/>
              <w:autoSpaceDE w:val="0"/>
              <w:autoSpaceDN w:val="0"/>
              <w:spacing w:after="0"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w:t>
            </w:r>
          </w:p>
        </w:tc>
      </w:tr>
      <w:tr w14:paraId="18CA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1A30C2F">
            <w:pPr>
              <w:widowControl w:val="0"/>
              <w:wordWrap w:val="0"/>
              <w:autoSpaceDE w:val="0"/>
              <w:autoSpaceDN w:val="0"/>
              <w:snapToGrid/>
              <w:spacing w:after="0" w:line="440" w:lineRule="exact"/>
              <w:ind w:left="103"/>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4.1.1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C463B1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电子投标文件加密要求</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1A52C66">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使用投标工具软件编制生成的电子投标文件。</w:t>
            </w:r>
          </w:p>
        </w:tc>
      </w:tr>
      <w:tr w14:paraId="5E3A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5A329E2">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4.2.1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A20A5A4">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投标截止时间/电子投标文件上传截止时间</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48C06A0">
            <w:pPr>
              <w:kinsoku w:val="0"/>
              <w:wordWrap w:val="0"/>
              <w:autoSpaceDE w:val="0"/>
              <w:autoSpaceDN w:val="0"/>
              <w:spacing w:after="0" w:line="440" w:lineRule="exact"/>
              <w:jc w:val="both"/>
              <w:textAlignment w:val="baseline"/>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u w:val="single"/>
              </w:rPr>
              <w:t>2025</w:t>
            </w:r>
            <w:r>
              <w:rPr>
                <w:rFonts w:ascii="宋体" w:hAnsi="宋体" w:eastAsia="宋体" w:cs="Times New Roman"/>
                <w:b/>
                <w:color w:val="auto"/>
                <w:sz w:val="24"/>
                <w:szCs w:val="24"/>
                <w:highlight w:val="none"/>
              </w:rPr>
              <w:t>年</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pacing w:val="-3"/>
                <w:sz w:val="24"/>
                <w:szCs w:val="24"/>
                <w:highlight w:val="none"/>
              </w:rPr>
              <w:t>月</w:t>
            </w:r>
            <w:r>
              <w:rPr>
                <w:rFonts w:hint="eastAsia" w:ascii="宋体" w:hAnsi="宋体" w:eastAsia="宋体" w:cs="Times New Roman"/>
                <w:b/>
                <w:color w:val="auto"/>
                <w:spacing w:val="-3"/>
                <w:sz w:val="24"/>
                <w:szCs w:val="24"/>
                <w:highlight w:val="none"/>
                <w:u w:val="single"/>
              </w:rPr>
              <w:t xml:space="preserve"> </w:t>
            </w:r>
            <w:r>
              <w:rPr>
                <w:rFonts w:hint="eastAsia" w:ascii="宋体" w:hAnsi="宋体" w:eastAsia="宋体" w:cs="Times New Roman"/>
                <w:b/>
                <w:color w:val="auto"/>
                <w:spacing w:val="-3"/>
                <w:sz w:val="24"/>
                <w:szCs w:val="24"/>
                <w:highlight w:val="none"/>
                <w:u w:val="single"/>
                <w:lang w:val="en-US" w:eastAsia="zh-CN"/>
              </w:rPr>
              <w:t xml:space="preserve">  </w:t>
            </w:r>
            <w:r>
              <w:rPr>
                <w:rFonts w:hint="eastAsia" w:ascii="宋体" w:hAnsi="宋体" w:eastAsia="宋体" w:cs="Times New Roman"/>
                <w:b/>
                <w:color w:val="auto"/>
                <w:spacing w:val="-3"/>
                <w:sz w:val="24"/>
                <w:szCs w:val="24"/>
                <w:highlight w:val="none"/>
                <w:u w:val="single"/>
              </w:rPr>
              <w:t xml:space="preserve"> </w:t>
            </w:r>
            <w:r>
              <w:rPr>
                <w:rFonts w:ascii="宋体" w:hAnsi="宋体" w:eastAsia="宋体" w:cs="Times New Roman"/>
                <w:b/>
                <w:color w:val="auto"/>
                <w:sz w:val="24"/>
                <w:szCs w:val="24"/>
                <w:highlight w:val="none"/>
              </w:rPr>
              <w:t>日</w:t>
            </w:r>
            <w:r>
              <w:rPr>
                <w:rFonts w:hint="eastAsia" w:ascii="宋体" w:hAnsi="宋体" w:eastAsia="宋体" w:cs="Times New Roman"/>
                <w:b/>
                <w:color w:val="auto"/>
                <w:sz w:val="24"/>
                <w:szCs w:val="24"/>
                <w:highlight w:val="none"/>
                <w:u w:val="single"/>
              </w:rPr>
              <w:t xml:space="preserve">  8  </w:t>
            </w:r>
            <w:r>
              <w:rPr>
                <w:rFonts w:ascii="宋体" w:hAnsi="宋体" w:eastAsia="宋体" w:cs="Times New Roman"/>
                <w:b/>
                <w:color w:val="auto"/>
                <w:sz w:val="24"/>
                <w:szCs w:val="24"/>
                <w:highlight w:val="none"/>
              </w:rPr>
              <w:t>时</w:t>
            </w:r>
            <w:r>
              <w:rPr>
                <w:rFonts w:hint="eastAsia" w:ascii="宋体" w:hAnsi="宋体" w:eastAsia="宋体" w:cs="Times New Roman"/>
                <w:b/>
                <w:color w:val="auto"/>
                <w:sz w:val="24"/>
                <w:szCs w:val="24"/>
                <w:highlight w:val="none"/>
                <w:u w:val="single"/>
              </w:rPr>
              <w:t xml:space="preserve">  30  </w:t>
            </w:r>
            <w:r>
              <w:rPr>
                <w:rFonts w:ascii="宋体" w:hAnsi="宋体" w:eastAsia="宋体" w:cs="Times New Roman"/>
                <w:b/>
                <w:color w:val="auto"/>
                <w:sz w:val="24"/>
                <w:szCs w:val="24"/>
                <w:highlight w:val="none"/>
              </w:rPr>
              <w:t>分；</w:t>
            </w:r>
          </w:p>
        </w:tc>
      </w:tr>
      <w:tr w14:paraId="254D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027490D">
            <w:pPr>
              <w:widowControl w:val="0"/>
              <w:wordWrap w:val="0"/>
              <w:autoSpaceDE w:val="0"/>
              <w:autoSpaceDN w:val="0"/>
              <w:snapToGrid/>
              <w:spacing w:after="0" w:line="440" w:lineRule="exact"/>
              <w:ind w:left="103"/>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4.2.2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72F25E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电子投标文件上传平台</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7C3B233">
            <w:pPr>
              <w:widowControl w:val="0"/>
              <w:autoSpaceDE w:val="0"/>
              <w:autoSpaceDN w:val="0"/>
              <w:spacing w:after="0" w:line="300" w:lineRule="auto"/>
              <w:rPr>
                <w:rFonts w:ascii="宋体" w:hAnsi="宋体" w:eastAsia="宋体" w:cs="Times New Roman"/>
                <w:i/>
                <w:color w:val="auto"/>
                <w:sz w:val="24"/>
                <w:szCs w:val="24"/>
                <w:highlight w:val="none"/>
                <w:u w:val="single"/>
              </w:rPr>
            </w:pPr>
            <w:r>
              <w:rPr>
                <w:rFonts w:hint="eastAsia" w:ascii="宋体" w:hAnsi="宋体" w:eastAsia="宋体" w:cs="Times New Roman"/>
                <w:color w:val="auto"/>
                <w:sz w:val="24"/>
                <w:szCs w:val="24"/>
                <w:highlight w:val="none"/>
              </w:rPr>
              <w:t>使用专用密钥上传至</w:t>
            </w:r>
            <w:r>
              <w:rPr>
                <w:rFonts w:hint="eastAsia" w:ascii="宋体" w:hAnsi="宋体" w:eastAsia="宋体" w:cs="Times New Roman"/>
                <w:i/>
                <w:color w:val="auto"/>
                <w:sz w:val="24"/>
                <w:szCs w:val="24"/>
                <w:highlight w:val="none"/>
                <w:u w:val="single"/>
              </w:rPr>
              <w:t>绍兴市上虞区公共资源交易中心电子招投标交易平台（以下简称交易平台）</w:t>
            </w:r>
          </w:p>
          <w:p w14:paraId="284D9C82">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u w:val="single"/>
              </w:rPr>
            </w:pPr>
            <w:r>
              <w:rPr>
                <w:color w:val="auto"/>
                <w:highlight w:val="none"/>
              </w:rPr>
              <w:fldChar w:fldCharType="begin"/>
            </w:r>
            <w:r>
              <w:rPr>
                <w:color w:val="auto"/>
                <w:highlight w:val="none"/>
              </w:rPr>
              <w:instrText xml:space="preserve"> HYPERLINK "http://220.187.226.117/TPBidder/memberLogin" </w:instrText>
            </w:r>
            <w:r>
              <w:rPr>
                <w:color w:val="auto"/>
                <w:highlight w:val="none"/>
              </w:rPr>
              <w:fldChar w:fldCharType="separate"/>
            </w:r>
            <w:r>
              <w:rPr>
                <w:rFonts w:ascii="宋体" w:hAnsi="宋体" w:eastAsia="宋体" w:cs="Times New Roman"/>
                <w:i/>
                <w:color w:val="auto"/>
                <w:sz w:val="24"/>
                <w:szCs w:val="24"/>
                <w:highlight w:val="none"/>
                <w:u w:val="single"/>
              </w:rPr>
              <w:t>http://220.187.226.117/TPBidder/memberLogin</w:t>
            </w:r>
            <w:r>
              <w:rPr>
                <w:rFonts w:ascii="宋体" w:hAnsi="宋体" w:eastAsia="宋体" w:cs="Times New Roman"/>
                <w:i/>
                <w:color w:val="auto"/>
                <w:sz w:val="24"/>
                <w:szCs w:val="24"/>
                <w:highlight w:val="none"/>
                <w:u w:val="single"/>
              </w:rPr>
              <w:fldChar w:fldCharType="end"/>
            </w:r>
          </w:p>
        </w:tc>
      </w:tr>
      <w:tr w14:paraId="2E5F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4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1667DF2">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4.2.3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064B3DA">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投标文件退还</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FEBDA2B">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投标截止时间止，存在以下情形之一的不予开标：</w:t>
            </w:r>
          </w:p>
          <w:p w14:paraId="07A93530">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1.递交投标文件的投标人少于3个的；</w:t>
            </w:r>
          </w:p>
          <w:p w14:paraId="7B93B7E2">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2.其他：</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tc>
      </w:tr>
      <w:tr w14:paraId="3BCE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7"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3A5394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4.2.5</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9694865">
            <w:pPr>
              <w:kinsoku w:val="0"/>
              <w:wordWrap w:val="0"/>
              <w:autoSpaceDE w:val="0"/>
              <w:autoSpaceDN w:val="0"/>
              <w:spacing w:after="0" w:line="440" w:lineRule="exact"/>
              <w:jc w:val="center"/>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电子投标文件的拒收情形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6CA8129">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1.投标截止时间后送达（上传）的投标文件、未按招标文件要求上传的；</w:t>
            </w:r>
          </w:p>
          <w:p w14:paraId="65E0A6E2">
            <w:pPr>
              <w:kinsoku w:val="0"/>
              <w:wordWrap w:val="0"/>
              <w:autoSpaceDE w:val="0"/>
              <w:autoSpaceDN w:val="0"/>
              <w:spacing w:after="0" w:line="440" w:lineRule="exact"/>
              <w:textAlignment w:val="baseline"/>
              <w:rPr>
                <w:rFonts w:ascii="宋体" w:hAnsi="宋体" w:eastAsia="宋体" w:cs="Times New Roman"/>
                <w:color w:val="auto"/>
                <w:spacing w:val="-5"/>
                <w:sz w:val="24"/>
                <w:szCs w:val="24"/>
                <w:highlight w:val="none"/>
              </w:rPr>
            </w:pPr>
            <w:r>
              <w:rPr>
                <w:rFonts w:ascii="宋体" w:hAnsi="宋体" w:eastAsia="宋体" w:cs="Times New Roman"/>
                <w:color w:val="auto"/>
                <w:spacing w:val="-5"/>
                <w:sz w:val="24"/>
                <w:szCs w:val="24"/>
                <w:highlight w:val="none"/>
              </w:rPr>
              <w:t>2.投标人未按规定加密的投标文件，应当拒收并提示。</w:t>
            </w:r>
          </w:p>
          <w:p w14:paraId="22A708B2">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ascii="宋体" w:hAnsi="宋体" w:eastAsia="宋体" w:cs="Times New Roman"/>
                <w:color w:val="auto"/>
                <w:spacing w:val="-5"/>
                <w:sz w:val="24"/>
                <w:szCs w:val="24"/>
                <w:highlight w:val="none"/>
              </w:rPr>
              <w:t>存在下列情况之一的，视为拒收：</w:t>
            </w:r>
          </w:p>
          <w:p w14:paraId="5A23CED1">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（1）电子投标文件无法解密的；</w:t>
            </w:r>
          </w:p>
          <w:p w14:paraId="5E5112F9">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（2）电子投标文件解密后无法正确读取的；</w:t>
            </w:r>
          </w:p>
          <w:p w14:paraId="281C1550">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（3）电子投标文件无法导入成功的；</w:t>
            </w:r>
          </w:p>
          <w:p w14:paraId="46053155">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未被邀请的申请人提交的投标文件</w:t>
            </w:r>
          </w:p>
          <w:p w14:paraId="74A49E7B">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5.其他:</w:t>
            </w:r>
            <w:r>
              <w:rPr>
                <w:rFonts w:ascii="宋体" w:hAnsi="宋体" w:eastAsia="宋体" w:cs="Times New Roman"/>
                <w:color w:val="auto"/>
                <w:sz w:val="24"/>
                <w:szCs w:val="24"/>
                <w:highlight w:val="none"/>
                <w:u w:val="single"/>
              </w:rPr>
              <w:t xml:space="preserve"> / </w:t>
            </w:r>
            <w:r>
              <w:rPr>
                <w:rFonts w:ascii="宋体" w:hAnsi="宋体" w:eastAsia="宋体" w:cs="Times New Roman"/>
                <w:b/>
                <w:color w:val="auto"/>
                <w:sz w:val="24"/>
                <w:szCs w:val="24"/>
                <w:highlight w:val="none"/>
              </w:rPr>
              <w:t>。</w:t>
            </w:r>
          </w:p>
        </w:tc>
      </w:tr>
      <w:tr w14:paraId="4DF8B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9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F173E44">
            <w:pPr>
              <w:widowControl w:val="0"/>
              <w:wordWrap w:val="0"/>
              <w:autoSpaceDE w:val="0"/>
              <w:autoSpaceDN w:val="0"/>
              <w:snapToGrid/>
              <w:spacing w:after="0" w:line="440" w:lineRule="exact"/>
              <w:ind w:left="103" w:right="-5"/>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EAABFEC">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开标时间和地点</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2604E85">
            <w:pPr>
              <w:widowControl w:val="0"/>
              <w:kinsoku w:val="0"/>
              <w:autoSpaceDE w:val="0"/>
              <w:autoSpaceDN w:val="0"/>
              <w:spacing w:after="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1.开标时间：同电子投标文件上传截止时间。</w:t>
            </w:r>
          </w:p>
          <w:p w14:paraId="4F159687">
            <w:pPr>
              <w:widowControl w:val="0"/>
              <w:kinsoku w:val="0"/>
              <w:autoSpaceDE w:val="0"/>
              <w:autoSpaceDN w:val="0"/>
              <w:spacing w:after="0"/>
              <w:rPr>
                <w:rFonts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rPr>
              <w:t>2.开标地点：</w:t>
            </w:r>
            <w:r>
              <w:rPr>
                <w:rFonts w:hint="eastAsia" w:ascii="宋体" w:hAnsi="宋体" w:eastAsia="宋体" w:cs="Times New Roman"/>
                <w:i/>
                <w:iCs/>
                <w:color w:val="auto"/>
                <w:sz w:val="24"/>
                <w:szCs w:val="24"/>
                <w:highlight w:val="none"/>
                <w:u w:val="single"/>
              </w:rPr>
              <w:t>绍兴市上虞区公共资源交易中心开标室</w:t>
            </w:r>
            <w:r>
              <w:rPr>
                <w:rFonts w:hint="eastAsia" w:ascii="宋体" w:hAnsi="宋体" w:eastAsia="宋体" w:cs="Times New Roman"/>
                <w:color w:val="auto"/>
                <w:sz w:val="24"/>
                <w:szCs w:val="24"/>
                <w:highlight w:val="none"/>
              </w:rPr>
              <w:t>。</w:t>
            </w:r>
          </w:p>
          <w:p w14:paraId="19729C43">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3.开标平台:</w:t>
            </w:r>
          </w:p>
          <w:p w14:paraId="7B0C5FFD">
            <w:pPr>
              <w:widowControl w:val="0"/>
              <w:kinsoku w:val="0"/>
              <w:autoSpaceDE w:val="0"/>
              <w:autoSpaceDN w:val="0"/>
              <w:spacing w:after="0"/>
              <w:rPr>
                <w:rFonts w:ascii="宋体" w:hAnsi="宋体" w:eastAsia="宋体" w:cs="Times New Roman"/>
                <w:color w:val="auto"/>
                <w:sz w:val="24"/>
                <w:szCs w:val="24"/>
                <w:highlight w:val="none"/>
                <w:u w:val="single"/>
              </w:rPr>
            </w:pPr>
            <w:r>
              <w:rPr>
                <w:rFonts w:hint="eastAsia" w:ascii="宋体" w:hAnsi="宋体" w:eastAsia="宋体" w:cs="Times New Roman"/>
                <w:i/>
                <w:color w:val="auto"/>
                <w:sz w:val="24"/>
                <w:szCs w:val="24"/>
                <w:highlight w:val="none"/>
                <w:u w:val="single"/>
              </w:rPr>
              <w:t>http://220.187.226.117/BidOpeningHall/bidopeninghallaction/hall/login, 请各投标单位使用IE11浏览器访问上虞网上不见面开标大厅，使用CA锁登录，完成远程开标，网上不见面开标大厅联系电话：0575-89292597</w:t>
            </w:r>
            <w:r>
              <w:rPr>
                <w:rFonts w:hint="eastAsia" w:ascii="宋体" w:hAnsi="宋体" w:eastAsia="宋体" w:cs="Times New Roman"/>
                <w:color w:val="auto"/>
                <w:sz w:val="24"/>
                <w:szCs w:val="24"/>
                <w:highlight w:val="none"/>
                <w:u w:val="single"/>
              </w:rPr>
              <w:t>。</w:t>
            </w:r>
          </w:p>
          <w:p w14:paraId="3125876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4、其他：</w:t>
            </w:r>
          </w:p>
          <w:p w14:paraId="3332D09C">
            <w:pPr>
              <w:widowControl w:val="0"/>
              <w:kinsoku w:val="0"/>
              <w:autoSpaceDE w:val="0"/>
              <w:autoSpaceDN w:val="0"/>
              <w:spacing w:after="0"/>
              <w:rPr>
                <w:rFonts w:ascii="宋体" w:hAnsi="宋体" w:eastAsia="宋体" w:cs="Times New Roman"/>
                <w:i/>
                <w:color w:val="auto"/>
                <w:sz w:val="24"/>
                <w:szCs w:val="24"/>
                <w:highlight w:val="none"/>
                <w:u w:val="single"/>
              </w:rPr>
            </w:pPr>
            <w:r>
              <w:rPr>
                <w:rFonts w:hint="eastAsia" w:ascii="宋体" w:hAnsi="宋体" w:eastAsia="宋体" w:cs="Times New Roman"/>
                <w:i/>
                <w:color w:val="auto"/>
                <w:sz w:val="24"/>
                <w:szCs w:val="24"/>
                <w:highlight w:val="none"/>
                <w:u w:val="single"/>
              </w:rPr>
              <w:t>（1）投标人授权委托人保持手机畅通，及时关注电子招投标交易平台询问信息，并在系统提示规定时间内予以回复。</w:t>
            </w:r>
          </w:p>
          <w:p w14:paraId="04DB29E4">
            <w:pPr>
              <w:widowControl w:val="0"/>
              <w:autoSpaceDE w:val="0"/>
              <w:autoSpaceDN w:val="0"/>
              <w:spacing w:after="0" w:line="264" w:lineRule="auto"/>
              <w:jc w:val="both"/>
              <w:rPr>
                <w:rFonts w:ascii="宋体" w:hAnsi="宋体" w:eastAsia="宋体" w:cs="Times New Roman"/>
                <w:color w:val="auto"/>
                <w:sz w:val="24"/>
                <w:szCs w:val="24"/>
                <w:highlight w:val="none"/>
              </w:rPr>
            </w:pPr>
            <w:r>
              <w:rPr>
                <w:rFonts w:hint="eastAsia" w:ascii="宋体" w:hAnsi="宋体" w:eastAsia="宋体" w:cs="Times New Roman"/>
                <w:i/>
                <w:color w:val="auto"/>
                <w:sz w:val="24"/>
                <w:szCs w:val="24"/>
                <w:highlight w:val="none"/>
                <w:u w:val="single"/>
              </w:rPr>
              <w:t xml:space="preserve">（2）投标人可按相关规定在上虞电子招投标交易平台上网上异议。异议联系方式： </w:t>
            </w:r>
            <w:r>
              <w:rPr>
                <w:rFonts w:hint="eastAsia" w:ascii="宋体" w:hAnsi="宋体" w:eastAsia="宋体" w:cs="Times New Roman"/>
                <w:i/>
                <w:color w:val="auto"/>
                <w:sz w:val="24"/>
                <w:szCs w:val="24"/>
                <w:highlight w:val="none"/>
                <w:u w:val="single"/>
                <w:lang w:val="en-US" w:eastAsia="zh-CN"/>
              </w:rPr>
              <w:t xml:space="preserve">盛女士 </w:t>
            </w:r>
            <w:r>
              <w:rPr>
                <w:rFonts w:hint="eastAsia" w:ascii="宋体" w:hAnsi="宋体" w:eastAsia="宋体" w:cs="Times New Roman"/>
                <w:i/>
                <w:color w:val="auto"/>
                <w:sz w:val="24"/>
                <w:szCs w:val="24"/>
                <w:highlight w:val="none"/>
                <w:u w:val="single"/>
              </w:rPr>
              <w:t xml:space="preserve"> 联系人：</w:t>
            </w:r>
            <w:r>
              <w:rPr>
                <w:rFonts w:hint="eastAsia" w:ascii="宋体" w:hAnsi="宋体" w:eastAsia="宋体" w:cs="Times New Roman"/>
                <w:i/>
                <w:color w:val="auto"/>
                <w:sz w:val="24"/>
                <w:szCs w:val="24"/>
                <w:highlight w:val="none"/>
                <w:u w:val="single"/>
                <w:lang w:val="en-US" w:eastAsia="zh-CN"/>
              </w:rPr>
              <w:t xml:space="preserve">15068590708 </w:t>
            </w:r>
            <w:r>
              <w:rPr>
                <w:rFonts w:hint="eastAsia" w:ascii="宋体" w:hAnsi="宋体" w:eastAsia="宋体" w:cs="Times New Roman"/>
                <w:i/>
                <w:color w:val="auto"/>
                <w:sz w:val="24"/>
                <w:szCs w:val="24"/>
                <w:highlight w:val="none"/>
                <w:u w:val="single"/>
              </w:rPr>
              <w:t>。</w:t>
            </w:r>
          </w:p>
        </w:tc>
      </w:tr>
      <w:tr w14:paraId="1AB4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3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406BAF1">
            <w:pPr>
              <w:widowControl w:val="0"/>
              <w:wordWrap w:val="0"/>
              <w:autoSpaceDE w:val="0"/>
              <w:autoSpaceDN w:val="0"/>
              <w:snapToGrid/>
              <w:spacing w:after="0" w:line="440" w:lineRule="exact"/>
              <w:ind w:left="103" w:right="-5"/>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914A6EA">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开标程序</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1DAA65B">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（一）宣布开标</w:t>
            </w:r>
          </w:p>
          <w:p w14:paraId="678277A2">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（二）公布投标人数量</w:t>
            </w:r>
          </w:p>
          <w:p w14:paraId="19B588B6">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（三）投标人解密（投标文件解密在</w:t>
            </w:r>
            <w:r>
              <w:rPr>
                <w:rFonts w:hint="eastAsia" w:ascii="宋体" w:hAnsi="宋体" w:eastAsia="宋体" w:cs="Times New Roman"/>
                <w:color w:val="auto"/>
                <w:sz w:val="24"/>
                <w:szCs w:val="24"/>
                <w:highlight w:val="none"/>
                <w:u w:val="single"/>
              </w:rPr>
              <w:t xml:space="preserve">  20  </w:t>
            </w:r>
            <w:r>
              <w:rPr>
                <w:rFonts w:hint="eastAsia" w:ascii="宋体" w:hAnsi="宋体" w:eastAsia="宋体" w:cs="Times New Roman"/>
                <w:color w:val="auto"/>
                <w:sz w:val="24"/>
                <w:szCs w:val="24"/>
                <w:highlight w:val="none"/>
              </w:rPr>
              <w:t>分钟内完成，具体以电子招投标交易平台系统时间为准）</w:t>
            </w:r>
          </w:p>
          <w:p w14:paraId="77918261">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（四）清单、参数录入，抽取评标基准价计算方法。（若有）</w:t>
            </w:r>
          </w:p>
          <w:p w14:paraId="1A558FF5">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（五）公布开标结果</w:t>
            </w:r>
          </w:p>
          <w:p w14:paraId="0E6D1597">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（六）开标结束</w:t>
            </w:r>
          </w:p>
        </w:tc>
      </w:tr>
      <w:tr w14:paraId="520C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70"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7F9AC15">
            <w:pPr>
              <w:widowControl w:val="0"/>
              <w:wordWrap w:val="0"/>
              <w:autoSpaceDE w:val="0"/>
              <w:autoSpaceDN w:val="0"/>
              <w:snapToGrid/>
              <w:spacing w:after="0" w:line="440" w:lineRule="exact"/>
              <w:ind w:left="103" w:right="-5"/>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0CE99AB">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特殊情况处置</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2F3C8095">
            <w:pPr>
              <w:kinsoku w:val="0"/>
              <w:wordWrap w:val="0"/>
              <w:autoSpaceDE w:val="0"/>
              <w:autoSpaceDN w:val="0"/>
              <w:spacing w:after="0" w:line="276" w:lineRule="auto"/>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1.因网络、系统、电力等不可抗力因素延期开标的，需更新制作投标文件并按招标文件要求重新递交。</w:t>
            </w:r>
          </w:p>
          <w:p w14:paraId="436768FB">
            <w:pPr>
              <w:kinsoku w:val="0"/>
              <w:wordWrap w:val="0"/>
              <w:autoSpaceDE w:val="0"/>
              <w:autoSpaceDN w:val="0"/>
              <w:spacing w:after="0" w:line="276" w:lineRule="auto"/>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开标特别说明：（1）因投标人原因造成其电子投标文件未解密的，视为撤销其投标文件；投标截止时间前未完成投标文件传输的，视为撤回投标文件；因投标人之外的原因造成电子投标文件未解密的，视为撤回其投标文件。</w:t>
            </w:r>
          </w:p>
          <w:p w14:paraId="33409496">
            <w:pPr>
              <w:kinsoku w:val="0"/>
              <w:wordWrap w:val="0"/>
              <w:autoSpaceDE w:val="0"/>
              <w:autoSpaceDN w:val="0"/>
              <w:spacing w:after="0" w:line="276" w:lineRule="auto"/>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（2）投标人必须使用生成电子投标文件的CA数字证书加密电子投标文件，未加密的视为撤销其投标文件。</w:t>
            </w:r>
          </w:p>
          <w:p w14:paraId="0FDE26DC">
            <w:pPr>
              <w:kinsoku w:val="0"/>
              <w:wordWrap w:val="0"/>
              <w:autoSpaceDE w:val="0"/>
              <w:autoSpaceDN w:val="0"/>
              <w:spacing w:after="0" w:line="276" w:lineRule="auto"/>
              <w:jc w:val="both"/>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3.其他：</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tc>
      </w:tr>
      <w:tr w14:paraId="1ABD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4FBD65A">
            <w:pPr>
              <w:widowControl w:val="0"/>
              <w:wordWrap w:val="0"/>
              <w:autoSpaceDE w:val="0"/>
              <w:autoSpaceDN w:val="0"/>
              <w:snapToGrid/>
              <w:spacing w:after="0" w:line="440" w:lineRule="exact"/>
              <w:ind w:left="367"/>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F023C4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评标委员会的组建</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FD63EB5">
            <w:pPr>
              <w:widowControl w:val="0"/>
              <w:wordWrap w:val="0"/>
              <w:autoSpaceDE w:val="0"/>
              <w:adjustRightInd/>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pacing w:val="-2"/>
                <w:sz w:val="24"/>
                <w:szCs w:val="24"/>
                <w:highlight w:val="none"/>
              </w:rPr>
              <w:t>评标委员会构成：</w:t>
            </w:r>
            <w:r>
              <w:rPr>
                <w:rFonts w:hint="eastAsia" w:ascii="宋体" w:hAnsi="宋体" w:eastAsia="宋体" w:cs="宋体"/>
                <w:color w:val="auto"/>
                <w:spacing w:val="-2"/>
                <w:sz w:val="24"/>
                <w:szCs w:val="24"/>
                <w:highlight w:val="none"/>
                <w:u w:val="single"/>
              </w:rPr>
              <w:t>由招标人依法组建</w:t>
            </w:r>
            <w:r>
              <w:rPr>
                <w:rFonts w:ascii="宋体" w:hAnsi="宋体" w:eastAsia="宋体" w:cs="Times New Roman"/>
                <w:color w:val="auto"/>
                <w:spacing w:val="-2"/>
                <w:sz w:val="24"/>
                <w:szCs w:val="24"/>
                <w:highlight w:val="none"/>
              </w:rPr>
              <w:t>。</w:t>
            </w:r>
          </w:p>
        </w:tc>
      </w:tr>
      <w:tr w14:paraId="7023F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7ADA25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9285DA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评标办法</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6FD31B8">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经评审的最低投标价法。</w:t>
            </w:r>
          </w:p>
          <w:p w14:paraId="617125B2">
            <w:pPr>
              <w:widowControl w:val="0"/>
              <w:wordWrap w:val="0"/>
              <w:autoSpaceDE w:val="0"/>
              <w:autoSpaceDN w:val="0"/>
              <w:spacing w:after="0" w:line="440" w:lineRule="exact"/>
              <w:ind w:left="40" w:leftChars="12" w:hanging="14" w:hangingChars="6"/>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技术标通过制的综合评估法：商务总报价评分（≥85分）分、工程量清单综合单价评分（≤10分）分、信用评价评分（≤5分）分。</w:t>
            </w:r>
          </w:p>
          <w:p w14:paraId="421D09FE">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技术标打分制的综合评估法：技术标评分</w:t>
            </w:r>
            <w:r>
              <w:rPr>
                <w:rFonts w:ascii="宋体" w:hAnsi="宋体" w:eastAsia="宋体" w:cs="Times New Roman"/>
                <w:color w:val="auto"/>
                <w:sz w:val="24"/>
                <w:szCs w:val="24"/>
                <w:highlight w:val="none"/>
                <w:u w:val="single"/>
              </w:rPr>
              <w:t>30</w:t>
            </w:r>
            <w:r>
              <w:rPr>
                <w:rFonts w:ascii="宋体" w:hAnsi="宋体" w:eastAsia="宋体" w:cs="Times New Roman"/>
                <w:color w:val="auto"/>
                <w:sz w:val="24"/>
                <w:szCs w:val="24"/>
                <w:highlight w:val="none"/>
              </w:rPr>
              <w:t>分,资信标评分</w:t>
            </w:r>
            <w:r>
              <w:rPr>
                <w:rFonts w:hint="eastAsia" w:ascii="宋体" w:hAnsi="宋体" w:eastAsia="宋体" w:cs="Times New Roman"/>
                <w:color w:val="auto"/>
                <w:sz w:val="24"/>
                <w:szCs w:val="24"/>
                <w:highlight w:val="none"/>
                <w:u w:val="single"/>
              </w:rPr>
              <w:t>10</w:t>
            </w:r>
            <w:r>
              <w:rPr>
                <w:rFonts w:ascii="宋体" w:hAnsi="宋体" w:eastAsia="宋体" w:cs="Times New Roman"/>
                <w:color w:val="auto"/>
                <w:sz w:val="24"/>
                <w:szCs w:val="24"/>
                <w:highlight w:val="none"/>
              </w:rPr>
              <w:t>分,商务标评分</w:t>
            </w:r>
            <w:r>
              <w:rPr>
                <w:rFonts w:ascii="宋体" w:hAnsi="宋体" w:eastAsia="宋体" w:cs="Times New Roman"/>
                <w:color w:val="auto"/>
                <w:sz w:val="24"/>
                <w:szCs w:val="24"/>
                <w:highlight w:val="none"/>
                <w:u w:val="single"/>
              </w:rPr>
              <w:t>6</w:t>
            </w:r>
            <w:r>
              <w:rPr>
                <w:rFonts w:hint="eastAsia" w:ascii="宋体" w:hAnsi="宋体" w:eastAsia="宋体" w:cs="Times New Roman"/>
                <w:color w:val="auto"/>
                <w:sz w:val="24"/>
                <w:szCs w:val="24"/>
                <w:highlight w:val="none"/>
                <w:u w:val="single"/>
              </w:rPr>
              <w:t>0</w:t>
            </w:r>
            <w:r>
              <w:rPr>
                <w:rFonts w:ascii="宋体" w:hAnsi="宋体" w:eastAsia="宋体" w:cs="Times New Roman"/>
                <w:color w:val="auto"/>
                <w:sz w:val="24"/>
                <w:szCs w:val="24"/>
                <w:highlight w:val="none"/>
              </w:rPr>
              <w:t>分。</w:t>
            </w:r>
          </w:p>
          <w:p w14:paraId="6C11BBC2">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4.其他：</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tc>
      </w:tr>
      <w:tr w14:paraId="72457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2"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4DB4DC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6.3.1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1C72607">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评标基准价的确定方法</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D57B95E">
            <w:pPr>
              <w:kinsoku w:val="0"/>
              <w:wordWrap w:val="0"/>
              <w:autoSpaceDE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评标基准价确定方法：</w:t>
            </w:r>
            <w:r>
              <w:rPr>
                <w:rFonts w:ascii="宋体" w:hAnsi="宋体" w:eastAsia="宋体" w:cs="Times New Roman"/>
                <w:color w:val="auto"/>
                <w:sz w:val="24"/>
                <w:szCs w:val="24"/>
                <w:highlight w:val="none"/>
                <w:u w:val="single"/>
              </w:rPr>
              <w:t xml:space="preserve"> 详见第三章“评标办法” </w:t>
            </w:r>
            <w:r>
              <w:rPr>
                <w:rFonts w:ascii="宋体" w:hAnsi="宋体" w:eastAsia="宋体" w:cs="Times New Roman"/>
                <w:color w:val="auto"/>
                <w:sz w:val="24"/>
                <w:szCs w:val="24"/>
                <w:highlight w:val="none"/>
              </w:rPr>
              <w:t>。</w:t>
            </w:r>
          </w:p>
        </w:tc>
      </w:tr>
      <w:tr w14:paraId="49CAB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2"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D5477D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6.3.2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52B9FC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评标委员会推荐中标候选人的人数</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73EFB85F">
            <w:pPr>
              <w:widowControl w:val="0"/>
              <w:autoSpaceDE w:val="0"/>
              <w:autoSpaceDN w:val="0"/>
              <w:spacing w:after="0"/>
              <w:jc w:val="both"/>
              <w:rPr>
                <w:rFonts w:ascii="Times New Roman"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1.</w:t>
            </w:r>
            <w:r>
              <w:rPr>
                <w:rFonts w:ascii="Times New Roman" w:hAnsi="宋体" w:eastAsia="宋体" w:cs="Times New Roman"/>
                <w:i/>
                <w:iCs/>
                <w:color w:val="auto"/>
                <w:sz w:val="24"/>
                <w:szCs w:val="24"/>
                <w:highlight w:val="none"/>
                <w:u w:val="single"/>
              </w:rPr>
              <w:t>（</w:t>
            </w:r>
            <w:r>
              <w:rPr>
                <w:rFonts w:ascii="Times New Roman" w:hAnsi="宋体" w:eastAsia="宋体" w:cs="Times New Roman"/>
                <w:i/>
                <w:iCs/>
                <w:color w:val="auto"/>
                <w:spacing w:val="-2"/>
                <w:sz w:val="24"/>
                <w:szCs w:val="24"/>
                <w:highlight w:val="none"/>
                <w:u w:val="single"/>
              </w:rPr>
              <w:t>应根据法律法规及相关文件要求填写</w:t>
            </w:r>
            <w:r>
              <w:rPr>
                <w:rFonts w:ascii="Times New Roman" w:hAnsi="宋体" w:eastAsia="宋体" w:cs="Times New Roman"/>
                <w:i/>
                <w:iCs/>
                <w:color w:val="auto"/>
                <w:sz w:val="24"/>
                <w:szCs w:val="24"/>
                <w:highlight w:val="none"/>
                <w:u w:val="single"/>
              </w:rPr>
              <w:t>）</w:t>
            </w:r>
            <w:r>
              <w:rPr>
                <w:rFonts w:ascii="Times New Roman" w:hAnsi="宋体" w:eastAsia="宋体" w:cs="Times New Roman"/>
                <w:color w:val="auto"/>
                <w:sz w:val="24"/>
                <w:szCs w:val="24"/>
                <w:highlight w:val="none"/>
              </w:rPr>
              <w:t>。</w:t>
            </w:r>
          </w:p>
          <w:p w14:paraId="42CAFFD7">
            <w:pPr>
              <w:kinsoku w:val="0"/>
              <w:wordWrap w:val="0"/>
              <w:autoSpaceDE w:val="0"/>
              <w:spacing w:after="0" w:line="440" w:lineRule="exact"/>
              <w:jc w:val="both"/>
              <w:textAlignment w:val="baseline"/>
              <w:rPr>
                <w:rFonts w:ascii="宋体" w:hAnsi="宋体" w:eastAsia="宋体" w:cs="Times New Roman"/>
                <w:b/>
                <w:color w:val="auto"/>
                <w:sz w:val="24"/>
                <w:szCs w:val="24"/>
                <w:highlight w:val="none"/>
                <w:u w:val="single"/>
              </w:rPr>
            </w:pPr>
            <w:r>
              <w:rPr>
                <w:rFonts w:ascii="宋体" w:hAnsi="宋体" w:eastAsia="宋体" w:cs="Arial"/>
                <w:color w:val="auto"/>
                <w:sz w:val="21"/>
                <w:szCs w:val="21"/>
                <w:highlight w:val="none"/>
              </w:rPr>
              <w:sym w:font="Wingdings" w:char="F0FE"/>
            </w:r>
            <w:r>
              <w:rPr>
                <w:rFonts w:hint="eastAsia" w:ascii="宋体" w:hAnsi="宋体" w:eastAsia="宋体" w:cs="Times New Roman"/>
                <w:color w:val="auto"/>
                <w:sz w:val="24"/>
                <w:szCs w:val="24"/>
                <w:highlight w:val="none"/>
              </w:rPr>
              <w:t>2.评定分离：</w:t>
            </w:r>
            <w:r>
              <w:rPr>
                <w:rFonts w:hint="eastAsia" w:ascii="Times New Roman" w:hAnsi="宋体" w:eastAsia="宋体" w:cs="Times New Roman"/>
                <w:i/>
                <w:iCs/>
                <w:color w:val="auto"/>
                <w:sz w:val="24"/>
                <w:szCs w:val="24"/>
                <w:highlight w:val="none"/>
                <w:u w:val="single"/>
              </w:rPr>
              <w:t>有效投标人</w:t>
            </w:r>
            <w:r>
              <w:rPr>
                <w:rFonts w:hint="eastAsia" w:ascii="东文宋体" w:hAnsi="东文宋体" w:eastAsia="东文宋体" w:cs="东文宋体"/>
                <w:i/>
                <w:iCs/>
                <w:color w:val="auto"/>
                <w:sz w:val="24"/>
                <w:szCs w:val="24"/>
                <w:highlight w:val="none"/>
                <w:u w:val="single"/>
              </w:rPr>
              <w:t>≤</w:t>
            </w:r>
            <w:r>
              <w:rPr>
                <w:rFonts w:hint="eastAsia" w:ascii="Times New Roman" w:hAnsi="宋体" w:eastAsia="宋体" w:cs="Times New Roman"/>
                <w:i/>
                <w:iCs/>
                <w:color w:val="auto"/>
                <w:sz w:val="24"/>
                <w:szCs w:val="24"/>
                <w:highlight w:val="none"/>
                <w:u w:val="single"/>
              </w:rPr>
              <w:t>5家的全部推荐，有效投标人＞5家的推荐5名。</w:t>
            </w:r>
          </w:p>
        </w:tc>
      </w:tr>
      <w:tr w14:paraId="33CFA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B0EAC35">
            <w:pPr>
              <w:widowControl w:val="0"/>
              <w:wordWrap w:val="0"/>
              <w:autoSpaceDE w:val="0"/>
              <w:autoSpaceDN w:val="0"/>
              <w:snapToGrid/>
              <w:spacing w:after="0" w:line="440" w:lineRule="exact"/>
              <w:ind w:left="2"/>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3DFF0D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中标候选人公示媒介及期限</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7367487">
            <w:pPr>
              <w:widowControl w:val="0"/>
              <w:autoSpaceDE w:val="0"/>
              <w:autoSpaceDN w:val="0"/>
              <w:spacing w:after="0" w:line="30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公示媒介：</w:t>
            </w:r>
            <w:r>
              <w:rPr>
                <w:rFonts w:hint="eastAsia" w:ascii="宋体" w:hAnsi="宋体" w:eastAsia="宋体" w:cs="Times New Roman"/>
                <w:iCs/>
                <w:color w:val="auto"/>
                <w:sz w:val="24"/>
                <w:szCs w:val="24"/>
                <w:highlight w:val="none"/>
                <w:u w:val="single"/>
              </w:rPr>
              <w:t>http://www.shangyu.gov.cn/col/col1228984905/</w:t>
            </w:r>
            <w:r>
              <w:rPr>
                <w:rFonts w:ascii="宋体" w:hAnsi="宋体" w:eastAsia="宋体" w:cs="Times New Roman"/>
                <w:iCs/>
                <w:color w:val="auto"/>
                <w:sz w:val="24"/>
                <w:szCs w:val="24"/>
                <w:highlight w:val="none"/>
                <w:u w:val="single"/>
              </w:rPr>
              <w:t>（绍兴市上虞区公共资源交易中心）</w:t>
            </w:r>
            <w:r>
              <w:rPr>
                <w:rFonts w:hint="eastAsia" w:ascii="宋体" w:hAnsi="宋体" w:eastAsia="宋体" w:cs="Times New Roman"/>
                <w:color w:val="auto"/>
                <w:sz w:val="24"/>
                <w:szCs w:val="24"/>
                <w:highlight w:val="none"/>
              </w:rPr>
              <w:t>（网址）</w:t>
            </w:r>
          </w:p>
          <w:p w14:paraId="468F4838">
            <w:pPr>
              <w:widowControl w:val="0"/>
              <w:autoSpaceDE w:val="0"/>
              <w:autoSpaceDN w:val="0"/>
              <w:spacing w:after="0" w:line="300" w:lineRule="auto"/>
              <w:rPr>
                <w:rFonts w:ascii="宋体" w:hAnsi="宋体" w:eastAsia="宋体" w:cs="Arial"/>
                <w:color w:val="auto"/>
                <w:sz w:val="21"/>
                <w:szCs w:val="21"/>
                <w:highlight w:val="none"/>
              </w:rPr>
            </w:pPr>
            <w:r>
              <w:rPr>
                <w:rFonts w:hint="eastAsia" w:ascii="宋体" w:hAnsi="宋体" w:eastAsia="宋体" w:cs="Arial"/>
                <w:color w:val="auto"/>
                <w:spacing w:val="-2"/>
                <w:sz w:val="24"/>
                <w:szCs w:val="24"/>
                <w:highlight w:val="none"/>
              </w:rPr>
              <w:t>公示期限：不少于3日。如遇国家法定休假日，应顺延至法定休假日后第一个工作日。</w:t>
            </w:r>
          </w:p>
        </w:tc>
      </w:tr>
      <w:tr w14:paraId="1086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6F2F7C1">
            <w:pPr>
              <w:widowControl w:val="0"/>
              <w:wordWrap w:val="0"/>
              <w:autoSpaceDE w:val="0"/>
              <w:autoSpaceDN w:val="0"/>
              <w:snapToGrid/>
              <w:spacing w:after="0" w:line="440" w:lineRule="exact"/>
              <w:ind w:left="2"/>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7.2</w:t>
            </w:r>
            <w:r>
              <w:rPr>
                <w:rFonts w:hint="eastAsia" w:ascii="宋体" w:hAnsi="宋体" w:eastAsia="宋体" w:cs="Times New Roman"/>
                <w:color w:val="auto"/>
                <w:sz w:val="24"/>
                <w:szCs w:val="24"/>
                <w:highlight w:val="none"/>
              </w:rPr>
              <w:t>.1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3F0AC6B">
            <w:pPr>
              <w:widowControl w:val="0"/>
              <w:autoSpaceDE w:val="0"/>
              <w:autoSpaceDN w:val="0"/>
              <w:spacing w:after="0"/>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确定中标人</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726742D5">
            <w:pPr>
              <w:widowControl w:val="0"/>
              <w:autoSpaceDE w:val="0"/>
              <w:autoSpaceDN w:val="0"/>
              <w:spacing w:after="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rPr>
              <w:t>授权</w:t>
            </w:r>
            <w:r>
              <w:rPr>
                <w:rFonts w:ascii="Times New Roman" w:hAnsi="宋体" w:eastAsia="宋体" w:cs="Times New Roman"/>
                <w:color w:val="auto"/>
                <w:sz w:val="24"/>
                <w:szCs w:val="24"/>
                <w:highlight w:val="none"/>
              </w:rPr>
              <w:t>评标委员会确定中标人</w:t>
            </w:r>
            <w:r>
              <w:rPr>
                <w:rFonts w:ascii="宋体" w:hAnsi="宋体" w:eastAsia="宋体" w:cs="Times New Roman"/>
                <w:color w:val="auto"/>
                <w:sz w:val="24"/>
                <w:szCs w:val="24"/>
                <w:highlight w:val="none"/>
              </w:rPr>
              <w:t>。</w:t>
            </w:r>
          </w:p>
          <w:p w14:paraId="2FF0604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□根据评标委员会推荐，由招标人</w:t>
            </w:r>
            <w:r>
              <w:rPr>
                <w:rFonts w:ascii="Times New Roman" w:hAnsi="宋体" w:eastAsia="宋体" w:cs="Times New Roman"/>
                <w:color w:val="auto"/>
                <w:sz w:val="24"/>
                <w:szCs w:val="24"/>
                <w:highlight w:val="none"/>
              </w:rPr>
              <w:t>确定中标人</w:t>
            </w:r>
            <w:r>
              <w:rPr>
                <w:rFonts w:ascii="宋体" w:hAnsi="宋体" w:eastAsia="宋体" w:cs="Times New Roman"/>
                <w:color w:val="auto"/>
                <w:sz w:val="24"/>
                <w:szCs w:val="24"/>
                <w:highlight w:val="none"/>
              </w:rPr>
              <w:t>。</w:t>
            </w:r>
          </w:p>
          <w:p w14:paraId="7A7F838B">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评定分离，根据评标委员会推荐，另行组织定标会议，由定标委员会</w:t>
            </w:r>
            <w:r>
              <w:rPr>
                <w:rFonts w:ascii="Times New Roman" w:hAnsi="宋体" w:eastAsia="宋体" w:cs="Times New Roman"/>
                <w:color w:val="auto"/>
                <w:sz w:val="24"/>
                <w:szCs w:val="24"/>
                <w:highlight w:val="none"/>
              </w:rPr>
              <w:t>确定中标人</w:t>
            </w:r>
            <w:r>
              <w:rPr>
                <w:rFonts w:ascii="宋体" w:hAnsi="宋体" w:eastAsia="宋体" w:cs="Times New Roman"/>
                <w:color w:val="auto"/>
                <w:sz w:val="24"/>
                <w:szCs w:val="24"/>
                <w:highlight w:val="none"/>
              </w:rPr>
              <w:t>。</w:t>
            </w:r>
          </w:p>
          <w:p w14:paraId="0C2EE9B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宋体" w:eastAsia="宋体" w:cs="Times New Roman"/>
                <w:color w:val="auto"/>
                <w:sz w:val="24"/>
                <w:szCs w:val="24"/>
                <w:highlight w:val="none"/>
              </w:rPr>
              <w:t>其他：。</w:t>
            </w:r>
          </w:p>
        </w:tc>
      </w:tr>
      <w:tr w14:paraId="14B94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B27C517">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8FAB111">
            <w:pPr>
              <w:kinsoku w:val="0"/>
              <w:autoSpaceDE w:val="0"/>
              <w:autoSpaceDN w:val="0"/>
              <w:spacing w:after="0"/>
              <w:jc w:val="center"/>
              <w:textAlignment w:val="baseline"/>
              <w:rPr>
                <w:rFonts w:ascii="宋体" w:hAnsi="Arial" w:eastAsia="宋体" w:cs="Arial"/>
                <w:color w:val="auto"/>
                <w:sz w:val="24"/>
                <w:szCs w:val="24"/>
                <w:highlight w:val="none"/>
              </w:rPr>
            </w:pPr>
            <w:r>
              <w:rPr>
                <w:rFonts w:hint="eastAsia" w:ascii="宋体" w:hAnsi="宋体" w:eastAsia="宋体" w:cs="Arial"/>
                <w:color w:val="auto"/>
                <w:sz w:val="24"/>
                <w:szCs w:val="24"/>
                <w:highlight w:val="none"/>
              </w:rPr>
              <w:sym w:font="Wingdings" w:char="F0FE"/>
            </w:r>
            <w:r>
              <w:rPr>
                <w:rFonts w:hint="eastAsia" w:ascii="Arial" w:hAnsi="宋体" w:eastAsia="宋体" w:cs="Arial"/>
                <w:color w:val="auto"/>
                <w:sz w:val="24"/>
                <w:szCs w:val="24"/>
                <w:highlight w:val="none"/>
              </w:rPr>
              <w:t>定标会议地点和时间</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B05F74C">
            <w:pPr>
              <w:widowControl w:val="0"/>
              <w:autoSpaceDE w:val="0"/>
              <w:autoSpaceDN w:val="0"/>
              <w:spacing w:after="0"/>
              <w:jc w:val="both"/>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Times New Roman" w:eastAsia="宋体" w:cs="Times New Roman"/>
                <w:color w:val="auto"/>
                <w:sz w:val="24"/>
                <w:szCs w:val="24"/>
                <w:highlight w:val="none"/>
              </w:rPr>
              <w:t>1.</w:t>
            </w:r>
            <w:r>
              <w:rPr>
                <w:rFonts w:hint="eastAsia" w:ascii="Times New Roman" w:hAnsi="宋体" w:eastAsia="宋体" w:cs="Times New Roman"/>
                <w:color w:val="auto"/>
                <w:sz w:val="24"/>
                <w:szCs w:val="24"/>
                <w:highlight w:val="none"/>
              </w:rPr>
              <w:t>定</w:t>
            </w:r>
            <w:r>
              <w:rPr>
                <w:rFonts w:ascii="Times New Roman" w:hAnsi="宋体" w:eastAsia="宋体" w:cs="Times New Roman"/>
                <w:color w:val="auto"/>
                <w:sz w:val="24"/>
                <w:szCs w:val="24"/>
                <w:highlight w:val="none"/>
              </w:rPr>
              <w:t>标时间：</w:t>
            </w:r>
            <w:r>
              <w:rPr>
                <w:rFonts w:hint="eastAsia" w:ascii="Times New Roman" w:hAnsi="宋体" w:eastAsia="宋体" w:cs="Times New Roman"/>
                <w:color w:val="auto"/>
                <w:sz w:val="24"/>
                <w:szCs w:val="24"/>
                <w:highlight w:val="none"/>
                <w:u w:val="single"/>
              </w:rPr>
              <w:t xml:space="preserve">             </w:t>
            </w:r>
            <w:r>
              <w:rPr>
                <w:rFonts w:ascii="Times New Roman" w:hAnsi="宋体" w:eastAsia="宋体" w:cs="Times New Roman"/>
                <w:color w:val="auto"/>
                <w:sz w:val="24"/>
                <w:szCs w:val="24"/>
                <w:highlight w:val="none"/>
              </w:rPr>
              <w:t>。</w:t>
            </w:r>
          </w:p>
          <w:p w14:paraId="1E5C9361">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Times New Roman" w:eastAsia="宋体" w:cs="Times New Roman"/>
                <w:color w:val="auto"/>
                <w:sz w:val="24"/>
                <w:szCs w:val="24"/>
                <w:highlight w:val="none"/>
              </w:rPr>
              <w:t>2.</w:t>
            </w:r>
            <w:r>
              <w:rPr>
                <w:rFonts w:hint="eastAsia" w:ascii="Times New Roman" w:hAnsi="宋体" w:eastAsia="宋体" w:cs="Times New Roman"/>
                <w:color w:val="auto"/>
                <w:sz w:val="24"/>
                <w:szCs w:val="24"/>
                <w:highlight w:val="none"/>
              </w:rPr>
              <w:t>定</w:t>
            </w:r>
            <w:r>
              <w:rPr>
                <w:rFonts w:ascii="Times New Roman" w:hAnsi="宋体" w:eastAsia="宋体" w:cs="Times New Roman"/>
                <w:color w:val="auto"/>
                <w:sz w:val="24"/>
                <w:szCs w:val="24"/>
                <w:highlight w:val="none"/>
              </w:rPr>
              <w:t>标地点：</w:t>
            </w:r>
            <w:r>
              <w:rPr>
                <w:rFonts w:hint="eastAsia" w:ascii="Times New Roman" w:hAnsi="宋体" w:eastAsia="宋体" w:cs="Times New Roman"/>
                <w:color w:val="auto"/>
                <w:sz w:val="24"/>
                <w:szCs w:val="24"/>
                <w:highlight w:val="none"/>
                <w:u w:val="single"/>
              </w:rPr>
              <w:t xml:space="preserve">             </w:t>
            </w:r>
            <w:r>
              <w:rPr>
                <w:rFonts w:ascii="Times New Roman" w:hAnsi="宋体" w:eastAsia="宋体" w:cs="Times New Roman"/>
                <w:color w:val="auto"/>
                <w:sz w:val="24"/>
                <w:szCs w:val="24"/>
                <w:highlight w:val="none"/>
              </w:rPr>
              <w:t>。</w:t>
            </w:r>
          </w:p>
          <w:p w14:paraId="60FAB2F2">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招标人根据相关规定在评标结果公示结束后10日内召开定标会议。</w:t>
            </w:r>
          </w:p>
        </w:tc>
      </w:tr>
      <w:tr w14:paraId="5FE6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F2F1EFA">
            <w:pPr>
              <w:widowControl w:val="0"/>
              <w:autoSpaceDE w:val="0"/>
              <w:autoSpaceDN w:val="0"/>
              <w:spacing w:after="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D3F0468">
            <w:pPr>
              <w:kinsoku w:val="0"/>
              <w:autoSpaceDE w:val="0"/>
              <w:autoSpaceDN w:val="0"/>
              <w:spacing w:after="0"/>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考察、质询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B156F23">
            <w:pPr>
              <w:kinsoku w:val="0"/>
              <w:autoSpaceDE w:val="0"/>
              <w:autoSpaceDN w:val="0"/>
              <w:spacing w:after="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在定标会议前</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考察、质询应给予中标候选人合理的准备时间。）对所有中标候选人进行考察、质询。</w:t>
            </w:r>
          </w:p>
          <w:p w14:paraId="47354E99">
            <w:pPr>
              <w:kinsoku w:val="0"/>
              <w:autoSpaceDE w:val="0"/>
              <w:autoSpaceDN w:val="0"/>
              <w:spacing w:after="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w:t>
            </w:r>
            <w:r>
              <w:rPr>
                <w:rFonts w:ascii="宋体" w:hAnsi="宋体" w:eastAsia="宋体" w:cs="Arial"/>
                <w:color w:val="auto"/>
                <w:sz w:val="24"/>
                <w:szCs w:val="24"/>
                <w:highlight w:val="none"/>
              </w:rPr>
              <w:t>考察、质询小组由</w:t>
            </w:r>
            <w:r>
              <w:rPr>
                <w:rFonts w:ascii="宋体" w:hAnsi="宋体" w:eastAsia="宋体" w:cs="Arial"/>
                <w:i/>
                <w:iCs/>
                <w:color w:val="auto"/>
                <w:sz w:val="24"/>
                <w:szCs w:val="24"/>
                <w:highlight w:val="none"/>
                <w:u w:val="single"/>
              </w:rPr>
              <w:t>（3人及以上单数）</w:t>
            </w:r>
            <w:r>
              <w:rPr>
                <w:rFonts w:ascii="宋体" w:hAnsi="宋体" w:eastAsia="宋体" w:cs="Arial"/>
                <w:color w:val="auto"/>
                <w:sz w:val="24"/>
                <w:szCs w:val="24"/>
                <w:highlight w:val="none"/>
              </w:rPr>
              <w:t>组成。</w:t>
            </w:r>
          </w:p>
        </w:tc>
      </w:tr>
      <w:tr w14:paraId="7E166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B88B919">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7.2.5</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D6E31A6">
            <w:pPr>
              <w:widowControl w:val="0"/>
              <w:autoSpaceDE w:val="0"/>
              <w:autoSpaceDN w:val="0"/>
              <w:spacing w:after="0"/>
              <w:jc w:val="center"/>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Times New Roman" w:hAnsi="宋体" w:eastAsia="宋体" w:cs="Times New Roman"/>
                <w:color w:val="auto"/>
                <w:sz w:val="24"/>
                <w:szCs w:val="24"/>
                <w:highlight w:val="none"/>
              </w:rPr>
              <w:t>定标委员会</w:t>
            </w:r>
            <w:r>
              <w:rPr>
                <w:rFonts w:hint="eastAsia" w:ascii="Times New Roman" w:hAnsi="宋体" w:eastAsia="宋体" w:cs="Times New Roman"/>
                <w:color w:val="auto"/>
                <w:sz w:val="24"/>
                <w:szCs w:val="24"/>
                <w:highlight w:val="none"/>
              </w:rPr>
              <w:t>的组建</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674EED9A">
            <w:pPr>
              <w:widowControl w:val="0"/>
              <w:autoSpaceDE w:val="0"/>
              <w:autoSpaceDN w:val="0"/>
              <w:spacing w:after="0"/>
              <w:jc w:val="both"/>
              <w:rPr>
                <w:rFonts w:ascii="宋体" w:hAnsi="宋体" w:eastAsia="宋体" w:cs="Times New Roman"/>
                <w:color w:val="auto"/>
                <w:sz w:val="24"/>
                <w:szCs w:val="24"/>
                <w:highlight w:val="none"/>
              </w:rPr>
            </w:pPr>
            <w:r>
              <w:rPr>
                <w:rFonts w:ascii="Times New Roman" w:hAnsi="宋体" w:eastAsia="宋体" w:cs="Times New Roman"/>
                <w:color w:val="auto"/>
                <w:sz w:val="24"/>
                <w:szCs w:val="24"/>
                <w:highlight w:val="none"/>
              </w:rPr>
              <w:t>定标委员会</w:t>
            </w:r>
            <w:r>
              <w:rPr>
                <w:rFonts w:hint="eastAsia" w:ascii="Times New Roman" w:hAnsi="宋体" w:eastAsia="宋体" w:cs="Times New Roman"/>
                <w:color w:val="auto"/>
                <w:sz w:val="24"/>
                <w:szCs w:val="24"/>
                <w:highlight w:val="none"/>
              </w:rPr>
              <w:t>由</w:t>
            </w:r>
            <w:r>
              <w:rPr>
                <w:rFonts w:hint="eastAsia" w:ascii="Times New Roman" w:hAnsi="宋体" w:eastAsia="宋体" w:cs="Times New Roman"/>
                <w:i/>
                <w:iCs/>
                <w:color w:val="auto"/>
                <w:sz w:val="24"/>
                <w:szCs w:val="24"/>
                <w:highlight w:val="none"/>
                <w:u w:val="single"/>
              </w:rPr>
              <w:t>（</w:t>
            </w:r>
            <w:r>
              <w:rPr>
                <w:rFonts w:ascii="Times New Roman" w:hAnsi="宋体" w:eastAsia="宋体" w:cs="Times New Roman"/>
                <w:i/>
                <w:iCs/>
                <w:color w:val="auto"/>
                <w:sz w:val="24"/>
                <w:szCs w:val="24"/>
                <w:highlight w:val="none"/>
                <w:u w:val="single"/>
              </w:rPr>
              <w:t>5人及以上单数</w:t>
            </w:r>
            <w:r>
              <w:rPr>
                <w:rFonts w:hint="eastAsia" w:ascii="Times New Roman" w:hAnsi="宋体" w:eastAsia="宋体" w:cs="Times New Roman"/>
                <w:i/>
                <w:iCs/>
                <w:color w:val="auto"/>
                <w:sz w:val="24"/>
                <w:szCs w:val="24"/>
                <w:highlight w:val="none"/>
                <w:u w:val="single"/>
              </w:rPr>
              <w:t>）</w:t>
            </w:r>
            <w:r>
              <w:rPr>
                <w:rFonts w:ascii="Times New Roman" w:hAnsi="宋体" w:eastAsia="宋体" w:cs="Times New Roman"/>
                <w:color w:val="auto"/>
                <w:sz w:val="24"/>
                <w:szCs w:val="24"/>
                <w:highlight w:val="none"/>
              </w:rPr>
              <w:t>组成。</w:t>
            </w:r>
          </w:p>
        </w:tc>
      </w:tr>
      <w:tr w14:paraId="798BF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2625240B">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7.2.6</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83D7376">
            <w:pPr>
              <w:widowControl w:val="0"/>
              <w:autoSpaceDE w:val="0"/>
              <w:autoSpaceDN w:val="0"/>
              <w:spacing w:after="0"/>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宋体" w:eastAsia="宋体" w:cs="Times New Roman"/>
                <w:color w:val="auto"/>
                <w:sz w:val="24"/>
                <w:szCs w:val="24"/>
                <w:highlight w:val="none"/>
              </w:rPr>
              <w:t>现场面试</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6ECC216A">
            <w:pPr>
              <w:widowControl w:val="0"/>
              <w:autoSpaceDE w:val="0"/>
              <w:autoSpaceDN w:val="0"/>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tc>
      </w:tr>
      <w:tr w14:paraId="6075F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74"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C772416">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7.2.7</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AF5D8AC">
            <w:pPr>
              <w:widowControl w:val="0"/>
              <w:autoSpaceDE w:val="0"/>
              <w:autoSpaceDN w:val="0"/>
              <w:spacing w:after="0"/>
              <w:jc w:val="center"/>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Times New Roman" w:hAnsi="宋体" w:eastAsia="宋体" w:cs="Times New Roman"/>
                <w:color w:val="auto"/>
                <w:sz w:val="24"/>
                <w:szCs w:val="24"/>
                <w:highlight w:val="none"/>
              </w:rPr>
              <w:t>定标要素及具体内容</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6C7FC00E">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1.价格因素：</w:t>
            </w:r>
            <w:r>
              <w:rPr>
                <w:rFonts w:hint="eastAsia" w:ascii="Times New Roman" w:hAnsi="宋体" w:eastAsia="宋体" w:cs="Times New Roman"/>
                <w:i/>
                <w:color w:val="auto"/>
                <w:sz w:val="24"/>
                <w:szCs w:val="24"/>
                <w:highlight w:val="none"/>
                <w:u w:val="single"/>
              </w:rPr>
              <w:t xml:space="preserve"> 主要包括商务报价高低、主要材料品牌、报价的合理性、不平衡报价情况等 </w:t>
            </w:r>
            <w:r>
              <w:rPr>
                <w:rFonts w:hint="eastAsia" w:ascii="Times New Roman" w:hAnsi="宋体" w:eastAsia="宋体" w:cs="Times New Roman"/>
                <w:color w:val="auto"/>
                <w:sz w:val="24"/>
                <w:szCs w:val="24"/>
                <w:highlight w:val="none"/>
              </w:rPr>
              <w:t>；</w:t>
            </w:r>
          </w:p>
          <w:p w14:paraId="6F2A90EE">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2.企业实力：</w:t>
            </w:r>
            <w:r>
              <w:rPr>
                <w:rFonts w:hint="eastAsia" w:ascii="Times New Roman" w:hAnsi="宋体" w:eastAsia="宋体" w:cs="Times New Roman"/>
                <w:i/>
                <w:color w:val="auto"/>
                <w:sz w:val="24"/>
                <w:szCs w:val="24"/>
                <w:highlight w:val="none"/>
                <w:u w:val="single"/>
              </w:rPr>
              <w:t>主要包括企业规模、资质等级、专业技术人员规模</w:t>
            </w:r>
            <w:r>
              <w:rPr>
                <w:rFonts w:hint="eastAsia" w:ascii="Times New Roman" w:hAnsi="宋体" w:eastAsia="宋体" w:cs="Times New Roman"/>
                <w:i/>
                <w:color w:val="auto"/>
                <w:sz w:val="24"/>
                <w:szCs w:val="24"/>
                <w:highlight w:val="none"/>
                <w:u w:val="single"/>
              </w:rPr>
              <w:t>、近年的账务状况</w:t>
            </w:r>
            <w:r>
              <w:rPr>
                <w:rFonts w:hint="eastAsia" w:ascii="Times New Roman" w:hAnsi="宋体" w:eastAsia="宋体" w:cs="Times New Roman"/>
                <w:i/>
                <w:color w:val="auto"/>
                <w:sz w:val="24"/>
                <w:szCs w:val="24"/>
                <w:highlight w:val="none"/>
                <w:u w:val="single"/>
              </w:rPr>
              <w:t xml:space="preserve">、过往业绩（含业绩影响力，难易程度）等 </w:t>
            </w:r>
            <w:r>
              <w:rPr>
                <w:rFonts w:hint="eastAsia" w:ascii="Times New Roman" w:hAnsi="宋体" w:eastAsia="宋体" w:cs="Times New Roman"/>
                <w:color w:val="auto"/>
                <w:sz w:val="24"/>
                <w:szCs w:val="24"/>
                <w:highlight w:val="none"/>
              </w:rPr>
              <w:t>；</w:t>
            </w:r>
          </w:p>
          <w:p w14:paraId="13D7A6DE">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3.企业信誉：</w:t>
            </w:r>
            <w:r>
              <w:rPr>
                <w:rFonts w:hint="eastAsia" w:ascii="Times New Roman" w:hAnsi="宋体" w:eastAsia="宋体" w:cs="Times New Roman"/>
                <w:i/>
                <w:color w:val="auto"/>
                <w:sz w:val="24"/>
                <w:szCs w:val="24"/>
                <w:highlight w:val="none"/>
                <w:u w:val="single"/>
              </w:rPr>
              <w:t xml:space="preserve">主要包括企业信用情况、过往业绩履约情况、建设单位履约评价等 </w:t>
            </w:r>
            <w:r>
              <w:rPr>
                <w:rFonts w:hint="eastAsia" w:ascii="Times New Roman" w:hAnsi="宋体" w:eastAsia="宋体" w:cs="Times New Roman"/>
                <w:color w:val="auto"/>
                <w:sz w:val="24"/>
                <w:szCs w:val="24"/>
                <w:highlight w:val="none"/>
              </w:rPr>
              <w:t>；</w:t>
            </w:r>
          </w:p>
          <w:p w14:paraId="28F0FEC5">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4.投标方案：</w:t>
            </w:r>
            <w:r>
              <w:rPr>
                <w:rFonts w:hint="eastAsia" w:ascii="Times New Roman" w:hAnsi="宋体" w:eastAsia="宋体" w:cs="Times New Roman"/>
                <w:i/>
                <w:color w:val="auto"/>
                <w:sz w:val="24"/>
                <w:szCs w:val="24"/>
                <w:highlight w:val="none"/>
                <w:u w:val="single"/>
              </w:rPr>
              <w:t>主要包括技术标情况、工程建设时重难点问题的解决方案等</w:t>
            </w:r>
            <w:r>
              <w:rPr>
                <w:rFonts w:hint="eastAsia" w:ascii="Times New Roman" w:hAnsi="宋体" w:eastAsia="宋体" w:cs="Times New Roman"/>
                <w:color w:val="auto"/>
                <w:sz w:val="24"/>
                <w:szCs w:val="24"/>
                <w:highlight w:val="none"/>
              </w:rPr>
              <w:t>；</w:t>
            </w:r>
          </w:p>
          <w:p w14:paraId="584F33F9">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5.拟派团队能力与水平：</w:t>
            </w:r>
            <w:r>
              <w:rPr>
                <w:rFonts w:hint="eastAsia" w:ascii="Times New Roman" w:hAnsi="宋体" w:eastAsia="宋体" w:cs="Times New Roman"/>
                <w:i/>
                <w:color w:val="auto"/>
                <w:sz w:val="24"/>
                <w:szCs w:val="24"/>
                <w:highlight w:val="none"/>
                <w:u w:val="single"/>
              </w:rPr>
              <w:t>主要包括团队主要负责人类似工程业绩、拟派项目团队人员的资信实力等</w:t>
            </w:r>
            <w:r>
              <w:rPr>
                <w:rFonts w:hint="eastAsia" w:ascii="Times New Roman" w:hAnsi="宋体" w:eastAsia="宋体" w:cs="Times New Roman"/>
                <w:color w:val="auto"/>
                <w:sz w:val="24"/>
                <w:szCs w:val="24"/>
                <w:highlight w:val="none"/>
              </w:rPr>
              <w:t>；</w:t>
            </w:r>
          </w:p>
          <w:p w14:paraId="6F8A7F6F">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6.联合体投标的，联合体组成情况：</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i/>
                <w:color w:val="auto"/>
                <w:sz w:val="24"/>
                <w:szCs w:val="24"/>
                <w:highlight w:val="none"/>
                <w:u w:val="single"/>
              </w:rPr>
              <w:t>联合体综合实力</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p w14:paraId="37755C79">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□7.企业质量安全、无欠薪管理情况：</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p w14:paraId="5696C24C">
            <w:pPr>
              <w:widowControl w:val="0"/>
              <w:autoSpaceDE w:val="0"/>
              <w:autoSpaceDN w:val="0"/>
              <w:spacing w:after="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□8.企业项目班组人员到岗履职等管理情况：</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p w14:paraId="1FF8AD34">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9.工程保修维护等后续服务便利：</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i/>
                <w:color w:val="auto"/>
                <w:sz w:val="24"/>
                <w:szCs w:val="24"/>
                <w:highlight w:val="none"/>
                <w:u w:val="single"/>
              </w:rPr>
              <w:t>工程保修期间，响应及配合建设单位维修的时效性及便捷性</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p w14:paraId="70C8ADA0">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□10.落实建筑业高质量发展政策：</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p w14:paraId="26F6565B">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□11.落实政府其他政策：</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p w14:paraId="1AA00E4D">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12.评标报告；</w:t>
            </w:r>
          </w:p>
          <w:p w14:paraId="6731115B">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□13.质询</w:t>
            </w:r>
            <w:r>
              <w:rPr>
                <w:rFonts w:hint="eastAsia" w:ascii="Times New Roman" w:hAnsi="宋体" w:eastAsia="宋体" w:cs="Times New Roman"/>
                <w:i/>
                <w:iCs/>
                <w:color w:val="auto"/>
                <w:sz w:val="24"/>
                <w:szCs w:val="24"/>
                <w:highlight w:val="none"/>
              </w:rPr>
              <w:t>或（和）</w:t>
            </w:r>
            <w:r>
              <w:rPr>
                <w:rFonts w:hint="eastAsia" w:ascii="Times New Roman" w:hAnsi="宋体" w:eastAsia="宋体" w:cs="Times New Roman"/>
                <w:color w:val="auto"/>
                <w:sz w:val="24"/>
                <w:szCs w:val="24"/>
                <w:highlight w:val="none"/>
              </w:rPr>
              <w:t>考察报告；</w:t>
            </w:r>
          </w:p>
          <w:p w14:paraId="597F655C">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□14.现场面试情况；</w:t>
            </w:r>
          </w:p>
          <w:p w14:paraId="072081F8">
            <w:pPr>
              <w:widowControl w:val="0"/>
              <w:autoSpaceDE w:val="0"/>
              <w:autoSpaceDN w:val="0"/>
              <w:spacing w:after="0"/>
              <w:jc w:val="both"/>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rPr>
              <w:t>15.</w:t>
            </w:r>
            <w:r>
              <w:rPr>
                <w:rFonts w:ascii="Times New Roman" w:hAnsi="宋体" w:eastAsia="宋体" w:cs="Times New Roman"/>
                <w:color w:val="auto"/>
                <w:sz w:val="24"/>
                <w:szCs w:val="24"/>
                <w:highlight w:val="none"/>
              </w:rPr>
              <w:t>招标人认为需要考量的其他因素</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w:t>
            </w:r>
          </w:p>
        </w:tc>
      </w:tr>
      <w:tr w14:paraId="1295B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8DBED99">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7.2.8</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930FF6B">
            <w:pPr>
              <w:widowControl w:val="0"/>
              <w:autoSpaceDE w:val="0"/>
              <w:autoSpaceDN w:val="0"/>
              <w:spacing w:after="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sym w:font="Wingdings" w:char="F0FE"/>
            </w:r>
            <w:r>
              <w:rPr>
                <w:rFonts w:ascii="Times New Roman" w:hAnsi="宋体" w:eastAsia="宋体" w:cs="Times New Roman"/>
                <w:color w:val="auto"/>
                <w:sz w:val="24"/>
                <w:szCs w:val="24"/>
                <w:highlight w:val="none"/>
              </w:rPr>
              <w:t>定标方法</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F096945">
            <w:pPr>
              <w:widowControl w:val="0"/>
              <w:autoSpaceDE w:val="0"/>
              <w:autoSpaceDN w:val="0"/>
              <w:spacing w:after="0"/>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hint="eastAsia" w:ascii="Times New Roman" w:hAnsi="宋体" w:eastAsia="宋体" w:cs="Times New Roman"/>
                <w:color w:val="auto"/>
                <w:sz w:val="24"/>
                <w:szCs w:val="24"/>
                <w:highlight w:val="none"/>
              </w:rPr>
              <w:t>1.</w:t>
            </w:r>
            <w:r>
              <w:rPr>
                <w:rFonts w:ascii="Times New Roman" w:hAnsi="宋体" w:eastAsia="宋体" w:cs="Times New Roman"/>
                <w:color w:val="auto"/>
                <w:sz w:val="24"/>
                <w:szCs w:val="24"/>
                <w:highlight w:val="none"/>
              </w:rPr>
              <w:t>票决法</w:t>
            </w:r>
            <w:r>
              <w:rPr>
                <w:rFonts w:hint="eastAsia" w:ascii="Times New Roman" w:hAnsi="宋体" w:eastAsia="宋体" w:cs="Times New Roman"/>
                <w:color w:val="auto"/>
                <w:sz w:val="24"/>
                <w:szCs w:val="24"/>
                <w:highlight w:val="none"/>
              </w:rPr>
              <w:t>；</w:t>
            </w:r>
          </w:p>
          <w:p w14:paraId="1C5C1110">
            <w:pPr>
              <w:widowControl w:val="0"/>
              <w:autoSpaceDE w:val="0"/>
              <w:autoSpaceDN w:val="0"/>
              <w:spacing w:after="0"/>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宋体" w:eastAsia="宋体" w:cs="Times New Roman"/>
                <w:color w:val="auto"/>
                <w:sz w:val="24"/>
                <w:szCs w:val="24"/>
                <w:highlight w:val="none"/>
              </w:rPr>
              <w:t>2</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集体议事法</w:t>
            </w:r>
            <w:r>
              <w:rPr>
                <w:rFonts w:hint="eastAsia" w:ascii="Times New Roman" w:hAnsi="宋体" w:eastAsia="宋体" w:cs="Times New Roman"/>
                <w:color w:val="auto"/>
                <w:sz w:val="24"/>
                <w:szCs w:val="24"/>
                <w:highlight w:val="none"/>
              </w:rPr>
              <w:t>；</w:t>
            </w:r>
          </w:p>
          <w:p w14:paraId="316C368E">
            <w:pPr>
              <w:widowControl w:val="0"/>
              <w:autoSpaceDE w:val="0"/>
              <w:autoSpaceDN w:val="0"/>
              <w:spacing w:after="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宋体" w:eastAsia="宋体" w:cs="Times New Roman"/>
                <w:color w:val="auto"/>
                <w:sz w:val="24"/>
                <w:szCs w:val="24"/>
                <w:highlight w:val="none"/>
              </w:rPr>
              <w:t>3</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其他定标办法</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w:t>
            </w:r>
          </w:p>
        </w:tc>
      </w:tr>
      <w:tr w14:paraId="0D6E8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77A1782">
            <w:pPr>
              <w:widowControl w:val="0"/>
              <w:wordWrap w:val="0"/>
              <w:autoSpaceDE w:val="0"/>
              <w:autoSpaceDN w:val="0"/>
              <w:snapToGrid/>
              <w:spacing w:after="0" w:line="440" w:lineRule="exact"/>
              <w:ind w:left="2"/>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7.2.9</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B5AB7DB">
            <w:pPr>
              <w:widowControl w:val="0"/>
              <w:autoSpaceDE w:val="0"/>
              <w:autoSpaceDN w:val="0"/>
              <w:snapToGrid/>
              <w:spacing w:after="0" w:line="400" w:lineRule="exact"/>
              <w:ind w:right="14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中标结果公告媒介及期限</w:t>
            </w:r>
          </w:p>
        </w:tc>
        <w:tc>
          <w:tcPr>
            <w:tcW w:w="8049" w:type="dxa"/>
            <w:tcBorders>
              <w:top w:val="single" w:color="000000" w:sz="4" w:space="0"/>
              <w:left w:val="single" w:color="000000" w:sz="4" w:space="0"/>
              <w:bottom w:val="single" w:color="000000" w:sz="4" w:space="0"/>
              <w:right w:val="single" w:color="000000" w:sz="4" w:space="0"/>
            </w:tcBorders>
            <w:noWrap/>
          </w:tcPr>
          <w:p w14:paraId="597986F1">
            <w:pPr>
              <w:widowControl w:val="0"/>
              <w:autoSpaceDE w:val="0"/>
              <w:autoSpaceDN w:val="0"/>
              <w:snapToGrid/>
              <w:spacing w:after="0" w:line="400" w:lineRule="exact"/>
              <w:ind w:left="10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公告媒介：</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绍兴市上虞区公共资源交易中心网站</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rPr>
              <w:t>；</w:t>
            </w:r>
          </w:p>
          <w:p w14:paraId="21D4BE4B">
            <w:pPr>
              <w:widowControl w:val="0"/>
              <w:autoSpaceDE w:val="0"/>
              <w:autoSpaceDN w:val="0"/>
              <w:snapToGrid/>
              <w:spacing w:after="0" w:line="400" w:lineRule="exact"/>
              <w:ind w:left="106" w:right="4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公告期限：</w:t>
            </w:r>
            <w:r>
              <w:rPr>
                <w:rFonts w:ascii="宋体" w:hAnsi="宋体" w:eastAsia="宋体" w:cs="Times New Roman"/>
                <w:color w:val="auto"/>
                <w:sz w:val="24"/>
                <w:szCs w:val="24"/>
                <w:highlight w:val="none"/>
                <w:u w:val="single"/>
              </w:rPr>
              <w:t>不少于 3 日。</w:t>
            </w:r>
            <w:r>
              <w:rPr>
                <w:rFonts w:ascii="宋体" w:hAnsi="宋体" w:eastAsia="宋体" w:cs="Times New Roman"/>
                <w:color w:val="auto"/>
                <w:sz w:val="24"/>
                <w:szCs w:val="24"/>
                <w:highlight w:val="none"/>
              </w:rPr>
              <w:t>如遇国家法定休假日，应顺延至法定休假日后第一个工作日</w:t>
            </w:r>
            <w:r>
              <w:rPr>
                <w:rFonts w:hint="eastAsia" w:ascii="宋体" w:hAnsi="宋体" w:eastAsia="宋体" w:cs="Times New Roman"/>
                <w:color w:val="auto"/>
                <w:sz w:val="24"/>
                <w:szCs w:val="24"/>
                <w:highlight w:val="none"/>
              </w:rPr>
              <w:t>。</w:t>
            </w:r>
          </w:p>
        </w:tc>
      </w:tr>
      <w:tr w14:paraId="1199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AAB10A6">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7.2.10</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7C1B1CE">
            <w:pPr>
              <w:widowControl w:val="0"/>
              <w:autoSpaceDE w:val="0"/>
              <w:autoSpaceDN w:val="0"/>
              <w:spacing w:after="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□按</w:t>
            </w:r>
            <w:r>
              <w:rPr>
                <w:rFonts w:ascii="Times New Roman" w:hAnsi="宋体" w:eastAsia="宋体" w:cs="Times New Roman"/>
                <w:color w:val="auto"/>
                <w:sz w:val="24"/>
                <w:szCs w:val="24"/>
                <w:highlight w:val="none"/>
              </w:rPr>
              <w:t>原定标方法确定中标人</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35E8729B">
            <w:pPr>
              <w:widowControl w:val="0"/>
              <w:autoSpaceDE w:val="0"/>
              <w:autoSpaceDN w:val="0"/>
              <w:spacing w:after="0"/>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其他情形：</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tc>
      </w:tr>
      <w:tr w14:paraId="49CF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9"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D2330D9">
            <w:pPr>
              <w:widowControl w:val="0"/>
              <w:autoSpaceDE w:val="0"/>
              <w:autoSpaceDN w:val="0"/>
              <w:spacing w:after="0"/>
              <w:jc w:val="center"/>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7.2.11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F3D116B">
            <w:pPr>
              <w:widowControl w:val="0"/>
              <w:autoSpaceDE w:val="0"/>
              <w:autoSpaceDN w:val="0"/>
              <w:spacing w:after="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Times New Roman" w:hAnsi="宋体" w:eastAsia="宋体" w:cs="Times New Roman"/>
                <w:color w:val="auto"/>
                <w:sz w:val="24"/>
                <w:szCs w:val="24"/>
                <w:highlight w:val="none"/>
              </w:rPr>
              <w:t>重新定标</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1EE246B">
            <w:pPr>
              <w:widowControl w:val="0"/>
              <w:autoSpaceDE w:val="0"/>
              <w:autoSpaceDN w:val="0"/>
              <w:spacing w:after="0"/>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其他情形：</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w:t>
            </w:r>
          </w:p>
        </w:tc>
      </w:tr>
      <w:tr w14:paraId="7EFF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86ED8CD">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CFB6E4D">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履约担保</w:t>
            </w:r>
          </w:p>
          <w:p w14:paraId="5A43D55E">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及工程款支付</w:t>
            </w:r>
          </w:p>
          <w:p w14:paraId="11F4E5B5">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担保</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D5BC07D">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履约担保的金额：合同总价的</w:t>
            </w:r>
            <w:r>
              <w:rPr>
                <w:rFonts w:ascii="宋体" w:hAnsi="宋体" w:eastAsia="宋体" w:cs="Times New Roman"/>
                <w:color w:val="auto"/>
                <w:sz w:val="24"/>
                <w:szCs w:val="24"/>
                <w:highlight w:val="none"/>
                <w:u w:val="single"/>
              </w:rPr>
              <w:t xml:space="preserve"> 2 </w:t>
            </w:r>
            <w:r>
              <w:rPr>
                <w:rFonts w:ascii="宋体" w:hAnsi="宋体" w:eastAsia="宋体" w:cs="Times New Roman"/>
                <w:color w:val="auto"/>
                <w:sz w:val="24"/>
                <w:szCs w:val="24"/>
                <w:highlight w:val="none"/>
              </w:rPr>
              <w:t>%。</w:t>
            </w:r>
          </w:p>
          <w:p w14:paraId="77AFEEE9">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工程款支付担保的金额：与履约担保同比例。</w:t>
            </w:r>
          </w:p>
          <w:p w14:paraId="3C9933BE">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履约担保/工程款支付担保的形式：</w:t>
            </w:r>
            <w:bookmarkStart w:id="85" w:name="EB729f8822ed244be9b6cbf8c77e802a6c"/>
            <w:r>
              <w:rPr>
                <w:rFonts w:ascii="宋体" w:hAnsi="宋体" w:eastAsia="宋体" w:cs="Times New Roman"/>
                <w:color w:val="auto"/>
                <w:sz w:val="24"/>
                <w:szCs w:val="24"/>
                <w:highlight w:val="none"/>
              </w:rPr>
              <w:t>现金、支票、汇票、转账、银行保函。</w:t>
            </w:r>
            <w:bookmarkEnd w:id="85"/>
          </w:p>
        </w:tc>
      </w:tr>
      <w:tr w14:paraId="4E25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3B5D6794">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6887440">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重新招标其他情形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41C8B63">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1.招标投标过程中，因项目发生变更，现有招标资格条件与项目工程规模不符的；</w:t>
            </w:r>
          </w:p>
          <w:p w14:paraId="04AFB415">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Segoe UI Symbol" w:eastAsia="宋体" w:cs="Segoe UI Symbol"/>
                <w:color w:val="auto"/>
                <w:sz w:val="24"/>
                <w:szCs w:val="24"/>
                <w:highlight w:val="none"/>
              </w:rPr>
              <w:t>☐</w:t>
            </w:r>
            <w:r>
              <w:rPr>
                <w:rFonts w:ascii="宋体" w:hAnsi="宋体" w:eastAsia="宋体" w:cs="Times New Roman"/>
                <w:color w:val="auto"/>
                <w:sz w:val="24"/>
                <w:szCs w:val="24"/>
                <w:highlight w:val="none"/>
              </w:rPr>
              <w:t>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重新招标。</w:t>
            </w:r>
          </w:p>
          <w:p w14:paraId="273BB40C">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3.法律法规规定的其他情形。</w:t>
            </w:r>
          </w:p>
          <w:p w14:paraId="03765295">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hint="eastAsia" w:ascii="宋体" w:hAnsi="宋体" w:eastAsia="宋体" w:cs="Arial"/>
                <w:color w:val="auto"/>
                <w:sz w:val="21"/>
                <w:szCs w:val="21"/>
                <w:highlight w:val="none"/>
              </w:rPr>
              <w:t>□</w:t>
            </w:r>
            <w:r>
              <w:rPr>
                <w:rFonts w:hint="eastAsia" w:ascii="宋体" w:hAnsi="宋体" w:eastAsia="宋体" w:cs="Times New Roman"/>
                <w:color w:val="auto"/>
                <w:sz w:val="24"/>
                <w:szCs w:val="24"/>
                <w:highlight w:val="none"/>
              </w:rPr>
              <w:t>4.只推荐一名中标候选人的项目，中标候选人放弃中标、因不可抗力不能履行合同、不按照招标文件要求提交履约保证金，或者被查实存在影响中标结果的违法行为等情形，不符合中标条件的，招标人应重新招标。</w:t>
            </w:r>
          </w:p>
        </w:tc>
      </w:tr>
      <w:tr w14:paraId="2F91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281483A">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9428320">
            <w:pPr>
              <w:widowControl w:val="0"/>
              <w:wordWrap w:val="0"/>
              <w:autoSpaceDE w:val="0"/>
              <w:autoSpaceDN w:val="0"/>
              <w:snapToGrid/>
              <w:spacing w:after="0" w:line="440" w:lineRule="exact"/>
              <w:ind w:right="1"/>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不再招标的情形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503C0E9D">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重新招标后投标人仍少于3个的，属于必须审批、核准的工程建设项目，报经原审批、核准部门审批、核准后可以不再进行招标。</w:t>
            </w:r>
          </w:p>
        </w:tc>
      </w:tr>
      <w:tr w14:paraId="3D5A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EF01BD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3125A8B">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需要补充的</w:t>
            </w:r>
          </w:p>
          <w:p w14:paraId="41A88CCE">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其他内容</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8F425B1">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投诉受理的具体部门及地址：</w:t>
            </w:r>
            <w:r>
              <w:rPr>
                <w:rFonts w:hint="eastAsia" w:ascii="宋体" w:hAnsi="宋体" w:eastAsia="宋体" w:cs="Times New Roman"/>
                <w:color w:val="auto"/>
                <w:sz w:val="24"/>
                <w:szCs w:val="24"/>
                <w:highlight w:val="none"/>
                <w:u w:val="single"/>
                <w:lang w:val="en-US" w:eastAsia="zh-CN"/>
              </w:rPr>
              <w:t>绍兴市上虞区住房和城乡建设局</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联系方式：0575-82689366</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tc>
      </w:tr>
      <w:tr w14:paraId="2D53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641AA5E9">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C9492B4">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商务标编制</w:t>
            </w:r>
          </w:p>
          <w:p w14:paraId="73D4B32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相关规定</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1392CD6">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根据住房和城乡建设部、省建设主管部门对造价从业人员执业管理的相关法律法规规定以及《建设工程工程量清单计价规范》（GB50500-2013）的规定，投标报价的编制必须遵守以下规定：</w:t>
            </w:r>
          </w:p>
          <w:p w14:paraId="2CEC1E16">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1.投标报价应由投标人或受其委托具有相应能力的工程造价咨询人编制。</w:t>
            </w:r>
          </w:p>
          <w:p w14:paraId="17324E6B">
            <w:pPr>
              <w:kinsoku w:val="0"/>
              <w:wordWrap w:val="0"/>
              <w:autoSpaceDE w:val="0"/>
              <w:autoSpaceDN w:val="0"/>
              <w:spacing w:after="0" w:line="440" w:lineRule="exact"/>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2.投标文件的编制人不得接受同一工程招标人委托编制招标文件（含招标控制价)，并不得接受其他投标人委托编制投标文件</w:t>
            </w:r>
          </w:p>
        </w:tc>
      </w:tr>
      <w:tr w14:paraId="366AB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D8AC626">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10.2</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0D2F35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投标文件的澄清、质询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2ABA0EA">
            <w:pPr>
              <w:widowControl w:val="0"/>
              <w:wordWrap w:val="0"/>
              <w:autoSpaceDE w:val="0"/>
              <w:adjustRightInd/>
              <w:spacing w:after="0" w:line="440" w:lineRule="exact"/>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1.澄清回复时间不得超过在发出通知后</w:t>
            </w:r>
            <w:r>
              <w:rPr>
                <w:rFonts w:ascii="宋体" w:hAnsi="宋体" w:eastAsia="宋体" w:cs="Times New Roman"/>
                <w:color w:val="auto"/>
                <w:sz w:val="24"/>
                <w:szCs w:val="24"/>
                <w:highlight w:val="none"/>
                <w:u w:val="single"/>
              </w:rPr>
              <w:t>30</w:t>
            </w:r>
            <w:r>
              <w:rPr>
                <w:rFonts w:ascii="宋体" w:hAnsi="宋体" w:eastAsia="宋体" w:cs="Times New Roman"/>
                <w:color w:val="auto"/>
                <w:sz w:val="24"/>
                <w:szCs w:val="24"/>
                <w:highlight w:val="none"/>
              </w:rPr>
              <w:t>分钟，投标人逾期或未按要求澄清回复的，将视为不予回复或确认，评标委员会有权否决其投标。投标人通讯不畅通，导致不能及时联系的，视作为投标人不予回复或确认。</w:t>
            </w:r>
          </w:p>
          <w:p w14:paraId="7AE75642">
            <w:pPr>
              <w:widowControl w:val="0"/>
              <w:wordWrap w:val="0"/>
              <w:autoSpaceDE w:val="0"/>
              <w:adjustRightInd/>
              <w:spacing w:after="0" w:line="440" w:lineRule="exact"/>
              <w:ind w:firstLine="42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2.评标委员会对投标人提交的澄清、说明或补正有疑问的，可以要求投标人进一步澄清、说明或补正，直至满足评标委员会的要求。</w:t>
            </w:r>
          </w:p>
          <w:p w14:paraId="34CEAA0F">
            <w:pPr>
              <w:widowControl w:val="0"/>
              <w:wordWrap w:val="0"/>
              <w:autoSpaceDE w:val="0"/>
              <w:adjustRightInd/>
              <w:snapToGrid/>
              <w:spacing w:after="0" w:line="44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3.投标人拒不按照要求对投标文件进行澄清、说明或者补正的，评标委员会可以否决其投标。</w:t>
            </w:r>
          </w:p>
        </w:tc>
      </w:tr>
      <w:tr w14:paraId="749F8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5669DC0">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F0FE"/>
            </w:r>
            <w:r>
              <w:rPr>
                <w:rFonts w:ascii="宋体" w:hAnsi="宋体" w:eastAsia="宋体" w:cs="Times New Roman"/>
                <w:color w:val="auto"/>
                <w:sz w:val="24"/>
                <w:szCs w:val="24"/>
                <w:highlight w:val="none"/>
              </w:rPr>
              <w:t>10.3</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ED560C3">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陈述和答辩</w:t>
            </w:r>
          </w:p>
        </w:tc>
        <w:tc>
          <w:tcPr>
            <w:tcW w:w="8049" w:type="dxa"/>
            <w:tcBorders>
              <w:top w:val="single" w:color="000000" w:sz="4" w:space="0"/>
              <w:left w:val="single" w:color="000000" w:sz="4" w:space="0"/>
              <w:bottom w:val="single" w:color="000000" w:sz="4" w:space="0"/>
              <w:right w:val="single" w:color="000000" w:sz="4" w:space="0"/>
            </w:tcBorders>
            <w:noWrap/>
          </w:tcPr>
          <w:p w14:paraId="583FB4A8">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1.陈述和答辩人：通过资格审查和技术评审的有效投标人的拟派项目负责人。</w:t>
            </w:r>
          </w:p>
          <w:p w14:paraId="1ED223A1">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2.答辩方式：□现场语音答复</w:t>
            </w:r>
            <w:r>
              <w:rPr>
                <w:rFonts w:hint="eastAsia" w:ascii="宋体" w:hAnsi="宋体" w:eastAsia="宋体" w:cs="Times New Roman"/>
                <w:color w:val="auto"/>
                <w:sz w:val="24"/>
                <w:szCs w:val="24"/>
                <w:highlight w:val="none"/>
              </w:rPr>
              <w:sym w:font="Wingdings" w:char="F0FE"/>
            </w:r>
            <w:r>
              <w:rPr>
                <w:rFonts w:hint="eastAsia" w:ascii="宋体" w:hAnsi="宋体" w:eastAsia="宋体" w:cs="Times New Roman"/>
                <w:color w:val="auto"/>
                <w:sz w:val="24"/>
                <w:szCs w:val="24"/>
                <w:highlight w:val="none"/>
              </w:rPr>
              <w:t>书面答复□电子平台在线答复</w:t>
            </w:r>
          </w:p>
          <w:p w14:paraId="3CD7BBC4">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3.陈述和答辩通知方式及相关规定：</w:t>
            </w:r>
          </w:p>
          <w:p w14:paraId="0AC34CEB">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（1）入围后进行预通知（通过电话或短信等方式发送给开标委托人，提醒项目负责人做好陈述和答辩准备）；</w:t>
            </w:r>
          </w:p>
          <w:p w14:paraId="2985AFAC">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技术标评审评分结束后正式通知（通过电话或短信等方式发送给开标委托人，通知项目负责人进行陈述和答辩）。项目负责人未按通知要求的时间到达指定地点的，视为自动放弃陈述和答辩，该项按0分处理。</w:t>
            </w:r>
          </w:p>
          <w:p w14:paraId="49A741AB">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（3）陈述和答辩人应在陈述和答辩问题的范围内进行陈述和答辩。</w:t>
            </w:r>
          </w:p>
          <w:p w14:paraId="066D91F1">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4.陈述和答辩地点：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055B2A6">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5.陈述和答辩问题：可在招标文件中公布，或者由评标委员会根据招标文件及评审因素内容统一拟定，原则上由评标委员会负责人执笔。</w:t>
            </w:r>
          </w:p>
          <w:p w14:paraId="660D1586">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6.参加答辩人员在进入答辩区域后须缴存通讯工具，进场不允许携带资料。</w:t>
            </w:r>
          </w:p>
          <w:p w14:paraId="0BD2190C">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□7.电子平台在线答复：</w:t>
            </w:r>
            <w:r>
              <w:rPr>
                <w:rFonts w:hint="eastAsia" w:ascii="宋体" w:hAnsi="宋体" w:eastAsia="宋体" w:cs="Times New Roman"/>
                <w:i/>
                <w:color w:val="auto"/>
                <w:sz w:val="24"/>
                <w:szCs w:val="24"/>
                <w:highlight w:val="none"/>
                <w:u w:val="single"/>
              </w:rPr>
              <w:t xml:space="preserve">      </w:t>
            </w:r>
            <w:r>
              <w:rPr>
                <w:rFonts w:hint="eastAsia" w:ascii="宋体" w:hAnsi="宋体" w:eastAsia="宋体" w:cs="Times New Roman"/>
                <w:color w:val="auto"/>
                <w:sz w:val="24"/>
                <w:szCs w:val="24"/>
                <w:highlight w:val="none"/>
              </w:rPr>
              <w:t>。</w:t>
            </w:r>
          </w:p>
        </w:tc>
      </w:tr>
      <w:tr w14:paraId="794B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7"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E6C592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10.4</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4DBBF0C">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在建合同工程的认定及变更证明</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6FFE1D68">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1.对项目负责人“有在建合同工程”的认定标准：</w:t>
            </w:r>
          </w:p>
          <w:p w14:paraId="7D9DD5DE">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（1）拟派项目负责人在投标截止时间尚有在其他在建合同工程中担任项目负责人的情形为“有在建合同工程”。</w:t>
            </w:r>
          </w:p>
          <w:p w14:paraId="08C9A5A8">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（2）其他工程项目，包括在中华人民共和国境内所有建设工程，不受地域、行业和投资性质的限制。</w:t>
            </w:r>
          </w:p>
          <w:p w14:paraId="1233493F">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（3）在建合同工程的时间界定：在建合同工程的开始时间为合同工程中标通知书发出日期，或者不通过招标方式的则以合同签订日期为开始时间，结束时间为该合同工程验收合格或合同解除日期）。</w:t>
            </w:r>
          </w:p>
          <w:p w14:paraId="41675E62">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以下情形视为“有在建合同工程”：</w:t>
            </w:r>
          </w:p>
          <w:p w14:paraId="50D3C6FB">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（1）合同协议书尚未签订的，中标通知书中载明的项目负责人；</w:t>
            </w:r>
          </w:p>
          <w:p w14:paraId="271F8758">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（2）合同协议书已经签订，合同协议书中明确的项目负责人；</w:t>
            </w:r>
          </w:p>
          <w:p w14:paraId="0315D74E">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（3）项目负责人发生更换的，以现任项目负责人视为有“在建合同工程”。</w:t>
            </w:r>
          </w:p>
          <w:p w14:paraId="71615D65">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2.在建项目的项目负责人办理更换后，投标时需提供的资料（未提供视作无变更）：</w:t>
            </w:r>
          </w:p>
          <w:p w14:paraId="7DBEBE46">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（1）项目业主同意更换的证明；</w:t>
            </w:r>
          </w:p>
          <w:p w14:paraId="1FA72A38">
            <w:pPr>
              <w:widowControl w:val="0"/>
              <w:wordWrap w:val="0"/>
              <w:autoSpaceDE w:val="0"/>
              <w:autoSpaceDN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（2）原项目负责人在建项目信息有备案在建设主管部门的，应提供建设主管部门同意更换的证明或网上变更信息扫描件；</w:t>
            </w:r>
          </w:p>
          <w:p w14:paraId="3DF052EB">
            <w:pPr>
              <w:widowControl w:val="0"/>
              <w:wordWrap w:val="0"/>
              <w:autoSpaceDE w:val="0"/>
              <w:autoSpaceDN w:val="0"/>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3.在建合同工程和人员信息可参照全国和浙江省建筑市场监管公共服务系统发布的信息。</w:t>
            </w:r>
          </w:p>
        </w:tc>
      </w:tr>
      <w:tr w14:paraId="200E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81"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0096B64B">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10.5</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923268F">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否决投标的情形</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58A05ED">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1.投标文件存在以下情形之一的，由评标委员会审核并经过询标程序，其投标文件将被否决：</w:t>
            </w:r>
          </w:p>
          <w:p w14:paraId="646FBA0C">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（1）资格审查内容：</w:t>
            </w:r>
          </w:p>
          <w:p w14:paraId="6326272A">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①</w:t>
            </w:r>
            <w:r>
              <w:rPr>
                <w:rFonts w:ascii="宋体" w:hAnsi="宋体" w:eastAsia="宋体" w:cs="Times New Roman"/>
                <w:color w:val="auto"/>
                <w:sz w:val="24"/>
                <w:szCs w:val="24"/>
                <w:highlight w:val="none"/>
              </w:rPr>
              <w:t>投标人不满足招标文件载明的企业资质、人员资格、安全生产许可证、业绩条件（若有）的</w:t>
            </w:r>
            <w:r>
              <w:rPr>
                <w:rFonts w:hint="eastAsia" w:ascii="宋体" w:hAnsi="宋体" w:eastAsia="宋体" w:cs="Times New Roman"/>
                <w:color w:val="auto"/>
                <w:sz w:val="24"/>
                <w:szCs w:val="24"/>
                <w:highlight w:val="none"/>
              </w:rPr>
              <w:t>;</w:t>
            </w:r>
          </w:p>
          <w:p w14:paraId="7207907D">
            <w:pPr>
              <w:kinsoku w:val="0"/>
              <w:wordWrap w:val="0"/>
              <w:autoSpaceDE w:val="0"/>
              <w:autoSpaceDN w:val="0"/>
              <w:spacing w:after="0" w:line="440" w:lineRule="exact"/>
              <w:ind w:right="48" w:rightChars="22"/>
              <w:textAlignment w:val="baseline"/>
              <w:rPr>
                <w:rFonts w:ascii="宋体" w:hAnsi="宋体" w:eastAsia="宋体" w:cs="Times New Roman"/>
                <w:b/>
                <w:color w:val="auto"/>
                <w:sz w:val="24"/>
                <w:szCs w:val="24"/>
                <w:highlight w:val="none"/>
              </w:rPr>
            </w:pPr>
            <w:r>
              <w:rPr>
                <w:rFonts w:hint="eastAsia" w:ascii="宋体" w:hAnsi="宋体" w:eastAsia="宋体" w:cs="Times New Roman"/>
                <w:b/>
                <w:iCs/>
                <w:color w:val="auto"/>
                <w:sz w:val="24"/>
                <w:szCs w:val="24"/>
                <w:highlight w:val="none"/>
              </w:rPr>
              <w:t>企业资质动态核查：</w:t>
            </w:r>
            <w:r>
              <w:rPr>
                <w:rFonts w:hint="eastAsia" w:ascii="宋体" w:hAnsi="宋体" w:eastAsia="宋体" w:cs="Times New Roman"/>
                <w:b/>
                <w:iCs/>
                <w:color w:val="auto"/>
                <w:sz w:val="24"/>
                <w:szCs w:val="24"/>
                <w:highlight w:val="none"/>
              </w:rPr>
              <w:t>投标人</w:t>
            </w:r>
            <w:r>
              <w:rPr>
                <w:rFonts w:hint="eastAsia" w:ascii="宋体" w:hAnsi="宋体" w:eastAsia="宋体" w:cs="Times New Roman"/>
                <w:b/>
                <w:iCs/>
                <w:color w:val="auto"/>
                <w:sz w:val="24"/>
                <w:szCs w:val="24"/>
                <w:highlight w:val="none"/>
                <w:u w:val="single"/>
              </w:rPr>
              <w:t xml:space="preserve">2025 年 </w:t>
            </w:r>
            <w:r>
              <w:rPr>
                <w:rFonts w:hint="eastAsia" w:ascii="宋体" w:hAnsi="宋体" w:eastAsia="宋体" w:cs="Times New Roman"/>
                <w:b/>
                <w:iCs/>
                <w:color w:val="auto"/>
                <w:sz w:val="24"/>
                <w:szCs w:val="24"/>
                <w:highlight w:val="none"/>
                <w:u w:val="single"/>
                <w:lang w:val="en-US" w:eastAsia="zh-CN"/>
              </w:rPr>
              <w:t xml:space="preserve"> </w:t>
            </w:r>
            <w:r>
              <w:rPr>
                <w:rFonts w:hint="eastAsia" w:ascii="宋体" w:hAnsi="宋体" w:eastAsia="宋体" w:cs="Times New Roman"/>
                <w:b/>
                <w:iCs/>
                <w:color w:val="auto"/>
                <w:sz w:val="24"/>
                <w:szCs w:val="24"/>
                <w:highlight w:val="none"/>
                <w:u w:val="single"/>
              </w:rPr>
              <w:t xml:space="preserve"> 月 </w:t>
            </w:r>
            <w:r>
              <w:rPr>
                <w:rFonts w:hint="eastAsia" w:ascii="宋体" w:hAnsi="宋体" w:eastAsia="宋体" w:cs="Times New Roman"/>
                <w:b/>
                <w:iCs/>
                <w:color w:val="auto"/>
                <w:sz w:val="24"/>
                <w:szCs w:val="24"/>
                <w:highlight w:val="none"/>
                <w:u w:val="single"/>
                <w:lang w:val="en-US" w:eastAsia="zh-CN"/>
              </w:rPr>
              <w:t xml:space="preserve">  </w:t>
            </w:r>
            <w:r>
              <w:rPr>
                <w:rFonts w:hint="eastAsia" w:ascii="宋体" w:hAnsi="宋体" w:eastAsia="宋体" w:cs="Times New Roman"/>
                <w:b/>
                <w:iCs/>
                <w:color w:val="auto"/>
                <w:sz w:val="24"/>
                <w:szCs w:val="24"/>
                <w:highlight w:val="none"/>
                <w:u w:val="single"/>
              </w:rPr>
              <w:t>日</w:t>
            </w:r>
            <w:r>
              <w:rPr>
                <w:rFonts w:hint="eastAsia" w:ascii="宋体" w:hAnsi="宋体" w:eastAsia="宋体" w:cs="Times New Roman"/>
                <w:b/>
                <w:iCs/>
                <w:color w:val="auto"/>
                <w:sz w:val="24"/>
                <w:szCs w:val="24"/>
                <w:highlight w:val="none"/>
              </w:rPr>
              <w:t>在</w:t>
            </w:r>
            <w:r>
              <w:rPr>
                <w:rFonts w:hint="eastAsia" w:ascii="宋体" w:hAnsi="宋体" w:eastAsia="宋体" w:cs="Times New Roman"/>
                <w:b/>
                <w:iCs/>
                <w:color w:val="auto"/>
                <w:sz w:val="24"/>
                <w:szCs w:val="24"/>
                <w:highlight w:val="none"/>
              </w:rPr>
              <w:t>“浙江省建筑市场监管公共服务系统”上，资质动态核查结果处于“不合格”状态的（或者资质“合格”状态的等级低于投标要求的资质等级）</w:t>
            </w:r>
            <w:r>
              <w:rPr>
                <w:rFonts w:ascii="宋体" w:hAnsi="宋体" w:eastAsia="宋体" w:cs="Times New Roman"/>
                <w:b/>
                <w:color w:val="auto"/>
                <w:sz w:val="24"/>
                <w:szCs w:val="24"/>
                <w:highlight w:val="none"/>
              </w:rPr>
              <w:t>；</w:t>
            </w:r>
          </w:p>
          <w:p w14:paraId="70429E7D">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□投标人为非中小企业的，投标人未提供《中小企业声明函》或未按照招标文件所附的《中小企业声明函》格式提供的；</w:t>
            </w:r>
          </w:p>
          <w:p w14:paraId="511E1C3C">
            <w:pPr>
              <w:kinsoku w:val="0"/>
              <w:wordWrap w:val="0"/>
              <w:autoSpaceDE w:val="0"/>
              <w:autoSpaceDN w:val="0"/>
              <w:spacing w:after="0" w:line="440" w:lineRule="exact"/>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②投标人不以自己的名义或投标人未按照招标文件的要求提交投标保证金或提供的投标保证金有缺陷而不能接受的；</w:t>
            </w:r>
          </w:p>
          <w:p w14:paraId="5CC87AF8">
            <w:pPr>
              <w:kinsoku w:val="0"/>
              <w:wordWrap w:val="0"/>
              <w:autoSpaceDE w:val="0"/>
              <w:autoSpaceDN w:val="0"/>
              <w:spacing w:after="0" w:line="440" w:lineRule="exact"/>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③投标人被有关行政监管部门依法限制投标且在限制期内的；</w:t>
            </w:r>
          </w:p>
          <w:p w14:paraId="36E0BA30">
            <w:pPr>
              <w:kinsoku w:val="0"/>
              <w:wordWrap w:val="0"/>
              <w:autoSpaceDE w:val="0"/>
              <w:autoSpaceDN w:val="0"/>
              <w:spacing w:after="0" w:line="440" w:lineRule="exact"/>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④投标报价高于最高投标限价的；</w:t>
            </w:r>
          </w:p>
          <w:p w14:paraId="4288C9CC">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⑤</w:t>
            </w:r>
            <w:r>
              <w:rPr>
                <w:rFonts w:ascii="宋体" w:hAnsi="宋体" w:eastAsia="宋体" w:cs="Times New Roman"/>
                <w:color w:val="auto"/>
                <w:sz w:val="24"/>
                <w:szCs w:val="24"/>
                <w:highlight w:val="none"/>
              </w:rPr>
              <w:t>不同投标人的</w:t>
            </w:r>
            <w:r>
              <w:rPr>
                <w:rFonts w:ascii="宋体" w:hAnsi="宋体" w:eastAsia="宋体" w:cs="Times New Roman"/>
                <w:color w:val="auto"/>
                <w:sz w:val="24"/>
                <w:szCs w:val="24"/>
                <w:highlight w:val="none"/>
                <w:u w:val="single"/>
              </w:rPr>
              <w:t>投标文件制作机器码、文件创建标识码</w:t>
            </w:r>
            <w:r>
              <w:rPr>
                <w:rFonts w:ascii="宋体" w:hAnsi="宋体" w:eastAsia="宋体" w:cs="Times New Roman"/>
                <w:color w:val="auto"/>
                <w:sz w:val="24"/>
                <w:szCs w:val="24"/>
                <w:highlight w:val="none"/>
              </w:rPr>
              <w:t>一致的；（具体说明</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61658B8A">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⑥</w:t>
            </w: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投标人提供的纸质投标文件水印码与电子投标文件不一致的；</w:t>
            </w:r>
          </w:p>
          <w:p w14:paraId="14A5A8AE">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⑦</w:t>
            </w:r>
            <w:r>
              <w:rPr>
                <w:rFonts w:ascii="宋体" w:hAnsi="宋体" w:eastAsia="宋体" w:cs="Times New Roman"/>
                <w:color w:val="auto"/>
                <w:sz w:val="24"/>
                <w:szCs w:val="24"/>
                <w:highlight w:val="none"/>
              </w:rPr>
              <w:t>委托代理人未提供有效的授权委托书的；</w:t>
            </w:r>
          </w:p>
          <w:p w14:paraId="6F4ECE6A">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⑧</w:t>
            </w:r>
            <w:r>
              <w:rPr>
                <w:rFonts w:hint="eastAsia" w:ascii="宋体" w:hAnsi="宋体" w:eastAsia="宋体" w:cs="Times New Roman"/>
                <w:color w:val="auto"/>
                <w:sz w:val="24"/>
                <w:szCs w:val="24"/>
                <w:highlight w:val="none"/>
              </w:rPr>
              <w:t>省外企业未按规定办理省外建设工程企业进浙备案手续的；</w:t>
            </w:r>
          </w:p>
          <w:p w14:paraId="273E5EF9">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⑨存在法律、法规、规章规定的其它否决投标情况的；</w:t>
            </w:r>
          </w:p>
          <w:p w14:paraId="56A1DFD7">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⑩其他：</w:t>
            </w:r>
            <w:r>
              <w:rPr>
                <w:rFonts w:hint="eastAsia" w:ascii="宋体" w:hAnsi="宋体" w:eastAsia="宋体" w:cs="Times New Roman"/>
                <w:b/>
                <w:i/>
                <w:color w:val="auto"/>
                <w:sz w:val="24"/>
                <w:szCs w:val="24"/>
                <w:highlight w:val="none"/>
                <w:u w:val="single"/>
              </w:rPr>
              <w:t xml:space="preserve"> 项目负责人提供的社保证明不符合要求的</w:t>
            </w:r>
            <w:r>
              <w:rPr>
                <w:rFonts w:hint="eastAsia" w:ascii="宋体" w:hAnsi="宋体" w:eastAsia="宋体" w:cs="Times New Roman"/>
                <w:color w:val="auto"/>
                <w:sz w:val="24"/>
                <w:szCs w:val="24"/>
                <w:highlight w:val="none"/>
                <w:u w:val="single"/>
              </w:rPr>
              <w:t>；</w:t>
            </w:r>
          </w:p>
          <w:p w14:paraId="3D77381F">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初步评审内容：</w:t>
            </w:r>
          </w:p>
          <w:p w14:paraId="1A91CF69">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①</w:t>
            </w:r>
            <w:r>
              <w:rPr>
                <w:rFonts w:ascii="宋体" w:hAnsi="宋体" w:eastAsia="宋体" w:cs="Times New Roman"/>
                <w:color w:val="auto"/>
                <w:sz w:val="24"/>
                <w:szCs w:val="24"/>
                <w:highlight w:val="none"/>
              </w:rPr>
              <w:t>投标文件未经投标人盖章的；投标文件未经法定代表人（或提供有效“授权委托书”的委托代理人）签字</w:t>
            </w:r>
            <w:r>
              <w:rPr>
                <w:rFonts w:hint="eastAsia" w:ascii="宋体" w:hAnsi="宋体" w:eastAsia="宋体" w:cs="Times New Roman"/>
                <w:color w:val="auto"/>
                <w:sz w:val="24"/>
                <w:szCs w:val="24"/>
                <w:highlight w:val="none"/>
              </w:rPr>
              <w:t>或</w:t>
            </w:r>
            <w:r>
              <w:rPr>
                <w:rFonts w:ascii="宋体" w:hAnsi="宋体" w:eastAsia="宋体" w:cs="Times New Roman"/>
                <w:color w:val="auto"/>
                <w:sz w:val="24"/>
                <w:szCs w:val="24"/>
                <w:highlight w:val="none"/>
              </w:rPr>
              <w:t>盖章的；</w:t>
            </w:r>
          </w:p>
          <w:p w14:paraId="10702F9E">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②</w:t>
            </w:r>
            <w:r>
              <w:rPr>
                <w:rFonts w:ascii="宋体" w:hAnsi="宋体" w:eastAsia="宋体" w:cs="Times New Roman"/>
                <w:color w:val="auto"/>
                <w:sz w:val="24"/>
                <w:szCs w:val="24"/>
                <w:highlight w:val="none"/>
              </w:rPr>
              <w:t>投标文件中投标函或投标承诺书未按要求填写；</w:t>
            </w:r>
          </w:p>
          <w:p w14:paraId="3BF5DE06">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③</w:t>
            </w:r>
            <w:r>
              <w:rPr>
                <w:rFonts w:ascii="宋体" w:hAnsi="宋体" w:eastAsia="宋体" w:cs="Times New Roman"/>
                <w:color w:val="auto"/>
                <w:sz w:val="24"/>
                <w:szCs w:val="24"/>
                <w:highlight w:val="none"/>
              </w:rPr>
              <w:t>投标人递交两份或多份内容不同的投标文件，或在一份投标文件中对同一招标项目报有两个或以上报价，且未声明哪一个有效；</w:t>
            </w:r>
          </w:p>
          <w:p w14:paraId="25C1D62A">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④</w:t>
            </w:r>
            <w:r>
              <w:rPr>
                <w:rFonts w:ascii="宋体" w:hAnsi="宋体" w:eastAsia="宋体" w:cs="Times New Roman"/>
                <w:color w:val="auto"/>
                <w:sz w:val="24"/>
                <w:szCs w:val="24"/>
                <w:highlight w:val="none"/>
              </w:rPr>
              <w:t>组成联合体投标的，投标文件未附联合体各方共同投标协议的；</w:t>
            </w:r>
          </w:p>
          <w:p w14:paraId="39BBEA1E">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⑤</w:t>
            </w:r>
            <w:r>
              <w:rPr>
                <w:rFonts w:ascii="宋体" w:hAnsi="宋体" w:eastAsia="宋体" w:cs="Times New Roman"/>
                <w:color w:val="auto"/>
                <w:sz w:val="24"/>
                <w:szCs w:val="24"/>
                <w:highlight w:val="none"/>
              </w:rPr>
              <w:t>投标文件不能满足招标文件载明的工程质量、工程验收标准、施工工期、保修期要求的；</w:t>
            </w:r>
          </w:p>
          <w:p w14:paraId="33F5334F">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⑥</w:t>
            </w:r>
            <w:r>
              <w:rPr>
                <w:rFonts w:ascii="宋体" w:hAnsi="宋体" w:eastAsia="宋体" w:cs="Times New Roman"/>
                <w:color w:val="auto"/>
                <w:sz w:val="24"/>
                <w:szCs w:val="24"/>
                <w:highlight w:val="none"/>
              </w:rPr>
              <w:t>存在法律、法规、规章规定的其它否决投标情况的；</w:t>
            </w:r>
          </w:p>
          <w:p w14:paraId="4499D576">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⑦</w:t>
            </w:r>
            <w:r>
              <w:rPr>
                <w:rFonts w:ascii="宋体" w:hAnsi="宋体" w:eastAsia="宋体" w:cs="Times New Roman"/>
                <w:color w:val="auto"/>
                <w:sz w:val="24"/>
                <w:szCs w:val="24"/>
                <w:highlight w:val="none"/>
              </w:rPr>
              <w:t>其他：</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449E5B60">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t>（3）</w:t>
            </w:r>
            <w:r>
              <w:rPr>
                <w:rFonts w:hint="eastAsia" w:ascii="宋体" w:hAnsi="宋体" w:eastAsia="宋体" w:cs="Arial"/>
                <w:color w:val="auto"/>
                <w:sz w:val="24"/>
                <w:szCs w:val="24"/>
                <w:highlight w:val="none"/>
              </w:rPr>
              <w:sym w:font="Wingdings" w:char="F0FE"/>
            </w:r>
            <w:r>
              <w:rPr>
                <w:rFonts w:ascii="宋体" w:hAnsi="宋体" w:eastAsia="宋体" w:cs="Times New Roman"/>
                <w:color w:val="auto"/>
                <w:sz w:val="24"/>
                <w:szCs w:val="24"/>
                <w:highlight w:val="none"/>
              </w:rPr>
              <w:t>技术标评审内容：</w:t>
            </w:r>
          </w:p>
          <w:p w14:paraId="01CC3EC0">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①</w:t>
            </w:r>
            <w:r>
              <w:rPr>
                <w:rFonts w:ascii="宋体" w:hAnsi="宋体" w:eastAsia="宋体" w:cs="Times New Roman"/>
                <w:color w:val="auto"/>
                <w:sz w:val="24"/>
                <w:szCs w:val="24"/>
                <w:highlight w:val="none"/>
              </w:rPr>
              <w:t>项目管理班子配备不能满足要求的；</w:t>
            </w:r>
          </w:p>
          <w:p w14:paraId="4925CEE6">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②</w:t>
            </w:r>
            <w:r>
              <w:rPr>
                <w:rFonts w:ascii="宋体" w:hAnsi="宋体" w:eastAsia="宋体" w:cs="Times New Roman"/>
                <w:color w:val="auto"/>
                <w:sz w:val="24"/>
                <w:szCs w:val="24"/>
                <w:highlight w:val="none"/>
              </w:rPr>
              <w:t>关键施工技术方案不可行的；</w:t>
            </w:r>
          </w:p>
          <w:p w14:paraId="34ACE703">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③</w:t>
            </w:r>
            <w:r>
              <w:rPr>
                <w:rFonts w:ascii="宋体" w:hAnsi="宋体" w:eastAsia="宋体" w:cs="Times New Roman"/>
                <w:color w:val="auto"/>
                <w:sz w:val="24"/>
                <w:szCs w:val="24"/>
                <w:highlight w:val="none"/>
              </w:rPr>
              <w:t>生产措施存在重大安全隐患的；</w:t>
            </w:r>
          </w:p>
          <w:p w14:paraId="0B4A88FE">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④</w:t>
            </w:r>
            <w:r>
              <w:rPr>
                <w:rFonts w:ascii="宋体" w:hAnsi="宋体" w:eastAsia="宋体" w:cs="Times New Roman"/>
                <w:color w:val="auto"/>
                <w:sz w:val="24"/>
                <w:szCs w:val="24"/>
                <w:highlight w:val="none"/>
              </w:rPr>
              <w:t>主要施工机械设备不能满足施工需要的；</w:t>
            </w:r>
          </w:p>
          <w:p w14:paraId="3B9879FE">
            <w:pPr>
              <w:kinsoku w:val="0"/>
              <w:wordWrap w:val="0"/>
              <w:autoSpaceDE w:val="0"/>
              <w:autoSpaceDN w:val="0"/>
              <w:spacing w:after="0" w:line="440" w:lineRule="exact"/>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⑤</w:t>
            </w:r>
            <w:r>
              <w:rPr>
                <w:rFonts w:ascii="宋体" w:hAnsi="宋体" w:eastAsia="宋体" w:cs="Times New Roman"/>
                <w:color w:val="auto"/>
                <w:sz w:val="24"/>
                <w:szCs w:val="24"/>
                <w:highlight w:val="none"/>
              </w:rPr>
              <w:t>采用的验收标准或主要技术指标达不到国家强制性标准或招标文件要求的；</w:t>
            </w:r>
          </w:p>
          <w:p w14:paraId="724969F7">
            <w:pPr>
              <w:kinsoku w:val="0"/>
              <w:wordWrap w:val="0"/>
              <w:autoSpaceDE w:val="0"/>
              <w:autoSpaceDN w:val="0"/>
              <w:spacing w:after="0" w:line="276" w:lineRule="auto"/>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⑥</w:t>
            </w:r>
            <w:r>
              <w:rPr>
                <w:rFonts w:ascii="宋体" w:hAnsi="宋体" w:eastAsia="宋体" w:cs="Times New Roman"/>
                <w:color w:val="auto"/>
                <w:sz w:val="24"/>
                <w:szCs w:val="24"/>
                <w:highlight w:val="none"/>
              </w:rPr>
              <w:t>采用的施工工艺、方法或质量安全管理措施不能满足国家强制性标准或要求的。</w:t>
            </w:r>
          </w:p>
          <w:p w14:paraId="217DF58E">
            <w:pPr>
              <w:kinsoku w:val="0"/>
              <w:wordWrap w:val="0"/>
              <w:autoSpaceDE w:val="0"/>
              <w:autoSpaceDN w:val="0"/>
              <w:spacing w:after="0" w:line="276" w:lineRule="auto"/>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⑦</w:t>
            </w:r>
            <w:r>
              <w:rPr>
                <w:rFonts w:ascii="宋体" w:hAnsi="宋体" w:eastAsia="宋体" w:cs="Times New Roman"/>
                <w:color w:val="auto"/>
                <w:sz w:val="24"/>
                <w:szCs w:val="24"/>
                <w:highlight w:val="none"/>
              </w:rPr>
              <w:t>存在法律、法规、规章规定的其它否决投标情况的；</w:t>
            </w:r>
          </w:p>
          <w:p w14:paraId="5400F830">
            <w:pPr>
              <w:kinsoku w:val="0"/>
              <w:wordWrap w:val="0"/>
              <w:autoSpaceDE w:val="0"/>
              <w:autoSpaceDN w:val="0"/>
              <w:spacing w:after="0" w:line="276" w:lineRule="auto"/>
              <w:ind w:right="48" w:rightChars="22"/>
              <w:textAlignment w:val="baseline"/>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⑧</w:t>
            </w:r>
            <w:r>
              <w:rPr>
                <w:rFonts w:ascii="宋体" w:hAnsi="宋体" w:eastAsia="宋体" w:cs="Times New Roman"/>
                <w:color w:val="auto"/>
                <w:sz w:val="24"/>
                <w:szCs w:val="24"/>
                <w:highlight w:val="none"/>
              </w:rPr>
              <w:t>其他：</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6063F96C">
            <w:pPr>
              <w:kinsoku w:val="0"/>
              <w:wordWrap w:val="0"/>
              <w:autoSpaceDE w:val="0"/>
              <w:autoSpaceDN w:val="0"/>
              <w:spacing w:after="0" w:line="276" w:lineRule="auto"/>
              <w:ind w:right="48" w:rightChars="22"/>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商务标评审内容：</w:t>
            </w:r>
          </w:p>
          <w:p w14:paraId="3D354CAE">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①安全文明施工费用（包括安全文明施工基本费和创建安全文明施工标化工地增加费）未按照招标文件和工程量清单要求填报的；</w:t>
            </w:r>
          </w:p>
          <w:p w14:paraId="6E5AEFE4">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②规费、税金报价不符合现行规定的；</w:t>
            </w:r>
          </w:p>
          <w:p w14:paraId="4FED6811">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③改变招标文件提供的工程量清单（含分部分项工程及措施项目、其他项目清单项目的编码、项目名称、计量单位、工程数量、项目特征描述）的；</w:t>
            </w:r>
          </w:p>
          <w:p w14:paraId="550C55FC">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④改变招标文件和工程量清单明确的暂列金额和暂估价的；</w:t>
            </w:r>
          </w:p>
          <w:p w14:paraId="6A64DA2E">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⑤经评标委员会认定投标人的投标报价低于成本价，且投标人对其报价不能充分说明理由，或提供的相关资料无法证明报价不低于其成本价的；</w:t>
            </w:r>
          </w:p>
          <w:p w14:paraId="0E9710E6">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⑥投标文件的编制人接受同一工程招标人委托编制招标文件（含招标控制价)，或接受其他投标人委托编制投标文件的。</w:t>
            </w:r>
          </w:p>
          <w:p w14:paraId="41DE406A">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⑦存在法律、法规、规章规定的其它否决投标情况的；</w:t>
            </w:r>
          </w:p>
          <w:p w14:paraId="235C4800">
            <w:pPr>
              <w:kinsoku w:val="0"/>
              <w:wordWrap w:val="0"/>
              <w:autoSpaceDE w:val="0"/>
              <w:autoSpaceDN w:val="0"/>
              <w:spacing w:after="0" w:line="276" w:lineRule="auto"/>
              <w:ind w:right="48" w:rightChars="22"/>
              <w:textAlignment w:val="baseline"/>
              <w:rPr>
                <w:rFonts w:ascii="Arial" w:hAnsi="Arial" w:eastAsia="宋体" w:cs="Arial"/>
                <w:color w:val="auto"/>
                <w:sz w:val="21"/>
                <w:szCs w:val="21"/>
                <w:highlight w:val="none"/>
              </w:rPr>
            </w:pPr>
            <w:r>
              <w:rPr>
                <w:rFonts w:hint="eastAsia" w:ascii="宋体" w:hAnsi="宋体" w:eastAsia="宋体" w:cs="宋体"/>
                <w:color w:val="auto"/>
                <w:sz w:val="24"/>
                <w:szCs w:val="24"/>
                <w:highlight w:val="none"/>
              </w:rPr>
              <w:t>⑧其他：</w:t>
            </w:r>
            <w:r>
              <w:rPr>
                <w:rFonts w:hint="eastAsia" w:ascii="Arial" w:hAnsi="Arial" w:eastAsia="宋体" w:cs="Arial"/>
                <w:color w:val="auto"/>
                <w:sz w:val="21"/>
                <w:szCs w:val="21"/>
                <w:highlight w:val="none"/>
                <w:u w:val="single"/>
              </w:rPr>
              <w:t xml:space="preserve">   </w:t>
            </w:r>
            <w:r>
              <w:rPr>
                <w:rFonts w:hint="eastAsia" w:ascii="Arial" w:hAnsi="Arial" w:eastAsia="宋体" w:cs="Arial"/>
                <w:color w:val="auto"/>
                <w:sz w:val="21"/>
                <w:szCs w:val="21"/>
                <w:highlight w:val="none"/>
                <w:u w:val="single"/>
              </w:rPr>
              <w:t>投标人委托具有相应能力的工程造价咨询人编制投标报价书的，投标文件中应附情况说明、委托编制投标报价的咨询合同书等。</w:t>
            </w:r>
            <w:r>
              <w:rPr>
                <w:rFonts w:hint="eastAsia" w:ascii="Arial" w:hAnsi="Arial" w:eastAsia="宋体" w:cs="Arial"/>
                <w:color w:val="auto"/>
                <w:sz w:val="21"/>
                <w:szCs w:val="21"/>
                <w:highlight w:val="none"/>
                <w:u w:val="single"/>
              </w:rPr>
              <w:t xml:space="preserve">   </w:t>
            </w:r>
            <w:r>
              <w:rPr>
                <w:rFonts w:hint="eastAsia" w:ascii="Arial" w:hAnsi="Arial" w:eastAsia="宋体" w:cs="Arial"/>
                <w:color w:val="auto"/>
                <w:sz w:val="21"/>
                <w:szCs w:val="21"/>
                <w:highlight w:val="none"/>
              </w:rPr>
              <w:t>。</w:t>
            </w:r>
          </w:p>
          <w:p w14:paraId="243DF437">
            <w:pPr>
              <w:kinsoku w:val="0"/>
              <w:wordWrap w:val="0"/>
              <w:autoSpaceDE w:val="0"/>
              <w:autoSpaceDN w:val="0"/>
              <w:spacing w:after="0" w:line="276" w:lineRule="auto"/>
              <w:ind w:right="48" w:rightChars="2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Arial"/>
                <w:color w:val="auto"/>
                <w:sz w:val="24"/>
                <w:szCs w:val="24"/>
                <w:highlight w:val="none"/>
              </w:rPr>
              <w:t>5）</w:t>
            </w:r>
            <w:r>
              <w:rPr>
                <w:rFonts w:ascii="宋体" w:hAnsi="宋体" w:eastAsia="宋体" w:cs="Arial"/>
                <w:color w:val="auto"/>
                <w:sz w:val="24"/>
                <w:szCs w:val="24"/>
                <w:highlight w:val="none"/>
              </w:rPr>
              <w:t>其他：</w:t>
            </w:r>
          </w:p>
          <w:p w14:paraId="7EFA276F">
            <w:pPr>
              <w:kinsoku w:val="0"/>
              <w:wordWrap w:val="0"/>
              <w:autoSpaceDE w:val="0"/>
              <w:autoSpaceDN w:val="0"/>
              <w:spacing w:after="0" w:line="276" w:lineRule="auto"/>
              <w:ind w:right="48" w:rightChars="22"/>
              <w:textAlignment w:val="baseline"/>
              <w:rPr>
                <w:rFonts w:ascii="Times New Roman" w:hAnsi="Arial" w:eastAsia="宋体" w:cs="Times New Roman"/>
                <w:color w:val="auto"/>
                <w:spacing w:val="-7"/>
                <w:sz w:val="21"/>
                <w:szCs w:val="21"/>
                <w:highlight w:val="none"/>
              </w:rPr>
            </w:pPr>
            <w:r>
              <w:rPr>
                <w:rFonts w:ascii="宋体" w:hAnsi="宋体" w:eastAsia="宋体" w:cs="Times New Roman"/>
                <w:color w:val="auto"/>
                <w:sz w:val="24"/>
                <w:szCs w:val="24"/>
                <w:highlight w:val="none"/>
              </w:rPr>
              <w:t>①</w:t>
            </w:r>
            <w:r>
              <w:rPr>
                <w:rFonts w:ascii="Times New Roman" w:hAnsi="宋体" w:eastAsia="宋体" w:cs="Times New Roman"/>
                <w:color w:val="auto"/>
                <w:spacing w:val="-7"/>
                <w:sz w:val="24"/>
                <w:szCs w:val="24"/>
                <w:highlight w:val="none"/>
              </w:rPr>
              <w:t>在投标截止时间前，投标人被列入失信被执行人名单的；</w:t>
            </w:r>
          </w:p>
          <w:p w14:paraId="5D8D95E4">
            <w:pPr>
              <w:widowControl w:val="0"/>
              <w:wordWrap w:val="0"/>
              <w:autoSpaceDE w:val="0"/>
              <w:autoSpaceDN w:val="0"/>
              <w:spacing w:after="0" w:line="276" w:lineRule="auto"/>
              <w:ind w:right="48" w:rightChars="22"/>
              <w:rPr>
                <w:rFonts w:ascii="Times New Roman" w:hAnsi="宋体" w:eastAsia="宋体" w:cs="Times New Roman"/>
                <w:color w:val="auto"/>
                <w:sz w:val="24"/>
                <w:szCs w:val="24"/>
                <w:highlight w:val="none"/>
              </w:rPr>
            </w:pPr>
            <w:r>
              <w:rPr>
                <w:rFonts w:ascii="宋体" w:hAnsi="宋体" w:eastAsia="宋体" w:cs="Times New Roman"/>
                <w:color w:val="auto"/>
                <w:sz w:val="24"/>
                <w:szCs w:val="24"/>
                <w:highlight w:val="none"/>
              </w:rPr>
              <w:t>②</w:t>
            </w:r>
            <w:r>
              <w:rPr>
                <w:rFonts w:ascii="Times New Roman" w:hAnsi="宋体" w:eastAsia="宋体" w:cs="Times New Roman"/>
                <w:color w:val="auto"/>
                <w:sz w:val="24"/>
                <w:szCs w:val="24"/>
                <w:highlight w:val="none"/>
              </w:rPr>
              <w:t>投标人及其拟派项目负责人在本招标文件（招标公告）规定时间范围内有行贿犯罪记录的；</w:t>
            </w:r>
          </w:p>
          <w:p w14:paraId="722606E4">
            <w:pPr>
              <w:widowControl w:val="0"/>
              <w:wordWrap w:val="0"/>
              <w:autoSpaceDE w:val="0"/>
              <w:autoSpaceDN w:val="0"/>
              <w:spacing w:after="0" w:line="276" w:lineRule="auto"/>
              <w:ind w:right="48" w:rightChars="22"/>
              <w:rPr>
                <w:rFonts w:ascii="Times New Roman" w:hAnsi="宋体" w:eastAsia="宋体" w:cs="Times New Roman"/>
                <w:color w:val="auto"/>
                <w:sz w:val="24"/>
                <w:szCs w:val="24"/>
                <w:highlight w:val="none"/>
              </w:rPr>
            </w:pPr>
            <w:r>
              <w:rPr>
                <w:rFonts w:ascii="宋体" w:hAnsi="宋体" w:eastAsia="宋体" w:cs="Times New Roman"/>
                <w:color w:val="auto"/>
                <w:sz w:val="24"/>
                <w:szCs w:val="24"/>
                <w:highlight w:val="none"/>
              </w:rPr>
              <w:t>③</w:t>
            </w:r>
            <w:r>
              <w:rPr>
                <w:rFonts w:ascii="Times New Roman" w:hAnsi="宋体" w:eastAsia="宋体" w:cs="Times New Roman"/>
                <w:color w:val="auto"/>
                <w:sz w:val="24"/>
                <w:szCs w:val="24"/>
                <w:highlight w:val="none"/>
              </w:rPr>
              <w:t>投标人及其拟派项目负责人被列入建筑市场严重失信名单的</w:t>
            </w:r>
            <w:r>
              <w:rPr>
                <w:rFonts w:hint="eastAsia" w:ascii="Times New Roman" w:hAnsi="宋体" w:eastAsia="宋体" w:cs="Times New Roman"/>
                <w:color w:val="auto"/>
                <w:sz w:val="24"/>
                <w:szCs w:val="24"/>
                <w:highlight w:val="none"/>
              </w:rPr>
              <w:t>、被市场监督管理机关在全国企业信用信息公示系统中列入严重违法失信企业名单的、被人力资源社会保障行政部门列入失信联合惩戒名单（有效期内）并共享至信用信息共享平台；</w:t>
            </w:r>
          </w:p>
          <w:p w14:paraId="475A61D7">
            <w:pPr>
              <w:widowControl w:val="0"/>
              <w:wordWrap w:val="0"/>
              <w:autoSpaceDE w:val="0"/>
              <w:autoSpaceDN w:val="0"/>
              <w:spacing w:after="0" w:line="276" w:lineRule="auto"/>
              <w:ind w:right="48" w:rightChars="2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④</w:t>
            </w:r>
            <w:r>
              <w:rPr>
                <w:rFonts w:hint="eastAsia" w:ascii="Calibri" w:hAnsi="Calibri" w:eastAsia="宋体" w:cs="Times New Roman"/>
                <w:color w:val="auto"/>
                <w:sz w:val="24"/>
                <w:szCs w:val="24"/>
                <w:highlight w:val="none"/>
              </w:rPr>
              <w:t>投标人未按投标人须知前附表10.2</w:t>
            </w:r>
            <w:r>
              <w:rPr>
                <w:rFonts w:hint="eastAsia" w:ascii="宋体" w:hAnsi="宋体" w:eastAsia="宋体" w:cs="Times New Roman"/>
                <w:color w:val="auto"/>
                <w:sz w:val="24"/>
                <w:szCs w:val="24"/>
                <w:highlight w:val="none"/>
              </w:rPr>
              <w:t>项，投标人须知第</w:t>
            </w:r>
            <w:r>
              <w:rPr>
                <w:rFonts w:ascii="Calibri" w:hAnsi="Calibri" w:eastAsia="宋体" w:cs="宋体"/>
                <w:color w:val="auto"/>
                <w:sz w:val="24"/>
                <w:szCs w:val="24"/>
                <w:highlight w:val="none"/>
              </w:rPr>
              <w:t>1.4.4</w:t>
            </w:r>
            <w:r>
              <w:rPr>
                <w:rFonts w:hint="eastAsia" w:ascii="Calibri" w:hAnsi="Calibri" w:eastAsia="宋体" w:cs="Times New Roman"/>
                <w:color w:val="auto"/>
                <w:sz w:val="24"/>
                <w:szCs w:val="24"/>
                <w:highlight w:val="none"/>
              </w:rPr>
              <w:t>项、1.12</w:t>
            </w:r>
            <w:r>
              <w:rPr>
                <w:rFonts w:hint="eastAsia" w:ascii="宋体" w:hAnsi="宋体" w:eastAsia="宋体" w:cs="Times New Roman"/>
                <w:color w:val="auto"/>
                <w:sz w:val="24"/>
                <w:szCs w:val="24"/>
                <w:highlight w:val="none"/>
              </w:rPr>
              <w:t>项和</w:t>
            </w:r>
            <w:r>
              <w:rPr>
                <w:rFonts w:hint="eastAsia" w:ascii="Calibri" w:hAnsi="Calibri" w:eastAsia="宋体" w:cs="Times New Roman"/>
                <w:color w:val="auto"/>
                <w:sz w:val="24"/>
                <w:szCs w:val="24"/>
                <w:highlight w:val="none"/>
              </w:rPr>
              <w:t>3.6</w:t>
            </w:r>
            <w:r>
              <w:rPr>
                <w:rFonts w:hint="eastAsia" w:ascii="宋体" w:hAnsi="宋体" w:eastAsia="宋体" w:cs="Times New Roman"/>
                <w:color w:val="auto"/>
                <w:sz w:val="24"/>
                <w:szCs w:val="24"/>
                <w:highlight w:val="none"/>
              </w:rPr>
              <w:t>项规定执行的；</w:t>
            </w:r>
          </w:p>
          <w:p w14:paraId="4B3559D2">
            <w:pPr>
              <w:widowControl w:val="0"/>
              <w:wordWrap w:val="0"/>
              <w:autoSpaceDE w:val="0"/>
              <w:autoSpaceDN w:val="0"/>
              <w:spacing w:after="0" w:line="276" w:lineRule="auto"/>
              <w:ind w:right="48" w:rightChars="22"/>
              <w:rPr>
                <w:rFonts w:ascii="Calibri" w:hAnsi="Calibri" w:eastAsia="宋体" w:cs="Times New Roman"/>
                <w:color w:val="auto"/>
                <w:sz w:val="24"/>
                <w:szCs w:val="24"/>
                <w:highlight w:val="none"/>
              </w:rPr>
            </w:pPr>
            <w:r>
              <w:rPr>
                <w:rFonts w:hint="eastAsia" w:ascii="宋体" w:hAnsi="宋体" w:eastAsia="宋体" w:cs="Times New Roman"/>
                <w:color w:val="auto"/>
                <w:sz w:val="24"/>
                <w:szCs w:val="24"/>
                <w:highlight w:val="none"/>
              </w:rPr>
              <w:t>⑤</w:t>
            </w:r>
            <w:r>
              <w:rPr>
                <w:rFonts w:hint="eastAsia" w:ascii="Calibri" w:hAnsi="Calibri" w:eastAsia="宋体" w:cs="Times New Roman"/>
                <w:color w:val="auto"/>
                <w:sz w:val="24"/>
                <w:szCs w:val="24"/>
                <w:highlight w:val="none"/>
              </w:rPr>
              <w:t>存在法律、法规、规章规定的其它否决投标情况的。</w:t>
            </w:r>
          </w:p>
          <w:p w14:paraId="3F19B12E">
            <w:pPr>
              <w:widowControl w:val="0"/>
              <w:wordWrap w:val="0"/>
              <w:autoSpaceDE w:val="0"/>
              <w:autoSpaceDN w:val="0"/>
              <w:spacing w:after="0" w:line="276" w:lineRule="auto"/>
              <w:ind w:right="48" w:rightChars="22"/>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注：凡评标委员会拟作出否决投标决定的，应先向投标人进行书面询问核对。</w:t>
            </w:r>
          </w:p>
        </w:tc>
      </w:tr>
      <w:tr w14:paraId="1532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7B2547DE">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10.6</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8431F78">
            <w:pPr>
              <w:widowControl w:val="0"/>
              <w:wordWrap w:val="0"/>
              <w:autoSpaceDE w:val="0"/>
              <w:autoSpaceDN w:val="0"/>
              <w:snapToGrid/>
              <w:spacing w:after="0" w:line="44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特别说明</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1CC64F0D">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1.本前附表是投标人须知正文内容的补充和细化，应当与正文内容一致。如本前附表与正文内容表述不一，以本前附表为准。</w:t>
            </w:r>
          </w:p>
          <w:p w14:paraId="427E2AE2">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监测设施经费保障要求：本工程处于安装监测设施工程范围，投标人扬尘控制及在线监测设施安装、运行费用应充分考虑并列入报价，在合同签订前应向招标人提供对应的实施方案。</w:t>
            </w:r>
          </w:p>
          <w:p w14:paraId="4AFF0D97">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rPr>
              <w:t>3.暂估价：</w:t>
            </w:r>
          </w:p>
          <w:p w14:paraId="5342B1F4">
            <w:pPr>
              <w:kinsoku w:val="0"/>
              <w:wordWrap w:val="0"/>
              <w:autoSpaceDE w:val="0"/>
              <w:autoSpaceDN w:val="0"/>
              <w:spacing w:after="0" w:line="440" w:lineRule="exact"/>
              <w:jc w:val="both"/>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内容：</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 ；  </w:t>
            </w:r>
          </w:p>
          <w:p w14:paraId="7458C689">
            <w:pPr>
              <w:kinsoku w:val="0"/>
              <w:wordWrap w:val="0"/>
              <w:autoSpaceDE w:val="0"/>
              <w:autoSpaceDN w:val="0"/>
              <w:spacing w:after="0" w:line="440" w:lineRule="exact"/>
              <w:jc w:val="both"/>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（2）金额：</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 ；  </w:t>
            </w:r>
          </w:p>
          <w:p w14:paraId="657D9F19">
            <w:pPr>
              <w:kinsoku w:val="0"/>
              <w:wordWrap w:val="0"/>
              <w:autoSpaceDE w:val="0"/>
              <w:autoSpaceDN w:val="0"/>
              <w:spacing w:after="0" w:line="440" w:lineRule="exact"/>
              <w:jc w:val="both"/>
              <w:textAlignment w:val="baseline"/>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（3）占招标控制价比例：</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 ；</w:t>
            </w:r>
          </w:p>
          <w:p w14:paraId="343AF12D">
            <w:pPr>
              <w:kinsoku w:val="0"/>
              <w:wordWrap w:val="0"/>
              <w:autoSpaceDE w:val="0"/>
              <w:autoSpaceDN w:val="0"/>
              <w:spacing w:after="0" w:line="440" w:lineRule="exact"/>
              <w:jc w:val="both"/>
              <w:textAlignment w:val="baseline"/>
              <w:rPr>
                <w:rFonts w:hint="eastAsia"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招标计划及内容：</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  </w:t>
            </w:r>
          </w:p>
          <w:p w14:paraId="79EC8EB3">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.建筑工人实名制管理和经费保障要求：</w:t>
            </w:r>
            <w:r>
              <w:rPr>
                <w:rFonts w:ascii="宋体" w:hAnsi="宋体" w:eastAsia="宋体" w:cs="Times New Roman"/>
                <w:color w:val="auto"/>
                <w:sz w:val="24"/>
                <w:szCs w:val="24"/>
                <w:highlight w:val="none"/>
                <w:u w:val="single"/>
              </w:rPr>
              <w:t xml:space="preserve"> 详见合同条款。 </w:t>
            </w:r>
          </w:p>
          <w:p w14:paraId="19A45FC8">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.价款结算方式：</w:t>
            </w:r>
          </w:p>
          <w:p w14:paraId="3F41F144">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00FE"/>
            </w:r>
            <w:r>
              <w:rPr>
                <w:rFonts w:ascii="宋体" w:hAnsi="宋体" w:eastAsia="宋体" w:cs="Times New Roman"/>
                <w:color w:val="auto"/>
                <w:sz w:val="24"/>
                <w:szCs w:val="24"/>
                <w:highlight w:val="none"/>
              </w:rPr>
              <w:t>竣工后一次性结算</w:t>
            </w:r>
          </w:p>
          <w:p w14:paraId="61113E96">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w:char="00A8"/>
            </w:r>
            <w:r>
              <w:rPr>
                <w:rFonts w:ascii="宋体" w:hAnsi="宋体" w:eastAsia="宋体" w:cs="Times New Roman"/>
                <w:color w:val="auto"/>
                <w:sz w:val="24"/>
                <w:szCs w:val="24"/>
                <w:highlight w:val="none"/>
              </w:rPr>
              <w:t xml:space="preserve">施工过程分段结算： </w:t>
            </w:r>
            <w:r>
              <w:rPr>
                <w:rFonts w:hint="eastAsia" w:ascii="宋体" w:hAnsi="宋体" w:eastAsia="宋体" w:cs="Times New Roman"/>
                <w:color w:val="auto"/>
                <w:sz w:val="24"/>
                <w:szCs w:val="24"/>
                <w:highlight w:val="none"/>
              </w:rPr>
              <w:sym w:font="Wingdings" w:char="00A8"/>
            </w:r>
            <w:r>
              <w:rPr>
                <w:rFonts w:hint="eastAsia" w:ascii="宋体" w:hAnsi="宋体" w:eastAsia="宋体" w:cs="Times New Roman"/>
                <w:color w:val="auto"/>
                <w:sz w:val="24"/>
                <w:szCs w:val="24"/>
                <w:highlight w:val="none"/>
              </w:rPr>
              <w:t>房建工程分段节点（可按桩基工程、地下室工程）；□市政工程分段节点按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14:paraId="58267495">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.农民工工资保证金：</w:t>
            </w:r>
          </w:p>
          <w:p w14:paraId="4680F5CE">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（1）投标人应在投标前仔细核查本企业农民工工资保证金缴纳情况，应按当地有关农民工工资保证金管理制度执行。</w:t>
            </w:r>
          </w:p>
          <w:p w14:paraId="5BD94F4E">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（2）农民工工资支付按照当地相关文件执行，具体在合同专用条款中明确。</w:t>
            </w:r>
          </w:p>
          <w:p w14:paraId="4D042FC2">
            <w:pPr>
              <w:kinsoku w:val="0"/>
              <w:wordWrap w:val="0"/>
              <w:autoSpaceDE w:val="0"/>
              <w:autoSpaceDN w:val="0"/>
              <w:spacing w:after="0" w:line="440" w:lineRule="exact"/>
              <w:jc w:val="both"/>
              <w:textAlignment w:val="baseline"/>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7.招标人应当按规定向中标人提供工程款支付担保</w:t>
            </w:r>
          </w:p>
          <w:p w14:paraId="590E0F3D">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 </w:t>
            </w:r>
            <w:r>
              <w:rPr>
                <w:rFonts w:hint="eastAsia" w:ascii="宋体" w:hAnsi="宋体" w:eastAsia="宋体" w:cs="Arial"/>
                <w:b/>
                <w:color w:val="auto"/>
                <w:sz w:val="24"/>
                <w:szCs w:val="24"/>
                <w:highlight w:val="none"/>
              </w:rPr>
              <w:sym w:font="Wingdings" w:char="00FE"/>
            </w:r>
            <w:r>
              <w:rPr>
                <w:rFonts w:ascii="宋体" w:hAnsi="宋体" w:eastAsia="宋体" w:cs="Times New Roman"/>
                <w:color w:val="auto"/>
                <w:sz w:val="24"/>
                <w:szCs w:val="24"/>
                <w:highlight w:val="none"/>
              </w:rPr>
              <w:t>实施BIM的内容：</w:t>
            </w:r>
            <w:r>
              <w:rPr>
                <w:rFonts w:hint="eastAsia" w:ascii="宋体" w:hAnsi="宋体" w:eastAsia="宋体" w:cs="Times New Roman"/>
                <w:b/>
                <w:color w:val="auto"/>
                <w:sz w:val="24"/>
                <w:szCs w:val="24"/>
                <w:highlight w:val="none"/>
                <w:u w:val="single"/>
                <w:lang w:val="en-US" w:eastAsia="zh-CN"/>
              </w:rPr>
              <w:t xml:space="preserve"> </w:t>
            </w:r>
            <w:r>
              <w:rPr>
                <w:rFonts w:ascii="宋体" w:hAnsi="宋体" w:eastAsia="宋体" w:cs="Times New Roman"/>
                <w:b/>
                <w:color w:val="auto"/>
                <w:sz w:val="24"/>
                <w:szCs w:val="24"/>
                <w:highlight w:val="none"/>
                <w:u w:val="single"/>
              </w:rPr>
              <w:t>根据招标文件评标办法要求</w:t>
            </w:r>
            <w:r>
              <w:rPr>
                <w:rFonts w:hint="eastAsia" w:ascii="宋体" w:hAnsi="宋体" w:eastAsia="宋体" w:cs="Times New Roman"/>
                <w:b/>
                <w:color w:val="auto"/>
                <w:sz w:val="24"/>
                <w:szCs w:val="24"/>
                <w:highlight w:val="none"/>
                <w:u w:val="single"/>
                <w:lang w:val="en-US" w:eastAsia="zh-CN"/>
              </w:rPr>
              <w:t xml:space="preserve">  </w:t>
            </w:r>
            <w:r>
              <w:rPr>
                <w:rFonts w:ascii="宋体" w:hAnsi="宋体" w:eastAsia="宋体" w:cs="Times New Roman"/>
                <w:color w:val="auto"/>
                <w:sz w:val="24"/>
                <w:szCs w:val="24"/>
                <w:highlight w:val="none"/>
              </w:rPr>
              <w:t>。</w:t>
            </w:r>
          </w:p>
          <w:p w14:paraId="67C34EDA">
            <w:pPr>
              <w:kinsoku w:val="0"/>
              <w:wordWrap w:val="0"/>
              <w:autoSpaceDE w:val="0"/>
              <w:autoSpaceDN w:val="0"/>
              <w:spacing w:after="0" w:line="440" w:lineRule="exact"/>
              <w:jc w:val="both"/>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ascii="宋体" w:hAnsi="宋体" w:eastAsia="宋体" w:cs="Times New Roman"/>
                <w:color w:val="auto"/>
                <w:sz w:val="24"/>
                <w:szCs w:val="24"/>
                <w:highlight w:val="none"/>
              </w:rPr>
              <w:t xml:space="preserve">. </w:t>
            </w:r>
            <w:r>
              <w:rPr>
                <w:rFonts w:hint="eastAsia" w:ascii="宋体" w:hAnsi="宋体" w:eastAsia="宋体" w:cs="Arial"/>
                <w:b/>
                <w:color w:val="auto"/>
                <w:sz w:val="24"/>
                <w:szCs w:val="24"/>
                <w:highlight w:val="none"/>
              </w:rPr>
              <w:sym w:font="Wingdings" w:char="00A8"/>
            </w:r>
            <w:r>
              <w:rPr>
                <w:rFonts w:ascii="宋体" w:hAnsi="宋体" w:eastAsia="宋体" w:cs="Times New Roman"/>
                <w:color w:val="auto"/>
                <w:sz w:val="24"/>
                <w:szCs w:val="24"/>
                <w:highlight w:val="none"/>
              </w:rPr>
              <w:t>投标人存在撤销投标文件和无正当理由放弃中标、不与招标人签订书面合同等情形或被行政部门查实存在违法行为，招标人重新招标的，招标人可以拒绝投标人再次投标该项目。</w:t>
            </w:r>
          </w:p>
          <w:p w14:paraId="14D990CE">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u w:val="single"/>
              </w:rPr>
            </w:pPr>
            <w:r>
              <w:rPr>
                <w:rFonts w:hint="eastAsia" w:ascii="Times New Roman" w:hAnsi="宋体" w:eastAsia="宋体" w:cs="Times New Roman"/>
                <w:color w:val="auto"/>
                <w:sz w:val="24"/>
                <w:szCs w:val="24"/>
                <w:highlight w:val="none"/>
              </w:rPr>
              <w:t>10.创安全文明标准化工地等级要求：</w:t>
            </w:r>
          </w:p>
          <w:p w14:paraId="0C912189">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11.本招标文件项目负责人一般情况下是指项目经理。</w:t>
            </w:r>
          </w:p>
          <w:p w14:paraId="64BD0277">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12.中标价如出现《浙江省建设工程计价规则》（2018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35553BFF">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13.工伤保险按相关规定要求执行。</w:t>
            </w:r>
          </w:p>
          <w:p w14:paraId="32AB503A">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14.本招标文件信用评价执行《浙江省建筑施工企业信用评价的实施意见》 《浙江省注册建造师信用评价的实施意见》。</w:t>
            </w:r>
          </w:p>
          <w:p w14:paraId="2789F533">
            <w:pPr>
              <w:kinsoku w:val="0"/>
              <w:wordWrap w:val="0"/>
              <w:autoSpaceDE w:val="0"/>
              <w:autoSpaceDN w:val="0"/>
              <w:spacing w:after="0" w:line="440" w:lineRule="exact"/>
              <w:jc w:val="both"/>
              <w:textAlignment w:val="baseline"/>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15.投标人应在投标前自行做好“浙江省建筑市场监管公共服务系统”相关信息的维护工作，并对企业资质、人员资格、项目状况、信用评价等信息的真实性、准确性、完整性负责。</w:t>
            </w:r>
          </w:p>
          <w:p w14:paraId="64DD7917">
            <w:pPr>
              <w:kinsoku w:val="0"/>
              <w:wordWrap w:val="0"/>
              <w:autoSpaceDE w:val="0"/>
              <w:autoSpaceDN w:val="0"/>
              <w:spacing w:after="0" w:line="440" w:lineRule="exact"/>
              <w:jc w:val="both"/>
              <w:textAlignment w:val="baseline"/>
              <w:rPr>
                <w:rFonts w:ascii="宋体" w:hAnsi="宋体" w:eastAsia="宋体" w:cs="Arial"/>
                <w:color w:val="auto"/>
                <w:sz w:val="24"/>
                <w:szCs w:val="24"/>
                <w:highlight w:val="none"/>
              </w:rPr>
            </w:pPr>
            <w:r>
              <w:rPr>
                <w:rFonts w:hint="eastAsia" w:ascii="宋体" w:hAnsi="宋体" w:eastAsia="宋体" w:cs="宋体"/>
                <w:color w:val="auto"/>
                <w:sz w:val="24"/>
                <w:szCs w:val="24"/>
                <w:highlight w:val="none"/>
              </w:rPr>
              <w:t>16.其他：</w:t>
            </w:r>
            <w:r>
              <w:rPr>
                <w:rFonts w:hint="eastAsia" w:ascii="宋体" w:hAnsi="宋体" w:eastAsia="宋体" w:cs="Arial"/>
                <w:b/>
                <w:iCs/>
                <w:color w:val="auto"/>
                <w:sz w:val="24"/>
                <w:szCs w:val="24"/>
                <w:highlight w:val="none"/>
                <w:u w:val="single"/>
              </w:rPr>
              <w:t>本项目以人民币报价，以元为单位取整数</w:t>
            </w:r>
            <w:r>
              <w:rPr>
                <w:rFonts w:hint="eastAsia" w:ascii="宋体" w:hAnsi="宋体" w:eastAsia="宋体" w:cs="宋体"/>
                <w:color w:val="auto"/>
                <w:sz w:val="24"/>
                <w:szCs w:val="24"/>
                <w:highlight w:val="none"/>
              </w:rPr>
              <w:t>。</w:t>
            </w:r>
          </w:p>
        </w:tc>
      </w:tr>
      <w:tr w14:paraId="124A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5DF61DE2">
            <w:pPr>
              <w:widowControl w:val="0"/>
              <w:tabs>
                <w:tab w:val="left" w:pos="3376"/>
              </w:tabs>
              <w:autoSpaceDE w:val="0"/>
              <w:autoSpaceDN w:val="0"/>
              <w:spacing w:after="0"/>
              <w:jc w:val="center"/>
              <w:rPr>
                <w:rFonts w:ascii="宋体" w:hAnsi="宋体" w:eastAsia="宋体" w:cs="宋体"/>
                <w:color w:val="auto"/>
                <w:sz w:val="24"/>
                <w:szCs w:val="24"/>
                <w:highlight w:val="none"/>
              </w:rPr>
            </w:pPr>
            <w:r>
              <w:rPr>
                <w:rFonts w:ascii="Times New Roman" w:hAnsi="宋体" w:eastAsia="宋体" w:cs="Times New Roman"/>
                <w:color w:val="auto"/>
                <w:sz w:val="24"/>
                <w:szCs w:val="24"/>
                <w:highlight w:val="none"/>
              </w:rPr>
              <w:t>10.</w:t>
            </w:r>
            <w:r>
              <w:rPr>
                <w:rFonts w:hint="eastAsia" w:ascii="Times New Roman" w:hAnsi="宋体" w:eastAsia="宋体" w:cs="Times New Roman"/>
                <w:color w:val="auto"/>
                <w:sz w:val="24"/>
                <w:szCs w:val="24"/>
                <w:highlight w:val="none"/>
              </w:rPr>
              <w:t>7</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E97953A">
            <w:pPr>
              <w:widowControl w:val="0"/>
              <w:tabs>
                <w:tab w:val="left" w:pos="3376"/>
              </w:tabs>
              <w:autoSpaceDE w:val="0"/>
              <w:autoSpaceDN w:val="0"/>
              <w:spacing w:after="0"/>
              <w:jc w:val="both"/>
              <w:rPr>
                <w:rFonts w:ascii="宋体" w:hAnsi="宋体" w:eastAsia="宋体" w:cs="宋体"/>
                <w:color w:val="auto"/>
                <w:sz w:val="24"/>
                <w:szCs w:val="24"/>
                <w:highlight w:val="none"/>
              </w:rPr>
            </w:pPr>
            <w:r>
              <w:rPr>
                <w:rFonts w:ascii="Times New Roman" w:hAnsi="宋体" w:eastAsia="宋体" w:cs="Times New Roman"/>
                <w:color w:val="auto"/>
                <w:sz w:val="24"/>
                <w:szCs w:val="24"/>
                <w:highlight w:val="none"/>
              </w:rPr>
              <w:t>异议与投诉</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44020C42">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1.异议：</w:t>
            </w:r>
          </w:p>
          <w:p w14:paraId="2E961081">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（1）潜在投标人或者其他利害关系人对招标文件有异议的，应当在投标截止时间10日前以书面形式向招标人提出。招标人将在收到异议之日起3日内作出书面答复；作出答复前，暂停招标投标活动；</w:t>
            </w:r>
          </w:p>
          <w:p w14:paraId="3592C343">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C1D0279">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（3）投标人及其他利害关系人对评标结果有异议的，应当在中标候选人公示期内以书面形式向招标人提出。招标人将在收到异议之日起3日内作出书面答复；作出答复前，暂停招标投标活动。</w:t>
            </w:r>
          </w:p>
          <w:p w14:paraId="29BEB509">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（4）其他：</w:t>
            </w:r>
            <w:r>
              <w:rPr>
                <w:rFonts w:hint="eastAsia" w:ascii="Times New Roman" w:hAnsi="宋体" w:eastAsia="宋体" w:cs="Times New Roman"/>
                <w:color w:val="auto"/>
                <w:sz w:val="24"/>
                <w:szCs w:val="24"/>
                <w:highlight w:val="none"/>
                <w:u w:val="single"/>
              </w:rPr>
              <w:t>/</w:t>
            </w:r>
            <w:r>
              <w:rPr>
                <w:rFonts w:ascii="Times New Roman" w:hAnsi="宋体" w:eastAsia="宋体" w:cs="Times New Roman"/>
                <w:color w:val="auto"/>
                <w:sz w:val="24"/>
                <w:szCs w:val="24"/>
                <w:highlight w:val="none"/>
              </w:rPr>
              <w:t>。</w:t>
            </w:r>
          </w:p>
          <w:p w14:paraId="4D1BC64C">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2.投诉：</w:t>
            </w:r>
          </w:p>
          <w:p w14:paraId="6352D0CB">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22742A01">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（2）其他：</w:t>
            </w:r>
            <w:r>
              <w:rPr>
                <w:rFonts w:hint="eastAsia" w:ascii="Times New Roman" w:hAnsi="宋体" w:eastAsia="宋体" w:cs="Times New Roman"/>
                <w:i/>
                <w:iCs/>
                <w:color w:val="auto"/>
                <w:sz w:val="24"/>
                <w:szCs w:val="24"/>
                <w:highlight w:val="none"/>
                <w:u w:val="single"/>
              </w:rPr>
              <w:t>/</w:t>
            </w:r>
            <w:r>
              <w:rPr>
                <w:rFonts w:ascii="Times New Roman" w:hAnsi="宋体" w:eastAsia="宋体" w:cs="Times New Roman"/>
                <w:color w:val="auto"/>
                <w:sz w:val="24"/>
                <w:szCs w:val="24"/>
                <w:highlight w:val="none"/>
              </w:rPr>
              <w:t>。</w:t>
            </w:r>
          </w:p>
          <w:p w14:paraId="68A76A86">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3.上述时限最后一日如遇国家法定节假日的，顺延至法定节假日后的第一个工作日。</w:t>
            </w:r>
          </w:p>
          <w:p w14:paraId="13A3C095">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提出投诉的应当知道起始时间界定为：（1）对招标文件公告资格条件的投诉以下载招标文件的第一天为准；（2）对除公告资格条件外招标文件其他内容的投诉以招标文件下载最后一天为准；（3）对开标的投诉以开标时间为准；（4）对评标结果的投诉以中标候选人公示期的起始时间为准。</w:t>
            </w:r>
          </w:p>
        </w:tc>
      </w:tr>
      <w:tr w14:paraId="1ECCE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4888FF15">
            <w:pPr>
              <w:widowControl w:val="0"/>
              <w:tabs>
                <w:tab w:val="left" w:pos="3376"/>
              </w:tabs>
              <w:autoSpaceDE w:val="0"/>
              <w:autoSpaceDN w:val="0"/>
              <w:spacing w:after="0"/>
              <w:jc w:val="center"/>
              <w:rPr>
                <w:rFonts w:ascii="宋体" w:hAnsi="宋体" w:eastAsia="宋体" w:cs="宋体"/>
                <w:color w:val="auto"/>
                <w:sz w:val="24"/>
                <w:szCs w:val="24"/>
                <w:highlight w:val="none"/>
              </w:rPr>
            </w:pPr>
            <w:r>
              <w:rPr>
                <w:rFonts w:ascii="Times New Roman" w:hAnsi="宋体" w:eastAsia="宋体" w:cs="Times New Roman"/>
                <w:color w:val="auto"/>
                <w:sz w:val="24"/>
                <w:szCs w:val="24"/>
                <w:highlight w:val="none"/>
              </w:rPr>
              <w:t>10.</w:t>
            </w:r>
            <w:r>
              <w:rPr>
                <w:rFonts w:hint="eastAsia" w:ascii="Times New Roman" w:hAnsi="宋体" w:eastAsia="宋体" w:cs="Times New Roman"/>
                <w:color w:val="auto"/>
                <w:sz w:val="24"/>
                <w:szCs w:val="24"/>
                <w:highlight w:val="none"/>
              </w:rPr>
              <w:t>8</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F45300C">
            <w:pPr>
              <w:widowControl w:val="0"/>
              <w:tabs>
                <w:tab w:val="left" w:pos="3376"/>
              </w:tabs>
              <w:autoSpaceDE w:val="0"/>
              <w:autoSpaceDN w:val="0"/>
              <w:spacing w:after="0"/>
              <w:jc w:val="both"/>
              <w:rPr>
                <w:rFonts w:ascii="宋体" w:hAnsi="宋体" w:eastAsia="宋体" w:cs="宋体"/>
                <w:color w:val="auto"/>
                <w:sz w:val="24"/>
                <w:szCs w:val="24"/>
                <w:highlight w:val="none"/>
              </w:rPr>
            </w:pPr>
            <w:r>
              <w:rPr>
                <w:rFonts w:ascii="Times New Roman" w:hAnsi="宋体" w:eastAsia="宋体" w:cs="Times New Roman"/>
                <w:color w:val="auto"/>
                <w:sz w:val="24"/>
                <w:szCs w:val="24"/>
                <w:highlight w:val="none"/>
              </w:rPr>
              <w:t>定标前</w:t>
            </w:r>
            <w:r>
              <w:rPr>
                <w:rFonts w:hint="eastAsia" w:ascii="Times New Roman" w:hAnsi="宋体" w:eastAsia="宋体" w:cs="Times New Roman"/>
                <w:color w:val="auto"/>
                <w:sz w:val="24"/>
                <w:szCs w:val="24"/>
                <w:highlight w:val="none"/>
              </w:rPr>
              <w:t>核查</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8939203">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1.招标人定标前，将组织:</w:t>
            </w:r>
          </w:p>
          <w:p w14:paraId="5E5B93D3">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（1）核验《安全生产许可证》和有效的安全生产考核合格证书；</w:t>
            </w:r>
            <w:r>
              <w:rPr>
                <w:rFonts w:hint="eastAsia" w:ascii="Times New Roman" w:hAnsi="宋体" w:eastAsia="宋体" w:cs="Times New Roman"/>
                <w:i/>
                <w:iCs/>
                <w:color w:val="auto"/>
                <w:sz w:val="24"/>
                <w:szCs w:val="24"/>
                <w:highlight w:val="none"/>
              </w:rPr>
              <w:t>资质动态核查处于“合格”状态(根据相关文件要求进行核查)。</w:t>
            </w:r>
          </w:p>
          <w:p w14:paraId="338603CD">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（2）查询拟中标人及拟派项目负责人等是否符合招标公告“（三）其他”的要求。</w:t>
            </w:r>
          </w:p>
          <w:p w14:paraId="240069A1">
            <w:pPr>
              <w:widowControl w:val="0"/>
              <w:tabs>
                <w:tab w:val="left" w:pos="3376"/>
              </w:tabs>
              <w:autoSpaceDE w:val="0"/>
              <w:autoSpaceDN w:val="0"/>
              <w:spacing w:after="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□（3）面向中小企业招标的，核验中标候选人的中小企业身份。</w:t>
            </w:r>
          </w:p>
        </w:tc>
      </w:tr>
      <w:tr w14:paraId="390A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77" w:hRule="atLeast"/>
          <w:jc w:val="center"/>
        </w:trPr>
        <w:tc>
          <w:tcPr>
            <w:tcW w:w="1106" w:type="dxa"/>
            <w:tcBorders>
              <w:top w:val="single" w:color="000000" w:sz="4" w:space="0"/>
              <w:left w:val="single" w:color="000000" w:sz="4" w:space="0"/>
              <w:bottom w:val="single" w:color="000000" w:sz="4" w:space="0"/>
              <w:right w:val="single" w:color="000000" w:sz="4" w:space="0"/>
            </w:tcBorders>
            <w:noWrap/>
            <w:vAlign w:val="center"/>
          </w:tcPr>
          <w:p w14:paraId="1819B185">
            <w:pPr>
              <w:widowControl w:val="0"/>
              <w:kinsoku w:val="0"/>
              <w:autoSpaceDE w:val="0"/>
              <w:autoSpaceDN w:val="0"/>
              <w:snapToGrid/>
              <w:spacing w:after="0"/>
              <w:jc w:val="center"/>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10.9</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4AB1BE9">
            <w:pPr>
              <w:widowControl w:val="0"/>
              <w:kinsoku w:val="0"/>
              <w:autoSpaceDE w:val="0"/>
              <w:autoSpaceDN w:val="0"/>
              <w:snapToGrid/>
              <w:spacing w:before="4" w:after="0"/>
              <w:jc w:val="center"/>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对“10.4 在建合同工程的认定及变更证明”第3点的补充说明</w:t>
            </w:r>
          </w:p>
        </w:tc>
        <w:tc>
          <w:tcPr>
            <w:tcW w:w="8049" w:type="dxa"/>
            <w:tcBorders>
              <w:top w:val="single" w:color="000000" w:sz="4" w:space="0"/>
              <w:left w:val="single" w:color="000000" w:sz="4" w:space="0"/>
              <w:bottom w:val="single" w:color="000000" w:sz="4" w:space="0"/>
              <w:right w:val="single" w:color="000000" w:sz="4" w:space="0"/>
            </w:tcBorders>
            <w:noWrap/>
            <w:vAlign w:val="center"/>
          </w:tcPr>
          <w:p w14:paraId="09B46F80">
            <w:pPr>
              <w:widowControl w:val="0"/>
              <w:kinsoku w:val="0"/>
              <w:autoSpaceDE w:val="0"/>
              <w:autoSpaceDN w:val="0"/>
              <w:snapToGrid/>
              <w:spacing w:after="0"/>
              <w:rPr>
                <w:rFonts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在建合同工程和人员信息可参照全国和浙江省建筑市场监管公共服务系统发布的信息，具体以调查事实为准。</w:t>
            </w:r>
          </w:p>
        </w:tc>
      </w:tr>
    </w:tbl>
    <w:p w14:paraId="4BE2A33F">
      <w:pPr>
        <w:kinsoku w:val="0"/>
        <w:adjustRightInd/>
        <w:spacing w:after="0"/>
        <w:textAlignment w:val="baseline"/>
        <w:rPr>
          <w:rFonts w:ascii="宋体" w:hAnsi="宋体" w:eastAsia="宋体" w:cs="宋体"/>
          <w:color w:val="auto"/>
          <w:sz w:val="44"/>
          <w:szCs w:val="44"/>
          <w:highlight w:val="none"/>
        </w:rPr>
        <w:sectPr>
          <w:footerReference r:id="rId7" w:type="default"/>
          <w:pgSz w:w="11905" w:h="16838"/>
          <w:pgMar w:top="1134" w:right="1134" w:bottom="1134" w:left="1134" w:header="794" w:footer="918" w:gutter="0"/>
          <w:pgNumType w:start="1"/>
          <w:cols w:space="720" w:num="1"/>
        </w:sectPr>
      </w:pPr>
    </w:p>
    <w:p w14:paraId="43C97E62">
      <w:pPr>
        <w:kinsoku w:val="0"/>
        <w:autoSpaceDE w:val="0"/>
        <w:autoSpaceDN w:val="0"/>
        <w:spacing w:after="0" w:line="360" w:lineRule="auto"/>
        <w:jc w:val="center"/>
        <w:textAlignment w:val="baseline"/>
        <w:rPr>
          <w:rFonts w:ascii="宋体" w:hAnsi="宋体" w:eastAsia="宋体" w:cs="Arial"/>
          <w:color w:val="auto"/>
          <w:sz w:val="44"/>
          <w:szCs w:val="44"/>
          <w:highlight w:val="none"/>
        </w:rPr>
      </w:pPr>
      <w:bookmarkStart w:id="86" w:name="bookmark22"/>
      <w:bookmarkEnd w:id="86"/>
      <w:bookmarkStart w:id="87" w:name="_Toc45697231"/>
      <w:bookmarkEnd w:id="87"/>
      <w:bookmarkStart w:id="88" w:name="_Toc723"/>
      <w:bookmarkEnd w:id="88"/>
      <w:bookmarkStart w:id="89" w:name="_Toc22828068"/>
      <w:bookmarkEnd w:id="89"/>
      <w:r>
        <w:rPr>
          <w:rFonts w:hint="eastAsia" w:ascii="宋体" w:hAnsi="宋体" w:eastAsia="宋体" w:cs="Arial"/>
          <w:color w:val="auto"/>
          <w:sz w:val="44"/>
          <w:szCs w:val="44"/>
          <w:highlight w:val="none"/>
        </w:rPr>
        <w:t>投标人须知</w:t>
      </w:r>
    </w:p>
    <w:p w14:paraId="5BDFCFB5">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90" w:name="_Toc45697232"/>
      <w:bookmarkEnd w:id="90"/>
      <w:bookmarkStart w:id="91" w:name="_Toc18780"/>
      <w:r>
        <w:rPr>
          <w:rFonts w:hint="eastAsia" w:ascii="宋体" w:hAnsi="宋体" w:eastAsia="宋体" w:cs="Arial"/>
          <w:b/>
          <w:color w:val="auto"/>
          <w:sz w:val="32"/>
          <w:szCs w:val="32"/>
          <w:highlight w:val="none"/>
        </w:rPr>
        <w:t>1.总则</w:t>
      </w:r>
      <w:bookmarkEnd w:id="91"/>
    </w:p>
    <w:p w14:paraId="4B9C4528">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2" w:name="bookmark23"/>
      <w:bookmarkEnd w:id="92"/>
      <w:r>
        <w:rPr>
          <w:rFonts w:hint="eastAsia" w:ascii="宋体" w:hAnsi="宋体" w:eastAsia="宋体" w:cs="Arial"/>
          <w:b/>
          <w:color w:val="auto"/>
          <w:sz w:val="28"/>
          <w:szCs w:val="28"/>
          <w:highlight w:val="none"/>
        </w:rPr>
        <w:t>1.1招标项目概况</w:t>
      </w:r>
    </w:p>
    <w:p w14:paraId="30A4A579">
      <w:pPr>
        <w:kinsoku w:val="0"/>
        <w:wordWrap w:val="0"/>
        <w:autoSpaceDE w:val="0"/>
        <w:autoSpaceDN w:val="0"/>
        <w:spacing w:after="0" w:line="360" w:lineRule="auto"/>
        <w:ind w:firstLine="448"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pacing w:val="-8"/>
          <w:sz w:val="24"/>
          <w:szCs w:val="24"/>
          <w:highlight w:val="none"/>
        </w:rPr>
        <w:t>1</w:t>
      </w:r>
      <w:r>
        <w:rPr>
          <w:rFonts w:ascii="宋体" w:hAnsi="宋体" w:eastAsia="宋体" w:cs="Arial"/>
          <w:color w:val="auto"/>
          <w:spacing w:val="-8"/>
          <w:sz w:val="24"/>
          <w:szCs w:val="24"/>
          <w:highlight w:val="none"/>
        </w:rPr>
        <w:t>.1.1</w:t>
      </w:r>
      <w:r>
        <w:rPr>
          <w:rFonts w:hint="eastAsia" w:ascii="宋体" w:hAnsi="宋体" w:eastAsia="宋体" w:cs="Arial"/>
          <w:color w:val="auto"/>
          <w:spacing w:val="-8"/>
          <w:sz w:val="24"/>
          <w:szCs w:val="24"/>
          <w:highlight w:val="none"/>
        </w:rPr>
        <w:t>根据《中华人民共和国招标投标法》《中华人民共和国招标投标法实施条例》等有关</w:t>
      </w:r>
      <w:r>
        <w:rPr>
          <w:rFonts w:hint="eastAsia" w:ascii="宋体" w:hAnsi="宋体" w:eastAsia="宋体" w:cs="Arial"/>
          <w:color w:val="auto"/>
          <w:sz w:val="24"/>
          <w:szCs w:val="24"/>
          <w:highlight w:val="none"/>
        </w:rPr>
        <w:t>法律、法规和规章的规定，本招标项目已具备招标条件，现对项目施工进行招标。</w:t>
      </w:r>
    </w:p>
    <w:p w14:paraId="66B9A225">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.1.2</w:t>
      </w:r>
      <w:r>
        <w:rPr>
          <w:rFonts w:hint="eastAsia" w:ascii="宋体" w:hAnsi="宋体" w:eastAsia="宋体" w:cs="Arial"/>
          <w:color w:val="auto"/>
          <w:sz w:val="24"/>
          <w:szCs w:val="24"/>
          <w:highlight w:val="none"/>
        </w:rPr>
        <w:t>招标人：见投标人须知前附表。</w:t>
      </w:r>
    </w:p>
    <w:p w14:paraId="0D63BD75">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.1.3</w:t>
      </w:r>
      <w:r>
        <w:rPr>
          <w:rFonts w:hint="eastAsia" w:ascii="宋体" w:hAnsi="宋体" w:eastAsia="宋体" w:cs="Arial"/>
          <w:color w:val="auto"/>
          <w:sz w:val="24"/>
          <w:szCs w:val="24"/>
          <w:highlight w:val="none"/>
        </w:rPr>
        <w:t>招标代理机构：见投标人须知前附表。</w:t>
      </w:r>
    </w:p>
    <w:p w14:paraId="5D0D280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1.1.4</w:t>
      </w:r>
      <w:r>
        <w:rPr>
          <w:rFonts w:hint="eastAsia" w:ascii="宋体" w:hAnsi="宋体" w:eastAsia="宋体" w:cs="Arial"/>
          <w:color w:val="auto"/>
          <w:sz w:val="24"/>
          <w:szCs w:val="24"/>
          <w:highlight w:val="none"/>
        </w:rPr>
        <w:t>工程名称：见投标人须知前附表。</w:t>
      </w:r>
    </w:p>
    <w:p w14:paraId="00E6AAF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1.1.5</w:t>
      </w:r>
      <w:r>
        <w:rPr>
          <w:rFonts w:hint="eastAsia" w:ascii="宋体" w:hAnsi="宋体" w:eastAsia="宋体" w:cs="Arial"/>
          <w:color w:val="auto"/>
          <w:sz w:val="24"/>
          <w:szCs w:val="24"/>
          <w:highlight w:val="none"/>
        </w:rPr>
        <w:t>工程建设地点：见投标人须知前附表。</w:t>
      </w:r>
    </w:p>
    <w:p w14:paraId="7C206E9D">
      <w:pPr>
        <w:kinsoku w:val="0"/>
        <w:wordWrap w:val="0"/>
        <w:autoSpaceDE w:val="0"/>
        <w:autoSpaceDN w:val="0"/>
        <w:spacing w:after="0" w:line="360" w:lineRule="auto"/>
        <w:ind w:firstLine="480" w:firstLineChars="200"/>
        <w:textAlignment w:val="baseline"/>
        <w:rPr>
          <w:rFonts w:ascii="宋体" w:hAnsi="宋体" w:eastAsia="宋体" w:cs="Arial"/>
          <w:color w:val="auto"/>
          <w:sz w:val="21"/>
          <w:szCs w:val="21"/>
          <w:highlight w:val="none"/>
        </w:rPr>
      </w:pPr>
      <w:r>
        <w:rPr>
          <w:rFonts w:ascii="宋体" w:hAnsi="宋体" w:eastAsia="宋体" w:cs="Arial"/>
          <w:color w:val="auto"/>
          <w:sz w:val="24"/>
          <w:szCs w:val="24"/>
          <w:highlight w:val="none"/>
        </w:rPr>
        <w:t>1.1.6</w:t>
      </w:r>
      <w:r>
        <w:rPr>
          <w:rFonts w:hint="eastAsia" w:ascii="宋体" w:hAnsi="宋体" w:eastAsia="宋体" w:cs="Arial"/>
          <w:color w:val="auto"/>
          <w:sz w:val="24"/>
          <w:szCs w:val="24"/>
          <w:highlight w:val="none"/>
        </w:rPr>
        <w:t>工程承包方式：见投标人须知前附表。</w:t>
      </w:r>
    </w:p>
    <w:p w14:paraId="55E864BF">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3" w:name="bookmark24"/>
      <w:bookmarkEnd w:id="93"/>
      <w:r>
        <w:rPr>
          <w:rFonts w:hint="eastAsia" w:ascii="宋体" w:hAnsi="宋体" w:eastAsia="宋体" w:cs="Arial"/>
          <w:b/>
          <w:color w:val="auto"/>
          <w:sz w:val="28"/>
          <w:szCs w:val="28"/>
          <w:highlight w:val="none"/>
        </w:rPr>
        <w:t>1.2招标项目的资金来源和落实情况</w:t>
      </w:r>
    </w:p>
    <w:p w14:paraId="3E89940D">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.2.1</w:t>
      </w:r>
      <w:r>
        <w:rPr>
          <w:rFonts w:hint="eastAsia" w:ascii="宋体" w:hAnsi="宋体" w:eastAsia="宋体" w:cs="Arial"/>
          <w:color w:val="auto"/>
          <w:sz w:val="24"/>
          <w:szCs w:val="24"/>
          <w:highlight w:val="none"/>
        </w:rPr>
        <w:t>资金来源及比例：见投标人须知前附表。</w:t>
      </w:r>
    </w:p>
    <w:p w14:paraId="009D2414">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.2.2</w:t>
      </w:r>
      <w:r>
        <w:rPr>
          <w:rFonts w:hint="eastAsia" w:ascii="宋体" w:hAnsi="宋体" w:eastAsia="宋体" w:cs="Arial"/>
          <w:color w:val="auto"/>
          <w:sz w:val="24"/>
          <w:szCs w:val="24"/>
          <w:highlight w:val="none"/>
        </w:rPr>
        <w:t>资金落实情况：见投标人须知前附表。</w:t>
      </w:r>
    </w:p>
    <w:p w14:paraId="2A9D247F">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4" w:name="bookmark25"/>
      <w:bookmarkEnd w:id="94"/>
      <w:r>
        <w:rPr>
          <w:rFonts w:hint="eastAsia" w:ascii="宋体" w:hAnsi="宋体" w:eastAsia="宋体" w:cs="Arial"/>
          <w:b/>
          <w:color w:val="auto"/>
          <w:sz w:val="28"/>
          <w:szCs w:val="28"/>
          <w:highlight w:val="none"/>
        </w:rPr>
        <w:t>1.3招标范围、计划工期和质量要求</w:t>
      </w:r>
    </w:p>
    <w:p w14:paraId="1715C656">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.3.1</w:t>
      </w:r>
      <w:r>
        <w:rPr>
          <w:rFonts w:hint="eastAsia" w:ascii="宋体" w:hAnsi="宋体" w:eastAsia="宋体" w:cs="Arial"/>
          <w:color w:val="auto"/>
          <w:sz w:val="24"/>
          <w:szCs w:val="24"/>
          <w:highlight w:val="none"/>
        </w:rPr>
        <w:t>招标范围：见投标人须知前附表。</w:t>
      </w:r>
    </w:p>
    <w:p w14:paraId="0929BADD">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.3.2</w:t>
      </w:r>
      <w:r>
        <w:rPr>
          <w:rFonts w:hint="eastAsia" w:ascii="宋体" w:hAnsi="宋体" w:eastAsia="宋体" w:cs="Arial"/>
          <w:color w:val="auto"/>
          <w:sz w:val="24"/>
          <w:szCs w:val="24"/>
          <w:highlight w:val="none"/>
        </w:rPr>
        <w:t>计划工期：见投标人须知前附表。</w:t>
      </w:r>
    </w:p>
    <w:p w14:paraId="7371D540">
      <w:pPr>
        <w:kinsoku w:val="0"/>
        <w:wordWrap w:val="0"/>
        <w:autoSpaceDE w:val="0"/>
        <w:autoSpaceDN w:val="0"/>
        <w:spacing w:after="0" w:line="360" w:lineRule="auto"/>
        <w:ind w:firstLine="48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.3.3</w:t>
      </w:r>
      <w:r>
        <w:rPr>
          <w:rFonts w:hint="eastAsia" w:ascii="宋体" w:hAnsi="宋体" w:eastAsia="宋体" w:cs="Arial"/>
          <w:color w:val="auto"/>
          <w:sz w:val="24"/>
          <w:szCs w:val="24"/>
          <w:highlight w:val="none"/>
        </w:rPr>
        <w:t>质量要求：见投标人须知前附表。</w:t>
      </w:r>
    </w:p>
    <w:p w14:paraId="612E3F6B">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5" w:name="bookmark26"/>
      <w:bookmarkEnd w:id="95"/>
      <w:r>
        <w:rPr>
          <w:rFonts w:hint="eastAsia" w:ascii="宋体" w:hAnsi="宋体" w:eastAsia="宋体" w:cs="Arial"/>
          <w:b/>
          <w:color w:val="auto"/>
          <w:sz w:val="28"/>
          <w:szCs w:val="28"/>
          <w:highlight w:val="none"/>
        </w:rPr>
        <w:t>1.4投标人资格要求</w:t>
      </w:r>
    </w:p>
    <w:p w14:paraId="41278E6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.4.1</w:t>
      </w:r>
      <w:r>
        <w:rPr>
          <w:rFonts w:hint="eastAsia" w:ascii="宋体" w:hAnsi="宋体" w:eastAsia="宋体" w:cs="Arial"/>
          <w:color w:val="auto"/>
          <w:sz w:val="24"/>
          <w:szCs w:val="24"/>
          <w:highlight w:val="none"/>
        </w:rPr>
        <w:t>投标人应具备承担本招标项目资质条件、能力和信誉：</w:t>
      </w:r>
    </w:p>
    <w:p w14:paraId="79D4F09B">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（1）资质要求：见投标人须知前附表；</w:t>
      </w:r>
    </w:p>
    <w:p w14:paraId="27BC345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（2）业绩要求：见投标人须知前附表；</w:t>
      </w:r>
    </w:p>
    <w:p w14:paraId="7B5E54CD">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（3）项目负责人</w:t>
      </w:r>
      <w:r>
        <w:rPr>
          <w:rFonts w:hint="eastAsia" w:ascii="宋体" w:hAnsi="宋体" w:eastAsia="宋体" w:cs="Arial"/>
          <w:color w:val="auto"/>
          <w:spacing w:val="-6"/>
          <w:sz w:val="24"/>
          <w:szCs w:val="24"/>
          <w:highlight w:val="none"/>
        </w:rPr>
        <w:t>的资格要求：见投标</w:t>
      </w:r>
      <w:r>
        <w:rPr>
          <w:rFonts w:hint="eastAsia" w:ascii="宋体" w:hAnsi="宋体" w:eastAsia="宋体" w:cs="Arial"/>
          <w:color w:val="auto"/>
          <w:sz w:val="24"/>
          <w:szCs w:val="24"/>
          <w:highlight w:val="none"/>
        </w:rPr>
        <w:t>人须知前附表；</w:t>
      </w:r>
    </w:p>
    <w:p w14:paraId="32AADD45">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（4）其他要求：见投标人须知前附表。</w:t>
      </w:r>
    </w:p>
    <w:p w14:paraId="66E6B5CE">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1.4.2</w:t>
      </w:r>
      <w:r>
        <w:rPr>
          <w:rFonts w:hint="eastAsia" w:ascii="宋体" w:hAnsi="宋体" w:eastAsia="宋体" w:cs="Arial"/>
          <w:color w:val="auto"/>
          <w:sz w:val="24"/>
          <w:szCs w:val="24"/>
          <w:highlight w:val="none"/>
        </w:rPr>
        <w:t>投标人须知前附表规定接受联合体投标的，联合体除应符合本章1.4.1项和投标人须知前附表的要求外，还应遵守以下规定：</w:t>
      </w:r>
    </w:p>
    <w:p w14:paraId="101E0AB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（1）联合体各方应按招标文件提供的格式签订联合体协议书，明确联合体牵头人和各方权利义务；</w:t>
      </w:r>
    </w:p>
    <w:p w14:paraId="1F2E7CA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（2）联合体的各专业资质等级，根据共同投标协议约定的专业分工，分别按照承担相应专业工作的资质等级较低的单位确定；</w:t>
      </w:r>
    </w:p>
    <w:p w14:paraId="16295E5A">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（3）联合体各方不得再以自己名义单独或参加其他联合体在同一标段中投标。</w:t>
      </w:r>
    </w:p>
    <w:p w14:paraId="6D33FED4">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1.4.3</w:t>
      </w:r>
      <w:r>
        <w:rPr>
          <w:rFonts w:hint="eastAsia" w:ascii="宋体" w:hAnsi="宋体" w:eastAsia="宋体" w:cs="Arial"/>
          <w:color w:val="auto"/>
          <w:sz w:val="24"/>
          <w:szCs w:val="24"/>
          <w:highlight w:val="none"/>
        </w:rPr>
        <w:t>投标人的资格审查方式:见投标人须知前附表。</w:t>
      </w:r>
    </w:p>
    <w:p w14:paraId="1FE7AE5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1.4.4</w:t>
      </w:r>
      <w:r>
        <w:rPr>
          <w:rFonts w:hint="eastAsia" w:ascii="宋体" w:hAnsi="宋体" w:eastAsia="宋体" w:cs="Arial"/>
          <w:color w:val="auto"/>
          <w:sz w:val="24"/>
          <w:szCs w:val="24"/>
          <w:highlight w:val="none"/>
        </w:rPr>
        <w:t>投标人不得存在下列情形之一：</w:t>
      </w:r>
    </w:p>
    <w:p w14:paraId="0F9C3470">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（1）为招标人不具有独立法人资格的附属机构（单位）；</w:t>
      </w:r>
    </w:p>
    <w:p w14:paraId="4FB0681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（2）为与招标人存在利害关系可能影响招标公正性的法人、其他组织或者个人；</w:t>
      </w:r>
    </w:p>
    <w:p w14:paraId="2D6ECF2C">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（3）不同投标人的单位负责人为同一人或者互相存在控股、管理关系的；</w:t>
      </w:r>
    </w:p>
    <w:p w14:paraId="398FAF2B">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（4）为本标段前期准备提供设计或咨询服务的；</w:t>
      </w:r>
    </w:p>
    <w:p w14:paraId="79A97400">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（5）为本标段的监理人；</w:t>
      </w:r>
    </w:p>
    <w:p w14:paraId="57C30A6C">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（6）为本标段的代建人；</w:t>
      </w:r>
    </w:p>
    <w:p w14:paraId="393D629D">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（7）为本标段提供招标代理服务的；</w:t>
      </w:r>
    </w:p>
    <w:p w14:paraId="1EDBB03D">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（8）与本标段的监理人或代建人或招标代理机构同为一个法定代表人的；</w:t>
      </w:r>
    </w:p>
    <w:p w14:paraId="5E768A7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（9）与本标段的监理人或代建人或招标代理机构相互控股或参股的；</w:t>
      </w:r>
    </w:p>
    <w:p w14:paraId="7BDAD8F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0</w:t>
      </w:r>
      <w:r>
        <w:rPr>
          <w:rFonts w:hint="eastAsia" w:ascii="宋体" w:hAnsi="宋体" w:eastAsia="宋体" w:cs="Arial"/>
          <w:color w:val="auto"/>
          <w:sz w:val="24"/>
          <w:szCs w:val="24"/>
          <w:highlight w:val="none"/>
        </w:rPr>
        <w:t>）与本标段的监理人或代建人或招标代理机构相互任职或工作的；</w:t>
      </w:r>
    </w:p>
    <w:p w14:paraId="12F2B17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1</w:t>
      </w:r>
      <w:r>
        <w:rPr>
          <w:rFonts w:hint="eastAsia" w:ascii="宋体" w:hAnsi="宋体" w:eastAsia="宋体" w:cs="Arial"/>
          <w:color w:val="auto"/>
          <w:sz w:val="24"/>
          <w:szCs w:val="24"/>
          <w:highlight w:val="none"/>
        </w:rPr>
        <w:t>）被责令停产停业、暂扣或者吊销许可证、暂扣或者吊销执照；</w:t>
      </w:r>
    </w:p>
    <w:p w14:paraId="4D2D545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2</w:t>
      </w:r>
      <w:r>
        <w:rPr>
          <w:rFonts w:hint="eastAsia" w:ascii="宋体" w:hAnsi="宋体" w:eastAsia="宋体" w:cs="Arial"/>
          <w:color w:val="auto"/>
          <w:sz w:val="24"/>
          <w:szCs w:val="24"/>
          <w:highlight w:val="none"/>
        </w:rPr>
        <w:t>）进入清算程序，或被宣告破产；</w:t>
      </w:r>
    </w:p>
    <w:p w14:paraId="60B0C2D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3</w:t>
      </w:r>
      <w:r>
        <w:rPr>
          <w:rFonts w:hint="eastAsia" w:ascii="宋体" w:hAnsi="宋体" w:eastAsia="宋体" w:cs="Arial"/>
          <w:color w:val="auto"/>
          <w:sz w:val="24"/>
          <w:szCs w:val="24"/>
          <w:highlight w:val="none"/>
        </w:rPr>
        <w:t>）被依法暂停或取消投标资格的；</w:t>
      </w:r>
    </w:p>
    <w:p w14:paraId="6AFD647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4</w:t>
      </w:r>
      <w:r>
        <w:rPr>
          <w:rFonts w:hint="eastAsia" w:ascii="宋体" w:hAnsi="宋体" w:eastAsia="宋体" w:cs="Arial"/>
          <w:color w:val="auto"/>
          <w:sz w:val="24"/>
          <w:szCs w:val="24"/>
          <w:highlight w:val="none"/>
        </w:rPr>
        <w:t>）法律法规或投标人须知前附表规定的其他情形。</w:t>
      </w:r>
    </w:p>
    <w:p w14:paraId="6316A5D7">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6" w:name="bookmark27"/>
      <w:bookmarkEnd w:id="96"/>
      <w:r>
        <w:rPr>
          <w:rFonts w:hint="eastAsia" w:ascii="宋体" w:hAnsi="宋体" w:eastAsia="宋体" w:cs="Arial"/>
          <w:b/>
          <w:color w:val="auto"/>
          <w:sz w:val="28"/>
          <w:szCs w:val="28"/>
          <w:highlight w:val="none"/>
        </w:rPr>
        <w:t>1.5费用承担</w:t>
      </w:r>
    </w:p>
    <w:p w14:paraId="19B7630F">
      <w:pPr>
        <w:kinsoku w:val="0"/>
        <w:wordWrap w:val="0"/>
        <w:autoSpaceDE w:val="0"/>
        <w:autoSpaceDN w:val="0"/>
        <w:spacing w:after="0" w:line="360" w:lineRule="auto"/>
        <w:ind w:right="44"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投标人准备和参加投标活动发生的费用自理。</w:t>
      </w:r>
    </w:p>
    <w:p w14:paraId="0708CC6C">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7" w:name="bookmark28"/>
      <w:bookmarkEnd w:id="97"/>
      <w:r>
        <w:rPr>
          <w:rFonts w:hint="eastAsia" w:ascii="宋体" w:hAnsi="宋体" w:eastAsia="宋体" w:cs="Arial"/>
          <w:b/>
          <w:color w:val="auto"/>
          <w:sz w:val="28"/>
          <w:szCs w:val="28"/>
          <w:highlight w:val="none"/>
        </w:rPr>
        <w:t>1.6保密</w:t>
      </w:r>
    </w:p>
    <w:p w14:paraId="2F301E69">
      <w:pPr>
        <w:kinsoku w:val="0"/>
        <w:wordWrap w:val="0"/>
        <w:autoSpaceDE w:val="0"/>
        <w:autoSpaceDN w:val="0"/>
        <w:spacing w:after="0" w:line="360" w:lineRule="auto"/>
        <w:ind w:firstLine="476"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pacing w:val="-1"/>
          <w:sz w:val="24"/>
          <w:szCs w:val="24"/>
          <w:highlight w:val="none"/>
        </w:rPr>
        <w:t>参与招标投标活动的各方应对招标文件和投标文件中的商业和技术等秘密保密，否则应承</w:t>
      </w:r>
      <w:r>
        <w:rPr>
          <w:rFonts w:hint="eastAsia" w:ascii="宋体" w:hAnsi="宋体" w:eastAsia="宋体" w:cs="Arial"/>
          <w:color w:val="auto"/>
          <w:sz w:val="24"/>
          <w:szCs w:val="24"/>
          <w:highlight w:val="none"/>
        </w:rPr>
        <w:t>担相应的法律责任。</w:t>
      </w:r>
    </w:p>
    <w:p w14:paraId="46EC0F3E">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8" w:name="bookmark29"/>
      <w:bookmarkEnd w:id="98"/>
      <w:r>
        <w:rPr>
          <w:rFonts w:hint="eastAsia" w:ascii="宋体" w:hAnsi="宋体" w:eastAsia="宋体" w:cs="Arial"/>
          <w:b/>
          <w:color w:val="auto"/>
          <w:sz w:val="28"/>
          <w:szCs w:val="28"/>
          <w:highlight w:val="none"/>
        </w:rPr>
        <w:t>1.7语言文字</w:t>
      </w:r>
    </w:p>
    <w:p w14:paraId="2A41B6DC">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招标投标文件使用的语言文字为中文。专用术语使用外文的，应附有中文注释。</w:t>
      </w:r>
    </w:p>
    <w:p w14:paraId="79B7C551">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99" w:name="bookmark30"/>
      <w:bookmarkEnd w:id="99"/>
      <w:r>
        <w:rPr>
          <w:rFonts w:hint="eastAsia" w:ascii="宋体" w:hAnsi="宋体" w:eastAsia="宋体" w:cs="Arial"/>
          <w:b/>
          <w:color w:val="auto"/>
          <w:sz w:val="28"/>
          <w:szCs w:val="28"/>
          <w:highlight w:val="none"/>
        </w:rPr>
        <w:t>1.8计量单位</w:t>
      </w:r>
    </w:p>
    <w:p w14:paraId="04196A9F">
      <w:pPr>
        <w:kinsoku w:val="0"/>
        <w:wordWrap w:val="0"/>
        <w:autoSpaceDE w:val="0"/>
        <w:autoSpaceDN w:val="0"/>
        <w:spacing w:after="0" w:line="360" w:lineRule="auto"/>
        <w:ind w:right="44"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所有计量均采用中华人民共和国法定计量单位。</w:t>
      </w:r>
    </w:p>
    <w:p w14:paraId="33BB8304">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00" w:name="bookmark31"/>
      <w:bookmarkEnd w:id="100"/>
      <w:r>
        <w:rPr>
          <w:rFonts w:hint="eastAsia" w:ascii="宋体" w:hAnsi="宋体" w:eastAsia="宋体" w:cs="Arial"/>
          <w:b/>
          <w:color w:val="auto"/>
          <w:sz w:val="28"/>
          <w:szCs w:val="28"/>
          <w:highlight w:val="none"/>
        </w:rPr>
        <w:t>1.9踏勘现场</w:t>
      </w:r>
    </w:p>
    <w:p w14:paraId="180D550B">
      <w:pPr>
        <w:kinsoku w:val="0"/>
        <w:wordWrap w:val="0"/>
        <w:autoSpaceDE w:val="0"/>
        <w:autoSpaceDN w:val="0"/>
        <w:spacing w:after="0" w:line="360" w:lineRule="auto"/>
        <w:ind w:firstLine="464" w:firstLineChars="200"/>
        <w:textAlignment w:val="baseline"/>
        <w:rPr>
          <w:rFonts w:ascii="宋体" w:hAnsi="宋体" w:eastAsia="宋体" w:cs="Arial"/>
          <w:color w:val="auto"/>
          <w:spacing w:val="-6"/>
          <w:sz w:val="24"/>
          <w:szCs w:val="24"/>
          <w:highlight w:val="none"/>
        </w:rPr>
      </w:pPr>
      <w:r>
        <w:rPr>
          <w:rFonts w:hint="eastAsia" w:ascii="宋体" w:hAnsi="宋体" w:eastAsia="宋体" w:cs="Arial"/>
          <w:color w:val="auto"/>
          <w:spacing w:val="-4"/>
          <w:sz w:val="24"/>
          <w:szCs w:val="24"/>
          <w:highlight w:val="none"/>
        </w:rPr>
        <w:t>1</w:t>
      </w:r>
      <w:r>
        <w:rPr>
          <w:rFonts w:ascii="宋体" w:hAnsi="宋体" w:eastAsia="宋体" w:cs="Arial"/>
          <w:color w:val="auto"/>
          <w:spacing w:val="-4"/>
          <w:sz w:val="24"/>
          <w:szCs w:val="24"/>
          <w:highlight w:val="none"/>
        </w:rPr>
        <w:t>.9.1</w:t>
      </w:r>
      <w:r>
        <w:rPr>
          <w:rFonts w:hint="eastAsia" w:ascii="宋体" w:hAnsi="宋体" w:eastAsia="宋体" w:cs="Arial"/>
          <w:color w:val="auto"/>
          <w:spacing w:val="-4"/>
          <w:sz w:val="24"/>
          <w:szCs w:val="24"/>
          <w:highlight w:val="none"/>
        </w:rPr>
        <w:t>投标人须知前附表规定组织踏勘现场的，招标人按投标人须知前附表规定的时间、地</w:t>
      </w:r>
      <w:r>
        <w:rPr>
          <w:rFonts w:hint="eastAsia" w:ascii="宋体" w:hAnsi="宋体" w:eastAsia="宋体" w:cs="Arial"/>
          <w:color w:val="auto"/>
          <w:spacing w:val="-6"/>
          <w:sz w:val="24"/>
          <w:szCs w:val="24"/>
          <w:highlight w:val="none"/>
        </w:rPr>
        <w:t>点组织投标人踏勘项目现场。部分投标人未按时参加踏勘现场的，不影响踏勘现场的正常进行。</w:t>
      </w:r>
    </w:p>
    <w:p w14:paraId="420EBDB5">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.9.2</w:t>
      </w:r>
      <w:r>
        <w:rPr>
          <w:rFonts w:hint="eastAsia" w:ascii="宋体" w:hAnsi="宋体" w:eastAsia="宋体" w:cs="Arial"/>
          <w:color w:val="auto"/>
          <w:sz w:val="24"/>
          <w:szCs w:val="24"/>
          <w:highlight w:val="none"/>
        </w:rPr>
        <w:t>投标人踏勘现场发生的费用自理。</w:t>
      </w:r>
    </w:p>
    <w:p w14:paraId="0A5746A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.9.3</w:t>
      </w:r>
      <w:r>
        <w:rPr>
          <w:rFonts w:hint="eastAsia" w:ascii="宋体" w:hAnsi="宋体" w:eastAsia="宋体" w:cs="Arial"/>
          <w:color w:val="auto"/>
          <w:sz w:val="24"/>
          <w:szCs w:val="24"/>
          <w:highlight w:val="none"/>
        </w:rPr>
        <w:t>除招标人的原因外，投标人自行负责在踏勘现场中所发生的人员伤亡和财产损失。</w:t>
      </w:r>
    </w:p>
    <w:p w14:paraId="50C17A3B">
      <w:pPr>
        <w:kinsoku w:val="0"/>
        <w:wordWrap w:val="0"/>
        <w:autoSpaceDE w:val="0"/>
        <w:autoSpaceDN w:val="0"/>
        <w:spacing w:after="0" w:line="360" w:lineRule="auto"/>
        <w:ind w:firstLine="464" w:firstLineChars="200"/>
        <w:textAlignment w:val="baseline"/>
        <w:rPr>
          <w:rFonts w:ascii="宋体" w:hAnsi="宋体" w:eastAsia="宋体" w:cs="Arial"/>
          <w:color w:val="auto"/>
          <w:sz w:val="21"/>
          <w:szCs w:val="21"/>
          <w:highlight w:val="none"/>
        </w:rPr>
      </w:pPr>
      <w:r>
        <w:rPr>
          <w:rFonts w:ascii="宋体" w:hAnsi="宋体" w:eastAsia="宋体" w:cs="Arial"/>
          <w:color w:val="auto"/>
          <w:spacing w:val="-4"/>
          <w:sz w:val="24"/>
          <w:szCs w:val="24"/>
          <w:highlight w:val="none"/>
        </w:rPr>
        <w:t>1.9.4</w:t>
      </w:r>
      <w:r>
        <w:rPr>
          <w:rFonts w:hint="eastAsia" w:ascii="宋体" w:hAnsi="宋体" w:eastAsia="宋体" w:cs="Arial"/>
          <w:color w:val="auto"/>
          <w:spacing w:val="-4"/>
          <w:sz w:val="24"/>
          <w:szCs w:val="24"/>
          <w:highlight w:val="none"/>
        </w:rPr>
        <w:t>招标人在踏勘现场中介绍的工程场地和相关的周边环境情况，供投标人在编制投标文</w:t>
      </w:r>
      <w:r>
        <w:rPr>
          <w:rFonts w:hint="eastAsia" w:ascii="宋体" w:hAnsi="宋体" w:eastAsia="宋体" w:cs="Arial"/>
          <w:color w:val="auto"/>
          <w:sz w:val="24"/>
          <w:szCs w:val="24"/>
          <w:highlight w:val="none"/>
        </w:rPr>
        <w:t>件时参考，招标人不对投标人据此作出的判断和决策负责。</w:t>
      </w:r>
    </w:p>
    <w:p w14:paraId="40FD9B78">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01" w:name="bookmark32"/>
      <w:bookmarkEnd w:id="101"/>
      <w:r>
        <w:rPr>
          <w:rFonts w:hint="eastAsia" w:ascii="宋体" w:hAnsi="宋体" w:eastAsia="宋体" w:cs="Arial"/>
          <w:b/>
          <w:color w:val="auto"/>
          <w:sz w:val="28"/>
          <w:szCs w:val="28"/>
          <w:highlight w:val="none"/>
        </w:rPr>
        <w:t>1.10投标预备会</w:t>
      </w:r>
    </w:p>
    <w:p w14:paraId="73568C74">
      <w:pPr>
        <w:kinsoku w:val="0"/>
        <w:wordWrap w:val="0"/>
        <w:autoSpaceDE w:val="0"/>
        <w:autoSpaceDN w:val="0"/>
        <w:spacing w:after="0" w:line="360" w:lineRule="auto"/>
        <w:ind w:right="45"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.10.1</w:t>
      </w:r>
      <w:r>
        <w:rPr>
          <w:rFonts w:hint="eastAsia" w:ascii="宋体" w:hAnsi="宋体" w:eastAsia="宋体" w:cs="Arial"/>
          <w:color w:val="auto"/>
          <w:sz w:val="24"/>
          <w:szCs w:val="24"/>
          <w:highlight w:val="none"/>
        </w:rPr>
        <w:t>投标人须知前附表规定召开投标预备会的，招标人按投标人须知前附表规定的时间和地点召开投标预备会，澄清投标人提出的问题。</w:t>
      </w:r>
    </w:p>
    <w:p w14:paraId="22A1A9AB">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02" w:name="bookmark33"/>
      <w:bookmarkEnd w:id="102"/>
      <w:r>
        <w:rPr>
          <w:rFonts w:hint="eastAsia" w:ascii="宋体" w:hAnsi="宋体" w:eastAsia="宋体" w:cs="Arial"/>
          <w:b/>
          <w:color w:val="auto"/>
          <w:sz w:val="28"/>
          <w:szCs w:val="28"/>
          <w:highlight w:val="none"/>
        </w:rPr>
        <w:t>1.11分包</w:t>
      </w:r>
    </w:p>
    <w:p w14:paraId="61BB15FC">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投标人拟在中标后将中标项目的非主体、非关键性工作进行分包的，</w:t>
      </w:r>
      <w:bookmarkStart w:id="103" w:name="_Hlk27203995"/>
      <w:r>
        <w:rPr>
          <w:rFonts w:hint="eastAsia" w:ascii="宋体" w:hAnsi="宋体" w:eastAsia="宋体" w:cs="Arial"/>
          <w:color w:val="auto"/>
          <w:sz w:val="24"/>
          <w:szCs w:val="24"/>
          <w:highlight w:val="none"/>
        </w:rPr>
        <w:t>应符合相关法律法规规定。</w:t>
      </w:r>
      <w:bookmarkEnd w:id="103"/>
    </w:p>
    <w:p w14:paraId="35FAC922">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04" w:name="bookmark34"/>
      <w:bookmarkEnd w:id="104"/>
      <w:r>
        <w:rPr>
          <w:rFonts w:hint="eastAsia" w:ascii="宋体" w:hAnsi="宋体" w:eastAsia="宋体" w:cs="Arial"/>
          <w:b/>
          <w:color w:val="auto"/>
          <w:sz w:val="28"/>
          <w:szCs w:val="28"/>
          <w:highlight w:val="none"/>
        </w:rPr>
        <w:t>1.12偏差</w:t>
      </w:r>
    </w:p>
    <w:p w14:paraId="7DB448FE">
      <w:pPr>
        <w:kinsoku w:val="0"/>
        <w:wordWrap w:val="0"/>
        <w:autoSpaceDE w:val="0"/>
        <w:autoSpaceDN w:val="0"/>
        <w:spacing w:after="0" w:line="360" w:lineRule="auto"/>
        <w:ind w:firstLine="480" w:firstLineChars="200"/>
        <w:textAlignment w:val="baseline"/>
        <w:rPr>
          <w:rFonts w:ascii="宋体" w:hAnsi="宋体" w:eastAsia="宋体" w:cs="Arial"/>
          <w:color w:val="auto"/>
          <w:spacing w:val="-1"/>
          <w:sz w:val="24"/>
          <w:szCs w:val="24"/>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.12.1</w:t>
      </w:r>
      <w:r>
        <w:rPr>
          <w:rFonts w:hint="eastAsia" w:ascii="宋体" w:hAnsi="宋体" w:eastAsia="宋体" w:cs="Arial"/>
          <w:color w:val="auto"/>
          <w:sz w:val="24"/>
          <w:szCs w:val="24"/>
          <w:highlight w:val="none"/>
        </w:rPr>
        <w:t>投标文件应当对招标文件的实质性要求和条件作出满足性或更有利于招标人的响应，否则，投标人的投标将被否决。实质性要求和条件见投标人须知前附表。</w:t>
      </w:r>
    </w:p>
    <w:p w14:paraId="3E34E663">
      <w:pPr>
        <w:kinsoku w:val="0"/>
        <w:wordWrap w:val="0"/>
        <w:autoSpaceDE w:val="0"/>
        <w:autoSpaceDN w:val="0"/>
        <w:spacing w:after="0" w:line="360" w:lineRule="auto"/>
        <w:ind w:firstLine="48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1</w:t>
      </w:r>
      <w:r>
        <w:rPr>
          <w:rFonts w:ascii="宋体" w:hAnsi="宋体" w:eastAsia="宋体" w:cs="Arial"/>
          <w:color w:val="auto"/>
          <w:sz w:val="24"/>
          <w:szCs w:val="24"/>
          <w:highlight w:val="none"/>
        </w:rPr>
        <w:t>.12.2</w:t>
      </w:r>
      <w:r>
        <w:rPr>
          <w:rFonts w:hint="eastAsia" w:ascii="宋体" w:hAnsi="宋体" w:eastAsia="宋体" w:cs="Arial"/>
          <w:color w:val="auto"/>
          <w:sz w:val="24"/>
          <w:szCs w:val="24"/>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6DC6B44">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05" w:name="_Toc12149"/>
      <w:bookmarkEnd w:id="105"/>
      <w:bookmarkStart w:id="106" w:name="_Toc45697233"/>
      <w:bookmarkEnd w:id="106"/>
      <w:bookmarkStart w:id="107" w:name="_Toc22828069"/>
      <w:r>
        <w:rPr>
          <w:rFonts w:hint="eastAsia" w:ascii="宋体" w:hAnsi="宋体" w:eastAsia="宋体" w:cs="Arial"/>
          <w:b/>
          <w:color w:val="auto"/>
          <w:sz w:val="32"/>
          <w:szCs w:val="32"/>
          <w:highlight w:val="none"/>
        </w:rPr>
        <w:t>2.招标文件</w:t>
      </w:r>
      <w:bookmarkEnd w:id="107"/>
    </w:p>
    <w:p w14:paraId="500AD690">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08" w:name="bookmark36"/>
      <w:bookmarkEnd w:id="108"/>
      <w:r>
        <w:rPr>
          <w:rFonts w:hint="eastAsia" w:ascii="宋体" w:hAnsi="宋体" w:eastAsia="宋体" w:cs="Arial"/>
          <w:b/>
          <w:color w:val="auto"/>
          <w:sz w:val="28"/>
          <w:szCs w:val="28"/>
          <w:highlight w:val="none"/>
        </w:rPr>
        <w:t>2.1招标文件的组成</w:t>
      </w:r>
    </w:p>
    <w:p w14:paraId="17DDA6B4">
      <w:pPr>
        <w:kinsoku w:val="0"/>
        <w:wordWrap w:val="0"/>
        <w:autoSpaceDE w:val="0"/>
        <w:autoSpaceDN w:val="0"/>
        <w:spacing w:after="0" w:line="360" w:lineRule="auto"/>
        <w:ind w:firstLine="240" w:firstLineChars="1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本招标文件包括：</w:t>
      </w:r>
    </w:p>
    <w:p w14:paraId="7912D98D">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bookmarkStart w:id="109" w:name="bookmark37"/>
      <w:bookmarkEnd w:id="109"/>
      <w:r>
        <w:rPr>
          <w:rFonts w:hint="eastAsia" w:ascii="宋体" w:hAnsi="宋体" w:eastAsia="宋体" w:cs="Arial"/>
          <w:color w:val="auto"/>
          <w:spacing w:val="-8"/>
          <w:sz w:val="24"/>
          <w:szCs w:val="24"/>
          <w:highlight w:val="none"/>
        </w:rPr>
        <w:t>（1）招标公告（或投标邀请书）；</w:t>
      </w:r>
    </w:p>
    <w:p w14:paraId="5C8592A5">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（2）投标人须知；</w:t>
      </w:r>
    </w:p>
    <w:p w14:paraId="087AF3D3">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（3）评标定标办法；</w:t>
      </w:r>
    </w:p>
    <w:p w14:paraId="10FE24D4">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（4）合同条款及格式；</w:t>
      </w:r>
    </w:p>
    <w:p w14:paraId="5104CAB3">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（5）工程量清单编制；</w:t>
      </w:r>
    </w:p>
    <w:p w14:paraId="0509620A">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（6）技术标准和要求；</w:t>
      </w:r>
    </w:p>
    <w:p w14:paraId="52EF4970">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（7）图纸及其他资料；</w:t>
      </w:r>
    </w:p>
    <w:p w14:paraId="7A069EFC">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（8）投标文件格式；</w:t>
      </w:r>
    </w:p>
    <w:p w14:paraId="2FA97D7D">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（9）投标人须知前附表规定的其他材料。</w:t>
      </w:r>
    </w:p>
    <w:p w14:paraId="39CD5ED9">
      <w:pPr>
        <w:kinsoku w:val="0"/>
        <w:wordWrap w:val="0"/>
        <w:autoSpaceDE w:val="0"/>
        <w:autoSpaceDN w:val="0"/>
        <w:spacing w:after="0" w:line="360" w:lineRule="auto"/>
        <w:ind w:firstLine="219" w:firstLineChars="98"/>
        <w:textAlignment w:val="baseline"/>
        <w:rPr>
          <w:rFonts w:ascii="宋体" w:hAnsi="宋体" w:eastAsia="宋体" w:cs="Arial"/>
          <w:color w:val="auto"/>
          <w:spacing w:val="-8"/>
          <w:sz w:val="24"/>
          <w:szCs w:val="24"/>
          <w:highlight w:val="none"/>
        </w:rPr>
      </w:pPr>
      <w:r>
        <w:rPr>
          <w:rFonts w:hint="eastAsia" w:ascii="宋体" w:hAnsi="宋体" w:eastAsia="宋体" w:cs="Arial"/>
          <w:color w:val="auto"/>
          <w:spacing w:val="-8"/>
          <w:sz w:val="24"/>
          <w:szCs w:val="24"/>
          <w:highlight w:val="none"/>
        </w:rPr>
        <w:t>根据本章第1.10款、第2.2款和第2.3款对招标文件所作的澄清、修改，构成招标文件的组成部分。</w:t>
      </w:r>
    </w:p>
    <w:p w14:paraId="7562BC52">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2.2招标文件的澄清</w:t>
      </w:r>
    </w:p>
    <w:p w14:paraId="315801D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w:t>
      </w:r>
      <w:r>
        <w:rPr>
          <w:rFonts w:ascii="宋体" w:hAnsi="宋体" w:eastAsia="宋体" w:cs="Arial"/>
          <w:color w:val="auto"/>
          <w:sz w:val="24"/>
          <w:szCs w:val="24"/>
          <w:highlight w:val="none"/>
        </w:rPr>
        <w:t>.2.1</w:t>
      </w:r>
      <w:r>
        <w:rPr>
          <w:rFonts w:hint="eastAsia" w:ascii="宋体" w:hAnsi="宋体" w:eastAsia="宋体" w:cs="Arial"/>
          <w:color w:val="auto"/>
          <w:sz w:val="24"/>
          <w:szCs w:val="24"/>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2838FDA5">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10" w:name="bookmark38"/>
      <w:bookmarkEnd w:id="110"/>
      <w:r>
        <w:rPr>
          <w:rFonts w:hint="eastAsia" w:ascii="宋体" w:hAnsi="宋体" w:eastAsia="宋体" w:cs="Arial"/>
          <w:b/>
          <w:color w:val="auto"/>
          <w:sz w:val="28"/>
          <w:szCs w:val="28"/>
          <w:highlight w:val="none"/>
        </w:rPr>
        <w:t>2.3招标文件的修改</w:t>
      </w:r>
    </w:p>
    <w:p w14:paraId="68BD6123">
      <w:pPr>
        <w:kinsoku w:val="0"/>
        <w:wordWrap w:val="0"/>
        <w:autoSpaceDE w:val="0"/>
        <w:autoSpaceDN w:val="0"/>
        <w:spacing w:after="0" w:line="360" w:lineRule="auto"/>
        <w:ind w:firstLine="468"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pacing w:val="-3"/>
          <w:sz w:val="24"/>
          <w:szCs w:val="24"/>
          <w:highlight w:val="none"/>
        </w:rPr>
        <w:t>2</w:t>
      </w:r>
      <w:r>
        <w:rPr>
          <w:rFonts w:ascii="宋体" w:hAnsi="宋体" w:eastAsia="宋体" w:cs="Arial"/>
          <w:color w:val="auto"/>
          <w:spacing w:val="-3"/>
          <w:sz w:val="24"/>
          <w:szCs w:val="24"/>
          <w:highlight w:val="none"/>
        </w:rPr>
        <w:t>.3.1</w:t>
      </w:r>
      <w:r>
        <w:rPr>
          <w:rFonts w:hint="eastAsia" w:ascii="宋体" w:hAnsi="宋体" w:eastAsia="宋体" w:cs="Arial"/>
          <w:color w:val="auto"/>
          <w:spacing w:val="-3"/>
          <w:sz w:val="24"/>
          <w:szCs w:val="24"/>
          <w:highlight w:val="none"/>
        </w:rPr>
        <w:t>招标人以投标人须知前附表规定的形式修改招标文件，并通知所有潜在投标人。</w:t>
      </w:r>
      <w:r>
        <w:rPr>
          <w:rFonts w:hint="eastAsia" w:ascii="宋体" w:hAnsi="宋体" w:eastAsia="宋体" w:cs="Arial"/>
          <w:color w:val="auto"/>
          <w:sz w:val="24"/>
          <w:szCs w:val="24"/>
          <w:highlight w:val="none"/>
        </w:rPr>
        <w:t>修改招标文件的时间距投标截止时间不足7日的，相应延长投标截止时间。修改的内容可能影响投标文件编制的，招标人将在投标截止时间至少15日前发布修改文件；不足15日的，招标人应当顺延提交投标文件的截止时间。</w:t>
      </w:r>
    </w:p>
    <w:p w14:paraId="40474262">
      <w:pPr>
        <w:kinsoku w:val="0"/>
        <w:wordWrap w:val="0"/>
        <w:autoSpaceDE w:val="0"/>
        <w:autoSpaceDN w:val="0"/>
        <w:spacing w:after="0" w:line="360" w:lineRule="auto"/>
        <w:ind w:firstLine="48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2</w:t>
      </w:r>
      <w:r>
        <w:rPr>
          <w:rFonts w:ascii="宋体" w:hAnsi="宋体" w:eastAsia="宋体" w:cs="Arial"/>
          <w:color w:val="auto"/>
          <w:sz w:val="24"/>
          <w:szCs w:val="24"/>
          <w:highlight w:val="none"/>
        </w:rPr>
        <w:t>.3.2</w:t>
      </w:r>
      <w:r>
        <w:rPr>
          <w:rFonts w:hint="eastAsia" w:ascii="宋体" w:hAnsi="宋体" w:eastAsia="宋体" w:cs="Arial"/>
          <w:color w:val="auto"/>
          <w:sz w:val="24"/>
          <w:szCs w:val="24"/>
          <w:highlight w:val="none"/>
        </w:rPr>
        <w:t>当招标文件的修改内容与招标文件相互矛盾时，以最后发出的补充文件为准。</w:t>
      </w:r>
    </w:p>
    <w:p w14:paraId="3C71A1D4">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11" w:name="_Toc45697234"/>
      <w:bookmarkEnd w:id="111"/>
      <w:bookmarkStart w:id="112" w:name="bookmark40"/>
      <w:bookmarkEnd w:id="112"/>
      <w:bookmarkStart w:id="113" w:name="bookmark39"/>
      <w:bookmarkEnd w:id="113"/>
      <w:bookmarkStart w:id="114" w:name="_Toc12864"/>
      <w:bookmarkEnd w:id="114"/>
      <w:bookmarkStart w:id="115" w:name="_Toc22828070"/>
      <w:r>
        <w:rPr>
          <w:rFonts w:hint="eastAsia" w:ascii="宋体" w:hAnsi="宋体" w:eastAsia="宋体" w:cs="Arial"/>
          <w:b/>
          <w:color w:val="auto"/>
          <w:sz w:val="32"/>
          <w:szCs w:val="32"/>
          <w:highlight w:val="none"/>
        </w:rPr>
        <w:t>3.投标文件</w:t>
      </w:r>
      <w:bookmarkEnd w:id="115"/>
    </w:p>
    <w:p w14:paraId="70E8B504">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16" w:name="bookmark41"/>
      <w:bookmarkEnd w:id="116"/>
      <w:r>
        <w:rPr>
          <w:rFonts w:hint="eastAsia" w:ascii="宋体" w:hAnsi="宋体" w:eastAsia="宋体" w:cs="Arial"/>
          <w:b/>
          <w:color w:val="auto"/>
          <w:sz w:val="28"/>
          <w:szCs w:val="28"/>
          <w:highlight w:val="none"/>
        </w:rPr>
        <w:t>3.1投标文件的组成</w:t>
      </w:r>
    </w:p>
    <w:p w14:paraId="24E1EFFF">
      <w:pPr>
        <w:widowControl w:val="0"/>
        <w:wordWrap w:val="0"/>
        <w:autoSpaceDE w:val="0"/>
        <w:autoSpaceDN w:val="0"/>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投标文件根据评标办法由投标文件商务标、技术标、资信标、资格审查资料组成。</w:t>
      </w:r>
      <w:r>
        <w:rPr>
          <w:rFonts w:hint="eastAsia" w:ascii="宋体" w:hAnsi="宋体" w:eastAsia="宋体" w:cs="Times New Roman"/>
          <w:bCs/>
          <w:color w:val="auto"/>
          <w:sz w:val="24"/>
          <w:szCs w:val="24"/>
          <w:highlight w:val="none"/>
          <w:u w:val="single"/>
        </w:rPr>
        <w:t>（招标人可将下列投标资料按相应的评标办法进行组合）</w:t>
      </w:r>
    </w:p>
    <w:p w14:paraId="3C5687B5">
      <w:pPr>
        <w:widowControl w:val="0"/>
        <w:wordWrap w:val="0"/>
        <w:autoSpaceDE w:val="0"/>
        <w:autoSpaceDN w:val="0"/>
        <w:spacing w:after="0" w:line="360" w:lineRule="auto"/>
        <w:ind w:left="440" w:left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（一）商务标</w:t>
      </w:r>
    </w:p>
    <w:p w14:paraId="2B7C83CC">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1.商务标封面及目录</w:t>
      </w:r>
    </w:p>
    <w:p w14:paraId="63797B09">
      <w:pPr>
        <w:kinsoku w:val="0"/>
        <w:wordWrap w:val="0"/>
        <w:autoSpaceDE w:val="0"/>
        <w:spacing w:after="0" w:line="360" w:lineRule="auto"/>
        <w:ind w:left="560"/>
        <w:jc w:val="both"/>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2.投标函</w:t>
      </w:r>
    </w:p>
    <w:p w14:paraId="573273A2">
      <w:pPr>
        <w:kinsoku w:val="0"/>
        <w:wordWrap w:val="0"/>
        <w:autoSpaceDE w:val="0"/>
        <w:spacing w:after="0" w:line="360" w:lineRule="auto"/>
        <w:ind w:left="560"/>
        <w:jc w:val="both"/>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3.投标函附录</w:t>
      </w:r>
    </w:p>
    <w:p w14:paraId="5D15B8A8">
      <w:pPr>
        <w:kinsoku w:val="0"/>
        <w:wordWrap w:val="0"/>
        <w:autoSpaceDE w:val="0"/>
        <w:spacing w:after="0" w:line="360" w:lineRule="auto"/>
        <w:ind w:left="560"/>
        <w:jc w:val="both"/>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4.投标报价（含已标明价格的工程量清单、投标总价封面、报价说明等）</w:t>
      </w:r>
    </w:p>
    <w:p w14:paraId="51F70271">
      <w:pPr>
        <w:kinsoku w:val="0"/>
        <w:wordWrap w:val="0"/>
        <w:autoSpaceDE w:val="0"/>
        <w:spacing w:after="0" w:line="360" w:lineRule="auto"/>
        <w:ind w:left="560"/>
        <w:jc w:val="both"/>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5.招标文件要求投标人提交的其它投标资料（商务）</w:t>
      </w:r>
      <w:r>
        <w:rPr>
          <w:rFonts w:hint="eastAsia" w:ascii="宋体" w:hAnsi="宋体" w:eastAsia="宋体" w:cs="Arial"/>
          <w:color w:val="auto"/>
          <w:sz w:val="24"/>
          <w:szCs w:val="24"/>
          <w:highlight w:val="none"/>
        </w:rPr>
        <w:sym w:font="Wingdings" w:char="F0FE"/>
      </w:r>
      <w:r>
        <w:rPr>
          <w:rFonts w:hint="eastAsia" w:ascii="宋体" w:hAnsi="宋体" w:eastAsia="宋体" w:cs="Arial"/>
          <w:bCs/>
          <w:color w:val="auto"/>
          <w:sz w:val="24"/>
          <w:szCs w:val="24"/>
          <w:highlight w:val="none"/>
        </w:rPr>
        <w:t>:</w:t>
      </w:r>
    </w:p>
    <w:p w14:paraId="36B8014D">
      <w:pPr>
        <w:widowControl w:val="0"/>
        <w:wordWrap w:val="0"/>
        <w:autoSpaceDE w:val="0"/>
        <w:autoSpaceDN w:val="0"/>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工程量清单及计价表式（投标时仅提供电子版本，中标单位在中标后7日内提供1套纸质文本）为：</w:t>
      </w:r>
    </w:p>
    <w:p w14:paraId="666DF969">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(1)投标报价封面</w:t>
      </w:r>
    </w:p>
    <w:p w14:paraId="2100A75D">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(2)投标报价扉页</w:t>
      </w:r>
    </w:p>
    <w:p w14:paraId="68DF118F">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(3)编制说明</w:t>
      </w:r>
    </w:p>
    <w:p w14:paraId="1125F23F">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(4)投标报价费用表</w:t>
      </w:r>
    </w:p>
    <w:p w14:paraId="61A02DBF">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(5)单位（专业）工程投标报价费用表</w:t>
      </w:r>
    </w:p>
    <w:p w14:paraId="54B58BF9">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(6)分部分项工程和施工技术措施费项目清单与计价表</w:t>
      </w:r>
    </w:p>
    <w:p w14:paraId="298CC5EB">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(7)综合单价计算表</w:t>
      </w:r>
    </w:p>
    <w:p w14:paraId="014FB4BB">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(8)综合单价工料机分析表</w:t>
      </w:r>
    </w:p>
    <w:p w14:paraId="081A64CA">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(9)施工组织（总价）措施项目清单与计价表</w:t>
      </w:r>
    </w:p>
    <w:p w14:paraId="0216D4BD">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(10)其他项目清单与计价汇总表</w:t>
      </w:r>
    </w:p>
    <w:p w14:paraId="32A00E9D">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(11)暂列金额明细表</w:t>
      </w:r>
    </w:p>
    <w:p w14:paraId="33597D19">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(12)材料（工程设备）暂估单价及调整表</w:t>
      </w:r>
    </w:p>
    <w:p w14:paraId="103883FF">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(13)专业工程暂估价表</w:t>
      </w:r>
    </w:p>
    <w:p w14:paraId="43F6BFBC">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(14)专项技术措施暂估价表</w:t>
      </w:r>
    </w:p>
    <w:p w14:paraId="3F280642">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(15)计日工表</w:t>
      </w:r>
    </w:p>
    <w:p w14:paraId="617D8F62">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(16)总承包服务费计价表</w:t>
      </w:r>
    </w:p>
    <w:p w14:paraId="1F840C53">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(17)主要工日一览表</w:t>
      </w:r>
    </w:p>
    <w:p w14:paraId="1D243F78">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(18)发包人提供材料和设备一览表</w:t>
      </w:r>
    </w:p>
    <w:p w14:paraId="59471DE2">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(19)主要材料和工程设备一览表</w:t>
      </w:r>
    </w:p>
    <w:p w14:paraId="50B9F917">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(20)主要机械台班一览表</w:t>
      </w:r>
    </w:p>
    <w:p w14:paraId="39B2CBAD">
      <w:pPr>
        <w:kinsoku w:val="0"/>
        <w:wordWrap w:val="0"/>
        <w:autoSpaceDE w:val="0"/>
        <w:autoSpaceDN w:val="0"/>
        <w:spacing w:after="0" w:line="360" w:lineRule="auto"/>
        <w:ind w:firstLine="480" w:firstLineChars="200"/>
        <w:textAlignment w:val="baseline"/>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招标人根据拟建工程的构成、发包方式及报价要求，将在工程量清单编制总说明中明确投标人具体需填报的表格。</w:t>
      </w:r>
    </w:p>
    <w:p w14:paraId="1355D6BC">
      <w:pPr>
        <w:widowControl w:val="0"/>
        <w:wordWrap w:val="0"/>
        <w:autoSpaceDE w:val="0"/>
        <w:autoSpaceDN w:val="0"/>
        <w:spacing w:after="0" w:line="360" w:lineRule="auto"/>
        <w:ind w:left="440" w:left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（二）技术标</w:t>
      </w:r>
      <w:r>
        <w:rPr>
          <w:rFonts w:hint="eastAsia" w:ascii="宋体" w:hAnsi="宋体" w:eastAsia="宋体" w:cs="Times New Roman"/>
          <w:color w:val="auto"/>
          <w:sz w:val="24"/>
          <w:szCs w:val="24"/>
          <w:highlight w:val="none"/>
        </w:rPr>
        <w:sym w:font="Wingdings" w:char="F0FE"/>
      </w:r>
    </w:p>
    <w:p w14:paraId="7C9DEB13">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1.技术标封面及目录</w:t>
      </w:r>
      <w:r>
        <w:rPr>
          <w:rFonts w:hint="eastAsia" w:ascii="宋体" w:hAnsi="宋体" w:eastAsia="宋体" w:cs="Arial"/>
          <w:color w:val="auto"/>
          <w:sz w:val="24"/>
          <w:szCs w:val="24"/>
          <w:highlight w:val="none"/>
        </w:rPr>
        <w:sym w:font="Wingdings" w:char="F0FE"/>
      </w:r>
    </w:p>
    <w:p w14:paraId="58EE2059">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2.施工组织设计</w:t>
      </w:r>
      <w:r>
        <w:rPr>
          <w:rFonts w:hint="eastAsia" w:ascii="宋体" w:hAnsi="宋体" w:eastAsia="宋体" w:cs="Arial"/>
          <w:color w:val="auto"/>
          <w:sz w:val="24"/>
          <w:szCs w:val="24"/>
          <w:highlight w:val="none"/>
        </w:rPr>
        <w:sym w:font="Wingdings" w:char="F0FE"/>
      </w:r>
    </w:p>
    <w:p w14:paraId="60D7AC66">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3.针对本工程招标人特殊要求的技术措施</w:t>
      </w:r>
      <w:r>
        <w:rPr>
          <w:rFonts w:hint="eastAsia" w:ascii="宋体" w:hAnsi="MS Gothic" w:eastAsia="MS Gothic" w:cs="Arial"/>
          <w:color w:val="auto"/>
          <w:sz w:val="24"/>
          <w:szCs w:val="24"/>
          <w:highlight w:val="none"/>
        </w:rPr>
        <w:t>☐</w:t>
      </w:r>
    </w:p>
    <w:p w14:paraId="63A567E7">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4.项目管理班子配备情况</w:t>
      </w:r>
      <w:r>
        <w:rPr>
          <w:rFonts w:hint="eastAsia" w:ascii="宋体" w:hAnsi="宋体" w:eastAsia="宋体" w:cs="Arial"/>
          <w:color w:val="auto"/>
          <w:sz w:val="24"/>
          <w:szCs w:val="24"/>
          <w:highlight w:val="none"/>
        </w:rPr>
        <w:sym w:font="Wingdings" w:char="F0FE"/>
      </w:r>
    </w:p>
    <w:p w14:paraId="3D509D14">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5.拟分包项目名称和分包商情况</w:t>
      </w:r>
      <w:r>
        <w:rPr>
          <w:rFonts w:ascii="Times New Roman" w:hAnsi="宋体" w:eastAsia="宋体" w:cs="Times New Roman"/>
          <w:color w:val="auto"/>
          <w:sz w:val="24"/>
          <w:szCs w:val="24"/>
          <w:highlight w:val="none"/>
        </w:rPr>
        <w:sym w:font="Wingdings" w:char="F0FE"/>
      </w:r>
    </w:p>
    <w:p w14:paraId="5192CDE1">
      <w:pPr>
        <w:kinsoku w:val="0"/>
        <w:wordWrap w:val="0"/>
        <w:autoSpaceDE w:val="0"/>
        <w:spacing w:after="0" w:line="360" w:lineRule="auto"/>
        <w:ind w:left="560"/>
        <w:textAlignment w:val="baseline"/>
        <w:rPr>
          <w:rFonts w:ascii="宋体" w:hAnsi="宋体" w:eastAsia="宋体" w:cs="Arial"/>
          <w:bCs/>
          <w:color w:val="auto"/>
          <w:sz w:val="24"/>
          <w:szCs w:val="24"/>
          <w:highlight w:val="none"/>
          <w:u w:val="single"/>
        </w:rPr>
      </w:pPr>
      <w:r>
        <w:rPr>
          <w:rFonts w:hint="eastAsia" w:ascii="宋体" w:hAnsi="宋体" w:eastAsia="宋体" w:cs="Arial"/>
          <w:bCs/>
          <w:color w:val="auto"/>
          <w:sz w:val="24"/>
          <w:szCs w:val="24"/>
          <w:highlight w:val="none"/>
        </w:rPr>
        <w:t>6.招标人要求提交的其他资料（技术）</w:t>
      </w:r>
      <w:r>
        <w:rPr>
          <w:rFonts w:hint="eastAsia" w:ascii="宋体" w:hAnsi="宋体" w:eastAsia="宋体" w:cs="Arial"/>
          <w:color w:val="auto"/>
          <w:sz w:val="24"/>
          <w:szCs w:val="24"/>
          <w:highlight w:val="none"/>
        </w:rPr>
        <w:sym w:font="Wingdings" w:char="F0FE"/>
      </w:r>
      <w:r>
        <w:rPr>
          <w:rFonts w:hint="eastAsia" w:ascii="宋体" w:hAnsi="宋体" w:eastAsia="宋体" w:cs="Arial"/>
          <w:bCs/>
          <w:color w:val="auto"/>
          <w:sz w:val="24"/>
          <w:szCs w:val="24"/>
          <w:highlight w:val="none"/>
        </w:rPr>
        <w:t>:</w:t>
      </w:r>
    </w:p>
    <w:p w14:paraId="30BD662D">
      <w:pPr>
        <w:kinsoku w:val="0"/>
        <w:wordWrap w:val="0"/>
        <w:autoSpaceDE w:val="0"/>
        <w:spacing w:after="0" w:line="360" w:lineRule="auto"/>
        <w:ind w:left="560"/>
        <w:textAlignment w:val="baseline"/>
        <w:rPr>
          <w:rFonts w:ascii="宋体" w:hAnsi="宋体" w:eastAsia="宋体" w:cs="Arial"/>
          <w:b/>
          <w:color w:val="auto"/>
          <w:sz w:val="21"/>
          <w:szCs w:val="21"/>
          <w:highlight w:val="none"/>
        </w:rPr>
      </w:pPr>
      <w:r>
        <w:rPr>
          <w:rFonts w:hint="eastAsia" w:ascii="宋体" w:hAnsi="宋体" w:eastAsia="宋体" w:cs="Times New Roman"/>
          <w:b/>
          <w:color w:val="auto"/>
          <w:sz w:val="24"/>
          <w:szCs w:val="24"/>
          <w:highlight w:val="none"/>
        </w:rPr>
        <w:t>（三）资信（信用）标</w:t>
      </w:r>
      <w:r>
        <w:rPr>
          <w:rFonts w:hint="eastAsia" w:ascii="宋体" w:hAnsi="宋体" w:eastAsia="宋体" w:cs="Arial"/>
          <w:color w:val="auto"/>
          <w:sz w:val="24"/>
          <w:szCs w:val="24"/>
          <w:highlight w:val="none"/>
        </w:rPr>
        <w:sym w:font="Wingdings" w:char="F0FE"/>
      </w:r>
      <w:r>
        <w:rPr>
          <w:rFonts w:hint="eastAsia" w:ascii="宋体" w:hAnsi="宋体" w:eastAsia="宋体" w:cs="Arial"/>
          <w:b/>
          <w:color w:val="auto"/>
          <w:sz w:val="21"/>
          <w:szCs w:val="21"/>
          <w:highlight w:val="none"/>
        </w:rPr>
        <w:t>：</w:t>
      </w:r>
    </w:p>
    <w:p w14:paraId="3BE501D6">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1.资信（信用）标封面及目录</w:t>
      </w:r>
      <w:r>
        <w:rPr>
          <w:rFonts w:hint="eastAsia" w:ascii="宋体" w:hAnsi="宋体" w:eastAsia="宋体" w:cs="Arial"/>
          <w:color w:val="auto"/>
          <w:sz w:val="24"/>
          <w:szCs w:val="24"/>
          <w:highlight w:val="none"/>
        </w:rPr>
        <w:sym w:font="Wingdings" w:char="F0FE"/>
      </w:r>
    </w:p>
    <w:p w14:paraId="22A2EDC3">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2.投标人信用评价（信用评价根据投标截止之日绍兴建筑信用监管平台上施工总承包企业</w:t>
      </w:r>
      <w:r>
        <w:rPr>
          <w:rFonts w:hint="eastAsia" w:ascii="宋体" w:hAnsi="宋体" w:eastAsia="宋体" w:cs="Arial"/>
          <w:b/>
          <w:bCs/>
          <w:color w:val="auto"/>
          <w:sz w:val="24"/>
          <w:szCs w:val="24"/>
          <w:highlight w:val="none"/>
          <w:u w:val="single"/>
          <w:lang w:val="en-US" w:eastAsia="zh-CN"/>
        </w:rPr>
        <w:t>市政公用工程</w:t>
      </w:r>
      <w:r>
        <w:rPr>
          <w:rFonts w:hint="eastAsia" w:ascii="宋体" w:hAnsi="宋体" w:eastAsia="宋体" w:cs="Arial"/>
          <w:b/>
          <w:bCs/>
          <w:color w:val="auto"/>
          <w:sz w:val="24"/>
          <w:szCs w:val="24"/>
          <w:highlight w:val="none"/>
          <w:u w:val="single"/>
        </w:rPr>
        <w:t>专业</w:t>
      </w:r>
      <w:r>
        <w:rPr>
          <w:rFonts w:hint="eastAsia" w:ascii="宋体" w:hAnsi="宋体" w:eastAsia="宋体" w:cs="Arial"/>
          <w:bCs/>
          <w:color w:val="auto"/>
          <w:sz w:val="24"/>
          <w:szCs w:val="24"/>
          <w:highlight w:val="none"/>
        </w:rPr>
        <w:t>信用等级进行计取并排序，无信用等级的不计分。）</w:t>
      </w:r>
      <w:r>
        <w:rPr>
          <w:rFonts w:hint="eastAsia" w:ascii="宋体" w:hAnsi="宋体" w:eastAsia="宋体" w:cs="Arial"/>
          <w:color w:val="auto"/>
          <w:sz w:val="24"/>
          <w:szCs w:val="24"/>
          <w:highlight w:val="none"/>
        </w:rPr>
        <w:sym w:font="Wingdings" w:char="F0FE"/>
      </w:r>
    </w:p>
    <w:p w14:paraId="0EF5A51F">
      <w:pPr>
        <w:kinsoku w:val="0"/>
        <w:wordWrap w:val="0"/>
        <w:autoSpaceDE w:val="0"/>
        <w:spacing w:after="0" w:line="360" w:lineRule="auto"/>
        <w:ind w:left="560"/>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3.业绩汇总表（表1）（附相关业绩的证明材料，且需要准确详细列入）</w:t>
      </w:r>
      <w:r>
        <w:rPr>
          <w:rFonts w:hint="eastAsia" w:ascii="宋体" w:hAnsi="宋体" w:eastAsia="宋体" w:cs="Arial"/>
          <w:color w:val="auto"/>
          <w:sz w:val="24"/>
          <w:szCs w:val="24"/>
          <w:highlight w:val="none"/>
        </w:rPr>
        <w:sym w:font="Wingdings" w:char="F0FE"/>
      </w:r>
      <w:r>
        <w:rPr>
          <w:rFonts w:hint="eastAsia" w:ascii="宋体" w:hAnsi="宋体" w:eastAsia="宋体" w:cs="Arial"/>
          <w:color w:val="auto"/>
          <w:sz w:val="24"/>
          <w:szCs w:val="24"/>
          <w:highlight w:val="none"/>
        </w:rPr>
        <w:t>。</w:t>
      </w:r>
    </w:p>
    <w:p w14:paraId="756C676C">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4、近年财务状况</w:t>
      </w:r>
    </w:p>
    <w:p w14:paraId="3AAC35A1">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5、奖项</w:t>
      </w:r>
    </w:p>
    <w:p w14:paraId="73D4FD66">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6、投标人资信得分自评表。</w:t>
      </w:r>
    </w:p>
    <w:p w14:paraId="7147F025">
      <w:pPr>
        <w:kinsoku w:val="0"/>
        <w:wordWrap w:val="0"/>
        <w:autoSpaceDE w:val="0"/>
        <w:spacing w:after="0" w:line="360" w:lineRule="auto"/>
        <w:ind w:left="560"/>
        <w:textAlignment w:val="baseline"/>
        <w:rPr>
          <w:rFonts w:ascii="宋体" w:hAnsi="宋体" w:eastAsia="宋体" w:cs="Arial"/>
          <w:bCs/>
          <w:color w:val="auto"/>
          <w:sz w:val="21"/>
          <w:szCs w:val="21"/>
          <w:highlight w:val="none"/>
          <w:u w:val="single"/>
        </w:rPr>
      </w:pPr>
      <w:r>
        <w:rPr>
          <w:rFonts w:hint="eastAsia" w:ascii="宋体" w:hAnsi="宋体" w:eastAsia="宋体" w:cs="Arial"/>
          <w:bCs/>
          <w:color w:val="auto"/>
          <w:sz w:val="24"/>
          <w:szCs w:val="24"/>
          <w:highlight w:val="none"/>
        </w:rPr>
        <w:t>7.招标人要求提交的其他资料（资信）</w:t>
      </w:r>
      <w:r>
        <w:rPr>
          <w:rFonts w:hint="eastAsia" w:ascii="宋体" w:hAnsi="宋体" w:eastAsia="宋体" w:cs="Arial"/>
          <w:color w:val="auto"/>
          <w:sz w:val="24"/>
          <w:szCs w:val="24"/>
          <w:highlight w:val="none"/>
        </w:rPr>
        <w:sym w:font="Wingdings" w:char="F0FE"/>
      </w:r>
      <w:r>
        <w:rPr>
          <w:rFonts w:hint="eastAsia" w:ascii="宋体" w:hAnsi="宋体" w:eastAsia="宋体" w:cs="Arial"/>
          <w:bCs/>
          <w:color w:val="auto"/>
          <w:sz w:val="24"/>
          <w:szCs w:val="24"/>
          <w:highlight w:val="none"/>
        </w:rPr>
        <w:t>:</w:t>
      </w:r>
    </w:p>
    <w:p w14:paraId="23B95A3E">
      <w:pPr>
        <w:kinsoku w:val="0"/>
        <w:wordWrap w:val="0"/>
        <w:autoSpaceDE w:val="0"/>
        <w:spacing w:after="0" w:line="360" w:lineRule="auto"/>
        <w:ind w:left="220" w:leftChars="100" w:firstLine="159" w:firstLineChars="66"/>
        <w:textAlignment w:val="baseline"/>
        <w:rPr>
          <w:rFonts w:ascii="宋体" w:hAnsi="宋体" w:eastAsia="宋体" w:cs="Arial"/>
          <w:b/>
          <w:color w:val="auto"/>
          <w:sz w:val="21"/>
          <w:szCs w:val="21"/>
          <w:highlight w:val="none"/>
        </w:rPr>
      </w:pPr>
      <w:r>
        <w:rPr>
          <w:rFonts w:hint="eastAsia" w:ascii="宋体" w:hAnsi="宋体" w:eastAsia="宋体" w:cs="Times New Roman"/>
          <w:b/>
          <w:color w:val="auto"/>
          <w:sz w:val="24"/>
          <w:szCs w:val="24"/>
          <w:highlight w:val="none"/>
        </w:rPr>
        <w:t>（四）资格审查资料</w:t>
      </w:r>
      <w:r>
        <w:rPr>
          <w:rFonts w:hint="eastAsia" w:ascii="宋体" w:hAnsi="宋体" w:eastAsia="宋体" w:cs="Arial"/>
          <w:b/>
          <w:color w:val="auto"/>
          <w:sz w:val="21"/>
          <w:szCs w:val="21"/>
          <w:highlight w:val="none"/>
        </w:rPr>
        <w:t>：</w:t>
      </w:r>
    </w:p>
    <w:p w14:paraId="7B904BD5">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1.资格审查资料封面及目录</w:t>
      </w:r>
    </w:p>
    <w:p w14:paraId="2C0CE28F">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2.投标人基本情况（表1）</w:t>
      </w:r>
    </w:p>
    <w:p w14:paraId="472A2DA8">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3.</w:t>
      </w:r>
      <w:r>
        <w:rPr>
          <w:rFonts w:hint="eastAsia" w:ascii="宋体" w:hAnsi="MS Gothic" w:eastAsia="MS Gothic" w:cs="Arial"/>
          <w:color w:val="auto"/>
          <w:sz w:val="24"/>
          <w:szCs w:val="24"/>
          <w:highlight w:val="none"/>
        </w:rPr>
        <w:t xml:space="preserve"> ☐</w:t>
      </w:r>
      <w:r>
        <w:rPr>
          <w:rFonts w:hint="eastAsia" w:ascii="宋体" w:hAnsi="宋体" w:eastAsia="宋体" w:cs="Arial"/>
          <w:bCs/>
          <w:color w:val="auto"/>
          <w:sz w:val="24"/>
          <w:szCs w:val="24"/>
          <w:highlight w:val="none"/>
        </w:rPr>
        <w:t>中小企业声明函；</w:t>
      </w:r>
    </w:p>
    <w:p w14:paraId="0EDA568F">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4.投标承诺书</w:t>
      </w:r>
    </w:p>
    <w:p w14:paraId="4F95E84D">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5.法定代表人身份证明书</w:t>
      </w:r>
    </w:p>
    <w:p w14:paraId="11537455">
      <w:pPr>
        <w:kinsoku w:val="0"/>
        <w:wordWrap w:val="0"/>
        <w:autoSpaceDE w:val="0"/>
        <w:spacing w:after="0" w:line="360" w:lineRule="auto"/>
        <w:ind w:left="560"/>
        <w:jc w:val="both"/>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6.授权委托书（若有）</w:t>
      </w:r>
    </w:p>
    <w:p w14:paraId="5B03D7B6">
      <w:pPr>
        <w:kinsoku w:val="0"/>
        <w:wordWrap w:val="0"/>
        <w:autoSpaceDE w:val="0"/>
        <w:spacing w:after="0" w:line="360" w:lineRule="auto"/>
        <w:ind w:left="560"/>
        <w:jc w:val="both"/>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7.资格业绩材料（若有）</w:t>
      </w:r>
      <w:r>
        <w:rPr>
          <w:rFonts w:hint="eastAsia" w:ascii="宋体" w:hAnsi="宋体" w:eastAsia="宋体" w:cs="Arial"/>
          <w:color w:val="auto"/>
          <w:sz w:val="24"/>
          <w:szCs w:val="24"/>
          <w:highlight w:val="none"/>
        </w:rPr>
        <w:sym w:font="Wingdings" w:char="F0FE"/>
      </w:r>
      <w:r>
        <w:rPr>
          <w:rFonts w:hint="eastAsia" w:ascii="宋体" w:hAnsi="宋体" w:eastAsia="宋体" w:cs="Arial"/>
          <w:bCs/>
          <w:color w:val="auto"/>
          <w:sz w:val="24"/>
          <w:szCs w:val="24"/>
          <w:highlight w:val="none"/>
        </w:rPr>
        <w:t>：含业绩汇总表（资格后审业绩条件的汇总）及相关附件；</w:t>
      </w:r>
    </w:p>
    <w:p w14:paraId="27A72E7F">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8.联合体协议书(若有)；</w:t>
      </w:r>
    </w:p>
    <w:p w14:paraId="1BEE9261">
      <w:pPr>
        <w:kinsoku w:val="0"/>
        <w:wordWrap w:val="0"/>
        <w:autoSpaceDE w:val="0"/>
        <w:spacing w:after="0" w:line="360" w:lineRule="auto"/>
        <w:ind w:left="56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9.投标保证金；</w:t>
      </w:r>
    </w:p>
    <w:p w14:paraId="7D10B361">
      <w:pPr>
        <w:kinsoku w:val="0"/>
        <w:wordWrap w:val="0"/>
        <w:autoSpaceDE w:val="0"/>
        <w:spacing w:after="0" w:line="360" w:lineRule="auto"/>
        <w:ind w:left="560"/>
        <w:textAlignment w:val="baseline"/>
        <w:rPr>
          <w:rFonts w:ascii="宋体" w:hAnsi="宋体" w:eastAsia="宋体" w:cs="Arial"/>
          <w:bCs/>
          <w:color w:val="auto"/>
          <w:sz w:val="24"/>
          <w:szCs w:val="24"/>
          <w:highlight w:val="none"/>
          <w:u w:val="single"/>
        </w:rPr>
      </w:pPr>
      <w:r>
        <w:rPr>
          <w:rFonts w:hint="eastAsia" w:ascii="宋体" w:hAnsi="宋体" w:eastAsia="宋体" w:cs="Arial"/>
          <w:bCs/>
          <w:color w:val="auto"/>
          <w:sz w:val="24"/>
          <w:szCs w:val="24"/>
          <w:highlight w:val="none"/>
        </w:rPr>
        <w:t>10.招标文件要求投标人提交的其他资料（资格审查）</w:t>
      </w:r>
      <w:r>
        <w:rPr>
          <w:rFonts w:hint="eastAsia" w:ascii="宋体" w:hAnsi="宋体" w:eastAsia="宋体" w:cs="Arial"/>
          <w:color w:val="auto"/>
          <w:sz w:val="24"/>
          <w:szCs w:val="24"/>
          <w:highlight w:val="none"/>
        </w:rPr>
        <w:sym w:font="Wingdings" w:char="F0FE"/>
      </w:r>
      <w:r>
        <w:rPr>
          <w:rFonts w:hint="eastAsia" w:ascii="宋体" w:hAnsi="宋体" w:eastAsia="宋体" w:cs="Arial"/>
          <w:bCs/>
          <w:color w:val="auto"/>
          <w:sz w:val="24"/>
          <w:szCs w:val="24"/>
          <w:highlight w:val="none"/>
        </w:rPr>
        <w:t>：</w:t>
      </w:r>
    </w:p>
    <w:p w14:paraId="2415D82C">
      <w:pPr>
        <w:widowControl w:val="0"/>
        <w:shd w:val="clear" w:color="auto" w:fill="FFFFFF"/>
        <w:wordWrap w:val="0"/>
        <w:autoSpaceDE w:val="0"/>
        <w:autoSpaceDN w:val="0"/>
        <w:spacing w:after="0" w:line="360" w:lineRule="auto"/>
        <w:ind w:firstLine="482" w:firstLineChars="200"/>
        <w:jc w:val="both"/>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特别说明：投标人须知前附表3.5“资格审查资料”2、3、4、10要求提供的各类资料附在法定代表人身份证明书后集中编制。</w:t>
      </w:r>
    </w:p>
    <w:p w14:paraId="6E0A24A1">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17" w:name="bookmark42"/>
      <w:bookmarkEnd w:id="117"/>
      <w:r>
        <w:rPr>
          <w:rFonts w:hint="eastAsia" w:ascii="宋体" w:hAnsi="宋体" w:eastAsia="宋体" w:cs="Arial"/>
          <w:b/>
          <w:color w:val="auto"/>
          <w:sz w:val="28"/>
          <w:szCs w:val="28"/>
          <w:highlight w:val="none"/>
        </w:rPr>
        <w:t>3.2投标报价</w:t>
      </w:r>
    </w:p>
    <w:p w14:paraId="6D972A97">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.2.1</w:t>
      </w:r>
      <w:r>
        <w:rPr>
          <w:rFonts w:hint="eastAsia" w:ascii="宋体" w:hAnsi="宋体" w:eastAsia="宋体" w:cs="Arial"/>
          <w:color w:val="auto"/>
          <w:sz w:val="24"/>
          <w:szCs w:val="24"/>
          <w:highlight w:val="none"/>
        </w:rPr>
        <w:t>投标人应按照第八章“投标文件格式”的要求填写投标报价。</w:t>
      </w:r>
    </w:p>
    <w:p w14:paraId="334D9045">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.2.2</w:t>
      </w:r>
      <w:r>
        <w:rPr>
          <w:rFonts w:hint="eastAsia" w:ascii="宋体" w:hAnsi="宋体" w:eastAsia="宋体" w:cs="Arial"/>
          <w:color w:val="auto"/>
          <w:sz w:val="24"/>
          <w:szCs w:val="24"/>
          <w:highlight w:val="none"/>
        </w:rPr>
        <w:t>投标人在投标截止时间前修改投标函中的投标报价总额，应同时修改投标文件“投标报价”中的相应报价，投标报价总额为各分项金额之和。此修改须符合本章第4.3款的有关要求。</w:t>
      </w:r>
    </w:p>
    <w:p w14:paraId="423D0BEC">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.2.3</w:t>
      </w:r>
      <w:r>
        <w:rPr>
          <w:rFonts w:hint="eastAsia" w:ascii="宋体" w:hAnsi="宋体" w:eastAsia="宋体" w:cs="Arial"/>
          <w:color w:val="auto"/>
          <w:sz w:val="24"/>
          <w:szCs w:val="24"/>
          <w:highlight w:val="none"/>
        </w:rPr>
        <w:t>工程量清单计价方式：见投标人须知前附表，投标人应按第五章“工程量清单编制”的要求填写相应表格，具体表式按招标文件第八章“投标文件格式”提供并报价。</w:t>
      </w:r>
    </w:p>
    <w:p w14:paraId="60EE9E44">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3.2.4</w:t>
      </w:r>
      <w:r>
        <w:rPr>
          <w:rFonts w:hint="eastAsia" w:ascii="宋体" w:hAnsi="宋体" w:eastAsia="宋体" w:cs="Arial"/>
          <w:color w:val="auto"/>
          <w:sz w:val="24"/>
          <w:szCs w:val="24"/>
          <w:highlight w:val="none"/>
        </w:rPr>
        <w:t>招标人设有最高投标限价的，投标人的投标报价不得超过最高投标限价，最高投标限价或其计算方法在投标人须知前附表中载明。</w:t>
      </w:r>
    </w:p>
    <w:p w14:paraId="48A9550E">
      <w:pPr>
        <w:kinsoku w:val="0"/>
        <w:wordWrap w:val="0"/>
        <w:autoSpaceDE w:val="0"/>
        <w:autoSpaceDN w:val="0"/>
        <w:spacing w:after="0" w:line="360" w:lineRule="auto"/>
        <w:ind w:firstLine="480" w:firstLineChars="200"/>
        <w:textAlignment w:val="baseline"/>
        <w:rPr>
          <w:rFonts w:ascii="宋体" w:hAnsi="宋体" w:eastAsia="宋体" w:cs="Arial"/>
          <w:color w:val="auto"/>
          <w:sz w:val="19"/>
          <w:szCs w:val="19"/>
          <w:highlight w:val="none"/>
        </w:rPr>
      </w:pPr>
      <w:r>
        <w:rPr>
          <w:rFonts w:ascii="宋体" w:hAnsi="宋体" w:eastAsia="宋体" w:cs="Arial"/>
          <w:color w:val="auto"/>
          <w:sz w:val="24"/>
          <w:szCs w:val="24"/>
          <w:highlight w:val="none"/>
        </w:rPr>
        <w:t>3.2.5</w:t>
      </w:r>
      <w:r>
        <w:rPr>
          <w:rFonts w:hint="eastAsia" w:ascii="宋体" w:hAnsi="宋体" w:eastAsia="宋体" w:cs="Arial"/>
          <w:color w:val="auto"/>
          <w:sz w:val="24"/>
          <w:szCs w:val="24"/>
          <w:highlight w:val="none"/>
        </w:rPr>
        <w:t>投标报价的其他要求见投标人须知前附表。</w:t>
      </w:r>
    </w:p>
    <w:p w14:paraId="4BD830AB">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18" w:name="bookmark43"/>
      <w:bookmarkEnd w:id="118"/>
      <w:r>
        <w:rPr>
          <w:rFonts w:hint="eastAsia" w:ascii="宋体" w:hAnsi="宋体" w:eastAsia="宋体" w:cs="Arial"/>
          <w:b/>
          <w:color w:val="auto"/>
          <w:sz w:val="28"/>
          <w:szCs w:val="28"/>
          <w:highlight w:val="none"/>
        </w:rPr>
        <w:t>3.3投标有效期</w:t>
      </w:r>
    </w:p>
    <w:p w14:paraId="4CA3FE2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.3.1</w:t>
      </w:r>
      <w:r>
        <w:rPr>
          <w:rFonts w:hint="eastAsia" w:ascii="宋体" w:hAnsi="宋体" w:eastAsia="宋体" w:cs="Arial"/>
          <w:color w:val="auto"/>
          <w:sz w:val="24"/>
          <w:szCs w:val="24"/>
          <w:highlight w:val="none"/>
        </w:rPr>
        <w:t>在投标人须知前附表规定的投标有效期内，投标人不得要求撤销或修改其投标文件。</w:t>
      </w:r>
    </w:p>
    <w:p w14:paraId="3BF8CFB1">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3.3.2</w:t>
      </w:r>
      <w:r>
        <w:rPr>
          <w:rFonts w:hint="eastAsia" w:ascii="宋体" w:hAnsi="宋体" w:eastAsia="宋体" w:cs="Arial"/>
          <w:color w:val="auto"/>
          <w:sz w:val="24"/>
          <w:szCs w:val="24"/>
          <w:highlight w:val="none"/>
        </w:rPr>
        <w:t>在投标有效期内，投标人撤销投标文件的，应承担招标文件和法律规定的责任。</w:t>
      </w:r>
    </w:p>
    <w:p w14:paraId="10EADC0B">
      <w:pPr>
        <w:kinsoku w:val="0"/>
        <w:wordWrap w:val="0"/>
        <w:autoSpaceDE w:val="0"/>
        <w:autoSpaceDN w:val="0"/>
        <w:spacing w:after="0" w:line="360" w:lineRule="auto"/>
        <w:ind w:firstLine="48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.3.3</w:t>
      </w:r>
      <w:r>
        <w:rPr>
          <w:rFonts w:hint="eastAsia" w:ascii="宋体" w:hAnsi="宋体" w:eastAsia="宋体" w:cs="Arial"/>
          <w:color w:val="auto"/>
          <w:sz w:val="24"/>
          <w:szCs w:val="24"/>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72092CE2">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19" w:name="bookmark44"/>
      <w:bookmarkEnd w:id="119"/>
      <w:r>
        <w:rPr>
          <w:rFonts w:hint="eastAsia" w:ascii="宋体" w:hAnsi="宋体" w:eastAsia="宋体" w:cs="Arial"/>
          <w:b/>
          <w:color w:val="auto"/>
          <w:sz w:val="28"/>
          <w:szCs w:val="28"/>
          <w:highlight w:val="none"/>
        </w:rPr>
        <w:t>3.4投标保证金</w:t>
      </w:r>
    </w:p>
    <w:p w14:paraId="55B6B3D8">
      <w:pPr>
        <w:kinsoku w:val="0"/>
        <w:wordWrap w:val="0"/>
        <w:autoSpaceDE w:val="0"/>
        <w:autoSpaceDN w:val="0"/>
        <w:spacing w:after="0" w:line="360" w:lineRule="auto"/>
        <w:ind w:firstLine="456"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pacing w:val="-6"/>
          <w:sz w:val="24"/>
          <w:szCs w:val="24"/>
          <w:highlight w:val="none"/>
        </w:rPr>
        <w:t>3</w:t>
      </w:r>
      <w:r>
        <w:rPr>
          <w:rFonts w:ascii="宋体" w:hAnsi="宋体" w:eastAsia="宋体" w:cs="Arial"/>
          <w:color w:val="auto"/>
          <w:spacing w:val="-6"/>
          <w:sz w:val="24"/>
          <w:szCs w:val="24"/>
          <w:highlight w:val="none"/>
        </w:rPr>
        <w:t>.4.1</w:t>
      </w:r>
      <w:r>
        <w:rPr>
          <w:rFonts w:hint="eastAsia" w:ascii="宋体" w:hAnsi="宋体" w:eastAsia="宋体" w:cs="Arial"/>
          <w:color w:val="auto"/>
          <w:spacing w:val="-6"/>
          <w:sz w:val="24"/>
          <w:szCs w:val="24"/>
          <w:highlight w:val="none"/>
        </w:rPr>
        <w:t>投标人在递交投标文件的同时，应按投标人须知前附</w:t>
      </w:r>
      <w:r>
        <w:rPr>
          <w:rFonts w:hint="eastAsia" w:ascii="宋体" w:hAnsi="宋体" w:eastAsia="宋体" w:cs="Arial"/>
          <w:color w:val="auto"/>
          <w:sz w:val="24"/>
          <w:szCs w:val="24"/>
          <w:highlight w:val="none"/>
        </w:rPr>
        <w:t>要求</w:t>
      </w:r>
      <w:r>
        <w:rPr>
          <w:rFonts w:hint="eastAsia" w:ascii="宋体" w:hAnsi="宋体" w:eastAsia="宋体" w:cs="Arial"/>
          <w:color w:val="auto"/>
          <w:spacing w:val="-3"/>
          <w:sz w:val="24"/>
          <w:szCs w:val="24"/>
          <w:highlight w:val="none"/>
        </w:rPr>
        <w:t>递交投标保证金，并作为其投标文件的组成部分。</w:t>
      </w:r>
      <w:r>
        <w:rPr>
          <w:rFonts w:hint="eastAsia" w:ascii="宋体" w:hAnsi="宋体" w:eastAsia="宋体" w:cs="Arial"/>
          <w:color w:val="auto"/>
          <w:spacing w:val="-1"/>
          <w:sz w:val="24"/>
          <w:szCs w:val="24"/>
          <w:highlight w:val="none"/>
        </w:rPr>
        <w:t>联合体投标的由联合体牵头人递交投标保证金，并应符合投标人须知前附表的</w:t>
      </w:r>
      <w:r>
        <w:rPr>
          <w:rFonts w:hint="eastAsia" w:ascii="宋体" w:hAnsi="宋体" w:eastAsia="宋体" w:cs="Arial"/>
          <w:color w:val="auto"/>
          <w:sz w:val="24"/>
          <w:szCs w:val="24"/>
          <w:highlight w:val="none"/>
        </w:rPr>
        <w:t>规定。</w:t>
      </w:r>
    </w:p>
    <w:p w14:paraId="58EC2853">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.4.2</w:t>
      </w:r>
      <w:r>
        <w:rPr>
          <w:rFonts w:hint="eastAsia" w:ascii="宋体" w:hAnsi="宋体" w:eastAsia="宋体" w:cs="Arial"/>
          <w:color w:val="auto"/>
          <w:sz w:val="24"/>
          <w:szCs w:val="24"/>
          <w:highlight w:val="none"/>
        </w:rPr>
        <w:t>投标人不按本章第3.4.1项要求递交投标保证金的，评标委员会将否决其投标。</w:t>
      </w:r>
    </w:p>
    <w:p w14:paraId="13333DA3">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3.4.3</w:t>
      </w:r>
      <w:r>
        <w:rPr>
          <w:rFonts w:hint="eastAsia" w:ascii="宋体" w:hAnsi="宋体" w:eastAsia="宋体" w:cs="Arial"/>
          <w:color w:val="auto"/>
          <w:sz w:val="24"/>
          <w:szCs w:val="24"/>
          <w:highlight w:val="none"/>
        </w:rPr>
        <w:t>投标保证金的退还：</w:t>
      </w:r>
    </w:p>
    <w:p w14:paraId="1404F7C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.4.3.1</w:t>
      </w:r>
      <w:r>
        <w:rPr>
          <w:rFonts w:hint="eastAsia" w:ascii="宋体" w:hAnsi="宋体" w:eastAsia="宋体" w:cs="Arial"/>
          <w:color w:val="auto"/>
          <w:sz w:val="24"/>
          <w:szCs w:val="24"/>
          <w:highlight w:val="none"/>
        </w:rPr>
        <w:t>未中标单位的在中标通知书发出后退还。</w:t>
      </w:r>
    </w:p>
    <w:p w14:paraId="16A6436B">
      <w:pPr>
        <w:kinsoku w:val="0"/>
        <w:wordWrap w:val="0"/>
        <w:autoSpaceDE w:val="0"/>
        <w:autoSpaceDN w:val="0"/>
        <w:spacing w:after="0" w:line="360" w:lineRule="auto"/>
        <w:ind w:firstLine="480" w:firstLineChars="200"/>
        <w:jc w:val="both"/>
        <w:textAlignment w:val="baseline"/>
        <w:rPr>
          <w:rFonts w:ascii="宋体" w:hAnsi="宋体" w:eastAsia="宋体" w:cs="Arial"/>
          <w:color w:val="auto"/>
          <w:spacing w:val="-3"/>
          <w:sz w:val="24"/>
          <w:szCs w:val="24"/>
          <w:highlight w:val="none"/>
        </w:rPr>
      </w:pPr>
      <w:r>
        <w:rPr>
          <w:rFonts w:ascii="宋体" w:hAnsi="宋体" w:eastAsia="宋体" w:cs="Arial"/>
          <w:color w:val="auto"/>
          <w:sz w:val="24"/>
          <w:szCs w:val="24"/>
          <w:highlight w:val="none"/>
        </w:rPr>
        <w:t>3.4.3.2</w:t>
      </w:r>
      <w:r>
        <w:rPr>
          <w:rFonts w:hint="eastAsia" w:ascii="宋体" w:hAnsi="宋体" w:eastAsia="宋体" w:cs="Arial"/>
          <w:color w:val="auto"/>
          <w:sz w:val="24"/>
          <w:szCs w:val="24"/>
          <w:highlight w:val="none"/>
        </w:rPr>
        <w:t>中标单位的在合同签订后退还。</w:t>
      </w:r>
    </w:p>
    <w:p w14:paraId="3087C1A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3.4.4</w:t>
      </w:r>
      <w:r>
        <w:rPr>
          <w:rFonts w:hint="eastAsia" w:ascii="宋体" w:hAnsi="宋体" w:eastAsia="宋体" w:cs="Arial"/>
          <w:color w:val="auto"/>
          <w:sz w:val="24"/>
          <w:szCs w:val="24"/>
          <w:highlight w:val="none"/>
        </w:rPr>
        <w:t>有下列情形之一的，投标保证金将不予退还：</w:t>
      </w:r>
    </w:p>
    <w:p w14:paraId="6B8FC57E">
      <w:pPr>
        <w:kinsoku w:val="0"/>
        <w:wordWrap w:val="0"/>
        <w:autoSpaceDE w:val="0"/>
        <w:autoSpaceDN w:val="0"/>
        <w:spacing w:after="0" w:line="360" w:lineRule="auto"/>
        <w:ind w:left="240" w:firstLine="476"/>
        <w:textAlignment w:val="baseline"/>
        <w:rPr>
          <w:rFonts w:ascii="宋体" w:hAnsi="宋体" w:eastAsia="宋体" w:cs="Arial"/>
          <w:color w:val="auto"/>
          <w:sz w:val="24"/>
          <w:szCs w:val="24"/>
          <w:highlight w:val="none"/>
        </w:rPr>
      </w:pPr>
      <w:r>
        <w:rPr>
          <w:rFonts w:hint="eastAsia" w:ascii="宋体" w:hAnsi="宋体" w:eastAsia="宋体" w:cs="Arial"/>
          <w:color w:val="auto"/>
          <w:spacing w:val="-1"/>
          <w:sz w:val="24"/>
          <w:szCs w:val="24"/>
          <w:highlight w:val="none"/>
        </w:rPr>
        <w:t>（1）在提交投标文件截止时间后到招标文件规定的投标有效期终止之前，投标人撤销其投标文件的;</w:t>
      </w:r>
    </w:p>
    <w:p w14:paraId="07164871">
      <w:pPr>
        <w:kinsoku w:val="0"/>
        <w:wordWrap w:val="0"/>
        <w:autoSpaceDE w:val="0"/>
        <w:autoSpaceDN w:val="0"/>
        <w:spacing w:after="0" w:line="360" w:lineRule="auto"/>
        <w:ind w:left="240" w:firstLine="476"/>
        <w:textAlignment w:val="baseline"/>
        <w:rPr>
          <w:rFonts w:ascii="宋体" w:hAnsi="宋体" w:eastAsia="宋体" w:cs="Arial"/>
          <w:color w:val="auto"/>
          <w:sz w:val="24"/>
          <w:szCs w:val="24"/>
          <w:highlight w:val="none"/>
        </w:rPr>
      </w:pPr>
      <w:r>
        <w:rPr>
          <w:rFonts w:hint="eastAsia" w:ascii="宋体" w:hAnsi="宋体" w:eastAsia="宋体" w:cs="Arial"/>
          <w:color w:val="auto"/>
          <w:spacing w:val="-1"/>
          <w:sz w:val="24"/>
          <w:szCs w:val="24"/>
          <w:highlight w:val="none"/>
        </w:rPr>
        <w:t>（2）中标人在收到中标通知书后，无正当理由不与招标人订立合同，在签订合同时向招标</w:t>
      </w:r>
      <w:r>
        <w:rPr>
          <w:rFonts w:hint="eastAsia" w:ascii="宋体" w:hAnsi="宋体" w:eastAsia="宋体" w:cs="Arial"/>
          <w:color w:val="auto"/>
          <w:sz w:val="24"/>
          <w:szCs w:val="24"/>
          <w:highlight w:val="none"/>
        </w:rPr>
        <w:t>人提出附加条件，或者不按照招标文件要求提交履约担保；</w:t>
      </w:r>
    </w:p>
    <w:p w14:paraId="63C2928A">
      <w:pPr>
        <w:kinsoku w:val="0"/>
        <w:wordWrap w:val="0"/>
        <w:autoSpaceDE w:val="0"/>
        <w:autoSpaceDN w:val="0"/>
        <w:spacing w:after="0" w:line="360" w:lineRule="auto"/>
        <w:ind w:left="240" w:firstLine="480"/>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（3）投标人须知前附表规定的其他情形。</w:t>
      </w:r>
    </w:p>
    <w:p w14:paraId="1B39FA5D">
      <w:pPr>
        <w:kinsoku w:val="0"/>
        <w:wordWrap w:val="0"/>
        <w:autoSpaceDE w:val="0"/>
        <w:autoSpaceDN w:val="0"/>
        <w:spacing w:after="0" w:line="360" w:lineRule="auto"/>
        <w:ind w:firstLine="273" w:firstLineChars="97"/>
        <w:textAlignment w:val="baseline"/>
        <w:rPr>
          <w:rFonts w:ascii="宋体" w:hAnsi="宋体" w:eastAsia="宋体" w:cs="Arial"/>
          <w:b/>
          <w:color w:val="auto"/>
          <w:sz w:val="28"/>
          <w:szCs w:val="28"/>
          <w:highlight w:val="none"/>
        </w:rPr>
      </w:pPr>
      <w:bookmarkStart w:id="120" w:name="bookmark45"/>
      <w:bookmarkEnd w:id="120"/>
      <w:r>
        <w:rPr>
          <w:rFonts w:hint="eastAsia" w:ascii="宋体" w:hAnsi="宋体" w:eastAsia="宋体" w:cs="Arial"/>
          <w:b/>
          <w:color w:val="auto"/>
          <w:sz w:val="28"/>
          <w:szCs w:val="28"/>
          <w:highlight w:val="none"/>
        </w:rPr>
        <w:t>3.5资格审查证明资料</w:t>
      </w:r>
    </w:p>
    <w:p w14:paraId="02DD8753">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3.5.1</w:t>
      </w:r>
      <w:r>
        <w:rPr>
          <w:rFonts w:hint="eastAsia" w:ascii="宋体" w:hAnsi="宋体" w:eastAsia="宋体" w:cs="Arial"/>
          <w:color w:val="auto"/>
          <w:spacing w:val="-4"/>
          <w:sz w:val="24"/>
          <w:szCs w:val="24"/>
          <w:highlight w:val="none"/>
        </w:rPr>
        <w:t>“投标人基本情况表”应附投标人营业执照和组织机构代码证的复制件（按照“三证合一”</w:t>
      </w:r>
      <w:r>
        <w:rPr>
          <w:rFonts w:hint="eastAsia" w:ascii="宋体" w:hAnsi="宋体" w:eastAsia="宋体" w:cs="Arial"/>
          <w:color w:val="auto"/>
          <w:spacing w:val="-6"/>
          <w:sz w:val="24"/>
          <w:szCs w:val="24"/>
          <w:highlight w:val="none"/>
        </w:rPr>
        <w:t>或“五证合一”登记制度进行登记的，可仅提供营业执照复制件）、投标人资质证书、安全生产许可证附表、</w:t>
      </w:r>
      <w:r>
        <w:rPr>
          <w:rFonts w:hint="eastAsia" w:ascii="宋体" w:hAnsi="宋体" w:eastAsia="宋体" w:cs="Arial"/>
          <w:b/>
          <w:color w:val="auto"/>
          <w:spacing w:val="-6"/>
          <w:sz w:val="24"/>
          <w:szCs w:val="24"/>
          <w:highlight w:val="none"/>
        </w:rPr>
        <w:t>投标人在“浙江省建筑市场监管公共服务系统”上参与投标资质的资质动态核查结果证明</w:t>
      </w:r>
      <w:r>
        <w:rPr>
          <w:rFonts w:hint="eastAsia" w:ascii="宋体" w:hAnsi="宋体" w:eastAsia="宋体" w:cs="Arial"/>
          <w:color w:val="auto"/>
          <w:spacing w:val="-6"/>
          <w:sz w:val="24"/>
          <w:szCs w:val="24"/>
          <w:highlight w:val="none"/>
        </w:rPr>
        <w:t>等材</w:t>
      </w:r>
      <w:r>
        <w:rPr>
          <w:rFonts w:hint="eastAsia" w:ascii="宋体" w:hAnsi="宋体" w:eastAsia="宋体" w:cs="Arial"/>
          <w:color w:val="auto"/>
          <w:sz w:val="24"/>
          <w:szCs w:val="24"/>
          <w:highlight w:val="none"/>
        </w:rPr>
        <w:t>料的复制件。</w:t>
      </w:r>
    </w:p>
    <w:p w14:paraId="62C1DF23">
      <w:pPr>
        <w:shd w:val="clear" w:color="auto" w:fill="FFFFFF"/>
        <w:kinsoku w:val="0"/>
        <w:wordWrap w:val="0"/>
        <w:autoSpaceDE w:val="0"/>
        <w:autoSpaceDN w:val="0"/>
        <w:spacing w:after="0" w:line="360" w:lineRule="auto"/>
        <w:ind w:firstLine="480" w:firstLineChars="200"/>
        <w:jc w:val="both"/>
        <w:textAlignment w:val="baseline"/>
        <w:rPr>
          <w:rFonts w:ascii="宋体" w:hAnsi="宋体" w:eastAsia="宋体" w:cs="Arial"/>
          <w:bCs/>
          <w:color w:val="auto"/>
          <w:sz w:val="24"/>
          <w:szCs w:val="24"/>
          <w:highlight w:val="none"/>
        </w:rPr>
      </w:pPr>
      <w:r>
        <w:rPr>
          <w:rFonts w:hint="eastAsia" w:ascii="宋体" w:hAnsi="宋体" w:eastAsia="宋体" w:cs="Arial"/>
          <w:color w:val="auto"/>
          <w:sz w:val="24"/>
          <w:szCs w:val="24"/>
          <w:highlight w:val="none"/>
        </w:rPr>
        <w:t>3.5.2</w:t>
      </w:r>
      <w:r>
        <w:rPr>
          <w:rFonts w:hint="eastAsia" w:ascii="宋体" w:hAnsi="宋体" w:eastAsia="宋体" w:cs="Arial"/>
          <w:bCs/>
          <w:color w:val="auto"/>
          <w:sz w:val="24"/>
          <w:szCs w:val="24"/>
          <w:highlight w:val="none"/>
        </w:rPr>
        <w:t>法定代表人身份证明书、企业主要负责人（法定代表人、企业经理、企业分管安全生产的副经理、企业技术负责人）专职安全生产管理人员A类证书。</w:t>
      </w:r>
    </w:p>
    <w:p w14:paraId="44707E1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3.5.3拟派项目负责人建造师执业资格，同时具有</w:t>
      </w:r>
      <w:r>
        <w:rPr>
          <w:rFonts w:hint="eastAsia" w:ascii="宋体" w:hAnsi="宋体" w:eastAsia="宋体" w:cs="Arial"/>
          <w:bCs/>
          <w:color w:val="auto"/>
          <w:sz w:val="24"/>
          <w:szCs w:val="24"/>
          <w:highlight w:val="none"/>
        </w:rPr>
        <w:t>专职</w:t>
      </w:r>
      <w:r>
        <w:rPr>
          <w:rFonts w:hint="eastAsia" w:ascii="宋体" w:hAnsi="宋体" w:eastAsia="宋体" w:cs="Arial"/>
          <w:color w:val="auto"/>
          <w:sz w:val="24"/>
          <w:szCs w:val="24"/>
          <w:highlight w:val="none"/>
        </w:rPr>
        <w:t>安全生产管理人员B类证书复制件。</w:t>
      </w:r>
    </w:p>
    <w:p w14:paraId="39AE6AC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3.5.4</w:t>
      </w:r>
      <w:r>
        <w:rPr>
          <w:rFonts w:hint="eastAsia" w:ascii="宋体" w:hAnsi="宋体" w:eastAsia="宋体" w:cs="Arial"/>
          <w:bCs/>
          <w:color w:val="auto"/>
          <w:sz w:val="24"/>
          <w:szCs w:val="24"/>
          <w:highlight w:val="none"/>
        </w:rPr>
        <w:t>施工现场专职安全生产管理人员有效的专职安全生产管理人员C类证书复制件。</w:t>
      </w:r>
    </w:p>
    <w:p w14:paraId="6838CD0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3.5.5</w:t>
      </w:r>
      <w:r>
        <w:rPr>
          <w:rFonts w:hint="eastAsia" w:ascii="宋体" w:hAnsi="宋体" w:eastAsia="宋体" w:cs="Arial"/>
          <w:color w:val="auto"/>
          <w:spacing w:val="-5"/>
          <w:sz w:val="24"/>
          <w:szCs w:val="24"/>
          <w:highlight w:val="none"/>
        </w:rPr>
        <w:t>投标人须知前附表规定接受联合体投标的，本章第</w:t>
      </w:r>
      <w:r>
        <w:rPr>
          <w:rFonts w:hint="eastAsia" w:ascii="宋体" w:hAnsi="宋体" w:eastAsia="宋体" w:cs="Arial"/>
          <w:color w:val="auto"/>
          <w:sz w:val="24"/>
          <w:szCs w:val="24"/>
          <w:highlight w:val="none"/>
        </w:rPr>
        <w:t>3.5.1项至第3.5.2项规定的表格和资料应包括联合体各方相关情况。</w:t>
      </w:r>
    </w:p>
    <w:p w14:paraId="3293731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3.5.6其他资料（见投标人须知前附表3.5）。</w:t>
      </w:r>
    </w:p>
    <w:p w14:paraId="7A5752AF">
      <w:pPr>
        <w:kinsoku w:val="0"/>
        <w:wordWrap w:val="0"/>
        <w:autoSpaceDE w:val="0"/>
        <w:autoSpaceDN w:val="0"/>
        <w:spacing w:after="0" w:line="360" w:lineRule="auto"/>
        <w:ind w:firstLine="273" w:firstLineChars="97"/>
        <w:textAlignment w:val="baseline"/>
        <w:rPr>
          <w:rFonts w:ascii="宋体" w:hAnsi="宋体" w:eastAsia="宋体" w:cs="Arial"/>
          <w:b/>
          <w:color w:val="auto"/>
          <w:sz w:val="28"/>
          <w:szCs w:val="28"/>
          <w:highlight w:val="none"/>
        </w:rPr>
      </w:pPr>
      <w:bookmarkStart w:id="121" w:name="bookmark47"/>
      <w:bookmarkEnd w:id="121"/>
      <w:r>
        <w:rPr>
          <w:rFonts w:hint="eastAsia" w:ascii="宋体" w:hAnsi="宋体" w:eastAsia="宋体" w:cs="Arial"/>
          <w:b/>
          <w:color w:val="auto"/>
          <w:sz w:val="28"/>
          <w:szCs w:val="28"/>
          <w:highlight w:val="none"/>
        </w:rPr>
        <w:t>3.6备选投标方案</w:t>
      </w:r>
    </w:p>
    <w:p w14:paraId="58988FC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3.6.1投标人不得递交备选投标方案，否则其投标将被否决。</w:t>
      </w:r>
    </w:p>
    <w:p w14:paraId="3EC0B86B">
      <w:pPr>
        <w:kinsoku w:val="0"/>
        <w:wordWrap w:val="0"/>
        <w:autoSpaceDE w:val="0"/>
        <w:autoSpaceDN w:val="0"/>
        <w:spacing w:after="0" w:line="360" w:lineRule="auto"/>
        <w:ind w:firstLine="273" w:firstLineChars="97"/>
        <w:textAlignment w:val="baseline"/>
        <w:rPr>
          <w:rFonts w:ascii="宋体" w:hAnsi="宋体" w:eastAsia="宋体" w:cs="Arial"/>
          <w:b/>
          <w:color w:val="auto"/>
          <w:sz w:val="28"/>
          <w:szCs w:val="28"/>
          <w:highlight w:val="none"/>
        </w:rPr>
      </w:pPr>
      <w:bookmarkStart w:id="122" w:name="bookmark48"/>
      <w:bookmarkEnd w:id="122"/>
      <w:r>
        <w:rPr>
          <w:rFonts w:hint="eastAsia" w:ascii="宋体" w:hAnsi="宋体" w:eastAsia="宋体" w:cs="Arial"/>
          <w:b/>
          <w:color w:val="auto"/>
          <w:sz w:val="28"/>
          <w:szCs w:val="28"/>
          <w:highlight w:val="none"/>
        </w:rPr>
        <w:t>3.7投标文件的编制</w:t>
      </w:r>
    </w:p>
    <w:p w14:paraId="604BA7D3">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353B8DDF">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3.7.2投标文件应当对招标文件有关工期、投标有效期、质量要求、技术标准和要求、招标范围等实质性内容作出响应。</w:t>
      </w:r>
    </w:p>
    <w:p w14:paraId="0F827557">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3.7.3电子投标的要求</w:t>
      </w:r>
    </w:p>
    <w:p w14:paraId="120B072F">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（1）电子投标文件签字或盖章的具体要求见投标人须知前附表。</w:t>
      </w:r>
    </w:p>
    <w:p w14:paraId="7161991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（2）电子投标文件制作要求见投标人须知前附表。</w:t>
      </w:r>
    </w:p>
    <w:p w14:paraId="0D2FC75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（3）电子投标文件所附证书证件及业绩证明文件要求见投标人须知前附表规定。</w:t>
      </w:r>
    </w:p>
    <w:p w14:paraId="4DEAC21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3.7.4投标文件格式</w:t>
      </w:r>
    </w:p>
    <w:p w14:paraId="4DA2728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投标文件包括本须知第3.1条中规定的内容，投标人提交的投标文件应使用招标文件所提供的投标文件全部格式(表格可以按同样格式扩展)。</w:t>
      </w:r>
    </w:p>
    <w:p w14:paraId="61FA2D94">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23" w:name="_Toc9226"/>
      <w:bookmarkEnd w:id="123"/>
      <w:bookmarkStart w:id="124" w:name="bookmark49"/>
      <w:bookmarkEnd w:id="124"/>
      <w:bookmarkStart w:id="125" w:name="_Toc22828071"/>
      <w:bookmarkEnd w:id="125"/>
      <w:bookmarkStart w:id="126" w:name="_Toc45697235"/>
      <w:r>
        <w:rPr>
          <w:rFonts w:hint="eastAsia" w:ascii="宋体" w:hAnsi="宋体" w:eastAsia="宋体" w:cs="Arial"/>
          <w:b/>
          <w:color w:val="auto"/>
          <w:sz w:val="32"/>
          <w:szCs w:val="32"/>
          <w:highlight w:val="none"/>
        </w:rPr>
        <w:t>4.投标</w:t>
      </w:r>
      <w:bookmarkEnd w:id="126"/>
    </w:p>
    <w:p w14:paraId="063F288C">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27" w:name="bookmark50"/>
      <w:bookmarkEnd w:id="127"/>
      <w:r>
        <w:rPr>
          <w:rFonts w:hint="eastAsia" w:ascii="宋体" w:hAnsi="宋体" w:eastAsia="宋体" w:cs="Arial"/>
          <w:b/>
          <w:color w:val="auto"/>
          <w:sz w:val="28"/>
          <w:szCs w:val="28"/>
          <w:highlight w:val="none"/>
        </w:rPr>
        <w:t>4</w:t>
      </w:r>
      <w:r>
        <w:rPr>
          <w:rFonts w:ascii="宋体" w:hAnsi="宋体" w:eastAsia="宋体" w:cs="Arial"/>
          <w:b/>
          <w:color w:val="auto"/>
          <w:sz w:val="28"/>
          <w:szCs w:val="28"/>
          <w:highlight w:val="none"/>
        </w:rPr>
        <w:t>.1</w:t>
      </w:r>
      <w:r>
        <w:rPr>
          <w:rFonts w:hint="eastAsia" w:ascii="宋体" w:hAnsi="宋体" w:eastAsia="宋体" w:cs="Arial"/>
          <w:b/>
          <w:color w:val="auto"/>
          <w:sz w:val="28"/>
          <w:szCs w:val="28"/>
          <w:highlight w:val="none"/>
        </w:rPr>
        <w:t>投标文件的密封和标记</w:t>
      </w:r>
    </w:p>
    <w:p w14:paraId="241EBCF6">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4.1.1</w:t>
      </w:r>
      <w:r>
        <w:rPr>
          <w:rFonts w:hint="eastAsia" w:ascii="宋体" w:hAnsi="宋体" w:eastAsia="宋体" w:cs="Arial"/>
          <w:color w:val="auto"/>
          <w:spacing w:val="-2"/>
          <w:sz w:val="24"/>
          <w:szCs w:val="24"/>
          <w:highlight w:val="none"/>
        </w:rPr>
        <w:t>投标文件的密封、标记和电子投标加密要求</w:t>
      </w:r>
      <w:r>
        <w:rPr>
          <w:rFonts w:hint="eastAsia" w:ascii="宋体" w:hAnsi="宋体" w:eastAsia="宋体" w:cs="Arial"/>
          <w:color w:val="auto"/>
          <w:sz w:val="24"/>
          <w:szCs w:val="24"/>
          <w:highlight w:val="none"/>
        </w:rPr>
        <w:t>见投标人须知前附表。</w:t>
      </w:r>
    </w:p>
    <w:p w14:paraId="75A04799">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4</w:t>
      </w:r>
      <w:r>
        <w:rPr>
          <w:rFonts w:ascii="宋体" w:hAnsi="宋体" w:eastAsia="宋体" w:cs="Arial"/>
          <w:b/>
          <w:color w:val="auto"/>
          <w:sz w:val="28"/>
          <w:szCs w:val="28"/>
          <w:highlight w:val="none"/>
        </w:rPr>
        <w:t>.2</w:t>
      </w:r>
      <w:r>
        <w:rPr>
          <w:rFonts w:hint="eastAsia" w:ascii="宋体" w:hAnsi="宋体" w:eastAsia="宋体" w:cs="Arial"/>
          <w:b/>
          <w:color w:val="auto"/>
          <w:sz w:val="28"/>
          <w:szCs w:val="28"/>
          <w:highlight w:val="none"/>
        </w:rPr>
        <w:t>投标文件的递交</w:t>
      </w:r>
    </w:p>
    <w:p w14:paraId="0404FCE3">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4.2.1投标人应在投标人须知前附表规定的投标截止时间前递交投标文件。</w:t>
      </w:r>
    </w:p>
    <w:p w14:paraId="136E5FD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4.2.2投标人通过下载招标文件的电子招标投标交易平台递交电子投标文件。</w:t>
      </w:r>
    </w:p>
    <w:p w14:paraId="226C0A4E">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4.2.3除投标人须知前附表另有规定外，投标人所递交的投标文件不予退还。</w:t>
      </w:r>
    </w:p>
    <w:p w14:paraId="3E59F933">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4.2.4投标人完成电子投标文件上传后，电子招标投标交易平台即时向投标人发出递交回执通知。递交时间以递交回执通知载明的传输完成时间为准。</w:t>
      </w:r>
    </w:p>
    <w:p w14:paraId="73DD968D">
      <w:pPr>
        <w:kinsoku w:val="0"/>
        <w:wordWrap w:val="0"/>
        <w:autoSpaceDE w:val="0"/>
        <w:autoSpaceDN w:val="0"/>
        <w:spacing w:after="0" w:line="360" w:lineRule="auto"/>
        <w:ind w:firstLine="480" w:firstLineChars="200"/>
        <w:textAlignment w:val="baseline"/>
        <w:rPr>
          <w:rFonts w:ascii="宋体" w:hAnsi="宋体" w:eastAsia="宋体" w:cs="Arial"/>
          <w:color w:val="auto"/>
          <w:sz w:val="19"/>
          <w:szCs w:val="19"/>
          <w:highlight w:val="none"/>
        </w:rPr>
      </w:pPr>
      <w:r>
        <w:rPr>
          <w:rFonts w:hint="eastAsia" w:ascii="宋体" w:hAnsi="宋体" w:eastAsia="宋体" w:cs="Arial"/>
          <w:color w:val="auto"/>
          <w:sz w:val="24"/>
          <w:szCs w:val="24"/>
          <w:highlight w:val="none"/>
        </w:rPr>
        <w:t>4.2.5电子投标文件的拒收情形：见投标须知前附表。</w:t>
      </w:r>
    </w:p>
    <w:p w14:paraId="1075C08A">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28" w:name="bookmark52"/>
      <w:bookmarkEnd w:id="128"/>
      <w:r>
        <w:rPr>
          <w:rFonts w:hint="eastAsia" w:ascii="宋体" w:hAnsi="宋体" w:eastAsia="宋体" w:cs="Arial"/>
          <w:b/>
          <w:color w:val="auto"/>
          <w:sz w:val="28"/>
          <w:szCs w:val="28"/>
          <w:highlight w:val="none"/>
        </w:rPr>
        <w:t>4</w:t>
      </w:r>
      <w:r>
        <w:rPr>
          <w:rFonts w:ascii="宋体" w:hAnsi="宋体" w:eastAsia="宋体" w:cs="Arial"/>
          <w:b/>
          <w:color w:val="auto"/>
          <w:sz w:val="28"/>
          <w:szCs w:val="28"/>
          <w:highlight w:val="none"/>
        </w:rPr>
        <w:t>.3</w:t>
      </w:r>
      <w:r>
        <w:rPr>
          <w:rFonts w:hint="eastAsia" w:ascii="宋体" w:hAnsi="宋体" w:eastAsia="宋体" w:cs="Arial"/>
          <w:b/>
          <w:color w:val="auto"/>
          <w:sz w:val="28"/>
          <w:szCs w:val="28"/>
          <w:highlight w:val="none"/>
        </w:rPr>
        <w:t>投标文件的修改与撤回</w:t>
      </w:r>
    </w:p>
    <w:p w14:paraId="458EA29E">
      <w:pPr>
        <w:kinsoku w:val="0"/>
        <w:wordWrap w:val="0"/>
        <w:autoSpaceDE w:val="0"/>
        <w:autoSpaceDN w:val="0"/>
        <w:spacing w:after="0" w:line="360" w:lineRule="auto"/>
        <w:ind w:firstLine="480" w:firstLineChars="200"/>
        <w:textAlignment w:val="baseline"/>
        <w:rPr>
          <w:rFonts w:ascii="宋体" w:hAnsi="宋体" w:eastAsia="宋体" w:cs="Arial"/>
          <w:color w:val="auto"/>
          <w:spacing w:val="-4"/>
          <w:sz w:val="24"/>
          <w:szCs w:val="24"/>
          <w:highlight w:val="none"/>
        </w:rPr>
      </w:pPr>
      <w:r>
        <w:rPr>
          <w:rFonts w:hint="eastAsia" w:ascii="宋体" w:hAnsi="宋体" w:eastAsia="宋体" w:cs="Arial"/>
          <w:color w:val="auto"/>
          <w:sz w:val="24"/>
          <w:szCs w:val="24"/>
          <w:highlight w:val="none"/>
        </w:rPr>
        <w:t>4.3.1在本章第4.2.1</w:t>
      </w:r>
      <w:r>
        <w:rPr>
          <w:rFonts w:hint="eastAsia" w:ascii="宋体" w:hAnsi="宋体" w:eastAsia="宋体" w:cs="Arial"/>
          <w:color w:val="auto"/>
          <w:spacing w:val="-4"/>
          <w:sz w:val="24"/>
          <w:szCs w:val="24"/>
          <w:highlight w:val="none"/>
        </w:rPr>
        <w:t>项规定的投标截止时间前，投标人可以修改或撤回已递交的投标文件，</w:t>
      </w:r>
      <w:r>
        <w:rPr>
          <w:rFonts w:hint="eastAsia" w:ascii="宋体" w:hAnsi="宋体" w:eastAsia="宋体" w:cs="Arial"/>
          <w:color w:val="auto"/>
          <w:sz w:val="24"/>
          <w:szCs w:val="24"/>
          <w:highlight w:val="none"/>
        </w:rPr>
        <w:t>但应以书面形式通知招标人。</w:t>
      </w:r>
      <w:r>
        <w:rPr>
          <w:rFonts w:hint="eastAsia" w:ascii="宋体" w:hAnsi="宋体" w:eastAsia="宋体" w:cs="Arial"/>
          <w:color w:val="auto"/>
          <w:spacing w:val="-4"/>
          <w:sz w:val="24"/>
          <w:szCs w:val="24"/>
          <w:highlight w:val="none"/>
        </w:rPr>
        <w:t>投标截止时间前未完成投标文件传输的，视为撤回投标文件。</w:t>
      </w:r>
    </w:p>
    <w:p w14:paraId="1DB1747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4.3.2投标人修改或撤回已递交投标文件的通知，应按照本章第3.7.3项的要求加盖电子印章。电子招标投标交易平台收到通知后，即时向投标人发出确认回执通知。</w:t>
      </w:r>
    </w:p>
    <w:p w14:paraId="77D59E0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4.3.3</w:t>
      </w:r>
      <w:r>
        <w:rPr>
          <w:rFonts w:hint="eastAsia" w:ascii="宋体" w:hAnsi="宋体" w:eastAsia="宋体" w:cs="Arial"/>
          <w:color w:val="auto"/>
          <w:spacing w:val="-4"/>
          <w:sz w:val="24"/>
          <w:szCs w:val="24"/>
          <w:highlight w:val="none"/>
        </w:rPr>
        <w:t>投标人撤回投标文件的，招标人自收到投标人书面撤回通知之日起</w:t>
      </w:r>
      <w:r>
        <w:rPr>
          <w:rFonts w:hint="eastAsia" w:ascii="宋体" w:hAnsi="宋体" w:eastAsia="宋体" w:cs="Arial"/>
          <w:color w:val="auto"/>
          <w:sz w:val="24"/>
          <w:szCs w:val="24"/>
          <w:highlight w:val="none"/>
        </w:rPr>
        <w:t>5日内退还已收取的投标保证金。</w:t>
      </w:r>
    </w:p>
    <w:p w14:paraId="726F9BFA">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4.3.4</w:t>
      </w:r>
      <w:r>
        <w:rPr>
          <w:rFonts w:hint="eastAsia" w:ascii="宋体" w:hAnsi="宋体" w:eastAsia="宋体" w:cs="Arial"/>
          <w:color w:val="auto"/>
          <w:spacing w:val="-3"/>
          <w:sz w:val="24"/>
          <w:szCs w:val="24"/>
          <w:highlight w:val="none"/>
        </w:rPr>
        <w:t>修改的内容为投标文件的组成部分。修改的投标文件应按照本章第</w:t>
      </w:r>
      <w:r>
        <w:rPr>
          <w:rFonts w:hint="eastAsia" w:ascii="宋体" w:hAnsi="宋体" w:eastAsia="宋体" w:cs="Arial"/>
          <w:color w:val="auto"/>
          <w:sz w:val="24"/>
          <w:szCs w:val="24"/>
          <w:highlight w:val="none"/>
        </w:rPr>
        <w:t>3</w:t>
      </w:r>
      <w:r>
        <w:rPr>
          <w:rFonts w:hint="eastAsia" w:ascii="宋体" w:hAnsi="宋体" w:eastAsia="宋体" w:cs="Arial"/>
          <w:color w:val="auto"/>
          <w:spacing w:val="-14"/>
          <w:sz w:val="24"/>
          <w:szCs w:val="24"/>
          <w:highlight w:val="none"/>
        </w:rPr>
        <w:t>条、第</w:t>
      </w:r>
      <w:r>
        <w:rPr>
          <w:rFonts w:hint="eastAsia" w:ascii="宋体" w:hAnsi="宋体" w:eastAsia="宋体" w:cs="Arial"/>
          <w:color w:val="auto"/>
          <w:sz w:val="24"/>
          <w:szCs w:val="24"/>
          <w:highlight w:val="none"/>
        </w:rPr>
        <w:t>4条的规定进行编制、密封、标记和递交，并标明“修改”字样。</w:t>
      </w:r>
    </w:p>
    <w:p w14:paraId="76829757">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29" w:name="bookmark53"/>
      <w:bookmarkEnd w:id="129"/>
      <w:bookmarkStart w:id="130" w:name="_Toc22828072"/>
      <w:bookmarkEnd w:id="130"/>
      <w:bookmarkStart w:id="131" w:name="_Toc45697236"/>
      <w:bookmarkEnd w:id="131"/>
      <w:bookmarkStart w:id="132" w:name="_Toc21471"/>
      <w:r>
        <w:rPr>
          <w:rFonts w:hint="eastAsia" w:ascii="宋体" w:hAnsi="宋体" w:eastAsia="宋体" w:cs="Arial"/>
          <w:b/>
          <w:color w:val="auto"/>
          <w:sz w:val="32"/>
          <w:szCs w:val="32"/>
          <w:highlight w:val="none"/>
        </w:rPr>
        <w:t>5.开标</w:t>
      </w:r>
      <w:bookmarkEnd w:id="132"/>
    </w:p>
    <w:p w14:paraId="24B7F603">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33" w:name="bookmark54"/>
      <w:bookmarkEnd w:id="133"/>
      <w:r>
        <w:rPr>
          <w:rFonts w:hint="eastAsia" w:ascii="宋体" w:hAnsi="宋体" w:eastAsia="宋体" w:cs="Arial"/>
          <w:b/>
          <w:color w:val="auto"/>
          <w:sz w:val="28"/>
          <w:szCs w:val="28"/>
          <w:highlight w:val="none"/>
        </w:rPr>
        <w:t>5</w:t>
      </w:r>
      <w:r>
        <w:rPr>
          <w:rFonts w:ascii="宋体" w:hAnsi="宋体" w:eastAsia="宋体" w:cs="Arial"/>
          <w:b/>
          <w:color w:val="auto"/>
          <w:sz w:val="28"/>
          <w:szCs w:val="28"/>
          <w:highlight w:val="none"/>
        </w:rPr>
        <w:t>.1</w:t>
      </w:r>
      <w:r>
        <w:rPr>
          <w:rFonts w:hint="eastAsia" w:ascii="宋体" w:hAnsi="宋体" w:eastAsia="宋体" w:cs="Arial"/>
          <w:b/>
          <w:color w:val="auto"/>
          <w:sz w:val="28"/>
          <w:szCs w:val="28"/>
          <w:highlight w:val="none"/>
        </w:rPr>
        <w:t>开标时间和地点</w:t>
      </w:r>
    </w:p>
    <w:p w14:paraId="79AF0B50">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见投标人须知前附表。</w:t>
      </w:r>
    </w:p>
    <w:p w14:paraId="25F98E00">
      <w:pPr>
        <w:kinsoku w:val="0"/>
        <w:wordWrap w:val="0"/>
        <w:autoSpaceDE w:val="0"/>
        <w:autoSpaceDN w:val="0"/>
        <w:spacing w:after="0" w:line="360" w:lineRule="auto"/>
        <w:ind w:firstLine="275" w:firstLineChars="98"/>
        <w:textAlignment w:val="baseline"/>
        <w:rPr>
          <w:rFonts w:ascii="宋体" w:hAnsi="宋体" w:eastAsia="宋体" w:cs="Arial"/>
          <w:b/>
          <w:bCs/>
          <w:color w:val="auto"/>
          <w:sz w:val="28"/>
          <w:szCs w:val="28"/>
          <w:highlight w:val="none"/>
          <w:u w:val="single"/>
        </w:rPr>
      </w:pPr>
      <w:bookmarkStart w:id="134" w:name="bookmark55"/>
      <w:bookmarkEnd w:id="134"/>
      <w:bookmarkStart w:id="135" w:name="bookmark56"/>
      <w:bookmarkEnd w:id="135"/>
      <w:r>
        <w:rPr>
          <w:rFonts w:hint="eastAsia" w:ascii="宋体" w:hAnsi="宋体" w:eastAsia="宋体" w:cs="Arial"/>
          <w:b/>
          <w:color w:val="auto"/>
          <w:sz w:val="28"/>
          <w:szCs w:val="28"/>
          <w:highlight w:val="none"/>
        </w:rPr>
        <w:t>5</w:t>
      </w:r>
      <w:r>
        <w:rPr>
          <w:rFonts w:ascii="宋体" w:hAnsi="宋体" w:eastAsia="宋体" w:cs="Arial"/>
          <w:b/>
          <w:color w:val="auto"/>
          <w:sz w:val="28"/>
          <w:szCs w:val="28"/>
          <w:highlight w:val="none"/>
        </w:rPr>
        <w:t>.2</w:t>
      </w:r>
      <w:r>
        <w:rPr>
          <w:rFonts w:hint="eastAsia" w:ascii="宋体" w:hAnsi="宋体" w:eastAsia="宋体" w:cs="Arial"/>
          <w:b/>
          <w:color w:val="auto"/>
          <w:sz w:val="28"/>
          <w:szCs w:val="28"/>
          <w:highlight w:val="none"/>
        </w:rPr>
        <w:t>开标程序</w:t>
      </w:r>
    </w:p>
    <w:p w14:paraId="2618BD3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5.2.1 开标程序</w:t>
      </w:r>
    </w:p>
    <w:p w14:paraId="6AFC13CC">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（一）宣布开标</w:t>
      </w:r>
    </w:p>
    <w:p w14:paraId="772C92A1">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至投标截止时间，招标人（或其招标代理机构）宣布开始开标，宣读开标项目名称、招标人代表、监标人等有关人员姓名。</w:t>
      </w:r>
    </w:p>
    <w:p w14:paraId="1A4C74E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（二）公布投标人数量</w:t>
      </w:r>
    </w:p>
    <w:p w14:paraId="24AC8824">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招标人公布投标人数量及保证金缴纳情况。若递交投标文件的单位数量少于3家，招标人公布已递交投标文件单位名称，宣布本次招标失败。</w:t>
      </w:r>
    </w:p>
    <w:p w14:paraId="26E2E85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（三）投标人解密</w:t>
      </w:r>
    </w:p>
    <w:p w14:paraId="6CF3DCA4">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递交投标文件的投标人数量大于等于3家，进入投标人解密环节。</w:t>
      </w:r>
    </w:p>
    <w:p w14:paraId="4E9B82D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投标人解密方式：投标人登录不见面开标大厅：</w:t>
      </w:r>
      <w:r>
        <w:rPr>
          <w:rFonts w:hint="eastAsia" w:ascii="宋体" w:hAnsi="宋体" w:eastAsia="宋体" w:cs="Arial"/>
          <w:color w:val="auto"/>
          <w:sz w:val="24"/>
          <w:szCs w:val="24"/>
          <w:highlight w:val="none"/>
          <w:u w:val="single"/>
        </w:rPr>
        <w:t>http://220.187.226.117/BidOpeningHall/bidopeninghallaction/hall/login</w:t>
      </w:r>
      <w:r>
        <w:rPr>
          <w:rFonts w:hint="eastAsia" w:ascii="宋体" w:hAnsi="宋体" w:eastAsia="宋体" w:cs="Arial"/>
          <w:color w:val="auto"/>
          <w:sz w:val="24"/>
          <w:szCs w:val="24"/>
          <w:highlight w:val="none"/>
        </w:rPr>
        <w:t>。待招标人点击解密指令后，投标人使用生成投标文件的CA数字证书在线解密。</w:t>
      </w:r>
    </w:p>
    <w:p w14:paraId="5CE6019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若成功解密的投标人少于3家，招标人宣布本次招标失败。</w:t>
      </w:r>
    </w:p>
    <w:p w14:paraId="1AB927E3">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（四）参数抽取及录入</w:t>
      </w:r>
    </w:p>
    <w:p w14:paraId="1A2793F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录入最高投标限价、相关权重系数、浮动系数等抽取值（可在投标文件解密或导入期间同步抽取、录入；）。</w:t>
      </w:r>
    </w:p>
    <w:p w14:paraId="3179C3B8">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（五）公布开标结果</w:t>
      </w:r>
    </w:p>
    <w:p w14:paraId="78D16D6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投标人解密完成后，开标系统公布投标报价、工期、质量目标等内容。</w:t>
      </w:r>
    </w:p>
    <w:p w14:paraId="6DE92DA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（六）开标结束</w:t>
      </w:r>
    </w:p>
    <w:p w14:paraId="68062157">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招标人宣布本次开标结束。</w:t>
      </w:r>
    </w:p>
    <w:p w14:paraId="5A3832F8">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5.2.2 不见面开标软硬件要求</w:t>
      </w:r>
    </w:p>
    <w:p w14:paraId="5A3652C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（一）建议电脑配置：4G以上内存，MicrosoftWindows7以上操作系统，正版office软件，及相应的配套硬件设备（摄像头、耳机、麦克风等）。</w:t>
      </w:r>
    </w:p>
    <w:p w14:paraId="329873BA">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（二） 50M 以上网络带宽连接。</w:t>
      </w:r>
    </w:p>
    <w:p w14:paraId="6343157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（三）安装浙江省公共资源交易CA签章互认驱动及开标大厅直播播放器。相关软件可在</w:t>
      </w:r>
      <w:r>
        <w:rPr>
          <w:rFonts w:hint="eastAsia" w:ascii="宋体" w:hAnsi="宋体" w:eastAsia="宋体" w:cs="Arial"/>
          <w:b/>
          <w:bCs/>
          <w:color w:val="auto"/>
          <w:sz w:val="24"/>
          <w:szCs w:val="24"/>
          <w:highlight w:val="none"/>
          <w:u w:val="single"/>
        </w:rPr>
        <w:t>绍兴市上虞区公共资源交易网</w:t>
      </w:r>
      <w:r>
        <w:rPr>
          <w:rFonts w:hint="eastAsia" w:ascii="宋体" w:hAnsi="宋体" w:eastAsia="宋体" w:cs="Arial"/>
          <w:color w:val="auto"/>
          <w:sz w:val="24"/>
          <w:szCs w:val="24"/>
          <w:highlight w:val="none"/>
        </w:rPr>
        <w:t>下载专区页面下载。</w:t>
      </w:r>
    </w:p>
    <w:p w14:paraId="6053BFD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（四）使用MicrosoftInternetExplorer11（IE 11）及以上浏览器，加入可信任站点，添加兼容性视图设置修改 Activex控件和插件设置，关闭弹出窗口拦截。</w:t>
      </w:r>
    </w:p>
    <w:p w14:paraId="1019625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5.2.3 特殊情况的处置</w:t>
      </w:r>
    </w:p>
    <w:p w14:paraId="70460908">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1、特殊情况的处置</w:t>
      </w:r>
    </w:p>
    <w:p w14:paraId="0AE4C26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（一）因网络、系统、电力等不可抗力因素延期开标的，需更新制作投标文件并按招标文件要求重新递交。</w:t>
      </w:r>
    </w:p>
    <w:p w14:paraId="304D468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（二）因电子交易系统故障、投标人数量过多等非投标人原因，导致投标文件不能在规定时间内完成解密的，招标人可向监管部门申请并征得同意后延长解密时间，告知在线的投标人。</w:t>
      </w:r>
    </w:p>
    <w:p w14:paraId="050F3B4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（三）投标人电脑终端的硬件设备和软件系统配置必须符合不见面开标技术要求并运行正常，否则投标人自行承担不利后果。</w:t>
      </w:r>
    </w:p>
    <w:p w14:paraId="4F439651">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2、开标特别说明</w:t>
      </w:r>
    </w:p>
    <w:p w14:paraId="3027D480">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（一）开标解密使用投标人上传的加密电子投标文件。</w:t>
      </w:r>
    </w:p>
    <w:p w14:paraId="01C98494">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（二）因投标人原因造成其电子文件未解密的，视为撤销其投标文件；投标截止时间前未完成投标文件传输的，视为撤回其投标文件；因投标人之外的原因造成电子投标文件未解密的，视为撤回其投标文件。</w:t>
      </w:r>
    </w:p>
    <w:p w14:paraId="5071FFA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（三）部分投标人的电子文件无法解密的，其他投标文件的开标可以继续进行。</w:t>
      </w:r>
    </w:p>
    <w:p w14:paraId="33D8CFD7">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（四）投标人必须使用生成电子文件的CA数字证书解密电子投标文件。（投标人应特别注意CA数字证书的有效性，包括但不限于以下情形：1.介质CA数字证书延期、补办后，虽硬件介质不变但证书 Key 号发生改变，视为不同证书，会导致开标时无法解密投标文件。2.移动CA数字证书需在有效期内进行续费操作，过期后只能重新申领，重新申领的移动CA数字证书不能解密申领之前加密的投标文件。）</w:t>
      </w:r>
    </w:p>
    <w:p w14:paraId="02840AD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（五）投标人应实时关注不见面开标系统页面，观看开标全过程，并根据需要，使用不见面</w:t>
      </w:r>
    </w:p>
    <w:p w14:paraId="384B056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开标系统与招标人进行互动交流、澄清、异议、投标文件解密等活动。投标人登录不见面开标系统，参与在线开标活动，均被视为是投标人的法定代表人或其委托代理人，承担相应的法律责任。</w:t>
      </w:r>
    </w:p>
    <w:p w14:paraId="5BDFEE87">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未及时登录不见面开标系统参与在线开标，投标人将无法及时获取解密指令、废标、澄清、唱标、评审结果等实时情况。投标人应自行承担由此引起的相关风险。</w:t>
      </w:r>
    </w:p>
    <w:p w14:paraId="56A7A613">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36" w:name="bookmark57"/>
      <w:bookmarkEnd w:id="136"/>
      <w:r>
        <w:rPr>
          <w:rFonts w:hint="eastAsia" w:ascii="宋体" w:hAnsi="宋体" w:eastAsia="宋体" w:cs="Arial"/>
          <w:b/>
          <w:color w:val="auto"/>
          <w:sz w:val="28"/>
          <w:szCs w:val="28"/>
          <w:highlight w:val="none"/>
        </w:rPr>
        <w:t>5</w:t>
      </w:r>
      <w:r>
        <w:rPr>
          <w:rFonts w:ascii="宋体" w:hAnsi="宋体" w:eastAsia="宋体" w:cs="Arial"/>
          <w:b/>
          <w:color w:val="auto"/>
          <w:sz w:val="28"/>
          <w:szCs w:val="28"/>
          <w:highlight w:val="none"/>
        </w:rPr>
        <w:t>.3</w:t>
      </w:r>
      <w:r>
        <w:rPr>
          <w:rFonts w:hint="eastAsia" w:ascii="宋体" w:hAnsi="宋体" w:eastAsia="宋体" w:cs="Arial"/>
          <w:b/>
          <w:color w:val="auto"/>
          <w:sz w:val="28"/>
          <w:szCs w:val="28"/>
          <w:highlight w:val="none"/>
        </w:rPr>
        <w:t>开标异议</w:t>
      </w:r>
    </w:p>
    <w:p w14:paraId="5EE7F92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投标人对开标有异议的，应当在开标时提出，招标人当场作出答复，并制作记录。</w:t>
      </w:r>
    </w:p>
    <w:p w14:paraId="6CD1B08F">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5</w:t>
      </w:r>
      <w:r>
        <w:rPr>
          <w:rFonts w:ascii="宋体" w:hAnsi="宋体" w:eastAsia="宋体" w:cs="Arial"/>
          <w:b/>
          <w:color w:val="auto"/>
          <w:sz w:val="28"/>
          <w:szCs w:val="28"/>
          <w:highlight w:val="none"/>
        </w:rPr>
        <w:t>.4</w:t>
      </w:r>
      <w:r>
        <w:rPr>
          <w:rFonts w:hint="eastAsia" w:ascii="宋体" w:hAnsi="宋体" w:eastAsia="宋体" w:cs="Arial"/>
          <w:b/>
          <w:color w:val="auto"/>
          <w:sz w:val="28"/>
          <w:szCs w:val="28"/>
          <w:highlight w:val="none"/>
        </w:rPr>
        <w:t>特殊情况处置</w:t>
      </w:r>
    </w:p>
    <w:p w14:paraId="1EF06398">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见投标人须知前附表</w:t>
      </w:r>
    </w:p>
    <w:p w14:paraId="5D598173">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37" w:name="bookmark58"/>
      <w:bookmarkEnd w:id="137"/>
      <w:r>
        <w:rPr>
          <w:rFonts w:hint="eastAsia" w:ascii="宋体" w:hAnsi="宋体" w:eastAsia="宋体" w:cs="Arial"/>
          <w:b/>
          <w:color w:val="auto"/>
          <w:sz w:val="32"/>
          <w:szCs w:val="32"/>
          <w:highlight w:val="none"/>
        </w:rPr>
        <w:t>6.</w:t>
      </w:r>
      <w:bookmarkStart w:id="138" w:name="_Toc45697237"/>
      <w:bookmarkEnd w:id="138"/>
      <w:bookmarkStart w:id="139" w:name="_Toc6578"/>
      <w:bookmarkEnd w:id="139"/>
      <w:bookmarkStart w:id="140" w:name="_Toc22828073"/>
      <w:r>
        <w:rPr>
          <w:rFonts w:hint="eastAsia" w:ascii="宋体" w:hAnsi="宋体" w:eastAsia="宋体" w:cs="Arial"/>
          <w:b/>
          <w:color w:val="auto"/>
          <w:sz w:val="32"/>
          <w:szCs w:val="32"/>
          <w:highlight w:val="none"/>
        </w:rPr>
        <w:t>评标</w:t>
      </w:r>
      <w:bookmarkEnd w:id="140"/>
    </w:p>
    <w:p w14:paraId="324AA1ED">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41" w:name="bookmark59"/>
      <w:bookmarkEnd w:id="141"/>
      <w:r>
        <w:rPr>
          <w:rFonts w:hint="eastAsia" w:ascii="宋体" w:hAnsi="宋体" w:eastAsia="宋体" w:cs="Arial"/>
          <w:b/>
          <w:color w:val="auto"/>
          <w:sz w:val="28"/>
          <w:szCs w:val="28"/>
          <w:highlight w:val="none"/>
        </w:rPr>
        <w:t>6</w:t>
      </w:r>
      <w:r>
        <w:rPr>
          <w:rFonts w:ascii="宋体" w:hAnsi="宋体" w:eastAsia="宋体" w:cs="Arial"/>
          <w:b/>
          <w:color w:val="auto"/>
          <w:sz w:val="28"/>
          <w:szCs w:val="28"/>
          <w:highlight w:val="none"/>
        </w:rPr>
        <w:t>.1</w:t>
      </w:r>
      <w:r>
        <w:rPr>
          <w:rFonts w:hint="eastAsia" w:ascii="宋体" w:hAnsi="宋体" w:eastAsia="宋体" w:cs="Arial"/>
          <w:b/>
          <w:color w:val="auto"/>
          <w:sz w:val="28"/>
          <w:szCs w:val="28"/>
          <w:highlight w:val="none"/>
        </w:rPr>
        <w:t>评标委员会</w:t>
      </w:r>
    </w:p>
    <w:p w14:paraId="6545E9AC">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6.1.1</w:t>
      </w:r>
      <w:r>
        <w:rPr>
          <w:rFonts w:hint="eastAsia" w:ascii="宋体" w:hAnsi="宋体" w:eastAsia="宋体" w:cs="Arial"/>
          <w:color w:val="auto"/>
          <w:spacing w:val="-4"/>
          <w:sz w:val="24"/>
          <w:szCs w:val="24"/>
          <w:highlight w:val="none"/>
        </w:rPr>
        <w:t>评标由招标人依法组建的评标委员会负责。评标委员会由招标人或其委托的招标代理</w:t>
      </w:r>
      <w:r>
        <w:rPr>
          <w:rFonts w:hint="eastAsia" w:ascii="宋体" w:hAnsi="宋体" w:eastAsia="宋体" w:cs="Arial"/>
          <w:color w:val="auto"/>
          <w:spacing w:val="-1"/>
          <w:sz w:val="24"/>
          <w:szCs w:val="24"/>
          <w:highlight w:val="none"/>
        </w:rPr>
        <w:t>机构熟悉相关业务的代表，以及有关技术、经济等方面的专家组成。评标委员会成员人数以及</w:t>
      </w:r>
      <w:r>
        <w:rPr>
          <w:rFonts w:hint="eastAsia" w:ascii="宋体" w:hAnsi="宋体" w:eastAsia="宋体" w:cs="Arial"/>
          <w:color w:val="auto"/>
          <w:sz w:val="24"/>
          <w:szCs w:val="24"/>
          <w:highlight w:val="none"/>
        </w:rPr>
        <w:t>技术、经济等方面专家的确定方式见投标人须知前附表。</w:t>
      </w:r>
    </w:p>
    <w:p w14:paraId="2B37DE37">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42" w:name="bookmark60"/>
      <w:bookmarkEnd w:id="142"/>
      <w:r>
        <w:rPr>
          <w:rFonts w:hint="eastAsia" w:ascii="宋体" w:hAnsi="宋体" w:eastAsia="宋体" w:cs="Arial"/>
          <w:b/>
          <w:color w:val="auto"/>
          <w:sz w:val="28"/>
          <w:szCs w:val="28"/>
          <w:highlight w:val="none"/>
        </w:rPr>
        <w:t>6</w:t>
      </w:r>
      <w:r>
        <w:rPr>
          <w:rFonts w:ascii="宋体" w:hAnsi="宋体" w:eastAsia="宋体" w:cs="Arial"/>
          <w:b/>
          <w:color w:val="auto"/>
          <w:sz w:val="28"/>
          <w:szCs w:val="28"/>
          <w:highlight w:val="none"/>
        </w:rPr>
        <w:t>.2</w:t>
      </w:r>
      <w:r>
        <w:rPr>
          <w:rFonts w:hint="eastAsia" w:ascii="宋体" w:hAnsi="宋体" w:eastAsia="宋体" w:cs="Arial"/>
          <w:b/>
          <w:color w:val="auto"/>
          <w:sz w:val="28"/>
          <w:szCs w:val="28"/>
          <w:highlight w:val="none"/>
        </w:rPr>
        <w:t>评标原则</w:t>
      </w:r>
    </w:p>
    <w:p w14:paraId="74C863E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评标活动遵循公平、公正、科学和择优的原则。</w:t>
      </w:r>
    </w:p>
    <w:p w14:paraId="65122EF2">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43" w:name="bookmark61"/>
      <w:bookmarkEnd w:id="143"/>
      <w:r>
        <w:rPr>
          <w:rFonts w:hint="eastAsia" w:ascii="宋体" w:hAnsi="宋体" w:eastAsia="宋体" w:cs="Arial"/>
          <w:b/>
          <w:color w:val="auto"/>
          <w:sz w:val="28"/>
          <w:szCs w:val="28"/>
          <w:highlight w:val="none"/>
        </w:rPr>
        <w:t>6</w:t>
      </w:r>
      <w:r>
        <w:rPr>
          <w:rFonts w:ascii="宋体" w:hAnsi="宋体" w:eastAsia="宋体" w:cs="Arial"/>
          <w:b/>
          <w:color w:val="auto"/>
          <w:sz w:val="28"/>
          <w:szCs w:val="28"/>
          <w:highlight w:val="none"/>
        </w:rPr>
        <w:t>.3</w:t>
      </w:r>
      <w:r>
        <w:rPr>
          <w:rFonts w:hint="eastAsia" w:ascii="宋体" w:hAnsi="宋体" w:eastAsia="宋体" w:cs="Arial"/>
          <w:b/>
          <w:color w:val="auto"/>
          <w:sz w:val="28"/>
          <w:szCs w:val="28"/>
          <w:highlight w:val="none"/>
        </w:rPr>
        <w:t>评标</w:t>
      </w:r>
    </w:p>
    <w:p w14:paraId="37AB8FD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6.3.1评标委员会按照第三章“评标办法”规定的方法、评审因素、标准和程序对投标文件进行评审。第三章“评标办法”没有规定的方法、评审因素和标准，不作为评标依据。</w:t>
      </w:r>
    </w:p>
    <w:p w14:paraId="30640D1C">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6.3.2评标完成后，评标委员会应当向招标人提交书面评标报告和中标候选人名单。评标委员会推荐中标候选人的人数见投标人须知前附表。</w:t>
      </w:r>
    </w:p>
    <w:p w14:paraId="3F3A08A9">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44" w:name="bookmark62"/>
      <w:bookmarkEnd w:id="144"/>
      <w:bookmarkStart w:id="145" w:name="_Toc22898"/>
      <w:bookmarkEnd w:id="145"/>
      <w:bookmarkStart w:id="146" w:name="_Toc45697238"/>
      <w:bookmarkEnd w:id="146"/>
      <w:bookmarkStart w:id="147" w:name="_Toc22828074"/>
      <w:r>
        <w:rPr>
          <w:rFonts w:hint="eastAsia" w:ascii="宋体" w:hAnsi="宋体" w:eastAsia="宋体" w:cs="Arial"/>
          <w:b/>
          <w:color w:val="auto"/>
          <w:sz w:val="32"/>
          <w:szCs w:val="32"/>
          <w:highlight w:val="none"/>
        </w:rPr>
        <w:t>7.合同授予</w:t>
      </w:r>
      <w:bookmarkEnd w:id="147"/>
    </w:p>
    <w:p w14:paraId="258EA021">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48" w:name="bookmark66"/>
      <w:bookmarkEnd w:id="148"/>
      <w:bookmarkStart w:id="149" w:name="bookmark63"/>
      <w:bookmarkEnd w:id="149"/>
      <w:r>
        <w:rPr>
          <w:rFonts w:hint="eastAsia" w:ascii="宋体" w:hAnsi="宋体" w:eastAsia="宋体" w:cs="Arial"/>
          <w:b/>
          <w:color w:val="auto"/>
          <w:sz w:val="28"/>
          <w:szCs w:val="28"/>
          <w:highlight w:val="none"/>
        </w:rPr>
        <w:t>7</w:t>
      </w:r>
      <w:r>
        <w:rPr>
          <w:rFonts w:ascii="宋体" w:hAnsi="宋体" w:eastAsia="宋体" w:cs="Arial"/>
          <w:b/>
          <w:color w:val="auto"/>
          <w:sz w:val="28"/>
          <w:szCs w:val="28"/>
          <w:highlight w:val="none"/>
        </w:rPr>
        <w:t>.1</w:t>
      </w:r>
      <w:r>
        <w:rPr>
          <w:rFonts w:hint="eastAsia" w:ascii="宋体" w:hAnsi="宋体" w:eastAsia="宋体" w:cs="Arial"/>
          <w:b/>
          <w:color w:val="auto"/>
          <w:sz w:val="28"/>
          <w:szCs w:val="28"/>
          <w:highlight w:val="none"/>
        </w:rPr>
        <w:t>中标候选人公示媒介及期限</w:t>
      </w:r>
    </w:p>
    <w:p w14:paraId="530F36D8">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中标候选人公示媒介及期限见投标人须知前附表。</w:t>
      </w:r>
    </w:p>
    <w:p w14:paraId="0CF2E103">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50" w:name="bookmark67"/>
      <w:bookmarkEnd w:id="150"/>
      <w:r>
        <w:rPr>
          <w:rFonts w:hint="eastAsia" w:ascii="宋体" w:hAnsi="宋体" w:eastAsia="宋体" w:cs="Arial"/>
          <w:b/>
          <w:color w:val="auto"/>
          <w:sz w:val="28"/>
          <w:szCs w:val="28"/>
          <w:highlight w:val="none"/>
        </w:rPr>
        <w:t>7.2</w:t>
      </w:r>
      <w:r>
        <w:rPr>
          <w:rFonts w:ascii="宋体" w:hAnsi="宋体" w:eastAsia="宋体" w:cs="Arial"/>
          <w:b/>
          <w:color w:val="auto"/>
          <w:sz w:val="28"/>
          <w:szCs w:val="28"/>
          <w:highlight w:val="none"/>
        </w:rPr>
        <w:t>定标方式</w:t>
      </w:r>
    </w:p>
    <w:p w14:paraId="2DB566D5">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7.2.1招标人授权</w:t>
      </w:r>
      <w:r>
        <w:rPr>
          <w:rFonts w:ascii="宋体" w:hAnsi="宋体" w:eastAsia="宋体" w:cs="Arial"/>
          <w:color w:val="auto"/>
          <w:sz w:val="24"/>
          <w:szCs w:val="24"/>
          <w:highlight w:val="none"/>
        </w:rPr>
        <w:t>评标委员会确定中标人</w:t>
      </w:r>
      <w:r>
        <w:rPr>
          <w:rFonts w:hint="eastAsia" w:ascii="宋体" w:hAnsi="宋体" w:eastAsia="宋体" w:cs="Arial"/>
          <w:color w:val="auto"/>
          <w:sz w:val="24"/>
          <w:szCs w:val="24"/>
          <w:highlight w:val="none"/>
        </w:rPr>
        <w:t>或根据评标委员会推荐招标人确定中标人的（评定分离除外），</w:t>
      </w:r>
      <w:r>
        <w:rPr>
          <w:rFonts w:ascii="宋体" w:hAnsi="宋体" w:eastAsia="宋体" w:cs="Arial"/>
          <w:color w:val="auto"/>
          <w:sz w:val="24"/>
          <w:szCs w:val="24"/>
          <w:highlight w:val="none"/>
        </w:rPr>
        <w:t>国有资金占控股或者主导地位的依法必须进行招标的项目，</w:t>
      </w:r>
      <w:r>
        <w:rPr>
          <w:rFonts w:hint="eastAsia" w:ascii="宋体" w:hAnsi="宋体" w:eastAsia="宋体" w:cs="Arial"/>
          <w:color w:val="auto"/>
          <w:sz w:val="24"/>
          <w:szCs w:val="24"/>
          <w:highlight w:val="none"/>
        </w:rPr>
        <w:t>招标人</w:t>
      </w:r>
      <w:r>
        <w:rPr>
          <w:rFonts w:ascii="宋体" w:hAnsi="宋体" w:eastAsia="宋体" w:cs="Arial"/>
          <w:color w:val="auto"/>
          <w:sz w:val="24"/>
          <w:szCs w:val="24"/>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25D638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7.2.2 定标原则：招标人负责制、公开透明、诚信守约的原则。</w:t>
      </w:r>
    </w:p>
    <w:p w14:paraId="33518180">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7.2.3定标会议时间和地点：招标人在投标人须知前附表7.2.3规定的时间和地点召开定标会议，招标人的纪检监察部门应对招标投标活动的全过程进行监督。</w:t>
      </w:r>
    </w:p>
    <w:p w14:paraId="0BB8EB8F">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ascii="宋体" w:hAnsi="宋体" w:eastAsia="宋体" w:cs="Arial"/>
          <w:color w:val="auto"/>
          <w:sz w:val="24"/>
          <w:szCs w:val="24"/>
          <w:highlight w:val="none"/>
        </w:rPr>
        <w:t>7.2.4 招标人可在投标人须知前附表7.2.4规定的时间前对所有中标候选人进行考察、质询。考察、质询小组应由投标人须知前附表7.2.4规定的人数组成。考察、质询小组应如实记录考察、质询情况，并出具考察、质询报告作为定标要素之一。考察、质询报告应客观公正，不得有明示或暗示中标人的内容。</w:t>
      </w:r>
    </w:p>
    <w:p w14:paraId="7667D4F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7.2.5 定标委员会由招标人负责组建。定标委员会由投标人须知前附表7.2.5规定的人数组成。定标委员会成员与中标候选人有利害关系的应主动说明并申请回避，定标委员会名单在中标结果确定前保密。</w:t>
      </w:r>
    </w:p>
    <w:p w14:paraId="1C29277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7.2.6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p w14:paraId="2BCDF18F">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7.2.7 定标要素应参考评标委员会评标报告、质询或考察报告、现场面试情况，此外，根据投标人须知前附表7.2.7选定内容为定标要素</w:t>
      </w:r>
    </w:p>
    <w:p w14:paraId="774E9071">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（1）价格因素：主要包括商务报价高低、主要材料报价的合理性、不平衡报价情况等；</w:t>
      </w:r>
    </w:p>
    <w:p w14:paraId="59C34D7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（2）企业实力：主要包括企业规模、资质等级、专业技术人员规模、近年的财务状况、过往业绩（含业绩影响力、难易程度）等；</w:t>
      </w:r>
    </w:p>
    <w:p w14:paraId="3D836EC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14:paraId="273BD2A1">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（4）投标方案：主要包括技术标情况、工程建设重难点解决方案、主要材料品牌等；</w:t>
      </w:r>
    </w:p>
    <w:p w14:paraId="6E5BA86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（5）拟派团队能力与水平：主要包括团队主要负责人类似工程业绩、拟派项目团队人员的资信实力等；</w:t>
      </w:r>
    </w:p>
    <w:p w14:paraId="254A572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（6）联合体投标的，联合体组成情况；</w:t>
      </w:r>
    </w:p>
    <w:p w14:paraId="4B010183">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（7）企业质量安全、无欠薪管理情况；</w:t>
      </w:r>
    </w:p>
    <w:p w14:paraId="6BF97A7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（8）企业项目班组人员到岗履职等管理情况；</w:t>
      </w:r>
    </w:p>
    <w:p w14:paraId="6BA73E4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（9）工程保修维护等后续服务便利；</w:t>
      </w:r>
    </w:p>
    <w:p w14:paraId="157865D9">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（10）落实建筑业高质量发展政策；</w:t>
      </w:r>
    </w:p>
    <w:p w14:paraId="373860C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（11）落实政府其他政策；</w:t>
      </w:r>
    </w:p>
    <w:p w14:paraId="1AB5E4E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（12）招标人认为需要考量的其他因素。</w:t>
      </w:r>
    </w:p>
    <w:p w14:paraId="27995072">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7.2.8定标方法可采用下列方法或者下列方法的组合：</w:t>
      </w:r>
    </w:p>
    <w:p w14:paraId="2F91A3EE">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票决法。由定标委员会以直接票决或者逐轮票决的方式确定中标人。</w:t>
      </w:r>
    </w:p>
    <w:p w14:paraId="4EF554B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集体议事法。由定标委员会进行集体商议，定标委员会成员各自发表意见，由定标委员会组长最终确定中标人。所有参加会议的定标委员会成员的意见应当作书面记录，并由定标委员会成员签字确认。</w:t>
      </w:r>
    </w:p>
    <w:p w14:paraId="51B82D6B">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投标人须知前附表7.2.8规定的其他定标办法。</w:t>
      </w:r>
    </w:p>
    <w:p w14:paraId="75403B57">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7.2.9招标人应当将中标结果情况在投标人须知前附表7.2.9规定的媒介上公告不少于3日。</w:t>
      </w:r>
    </w:p>
    <w:p w14:paraId="6B0EEF5A">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7.2.10定标后且中标通知书发出前有下列情形之一的，招标人可以组织原定标委员会从其他中标候选人中按原定标方法确定中标人：</w:t>
      </w:r>
    </w:p>
    <w:p w14:paraId="3211AB00">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中标人放弃中标资格或者拒不签订合同的；</w:t>
      </w:r>
    </w:p>
    <w:p w14:paraId="159DE504">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中标人被查实存在违法行为影响中标结果的；</w:t>
      </w:r>
    </w:p>
    <w:p w14:paraId="6D01095C">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投标人须知前附表7.2.10规定的其他情形。</w:t>
      </w:r>
    </w:p>
    <w:p w14:paraId="71C274AD">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 xml:space="preserve"> 7.2.11定标后有下列情形之一的，应重新定标：</w:t>
      </w:r>
    </w:p>
    <w:p w14:paraId="5BB5D2EF">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（1）查实定标委员会未按定标办法公正履职的；</w:t>
      </w:r>
    </w:p>
    <w:p w14:paraId="2999CF26">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（2）有定标委员会成员与中标候选人有利害关系且未申请回避的；</w:t>
      </w:r>
    </w:p>
    <w:p w14:paraId="54936ADC">
      <w:pPr>
        <w:kinsoku w:val="0"/>
        <w:wordWrap w:val="0"/>
        <w:autoSpaceDE w:val="0"/>
        <w:autoSpaceDN w:val="0"/>
        <w:spacing w:after="0" w:line="360" w:lineRule="auto"/>
        <w:ind w:firstLine="480" w:firstLineChars="200"/>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（3）投标人须知前附表7.2.11规定的其他情形。</w:t>
      </w:r>
    </w:p>
    <w:p w14:paraId="3AA2A4EE">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7</w:t>
      </w:r>
      <w:r>
        <w:rPr>
          <w:rFonts w:ascii="宋体" w:hAnsi="宋体" w:eastAsia="宋体" w:cs="Arial"/>
          <w:b/>
          <w:color w:val="auto"/>
          <w:sz w:val="28"/>
          <w:szCs w:val="28"/>
          <w:highlight w:val="none"/>
        </w:rPr>
        <w:t>.3</w:t>
      </w:r>
      <w:r>
        <w:rPr>
          <w:rFonts w:hint="eastAsia" w:ascii="宋体" w:hAnsi="宋体" w:eastAsia="宋体" w:cs="Arial"/>
          <w:b/>
          <w:color w:val="auto"/>
          <w:sz w:val="28"/>
          <w:szCs w:val="28"/>
          <w:highlight w:val="none"/>
        </w:rPr>
        <w:t>中标通知</w:t>
      </w:r>
    </w:p>
    <w:p w14:paraId="748ED37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在本章第3.3款规定的投标有效期内，招标人以书面形式向中标人发出中标通知书，同时将中标结果通知未中标的投标人。</w:t>
      </w:r>
    </w:p>
    <w:p w14:paraId="4764ED8C">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51" w:name="bookmark68"/>
      <w:bookmarkEnd w:id="151"/>
      <w:bookmarkStart w:id="152" w:name="bookmark69"/>
      <w:bookmarkEnd w:id="152"/>
      <w:r>
        <w:rPr>
          <w:rFonts w:hint="eastAsia" w:ascii="宋体" w:hAnsi="宋体" w:eastAsia="宋体" w:cs="Arial"/>
          <w:b/>
          <w:color w:val="auto"/>
          <w:sz w:val="28"/>
          <w:szCs w:val="28"/>
          <w:highlight w:val="none"/>
        </w:rPr>
        <w:t>7</w:t>
      </w:r>
      <w:r>
        <w:rPr>
          <w:rFonts w:ascii="宋体" w:hAnsi="宋体" w:eastAsia="宋体" w:cs="Arial"/>
          <w:b/>
          <w:color w:val="auto"/>
          <w:sz w:val="28"/>
          <w:szCs w:val="28"/>
          <w:highlight w:val="none"/>
        </w:rPr>
        <w:t>.4</w:t>
      </w:r>
      <w:r>
        <w:rPr>
          <w:rFonts w:hint="eastAsia" w:ascii="宋体" w:hAnsi="宋体" w:eastAsia="宋体" w:cs="Arial"/>
          <w:b/>
          <w:color w:val="auto"/>
          <w:sz w:val="28"/>
          <w:szCs w:val="28"/>
          <w:highlight w:val="none"/>
        </w:rPr>
        <w:t>履约担保</w:t>
      </w:r>
    </w:p>
    <w:p w14:paraId="09A18D1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341BAF5E">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7.4.2中标人不能按本章第7.4.1项要求提交履约担保的，视为放弃中标，其投标保证金不予退还，给招标人造成的损失超过投标保证金数额的，中标人还应当对超过部分予以赔偿。</w:t>
      </w:r>
    </w:p>
    <w:p w14:paraId="5A436627">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bookmarkStart w:id="153" w:name="bookmark70"/>
      <w:bookmarkEnd w:id="153"/>
      <w:r>
        <w:rPr>
          <w:rFonts w:hint="eastAsia" w:ascii="宋体" w:hAnsi="宋体" w:eastAsia="宋体" w:cs="Arial"/>
          <w:b/>
          <w:color w:val="auto"/>
          <w:sz w:val="28"/>
          <w:szCs w:val="28"/>
          <w:highlight w:val="none"/>
        </w:rPr>
        <w:t>7</w:t>
      </w:r>
      <w:r>
        <w:rPr>
          <w:rFonts w:ascii="宋体" w:hAnsi="宋体" w:eastAsia="宋体" w:cs="Arial"/>
          <w:b/>
          <w:color w:val="auto"/>
          <w:sz w:val="28"/>
          <w:szCs w:val="28"/>
          <w:highlight w:val="none"/>
        </w:rPr>
        <w:t>.5</w:t>
      </w:r>
      <w:r>
        <w:rPr>
          <w:rFonts w:hint="eastAsia" w:ascii="宋体" w:hAnsi="宋体" w:eastAsia="宋体" w:cs="Arial"/>
          <w:b/>
          <w:color w:val="auto"/>
          <w:sz w:val="28"/>
          <w:szCs w:val="28"/>
          <w:highlight w:val="none"/>
        </w:rPr>
        <w:t>签订合同</w:t>
      </w:r>
    </w:p>
    <w:p w14:paraId="645E0BAE">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BCD4C11">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7.5.2发出中标通知书后，招标人无正当理由拒签合同，招标人向中标人退还投标保证金；给中标人造成损失的，还应当赔偿损失。</w:t>
      </w:r>
    </w:p>
    <w:p w14:paraId="165E5346">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7.5.3联合体中标的，联合体各方应当共同与招标人签订合同，就中标项目向招标人承担连带责任。</w:t>
      </w:r>
    </w:p>
    <w:p w14:paraId="1BB7C31E">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54" w:name="_Toc29433"/>
      <w:bookmarkEnd w:id="154"/>
      <w:bookmarkStart w:id="155" w:name="_Toc45697239"/>
      <w:bookmarkEnd w:id="155"/>
      <w:bookmarkStart w:id="156" w:name="bookmark71"/>
      <w:bookmarkEnd w:id="156"/>
      <w:bookmarkStart w:id="157" w:name="_Toc494121485"/>
      <w:bookmarkEnd w:id="157"/>
      <w:bookmarkStart w:id="158" w:name="_Toc22828075"/>
      <w:r>
        <w:rPr>
          <w:rFonts w:hint="eastAsia" w:ascii="宋体" w:hAnsi="宋体" w:eastAsia="宋体" w:cs="Arial"/>
          <w:b/>
          <w:color w:val="auto"/>
          <w:sz w:val="32"/>
          <w:szCs w:val="32"/>
          <w:highlight w:val="none"/>
        </w:rPr>
        <w:t>8.重新招标和不再招标</w:t>
      </w:r>
      <w:bookmarkEnd w:id="158"/>
    </w:p>
    <w:p w14:paraId="0CAFF38B">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8</w:t>
      </w:r>
      <w:r>
        <w:rPr>
          <w:rFonts w:ascii="宋体" w:hAnsi="宋体" w:eastAsia="宋体" w:cs="Arial"/>
          <w:b/>
          <w:color w:val="auto"/>
          <w:sz w:val="28"/>
          <w:szCs w:val="28"/>
          <w:highlight w:val="none"/>
        </w:rPr>
        <w:t>.1</w:t>
      </w:r>
      <w:r>
        <w:rPr>
          <w:rFonts w:hint="eastAsia" w:ascii="宋体" w:hAnsi="宋体" w:eastAsia="宋体" w:cs="Arial"/>
          <w:b/>
          <w:color w:val="auto"/>
          <w:sz w:val="28"/>
          <w:szCs w:val="28"/>
          <w:highlight w:val="none"/>
        </w:rPr>
        <w:t>重新招标</w:t>
      </w:r>
    </w:p>
    <w:p w14:paraId="63723B9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有下列情形之一的，招标人将重新招标：</w:t>
      </w:r>
    </w:p>
    <w:p w14:paraId="1B8D081A">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（1）投标截止时间止，投标人少于3个的；</w:t>
      </w:r>
    </w:p>
    <w:p w14:paraId="4C2B82DE">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（2）经评标委员会评审后否决所有投标的；</w:t>
      </w:r>
    </w:p>
    <w:p w14:paraId="30E4F567">
      <w:pPr>
        <w:kinsoku w:val="0"/>
        <w:wordWrap w:val="0"/>
        <w:autoSpaceDE w:val="0"/>
        <w:autoSpaceDN w:val="0"/>
        <w:spacing w:after="0" w:line="360" w:lineRule="auto"/>
        <w:ind w:firstLine="48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4"/>
          <w:szCs w:val="24"/>
          <w:highlight w:val="none"/>
        </w:rPr>
        <w:t>（3）其他情形见须知前附表。</w:t>
      </w:r>
    </w:p>
    <w:p w14:paraId="0AD7B18E">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8</w:t>
      </w:r>
      <w:r>
        <w:rPr>
          <w:rFonts w:ascii="宋体" w:hAnsi="宋体" w:eastAsia="宋体" w:cs="Arial"/>
          <w:b/>
          <w:color w:val="auto"/>
          <w:sz w:val="28"/>
          <w:szCs w:val="28"/>
          <w:highlight w:val="none"/>
        </w:rPr>
        <w:t>.2</w:t>
      </w:r>
      <w:r>
        <w:rPr>
          <w:rFonts w:hint="eastAsia" w:ascii="宋体" w:hAnsi="宋体" w:eastAsia="宋体" w:cs="Arial"/>
          <w:b/>
          <w:color w:val="auto"/>
          <w:sz w:val="28"/>
          <w:szCs w:val="28"/>
          <w:highlight w:val="none"/>
        </w:rPr>
        <w:t>不再招标</w:t>
      </w:r>
    </w:p>
    <w:p w14:paraId="5082189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见须知前附表。</w:t>
      </w:r>
    </w:p>
    <w:p w14:paraId="6D37F885">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59" w:name="bookmark77"/>
      <w:bookmarkEnd w:id="159"/>
      <w:bookmarkStart w:id="160" w:name="_Toc45697240"/>
      <w:bookmarkEnd w:id="160"/>
      <w:bookmarkStart w:id="161" w:name="_Toc494121486"/>
      <w:bookmarkEnd w:id="161"/>
      <w:bookmarkStart w:id="162" w:name="_Toc14014"/>
      <w:bookmarkEnd w:id="162"/>
      <w:bookmarkStart w:id="163" w:name="_Toc22828076"/>
      <w:r>
        <w:rPr>
          <w:rFonts w:hint="eastAsia" w:ascii="宋体" w:hAnsi="宋体" w:eastAsia="宋体" w:cs="Arial"/>
          <w:b/>
          <w:color w:val="auto"/>
          <w:sz w:val="32"/>
          <w:szCs w:val="32"/>
          <w:highlight w:val="none"/>
        </w:rPr>
        <w:t>9.纪律和监督</w:t>
      </w:r>
      <w:bookmarkEnd w:id="163"/>
    </w:p>
    <w:p w14:paraId="363255EC">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9</w:t>
      </w:r>
      <w:r>
        <w:rPr>
          <w:rFonts w:ascii="宋体" w:hAnsi="宋体" w:eastAsia="宋体" w:cs="Arial"/>
          <w:b/>
          <w:color w:val="auto"/>
          <w:sz w:val="28"/>
          <w:szCs w:val="28"/>
          <w:highlight w:val="none"/>
        </w:rPr>
        <w:t>.1</w:t>
      </w:r>
      <w:r>
        <w:rPr>
          <w:rFonts w:hint="eastAsia" w:ascii="宋体" w:hAnsi="宋体" w:eastAsia="宋体" w:cs="Arial"/>
          <w:b/>
          <w:color w:val="auto"/>
          <w:sz w:val="28"/>
          <w:szCs w:val="28"/>
          <w:highlight w:val="none"/>
        </w:rPr>
        <w:t>对招标人的纪律要求</w:t>
      </w:r>
    </w:p>
    <w:p w14:paraId="607C95BE">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招标人不得泄露招标投标活动中应当保密的情况和资料，不得与投标人串通损害国家利益、社会公共利益或者他人合法权益。</w:t>
      </w:r>
    </w:p>
    <w:p w14:paraId="78ED64F8">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9</w:t>
      </w:r>
      <w:r>
        <w:rPr>
          <w:rFonts w:ascii="宋体" w:hAnsi="宋体" w:eastAsia="宋体" w:cs="Arial"/>
          <w:b/>
          <w:color w:val="auto"/>
          <w:sz w:val="28"/>
          <w:szCs w:val="28"/>
          <w:highlight w:val="none"/>
        </w:rPr>
        <w:t>.2</w:t>
      </w:r>
      <w:r>
        <w:rPr>
          <w:rFonts w:hint="eastAsia" w:ascii="宋体" w:hAnsi="宋体" w:eastAsia="宋体" w:cs="Arial"/>
          <w:b/>
          <w:color w:val="auto"/>
          <w:sz w:val="28"/>
          <w:szCs w:val="28"/>
          <w:highlight w:val="none"/>
        </w:rPr>
        <w:t>对投标人的纪律要求</w:t>
      </w:r>
    </w:p>
    <w:p w14:paraId="5C8F5A46">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5BBFD22">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9</w:t>
      </w:r>
      <w:r>
        <w:rPr>
          <w:rFonts w:ascii="宋体" w:hAnsi="宋体" w:eastAsia="宋体" w:cs="Arial"/>
          <w:b/>
          <w:color w:val="auto"/>
          <w:sz w:val="28"/>
          <w:szCs w:val="28"/>
          <w:highlight w:val="none"/>
        </w:rPr>
        <w:t>.3</w:t>
      </w:r>
      <w:r>
        <w:rPr>
          <w:rFonts w:hint="eastAsia" w:ascii="宋体" w:hAnsi="宋体" w:eastAsia="宋体" w:cs="Arial"/>
          <w:b/>
          <w:color w:val="auto"/>
          <w:sz w:val="28"/>
          <w:szCs w:val="28"/>
          <w:highlight w:val="none"/>
        </w:rPr>
        <w:t>对评标委员会成员的纪律要求</w:t>
      </w:r>
    </w:p>
    <w:p w14:paraId="6EF5266A">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7B83F9B">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9</w:t>
      </w:r>
      <w:r>
        <w:rPr>
          <w:rFonts w:ascii="宋体" w:hAnsi="宋体" w:eastAsia="宋体" w:cs="Arial"/>
          <w:b/>
          <w:color w:val="auto"/>
          <w:sz w:val="28"/>
          <w:szCs w:val="28"/>
          <w:highlight w:val="none"/>
        </w:rPr>
        <w:t>.4</w:t>
      </w:r>
      <w:r>
        <w:rPr>
          <w:rFonts w:hint="eastAsia" w:ascii="宋体" w:hAnsi="宋体" w:eastAsia="宋体" w:cs="Arial"/>
          <w:b/>
          <w:color w:val="auto"/>
          <w:sz w:val="28"/>
          <w:szCs w:val="28"/>
          <w:highlight w:val="none"/>
        </w:rPr>
        <w:t>对与评标活动有关的工作人员的纪律要求</w:t>
      </w:r>
    </w:p>
    <w:p w14:paraId="687D1362">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6150FD1">
      <w:pPr>
        <w:kinsoku w:val="0"/>
        <w:wordWrap w:val="0"/>
        <w:autoSpaceDE w:val="0"/>
        <w:autoSpaceDN w:val="0"/>
        <w:spacing w:after="0" w:line="360" w:lineRule="auto"/>
        <w:ind w:firstLine="275" w:firstLineChars="98"/>
        <w:textAlignment w:val="baseline"/>
        <w:rPr>
          <w:rFonts w:ascii="宋体" w:hAnsi="宋体" w:eastAsia="宋体" w:cs="Arial"/>
          <w:b/>
          <w:color w:val="auto"/>
          <w:sz w:val="28"/>
          <w:szCs w:val="28"/>
          <w:highlight w:val="none"/>
        </w:rPr>
      </w:pPr>
      <w:r>
        <w:rPr>
          <w:rFonts w:hint="eastAsia" w:ascii="宋体" w:hAnsi="宋体" w:eastAsia="宋体" w:cs="Arial"/>
          <w:b/>
          <w:color w:val="auto"/>
          <w:sz w:val="28"/>
          <w:szCs w:val="28"/>
          <w:highlight w:val="none"/>
        </w:rPr>
        <w:t>9</w:t>
      </w:r>
      <w:r>
        <w:rPr>
          <w:rFonts w:ascii="宋体" w:hAnsi="宋体" w:eastAsia="宋体" w:cs="Arial"/>
          <w:b/>
          <w:color w:val="auto"/>
          <w:sz w:val="28"/>
          <w:szCs w:val="28"/>
          <w:highlight w:val="none"/>
        </w:rPr>
        <w:t>.5</w:t>
      </w:r>
      <w:r>
        <w:rPr>
          <w:rFonts w:hint="eastAsia" w:ascii="宋体" w:hAnsi="宋体" w:eastAsia="宋体" w:cs="Arial"/>
          <w:b/>
          <w:color w:val="auto"/>
          <w:sz w:val="28"/>
          <w:szCs w:val="28"/>
          <w:highlight w:val="none"/>
        </w:rPr>
        <w:t>异议和投诉</w:t>
      </w:r>
    </w:p>
    <w:p w14:paraId="155A175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9.5.1异议</w:t>
      </w:r>
    </w:p>
    <w:p w14:paraId="0219F79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（1）潜在投标人或者其他利害关系人对招标文件有异议的，应当在投标截止时间10日前以书面形式向招标人提出。招标人将在收到异议之日起3日内作出书面答复；作出答复前，暂停招标投标活动。</w:t>
      </w:r>
    </w:p>
    <w:p w14:paraId="340B8BAC">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（2）投标人认为开标不符合有关规定的，应当在开标时提出异议。招标人将当场对异议给予处理或者告知处理的办法。异议和答复应记入开标记录或者制作专门记录以存档备查。</w:t>
      </w:r>
    </w:p>
    <w:p w14:paraId="1497B0D3">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（3）投标人及其他利害关系人对评标结果有异议的，应当在中标候选人公示期内以书面形式向招标人提出。招标人将在收到异议之日起3日内作出书面答复；作出答复前，暂停招标投标活动。</w:t>
      </w:r>
    </w:p>
    <w:p w14:paraId="370D3D81">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9.5.2投诉</w:t>
      </w:r>
    </w:p>
    <w:p w14:paraId="67A26CE6">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14:paraId="4F52093B">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上述时限最后一日如遇国家法定休假日的，顺延至法定休假日后的第一个工作日。</w:t>
      </w:r>
    </w:p>
    <w:p w14:paraId="0518EA95">
      <w:pPr>
        <w:kinsoku w:val="0"/>
        <w:wordWrap w:val="0"/>
        <w:autoSpaceDE w:val="0"/>
        <w:autoSpaceDN w:val="0"/>
        <w:spacing w:after="0" w:line="360" w:lineRule="auto"/>
        <w:textAlignment w:val="baseline"/>
        <w:rPr>
          <w:rFonts w:ascii="宋体" w:hAnsi="宋体" w:eastAsia="宋体" w:cs="Arial"/>
          <w:b/>
          <w:color w:val="auto"/>
          <w:sz w:val="32"/>
          <w:szCs w:val="32"/>
          <w:highlight w:val="none"/>
        </w:rPr>
      </w:pPr>
      <w:bookmarkStart w:id="164" w:name="bookmark78"/>
      <w:bookmarkEnd w:id="164"/>
      <w:bookmarkStart w:id="165" w:name="_Toc819"/>
      <w:bookmarkEnd w:id="165"/>
      <w:bookmarkStart w:id="166" w:name="_Toc45697241"/>
      <w:bookmarkEnd w:id="166"/>
      <w:bookmarkStart w:id="167" w:name="_Toc22828077"/>
      <w:r>
        <w:rPr>
          <w:rFonts w:hint="eastAsia" w:ascii="宋体" w:hAnsi="宋体" w:eastAsia="宋体" w:cs="Arial"/>
          <w:b/>
          <w:color w:val="auto"/>
          <w:sz w:val="32"/>
          <w:szCs w:val="32"/>
          <w:highlight w:val="none"/>
        </w:rPr>
        <w:t>10.需要补充的其他内容</w:t>
      </w:r>
      <w:bookmarkEnd w:id="167"/>
    </w:p>
    <w:p w14:paraId="53E19BEB">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需要补充的其他内容：见投标人须知前附表。</w:t>
      </w:r>
      <w:bookmarkStart w:id="168" w:name="bookmark79"/>
      <w:bookmarkEnd w:id="168"/>
    </w:p>
    <w:p w14:paraId="5856EE8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4CD7C37E">
      <w:pPr>
        <w:keepNext/>
        <w:kinsoku w:val="0"/>
        <w:wordWrap w:val="0"/>
        <w:autoSpaceDE w:val="0"/>
        <w:autoSpaceDN w:val="0"/>
        <w:spacing w:after="0"/>
        <w:jc w:val="center"/>
        <w:textAlignment w:val="baseline"/>
        <w:outlineLvl w:val="0"/>
        <w:rPr>
          <w:rFonts w:ascii="宋体" w:hAnsi="宋体" w:eastAsia="宋体" w:cs="Arial"/>
          <w:b/>
          <w:bCs/>
          <w:color w:val="auto"/>
          <w:sz w:val="44"/>
          <w:szCs w:val="44"/>
          <w:highlight w:val="none"/>
        </w:rPr>
      </w:pPr>
      <w:r>
        <w:rPr>
          <w:rFonts w:hint="eastAsia" w:ascii="宋体" w:hAnsi="宋体" w:eastAsia="宋体" w:cs="Arial"/>
          <w:b/>
          <w:color w:val="auto"/>
          <w:sz w:val="30"/>
          <w:szCs w:val="30"/>
          <w:highlight w:val="none"/>
        </w:rPr>
        <w:br w:type="page"/>
      </w:r>
      <w:bookmarkStart w:id="169" w:name="_Toc22828078"/>
      <w:bookmarkEnd w:id="169"/>
      <w:bookmarkStart w:id="170" w:name="_Toc26927"/>
      <w:bookmarkEnd w:id="170"/>
      <w:bookmarkStart w:id="171" w:name="_Toc19767"/>
      <w:bookmarkEnd w:id="171"/>
      <w:bookmarkStart w:id="172" w:name="_Toc67589034"/>
      <w:bookmarkEnd w:id="172"/>
      <w:bookmarkStart w:id="173" w:name="_Toc45697242"/>
      <w:bookmarkStart w:id="174" w:name="_Toc172570249"/>
      <w:r>
        <w:rPr>
          <w:rFonts w:hint="eastAsia" w:ascii="宋体" w:hAnsi="宋体" w:eastAsia="宋体" w:cs="Arial"/>
          <w:b/>
          <w:bCs/>
          <w:color w:val="auto"/>
          <w:sz w:val="44"/>
          <w:szCs w:val="44"/>
          <w:highlight w:val="none"/>
        </w:rPr>
        <w:t xml:space="preserve">第三章 </w:t>
      </w:r>
      <w:bookmarkEnd w:id="173"/>
      <w:r>
        <w:rPr>
          <w:rFonts w:hint="eastAsia" w:ascii="宋体" w:hAnsi="宋体" w:eastAsia="宋体" w:cs="Arial"/>
          <w:b/>
          <w:bCs/>
          <w:color w:val="auto"/>
          <w:sz w:val="44"/>
          <w:szCs w:val="44"/>
          <w:highlight w:val="none"/>
        </w:rPr>
        <w:t xml:space="preserve"> 评标办法</w:t>
      </w:r>
      <w:bookmarkEnd w:id="174"/>
      <w:bookmarkStart w:id="175" w:name="bookmark94"/>
      <w:bookmarkEnd w:id="175"/>
    </w:p>
    <w:p w14:paraId="6168BAC1">
      <w:pPr>
        <w:kinsoku w:val="0"/>
        <w:wordWrap w:val="0"/>
        <w:autoSpaceDE w:val="0"/>
        <w:autoSpaceDN w:val="0"/>
        <w:spacing w:after="0" w:line="360" w:lineRule="auto"/>
        <w:textAlignment w:val="baseline"/>
        <w:rPr>
          <w:rFonts w:ascii="Times New Roman" w:hAnsi="Times New Roman" w:eastAsia="宋体" w:cs="Times New Roman"/>
          <w:b/>
          <w:color w:val="auto"/>
          <w:sz w:val="24"/>
          <w:szCs w:val="24"/>
          <w:highlight w:val="none"/>
        </w:rPr>
      </w:pPr>
    </w:p>
    <w:p w14:paraId="6888FB9F">
      <w:pPr>
        <w:kinsoku w:val="0"/>
        <w:wordWrap w:val="0"/>
        <w:autoSpaceDE w:val="0"/>
        <w:autoSpaceDN w:val="0"/>
        <w:spacing w:after="0" w:line="360" w:lineRule="auto"/>
        <w:jc w:val="center"/>
        <w:textAlignment w:val="baseline"/>
        <w:rPr>
          <w:rFonts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技术标打分制的综合评估法</w:t>
      </w:r>
    </w:p>
    <w:p w14:paraId="42486571">
      <w:pPr>
        <w:kinsoku w:val="0"/>
        <w:wordWrap w:val="0"/>
        <w:autoSpaceDE w:val="0"/>
        <w:autoSpaceDN w:val="0"/>
        <w:spacing w:after="0" w:line="264" w:lineRule="auto"/>
        <w:ind w:firstLine="480" w:firstLineChars="200"/>
        <w:textAlignment w:val="baseline"/>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技术标打分制的综合评估法，适用于采用新工艺、技术特别复杂或具有特殊专业技术要求的</w:t>
      </w:r>
      <w:r>
        <w:rPr>
          <w:rFonts w:ascii="宋体" w:hAnsi="宋体" w:eastAsia="宋体" w:cs="Times New Roman"/>
          <w:color w:val="auto"/>
          <w:sz w:val="24"/>
          <w:szCs w:val="24"/>
          <w:highlight w:val="none"/>
        </w:rPr>
        <w:t>房屋建筑和市政基础设施工程</w:t>
      </w:r>
      <w:r>
        <w:rPr>
          <w:rFonts w:ascii="宋体" w:hAnsi="宋体" w:eastAsia="宋体" w:cs="Times New Roman"/>
          <w:bCs/>
          <w:color w:val="auto"/>
          <w:sz w:val="24"/>
          <w:szCs w:val="24"/>
          <w:highlight w:val="none"/>
        </w:rPr>
        <w:t>（标准由当地招投标主管部门确定）施工招标。评标应遵循公平、公正、科学、择优的原则。</w:t>
      </w:r>
    </w:p>
    <w:p w14:paraId="099CDC29">
      <w:pPr>
        <w:kinsoku w:val="0"/>
        <w:wordWrap w:val="0"/>
        <w:autoSpaceDE w:val="0"/>
        <w:autoSpaceDN w:val="0"/>
        <w:spacing w:after="0" w:line="264" w:lineRule="auto"/>
        <w:ind w:firstLine="480" w:firstLineChars="200"/>
        <w:textAlignment w:val="baseline"/>
        <w:rPr>
          <w:rFonts w:ascii="宋体" w:hAnsi="宋体" w:eastAsia="宋体" w:cs="Times New Roman"/>
          <w:color w:val="auto"/>
          <w:sz w:val="24"/>
          <w:szCs w:val="24"/>
          <w:highlight w:val="none"/>
        </w:rPr>
      </w:pPr>
      <w:r>
        <w:rPr>
          <w:rFonts w:ascii="宋体" w:hAnsi="宋体" w:eastAsia="宋体" w:cs="Times New Roman"/>
          <w:bCs/>
          <w:color w:val="auto"/>
          <w:sz w:val="24"/>
          <w:szCs w:val="24"/>
          <w:highlight w:val="none"/>
        </w:rPr>
        <w:t>技术标打分制的综合评估法应先对投标人进行资格审查，已通过资格审查采用百分制记分法对投标人分别进行技术、资信、商务报价评分，</w:t>
      </w:r>
      <w:r>
        <w:rPr>
          <w:rFonts w:hint="eastAsia" w:ascii="宋体" w:hAnsi="宋体" w:eastAsia="宋体" w:cs="Times New Roman"/>
          <w:bCs/>
          <w:color w:val="auto"/>
          <w:sz w:val="24"/>
          <w:szCs w:val="24"/>
          <w:highlight w:val="none"/>
        </w:rPr>
        <w:t>总分最高的投标人推荐为中标候选人。</w:t>
      </w:r>
    </w:p>
    <w:p w14:paraId="30D248F1">
      <w:pPr>
        <w:kinsoku w:val="0"/>
        <w:wordWrap w:val="0"/>
        <w:autoSpaceDE w:val="0"/>
        <w:autoSpaceDN w:val="0"/>
        <w:spacing w:after="0" w:line="264" w:lineRule="auto"/>
        <w:ind w:firstLine="482" w:firstLineChars="200"/>
        <w:textAlignment w:val="baseline"/>
        <w:rPr>
          <w:rFonts w:ascii="宋体" w:hAnsi="宋体" w:eastAsia="宋体" w:cs="Times New Roman"/>
          <w:color w:val="auto"/>
          <w:sz w:val="24"/>
          <w:szCs w:val="24"/>
          <w:highlight w:val="none"/>
        </w:rPr>
      </w:pPr>
      <w:r>
        <w:rPr>
          <w:rFonts w:ascii="宋体" w:hAnsi="宋体" w:eastAsia="宋体" w:cs="Times New Roman"/>
          <w:b/>
          <w:color w:val="auto"/>
          <w:sz w:val="24"/>
          <w:szCs w:val="24"/>
          <w:highlight w:val="none"/>
        </w:rPr>
        <w:t>总分</w:t>
      </w:r>
      <w:r>
        <w:rPr>
          <w:rFonts w:ascii="宋体" w:hAnsi="宋体" w:eastAsia="宋体" w:cs="Times New Roman"/>
          <w:color w:val="auto"/>
          <w:sz w:val="24"/>
          <w:szCs w:val="24"/>
          <w:highlight w:val="none"/>
        </w:rPr>
        <w:t>=技术标评分（≤30分）</w:t>
      </w:r>
      <w:r>
        <w:rPr>
          <w:rFonts w:ascii="宋体" w:hAnsi="宋体" w:eastAsia="宋体" w:cs="Times New Roman"/>
          <w:color w:val="auto"/>
          <w:sz w:val="24"/>
          <w:szCs w:val="24"/>
          <w:highlight w:val="none"/>
          <w:u w:val="single"/>
        </w:rPr>
        <w:t>30</w:t>
      </w:r>
      <w:r>
        <w:rPr>
          <w:rFonts w:ascii="宋体" w:hAnsi="宋体" w:eastAsia="宋体" w:cs="Times New Roman"/>
          <w:color w:val="auto"/>
          <w:sz w:val="24"/>
          <w:szCs w:val="24"/>
          <w:highlight w:val="none"/>
        </w:rPr>
        <w:t>分,</w:t>
      </w:r>
      <w:r>
        <w:rPr>
          <w:rFonts w:ascii="宋体" w:hAnsi="宋体" w:eastAsia="宋体" w:cs="Times New Roman"/>
          <w:color w:val="auto"/>
          <w:sz w:val="24"/>
          <w:szCs w:val="24"/>
          <w:highlight w:val="none"/>
        </w:rPr>
        <w:t>资信标评分（</w:t>
      </w:r>
      <w:r>
        <w:rPr>
          <w:rFonts w:ascii="宋体" w:hAnsi="宋体" w:eastAsia="宋体" w:cs="Times New Roman"/>
          <w:color w:val="auto"/>
          <w:sz w:val="24"/>
          <w:szCs w:val="24"/>
          <w:highlight w:val="none"/>
          <w:u w:val="single"/>
        </w:rPr>
        <w:t>3-10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u w:val="single"/>
        </w:rPr>
        <w:t>10</w:t>
      </w:r>
      <w:r>
        <w:rPr>
          <w:rFonts w:ascii="宋体" w:hAnsi="宋体" w:eastAsia="宋体" w:cs="Times New Roman"/>
          <w:color w:val="auto"/>
          <w:sz w:val="24"/>
          <w:szCs w:val="24"/>
          <w:highlight w:val="none"/>
        </w:rPr>
        <w:t>分,</w:t>
      </w:r>
      <w:r>
        <w:rPr>
          <w:rFonts w:ascii="宋体" w:hAnsi="宋体" w:eastAsia="宋体" w:cs="Times New Roman"/>
          <w:color w:val="auto"/>
          <w:sz w:val="24"/>
          <w:szCs w:val="24"/>
          <w:highlight w:val="none"/>
        </w:rPr>
        <w:t>商务标评分（≥60分）</w:t>
      </w:r>
      <w:r>
        <w:rPr>
          <w:rFonts w:ascii="宋体" w:hAnsi="宋体" w:eastAsia="宋体" w:cs="Times New Roman"/>
          <w:color w:val="auto"/>
          <w:sz w:val="24"/>
          <w:szCs w:val="24"/>
          <w:highlight w:val="none"/>
          <w:u w:val="single"/>
        </w:rPr>
        <w:t>6</w:t>
      </w:r>
      <w:r>
        <w:rPr>
          <w:rFonts w:hint="eastAsia" w:ascii="宋体" w:hAnsi="宋体" w:eastAsia="宋体" w:cs="Times New Roman"/>
          <w:color w:val="auto"/>
          <w:sz w:val="24"/>
          <w:szCs w:val="24"/>
          <w:highlight w:val="none"/>
          <w:u w:val="singl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rPr>
        <w:t>。</w:t>
      </w:r>
    </w:p>
    <w:p w14:paraId="2C63D7DF">
      <w:pPr>
        <w:wordWrap w:val="0"/>
        <w:autoSpaceDE w:val="0"/>
        <w:spacing w:after="0" w:line="264" w:lineRule="auto"/>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评标工作由招标人依法组建的评标委员会负责，评标委员会成员为</w:t>
      </w:r>
      <w:r>
        <w:rPr>
          <w:rFonts w:ascii="宋体" w:hAnsi="宋体" w:eastAsia="宋体" w:cs="Times New Roman"/>
          <w:i/>
          <w:color w:val="auto"/>
          <w:sz w:val="24"/>
          <w:szCs w:val="24"/>
          <w:highlight w:val="none"/>
          <w:u w:val="single"/>
        </w:rPr>
        <w:t>五人或五人以上单数</w:t>
      </w:r>
      <w:r>
        <w:rPr>
          <w:rFonts w:ascii="宋体" w:hAnsi="宋体" w:eastAsia="宋体" w:cs="Times New Roman"/>
          <w:color w:val="auto"/>
          <w:sz w:val="24"/>
          <w:szCs w:val="24"/>
          <w:highlight w:val="none"/>
          <w:u w:val="single"/>
        </w:rPr>
        <w:t>。</w:t>
      </w:r>
    </w:p>
    <w:p w14:paraId="66AA3D53">
      <w:pPr>
        <w:kinsoku w:val="0"/>
        <w:wordWrap w:val="0"/>
        <w:autoSpaceDE w:val="0"/>
        <w:autoSpaceDN w:val="0"/>
        <w:spacing w:after="0" w:line="264" w:lineRule="auto"/>
        <w:ind w:firstLine="480" w:firstLineChars="200"/>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735831D5">
      <w:pPr>
        <w:widowControl w:val="0"/>
        <w:wordWrap w:val="0"/>
        <w:autoSpaceDE w:val="0"/>
        <w:autoSpaceDN w:val="0"/>
        <w:spacing w:after="0" w:line="264"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w:t>
      </w:r>
      <w:r>
        <w:rPr>
          <w:rFonts w:ascii="宋体" w:hAnsi="宋体" w:eastAsia="宋体" w:cs="Times New Roman"/>
          <w:b/>
          <w:color w:val="auto"/>
          <w:sz w:val="24"/>
          <w:szCs w:val="24"/>
          <w:highlight w:val="none"/>
        </w:rPr>
        <w:t>评标程序</w:t>
      </w:r>
    </w:p>
    <w:p w14:paraId="0F3F77AC">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（一）资格审查</w:t>
      </w:r>
    </w:p>
    <w:p w14:paraId="5A66B22D">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（二）技术评审</w:t>
      </w:r>
    </w:p>
    <w:p w14:paraId="0AD16768">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（三）初步评审</w:t>
      </w:r>
    </w:p>
    <w:p w14:paraId="113672B1">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（四）资信评审</w:t>
      </w:r>
    </w:p>
    <w:p w14:paraId="78FC39BE">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（五）商务评审</w:t>
      </w:r>
    </w:p>
    <w:p w14:paraId="299B347D">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（六）推荐中标候选人</w:t>
      </w:r>
    </w:p>
    <w:p w14:paraId="75266DC3">
      <w:pPr>
        <w:widowControl w:val="0"/>
        <w:wordWrap w:val="0"/>
        <w:autoSpaceDE w:val="0"/>
        <w:autoSpaceDN w:val="0"/>
        <w:spacing w:after="0" w:line="264"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w:t>
      </w:r>
      <w:r>
        <w:rPr>
          <w:rFonts w:ascii="宋体" w:hAnsi="宋体" w:eastAsia="宋体" w:cs="Times New Roman"/>
          <w:b/>
          <w:color w:val="auto"/>
          <w:sz w:val="24"/>
          <w:szCs w:val="24"/>
          <w:highlight w:val="none"/>
        </w:rPr>
        <w:t>资格审查</w:t>
      </w:r>
    </w:p>
    <w:p w14:paraId="278BD4F6">
      <w:pPr>
        <w:kinsoku w:val="0"/>
        <w:wordWrap w:val="0"/>
        <w:autoSpaceDE w:val="0"/>
        <w:autoSpaceDN w:val="0"/>
        <w:spacing w:after="0" w:line="264" w:lineRule="auto"/>
        <w:ind w:firstLine="480" w:firstLineChars="200"/>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投标人存在以下情况之一的，评标委员会组织投标人询问核实后，情况属实的，资格审查不予通过，否决其投标。否决其投标情形详见投标须知前附表10.5</w:t>
      </w:r>
      <w:r>
        <w:rPr>
          <w:rFonts w:hint="eastAsia" w:ascii="宋体" w:hAnsi="宋体" w:eastAsia="宋体" w:cs="Times New Roman"/>
          <w:color w:val="auto"/>
          <w:sz w:val="24"/>
          <w:szCs w:val="24"/>
          <w:highlight w:val="none"/>
        </w:rPr>
        <w:t>。</w:t>
      </w:r>
    </w:p>
    <w:p w14:paraId="306BC58C">
      <w:pPr>
        <w:kinsoku w:val="0"/>
        <w:wordWrap w:val="0"/>
        <w:autoSpaceDE w:val="0"/>
        <w:autoSpaceDN w:val="0"/>
        <w:spacing w:after="0" w:line="264" w:lineRule="auto"/>
        <w:ind w:firstLine="482" w:firstLineChars="200"/>
        <w:textAlignment w:val="baseline"/>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评标委员会应审查投标人须知前附表3.5规定要求的“资质动态核查结果证明”</w:t>
      </w:r>
      <w:r>
        <w:rPr>
          <w:rFonts w:ascii="宋体" w:hAnsi="宋体" w:eastAsia="宋体" w:cs="Times New Roman"/>
          <w:b/>
          <w:color w:val="auto"/>
          <w:sz w:val="24"/>
          <w:szCs w:val="24"/>
          <w:highlight w:val="none"/>
        </w:rPr>
        <w:t>。</w:t>
      </w:r>
    </w:p>
    <w:p w14:paraId="6A092EAB">
      <w:pPr>
        <w:widowControl w:val="0"/>
        <w:wordWrap w:val="0"/>
        <w:autoSpaceDE w:val="0"/>
        <w:autoSpaceDN w:val="0"/>
        <w:spacing w:after="0" w:line="264" w:lineRule="auto"/>
        <w:ind w:firstLine="482" w:firstLineChars="200"/>
        <w:rPr>
          <w:rFonts w:ascii="宋体" w:hAnsi="宋体" w:eastAsia="宋体" w:cs="Times New Roman"/>
          <w:color w:val="auto"/>
          <w:kern w:val="2"/>
          <w:sz w:val="24"/>
          <w:szCs w:val="24"/>
          <w:highlight w:val="none"/>
        </w:rPr>
      </w:pP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技术标评审</w:t>
      </w:r>
    </w:p>
    <w:p w14:paraId="1CFA5DA1">
      <w:pPr>
        <w:widowControl w:val="0"/>
        <w:wordWrap w:val="0"/>
        <w:autoSpaceDE w:val="0"/>
        <w:spacing w:after="0" w:line="264" w:lineRule="auto"/>
        <w:ind w:firstLine="600" w:firstLineChars="25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评标委员会对进入投标文件进行技术标评审:</w:t>
      </w:r>
    </w:p>
    <w:p w14:paraId="33AF9D08">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（一）投标人存在投标须知前附表10.5情形之一的，评标委员会组织投标人询问核实后，情况属实的，技术标评审不予通过，否决其投标。</w:t>
      </w:r>
    </w:p>
    <w:p w14:paraId="56186F7F">
      <w:pPr>
        <w:widowControl w:val="0"/>
        <w:wordWrap w:val="0"/>
        <w:autoSpaceDE w:val="0"/>
        <w:spacing w:after="0" w:line="264"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（二）技术标评分（30分）</w:t>
      </w:r>
    </w:p>
    <w:p w14:paraId="7149C051">
      <w:pPr>
        <w:widowControl w:val="0"/>
        <w:wordWrap w:val="0"/>
        <w:autoSpaceDE w:val="0"/>
        <w:spacing w:after="0" w:line="264"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1、由评标委员会各成员按评审因素和评分标准进行独立评分（保留2位小数）并署名。</w:t>
      </w:r>
    </w:p>
    <w:p w14:paraId="2EEEA9A6">
      <w:pPr>
        <w:widowControl w:val="0"/>
        <w:wordWrap w:val="0"/>
        <w:autoSpaceDE w:val="0"/>
        <w:spacing w:after="0" w:line="264"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此项评分为：从评标专家的有效评分大于等于5个的，扣除一个最高总分和一个最低总分后的算术平均值，有效评分少于5个的，按全部有效评分的算术平均值（保留小数2位）。</w:t>
      </w:r>
    </w:p>
    <w:p w14:paraId="50AD8C4B">
      <w:pPr>
        <w:adjustRightInd/>
        <w:snapToGrid/>
        <w:spacing w:after="0"/>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sz w:val="24"/>
          <w:szCs w:val="24"/>
          <w:highlight w:val="none"/>
        </w:rPr>
        <w:br w:type="page"/>
      </w:r>
    </w:p>
    <w:p w14:paraId="7F1A66F4">
      <w:pPr>
        <w:widowControl w:val="0"/>
        <w:wordWrap w:val="0"/>
        <w:autoSpaceDE w:val="0"/>
        <w:spacing w:after="0" w:line="324" w:lineRule="auto"/>
        <w:ind w:firstLine="560" w:firstLineChars="200"/>
        <w:jc w:val="center"/>
        <w:rPr>
          <w:rFonts w:ascii="Times New Roman" w:hAnsi="Times New Roman" w:eastAsia="宋体" w:cs="Times New Roman"/>
          <w:color w:val="auto"/>
          <w:kern w:val="2"/>
          <w:sz w:val="28"/>
          <w:szCs w:val="28"/>
          <w:highlight w:val="none"/>
        </w:rPr>
      </w:pPr>
      <w:r>
        <w:rPr>
          <w:rFonts w:ascii="Times New Roman" w:hAnsi="Times New Roman" w:eastAsia="宋体" w:cs="Times New Roman"/>
          <w:color w:val="auto"/>
          <w:kern w:val="2"/>
          <w:sz w:val="28"/>
          <w:szCs w:val="28"/>
          <w:highlight w:val="none"/>
        </w:rPr>
        <w:t>技术标一般评审因素</w:t>
      </w:r>
    </w:p>
    <w:tbl>
      <w:tblPr>
        <w:tblStyle w:val="8"/>
        <w:tblpPr w:leftFromText="180" w:rightFromText="180" w:vertAnchor="text" w:horzAnchor="page" w:tblpXSpec="center" w:tblpY="398"/>
        <w:tblOverlap w:val="never"/>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617"/>
        <w:gridCol w:w="6521"/>
        <w:gridCol w:w="709"/>
      </w:tblGrid>
      <w:tr w14:paraId="24BB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3C4414A">
            <w:pPr>
              <w:widowControl w:val="0"/>
              <w:adjustRightInd/>
              <w:snapToGrid/>
              <w:spacing w:after="0"/>
              <w:jc w:val="center"/>
              <w:rPr>
                <w:rFonts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序号</w:t>
            </w:r>
          </w:p>
        </w:tc>
        <w:tc>
          <w:tcPr>
            <w:tcW w:w="8138" w:type="dxa"/>
            <w:gridSpan w:val="2"/>
            <w:tcBorders>
              <w:top w:val="single" w:color="000000" w:sz="4" w:space="0"/>
              <w:left w:val="nil"/>
              <w:bottom w:val="single" w:color="000000" w:sz="4" w:space="0"/>
              <w:right w:val="single" w:color="000000" w:sz="4" w:space="0"/>
            </w:tcBorders>
            <w:noWrap/>
            <w:vAlign w:val="center"/>
          </w:tcPr>
          <w:p w14:paraId="586F9ACE">
            <w:pPr>
              <w:widowControl w:val="0"/>
              <w:adjustRightInd/>
              <w:snapToGrid/>
              <w:spacing w:after="0"/>
              <w:jc w:val="center"/>
              <w:rPr>
                <w:rFonts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评审因素</w:t>
            </w:r>
          </w:p>
        </w:tc>
        <w:tc>
          <w:tcPr>
            <w:tcW w:w="709" w:type="dxa"/>
            <w:tcBorders>
              <w:top w:val="single" w:color="000000" w:sz="4" w:space="0"/>
              <w:left w:val="nil"/>
              <w:bottom w:val="single" w:color="000000" w:sz="4" w:space="0"/>
              <w:right w:val="single" w:color="000000" w:sz="4" w:space="0"/>
            </w:tcBorders>
            <w:noWrap/>
            <w:vAlign w:val="center"/>
          </w:tcPr>
          <w:p w14:paraId="2F0F78F0">
            <w:pPr>
              <w:widowControl w:val="0"/>
              <w:adjustRightInd/>
              <w:snapToGrid/>
              <w:spacing w:after="0"/>
              <w:jc w:val="center"/>
              <w:rPr>
                <w:rFonts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分 值</w:t>
            </w:r>
          </w:p>
        </w:tc>
      </w:tr>
      <w:tr w14:paraId="7F109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9"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A1C17D6">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1</w:t>
            </w:r>
          </w:p>
        </w:tc>
        <w:tc>
          <w:tcPr>
            <w:tcW w:w="1617" w:type="dxa"/>
            <w:tcBorders>
              <w:top w:val="single" w:color="000000" w:sz="4" w:space="0"/>
              <w:left w:val="nil"/>
              <w:bottom w:val="single" w:color="000000" w:sz="4" w:space="0"/>
              <w:right w:val="single" w:color="auto" w:sz="4" w:space="0"/>
            </w:tcBorders>
            <w:noWrap/>
            <w:vAlign w:val="center"/>
          </w:tcPr>
          <w:p w14:paraId="28BA6787">
            <w:pPr>
              <w:widowControl w:val="0"/>
              <w:adjustRightInd/>
              <w:snapToGrid/>
              <w:spacing w:after="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总体施工部署、场地平面布置及说明</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4DA77607">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）包括不限于施工总平面布置图，安排科学合理，符合本项目施工实际要求。</w:t>
            </w:r>
          </w:p>
          <w:p w14:paraId="57915F37">
            <w:pPr>
              <w:widowControl w:val="0"/>
              <w:adjustRightInd/>
              <w:snapToGrid/>
              <w:spacing w:after="0"/>
              <w:jc w:val="left"/>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）根据材料运输、堆场、加工场地、施工通道的安排和施工人员住宿安排计划的科学性、合理性进行打分。</w:t>
            </w:r>
          </w:p>
          <w:p w14:paraId="0CE194D4">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rPr>
              <w:t xml:space="preserve">）与专业分包、设计、监理及建设单位的协调配合管理措施完善可行，科学合理； </w:t>
            </w:r>
          </w:p>
          <w:p w14:paraId="32A66539">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优：1.8-2分；良：1.6-1.8分；一般：1.4-1.6分。</w:t>
            </w:r>
            <w:r>
              <w:rPr>
                <w:rFonts w:hint="eastAsia" w:ascii="宋体" w:hAnsi="宋体" w:eastAsia="宋体" w:cs="宋体"/>
                <w:color w:val="auto"/>
                <w:kern w:val="2"/>
                <w:sz w:val="24"/>
                <w:highlight w:val="none"/>
              </w:rPr>
              <w:t xml:space="preserve"> </w:t>
            </w:r>
          </w:p>
        </w:tc>
        <w:tc>
          <w:tcPr>
            <w:tcW w:w="709" w:type="dxa"/>
            <w:tcBorders>
              <w:top w:val="single" w:color="000000" w:sz="4" w:space="0"/>
              <w:left w:val="nil"/>
              <w:bottom w:val="single" w:color="000000" w:sz="4" w:space="0"/>
              <w:right w:val="single" w:color="000000" w:sz="4" w:space="0"/>
            </w:tcBorders>
            <w:noWrap/>
            <w:vAlign w:val="center"/>
          </w:tcPr>
          <w:p w14:paraId="1B905CC2">
            <w:pPr>
              <w:widowControl w:val="0"/>
              <w:adjustRightInd/>
              <w:snapToGrid/>
              <w:spacing w:after="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p>
        </w:tc>
      </w:tr>
      <w:tr w14:paraId="017C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4"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BFDED9E">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2</w:t>
            </w:r>
          </w:p>
        </w:tc>
        <w:tc>
          <w:tcPr>
            <w:tcW w:w="1617" w:type="dxa"/>
            <w:tcBorders>
              <w:top w:val="single" w:color="000000" w:sz="4" w:space="0"/>
              <w:left w:val="nil"/>
              <w:bottom w:val="single" w:color="000000" w:sz="4" w:space="0"/>
              <w:right w:val="single" w:color="auto" w:sz="4" w:space="0"/>
            </w:tcBorders>
            <w:noWrap/>
            <w:vAlign w:val="center"/>
          </w:tcPr>
          <w:p w14:paraId="4B28CDEF">
            <w:pPr>
              <w:widowControl w:val="0"/>
              <w:adjustRightInd/>
              <w:snapToGrid/>
              <w:spacing w:after="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主要施工方案</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38F47D9F">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主要施工方案（项目含土方外运的，须编制渣土处置方案，明确运输方式、出土总量、出土计划及时间等具体内容）： 包括但不限于： </w:t>
            </w:r>
          </w:p>
          <w:p w14:paraId="30CF68DD">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rPr>
              <w:t xml:space="preserve">施工前对既有道路、地下原有管线及周边环境设施的现状调查、保护措施； </w:t>
            </w:r>
          </w:p>
          <w:p w14:paraId="0CC7D0D2">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rPr>
              <w:t>对相关管线和</w:t>
            </w:r>
            <w:r>
              <w:rPr>
                <w:rFonts w:hint="eastAsia" w:ascii="宋体" w:hAnsi="宋体" w:eastAsia="宋体" w:cs="宋体"/>
                <w:color w:val="auto"/>
                <w:kern w:val="2"/>
                <w:sz w:val="24"/>
                <w:highlight w:val="none"/>
                <w:lang w:val="en-US" w:eastAsia="zh-CN"/>
              </w:rPr>
              <w:t>地下道路工程</w:t>
            </w:r>
            <w:r>
              <w:rPr>
                <w:rFonts w:hint="eastAsia" w:ascii="宋体" w:hAnsi="宋体" w:eastAsia="宋体" w:cs="宋体"/>
                <w:color w:val="auto"/>
                <w:kern w:val="2"/>
                <w:sz w:val="24"/>
                <w:highlight w:val="none"/>
              </w:rPr>
              <w:t>主体交叉施工的保护方案。</w:t>
            </w:r>
          </w:p>
          <w:p w14:paraId="3112BE72">
            <w:pPr>
              <w:widowControl w:val="0"/>
              <w:adjustRightInd/>
              <w:snapToGrid/>
              <w:spacing w:after="0"/>
              <w:jc w:val="left"/>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lang w:eastAsia="zh-CN"/>
              </w:rPr>
              <w:t>）根据项目特点，</w:t>
            </w:r>
            <w:r>
              <w:rPr>
                <w:rFonts w:hint="eastAsia" w:ascii="宋体" w:hAnsi="宋体" w:eastAsia="宋体" w:cs="宋体"/>
                <w:color w:val="auto"/>
                <w:kern w:val="2"/>
                <w:sz w:val="24"/>
                <w:highlight w:val="none"/>
                <w:lang w:val="en-US" w:eastAsia="zh-CN"/>
              </w:rPr>
              <w:t>地下道路工程</w:t>
            </w:r>
            <w:r>
              <w:rPr>
                <w:rFonts w:hint="eastAsia" w:ascii="宋体" w:hAnsi="宋体" w:eastAsia="宋体" w:cs="宋体"/>
                <w:color w:val="auto"/>
                <w:kern w:val="2"/>
                <w:sz w:val="24"/>
                <w:highlight w:val="none"/>
                <w:lang w:eastAsia="zh-CN"/>
              </w:rPr>
              <w:t>主体结构的针对性措施和方案；</w:t>
            </w:r>
          </w:p>
          <w:p w14:paraId="3049D3B7">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）施工交通组织方案。</w:t>
            </w:r>
          </w:p>
          <w:p w14:paraId="2B9ED287">
            <w:pPr>
              <w:widowControl w:val="0"/>
              <w:adjustRightInd/>
              <w:snapToGrid/>
              <w:spacing w:after="0"/>
              <w:jc w:val="left"/>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lang w:val="en-US" w:eastAsia="zh-CN"/>
              </w:rPr>
              <w:t>5</w:t>
            </w: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lang w:val="en-US" w:eastAsia="zh-CN"/>
              </w:rPr>
              <w:t>深基坑开挖及维护方案</w:t>
            </w:r>
          </w:p>
          <w:p w14:paraId="62EDF9E6">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优：</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.7-</w:t>
            </w: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rPr>
              <w:t>分；良：</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.4-</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.7分；一般：</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.1-</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 xml:space="preserve">.4分。 </w:t>
            </w:r>
          </w:p>
        </w:tc>
        <w:tc>
          <w:tcPr>
            <w:tcW w:w="709" w:type="dxa"/>
            <w:tcBorders>
              <w:top w:val="single" w:color="000000" w:sz="4" w:space="0"/>
              <w:left w:val="nil"/>
              <w:bottom w:val="single" w:color="000000" w:sz="4" w:space="0"/>
              <w:right w:val="single" w:color="000000" w:sz="4" w:space="0"/>
            </w:tcBorders>
            <w:noWrap/>
            <w:vAlign w:val="center"/>
          </w:tcPr>
          <w:p w14:paraId="5EB88F10">
            <w:pPr>
              <w:widowControl w:val="0"/>
              <w:kinsoku/>
              <w:autoSpaceDE/>
              <w:autoSpaceDN/>
              <w:adjustRightInd/>
              <w:snapToGrid/>
              <w:jc w:val="center"/>
              <w:textAlignment w:val="auto"/>
              <w:rPr>
                <w:rFonts w:ascii="宋体" w:hAnsi="宋体" w:eastAsia="宋体" w:cs="宋体"/>
                <w:color w:val="auto"/>
                <w:kern w:val="2"/>
                <w:sz w:val="24"/>
                <w:highlight w:val="none"/>
              </w:rPr>
            </w:pPr>
            <w:r>
              <w:rPr>
                <w:rFonts w:hint="eastAsia" w:ascii="宋体" w:hAnsi="宋体" w:cs="宋体"/>
                <w:color w:val="auto"/>
                <w:kern w:val="2"/>
                <w:sz w:val="24"/>
                <w:szCs w:val="22"/>
                <w:highlight w:val="none"/>
                <w:lang w:val="en-US" w:eastAsia="zh-CN"/>
              </w:rPr>
              <w:t>3</w:t>
            </w:r>
          </w:p>
        </w:tc>
      </w:tr>
      <w:tr w14:paraId="326D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4"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89DAB80">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3</w:t>
            </w:r>
          </w:p>
        </w:tc>
        <w:tc>
          <w:tcPr>
            <w:tcW w:w="1617" w:type="dxa"/>
            <w:tcBorders>
              <w:top w:val="single" w:color="000000" w:sz="4" w:space="0"/>
              <w:left w:val="nil"/>
              <w:bottom w:val="single" w:color="000000" w:sz="4" w:space="0"/>
              <w:right w:val="single" w:color="auto" w:sz="4" w:space="0"/>
            </w:tcBorders>
            <w:noWrap/>
            <w:vAlign w:val="center"/>
          </w:tcPr>
          <w:p w14:paraId="5ECF7E68">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工程质量保障措施</w:t>
            </w:r>
          </w:p>
        </w:tc>
        <w:tc>
          <w:tcPr>
            <w:tcW w:w="6521" w:type="dxa"/>
            <w:tcBorders>
              <w:top w:val="single" w:color="000000" w:sz="4" w:space="0"/>
              <w:left w:val="single" w:color="auto" w:sz="4" w:space="0"/>
              <w:bottom w:val="single" w:color="000000" w:sz="4" w:space="0"/>
              <w:right w:val="single" w:color="000000" w:sz="4" w:space="0"/>
            </w:tcBorders>
            <w:noWrap/>
            <w:vAlign w:val="top"/>
          </w:tcPr>
          <w:p w14:paraId="7E7BCE40">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施工项目应有专门的质量技术管理班子和制度，且人员配备合理，制度健全；</w:t>
            </w:r>
          </w:p>
          <w:p w14:paraId="5FB43646">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主要工序应有质量技术保证措施和手段，自控体系完整，能有效保证技术质量，达到承诺的质量标准；</w:t>
            </w:r>
          </w:p>
          <w:p w14:paraId="3DB40068">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rPr>
              <w:t>有明确的材料供应质量保证措施，且材料供应能满足施工进度。</w:t>
            </w:r>
          </w:p>
          <w:p w14:paraId="6908FF6D">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质量保证措施有针对性，符合本项目质量目标要求。</w:t>
            </w:r>
          </w:p>
          <w:p w14:paraId="438910AA">
            <w:pPr>
              <w:widowControl w:val="0"/>
              <w:adjustRightInd/>
              <w:snapToGrid/>
              <w:spacing w:after="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优：</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.7-</w:t>
            </w: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rPr>
              <w:t>分；良：</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.4-</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.7分；一般：</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.1-</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 xml:space="preserve">.4分。  </w:t>
            </w:r>
          </w:p>
        </w:tc>
        <w:tc>
          <w:tcPr>
            <w:tcW w:w="709" w:type="dxa"/>
            <w:tcBorders>
              <w:top w:val="single" w:color="000000" w:sz="4" w:space="0"/>
              <w:left w:val="nil"/>
              <w:bottom w:val="single" w:color="000000" w:sz="4" w:space="0"/>
              <w:right w:val="single" w:color="000000" w:sz="4" w:space="0"/>
            </w:tcBorders>
            <w:noWrap/>
            <w:vAlign w:val="center"/>
          </w:tcPr>
          <w:p w14:paraId="75AB7026">
            <w:pPr>
              <w:widowControl w:val="0"/>
              <w:kinsoku/>
              <w:autoSpaceDE/>
              <w:autoSpaceDN/>
              <w:adjustRightInd/>
              <w:snapToGrid/>
              <w:jc w:val="center"/>
              <w:textAlignment w:val="auto"/>
              <w:rPr>
                <w:rFonts w:ascii="宋体" w:hAnsi="宋体" w:eastAsia="宋体" w:cs="宋体"/>
                <w:color w:val="auto"/>
                <w:kern w:val="2"/>
                <w:sz w:val="24"/>
                <w:highlight w:val="none"/>
              </w:rPr>
            </w:pPr>
            <w:r>
              <w:rPr>
                <w:rFonts w:hint="eastAsia" w:ascii="宋体" w:hAnsi="宋体" w:cs="宋体"/>
                <w:color w:val="auto"/>
                <w:kern w:val="2"/>
                <w:sz w:val="24"/>
                <w:szCs w:val="22"/>
                <w:highlight w:val="none"/>
                <w:lang w:val="en-US" w:eastAsia="zh-CN"/>
              </w:rPr>
              <w:t>3</w:t>
            </w:r>
          </w:p>
        </w:tc>
      </w:tr>
      <w:tr w14:paraId="6225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78F3DCC">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4</w:t>
            </w:r>
          </w:p>
        </w:tc>
        <w:tc>
          <w:tcPr>
            <w:tcW w:w="1617" w:type="dxa"/>
            <w:tcBorders>
              <w:top w:val="single" w:color="000000" w:sz="4" w:space="0"/>
              <w:left w:val="nil"/>
              <w:bottom w:val="single" w:color="000000" w:sz="4" w:space="0"/>
              <w:right w:val="single" w:color="auto" w:sz="4" w:space="0"/>
            </w:tcBorders>
            <w:noWrap/>
            <w:vAlign w:val="center"/>
          </w:tcPr>
          <w:p w14:paraId="6A89007A">
            <w:pPr>
              <w:widowControl w:val="0"/>
              <w:adjustRightInd/>
              <w:snapToGrid/>
              <w:spacing w:after="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施工进度计划和保障措施</w:t>
            </w:r>
          </w:p>
        </w:tc>
        <w:tc>
          <w:tcPr>
            <w:tcW w:w="6521" w:type="dxa"/>
            <w:tcBorders>
              <w:top w:val="single" w:color="000000" w:sz="4" w:space="0"/>
              <w:left w:val="single" w:color="auto" w:sz="4" w:space="0"/>
              <w:bottom w:val="single" w:color="000000" w:sz="4" w:space="0"/>
              <w:right w:val="single" w:color="000000" w:sz="4" w:space="0"/>
            </w:tcBorders>
            <w:noWrap/>
            <w:vAlign w:val="top"/>
          </w:tcPr>
          <w:p w14:paraId="11DB746B">
            <w:pPr>
              <w:widowControl w:val="0"/>
              <w:adjustRightInd/>
              <w:snapToGrid/>
              <w:spacing w:after="0"/>
              <w:jc w:val="lef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（1）劳动力、机械及材料安排计划的各主要施工工序应有详细周密的劳动力、机械及材料安排计划明细，劳动力、机械及材料投入经济合理，满足施工需要；</w:t>
            </w:r>
          </w:p>
          <w:p w14:paraId="3705C428">
            <w:pPr>
              <w:widowControl w:val="0"/>
              <w:adjustRightInd/>
              <w:snapToGrid/>
              <w:spacing w:after="0"/>
              <w:jc w:val="lef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（2）确保工程工期及节点工期技术组织措施： 在施工工艺、施工方法、材料选用、劳动力安排、技术等方面的具体措施。</w:t>
            </w:r>
          </w:p>
          <w:p w14:paraId="6A3DF4E7">
            <w:pPr>
              <w:widowControl w:val="0"/>
              <w:adjustRightInd/>
              <w:snapToGrid/>
              <w:spacing w:after="0"/>
              <w:jc w:val="left"/>
              <w:rPr>
                <w:rFonts w:hint="eastAsia" w:ascii="宋体" w:hAnsi="宋体" w:eastAsia="宋体" w:cs="宋体"/>
                <w:color w:val="auto"/>
                <w:kern w:val="2"/>
                <w:sz w:val="24"/>
                <w:highlight w:val="none"/>
                <w:lang w:val="en-US" w:eastAsia="zh-CN"/>
              </w:rPr>
            </w:pPr>
            <w:r>
              <w:rPr>
                <w:rFonts w:hint="eastAsia" w:ascii="宋体" w:hAnsi="宋体" w:eastAsia="宋体" w:cs="宋体"/>
                <w:color w:val="auto"/>
                <w:sz w:val="24"/>
                <w:highlight w:val="none"/>
              </w:rPr>
              <w:t>优：1.8-2分；良：1.6-1.8分；一般：1.4-1.6分。</w:t>
            </w:r>
            <w:r>
              <w:rPr>
                <w:rFonts w:hint="eastAsia" w:ascii="宋体" w:hAnsi="宋体" w:eastAsia="宋体" w:cs="宋体"/>
                <w:color w:val="auto"/>
                <w:kern w:val="2"/>
                <w:sz w:val="24"/>
                <w:highlight w:val="none"/>
              </w:rPr>
              <w:t xml:space="preserve"> </w:t>
            </w:r>
          </w:p>
        </w:tc>
        <w:tc>
          <w:tcPr>
            <w:tcW w:w="709" w:type="dxa"/>
            <w:tcBorders>
              <w:top w:val="single" w:color="000000" w:sz="4" w:space="0"/>
              <w:left w:val="nil"/>
              <w:bottom w:val="single" w:color="000000" w:sz="4" w:space="0"/>
              <w:right w:val="single" w:color="000000" w:sz="4" w:space="0"/>
            </w:tcBorders>
            <w:noWrap/>
            <w:vAlign w:val="center"/>
          </w:tcPr>
          <w:p w14:paraId="0633CADB">
            <w:pPr>
              <w:widowControl w:val="0"/>
              <w:kinsoku/>
              <w:autoSpaceDE/>
              <w:autoSpaceDN/>
              <w:adjustRightInd/>
              <w:snapToGrid/>
              <w:jc w:val="center"/>
              <w:textAlignment w:val="auto"/>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szCs w:val="22"/>
                <w:highlight w:val="none"/>
                <w:lang w:val="en-US" w:eastAsia="zh-CN"/>
              </w:rPr>
              <w:t>2</w:t>
            </w:r>
          </w:p>
        </w:tc>
      </w:tr>
      <w:tr w14:paraId="1554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CF30CAE">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5</w:t>
            </w:r>
          </w:p>
        </w:tc>
        <w:tc>
          <w:tcPr>
            <w:tcW w:w="1617" w:type="dxa"/>
            <w:tcBorders>
              <w:top w:val="single" w:color="000000" w:sz="4" w:space="0"/>
              <w:left w:val="nil"/>
              <w:bottom w:val="single" w:color="000000" w:sz="4" w:space="0"/>
              <w:right w:val="single" w:color="auto" w:sz="4" w:space="0"/>
            </w:tcBorders>
            <w:noWrap/>
            <w:vAlign w:val="center"/>
          </w:tcPr>
          <w:p w14:paraId="2163BE25">
            <w:pPr>
              <w:widowControl w:val="0"/>
              <w:adjustRightInd/>
              <w:snapToGrid/>
              <w:spacing w:after="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安全生产措施</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731CED49">
            <w:pPr>
              <w:widowControl w:val="0"/>
              <w:adjustRightInd/>
              <w:snapToGrid/>
              <w:spacing w:after="0"/>
              <w:jc w:val="lef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安全施工措施(含组织措施、技术措施等)完善、可行；安全教育内容完备、检查形式和内容完备、检查方法科学可行。安全技术措施贯彻至施工准备阶段、施工阶段、竣工阶段，内容完备、切实可行；</w:t>
            </w:r>
          </w:p>
          <w:p w14:paraId="6C16D2B4">
            <w:pPr>
              <w:widowControl w:val="0"/>
              <w:adjustRightInd/>
              <w:snapToGrid/>
              <w:spacing w:after="0"/>
              <w:jc w:val="left"/>
              <w:rPr>
                <w:rFonts w:hint="eastAsia" w:ascii="宋体" w:hAnsi="宋体" w:eastAsia="宋体" w:cs="宋体"/>
                <w:color w:val="auto"/>
                <w:kern w:val="2"/>
                <w:sz w:val="24"/>
                <w:highlight w:val="none"/>
                <w:lang w:val="en-US" w:eastAsia="zh-CN"/>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分；良：</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rPr>
              <w:t>。</w:t>
            </w:r>
          </w:p>
        </w:tc>
        <w:tc>
          <w:tcPr>
            <w:tcW w:w="709" w:type="dxa"/>
            <w:tcBorders>
              <w:top w:val="single" w:color="000000" w:sz="4" w:space="0"/>
              <w:left w:val="nil"/>
              <w:bottom w:val="single" w:color="000000" w:sz="4" w:space="0"/>
              <w:right w:val="single" w:color="000000" w:sz="4" w:space="0"/>
            </w:tcBorders>
            <w:noWrap/>
            <w:vAlign w:val="center"/>
          </w:tcPr>
          <w:p w14:paraId="24A4FF34">
            <w:pPr>
              <w:widowControl w:val="0"/>
              <w:kinsoku/>
              <w:autoSpaceDE/>
              <w:autoSpaceDN/>
              <w:adjustRightInd/>
              <w:snapToGrid/>
              <w:jc w:val="center"/>
              <w:textAlignment w:val="auto"/>
              <w:rPr>
                <w:rFonts w:ascii="宋体" w:hAnsi="宋体" w:eastAsia="宋体" w:cs="宋体"/>
                <w:color w:val="auto"/>
                <w:kern w:val="2"/>
                <w:sz w:val="24"/>
                <w:highlight w:val="none"/>
              </w:rPr>
            </w:pPr>
            <w:r>
              <w:rPr>
                <w:rFonts w:hint="eastAsia" w:ascii="宋体" w:hAnsi="宋体" w:cs="宋体"/>
                <w:color w:val="auto"/>
                <w:kern w:val="2"/>
                <w:sz w:val="24"/>
                <w:szCs w:val="22"/>
                <w:highlight w:val="none"/>
                <w:lang w:val="en-US" w:eastAsia="zh-CN"/>
              </w:rPr>
              <w:t>1</w:t>
            </w:r>
          </w:p>
        </w:tc>
      </w:tr>
      <w:tr w14:paraId="3E40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C5E5CD8">
            <w:pPr>
              <w:widowControl w:val="0"/>
              <w:adjustRightInd/>
              <w:snapToGrid/>
              <w:spacing w:after="0"/>
              <w:jc w:val="center"/>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6</w:t>
            </w:r>
          </w:p>
        </w:tc>
        <w:tc>
          <w:tcPr>
            <w:tcW w:w="1617" w:type="dxa"/>
            <w:tcBorders>
              <w:top w:val="single" w:color="000000" w:sz="4" w:space="0"/>
              <w:left w:val="nil"/>
              <w:bottom w:val="single" w:color="000000" w:sz="4" w:space="0"/>
              <w:right w:val="single" w:color="auto" w:sz="4" w:space="0"/>
            </w:tcBorders>
            <w:noWrap/>
            <w:vAlign w:val="center"/>
          </w:tcPr>
          <w:p w14:paraId="330B12BA">
            <w:pPr>
              <w:widowControl w:val="0"/>
              <w:adjustRightInd/>
              <w:snapToGrid/>
              <w:spacing w:after="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文明施工、环境保护措施</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64694AE7">
            <w:pPr>
              <w:widowControl w:val="0"/>
              <w:adjustRightInd/>
              <w:snapToGrid/>
              <w:spacing w:after="0"/>
              <w:jc w:val="lef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文明施工、环境保护措施涉及环保、扬尘污染防控、创标化、道路路面硬化、施工场地排水、现场防火等全方位，内容完备、切实可行。</w:t>
            </w:r>
          </w:p>
          <w:p w14:paraId="76A2C69E">
            <w:pPr>
              <w:widowControl w:val="0"/>
              <w:adjustRightInd/>
              <w:snapToGrid/>
              <w:spacing w:after="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分；良：</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rPr>
              <w:t>。</w:t>
            </w:r>
          </w:p>
        </w:tc>
        <w:tc>
          <w:tcPr>
            <w:tcW w:w="709" w:type="dxa"/>
            <w:tcBorders>
              <w:top w:val="single" w:color="000000" w:sz="4" w:space="0"/>
              <w:left w:val="nil"/>
              <w:bottom w:val="single" w:color="000000" w:sz="4" w:space="0"/>
              <w:right w:val="single" w:color="000000" w:sz="4" w:space="0"/>
            </w:tcBorders>
            <w:noWrap/>
            <w:vAlign w:val="center"/>
          </w:tcPr>
          <w:p w14:paraId="1CA96C08">
            <w:pPr>
              <w:widowControl w:val="0"/>
              <w:kinsoku/>
              <w:autoSpaceDE/>
              <w:autoSpaceDN/>
              <w:adjustRightInd/>
              <w:snapToGrid/>
              <w:jc w:val="center"/>
              <w:textAlignment w:val="auto"/>
              <w:rPr>
                <w:rFonts w:hint="default" w:ascii="宋体" w:hAnsi="宋体" w:cs="宋体"/>
                <w:color w:val="auto"/>
                <w:kern w:val="2"/>
                <w:sz w:val="24"/>
                <w:szCs w:val="22"/>
                <w:highlight w:val="none"/>
                <w:lang w:val="en-US" w:eastAsia="zh-CN"/>
              </w:rPr>
            </w:pPr>
            <w:r>
              <w:rPr>
                <w:rFonts w:hint="eastAsia" w:ascii="宋体" w:hAnsi="宋体" w:cs="宋体"/>
                <w:color w:val="auto"/>
                <w:kern w:val="2"/>
                <w:sz w:val="24"/>
                <w:szCs w:val="22"/>
                <w:highlight w:val="none"/>
                <w:lang w:val="en-US" w:eastAsia="zh-CN"/>
              </w:rPr>
              <w:t>1</w:t>
            </w:r>
          </w:p>
        </w:tc>
      </w:tr>
      <w:tr w14:paraId="47BD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D01DF05">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7</w:t>
            </w:r>
          </w:p>
        </w:tc>
        <w:tc>
          <w:tcPr>
            <w:tcW w:w="1617" w:type="dxa"/>
            <w:tcBorders>
              <w:top w:val="single" w:color="000000" w:sz="4" w:space="0"/>
              <w:left w:val="nil"/>
              <w:bottom w:val="single" w:color="000000" w:sz="4" w:space="0"/>
              <w:right w:val="single" w:color="auto" w:sz="4" w:space="0"/>
            </w:tcBorders>
            <w:noWrap/>
            <w:vAlign w:val="center"/>
          </w:tcPr>
          <w:p w14:paraId="66B34BBE">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Times New Roman"/>
                <w:color w:val="auto"/>
                <w:kern w:val="2"/>
                <w:sz w:val="24"/>
                <w:szCs w:val="24"/>
                <w:highlight w:val="none"/>
              </w:rPr>
              <w:t>项目管理人员配置情况</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5861D64B">
            <w:pPr>
              <w:adjustRightInd/>
              <w:snapToGrid/>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（1）项目管理组织机构完整、科学合理；</w:t>
            </w:r>
          </w:p>
          <w:p w14:paraId="21D2D4E8">
            <w:pPr>
              <w:adjustRightInd/>
              <w:snapToGrid/>
              <w:spacing w:after="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（2）项目管理人员配置完善合理，各专业管理人员技术能力、人数等切实满足本项目需要，分工合理，职责明确。</w:t>
            </w:r>
          </w:p>
          <w:p w14:paraId="75C3CE4B">
            <w:pPr>
              <w:adjustRightInd/>
              <w:snapToGrid/>
              <w:spacing w:after="0"/>
              <w:jc w:val="both"/>
              <w:rPr>
                <w:rFonts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优：2.7-3分；良：2.4-2.7分；一般：2.1-2.4分。</w:t>
            </w:r>
          </w:p>
        </w:tc>
        <w:tc>
          <w:tcPr>
            <w:tcW w:w="709" w:type="dxa"/>
            <w:tcBorders>
              <w:top w:val="single" w:color="000000" w:sz="4" w:space="0"/>
              <w:left w:val="nil"/>
              <w:bottom w:val="single" w:color="000000" w:sz="4" w:space="0"/>
              <w:right w:val="single" w:color="000000" w:sz="4" w:space="0"/>
            </w:tcBorders>
            <w:noWrap/>
            <w:vAlign w:val="center"/>
          </w:tcPr>
          <w:p w14:paraId="5769A4C5">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3</w:t>
            </w:r>
          </w:p>
        </w:tc>
      </w:tr>
      <w:tr w14:paraId="28A17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D23FC1F">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8</w:t>
            </w:r>
          </w:p>
        </w:tc>
        <w:tc>
          <w:tcPr>
            <w:tcW w:w="1617" w:type="dxa"/>
            <w:tcBorders>
              <w:top w:val="single" w:color="000000" w:sz="4" w:space="0"/>
              <w:left w:val="nil"/>
              <w:bottom w:val="single" w:color="000000" w:sz="4" w:space="0"/>
              <w:right w:val="single" w:color="auto" w:sz="4" w:space="0"/>
            </w:tcBorders>
            <w:noWrap/>
            <w:vAlign w:val="center"/>
          </w:tcPr>
          <w:p w14:paraId="38AB9872">
            <w:pPr>
              <w:widowControl w:val="0"/>
              <w:adjustRightInd/>
              <w:snapToGrid/>
              <w:spacing w:after="0"/>
              <w:jc w:val="center"/>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主要施工设备配置情况</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42711FAD">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投入的施工机械、设备、机具有详细计划且计划周密，设备数量、选型配置、进出场数量、时间安排合理，满足施工需要。</w:t>
            </w:r>
          </w:p>
          <w:p w14:paraId="1747E9DE">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分；良：</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09" w:type="dxa"/>
            <w:tcBorders>
              <w:top w:val="single" w:color="000000" w:sz="4" w:space="0"/>
              <w:left w:val="nil"/>
              <w:bottom w:val="single" w:color="000000" w:sz="4" w:space="0"/>
              <w:right w:val="single" w:color="000000" w:sz="4" w:space="0"/>
            </w:tcBorders>
            <w:noWrap/>
            <w:vAlign w:val="center"/>
          </w:tcPr>
          <w:p w14:paraId="0AAAC70B">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1</w:t>
            </w:r>
          </w:p>
        </w:tc>
      </w:tr>
      <w:tr w14:paraId="7F2B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759" w:type="dxa"/>
            <w:vMerge w:val="restart"/>
            <w:tcBorders>
              <w:top w:val="single" w:color="000000" w:sz="4" w:space="0"/>
              <w:left w:val="single" w:color="000000" w:sz="4" w:space="0"/>
              <w:right w:val="single" w:color="000000" w:sz="4" w:space="0"/>
            </w:tcBorders>
            <w:noWrap/>
            <w:vAlign w:val="center"/>
          </w:tcPr>
          <w:p w14:paraId="5D09E442">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9</w:t>
            </w:r>
          </w:p>
        </w:tc>
        <w:tc>
          <w:tcPr>
            <w:tcW w:w="1617" w:type="dxa"/>
            <w:vMerge w:val="restart"/>
            <w:tcBorders>
              <w:top w:val="single" w:color="000000" w:sz="4" w:space="0"/>
              <w:left w:val="nil"/>
              <w:right w:val="single" w:color="auto" w:sz="4" w:space="0"/>
            </w:tcBorders>
            <w:noWrap/>
            <w:vAlign w:val="center"/>
          </w:tcPr>
          <w:p w14:paraId="402C2FFF">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针对本工程的重点、难点和关键部分进行分析并阐明可行的施工组织方案</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09E65C78">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（1）主要重点、难点和关键部分的划分合理、分析到位； </w:t>
            </w:r>
          </w:p>
          <w:p w14:paraId="3EAF7C00">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（2）主要重点、难点和关键部分的施工组织方案科学合理、切实可行； </w:t>
            </w:r>
          </w:p>
          <w:p w14:paraId="5EDF86C8">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（3）具有先进的施工组织方案。</w:t>
            </w:r>
          </w:p>
          <w:p w14:paraId="06D631E2">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优：1.8-2分；良：1.6-1.8分；一般：1.4-1.6分</w:t>
            </w:r>
            <w:r>
              <w:rPr>
                <w:rFonts w:hint="eastAsia" w:ascii="宋体" w:hAnsi="宋体" w:eastAsia="宋体" w:cs="宋体"/>
                <w:color w:val="auto"/>
                <w:sz w:val="24"/>
                <w:szCs w:val="24"/>
                <w:highlight w:val="none"/>
              </w:rPr>
              <w:t>。</w:t>
            </w:r>
          </w:p>
        </w:tc>
        <w:tc>
          <w:tcPr>
            <w:tcW w:w="709" w:type="dxa"/>
            <w:tcBorders>
              <w:top w:val="single" w:color="000000" w:sz="4" w:space="0"/>
              <w:left w:val="nil"/>
              <w:bottom w:val="single" w:color="000000" w:sz="4" w:space="0"/>
              <w:right w:val="single" w:color="000000" w:sz="4" w:space="0"/>
            </w:tcBorders>
            <w:noWrap/>
            <w:vAlign w:val="center"/>
          </w:tcPr>
          <w:p w14:paraId="6BC00232">
            <w:pPr>
              <w:widowControl w:val="0"/>
              <w:kinsoku/>
              <w:autoSpaceDE/>
              <w:autoSpaceDN/>
              <w:adjustRightInd/>
              <w:snapToGrid/>
              <w:jc w:val="center"/>
              <w:textAlignment w:val="auto"/>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szCs w:val="22"/>
                <w:highlight w:val="none"/>
                <w:lang w:val="en-US" w:eastAsia="zh-CN"/>
              </w:rPr>
              <w:t>2</w:t>
            </w:r>
          </w:p>
        </w:tc>
      </w:tr>
      <w:tr w14:paraId="42C70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jc w:val="center"/>
        </w:trPr>
        <w:tc>
          <w:tcPr>
            <w:tcW w:w="759" w:type="dxa"/>
            <w:vMerge w:val="continue"/>
            <w:tcBorders>
              <w:left w:val="single" w:color="000000" w:sz="4" w:space="0"/>
              <w:right w:val="single" w:color="000000" w:sz="4" w:space="0"/>
            </w:tcBorders>
            <w:noWrap/>
            <w:vAlign w:val="center"/>
          </w:tcPr>
          <w:p w14:paraId="789E6D89">
            <w:pPr>
              <w:widowControl w:val="0"/>
              <w:adjustRightInd/>
              <w:snapToGrid/>
              <w:spacing w:after="0"/>
              <w:jc w:val="center"/>
              <w:rPr>
                <w:rFonts w:ascii="宋体" w:hAnsi="宋体" w:eastAsia="宋体" w:cs="宋体"/>
                <w:color w:val="auto"/>
                <w:kern w:val="2"/>
                <w:sz w:val="24"/>
                <w:highlight w:val="none"/>
              </w:rPr>
            </w:pPr>
          </w:p>
        </w:tc>
        <w:tc>
          <w:tcPr>
            <w:tcW w:w="1617" w:type="dxa"/>
            <w:vMerge w:val="continue"/>
            <w:tcBorders>
              <w:left w:val="nil"/>
              <w:right w:val="single" w:color="auto" w:sz="4" w:space="0"/>
            </w:tcBorders>
            <w:noWrap/>
            <w:vAlign w:val="center"/>
          </w:tcPr>
          <w:p w14:paraId="3E5CD32E">
            <w:pPr>
              <w:widowControl w:val="0"/>
              <w:adjustRightInd/>
              <w:snapToGrid/>
              <w:spacing w:after="0"/>
              <w:jc w:val="center"/>
              <w:rPr>
                <w:rFonts w:ascii="宋体" w:hAnsi="宋体" w:eastAsia="宋体" w:cs="宋体"/>
                <w:color w:val="auto"/>
                <w:kern w:val="2"/>
                <w:sz w:val="24"/>
                <w:highlight w:val="none"/>
              </w:rPr>
            </w:pPr>
          </w:p>
        </w:tc>
        <w:tc>
          <w:tcPr>
            <w:tcW w:w="6521" w:type="dxa"/>
            <w:tcBorders>
              <w:top w:val="single" w:color="000000" w:sz="4" w:space="0"/>
              <w:left w:val="single" w:color="auto" w:sz="4" w:space="0"/>
              <w:bottom w:val="single" w:color="000000" w:sz="4" w:space="0"/>
              <w:right w:val="single" w:color="000000" w:sz="4" w:space="0"/>
            </w:tcBorders>
            <w:noWrap/>
            <w:vAlign w:val="center"/>
          </w:tcPr>
          <w:p w14:paraId="7D890575">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评委根据投标人对本项目</w:t>
            </w:r>
            <w:r>
              <w:rPr>
                <w:rFonts w:hint="eastAsia" w:ascii="宋体" w:hAnsi="宋体" w:eastAsia="宋体" w:cs="宋体"/>
                <w:color w:val="auto"/>
                <w:sz w:val="24"/>
                <w:szCs w:val="24"/>
                <w:highlight w:val="none"/>
                <w:lang w:val="en-US" w:eastAsia="zh-CN"/>
              </w:rPr>
              <w:t>地下道路工程</w:t>
            </w:r>
            <w:r>
              <w:rPr>
                <w:rFonts w:hint="eastAsia" w:ascii="宋体" w:hAnsi="宋体" w:eastAsia="宋体" w:cs="宋体"/>
                <w:color w:val="auto"/>
                <w:sz w:val="24"/>
                <w:szCs w:val="24"/>
                <w:highlight w:val="none"/>
              </w:rPr>
              <w:t>施工方案科学合理、切实可行，对</w:t>
            </w:r>
            <w:r>
              <w:rPr>
                <w:rFonts w:hint="eastAsia" w:ascii="宋体" w:hAnsi="宋体" w:eastAsia="宋体" w:cs="宋体"/>
                <w:color w:val="auto"/>
                <w:sz w:val="24"/>
                <w:szCs w:val="24"/>
                <w:highlight w:val="none"/>
                <w:lang w:val="en-US" w:eastAsia="zh-CN"/>
              </w:rPr>
              <w:t>地下道路</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过往或在建的施工业绩、经历、经验等方面进行综合评审。</w:t>
            </w:r>
          </w:p>
          <w:p w14:paraId="3C717AFD">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优：1.8-2分；良：1.6-1.8分；一般：1.4-1.6分</w:t>
            </w:r>
            <w:r>
              <w:rPr>
                <w:rFonts w:hint="eastAsia" w:ascii="宋体" w:hAnsi="宋体" w:eastAsia="宋体" w:cs="宋体"/>
                <w:color w:val="auto"/>
                <w:sz w:val="24"/>
                <w:szCs w:val="24"/>
                <w:highlight w:val="none"/>
              </w:rPr>
              <w:t>。</w:t>
            </w:r>
          </w:p>
        </w:tc>
        <w:tc>
          <w:tcPr>
            <w:tcW w:w="709" w:type="dxa"/>
            <w:tcBorders>
              <w:top w:val="single" w:color="000000" w:sz="4" w:space="0"/>
              <w:left w:val="nil"/>
              <w:bottom w:val="single" w:color="000000" w:sz="4" w:space="0"/>
              <w:right w:val="single" w:color="000000" w:sz="4" w:space="0"/>
            </w:tcBorders>
            <w:noWrap/>
            <w:vAlign w:val="center"/>
          </w:tcPr>
          <w:p w14:paraId="63CC84F1">
            <w:pPr>
              <w:widowControl w:val="0"/>
              <w:kinsoku/>
              <w:autoSpaceDE/>
              <w:autoSpaceDN/>
              <w:adjustRightInd/>
              <w:snapToGrid/>
              <w:jc w:val="center"/>
              <w:textAlignment w:val="auto"/>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szCs w:val="22"/>
                <w:highlight w:val="none"/>
                <w:lang w:val="en-US" w:eastAsia="zh-CN"/>
              </w:rPr>
              <w:t>2</w:t>
            </w:r>
          </w:p>
        </w:tc>
      </w:tr>
      <w:tr w14:paraId="121CE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jc w:val="center"/>
        </w:trPr>
        <w:tc>
          <w:tcPr>
            <w:tcW w:w="759" w:type="dxa"/>
            <w:vMerge w:val="continue"/>
            <w:tcBorders>
              <w:left w:val="single" w:color="000000" w:sz="4" w:space="0"/>
              <w:right w:val="single" w:color="000000" w:sz="4" w:space="0"/>
            </w:tcBorders>
            <w:noWrap/>
            <w:vAlign w:val="center"/>
          </w:tcPr>
          <w:p w14:paraId="607C9816">
            <w:pPr>
              <w:widowControl w:val="0"/>
              <w:adjustRightInd/>
              <w:snapToGrid/>
              <w:spacing w:after="0"/>
              <w:jc w:val="center"/>
              <w:rPr>
                <w:rFonts w:ascii="宋体" w:hAnsi="宋体" w:eastAsia="宋体" w:cs="宋体"/>
                <w:color w:val="auto"/>
                <w:kern w:val="2"/>
                <w:sz w:val="24"/>
                <w:highlight w:val="none"/>
              </w:rPr>
            </w:pPr>
          </w:p>
        </w:tc>
        <w:tc>
          <w:tcPr>
            <w:tcW w:w="1617" w:type="dxa"/>
            <w:vMerge w:val="continue"/>
            <w:tcBorders>
              <w:left w:val="nil"/>
              <w:right w:val="single" w:color="auto" w:sz="4" w:space="0"/>
            </w:tcBorders>
            <w:noWrap/>
            <w:vAlign w:val="center"/>
          </w:tcPr>
          <w:p w14:paraId="49DA9C00">
            <w:pPr>
              <w:widowControl w:val="0"/>
              <w:adjustRightInd/>
              <w:snapToGrid/>
              <w:spacing w:after="0"/>
              <w:jc w:val="center"/>
              <w:rPr>
                <w:rFonts w:ascii="宋体" w:hAnsi="宋体" w:eastAsia="宋体" w:cs="宋体"/>
                <w:color w:val="auto"/>
                <w:kern w:val="2"/>
                <w:sz w:val="24"/>
                <w:highlight w:val="none"/>
              </w:rPr>
            </w:pPr>
          </w:p>
        </w:tc>
        <w:tc>
          <w:tcPr>
            <w:tcW w:w="6521" w:type="dxa"/>
            <w:tcBorders>
              <w:top w:val="single" w:color="000000" w:sz="4" w:space="0"/>
              <w:left w:val="single" w:color="auto" w:sz="4" w:space="0"/>
              <w:bottom w:val="single" w:color="000000" w:sz="4" w:space="0"/>
              <w:right w:val="single" w:color="000000" w:sz="4" w:space="0"/>
            </w:tcBorders>
            <w:noWrap/>
            <w:vAlign w:val="center"/>
          </w:tcPr>
          <w:p w14:paraId="2376A22D">
            <w:pPr>
              <w:adjustRightInd/>
              <w:snapToGrid/>
              <w:spacing w:after="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针对项目布局规划，应用 BIM 技术，基于施工图设计文件建立BIM模型及技术成果，建模范围：</w:t>
            </w:r>
            <w:r>
              <w:rPr>
                <w:rFonts w:hint="eastAsia" w:ascii="宋体" w:hAnsi="宋体" w:eastAsia="宋体" w:cs="宋体"/>
                <w:color w:val="auto"/>
                <w:sz w:val="24"/>
                <w:szCs w:val="24"/>
                <w:highlight w:val="none"/>
                <w:lang w:val="en-US" w:eastAsia="zh-CN"/>
              </w:rPr>
              <w:t>总体施工方案、时序，社会交通临时保障及应急预案，重难点工程如下穿道路施工方案，整体安全措施保障方案等BIM模型</w:t>
            </w:r>
          </w:p>
          <w:p w14:paraId="02B138E1">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要求提供的BIM模型及技术成果必须形成动画视频，且演示时间不超过3分钟【超出规定时间的，评标委员会酌情扣分】。视频文件须压缩至100M以内。提供文件格式为：MP4格式，若提供其他格式导致无法播放的，本小项不得分。</w:t>
            </w:r>
          </w:p>
          <w:p w14:paraId="7AEAADD3">
            <w:pPr>
              <w:adjustRightInd/>
              <w:snapToGrid/>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注：中标单位在领取中标通知书前将源文件递交至业主单位。</w:t>
            </w:r>
          </w:p>
          <w:p w14:paraId="51A4C28B">
            <w:pPr>
              <w:adjustRightInd/>
              <w:snapToGrid/>
              <w:spacing w:after="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分；良：</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09" w:type="dxa"/>
            <w:tcBorders>
              <w:top w:val="single" w:color="000000" w:sz="4" w:space="0"/>
              <w:left w:val="nil"/>
              <w:bottom w:val="single" w:color="000000" w:sz="4" w:space="0"/>
              <w:right w:val="single" w:color="000000" w:sz="4" w:space="0"/>
            </w:tcBorders>
            <w:noWrap/>
            <w:vAlign w:val="center"/>
          </w:tcPr>
          <w:p w14:paraId="20172C7E">
            <w:pPr>
              <w:widowControl w:val="0"/>
              <w:kinsoku/>
              <w:autoSpaceDE/>
              <w:autoSpaceDN/>
              <w:adjustRightInd/>
              <w:snapToGrid/>
              <w:jc w:val="center"/>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5</w:t>
            </w:r>
          </w:p>
        </w:tc>
      </w:tr>
      <w:tr w14:paraId="27E9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8A78541">
            <w:pPr>
              <w:widowControl w:val="0"/>
              <w:adjustRightInd/>
              <w:snapToGrid/>
              <w:spacing w:after="0"/>
              <w:jc w:val="center"/>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10</w:t>
            </w:r>
          </w:p>
        </w:tc>
        <w:tc>
          <w:tcPr>
            <w:tcW w:w="1617" w:type="dxa"/>
            <w:tcBorders>
              <w:top w:val="single" w:color="000000" w:sz="4" w:space="0"/>
              <w:left w:val="nil"/>
              <w:bottom w:val="single" w:color="000000" w:sz="4" w:space="0"/>
              <w:right w:val="single" w:color="auto" w:sz="4" w:space="0"/>
            </w:tcBorders>
            <w:noWrap/>
            <w:vAlign w:val="center"/>
          </w:tcPr>
          <w:p w14:paraId="5222F918">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投标人陈述和答辩</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64B627D7">
            <w:pPr>
              <w:adjustRightInd/>
              <w:snapToGrid/>
              <w:spacing w:after="0"/>
              <w:jc w:val="both"/>
              <w:rPr>
                <w:rFonts w:hint="eastAsia" w:ascii="宋体" w:hAnsi="宋体" w:eastAsia="宋体" w:cs="宋体"/>
                <w:color w:val="auto"/>
                <w:spacing w:val="10"/>
                <w:sz w:val="24"/>
                <w:szCs w:val="21"/>
                <w:highlight w:val="none"/>
              </w:rPr>
            </w:pPr>
            <w:r>
              <w:rPr>
                <w:rFonts w:hint="eastAsia" w:ascii="宋体" w:hAnsi="宋体" w:eastAsia="宋体" w:cs="宋体"/>
                <w:color w:val="auto"/>
                <w:spacing w:val="10"/>
                <w:sz w:val="24"/>
                <w:szCs w:val="21"/>
                <w:highlight w:val="none"/>
              </w:rPr>
              <w:t>项目负责人陈述和答辩。评标委员会根据本项目情况出具题目若干，项目负责人在规定时间内给出书面答复后，评标委员会按照作答情况对每个单位进行综合打分。</w:t>
            </w:r>
          </w:p>
          <w:p w14:paraId="57839229">
            <w:pPr>
              <w:adjustRightInd/>
              <w:snapToGrid/>
              <w:spacing w:after="0"/>
              <w:jc w:val="both"/>
              <w:rPr>
                <w:rFonts w:ascii="宋体" w:hAnsi="宋体" w:eastAsia="宋体" w:cs="宋体"/>
                <w:color w:val="auto"/>
                <w:sz w:val="24"/>
                <w:highlight w:val="none"/>
              </w:rPr>
            </w:pPr>
            <w:r>
              <w:rPr>
                <w:rFonts w:hint="eastAsia" w:ascii="宋体" w:hAnsi="宋体" w:eastAsia="宋体" w:cs="宋体"/>
                <w:color w:val="auto"/>
                <w:spacing w:val="10"/>
                <w:sz w:val="24"/>
                <w:szCs w:val="21"/>
                <w:highlight w:val="none"/>
              </w:rPr>
              <w:t>优：2.7-3分；良：2.4-2.7分；一般：</w:t>
            </w:r>
            <w:r>
              <w:rPr>
                <w:rFonts w:hint="eastAsia" w:ascii="宋体" w:hAnsi="宋体" w:eastAsia="宋体" w:cs="宋体"/>
                <w:color w:val="auto"/>
                <w:spacing w:val="10"/>
                <w:sz w:val="24"/>
                <w:szCs w:val="21"/>
                <w:highlight w:val="none"/>
                <w:lang w:val="en-US" w:eastAsia="zh-CN"/>
              </w:rPr>
              <w:t>2.1</w:t>
            </w:r>
            <w:r>
              <w:rPr>
                <w:rFonts w:hint="eastAsia" w:ascii="宋体" w:hAnsi="宋体" w:eastAsia="宋体" w:cs="宋体"/>
                <w:color w:val="auto"/>
                <w:spacing w:val="10"/>
                <w:sz w:val="24"/>
                <w:szCs w:val="21"/>
                <w:highlight w:val="none"/>
              </w:rPr>
              <w:t>-2.4分。</w:t>
            </w:r>
          </w:p>
        </w:tc>
        <w:tc>
          <w:tcPr>
            <w:tcW w:w="709" w:type="dxa"/>
            <w:tcBorders>
              <w:top w:val="single" w:color="000000" w:sz="4" w:space="0"/>
              <w:left w:val="nil"/>
              <w:bottom w:val="single" w:color="000000" w:sz="4" w:space="0"/>
              <w:right w:val="single" w:color="000000" w:sz="4" w:space="0"/>
            </w:tcBorders>
            <w:noWrap/>
            <w:vAlign w:val="center"/>
          </w:tcPr>
          <w:p w14:paraId="19CB298A">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3</w:t>
            </w:r>
          </w:p>
        </w:tc>
      </w:tr>
      <w:tr w14:paraId="3FA0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E584800">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rPr>
              <w:t>1</w:t>
            </w:r>
            <w:r>
              <w:rPr>
                <w:rFonts w:hint="eastAsia" w:ascii="宋体" w:hAnsi="宋体" w:eastAsia="宋体" w:cs="宋体"/>
                <w:color w:val="auto"/>
                <w:kern w:val="2"/>
                <w:sz w:val="24"/>
                <w:highlight w:val="none"/>
                <w:lang w:val="en-US" w:eastAsia="zh-CN"/>
              </w:rPr>
              <w:t>1</w:t>
            </w:r>
          </w:p>
        </w:tc>
        <w:tc>
          <w:tcPr>
            <w:tcW w:w="1617" w:type="dxa"/>
            <w:tcBorders>
              <w:top w:val="single" w:color="000000" w:sz="4" w:space="0"/>
              <w:left w:val="nil"/>
              <w:bottom w:val="single" w:color="000000" w:sz="4" w:space="0"/>
              <w:right w:val="single" w:color="auto" w:sz="4" w:space="0"/>
            </w:tcBorders>
            <w:noWrap/>
            <w:vAlign w:val="center"/>
          </w:tcPr>
          <w:p w14:paraId="3BB7E144">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投标人维保能力</w:t>
            </w:r>
          </w:p>
        </w:tc>
        <w:tc>
          <w:tcPr>
            <w:tcW w:w="6521" w:type="dxa"/>
            <w:tcBorders>
              <w:top w:val="single" w:color="000000" w:sz="4" w:space="0"/>
              <w:left w:val="single" w:color="auto" w:sz="4" w:space="0"/>
              <w:bottom w:val="single" w:color="000000" w:sz="4" w:space="0"/>
              <w:right w:val="single" w:color="000000" w:sz="4" w:space="0"/>
            </w:tcBorders>
            <w:noWrap/>
            <w:vAlign w:val="center"/>
          </w:tcPr>
          <w:p w14:paraId="57E04381">
            <w:pPr>
              <w:adjustRightInd/>
              <w:snapToGrid/>
              <w:spacing w:after="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投标人的后续维保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施工期间信访响应、施工区域管网保护及管养</w:t>
            </w:r>
            <w:r>
              <w:rPr>
                <w:rFonts w:ascii="宋体" w:hAnsi="宋体" w:eastAsia="宋体" w:cs="宋体"/>
                <w:color w:val="auto"/>
                <w:sz w:val="24"/>
                <w:szCs w:val="24"/>
                <w:highlight w:val="none"/>
              </w:rPr>
              <w:t>等是否有能提供快速的响应服务的条件、能力和较强的专业技术队伍进行综合打分。</w:t>
            </w:r>
          </w:p>
          <w:p w14:paraId="13942994">
            <w:pPr>
              <w:adjustRightInd/>
              <w:snapToGrid/>
              <w:spacing w:after="0"/>
              <w:jc w:val="both"/>
              <w:rPr>
                <w:rFonts w:ascii="宋体" w:hAnsi="宋体" w:eastAsia="宋体" w:cs="宋体"/>
                <w:color w:val="auto"/>
                <w:spacing w:val="10"/>
                <w:sz w:val="24"/>
                <w:szCs w:val="21"/>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分；良：</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.8分；一般：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.6分。</w:t>
            </w:r>
          </w:p>
        </w:tc>
        <w:tc>
          <w:tcPr>
            <w:tcW w:w="709" w:type="dxa"/>
            <w:tcBorders>
              <w:top w:val="single" w:color="000000" w:sz="4" w:space="0"/>
              <w:left w:val="nil"/>
              <w:bottom w:val="single" w:color="000000" w:sz="4" w:space="0"/>
              <w:right w:val="single" w:color="000000" w:sz="4" w:space="0"/>
            </w:tcBorders>
            <w:noWrap/>
            <w:vAlign w:val="center"/>
          </w:tcPr>
          <w:p w14:paraId="1C7507CD">
            <w:pPr>
              <w:widowControl w:val="0"/>
              <w:adjustRightInd/>
              <w:snapToGrid/>
              <w:spacing w:after="0"/>
              <w:jc w:val="center"/>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2</w:t>
            </w:r>
          </w:p>
        </w:tc>
      </w:tr>
      <w:tr w14:paraId="65CB3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897" w:type="dxa"/>
            <w:gridSpan w:val="3"/>
            <w:tcBorders>
              <w:top w:val="single" w:color="000000" w:sz="4" w:space="0"/>
              <w:left w:val="single" w:color="000000" w:sz="4" w:space="0"/>
              <w:bottom w:val="single" w:color="000000" w:sz="4" w:space="0"/>
              <w:right w:val="single" w:color="000000" w:sz="4" w:space="0"/>
            </w:tcBorders>
            <w:noWrap/>
            <w:vAlign w:val="center"/>
          </w:tcPr>
          <w:p w14:paraId="11D94AD7">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合计</w:t>
            </w:r>
          </w:p>
        </w:tc>
        <w:tc>
          <w:tcPr>
            <w:tcW w:w="709" w:type="dxa"/>
            <w:tcBorders>
              <w:top w:val="single" w:color="000000" w:sz="4" w:space="0"/>
              <w:left w:val="nil"/>
              <w:bottom w:val="single" w:color="000000" w:sz="4" w:space="0"/>
              <w:right w:val="single" w:color="000000" w:sz="4" w:space="0"/>
            </w:tcBorders>
            <w:noWrap/>
            <w:vAlign w:val="center"/>
          </w:tcPr>
          <w:p w14:paraId="2E7148D5">
            <w:pPr>
              <w:widowControl w:val="0"/>
              <w:adjustRightInd/>
              <w:snapToGrid/>
              <w:spacing w:after="0"/>
              <w:jc w:val="center"/>
              <w:rPr>
                <w:rFonts w:ascii="宋体" w:hAnsi="宋体" w:eastAsia="宋体" w:cs="宋体"/>
                <w:color w:val="auto"/>
                <w:kern w:val="2"/>
                <w:sz w:val="24"/>
                <w:highlight w:val="none"/>
              </w:rPr>
            </w:pPr>
            <w:r>
              <w:rPr>
                <w:rFonts w:hint="eastAsia" w:ascii="宋体" w:hAnsi="宋体" w:eastAsia="宋体" w:cs="宋体"/>
                <w:color w:val="auto"/>
                <w:kern w:val="2"/>
                <w:sz w:val="24"/>
                <w:highlight w:val="none"/>
              </w:rPr>
              <w:t>30分</w:t>
            </w:r>
          </w:p>
        </w:tc>
      </w:tr>
    </w:tbl>
    <w:p w14:paraId="765A66D6">
      <w:pPr>
        <w:widowControl w:val="0"/>
        <w:autoSpaceDE w:val="0"/>
        <w:snapToGrid/>
        <w:spacing w:after="0" w:line="288" w:lineRule="auto"/>
        <w:ind w:firstLine="482" w:firstLineChars="200"/>
        <w:jc w:val="both"/>
        <w:rPr>
          <w:rFonts w:hint="eastAsia" w:ascii="Times New Roman" w:hAnsi="Times New Roman" w:eastAsia="宋体" w:cs="Times New Roman"/>
          <w:b/>
          <w:color w:val="auto"/>
          <w:sz w:val="24"/>
          <w:szCs w:val="24"/>
          <w:highlight w:val="none"/>
        </w:rPr>
      </w:pPr>
    </w:p>
    <w:p w14:paraId="7CCC6E31">
      <w:pPr>
        <w:widowControl w:val="0"/>
        <w:autoSpaceDE w:val="0"/>
        <w:snapToGrid/>
        <w:spacing w:after="0" w:line="288" w:lineRule="auto"/>
        <w:ind w:firstLine="482" w:firstLineChars="200"/>
        <w:jc w:val="both"/>
        <w:rPr>
          <w:rFonts w:hint="eastAsia" w:ascii="Times New Roman" w:hAnsi="Times New Roman" w:eastAsia="宋体" w:cs="Times New Roman"/>
          <w:b/>
          <w:color w:val="auto"/>
          <w:sz w:val="24"/>
          <w:szCs w:val="24"/>
          <w:highlight w:val="none"/>
        </w:rPr>
      </w:pPr>
    </w:p>
    <w:p w14:paraId="49DDAA5B">
      <w:pPr>
        <w:widowControl w:val="0"/>
        <w:autoSpaceDE w:val="0"/>
        <w:snapToGrid/>
        <w:spacing w:after="0" w:line="288" w:lineRule="auto"/>
        <w:ind w:firstLine="482" w:firstLineChars="200"/>
        <w:jc w:val="both"/>
        <w:rPr>
          <w:rFonts w:hint="eastAsia" w:ascii="Times New Roman" w:hAnsi="Times New Roman" w:eastAsia="宋体" w:cs="Times New Roman"/>
          <w:b/>
          <w:color w:val="auto"/>
          <w:sz w:val="24"/>
          <w:szCs w:val="24"/>
          <w:highlight w:val="none"/>
        </w:rPr>
      </w:pPr>
    </w:p>
    <w:p w14:paraId="1AD53EA6">
      <w:pPr>
        <w:widowControl w:val="0"/>
        <w:autoSpaceDE w:val="0"/>
        <w:snapToGrid/>
        <w:spacing w:after="0" w:line="288" w:lineRule="auto"/>
        <w:ind w:firstLine="482" w:firstLineChars="200"/>
        <w:jc w:val="both"/>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注：（1）</w:t>
      </w:r>
      <w:r>
        <w:rPr>
          <w:rFonts w:hint="eastAsia" w:ascii="宋体" w:hAnsi="宋体" w:eastAsia="宋体" w:cs="Times New Roman"/>
          <w:color w:val="auto"/>
          <w:sz w:val="24"/>
          <w:szCs w:val="24"/>
          <w:highlight w:val="none"/>
        </w:rPr>
        <w:t>技术标评审通过的但技术标</w:t>
      </w:r>
      <w:r>
        <w:rPr>
          <w:rFonts w:hint="eastAsia" w:ascii="Times New Roman" w:hAnsi="Times New Roman" w:eastAsia="宋体" w:cs="Times New Roman"/>
          <w:b/>
          <w:color w:val="auto"/>
          <w:sz w:val="24"/>
          <w:szCs w:val="24"/>
          <w:highlight w:val="none"/>
        </w:rPr>
        <w:t>缺项，该项得0分；</w:t>
      </w:r>
    </w:p>
    <w:p w14:paraId="3DE71FF1">
      <w:pPr>
        <w:widowControl w:val="0"/>
        <w:autoSpaceDE w:val="0"/>
        <w:snapToGrid/>
        <w:spacing w:after="0" w:line="288" w:lineRule="auto"/>
        <w:ind w:firstLine="482" w:firstLineChars="200"/>
        <w:jc w:val="both"/>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eastAsia" w:ascii="Times New Roman" w:hAnsi="Times New Roman" w:eastAsia="宋体" w:cs="Times New Roman"/>
          <w:b/>
          <w:color w:val="auto"/>
          <w:sz w:val="24"/>
          <w:szCs w:val="24"/>
          <w:highlight w:val="none"/>
        </w:rPr>
        <w:t>）</w:t>
      </w:r>
      <w:r>
        <w:rPr>
          <w:rFonts w:hint="eastAsia" w:ascii="Times New Roman" w:hAnsi="Times New Roman" w:eastAsia="宋体" w:cs="Arial"/>
          <w:b/>
          <w:color w:val="auto"/>
          <w:sz w:val="24"/>
          <w:szCs w:val="21"/>
          <w:highlight w:val="none"/>
        </w:rPr>
        <w:t>技术标原则上不超过</w:t>
      </w:r>
      <w:r>
        <w:rPr>
          <w:rFonts w:hint="eastAsia" w:ascii="Times New Roman" w:hAnsi="Times New Roman" w:eastAsia="宋体" w:cs="Arial"/>
          <w:b/>
          <w:color w:val="auto"/>
          <w:sz w:val="24"/>
          <w:szCs w:val="21"/>
          <w:highlight w:val="none"/>
          <w:lang w:val="en-US" w:eastAsia="zh-CN"/>
        </w:rPr>
        <w:t>5</w:t>
      </w:r>
      <w:r>
        <w:rPr>
          <w:rFonts w:hint="eastAsia" w:ascii="Times New Roman" w:hAnsi="Times New Roman" w:eastAsia="宋体" w:cs="Arial"/>
          <w:b/>
          <w:color w:val="auto"/>
          <w:sz w:val="24"/>
          <w:szCs w:val="21"/>
          <w:highlight w:val="none"/>
        </w:rPr>
        <w:t>00页，超过</w:t>
      </w:r>
      <w:r>
        <w:rPr>
          <w:rFonts w:hint="eastAsia" w:ascii="Times New Roman" w:hAnsi="Times New Roman" w:eastAsia="宋体" w:cs="Arial"/>
          <w:b/>
          <w:color w:val="auto"/>
          <w:sz w:val="24"/>
          <w:szCs w:val="21"/>
          <w:highlight w:val="none"/>
          <w:lang w:val="en-US" w:eastAsia="zh-CN"/>
        </w:rPr>
        <w:t>5</w:t>
      </w:r>
      <w:r>
        <w:rPr>
          <w:rFonts w:hint="eastAsia" w:ascii="Times New Roman" w:hAnsi="Times New Roman" w:eastAsia="宋体" w:cs="Arial"/>
          <w:b/>
          <w:color w:val="auto"/>
          <w:sz w:val="24"/>
          <w:szCs w:val="21"/>
          <w:highlight w:val="none"/>
        </w:rPr>
        <w:t>00页酌情扣分；</w:t>
      </w:r>
      <w:r>
        <w:rPr>
          <w:rFonts w:ascii="Arial" w:hAnsi="Arial" w:eastAsia="宋体" w:cs="Arial"/>
          <w:b/>
          <w:color w:val="auto"/>
          <w:sz w:val="21"/>
          <w:szCs w:val="21"/>
          <w:highlight w:val="none"/>
        </w:rPr>
        <w:br w:type="page"/>
      </w:r>
    </w:p>
    <w:p w14:paraId="14D5EE12">
      <w:pPr>
        <w:widowControl w:val="0"/>
        <w:autoSpaceDE w:val="0"/>
        <w:autoSpaceDN w:val="0"/>
        <w:spacing w:after="0" w:line="288" w:lineRule="auto"/>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四、</w:t>
      </w:r>
      <w:r>
        <w:rPr>
          <w:rFonts w:ascii="Times New Roman" w:hAnsi="Times New Roman" w:eastAsia="宋体" w:cs="Times New Roman"/>
          <w:b/>
          <w:color w:val="auto"/>
          <w:sz w:val="24"/>
          <w:szCs w:val="24"/>
          <w:highlight w:val="none"/>
        </w:rPr>
        <w:t>初步评审</w:t>
      </w:r>
    </w:p>
    <w:p w14:paraId="4F02B819">
      <w:pPr>
        <w:kinsoku w:val="0"/>
        <w:autoSpaceDE w:val="0"/>
        <w:autoSpaceDN w:val="0"/>
        <w:spacing w:after="0" w:line="288" w:lineRule="auto"/>
        <w:ind w:firstLine="480" w:firstLineChars="200"/>
        <w:textAlignment w:val="baseline"/>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评标委员会对通过技术标评审和资格审查的投标文件进行初步评审，投标人存在投标须知前附表10.5情形之一的，评标委员会组织投标人询问核实后，情况属实的，初步评审不予通过，否决其投标。</w:t>
      </w:r>
    </w:p>
    <w:p w14:paraId="43112955">
      <w:pPr>
        <w:widowControl w:val="0"/>
        <w:autoSpaceDE w:val="0"/>
        <w:autoSpaceDN w:val="0"/>
        <w:spacing w:after="0" w:line="288" w:lineRule="auto"/>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五、</w:t>
      </w:r>
      <w:r>
        <w:rPr>
          <w:rFonts w:ascii="Times New Roman" w:hAnsi="Times New Roman" w:eastAsia="宋体" w:cs="Times New Roman"/>
          <w:b/>
          <w:color w:val="auto"/>
          <w:sz w:val="24"/>
          <w:szCs w:val="24"/>
          <w:highlight w:val="none"/>
        </w:rPr>
        <w:t>资信标评审（</w:t>
      </w:r>
      <w:r>
        <w:rPr>
          <w:rFonts w:hint="eastAsia" w:ascii="Times New Roman" w:hAnsi="Times New Roman" w:eastAsia="宋体" w:cs="Times New Roman"/>
          <w:b/>
          <w:color w:val="auto"/>
          <w:sz w:val="24"/>
          <w:szCs w:val="24"/>
          <w:highlight w:val="none"/>
        </w:rPr>
        <w:t>10</w:t>
      </w:r>
      <w:r>
        <w:rPr>
          <w:rFonts w:ascii="Times New Roman" w:hAnsi="Times New Roman" w:eastAsia="宋体" w:cs="Times New Roman"/>
          <w:b/>
          <w:color w:val="auto"/>
          <w:sz w:val="24"/>
          <w:szCs w:val="24"/>
          <w:highlight w:val="none"/>
        </w:rPr>
        <w:t>分）</w:t>
      </w:r>
    </w:p>
    <w:p w14:paraId="0CD17267">
      <w:pPr>
        <w:widowControl w:val="0"/>
        <w:autoSpaceDE w:val="0"/>
        <w:autoSpaceDN w:val="0"/>
        <w:spacing w:after="0" w:line="288" w:lineRule="auto"/>
        <w:ind w:firstLine="480" w:firstLineChars="200"/>
        <w:rPr>
          <w:rFonts w:ascii="Times New Roman" w:hAnsi="Times New Roman" w:eastAsia="宋体" w:cs="Times New Roman"/>
          <w:b/>
          <w:color w:val="auto"/>
          <w:sz w:val="24"/>
          <w:szCs w:val="24"/>
          <w:highlight w:val="none"/>
        </w:rPr>
      </w:pPr>
      <w:r>
        <w:rPr>
          <w:rFonts w:hint="eastAsia" w:ascii="宋体" w:hAnsi="宋体" w:eastAsia="宋体" w:cs="Times New Roman"/>
          <w:color w:val="auto"/>
          <w:sz w:val="24"/>
          <w:szCs w:val="24"/>
          <w:highlight w:val="none"/>
        </w:rPr>
        <w:t>评标委员会对通过初步评审、技术标评审的投标文件进行资信标评审。</w:t>
      </w:r>
    </w:p>
    <w:tbl>
      <w:tblPr>
        <w:tblStyle w:val="8"/>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971"/>
        <w:gridCol w:w="7253"/>
        <w:gridCol w:w="812"/>
      </w:tblGrid>
      <w:tr w14:paraId="4D8D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32" w:type="dxa"/>
            <w:vAlign w:val="center"/>
          </w:tcPr>
          <w:p w14:paraId="262260EA">
            <w:pPr>
              <w:widowControl w:val="0"/>
              <w:autoSpaceDE w:val="0"/>
              <w:spacing w:after="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971" w:type="dxa"/>
            <w:vAlign w:val="center"/>
          </w:tcPr>
          <w:p w14:paraId="7FC67929">
            <w:pPr>
              <w:widowControl w:val="0"/>
              <w:autoSpaceDE w:val="0"/>
              <w:spacing w:after="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评审内容</w:t>
            </w:r>
          </w:p>
        </w:tc>
        <w:tc>
          <w:tcPr>
            <w:tcW w:w="7253" w:type="dxa"/>
            <w:vAlign w:val="center"/>
          </w:tcPr>
          <w:p w14:paraId="359FB1AC">
            <w:pPr>
              <w:widowControl w:val="0"/>
              <w:autoSpaceDE w:val="0"/>
              <w:spacing w:after="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c>
          <w:tcPr>
            <w:tcW w:w="812" w:type="dxa"/>
            <w:vAlign w:val="center"/>
          </w:tcPr>
          <w:p w14:paraId="7380F14A">
            <w:pPr>
              <w:widowControl w:val="0"/>
              <w:autoSpaceDE w:val="0"/>
              <w:spacing w:after="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r>
      <w:tr w14:paraId="4F73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32" w:type="dxa"/>
            <w:vMerge w:val="restart"/>
            <w:vAlign w:val="center"/>
          </w:tcPr>
          <w:p w14:paraId="7276A09F">
            <w:pPr>
              <w:widowControl w:val="0"/>
              <w:autoSpaceDE w:val="0"/>
              <w:spacing w:after="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971" w:type="dxa"/>
            <w:vMerge w:val="restart"/>
            <w:vAlign w:val="center"/>
          </w:tcPr>
          <w:p w14:paraId="5997A022">
            <w:pPr>
              <w:adjustRightInd/>
              <w:snapToGrid/>
              <w:spacing w:after="0"/>
              <w:jc w:val="center"/>
              <w:rPr>
                <w:rFonts w:ascii="宋体" w:hAnsi="宋体" w:eastAsia="宋体" w:cs="宋体"/>
                <w:bCs/>
                <w:color w:val="auto"/>
                <w:sz w:val="24"/>
                <w:highlight w:val="none"/>
              </w:rPr>
            </w:pPr>
            <w:r>
              <w:rPr>
                <w:rFonts w:hint="eastAsia" w:ascii="宋体" w:hAnsi="宋体" w:eastAsia="宋体" w:cs="宋体"/>
                <w:color w:val="auto"/>
                <w:sz w:val="24"/>
                <w:highlight w:val="none"/>
              </w:rPr>
              <w:t>类似工程业绩</w:t>
            </w:r>
          </w:p>
        </w:tc>
        <w:tc>
          <w:tcPr>
            <w:tcW w:w="7253" w:type="dxa"/>
            <w:vAlign w:val="center"/>
          </w:tcPr>
          <w:p w14:paraId="04BD579A">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投标人自2020年1月1日以来（时间以竣（交）工验收日期为准）</w:t>
            </w:r>
            <w:r>
              <w:rPr>
                <w:rFonts w:hint="eastAsia" w:ascii="宋体" w:hAnsi="宋体" w:eastAsia="宋体" w:cs="宋体"/>
                <w:color w:val="auto"/>
                <w:sz w:val="24"/>
                <w:highlight w:val="none"/>
              </w:rPr>
              <w:t>完成过单个</w:t>
            </w:r>
            <w:bookmarkStart w:id="176" w:name="OLE_LINK1"/>
            <w:r>
              <w:rPr>
                <w:rFonts w:hint="eastAsia" w:ascii="宋体" w:hAnsi="宋体" w:eastAsia="宋体" w:cs="宋体"/>
                <w:color w:val="auto"/>
                <w:sz w:val="24"/>
                <w:highlight w:val="none"/>
                <w:lang w:eastAsia="zh-CN"/>
              </w:rPr>
              <w:t>施工合同价</w:t>
            </w:r>
            <w:bookmarkEnd w:id="176"/>
            <w:r>
              <w:rPr>
                <w:rFonts w:hint="eastAsia" w:ascii="宋体" w:hAnsi="宋体" w:eastAsia="宋体" w:cs="宋体"/>
                <w:color w:val="auto"/>
                <w:sz w:val="24"/>
                <w:highlight w:val="none"/>
                <w:lang w:val="en-US" w:eastAsia="zh-CN"/>
              </w:rPr>
              <w:t>10000</w:t>
            </w:r>
            <w:r>
              <w:rPr>
                <w:rFonts w:hint="eastAsia" w:ascii="宋体" w:hAnsi="宋体" w:eastAsia="宋体" w:cs="宋体"/>
                <w:color w:val="auto"/>
                <w:sz w:val="24"/>
                <w:highlight w:val="none"/>
              </w:rPr>
              <w:t>万元及以上</w:t>
            </w:r>
            <w:r>
              <w:rPr>
                <w:rFonts w:ascii="宋体" w:hAnsi="宋体" w:eastAsia="宋体" w:cs="宋体"/>
                <w:color w:val="auto"/>
                <w:sz w:val="24"/>
                <w:szCs w:val="24"/>
                <w:highlight w:val="none"/>
              </w:rPr>
              <w:t>（以合同金额为准）</w:t>
            </w:r>
            <w:r>
              <w:rPr>
                <w:rFonts w:hint="eastAsia" w:ascii="宋体" w:hAnsi="宋体" w:eastAsia="宋体" w:cs="宋体"/>
                <w:color w:val="auto"/>
                <w:sz w:val="24"/>
                <w:highlight w:val="none"/>
              </w:rPr>
              <w:t>的市政公用工程业绩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每提供</w:t>
            </w:r>
            <w:r>
              <w:rPr>
                <w:rFonts w:hint="eastAsia" w:ascii="宋体" w:hAnsi="宋体" w:eastAsia="宋体" w:cs="宋体"/>
                <w:color w:val="auto"/>
                <w:sz w:val="24"/>
                <w:highlight w:val="none"/>
              </w:rPr>
              <w:t>1个得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分。（业绩由联合体任意一方提供均可。）</w:t>
            </w:r>
          </w:p>
          <w:p w14:paraId="7B11604C">
            <w:pPr>
              <w:widowControl w:val="0"/>
              <w:autoSpaceDE w:val="0"/>
              <w:spacing w:after="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业绩证明资料：①合同；②竣（交）工验收证明材料：竣工验收记录或竣（交）工验收报告或竣工验收备案表；竣（交）工验收证明材料（除竣工验收备案表）上建设单位、设计单位、施工单位、监理单位均须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③中标通知书；④浙江省建筑市场监管公共服务系统或全国建筑市场监管公共服务平台网页截图（须包含网址，公示网页截图）</w:t>
            </w:r>
          </w:p>
          <w:p w14:paraId="4A50BAAA">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【以上证明材料</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 xml:space="preserve">者缺一不可。】 </w:t>
            </w:r>
          </w:p>
          <w:p w14:paraId="1CE285E7">
            <w:pPr>
              <w:widowControl w:val="0"/>
              <w:autoSpaceDE w:val="0"/>
              <w:spacing w:after="0"/>
              <w:rPr>
                <w:rFonts w:ascii="宋体" w:hAnsi="宋体" w:eastAsia="宋体" w:cs="宋体"/>
                <w:bCs/>
                <w:color w:val="auto"/>
                <w:sz w:val="24"/>
                <w:highlight w:val="none"/>
              </w:rPr>
            </w:pPr>
            <w:r>
              <w:rPr>
                <w:rFonts w:hint="eastAsia" w:ascii="宋体" w:hAnsi="宋体" w:eastAsia="宋体" w:cs="宋体"/>
                <w:color w:val="auto"/>
                <w:sz w:val="24"/>
                <w:highlight w:val="none"/>
              </w:rPr>
              <w:t>注：该评分项提供的业绩与投标人资格要求的业绩不能为相同业绩，否则不得分。资信标中的投标人企业类似工程业绩与项目负责人业绩可以为相同业绩。</w:t>
            </w:r>
          </w:p>
        </w:tc>
        <w:tc>
          <w:tcPr>
            <w:tcW w:w="812" w:type="dxa"/>
            <w:vAlign w:val="center"/>
          </w:tcPr>
          <w:p w14:paraId="4A771FED">
            <w:pPr>
              <w:widowControl w:val="0"/>
              <w:autoSpaceDE w:val="0"/>
              <w:spacing w:after="0"/>
              <w:jc w:val="center"/>
              <w:rPr>
                <w:rFonts w:ascii="宋体" w:hAnsi="宋体" w:eastAsia="宋体" w:cs="宋体"/>
                <w:bCs/>
                <w:color w:val="auto"/>
                <w:sz w:val="24"/>
                <w:highlight w:val="none"/>
              </w:rPr>
            </w:pPr>
            <w:r>
              <w:rPr>
                <w:rFonts w:hint="eastAsia" w:ascii="宋体" w:hAnsi="宋体" w:eastAsia="宋体" w:cs="宋体"/>
                <w:color w:val="auto"/>
                <w:sz w:val="24"/>
                <w:highlight w:val="none"/>
              </w:rPr>
              <w:t>0-1</w:t>
            </w:r>
          </w:p>
        </w:tc>
      </w:tr>
      <w:tr w14:paraId="0E6E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32" w:type="dxa"/>
            <w:vMerge w:val="continue"/>
            <w:vAlign w:val="center"/>
          </w:tcPr>
          <w:p w14:paraId="28EFF412">
            <w:pPr>
              <w:widowControl w:val="0"/>
              <w:autoSpaceDE w:val="0"/>
              <w:spacing w:after="0"/>
              <w:jc w:val="center"/>
              <w:rPr>
                <w:rFonts w:hint="eastAsia" w:ascii="宋体" w:hAnsi="宋体" w:eastAsia="宋体" w:cs="宋体"/>
                <w:bCs/>
                <w:color w:val="auto"/>
                <w:sz w:val="24"/>
                <w:highlight w:val="none"/>
              </w:rPr>
            </w:pPr>
          </w:p>
        </w:tc>
        <w:tc>
          <w:tcPr>
            <w:tcW w:w="971" w:type="dxa"/>
            <w:vMerge w:val="continue"/>
            <w:vAlign w:val="center"/>
          </w:tcPr>
          <w:p w14:paraId="62BF8F81">
            <w:pPr>
              <w:adjustRightInd/>
              <w:snapToGrid/>
              <w:spacing w:after="0"/>
              <w:jc w:val="center"/>
              <w:rPr>
                <w:rFonts w:hint="eastAsia" w:ascii="宋体" w:hAnsi="宋体" w:eastAsia="宋体" w:cs="宋体"/>
                <w:color w:val="auto"/>
                <w:sz w:val="24"/>
                <w:highlight w:val="none"/>
              </w:rPr>
            </w:pPr>
          </w:p>
        </w:tc>
        <w:tc>
          <w:tcPr>
            <w:tcW w:w="7253" w:type="dxa"/>
            <w:vAlign w:val="center"/>
          </w:tcPr>
          <w:p w14:paraId="150C44CF">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投标人自2020年1月1日以来（时间以竣（交）工验收日期为准）完成过</w:t>
            </w:r>
            <w:r>
              <w:rPr>
                <w:rFonts w:hint="eastAsia" w:ascii="宋体" w:hAnsi="宋体" w:eastAsia="宋体" w:cs="宋体"/>
                <w:color w:val="auto"/>
                <w:sz w:val="24"/>
                <w:highlight w:val="none"/>
                <w:lang w:val="en-US" w:eastAsia="zh-CN"/>
              </w:rPr>
              <w:t>新建</w:t>
            </w:r>
            <w:r>
              <w:rPr>
                <w:rFonts w:hint="eastAsia" w:ascii="宋体" w:hAnsi="宋体" w:eastAsia="宋体" w:cs="宋体"/>
                <w:color w:val="auto"/>
                <w:sz w:val="24"/>
                <w:highlight w:val="none"/>
                <w:lang w:val="en-US" w:eastAsia="zh-CN"/>
              </w:rPr>
              <w:t>地下道路工程</w:t>
            </w:r>
            <w:r>
              <w:rPr>
                <w:rFonts w:hint="eastAsia" w:ascii="宋体" w:hAnsi="宋体" w:eastAsia="宋体" w:cs="宋体"/>
                <w:color w:val="auto"/>
                <w:sz w:val="24"/>
                <w:highlight w:val="none"/>
              </w:rPr>
              <w:t>业绩</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每提供</w:t>
            </w:r>
            <w:r>
              <w:rPr>
                <w:rFonts w:hint="eastAsia" w:ascii="宋体" w:hAnsi="宋体" w:eastAsia="宋体" w:cs="宋体"/>
                <w:color w:val="auto"/>
                <w:sz w:val="24"/>
                <w:highlight w:val="none"/>
              </w:rPr>
              <w:t>1个得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分。（业绩由联合体任意一方提供均可。）</w:t>
            </w:r>
          </w:p>
          <w:p w14:paraId="21F490C5">
            <w:pPr>
              <w:widowControl w:val="0"/>
              <w:autoSpaceDE w:val="0"/>
              <w:spacing w:after="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业绩证明资料：①合同；②竣（交）工验收证明材料：竣工验收记录或竣（交）工验收报告或竣工验收备案表；竣（交）工验收证明材料（除竣工验收备案表）上建设单位、设计单位、施工单位、监理单位均须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③中标通知书；④浙江省建筑市场监管公共服务系统或全国建筑市场监管公共服务平台网页截图（须包含网址，公示网页截图）</w:t>
            </w:r>
          </w:p>
          <w:p w14:paraId="126072D5">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【以上证明材料</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者缺一不可。】</w:t>
            </w:r>
          </w:p>
          <w:p w14:paraId="0E51AAE1">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注：（1）竣（交）工验收证明材料中未能体现业绩项目规模、类型、特征的，</w:t>
            </w:r>
            <w:r>
              <w:rPr>
                <w:rFonts w:hint="eastAsia" w:ascii="宋体" w:hAnsi="宋体" w:eastAsia="宋体" w:cs="宋体"/>
                <w:color w:val="auto"/>
                <w:sz w:val="24"/>
                <w:highlight w:val="none"/>
                <w:lang w:val="en-US" w:eastAsia="zh-CN"/>
              </w:rPr>
              <w:t>需提供能体现项目特征的经图审的施工图(如设计说明或其它图纸)或初步设计批复或工程规划许可证复制件。</w:t>
            </w:r>
          </w:p>
          <w:p w14:paraId="3808461B">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 xml:space="preserve">提供至少有建设单位、施工单位（本次投标人）、监理单位、设计单位四方盖章的证明资料。 </w:t>
            </w:r>
          </w:p>
          <w:p w14:paraId="5851D391">
            <w:pPr>
              <w:widowControl w:val="0"/>
              <w:autoSpaceDE w:val="0"/>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注：该评分项提供的业绩与投标人资格要求的业绩不能为相同业绩，否则不得分。资信标中的投标人企业类似工程业绩与项目负责人业绩可以为相同业绩。</w:t>
            </w:r>
          </w:p>
          <w:p w14:paraId="7155FD8E">
            <w:pPr>
              <w:widowControl w:val="0"/>
              <w:autoSpaceDE w:val="0"/>
              <w:spacing w:after="0"/>
              <w:rPr>
                <w:rFonts w:hint="eastAsia" w:ascii="宋体" w:hAnsi="宋体" w:eastAsia="宋体" w:cs="宋体"/>
                <w:color w:val="auto"/>
                <w:sz w:val="24"/>
                <w:highlight w:val="none"/>
              </w:rPr>
            </w:pPr>
            <w:r>
              <w:rPr>
                <w:rFonts w:hint="eastAsia" w:ascii="宋体" w:hAnsi="宋体" w:eastAsia="宋体" w:cs="Arial"/>
                <w:i w:val="0"/>
                <w:iCs w:val="0"/>
                <w:color w:val="auto"/>
                <w:sz w:val="24"/>
                <w:szCs w:val="24"/>
                <w:highlight w:val="none"/>
                <w:u w:val="none"/>
                <w:lang w:val="en-US" w:eastAsia="zh-CN"/>
              </w:rPr>
              <w:t>注：</w:t>
            </w:r>
            <w:r>
              <w:rPr>
                <w:rFonts w:hint="eastAsia" w:ascii="宋体" w:hAnsi="宋体" w:eastAsia="宋体" w:cs="Arial"/>
                <w:i w:val="0"/>
                <w:iCs w:val="0"/>
                <w:color w:val="auto"/>
                <w:sz w:val="24"/>
                <w:szCs w:val="24"/>
                <w:highlight w:val="none"/>
                <w:u w:val="none"/>
                <w:lang w:val="en-US" w:eastAsia="zh-CN"/>
              </w:rPr>
              <w:t>地下道路工程</w:t>
            </w:r>
            <w:r>
              <w:rPr>
                <w:rFonts w:hint="eastAsia" w:ascii="宋体" w:hAnsi="宋体" w:eastAsia="宋体" w:cs="Arial"/>
                <w:i w:val="0"/>
                <w:iCs w:val="0"/>
                <w:color w:val="auto"/>
                <w:sz w:val="24"/>
                <w:szCs w:val="24"/>
                <w:highlight w:val="none"/>
                <w:u w:val="none"/>
                <w:lang w:val="en-US" w:eastAsia="zh-CN"/>
              </w:rPr>
              <w:t>：GJJ221-2015城市地下道路工程设计规范中，城市地下道路：地</w:t>
            </w:r>
            <w:bookmarkStart w:id="744" w:name="_GoBack"/>
            <w:r>
              <w:rPr>
                <w:rFonts w:hint="eastAsia" w:ascii="宋体" w:hAnsi="宋体" w:eastAsia="宋体" w:cs="Arial"/>
                <w:i w:val="0"/>
                <w:iCs w:val="0"/>
                <w:color w:val="auto"/>
                <w:sz w:val="24"/>
                <w:szCs w:val="24"/>
                <w:highlight w:val="none"/>
                <w:u w:val="none"/>
                <w:lang w:val="en-US" w:eastAsia="zh-CN"/>
              </w:rPr>
              <w:t>表以下供机动车或兼有非机动车、行人通行的城市道路。</w:t>
            </w:r>
            <w:bookmarkEnd w:id="744"/>
          </w:p>
        </w:tc>
        <w:tc>
          <w:tcPr>
            <w:tcW w:w="812" w:type="dxa"/>
            <w:vAlign w:val="center"/>
          </w:tcPr>
          <w:p w14:paraId="3FB7CF62">
            <w:pPr>
              <w:widowControl w:val="0"/>
              <w:autoSpaceDE w:val="0"/>
              <w:spacing w:after="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p>
        </w:tc>
      </w:tr>
      <w:tr w14:paraId="3499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32" w:type="dxa"/>
            <w:vMerge w:val="continue"/>
            <w:vAlign w:val="center"/>
          </w:tcPr>
          <w:p w14:paraId="5CA27B64">
            <w:pPr>
              <w:widowControl w:val="0"/>
              <w:autoSpaceDE w:val="0"/>
              <w:spacing w:after="0"/>
              <w:jc w:val="center"/>
              <w:rPr>
                <w:rFonts w:ascii="宋体" w:hAnsi="宋体" w:eastAsia="宋体" w:cs="宋体"/>
                <w:bCs/>
                <w:color w:val="auto"/>
                <w:sz w:val="24"/>
                <w:highlight w:val="none"/>
              </w:rPr>
            </w:pPr>
          </w:p>
        </w:tc>
        <w:tc>
          <w:tcPr>
            <w:tcW w:w="971" w:type="dxa"/>
            <w:vMerge w:val="continue"/>
            <w:vAlign w:val="center"/>
          </w:tcPr>
          <w:p w14:paraId="2DA98492">
            <w:pPr>
              <w:widowControl w:val="0"/>
              <w:autoSpaceDE w:val="0"/>
              <w:spacing w:after="0"/>
              <w:jc w:val="center"/>
              <w:rPr>
                <w:rFonts w:ascii="宋体" w:hAnsi="宋体" w:eastAsia="宋体" w:cs="Arial"/>
                <w:i/>
                <w:iCs/>
                <w:color w:val="auto"/>
                <w:spacing w:val="-12"/>
                <w:sz w:val="21"/>
                <w:szCs w:val="21"/>
                <w:highlight w:val="none"/>
              </w:rPr>
            </w:pPr>
          </w:p>
        </w:tc>
        <w:tc>
          <w:tcPr>
            <w:tcW w:w="7253" w:type="dxa"/>
            <w:vAlign w:val="center"/>
          </w:tcPr>
          <w:p w14:paraId="21EA33FA">
            <w:pPr>
              <w:adjustRightInd/>
              <w:snapToGrid/>
              <w:spacing w:after="0"/>
              <w:rPr>
                <w:rFonts w:ascii="宋体" w:hAnsi="宋体" w:eastAsia="宋体" w:cs="宋体"/>
                <w:color w:val="auto"/>
                <w:sz w:val="24"/>
                <w:highlight w:val="none"/>
              </w:rPr>
            </w:pPr>
            <w:r>
              <w:rPr>
                <w:rFonts w:hint="eastAsia" w:ascii="宋体" w:hAnsi="宋体" w:eastAsia="宋体" w:cs="宋体"/>
                <w:color w:val="auto"/>
                <w:sz w:val="24"/>
                <w:highlight w:val="none"/>
              </w:rPr>
              <w:t>项目负责人自2020年1月1日以来（时间以竣（交）工验收日期为准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以项目负责人身份完成过单个</w:t>
            </w:r>
            <w:r>
              <w:rPr>
                <w:rFonts w:hint="eastAsia" w:ascii="宋体" w:hAnsi="宋体" w:eastAsia="宋体" w:cs="宋体"/>
                <w:color w:val="auto"/>
                <w:sz w:val="24"/>
                <w:highlight w:val="none"/>
                <w:lang w:eastAsia="zh-CN"/>
              </w:rPr>
              <w:t>施工合同价</w:t>
            </w:r>
            <w:r>
              <w:rPr>
                <w:rFonts w:hint="eastAsia" w:ascii="宋体" w:hAnsi="宋体" w:eastAsia="宋体" w:cs="宋体"/>
                <w:color w:val="auto"/>
                <w:sz w:val="24"/>
                <w:highlight w:val="none"/>
                <w:lang w:val="en-US" w:eastAsia="zh-CN"/>
              </w:rPr>
              <w:t>10000</w:t>
            </w:r>
            <w:r>
              <w:rPr>
                <w:rFonts w:hint="eastAsia" w:ascii="宋体" w:hAnsi="宋体" w:eastAsia="宋体" w:cs="宋体"/>
                <w:color w:val="auto"/>
                <w:sz w:val="24"/>
                <w:highlight w:val="none"/>
              </w:rPr>
              <w:t>万元（以合同金额为准）及以上的市政公用工程业绩，每提供1个得1分，最多得1分。</w:t>
            </w:r>
          </w:p>
          <w:p w14:paraId="14F98203">
            <w:pPr>
              <w:widowControl/>
              <w:autoSpaceDE/>
              <w:adjustRightInd/>
              <w:snapToGrid/>
              <w:spacing w:after="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业绩证明资料：①合同；②竣（交）工验收证明材料：竣工验收记录或竣（交）工验收报告或竣工验收备案表；竣（交）工验收证明材料（除竣工验收备案表）上建设单位、设计单位、施工单位、监理单位均须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③中标通知书；④浙江省建筑市场监管公共服务系统或全国建筑市场监管公共服务平台网页截图（须包含网址，公示网页截图）</w:t>
            </w:r>
          </w:p>
          <w:p w14:paraId="44DB2EA4">
            <w:pPr>
              <w:adjustRightInd/>
              <w:snapToGrid/>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【以上证明材料</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者缺一不可。】</w:t>
            </w:r>
          </w:p>
          <w:p w14:paraId="51A51F56">
            <w:pPr>
              <w:adjustRightInd/>
              <w:snapToGrid/>
              <w:spacing w:after="0"/>
              <w:ind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rPr>
              <w:t xml:space="preserve">项目负责人姓名需在上述业绩证明资料中有所体现，如上述业绩证明资料中体现的项目负责人姓名不一致的，以竣工验收资料为准，但需提供经建设行政主管部门备案的项目负责人变更资料，否则评分时不予认可。 </w:t>
            </w:r>
          </w:p>
          <w:p w14:paraId="6A65F8D9">
            <w:pPr>
              <w:adjustRightInd/>
              <w:snapToGrid/>
              <w:spacing w:after="0"/>
              <w:rPr>
                <w:rFonts w:ascii="宋体" w:hAnsi="宋体" w:eastAsia="宋体" w:cs="宋体"/>
                <w:color w:val="auto"/>
                <w:sz w:val="24"/>
                <w:highlight w:val="none"/>
              </w:rPr>
            </w:pPr>
            <w:r>
              <w:rPr>
                <w:rFonts w:hint="eastAsia" w:ascii="宋体" w:hAnsi="宋体" w:eastAsia="宋体" w:cs="宋体"/>
                <w:color w:val="auto"/>
                <w:sz w:val="24"/>
                <w:highlight w:val="none"/>
              </w:rPr>
              <w:t>注：该评分项提供的业绩与投标人资格要求的业绩不能为相同业绩，否则不得分。资信标中的投标人企业类似工程业绩与项目负责人业绩可以为相同业绩。</w:t>
            </w:r>
          </w:p>
        </w:tc>
        <w:tc>
          <w:tcPr>
            <w:tcW w:w="812" w:type="dxa"/>
            <w:vAlign w:val="center"/>
          </w:tcPr>
          <w:p w14:paraId="50C681DD">
            <w:pPr>
              <w:widowControl w:val="0"/>
              <w:autoSpaceDE w:val="0"/>
              <w:spacing w:after="0"/>
              <w:jc w:val="center"/>
              <w:rPr>
                <w:rFonts w:ascii="宋体" w:hAnsi="宋体" w:eastAsia="宋体" w:cs="宋体"/>
                <w:bCs/>
                <w:color w:val="auto"/>
                <w:sz w:val="24"/>
                <w:highlight w:val="none"/>
              </w:rPr>
            </w:pPr>
            <w:r>
              <w:rPr>
                <w:rFonts w:hint="eastAsia" w:ascii="宋体" w:hAnsi="宋体" w:eastAsia="宋体" w:cs="宋体"/>
                <w:color w:val="auto"/>
                <w:sz w:val="24"/>
                <w:highlight w:val="none"/>
              </w:rPr>
              <w:t>0-1</w:t>
            </w:r>
          </w:p>
        </w:tc>
      </w:tr>
      <w:tr w14:paraId="6190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32" w:type="dxa"/>
            <w:vAlign w:val="center"/>
          </w:tcPr>
          <w:p w14:paraId="3C2A00C6">
            <w:pPr>
              <w:widowControl w:val="0"/>
              <w:autoSpaceDE w:val="0"/>
              <w:spacing w:after="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971" w:type="dxa"/>
            <w:vAlign w:val="center"/>
          </w:tcPr>
          <w:p w14:paraId="27D1C368">
            <w:pPr>
              <w:widowControl w:val="0"/>
              <w:autoSpaceDE w:val="0"/>
              <w:spacing w:after="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投标人综</w:t>
            </w:r>
          </w:p>
          <w:p w14:paraId="20EDB2DA">
            <w:pPr>
              <w:adjustRightInd/>
              <w:snapToGrid/>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合实力</w:t>
            </w:r>
          </w:p>
        </w:tc>
        <w:tc>
          <w:tcPr>
            <w:tcW w:w="7253" w:type="dxa"/>
            <w:vAlign w:val="center"/>
          </w:tcPr>
          <w:p w14:paraId="5B29044F">
            <w:pPr>
              <w:adjustRightInd/>
              <w:snapToGrid/>
              <w:spacing w:after="0"/>
              <w:rPr>
                <w:rFonts w:ascii="宋体" w:hAnsi="宋体" w:eastAsia="宋体" w:cs="宋体"/>
                <w:color w:val="auto"/>
                <w:sz w:val="24"/>
                <w:highlight w:val="none"/>
              </w:rPr>
            </w:pPr>
            <w:r>
              <w:rPr>
                <w:rFonts w:hint="eastAsia" w:ascii="宋体" w:hAnsi="宋体" w:eastAsia="宋体" w:cs="宋体"/>
                <w:color w:val="auto"/>
                <w:sz w:val="24"/>
                <w:highlight w:val="none"/>
              </w:rPr>
              <w:t>投标人自2020年1月1日以来承建过的工程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市政道路项目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 xml:space="preserve">获得过获得过省级及以上建设工程质量奖项的（“钱江杯”、“黄山杯”、“扬子杯”等，详见附件），每个得1分，本项最多得1分。 </w:t>
            </w:r>
          </w:p>
          <w:p w14:paraId="139880C5">
            <w:pPr>
              <w:adjustRightInd/>
              <w:snapToGrid/>
              <w:spacing w:after="0"/>
              <w:rPr>
                <w:rFonts w:ascii="宋体" w:hAnsi="宋体" w:eastAsia="宋体" w:cs="宋体"/>
                <w:color w:val="auto"/>
                <w:sz w:val="24"/>
                <w:highlight w:val="none"/>
              </w:rPr>
            </w:pPr>
            <w:r>
              <w:rPr>
                <w:rFonts w:hint="eastAsia" w:ascii="宋体" w:hAnsi="宋体" w:eastAsia="宋体" w:cs="宋体"/>
                <w:color w:val="auto"/>
                <w:sz w:val="24"/>
                <w:highlight w:val="none"/>
              </w:rPr>
              <w:t xml:space="preserve">证明材料：提供获奖证书或获奖文件原件的电子扫描件，时间以获奖证书标明的时间或下发获奖文件时间为准，其他材料无效。 </w:t>
            </w:r>
          </w:p>
          <w:p w14:paraId="441DBC95">
            <w:pPr>
              <w:adjustRightInd/>
              <w:snapToGrid/>
              <w:spacing w:after="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注：未按要求提供证明材料的，该获奖项目不得分，联合体任何一方提供均可。（省级建设工程质量奖项以附表所列奖项为准）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省级以上建设工程质量奖项名称：全国（中国）市政金杯奖；国家优质工程奖；中国建设工程鲁班奖；中国土木工程詹天佑奖</w:t>
            </w:r>
            <w:r>
              <w:rPr>
                <w:rFonts w:hint="eastAsia" w:ascii="宋体" w:hAnsi="宋体" w:eastAsia="宋体" w:cs="宋体"/>
                <w:color w:val="auto"/>
                <w:sz w:val="24"/>
                <w:highlight w:val="none"/>
                <w:lang w:eastAsia="zh-CN"/>
              </w:rPr>
              <w:t>）</w:t>
            </w:r>
          </w:p>
        </w:tc>
        <w:tc>
          <w:tcPr>
            <w:tcW w:w="812" w:type="dxa"/>
            <w:vAlign w:val="center"/>
          </w:tcPr>
          <w:p w14:paraId="69103E4C">
            <w:pPr>
              <w:widowControl w:val="0"/>
              <w:autoSpaceDE w:val="0"/>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0-1</w:t>
            </w:r>
          </w:p>
        </w:tc>
      </w:tr>
      <w:tr w14:paraId="77CE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2" w:type="dxa"/>
            <w:vAlign w:val="center"/>
          </w:tcPr>
          <w:p w14:paraId="758C8A17">
            <w:pPr>
              <w:widowControl w:val="0"/>
              <w:autoSpaceDE w:val="0"/>
              <w:spacing w:after="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971" w:type="dxa"/>
            <w:vAlign w:val="center"/>
          </w:tcPr>
          <w:p w14:paraId="64937FAA">
            <w:pPr>
              <w:widowControl w:val="0"/>
              <w:snapToGrid/>
              <w:spacing w:after="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拟派项目负责人及项目管理班子人员能力</w:t>
            </w:r>
          </w:p>
        </w:tc>
        <w:tc>
          <w:tcPr>
            <w:tcW w:w="7253" w:type="dxa"/>
            <w:vAlign w:val="center"/>
          </w:tcPr>
          <w:p w14:paraId="0733113B">
            <w:pPr>
              <w:widowControl w:val="0"/>
              <w:adjustRightInd/>
              <w:snapToGrid/>
              <w:spacing w:after="0"/>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项目负责人具有</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及以</w:t>
            </w:r>
            <w:r>
              <w:rPr>
                <w:rFonts w:hint="eastAsia" w:ascii="宋体" w:hAnsi="宋体" w:eastAsia="宋体" w:cs="宋体"/>
                <w:color w:val="auto"/>
                <w:sz w:val="24"/>
                <w:szCs w:val="24"/>
                <w:highlight w:val="none"/>
              </w:rPr>
              <w:t>上职称的，得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09836277">
            <w:pPr>
              <w:widowControl w:val="0"/>
              <w:adjustRightInd/>
              <w:snapToGrid/>
              <w:spacing w:after="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项目技术负责人</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道桥类</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rPr>
              <w:t>以上职称的，得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46BB5235">
            <w:pPr>
              <w:widowControl w:val="0"/>
              <w:adjustRightInd/>
              <w:snapToGrid/>
              <w:spacing w:after="0"/>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lang w:val="en-US" w:eastAsia="zh-CN"/>
              </w:rPr>
              <w:t>上述人员</w:t>
            </w:r>
            <w:r>
              <w:rPr>
                <w:rFonts w:hint="eastAsia" w:ascii="宋体" w:hAnsi="宋体" w:eastAsia="宋体" w:cs="宋体"/>
                <w:color w:val="auto"/>
                <w:sz w:val="24"/>
                <w:highlight w:val="none"/>
              </w:rPr>
              <w:t>由联合体任意一方提供均可</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US" w:eastAsia="zh-CN"/>
              </w:rPr>
              <w:t>提供有效的职称证书；②提供缴费期限包含2025年5月至2025年7月的以联合体任意一方名义缴纳的社保缴费证明材料；若为离、退休返聘人员，仅需提供离、退休证明材料；若为事业编制人员，以提供缴费期限包含2025年5月至2025年7月的由人事代理中心出具的社保证明。</w:t>
            </w:r>
          </w:p>
          <w:p w14:paraId="01D23985">
            <w:pPr>
              <w:widowControl w:val="0"/>
              <w:adjustRightInd/>
              <w:snapToGrid/>
              <w:spacing w:after="0"/>
              <w:ind w:firstLine="480" w:firstLineChars="20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【以上证明材料二者缺一不可。】</w:t>
            </w:r>
          </w:p>
        </w:tc>
        <w:tc>
          <w:tcPr>
            <w:tcW w:w="812" w:type="dxa"/>
            <w:vAlign w:val="center"/>
          </w:tcPr>
          <w:p w14:paraId="2AD0ED43">
            <w:pPr>
              <w:widowControl w:val="0"/>
              <w:autoSpaceDE w:val="0"/>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0-1</w:t>
            </w:r>
          </w:p>
        </w:tc>
      </w:tr>
      <w:tr w14:paraId="7DC0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32" w:type="dxa"/>
            <w:vAlign w:val="center"/>
          </w:tcPr>
          <w:p w14:paraId="092A37CC">
            <w:pPr>
              <w:widowControl w:val="0"/>
              <w:autoSpaceDE w:val="0"/>
              <w:spacing w:after="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971" w:type="dxa"/>
            <w:vAlign w:val="center"/>
          </w:tcPr>
          <w:p w14:paraId="7CD06334">
            <w:pPr>
              <w:adjustRightInd/>
              <w:snapToGrid/>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建设主管部门的信用评价体系</w:t>
            </w:r>
          </w:p>
        </w:tc>
        <w:tc>
          <w:tcPr>
            <w:tcW w:w="7253" w:type="dxa"/>
            <w:vAlign w:val="center"/>
          </w:tcPr>
          <w:p w14:paraId="18C34D6E">
            <w:pPr>
              <w:adjustRightInd/>
              <w:snapToGrid/>
              <w:spacing w:after="0"/>
              <w:jc w:val="both"/>
              <w:rPr>
                <w:rFonts w:ascii="宋体" w:hAnsi="宋体" w:eastAsia="宋体" w:cs="宋体"/>
                <w:color w:val="auto"/>
                <w:sz w:val="24"/>
                <w:highlight w:val="none"/>
              </w:rPr>
            </w:pPr>
            <w:r>
              <w:rPr>
                <w:rFonts w:hint="eastAsia" w:ascii="宋体" w:hAnsi="宋体" w:eastAsia="Times New Roman" w:cs="宋体"/>
                <w:color w:val="auto"/>
                <w:sz w:val="24"/>
                <w:highlight w:val="none"/>
              </w:rPr>
              <w:t>根据投标截止之日绍兴建筑信用监管平台上施工总承包企业</w:t>
            </w:r>
            <w:r>
              <w:rPr>
                <w:rFonts w:hint="eastAsia" w:ascii="宋体" w:hAnsi="宋体" w:eastAsia="宋体" w:cs="宋体"/>
                <w:color w:val="auto"/>
                <w:sz w:val="24"/>
                <w:highlight w:val="none"/>
                <w:lang w:val="en-US" w:eastAsia="zh-CN"/>
              </w:rPr>
              <w:t>市政公用工程</w:t>
            </w:r>
            <w:r>
              <w:rPr>
                <w:rFonts w:hint="eastAsia" w:ascii="宋体" w:hAnsi="宋体" w:eastAsia="Times New Roman" w:cs="宋体"/>
                <w:color w:val="auto"/>
                <w:sz w:val="24"/>
                <w:highlight w:val="none"/>
              </w:rPr>
              <w:t>专业的信用等级进行计取并排序，无信用等级的不计分</w:t>
            </w:r>
            <w:r>
              <w:rPr>
                <w:rFonts w:hint="eastAsia" w:ascii="宋体" w:hAnsi="宋体" w:eastAsia="宋体" w:cs="宋体"/>
                <w:color w:val="auto"/>
                <w:sz w:val="24"/>
                <w:highlight w:val="none"/>
              </w:rPr>
              <w:t>。A级得5分，B级得4分，C级得2.75分，D级得1分，E级得0分。</w:t>
            </w:r>
          </w:p>
          <w:p w14:paraId="4CD64F41">
            <w:pPr>
              <w:adjustRightInd/>
              <w:snapToGrid/>
              <w:spacing w:after="0"/>
              <w:jc w:val="both"/>
              <w:rPr>
                <w:rFonts w:ascii="宋体" w:hAnsi="宋体" w:eastAsia="宋体" w:cs="宋体"/>
                <w:color w:val="auto"/>
                <w:sz w:val="24"/>
                <w:highlight w:val="none"/>
              </w:rPr>
            </w:pPr>
            <w:r>
              <w:rPr>
                <w:rFonts w:hint="eastAsia" w:ascii="宋体" w:hAnsi="宋体" w:eastAsia="宋体" w:cs="宋体"/>
                <w:color w:val="auto"/>
                <w:sz w:val="24"/>
                <w:highlight w:val="none"/>
              </w:rPr>
              <w:t xml:space="preserve">    联合体投标的，以联合体牵头人的信用等级为准。</w:t>
            </w:r>
          </w:p>
        </w:tc>
        <w:tc>
          <w:tcPr>
            <w:tcW w:w="812" w:type="dxa"/>
            <w:vAlign w:val="center"/>
          </w:tcPr>
          <w:p w14:paraId="072A0E96">
            <w:pPr>
              <w:widowControl w:val="0"/>
              <w:autoSpaceDE w:val="0"/>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0-5</w:t>
            </w:r>
          </w:p>
        </w:tc>
      </w:tr>
      <w:tr w14:paraId="226A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56" w:type="dxa"/>
            <w:gridSpan w:val="3"/>
            <w:vAlign w:val="center"/>
          </w:tcPr>
          <w:p w14:paraId="65CF2268">
            <w:pPr>
              <w:adjustRightInd/>
              <w:snapToGrid/>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812" w:type="dxa"/>
            <w:vAlign w:val="center"/>
          </w:tcPr>
          <w:p w14:paraId="290F2422">
            <w:pPr>
              <w:widowControl w:val="0"/>
              <w:autoSpaceDE w:val="0"/>
              <w:spacing w:after="0"/>
              <w:jc w:val="center"/>
              <w:rPr>
                <w:rFonts w:ascii="宋体" w:hAnsi="宋体" w:eastAsia="宋体" w:cs="宋体"/>
                <w:color w:val="auto"/>
                <w:sz w:val="24"/>
                <w:highlight w:val="none"/>
              </w:rPr>
            </w:pPr>
            <w:r>
              <w:rPr>
                <w:rFonts w:hint="eastAsia" w:ascii="宋体" w:hAnsi="宋体" w:eastAsia="宋体" w:cs="宋体"/>
                <w:color w:val="auto"/>
                <w:sz w:val="24"/>
                <w:highlight w:val="none"/>
              </w:rPr>
              <w:t>0-10</w:t>
            </w:r>
          </w:p>
        </w:tc>
      </w:tr>
    </w:tbl>
    <w:p w14:paraId="350C545F">
      <w:pPr>
        <w:widowControl w:val="0"/>
        <w:autoSpaceDE w:val="0"/>
        <w:autoSpaceDN w:val="0"/>
        <w:snapToGrid/>
        <w:spacing w:after="0"/>
        <w:ind w:firstLine="720" w:firstLineChars="300"/>
        <w:rPr>
          <w:rFonts w:ascii="宋体" w:hAnsi="宋体" w:eastAsia="宋体" w:cs="Times New Roman"/>
          <w:i/>
          <w:iCs/>
          <w:color w:val="auto"/>
          <w:sz w:val="24"/>
          <w:szCs w:val="24"/>
          <w:highlight w:val="none"/>
        </w:rPr>
      </w:pPr>
    </w:p>
    <w:p w14:paraId="175B42A9">
      <w:pPr>
        <w:adjustRightInd/>
        <w:snapToGrid/>
        <w:spacing w:after="0"/>
        <w:rPr>
          <w:rFonts w:ascii="宋体" w:hAnsi="宋体" w:eastAsia="宋体" w:cs="Times New Roman"/>
          <w:i/>
          <w:iCs/>
          <w:color w:val="auto"/>
          <w:sz w:val="24"/>
          <w:szCs w:val="24"/>
          <w:highlight w:val="none"/>
        </w:rPr>
      </w:pPr>
      <w:r>
        <w:rPr>
          <w:rFonts w:ascii="宋体" w:hAnsi="宋体" w:eastAsia="宋体" w:cs="Times New Roman"/>
          <w:i/>
          <w:iCs/>
          <w:color w:val="auto"/>
          <w:sz w:val="24"/>
          <w:szCs w:val="24"/>
          <w:highlight w:val="none"/>
        </w:rPr>
        <w:br w:type="page"/>
      </w:r>
    </w:p>
    <w:p w14:paraId="15D00E29">
      <w:pPr>
        <w:widowControl w:val="0"/>
        <w:autoSpaceDE w:val="0"/>
        <w:autoSpaceDN w:val="0"/>
        <w:snapToGrid/>
        <w:spacing w:after="0"/>
        <w:ind w:firstLine="720" w:firstLineChars="300"/>
        <w:rPr>
          <w:rFonts w:ascii="宋体" w:hAnsi="宋体" w:eastAsia="宋体" w:cs="Times New Roman"/>
          <w:i/>
          <w:iCs/>
          <w:color w:val="auto"/>
          <w:sz w:val="24"/>
          <w:szCs w:val="24"/>
          <w:highlight w:val="none"/>
        </w:rPr>
      </w:pPr>
      <w:r>
        <w:rPr>
          <w:rFonts w:hint="eastAsia" w:ascii="宋体" w:hAnsi="宋体" w:eastAsia="宋体" w:cs="Times New Roman"/>
          <w:i/>
          <w:iCs/>
          <w:color w:val="auto"/>
          <w:sz w:val="24"/>
          <w:szCs w:val="24"/>
          <w:highlight w:val="none"/>
        </w:rPr>
        <w:t>附件：省级建设工程质量奖项名称</w:t>
      </w:r>
    </w:p>
    <w:tbl>
      <w:tblPr>
        <w:tblStyle w:val="8"/>
        <w:tblW w:w="98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504"/>
        <w:gridCol w:w="2375"/>
        <w:gridCol w:w="5101"/>
      </w:tblGrid>
      <w:tr w14:paraId="25F9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851" w:type="dxa"/>
          </w:tcPr>
          <w:p w14:paraId="47595472">
            <w:pPr>
              <w:widowControl w:val="0"/>
              <w:autoSpaceDE w:val="0"/>
              <w:autoSpaceDN w:val="0"/>
              <w:snapToGrid/>
              <w:spacing w:before="81" w:after="0" w:line="229" w:lineRule="auto"/>
              <w:ind w:left="19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序</w:t>
            </w:r>
            <w:r>
              <w:rPr>
                <w:rFonts w:hint="eastAsia" w:ascii="宋体" w:hAnsi="宋体" w:eastAsia="宋体" w:cs="宋体"/>
                <w:color w:val="auto"/>
                <w:spacing w:val="5"/>
                <w:sz w:val="24"/>
                <w:szCs w:val="24"/>
                <w:highlight w:val="none"/>
              </w:rPr>
              <w:t>号</w:t>
            </w:r>
          </w:p>
        </w:tc>
        <w:tc>
          <w:tcPr>
            <w:tcW w:w="1504" w:type="dxa"/>
          </w:tcPr>
          <w:p w14:paraId="275B007D">
            <w:pPr>
              <w:widowControl w:val="0"/>
              <w:autoSpaceDE w:val="0"/>
              <w:autoSpaceDN w:val="0"/>
              <w:snapToGrid/>
              <w:spacing w:before="82" w:after="0" w:line="228" w:lineRule="auto"/>
              <w:ind w:left="276"/>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奖</w:t>
            </w:r>
            <w:r>
              <w:rPr>
                <w:rFonts w:hint="eastAsia" w:ascii="宋体" w:hAnsi="宋体" w:eastAsia="宋体" w:cs="宋体"/>
                <w:color w:val="auto"/>
                <w:spacing w:val="7"/>
                <w:sz w:val="24"/>
                <w:szCs w:val="24"/>
                <w:highlight w:val="none"/>
              </w:rPr>
              <w:t>项名称</w:t>
            </w:r>
          </w:p>
        </w:tc>
        <w:tc>
          <w:tcPr>
            <w:tcW w:w="2375" w:type="dxa"/>
          </w:tcPr>
          <w:p w14:paraId="3E0537BD">
            <w:pPr>
              <w:widowControl w:val="0"/>
              <w:autoSpaceDE w:val="0"/>
              <w:autoSpaceDN w:val="0"/>
              <w:snapToGrid/>
              <w:spacing w:before="82" w:after="0" w:line="228" w:lineRule="auto"/>
              <w:ind w:left="711"/>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颁</w:t>
            </w:r>
            <w:r>
              <w:rPr>
                <w:rFonts w:hint="eastAsia" w:ascii="宋体" w:hAnsi="宋体" w:eastAsia="宋体" w:cs="宋体"/>
                <w:color w:val="auto"/>
                <w:spacing w:val="8"/>
                <w:sz w:val="24"/>
                <w:szCs w:val="24"/>
                <w:highlight w:val="none"/>
              </w:rPr>
              <w:t>奖地区</w:t>
            </w:r>
          </w:p>
        </w:tc>
        <w:tc>
          <w:tcPr>
            <w:tcW w:w="5101" w:type="dxa"/>
          </w:tcPr>
          <w:p w14:paraId="4A58F4E3">
            <w:pPr>
              <w:widowControl w:val="0"/>
              <w:autoSpaceDE w:val="0"/>
              <w:autoSpaceDN w:val="0"/>
              <w:snapToGrid/>
              <w:spacing w:before="82" w:after="0" w:line="227" w:lineRule="auto"/>
              <w:ind w:left="2319"/>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说</w:t>
            </w:r>
            <w:r>
              <w:rPr>
                <w:rFonts w:hint="eastAsia" w:ascii="宋体" w:hAnsi="宋体" w:eastAsia="宋体" w:cs="宋体"/>
                <w:color w:val="auto"/>
                <w:spacing w:val="3"/>
                <w:sz w:val="24"/>
                <w:szCs w:val="24"/>
                <w:highlight w:val="none"/>
              </w:rPr>
              <w:t>明</w:t>
            </w:r>
          </w:p>
        </w:tc>
      </w:tr>
      <w:tr w14:paraId="05508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E0BFBB2">
            <w:pPr>
              <w:widowControl w:val="0"/>
              <w:autoSpaceDE w:val="0"/>
              <w:autoSpaceDN w:val="0"/>
              <w:snapToGrid/>
              <w:spacing w:before="116" w:after="0" w:line="192" w:lineRule="auto"/>
              <w:ind w:left="389"/>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1504" w:type="dxa"/>
          </w:tcPr>
          <w:p w14:paraId="7285E95D">
            <w:pPr>
              <w:widowControl w:val="0"/>
              <w:autoSpaceDE w:val="0"/>
              <w:autoSpaceDN w:val="0"/>
              <w:snapToGrid/>
              <w:spacing w:before="78" w:after="0" w:line="227" w:lineRule="auto"/>
              <w:ind w:left="397"/>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长</w:t>
            </w:r>
            <w:r>
              <w:rPr>
                <w:rFonts w:hint="eastAsia" w:ascii="宋体" w:hAnsi="宋体" w:eastAsia="宋体" w:cs="宋体"/>
                <w:color w:val="auto"/>
                <w:spacing w:val="6"/>
                <w:sz w:val="24"/>
                <w:szCs w:val="21"/>
                <w:highlight w:val="none"/>
              </w:rPr>
              <w:t>城杯</w:t>
            </w:r>
          </w:p>
        </w:tc>
        <w:tc>
          <w:tcPr>
            <w:tcW w:w="2375" w:type="dxa"/>
          </w:tcPr>
          <w:p w14:paraId="3413718B">
            <w:pPr>
              <w:widowControl w:val="0"/>
              <w:autoSpaceDE w:val="0"/>
              <w:autoSpaceDN w:val="0"/>
              <w:snapToGrid/>
              <w:spacing w:before="79" w:after="0" w:line="227" w:lineRule="auto"/>
              <w:ind w:left="838"/>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北</w:t>
            </w:r>
            <w:r>
              <w:rPr>
                <w:rFonts w:hint="eastAsia" w:ascii="宋体" w:hAnsi="宋体" w:eastAsia="宋体" w:cs="宋体"/>
                <w:color w:val="auto"/>
                <w:spacing w:val="5"/>
                <w:sz w:val="24"/>
                <w:szCs w:val="21"/>
                <w:highlight w:val="none"/>
              </w:rPr>
              <w:t>京市</w:t>
            </w:r>
          </w:p>
        </w:tc>
        <w:tc>
          <w:tcPr>
            <w:tcW w:w="5101" w:type="dxa"/>
          </w:tcPr>
          <w:p w14:paraId="193750FE">
            <w:pPr>
              <w:widowControl w:val="0"/>
              <w:autoSpaceDE w:val="0"/>
              <w:autoSpaceDN w:val="0"/>
              <w:snapToGrid/>
              <w:spacing w:before="78" w:after="0" w:line="227" w:lineRule="auto"/>
              <w:ind w:left="880"/>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北京市建设工程质量最高荣誉奖</w:t>
            </w:r>
          </w:p>
        </w:tc>
      </w:tr>
      <w:tr w14:paraId="5B4E7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19199F2F">
            <w:pPr>
              <w:widowControl w:val="0"/>
              <w:autoSpaceDE w:val="0"/>
              <w:autoSpaceDN w:val="0"/>
              <w:snapToGrid/>
              <w:spacing w:before="115" w:after="0" w:line="192" w:lineRule="auto"/>
              <w:ind w:left="374"/>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1504" w:type="dxa"/>
          </w:tcPr>
          <w:p w14:paraId="7A075139">
            <w:pPr>
              <w:widowControl w:val="0"/>
              <w:autoSpaceDE w:val="0"/>
              <w:autoSpaceDN w:val="0"/>
              <w:snapToGrid/>
              <w:spacing w:before="77" w:after="0" w:line="227" w:lineRule="auto"/>
              <w:ind w:left="39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海河杯</w:t>
            </w:r>
          </w:p>
        </w:tc>
        <w:tc>
          <w:tcPr>
            <w:tcW w:w="2375" w:type="dxa"/>
          </w:tcPr>
          <w:p w14:paraId="16DBE473">
            <w:pPr>
              <w:widowControl w:val="0"/>
              <w:autoSpaceDE w:val="0"/>
              <w:autoSpaceDN w:val="0"/>
              <w:snapToGrid/>
              <w:spacing w:before="78" w:after="0" w:line="227" w:lineRule="auto"/>
              <w:ind w:left="839"/>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天津市</w:t>
            </w:r>
          </w:p>
        </w:tc>
        <w:tc>
          <w:tcPr>
            <w:tcW w:w="5101" w:type="dxa"/>
          </w:tcPr>
          <w:p w14:paraId="21D27CFE">
            <w:pPr>
              <w:widowControl w:val="0"/>
              <w:autoSpaceDE w:val="0"/>
              <w:autoSpaceDN w:val="0"/>
              <w:snapToGrid/>
              <w:spacing w:before="77" w:after="0" w:line="227" w:lineRule="auto"/>
              <w:ind w:left="880"/>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天津市建设工程质量最高荣誉</w:t>
            </w:r>
            <w:r>
              <w:rPr>
                <w:rFonts w:hint="eastAsia" w:ascii="宋体" w:hAnsi="宋体" w:eastAsia="宋体" w:cs="宋体"/>
                <w:color w:val="auto"/>
                <w:spacing w:val="8"/>
                <w:sz w:val="24"/>
                <w:szCs w:val="21"/>
                <w:highlight w:val="none"/>
              </w:rPr>
              <w:t>奖</w:t>
            </w:r>
          </w:p>
        </w:tc>
      </w:tr>
      <w:tr w14:paraId="430E1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441EE332">
            <w:pPr>
              <w:widowControl w:val="0"/>
              <w:autoSpaceDE w:val="0"/>
              <w:autoSpaceDN w:val="0"/>
              <w:snapToGrid/>
              <w:spacing w:before="116" w:after="0" w:line="190" w:lineRule="auto"/>
              <w:ind w:left="376"/>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1504" w:type="dxa"/>
          </w:tcPr>
          <w:p w14:paraId="4D27DBC9">
            <w:pPr>
              <w:widowControl w:val="0"/>
              <w:autoSpaceDE w:val="0"/>
              <w:autoSpaceDN w:val="0"/>
              <w:snapToGrid/>
              <w:spacing w:before="78" w:after="0" w:line="228" w:lineRule="auto"/>
              <w:ind w:left="311"/>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白</w:t>
            </w:r>
            <w:r>
              <w:rPr>
                <w:rFonts w:hint="eastAsia" w:ascii="宋体" w:hAnsi="宋体" w:eastAsia="宋体" w:cs="宋体"/>
                <w:color w:val="auto"/>
                <w:spacing w:val="-1"/>
                <w:sz w:val="24"/>
                <w:szCs w:val="21"/>
                <w:highlight w:val="none"/>
              </w:rPr>
              <w:t>玉兰奖</w:t>
            </w:r>
          </w:p>
        </w:tc>
        <w:tc>
          <w:tcPr>
            <w:tcW w:w="2375" w:type="dxa"/>
          </w:tcPr>
          <w:p w14:paraId="39F99052">
            <w:pPr>
              <w:widowControl w:val="0"/>
              <w:autoSpaceDE w:val="0"/>
              <w:autoSpaceDN w:val="0"/>
              <w:snapToGrid/>
              <w:spacing w:before="79" w:after="0" w:line="227" w:lineRule="auto"/>
              <w:ind w:left="836"/>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上海市</w:t>
            </w:r>
          </w:p>
        </w:tc>
        <w:tc>
          <w:tcPr>
            <w:tcW w:w="5101" w:type="dxa"/>
          </w:tcPr>
          <w:p w14:paraId="15560063">
            <w:pPr>
              <w:widowControl w:val="0"/>
              <w:autoSpaceDE w:val="0"/>
              <w:autoSpaceDN w:val="0"/>
              <w:snapToGrid/>
              <w:spacing w:before="78" w:after="0" w:line="227" w:lineRule="auto"/>
              <w:ind w:left="518"/>
              <w:rPr>
                <w:rFonts w:ascii="宋体" w:hAnsi="宋体" w:eastAsia="宋体" w:cs="宋体"/>
                <w:color w:val="auto"/>
                <w:sz w:val="24"/>
                <w:szCs w:val="21"/>
                <w:highlight w:val="none"/>
              </w:rPr>
            </w:pPr>
            <w:r>
              <w:rPr>
                <w:rFonts w:hint="eastAsia" w:ascii="宋体" w:hAnsi="宋体" w:eastAsia="宋体" w:cs="宋体"/>
                <w:color w:val="auto"/>
                <w:spacing w:val="14"/>
                <w:sz w:val="24"/>
                <w:szCs w:val="21"/>
                <w:highlight w:val="none"/>
              </w:rPr>
              <w:t>上</w:t>
            </w:r>
            <w:r>
              <w:rPr>
                <w:rFonts w:hint="eastAsia" w:ascii="宋体" w:hAnsi="宋体" w:eastAsia="宋体" w:cs="宋体"/>
                <w:color w:val="auto"/>
                <w:spacing w:val="9"/>
                <w:sz w:val="24"/>
                <w:szCs w:val="21"/>
                <w:highlight w:val="none"/>
              </w:rPr>
              <w:t>海市建筑行业工程质量的最高荣誉奖</w:t>
            </w:r>
          </w:p>
        </w:tc>
      </w:tr>
      <w:tr w14:paraId="1436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2DF4A393">
            <w:pPr>
              <w:widowControl w:val="0"/>
              <w:autoSpaceDE w:val="0"/>
              <w:autoSpaceDN w:val="0"/>
              <w:snapToGrid/>
              <w:spacing w:before="118" w:after="0" w:line="192" w:lineRule="auto"/>
              <w:ind w:left="37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w:t>
            </w:r>
          </w:p>
        </w:tc>
        <w:tc>
          <w:tcPr>
            <w:tcW w:w="1504" w:type="dxa"/>
          </w:tcPr>
          <w:p w14:paraId="24D59B4F">
            <w:pPr>
              <w:widowControl w:val="0"/>
              <w:autoSpaceDE w:val="0"/>
              <w:autoSpaceDN w:val="0"/>
              <w:snapToGrid/>
              <w:spacing w:before="80" w:after="0" w:line="227" w:lineRule="auto"/>
              <w:ind w:left="422"/>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巴渝</w:t>
            </w:r>
            <w:r>
              <w:rPr>
                <w:rFonts w:hint="eastAsia" w:ascii="宋体" w:hAnsi="宋体" w:eastAsia="宋体" w:cs="宋体"/>
                <w:color w:val="auto"/>
                <w:spacing w:val="-1"/>
                <w:sz w:val="24"/>
                <w:szCs w:val="21"/>
                <w:highlight w:val="none"/>
              </w:rPr>
              <w:t>杯</w:t>
            </w:r>
          </w:p>
        </w:tc>
        <w:tc>
          <w:tcPr>
            <w:tcW w:w="2375" w:type="dxa"/>
          </w:tcPr>
          <w:p w14:paraId="515DFF39">
            <w:pPr>
              <w:widowControl w:val="0"/>
              <w:autoSpaceDE w:val="0"/>
              <w:autoSpaceDN w:val="0"/>
              <w:snapToGrid/>
              <w:spacing w:before="81" w:after="0" w:line="227" w:lineRule="auto"/>
              <w:ind w:left="83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重</w:t>
            </w:r>
            <w:r>
              <w:rPr>
                <w:rFonts w:hint="eastAsia" w:ascii="宋体" w:hAnsi="宋体" w:eastAsia="宋体" w:cs="宋体"/>
                <w:color w:val="auto"/>
                <w:spacing w:val="6"/>
                <w:sz w:val="24"/>
                <w:szCs w:val="21"/>
                <w:highlight w:val="none"/>
              </w:rPr>
              <w:t>庆市</w:t>
            </w:r>
          </w:p>
        </w:tc>
        <w:tc>
          <w:tcPr>
            <w:tcW w:w="5101" w:type="dxa"/>
          </w:tcPr>
          <w:p w14:paraId="6EA30AEA">
            <w:pPr>
              <w:widowControl w:val="0"/>
              <w:autoSpaceDE w:val="0"/>
              <w:autoSpaceDN w:val="0"/>
              <w:snapToGrid/>
              <w:spacing w:before="80" w:after="0" w:line="227" w:lineRule="auto"/>
              <w:ind w:left="877"/>
              <w:rPr>
                <w:rFonts w:ascii="宋体" w:hAnsi="宋体" w:eastAsia="宋体" w:cs="宋体"/>
                <w:color w:val="auto"/>
                <w:sz w:val="24"/>
                <w:szCs w:val="21"/>
                <w:highlight w:val="none"/>
              </w:rPr>
            </w:pPr>
            <w:r>
              <w:rPr>
                <w:rFonts w:hint="eastAsia" w:ascii="宋体" w:hAnsi="宋体" w:eastAsia="宋体" w:cs="宋体"/>
                <w:color w:val="auto"/>
                <w:spacing w:val="12"/>
                <w:sz w:val="24"/>
                <w:szCs w:val="21"/>
                <w:highlight w:val="none"/>
              </w:rPr>
              <w:t>重</w:t>
            </w:r>
            <w:r>
              <w:rPr>
                <w:rFonts w:hint="eastAsia" w:ascii="宋体" w:hAnsi="宋体" w:eastAsia="宋体" w:cs="宋体"/>
                <w:color w:val="auto"/>
                <w:spacing w:val="9"/>
                <w:sz w:val="24"/>
                <w:szCs w:val="21"/>
                <w:highlight w:val="none"/>
              </w:rPr>
              <w:t>庆市建设工程质量最高荣誉奖</w:t>
            </w:r>
          </w:p>
        </w:tc>
      </w:tr>
      <w:tr w14:paraId="3952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44B9788">
            <w:pPr>
              <w:widowControl w:val="0"/>
              <w:autoSpaceDE w:val="0"/>
              <w:autoSpaceDN w:val="0"/>
              <w:snapToGrid/>
              <w:spacing w:before="119" w:after="0" w:line="189" w:lineRule="auto"/>
              <w:ind w:left="376"/>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5</w:t>
            </w:r>
          </w:p>
        </w:tc>
        <w:tc>
          <w:tcPr>
            <w:tcW w:w="1504" w:type="dxa"/>
          </w:tcPr>
          <w:p w14:paraId="2B7311E9">
            <w:pPr>
              <w:widowControl w:val="0"/>
              <w:autoSpaceDE w:val="0"/>
              <w:autoSpaceDN w:val="0"/>
              <w:snapToGrid/>
              <w:spacing w:before="79" w:after="0" w:line="227" w:lineRule="auto"/>
              <w:ind w:left="401"/>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安济杯</w:t>
            </w:r>
          </w:p>
        </w:tc>
        <w:tc>
          <w:tcPr>
            <w:tcW w:w="2375" w:type="dxa"/>
          </w:tcPr>
          <w:p w14:paraId="387DCCE5">
            <w:pPr>
              <w:widowControl w:val="0"/>
              <w:autoSpaceDE w:val="0"/>
              <w:autoSpaceDN w:val="0"/>
              <w:snapToGrid/>
              <w:spacing w:before="80"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河北省</w:t>
            </w:r>
          </w:p>
        </w:tc>
        <w:tc>
          <w:tcPr>
            <w:tcW w:w="5101" w:type="dxa"/>
          </w:tcPr>
          <w:p w14:paraId="14F1E63C">
            <w:pPr>
              <w:widowControl w:val="0"/>
              <w:autoSpaceDE w:val="0"/>
              <w:autoSpaceDN w:val="0"/>
              <w:snapToGrid/>
              <w:spacing w:before="79" w:after="0" w:line="227" w:lineRule="auto"/>
              <w:ind w:left="635"/>
              <w:rPr>
                <w:rFonts w:ascii="宋体" w:hAnsi="宋体" w:eastAsia="宋体" w:cs="宋体"/>
                <w:color w:val="auto"/>
                <w:sz w:val="24"/>
                <w:szCs w:val="21"/>
                <w:highlight w:val="none"/>
              </w:rPr>
            </w:pPr>
            <w:r>
              <w:rPr>
                <w:rFonts w:hint="eastAsia" w:ascii="宋体" w:hAnsi="宋体" w:eastAsia="宋体" w:cs="宋体"/>
                <w:color w:val="auto"/>
                <w:spacing w:val="16"/>
                <w:sz w:val="24"/>
                <w:szCs w:val="21"/>
                <w:highlight w:val="none"/>
              </w:rPr>
              <w:t>河</w:t>
            </w:r>
            <w:r>
              <w:rPr>
                <w:rFonts w:hint="eastAsia" w:ascii="宋体" w:hAnsi="宋体" w:eastAsia="宋体" w:cs="宋体"/>
                <w:color w:val="auto"/>
                <w:spacing w:val="9"/>
                <w:sz w:val="24"/>
                <w:szCs w:val="21"/>
                <w:highlight w:val="none"/>
              </w:rPr>
              <w:t>北省建筑行业工程质量最高荣誉奖</w:t>
            </w:r>
          </w:p>
        </w:tc>
      </w:tr>
      <w:tr w14:paraId="2ACA2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DA2A3D6">
            <w:pPr>
              <w:widowControl w:val="0"/>
              <w:autoSpaceDE w:val="0"/>
              <w:autoSpaceDN w:val="0"/>
              <w:snapToGrid/>
              <w:spacing w:before="119" w:after="0" w:line="190" w:lineRule="auto"/>
              <w:ind w:left="373"/>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6</w:t>
            </w:r>
          </w:p>
        </w:tc>
        <w:tc>
          <w:tcPr>
            <w:tcW w:w="1504" w:type="dxa"/>
          </w:tcPr>
          <w:p w14:paraId="60EE36A3">
            <w:pPr>
              <w:widowControl w:val="0"/>
              <w:autoSpaceDE w:val="0"/>
              <w:autoSpaceDN w:val="0"/>
              <w:snapToGrid/>
              <w:spacing w:before="80" w:after="0" w:line="227" w:lineRule="auto"/>
              <w:ind w:left="406"/>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汾</w:t>
            </w:r>
            <w:r>
              <w:rPr>
                <w:rFonts w:hint="eastAsia" w:ascii="宋体" w:hAnsi="宋体" w:eastAsia="宋体" w:cs="宋体"/>
                <w:color w:val="auto"/>
                <w:spacing w:val="3"/>
                <w:sz w:val="24"/>
                <w:szCs w:val="21"/>
                <w:highlight w:val="none"/>
              </w:rPr>
              <w:t>水杯</w:t>
            </w:r>
          </w:p>
        </w:tc>
        <w:tc>
          <w:tcPr>
            <w:tcW w:w="2375" w:type="dxa"/>
          </w:tcPr>
          <w:p w14:paraId="19F8713C">
            <w:pPr>
              <w:widowControl w:val="0"/>
              <w:autoSpaceDE w:val="0"/>
              <w:autoSpaceDN w:val="0"/>
              <w:snapToGrid/>
              <w:spacing w:before="81" w:after="0" w:line="227" w:lineRule="auto"/>
              <w:ind w:left="855"/>
              <w:rPr>
                <w:rFonts w:ascii="宋体" w:hAnsi="宋体" w:eastAsia="宋体" w:cs="宋体"/>
                <w:color w:val="auto"/>
                <w:sz w:val="24"/>
                <w:szCs w:val="21"/>
                <w:highlight w:val="none"/>
              </w:rPr>
            </w:pPr>
            <w:r>
              <w:rPr>
                <w:rFonts w:hint="eastAsia" w:ascii="宋体" w:hAnsi="宋体" w:eastAsia="宋体" w:cs="宋体"/>
                <w:color w:val="auto"/>
                <w:spacing w:val="-1"/>
                <w:sz w:val="24"/>
                <w:szCs w:val="21"/>
                <w:highlight w:val="none"/>
              </w:rPr>
              <w:t>山</w:t>
            </w:r>
            <w:r>
              <w:rPr>
                <w:rFonts w:hint="eastAsia" w:ascii="宋体" w:hAnsi="宋体" w:eastAsia="宋体" w:cs="宋体"/>
                <w:color w:val="auto"/>
                <w:sz w:val="24"/>
                <w:szCs w:val="21"/>
                <w:highlight w:val="none"/>
              </w:rPr>
              <w:t>西省</w:t>
            </w:r>
          </w:p>
        </w:tc>
        <w:tc>
          <w:tcPr>
            <w:tcW w:w="5101" w:type="dxa"/>
          </w:tcPr>
          <w:p w14:paraId="438B947C">
            <w:pPr>
              <w:widowControl w:val="0"/>
              <w:autoSpaceDE w:val="0"/>
              <w:autoSpaceDN w:val="0"/>
              <w:snapToGrid/>
              <w:spacing w:before="81" w:after="0" w:line="227" w:lineRule="auto"/>
              <w:ind w:left="1077"/>
              <w:rPr>
                <w:rFonts w:ascii="宋体" w:hAnsi="宋体" w:eastAsia="宋体" w:cs="宋体"/>
                <w:color w:val="auto"/>
                <w:sz w:val="24"/>
                <w:szCs w:val="21"/>
                <w:highlight w:val="none"/>
              </w:rPr>
            </w:pPr>
            <w:r>
              <w:rPr>
                <w:rFonts w:hint="eastAsia" w:ascii="宋体" w:hAnsi="宋体" w:eastAsia="宋体" w:cs="宋体"/>
                <w:color w:val="auto"/>
                <w:spacing w:val="14"/>
                <w:sz w:val="24"/>
                <w:szCs w:val="21"/>
                <w:highlight w:val="none"/>
              </w:rPr>
              <w:t>山</w:t>
            </w:r>
            <w:r>
              <w:rPr>
                <w:rFonts w:hint="eastAsia" w:ascii="宋体" w:hAnsi="宋体" w:eastAsia="宋体" w:cs="宋体"/>
                <w:color w:val="auto"/>
                <w:spacing w:val="8"/>
                <w:sz w:val="24"/>
                <w:szCs w:val="21"/>
                <w:highlight w:val="none"/>
              </w:rPr>
              <w:t>西</w:t>
            </w:r>
            <w:r>
              <w:rPr>
                <w:rFonts w:hint="eastAsia" w:ascii="宋体" w:hAnsi="宋体" w:eastAsia="宋体" w:cs="宋体"/>
                <w:color w:val="auto"/>
                <w:spacing w:val="7"/>
                <w:sz w:val="24"/>
                <w:szCs w:val="21"/>
                <w:highlight w:val="none"/>
              </w:rPr>
              <w:t>省建筑工程质量的最高奖</w:t>
            </w:r>
          </w:p>
        </w:tc>
      </w:tr>
      <w:tr w14:paraId="32E95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1B29159">
            <w:pPr>
              <w:widowControl w:val="0"/>
              <w:autoSpaceDE w:val="0"/>
              <w:autoSpaceDN w:val="0"/>
              <w:snapToGrid/>
              <w:spacing w:before="119" w:after="0" w:line="189" w:lineRule="auto"/>
              <w:ind w:left="377"/>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7</w:t>
            </w:r>
          </w:p>
        </w:tc>
        <w:tc>
          <w:tcPr>
            <w:tcW w:w="1504" w:type="dxa"/>
          </w:tcPr>
          <w:p w14:paraId="5C1A4F76">
            <w:pPr>
              <w:widowControl w:val="0"/>
              <w:autoSpaceDE w:val="0"/>
              <w:autoSpaceDN w:val="0"/>
              <w:snapToGrid/>
              <w:spacing w:before="79" w:after="0" w:line="227" w:lineRule="auto"/>
              <w:ind w:left="398"/>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草原杯</w:t>
            </w:r>
          </w:p>
        </w:tc>
        <w:tc>
          <w:tcPr>
            <w:tcW w:w="2375" w:type="dxa"/>
          </w:tcPr>
          <w:p w14:paraId="61F7B506">
            <w:pPr>
              <w:widowControl w:val="0"/>
              <w:autoSpaceDE w:val="0"/>
              <w:autoSpaceDN w:val="0"/>
              <w:snapToGrid/>
              <w:spacing w:before="80" w:after="0" w:line="227" w:lineRule="auto"/>
              <w:ind w:left="503"/>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内</w:t>
            </w:r>
            <w:r>
              <w:rPr>
                <w:rFonts w:hint="eastAsia" w:ascii="宋体" w:hAnsi="宋体" w:eastAsia="宋体" w:cs="宋体"/>
                <w:color w:val="auto"/>
                <w:spacing w:val="3"/>
                <w:sz w:val="24"/>
                <w:szCs w:val="21"/>
                <w:highlight w:val="none"/>
              </w:rPr>
              <w:t>蒙古自治区</w:t>
            </w:r>
          </w:p>
        </w:tc>
        <w:tc>
          <w:tcPr>
            <w:tcW w:w="5101" w:type="dxa"/>
          </w:tcPr>
          <w:p w14:paraId="5DEDC0C2">
            <w:pPr>
              <w:widowControl w:val="0"/>
              <w:autoSpaceDE w:val="0"/>
              <w:autoSpaceDN w:val="0"/>
              <w:snapToGrid/>
              <w:spacing w:before="80" w:after="0" w:line="227" w:lineRule="auto"/>
              <w:ind w:left="975"/>
              <w:rPr>
                <w:rFonts w:ascii="宋体" w:hAnsi="宋体" w:eastAsia="宋体" w:cs="宋体"/>
                <w:color w:val="auto"/>
                <w:sz w:val="24"/>
                <w:szCs w:val="21"/>
                <w:highlight w:val="none"/>
              </w:rPr>
            </w:pPr>
            <w:r>
              <w:rPr>
                <w:rFonts w:hint="eastAsia" w:ascii="宋体" w:hAnsi="宋体" w:eastAsia="宋体" w:cs="宋体"/>
                <w:color w:val="auto"/>
                <w:spacing w:val="12"/>
                <w:sz w:val="24"/>
                <w:szCs w:val="21"/>
                <w:highlight w:val="none"/>
              </w:rPr>
              <w:t>自</w:t>
            </w:r>
            <w:r>
              <w:rPr>
                <w:rFonts w:hint="eastAsia" w:ascii="宋体" w:hAnsi="宋体" w:eastAsia="宋体" w:cs="宋体"/>
                <w:color w:val="auto"/>
                <w:spacing w:val="7"/>
                <w:sz w:val="24"/>
                <w:szCs w:val="21"/>
                <w:highlight w:val="none"/>
              </w:rPr>
              <w:t>治</w:t>
            </w:r>
            <w:r>
              <w:rPr>
                <w:rFonts w:hint="eastAsia" w:ascii="宋体" w:hAnsi="宋体" w:eastAsia="宋体" w:cs="宋体"/>
                <w:color w:val="auto"/>
                <w:spacing w:val="6"/>
                <w:sz w:val="24"/>
                <w:szCs w:val="21"/>
                <w:highlight w:val="none"/>
              </w:rPr>
              <w:t>区工程建设质量的最高奖项</w:t>
            </w:r>
          </w:p>
        </w:tc>
      </w:tr>
      <w:tr w14:paraId="330A1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250E2DD">
            <w:pPr>
              <w:widowControl w:val="0"/>
              <w:autoSpaceDE w:val="0"/>
              <w:autoSpaceDN w:val="0"/>
              <w:snapToGrid/>
              <w:spacing w:before="118" w:after="0" w:line="190" w:lineRule="auto"/>
              <w:ind w:left="372"/>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8</w:t>
            </w:r>
          </w:p>
        </w:tc>
        <w:tc>
          <w:tcPr>
            <w:tcW w:w="1504" w:type="dxa"/>
          </w:tcPr>
          <w:p w14:paraId="7CACEA45">
            <w:pPr>
              <w:widowControl w:val="0"/>
              <w:autoSpaceDE w:val="0"/>
              <w:autoSpaceDN w:val="0"/>
              <w:snapToGrid/>
              <w:spacing w:before="80" w:after="0" w:line="227" w:lineRule="auto"/>
              <w:ind w:left="396"/>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世纪</w:t>
            </w:r>
            <w:r>
              <w:rPr>
                <w:rFonts w:hint="eastAsia" w:ascii="宋体" w:hAnsi="宋体" w:eastAsia="宋体" w:cs="宋体"/>
                <w:color w:val="auto"/>
                <w:spacing w:val="6"/>
                <w:sz w:val="24"/>
                <w:szCs w:val="21"/>
                <w:highlight w:val="none"/>
              </w:rPr>
              <w:t>杯</w:t>
            </w:r>
          </w:p>
        </w:tc>
        <w:tc>
          <w:tcPr>
            <w:tcW w:w="2375" w:type="dxa"/>
          </w:tcPr>
          <w:p w14:paraId="64E77BD4">
            <w:pPr>
              <w:widowControl w:val="0"/>
              <w:autoSpaceDE w:val="0"/>
              <w:autoSpaceDN w:val="0"/>
              <w:snapToGrid/>
              <w:spacing w:before="81" w:after="0" w:line="227" w:lineRule="auto"/>
              <w:ind w:left="840"/>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辽宁</w:t>
            </w:r>
            <w:r>
              <w:rPr>
                <w:rFonts w:hint="eastAsia" w:ascii="宋体" w:hAnsi="宋体" w:eastAsia="宋体" w:cs="宋体"/>
                <w:color w:val="auto"/>
                <w:spacing w:val="4"/>
                <w:sz w:val="24"/>
                <w:szCs w:val="21"/>
                <w:highlight w:val="none"/>
              </w:rPr>
              <w:t>省</w:t>
            </w:r>
          </w:p>
        </w:tc>
        <w:tc>
          <w:tcPr>
            <w:tcW w:w="5101" w:type="dxa"/>
          </w:tcPr>
          <w:p w14:paraId="6EE309DC">
            <w:pPr>
              <w:widowControl w:val="0"/>
              <w:autoSpaceDE w:val="0"/>
              <w:autoSpaceDN w:val="0"/>
              <w:snapToGrid/>
              <w:spacing w:before="80" w:after="0" w:line="227" w:lineRule="auto"/>
              <w:ind w:left="941"/>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辽宁省建设工程质量最高荣誉</w:t>
            </w:r>
            <w:r>
              <w:rPr>
                <w:rFonts w:hint="eastAsia" w:ascii="宋体" w:hAnsi="宋体" w:eastAsia="宋体" w:cs="宋体"/>
                <w:color w:val="auto"/>
                <w:spacing w:val="7"/>
                <w:sz w:val="24"/>
                <w:szCs w:val="21"/>
                <w:highlight w:val="none"/>
              </w:rPr>
              <w:t>奖</w:t>
            </w:r>
          </w:p>
        </w:tc>
      </w:tr>
      <w:tr w14:paraId="7E70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3CC4294">
            <w:pPr>
              <w:widowControl w:val="0"/>
              <w:autoSpaceDE w:val="0"/>
              <w:autoSpaceDN w:val="0"/>
              <w:snapToGrid/>
              <w:spacing w:before="120" w:after="0" w:line="190" w:lineRule="auto"/>
              <w:ind w:left="372"/>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9</w:t>
            </w:r>
          </w:p>
        </w:tc>
        <w:tc>
          <w:tcPr>
            <w:tcW w:w="1504" w:type="dxa"/>
          </w:tcPr>
          <w:p w14:paraId="657AA0DF">
            <w:pPr>
              <w:widowControl w:val="0"/>
              <w:autoSpaceDE w:val="0"/>
              <w:autoSpaceDN w:val="0"/>
              <w:snapToGrid/>
              <w:spacing w:before="82" w:after="0" w:line="227" w:lineRule="auto"/>
              <w:ind w:left="277"/>
              <w:rPr>
                <w:rFonts w:ascii="宋体" w:hAnsi="宋体" w:eastAsia="宋体" w:cs="宋体"/>
                <w:color w:val="auto"/>
                <w:sz w:val="24"/>
                <w:szCs w:val="21"/>
                <w:highlight w:val="none"/>
              </w:rPr>
            </w:pPr>
            <w:r>
              <w:rPr>
                <w:rFonts w:hint="eastAsia" w:ascii="宋体" w:hAnsi="宋体" w:eastAsia="宋体" w:cs="宋体"/>
                <w:color w:val="auto"/>
                <w:spacing w:val="8"/>
                <w:sz w:val="24"/>
                <w:szCs w:val="21"/>
                <w:highlight w:val="none"/>
              </w:rPr>
              <w:t>长</w:t>
            </w:r>
            <w:r>
              <w:rPr>
                <w:rFonts w:hint="eastAsia" w:ascii="宋体" w:hAnsi="宋体" w:eastAsia="宋体" w:cs="宋体"/>
                <w:color w:val="auto"/>
                <w:spacing w:val="7"/>
                <w:sz w:val="24"/>
                <w:szCs w:val="21"/>
                <w:highlight w:val="none"/>
              </w:rPr>
              <w:t>白山杯</w:t>
            </w:r>
          </w:p>
        </w:tc>
        <w:tc>
          <w:tcPr>
            <w:tcW w:w="2375" w:type="dxa"/>
          </w:tcPr>
          <w:p w14:paraId="660035C3">
            <w:pPr>
              <w:widowControl w:val="0"/>
              <w:autoSpaceDE w:val="0"/>
              <w:autoSpaceDN w:val="0"/>
              <w:snapToGrid/>
              <w:spacing w:before="83" w:after="0" w:line="227" w:lineRule="auto"/>
              <w:ind w:left="842"/>
              <w:rPr>
                <w:rFonts w:ascii="宋体" w:hAnsi="宋体" w:eastAsia="宋体" w:cs="宋体"/>
                <w:color w:val="auto"/>
                <w:sz w:val="24"/>
                <w:szCs w:val="21"/>
                <w:highlight w:val="none"/>
              </w:rPr>
            </w:pPr>
            <w:r>
              <w:rPr>
                <w:rFonts w:hint="eastAsia" w:ascii="宋体" w:hAnsi="宋体" w:eastAsia="宋体" w:cs="宋体"/>
                <w:color w:val="auto"/>
                <w:spacing w:val="4"/>
                <w:sz w:val="24"/>
                <w:szCs w:val="21"/>
                <w:highlight w:val="none"/>
              </w:rPr>
              <w:t>吉林省</w:t>
            </w:r>
          </w:p>
        </w:tc>
        <w:tc>
          <w:tcPr>
            <w:tcW w:w="5101" w:type="dxa"/>
          </w:tcPr>
          <w:p w14:paraId="6A2C698B">
            <w:pPr>
              <w:widowControl w:val="0"/>
              <w:autoSpaceDE w:val="0"/>
              <w:autoSpaceDN w:val="0"/>
              <w:snapToGrid/>
              <w:spacing w:before="83" w:after="0" w:line="227" w:lineRule="auto"/>
              <w:ind w:left="1124"/>
              <w:rPr>
                <w:rFonts w:ascii="宋体" w:hAnsi="宋体" w:eastAsia="宋体" w:cs="宋体"/>
                <w:color w:val="auto"/>
                <w:sz w:val="24"/>
                <w:szCs w:val="21"/>
                <w:highlight w:val="none"/>
              </w:rPr>
            </w:pPr>
            <w:r>
              <w:rPr>
                <w:rFonts w:hint="eastAsia" w:ascii="宋体" w:hAnsi="宋体" w:eastAsia="宋体" w:cs="宋体"/>
                <w:color w:val="auto"/>
                <w:spacing w:val="14"/>
                <w:sz w:val="24"/>
                <w:szCs w:val="21"/>
                <w:highlight w:val="none"/>
              </w:rPr>
              <w:t>吉</w:t>
            </w:r>
            <w:r>
              <w:rPr>
                <w:rFonts w:hint="eastAsia" w:ascii="宋体" w:hAnsi="宋体" w:eastAsia="宋体" w:cs="宋体"/>
                <w:color w:val="auto"/>
                <w:spacing w:val="8"/>
                <w:sz w:val="24"/>
                <w:szCs w:val="21"/>
                <w:highlight w:val="none"/>
              </w:rPr>
              <w:t>林省建筑工程质量最高奖</w:t>
            </w:r>
          </w:p>
        </w:tc>
      </w:tr>
      <w:tr w14:paraId="2B350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40C15586">
            <w:pPr>
              <w:widowControl w:val="0"/>
              <w:autoSpaceDE w:val="0"/>
              <w:autoSpaceDN w:val="0"/>
              <w:snapToGrid/>
              <w:spacing w:before="118"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0</w:t>
            </w:r>
          </w:p>
        </w:tc>
        <w:tc>
          <w:tcPr>
            <w:tcW w:w="1504" w:type="dxa"/>
          </w:tcPr>
          <w:p w14:paraId="72D74E6D">
            <w:pPr>
              <w:widowControl w:val="0"/>
              <w:autoSpaceDE w:val="0"/>
              <w:autoSpaceDN w:val="0"/>
              <w:snapToGrid/>
              <w:spacing w:before="80" w:after="0" w:line="227" w:lineRule="auto"/>
              <w:ind w:left="398"/>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龙江杯</w:t>
            </w:r>
          </w:p>
        </w:tc>
        <w:tc>
          <w:tcPr>
            <w:tcW w:w="2375" w:type="dxa"/>
          </w:tcPr>
          <w:p w14:paraId="6C7BB11B">
            <w:pPr>
              <w:widowControl w:val="0"/>
              <w:autoSpaceDE w:val="0"/>
              <w:autoSpaceDN w:val="0"/>
              <w:snapToGrid/>
              <w:spacing w:before="81" w:after="0" w:line="227" w:lineRule="auto"/>
              <w:ind w:left="720"/>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黑龙江省</w:t>
            </w:r>
          </w:p>
        </w:tc>
        <w:tc>
          <w:tcPr>
            <w:tcW w:w="5101" w:type="dxa"/>
          </w:tcPr>
          <w:p w14:paraId="2C786A2A">
            <w:pPr>
              <w:widowControl w:val="0"/>
              <w:autoSpaceDE w:val="0"/>
              <w:autoSpaceDN w:val="0"/>
              <w:snapToGrid/>
              <w:spacing w:before="80" w:after="0" w:line="227" w:lineRule="auto"/>
              <w:ind w:left="762"/>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黑龙江省建设工程质量最高荣誉</w:t>
            </w:r>
            <w:r>
              <w:rPr>
                <w:rFonts w:hint="eastAsia" w:ascii="宋体" w:hAnsi="宋体" w:eastAsia="宋体" w:cs="宋体"/>
                <w:color w:val="auto"/>
                <w:spacing w:val="8"/>
                <w:sz w:val="24"/>
                <w:szCs w:val="21"/>
                <w:highlight w:val="none"/>
              </w:rPr>
              <w:t>奖</w:t>
            </w:r>
          </w:p>
        </w:tc>
      </w:tr>
      <w:tr w14:paraId="14E3C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9FC1151">
            <w:pPr>
              <w:widowControl w:val="0"/>
              <w:autoSpaceDE w:val="0"/>
              <w:autoSpaceDN w:val="0"/>
              <w:snapToGrid/>
              <w:spacing w:before="119" w:after="0" w:line="192"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1</w:t>
            </w:r>
          </w:p>
        </w:tc>
        <w:tc>
          <w:tcPr>
            <w:tcW w:w="1504" w:type="dxa"/>
          </w:tcPr>
          <w:p w14:paraId="28AEAD65">
            <w:pPr>
              <w:widowControl w:val="0"/>
              <w:autoSpaceDE w:val="0"/>
              <w:autoSpaceDN w:val="0"/>
              <w:snapToGrid/>
              <w:spacing w:before="81" w:after="0" w:line="227" w:lineRule="auto"/>
              <w:ind w:left="39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扬子杯</w:t>
            </w:r>
          </w:p>
        </w:tc>
        <w:tc>
          <w:tcPr>
            <w:tcW w:w="2375" w:type="dxa"/>
          </w:tcPr>
          <w:p w14:paraId="3BAA4854">
            <w:pPr>
              <w:widowControl w:val="0"/>
              <w:autoSpaceDE w:val="0"/>
              <w:autoSpaceDN w:val="0"/>
              <w:snapToGrid/>
              <w:spacing w:before="82" w:after="0" w:line="227" w:lineRule="auto"/>
              <w:ind w:left="83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江</w:t>
            </w:r>
            <w:r>
              <w:rPr>
                <w:rFonts w:hint="eastAsia" w:ascii="宋体" w:hAnsi="宋体" w:eastAsia="宋体" w:cs="宋体"/>
                <w:color w:val="auto"/>
                <w:spacing w:val="6"/>
                <w:sz w:val="24"/>
                <w:szCs w:val="21"/>
                <w:highlight w:val="none"/>
              </w:rPr>
              <w:t>苏省</w:t>
            </w:r>
          </w:p>
        </w:tc>
        <w:tc>
          <w:tcPr>
            <w:tcW w:w="5101" w:type="dxa"/>
          </w:tcPr>
          <w:p w14:paraId="3AB9DDB4">
            <w:pPr>
              <w:widowControl w:val="0"/>
              <w:autoSpaceDE w:val="0"/>
              <w:autoSpaceDN w:val="0"/>
              <w:snapToGrid/>
              <w:spacing w:before="81" w:after="0" w:line="227" w:lineRule="auto"/>
              <w:ind w:left="757"/>
              <w:rPr>
                <w:rFonts w:ascii="宋体" w:hAnsi="宋体" w:eastAsia="宋体" w:cs="宋体"/>
                <w:color w:val="auto"/>
                <w:sz w:val="24"/>
                <w:szCs w:val="21"/>
                <w:highlight w:val="none"/>
              </w:rPr>
            </w:pPr>
            <w:r>
              <w:rPr>
                <w:rFonts w:hint="eastAsia" w:ascii="宋体" w:hAnsi="宋体" w:eastAsia="宋体" w:cs="宋体"/>
                <w:color w:val="auto"/>
                <w:spacing w:val="13"/>
                <w:sz w:val="24"/>
                <w:szCs w:val="21"/>
                <w:highlight w:val="none"/>
              </w:rPr>
              <w:t>江</w:t>
            </w:r>
            <w:r>
              <w:rPr>
                <w:rFonts w:hint="eastAsia" w:ascii="宋体" w:hAnsi="宋体" w:eastAsia="宋体" w:cs="宋体"/>
                <w:color w:val="auto"/>
                <w:spacing w:val="9"/>
                <w:sz w:val="24"/>
                <w:szCs w:val="21"/>
                <w:highlight w:val="none"/>
              </w:rPr>
              <w:t>苏省内建筑工程质量最高荣誉奖</w:t>
            </w:r>
          </w:p>
        </w:tc>
      </w:tr>
      <w:tr w14:paraId="22D8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0AEC7C9A">
            <w:pPr>
              <w:widowControl w:val="0"/>
              <w:autoSpaceDE w:val="0"/>
              <w:autoSpaceDN w:val="0"/>
              <w:snapToGrid/>
              <w:spacing w:before="118" w:after="0" w:line="192"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2</w:t>
            </w:r>
          </w:p>
        </w:tc>
        <w:tc>
          <w:tcPr>
            <w:tcW w:w="1504" w:type="dxa"/>
          </w:tcPr>
          <w:p w14:paraId="0522C594">
            <w:pPr>
              <w:widowControl w:val="0"/>
              <w:autoSpaceDE w:val="0"/>
              <w:autoSpaceDN w:val="0"/>
              <w:snapToGrid/>
              <w:spacing w:before="80" w:after="0" w:line="227" w:lineRule="auto"/>
              <w:ind w:left="39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钱江杯</w:t>
            </w:r>
          </w:p>
        </w:tc>
        <w:tc>
          <w:tcPr>
            <w:tcW w:w="2375" w:type="dxa"/>
          </w:tcPr>
          <w:p w14:paraId="32916E84">
            <w:pPr>
              <w:widowControl w:val="0"/>
              <w:autoSpaceDE w:val="0"/>
              <w:autoSpaceDN w:val="0"/>
              <w:snapToGrid/>
              <w:spacing w:before="81" w:after="0" w:line="227" w:lineRule="auto"/>
              <w:ind w:left="83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浙</w:t>
            </w:r>
            <w:r>
              <w:rPr>
                <w:rFonts w:hint="eastAsia" w:ascii="宋体" w:hAnsi="宋体" w:eastAsia="宋体" w:cs="宋体"/>
                <w:color w:val="auto"/>
                <w:spacing w:val="6"/>
                <w:sz w:val="24"/>
                <w:szCs w:val="21"/>
                <w:highlight w:val="none"/>
              </w:rPr>
              <w:t>江省</w:t>
            </w:r>
          </w:p>
        </w:tc>
        <w:tc>
          <w:tcPr>
            <w:tcW w:w="5101" w:type="dxa"/>
          </w:tcPr>
          <w:p w14:paraId="0BD23D9A">
            <w:pPr>
              <w:widowControl w:val="0"/>
              <w:autoSpaceDE w:val="0"/>
              <w:autoSpaceDN w:val="0"/>
              <w:snapToGrid/>
              <w:spacing w:before="81" w:after="0" w:line="227" w:lineRule="auto"/>
              <w:ind w:left="1357"/>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浙江省最高工程质量</w:t>
            </w:r>
            <w:r>
              <w:rPr>
                <w:rFonts w:hint="eastAsia" w:ascii="宋体" w:hAnsi="宋体" w:eastAsia="宋体" w:cs="宋体"/>
                <w:color w:val="auto"/>
                <w:spacing w:val="8"/>
                <w:sz w:val="24"/>
                <w:szCs w:val="21"/>
                <w:highlight w:val="none"/>
              </w:rPr>
              <w:t>奖</w:t>
            </w:r>
          </w:p>
        </w:tc>
      </w:tr>
      <w:tr w14:paraId="402BD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6F88E19">
            <w:pPr>
              <w:widowControl w:val="0"/>
              <w:autoSpaceDE w:val="0"/>
              <w:autoSpaceDN w:val="0"/>
              <w:snapToGrid/>
              <w:spacing w:before="118"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3</w:t>
            </w:r>
          </w:p>
        </w:tc>
        <w:tc>
          <w:tcPr>
            <w:tcW w:w="1504" w:type="dxa"/>
          </w:tcPr>
          <w:p w14:paraId="4BC4A7FD">
            <w:pPr>
              <w:widowControl w:val="0"/>
              <w:autoSpaceDE w:val="0"/>
              <w:autoSpaceDN w:val="0"/>
              <w:snapToGrid/>
              <w:spacing w:before="81" w:after="0" w:line="227" w:lineRule="auto"/>
              <w:ind w:left="39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黄山杯</w:t>
            </w:r>
          </w:p>
        </w:tc>
        <w:tc>
          <w:tcPr>
            <w:tcW w:w="2375" w:type="dxa"/>
          </w:tcPr>
          <w:p w14:paraId="5B8860B3">
            <w:pPr>
              <w:widowControl w:val="0"/>
              <w:autoSpaceDE w:val="0"/>
              <w:autoSpaceDN w:val="0"/>
              <w:snapToGrid/>
              <w:spacing w:before="82" w:after="0" w:line="227" w:lineRule="auto"/>
              <w:ind w:left="839"/>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安徽省</w:t>
            </w:r>
          </w:p>
        </w:tc>
        <w:tc>
          <w:tcPr>
            <w:tcW w:w="5101" w:type="dxa"/>
          </w:tcPr>
          <w:p w14:paraId="736A2CCC">
            <w:pPr>
              <w:widowControl w:val="0"/>
              <w:autoSpaceDE w:val="0"/>
              <w:autoSpaceDN w:val="0"/>
              <w:snapToGrid/>
              <w:spacing w:before="81" w:after="0" w:line="227" w:lineRule="auto"/>
              <w:ind w:left="760"/>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安徽省建设工程质量的最高荣誉奖</w:t>
            </w:r>
          </w:p>
        </w:tc>
      </w:tr>
      <w:tr w14:paraId="2A2BF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3F48A6C">
            <w:pPr>
              <w:widowControl w:val="0"/>
              <w:autoSpaceDE w:val="0"/>
              <w:autoSpaceDN w:val="0"/>
              <w:snapToGrid/>
              <w:spacing w:before="118" w:after="0" w:line="192"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4</w:t>
            </w:r>
          </w:p>
        </w:tc>
        <w:tc>
          <w:tcPr>
            <w:tcW w:w="1504" w:type="dxa"/>
          </w:tcPr>
          <w:p w14:paraId="235E465E">
            <w:pPr>
              <w:widowControl w:val="0"/>
              <w:autoSpaceDE w:val="0"/>
              <w:autoSpaceDN w:val="0"/>
              <w:snapToGrid/>
              <w:spacing w:before="80" w:after="0" w:line="227" w:lineRule="auto"/>
              <w:ind w:left="417"/>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闽江杯</w:t>
            </w:r>
          </w:p>
        </w:tc>
        <w:tc>
          <w:tcPr>
            <w:tcW w:w="2375" w:type="dxa"/>
          </w:tcPr>
          <w:p w14:paraId="302C90FC">
            <w:pPr>
              <w:widowControl w:val="0"/>
              <w:autoSpaceDE w:val="0"/>
              <w:autoSpaceDN w:val="0"/>
              <w:snapToGrid/>
              <w:spacing w:before="81"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福建省</w:t>
            </w:r>
          </w:p>
        </w:tc>
        <w:tc>
          <w:tcPr>
            <w:tcW w:w="5101" w:type="dxa"/>
          </w:tcPr>
          <w:p w14:paraId="221661FC">
            <w:pPr>
              <w:widowControl w:val="0"/>
              <w:autoSpaceDE w:val="0"/>
              <w:autoSpaceDN w:val="0"/>
              <w:snapToGrid/>
              <w:spacing w:before="80" w:after="0" w:line="227" w:lineRule="auto"/>
              <w:ind w:left="1115"/>
              <w:rPr>
                <w:rFonts w:ascii="宋体" w:hAnsi="宋体" w:eastAsia="宋体" w:cs="宋体"/>
                <w:color w:val="auto"/>
                <w:sz w:val="24"/>
                <w:szCs w:val="21"/>
                <w:highlight w:val="none"/>
              </w:rPr>
            </w:pPr>
            <w:r>
              <w:rPr>
                <w:rFonts w:hint="eastAsia" w:ascii="宋体" w:hAnsi="宋体" w:eastAsia="宋体" w:cs="宋体"/>
                <w:color w:val="auto"/>
                <w:spacing w:val="12"/>
                <w:sz w:val="24"/>
                <w:szCs w:val="21"/>
                <w:highlight w:val="none"/>
              </w:rPr>
              <w:t>福</w:t>
            </w:r>
            <w:r>
              <w:rPr>
                <w:rFonts w:hint="eastAsia" w:ascii="宋体" w:hAnsi="宋体" w:eastAsia="宋体" w:cs="宋体"/>
                <w:color w:val="auto"/>
                <w:spacing w:val="9"/>
                <w:sz w:val="24"/>
                <w:szCs w:val="21"/>
                <w:highlight w:val="none"/>
              </w:rPr>
              <w:t>建省建设工程最高荣誉奖</w:t>
            </w:r>
          </w:p>
        </w:tc>
      </w:tr>
      <w:tr w14:paraId="7911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7EAE850">
            <w:pPr>
              <w:widowControl w:val="0"/>
              <w:autoSpaceDE w:val="0"/>
              <w:autoSpaceDN w:val="0"/>
              <w:snapToGrid/>
              <w:spacing w:before="118"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5</w:t>
            </w:r>
          </w:p>
        </w:tc>
        <w:tc>
          <w:tcPr>
            <w:tcW w:w="1504" w:type="dxa"/>
          </w:tcPr>
          <w:p w14:paraId="7458CB69">
            <w:pPr>
              <w:widowControl w:val="0"/>
              <w:autoSpaceDE w:val="0"/>
              <w:autoSpaceDN w:val="0"/>
              <w:snapToGrid/>
              <w:spacing w:before="81" w:after="0" w:line="227" w:lineRule="auto"/>
              <w:ind w:left="277"/>
              <w:rPr>
                <w:rFonts w:ascii="宋体" w:hAnsi="宋体" w:eastAsia="宋体" w:cs="宋体"/>
                <w:color w:val="auto"/>
                <w:sz w:val="24"/>
                <w:szCs w:val="21"/>
                <w:highlight w:val="none"/>
              </w:rPr>
            </w:pPr>
            <w:r>
              <w:rPr>
                <w:rFonts w:hint="eastAsia" w:ascii="宋体" w:hAnsi="宋体" w:eastAsia="宋体" w:cs="宋体"/>
                <w:color w:val="auto"/>
                <w:spacing w:val="8"/>
                <w:sz w:val="24"/>
                <w:szCs w:val="21"/>
                <w:highlight w:val="none"/>
              </w:rPr>
              <w:t>杜</w:t>
            </w:r>
            <w:r>
              <w:rPr>
                <w:rFonts w:hint="eastAsia" w:ascii="宋体" w:hAnsi="宋体" w:eastAsia="宋体" w:cs="宋体"/>
                <w:color w:val="auto"/>
                <w:spacing w:val="7"/>
                <w:sz w:val="24"/>
                <w:szCs w:val="21"/>
                <w:highlight w:val="none"/>
              </w:rPr>
              <w:t>鹃花杯</w:t>
            </w:r>
          </w:p>
        </w:tc>
        <w:tc>
          <w:tcPr>
            <w:tcW w:w="2375" w:type="dxa"/>
          </w:tcPr>
          <w:p w14:paraId="332C5701">
            <w:pPr>
              <w:widowControl w:val="0"/>
              <w:autoSpaceDE w:val="0"/>
              <w:autoSpaceDN w:val="0"/>
              <w:snapToGrid/>
              <w:spacing w:before="82" w:after="0" w:line="227" w:lineRule="auto"/>
              <w:ind w:left="83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江</w:t>
            </w:r>
            <w:r>
              <w:rPr>
                <w:rFonts w:hint="eastAsia" w:ascii="宋体" w:hAnsi="宋体" w:eastAsia="宋体" w:cs="宋体"/>
                <w:color w:val="auto"/>
                <w:spacing w:val="6"/>
                <w:sz w:val="24"/>
                <w:szCs w:val="21"/>
                <w:highlight w:val="none"/>
              </w:rPr>
              <w:t>西省</w:t>
            </w:r>
          </w:p>
        </w:tc>
        <w:tc>
          <w:tcPr>
            <w:tcW w:w="5101" w:type="dxa"/>
          </w:tcPr>
          <w:p w14:paraId="61746C67">
            <w:pPr>
              <w:widowControl w:val="0"/>
              <w:autoSpaceDE w:val="0"/>
              <w:autoSpaceDN w:val="0"/>
              <w:snapToGrid/>
              <w:spacing w:before="81" w:after="0" w:line="227" w:lineRule="auto"/>
              <w:ind w:left="757"/>
              <w:rPr>
                <w:rFonts w:ascii="宋体" w:hAnsi="宋体" w:eastAsia="宋体" w:cs="宋体"/>
                <w:color w:val="auto"/>
                <w:sz w:val="24"/>
                <w:szCs w:val="21"/>
                <w:highlight w:val="none"/>
              </w:rPr>
            </w:pPr>
            <w:r>
              <w:rPr>
                <w:rFonts w:hint="eastAsia" w:ascii="宋体" w:hAnsi="宋体" w:eastAsia="宋体" w:cs="宋体"/>
                <w:color w:val="auto"/>
                <w:spacing w:val="13"/>
                <w:sz w:val="24"/>
                <w:szCs w:val="21"/>
                <w:highlight w:val="none"/>
              </w:rPr>
              <w:t>江</w:t>
            </w:r>
            <w:r>
              <w:rPr>
                <w:rFonts w:hint="eastAsia" w:ascii="宋体" w:hAnsi="宋体" w:eastAsia="宋体" w:cs="宋体"/>
                <w:color w:val="auto"/>
                <w:spacing w:val="9"/>
                <w:sz w:val="24"/>
                <w:szCs w:val="21"/>
                <w:highlight w:val="none"/>
              </w:rPr>
              <w:t>西省建筑工程质量的最高荣誉奖</w:t>
            </w:r>
          </w:p>
        </w:tc>
      </w:tr>
      <w:tr w14:paraId="0A58A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2FD52380">
            <w:pPr>
              <w:widowControl w:val="0"/>
              <w:autoSpaceDE w:val="0"/>
              <w:autoSpaceDN w:val="0"/>
              <w:snapToGrid/>
              <w:spacing w:before="119"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6</w:t>
            </w:r>
          </w:p>
        </w:tc>
        <w:tc>
          <w:tcPr>
            <w:tcW w:w="1504" w:type="dxa"/>
          </w:tcPr>
          <w:p w14:paraId="1B7A218F">
            <w:pPr>
              <w:widowControl w:val="0"/>
              <w:autoSpaceDE w:val="0"/>
              <w:autoSpaceDN w:val="0"/>
              <w:snapToGrid/>
              <w:spacing w:before="82" w:after="0" w:line="227" w:lineRule="auto"/>
              <w:ind w:left="395"/>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泰山杯</w:t>
            </w:r>
          </w:p>
        </w:tc>
        <w:tc>
          <w:tcPr>
            <w:tcW w:w="2375" w:type="dxa"/>
          </w:tcPr>
          <w:p w14:paraId="0719E0DE">
            <w:pPr>
              <w:widowControl w:val="0"/>
              <w:autoSpaceDE w:val="0"/>
              <w:autoSpaceDN w:val="0"/>
              <w:snapToGrid/>
              <w:spacing w:before="83" w:after="0" w:line="227" w:lineRule="auto"/>
              <w:ind w:left="855"/>
              <w:rPr>
                <w:rFonts w:ascii="宋体" w:hAnsi="宋体" w:eastAsia="宋体" w:cs="宋体"/>
                <w:color w:val="auto"/>
                <w:sz w:val="24"/>
                <w:szCs w:val="21"/>
                <w:highlight w:val="none"/>
              </w:rPr>
            </w:pPr>
            <w:r>
              <w:rPr>
                <w:rFonts w:hint="eastAsia" w:ascii="宋体" w:hAnsi="宋体" w:eastAsia="宋体" w:cs="宋体"/>
                <w:color w:val="auto"/>
                <w:spacing w:val="-1"/>
                <w:sz w:val="24"/>
                <w:szCs w:val="21"/>
                <w:highlight w:val="none"/>
              </w:rPr>
              <w:t>山</w:t>
            </w:r>
            <w:r>
              <w:rPr>
                <w:rFonts w:hint="eastAsia" w:ascii="宋体" w:hAnsi="宋体" w:eastAsia="宋体" w:cs="宋体"/>
                <w:color w:val="auto"/>
                <w:sz w:val="24"/>
                <w:szCs w:val="21"/>
                <w:highlight w:val="none"/>
              </w:rPr>
              <w:t>东省</w:t>
            </w:r>
          </w:p>
        </w:tc>
        <w:tc>
          <w:tcPr>
            <w:tcW w:w="5101" w:type="dxa"/>
          </w:tcPr>
          <w:p w14:paraId="11B43072">
            <w:pPr>
              <w:widowControl w:val="0"/>
              <w:autoSpaceDE w:val="0"/>
              <w:autoSpaceDN w:val="0"/>
              <w:snapToGrid/>
              <w:spacing w:before="82" w:after="0" w:line="227" w:lineRule="auto"/>
              <w:ind w:left="357"/>
              <w:rPr>
                <w:rFonts w:ascii="宋体" w:hAnsi="宋体" w:eastAsia="宋体" w:cs="宋体"/>
                <w:color w:val="auto"/>
                <w:sz w:val="24"/>
                <w:szCs w:val="21"/>
                <w:highlight w:val="none"/>
              </w:rPr>
            </w:pPr>
            <w:r>
              <w:rPr>
                <w:rFonts w:hint="eastAsia" w:ascii="宋体" w:hAnsi="宋体" w:eastAsia="宋体" w:cs="宋体"/>
                <w:color w:val="auto"/>
                <w:spacing w:val="15"/>
                <w:sz w:val="24"/>
                <w:szCs w:val="21"/>
                <w:highlight w:val="none"/>
              </w:rPr>
              <w:t>山</w:t>
            </w:r>
            <w:r>
              <w:rPr>
                <w:rFonts w:hint="eastAsia" w:ascii="宋体" w:hAnsi="宋体" w:eastAsia="宋体" w:cs="宋体"/>
                <w:color w:val="auto"/>
                <w:spacing w:val="8"/>
                <w:sz w:val="24"/>
                <w:szCs w:val="21"/>
                <w:highlight w:val="none"/>
              </w:rPr>
              <w:t>东省建筑行业工程质量方面的最高荣誉奖</w:t>
            </w:r>
          </w:p>
        </w:tc>
      </w:tr>
      <w:tr w14:paraId="27BE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27968703">
            <w:pPr>
              <w:widowControl w:val="0"/>
              <w:autoSpaceDE w:val="0"/>
              <w:autoSpaceDN w:val="0"/>
              <w:snapToGrid/>
              <w:spacing w:before="118"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7</w:t>
            </w:r>
          </w:p>
        </w:tc>
        <w:tc>
          <w:tcPr>
            <w:tcW w:w="1504" w:type="dxa"/>
          </w:tcPr>
          <w:p w14:paraId="0058F3B3">
            <w:pPr>
              <w:widowControl w:val="0"/>
              <w:autoSpaceDE w:val="0"/>
              <w:autoSpaceDN w:val="0"/>
              <w:snapToGrid/>
              <w:spacing w:before="80" w:after="0" w:line="227" w:lineRule="auto"/>
              <w:ind w:left="419"/>
              <w:rPr>
                <w:rFonts w:ascii="宋体" w:hAnsi="宋体" w:eastAsia="宋体" w:cs="宋体"/>
                <w:color w:val="auto"/>
                <w:sz w:val="24"/>
                <w:szCs w:val="21"/>
                <w:highlight w:val="none"/>
              </w:rPr>
            </w:pPr>
            <w:r>
              <w:rPr>
                <w:rFonts w:hint="eastAsia" w:ascii="宋体" w:hAnsi="宋体" w:eastAsia="宋体" w:cs="宋体"/>
                <w:color w:val="auto"/>
                <w:spacing w:val="-1"/>
                <w:sz w:val="24"/>
                <w:szCs w:val="21"/>
                <w:highlight w:val="none"/>
              </w:rPr>
              <w:t>中州</w:t>
            </w:r>
            <w:r>
              <w:rPr>
                <w:rFonts w:hint="eastAsia" w:ascii="宋体" w:hAnsi="宋体" w:eastAsia="宋体" w:cs="宋体"/>
                <w:color w:val="auto"/>
                <w:sz w:val="24"/>
                <w:szCs w:val="21"/>
                <w:highlight w:val="none"/>
              </w:rPr>
              <w:t>杯</w:t>
            </w:r>
          </w:p>
        </w:tc>
        <w:tc>
          <w:tcPr>
            <w:tcW w:w="2375" w:type="dxa"/>
          </w:tcPr>
          <w:p w14:paraId="4047ED83">
            <w:pPr>
              <w:widowControl w:val="0"/>
              <w:autoSpaceDE w:val="0"/>
              <w:autoSpaceDN w:val="0"/>
              <w:snapToGrid/>
              <w:spacing w:before="81"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河南省</w:t>
            </w:r>
          </w:p>
        </w:tc>
        <w:tc>
          <w:tcPr>
            <w:tcW w:w="5101" w:type="dxa"/>
          </w:tcPr>
          <w:p w14:paraId="7C3803A9">
            <w:pPr>
              <w:widowControl w:val="0"/>
              <w:autoSpaceDE w:val="0"/>
              <w:autoSpaceDN w:val="0"/>
              <w:snapToGrid/>
              <w:spacing w:before="80" w:after="0" w:line="227" w:lineRule="auto"/>
              <w:ind w:left="395"/>
              <w:rPr>
                <w:rFonts w:ascii="宋体" w:hAnsi="宋体" w:eastAsia="宋体" w:cs="宋体"/>
                <w:color w:val="auto"/>
                <w:sz w:val="24"/>
                <w:szCs w:val="21"/>
                <w:highlight w:val="none"/>
              </w:rPr>
            </w:pPr>
            <w:r>
              <w:rPr>
                <w:rFonts w:hint="eastAsia" w:ascii="宋体" w:hAnsi="宋体" w:eastAsia="宋体" w:cs="宋体"/>
                <w:color w:val="auto"/>
                <w:spacing w:val="18"/>
                <w:sz w:val="24"/>
                <w:szCs w:val="21"/>
                <w:highlight w:val="none"/>
              </w:rPr>
              <w:t>河</w:t>
            </w:r>
            <w:r>
              <w:rPr>
                <w:rFonts w:hint="eastAsia" w:ascii="宋体" w:hAnsi="宋体" w:eastAsia="宋体" w:cs="宋体"/>
                <w:color w:val="auto"/>
                <w:spacing w:val="9"/>
                <w:sz w:val="24"/>
                <w:szCs w:val="21"/>
                <w:highlight w:val="none"/>
              </w:rPr>
              <w:t>南省建设行业工程质量的最高荣誉奖</w:t>
            </w:r>
          </w:p>
        </w:tc>
      </w:tr>
      <w:tr w14:paraId="63D10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0F423F0">
            <w:pPr>
              <w:widowControl w:val="0"/>
              <w:autoSpaceDE w:val="0"/>
              <w:autoSpaceDN w:val="0"/>
              <w:snapToGrid/>
              <w:spacing w:before="119"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8</w:t>
            </w:r>
          </w:p>
        </w:tc>
        <w:tc>
          <w:tcPr>
            <w:tcW w:w="1504" w:type="dxa"/>
          </w:tcPr>
          <w:p w14:paraId="6EFD6411">
            <w:pPr>
              <w:widowControl w:val="0"/>
              <w:autoSpaceDE w:val="0"/>
              <w:autoSpaceDN w:val="0"/>
              <w:snapToGrid/>
              <w:spacing w:before="81" w:after="0" w:line="227" w:lineRule="auto"/>
              <w:ind w:left="404"/>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楚</w:t>
            </w:r>
            <w:r>
              <w:rPr>
                <w:rFonts w:hint="eastAsia" w:ascii="宋体" w:hAnsi="宋体" w:eastAsia="宋体" w:cs="宋体"/>
                <w:color w:val="auto"/>
                <w:spacing w:val="4"/>
                <w:sz w:val="24"/>
                <w:szCs w:val="21"/>
                <w:highlight w:val="none"/>
              </w:rPr>
              <w:t>天杯</w:t>
            </w:r>
          </w:p>
        </w:tc>
        <w:tc>
          <w:tcPr>
            <w:tcW w:w="2375" w:type="dxa"/>
          </w:tcPr>
          <w:p w14:paraId="4E133AD0">
            <w:pPr>
              <w:widowControl w:val="0"/>
              <w:autoSpaceDE w:val="0"/>
              <w:autoSpaceDN w:val="0"/>
              <w:snapToGrid/>
              <w:spacing w:before="82"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湖北省</w:t>
            </w:r>
          </w:p>
        </w:tc>
        <w:tc>
          <w:tcPr>
            <w:tcW w:w="5101" w:type="dxa"/>
          </w:tcPr>
          <w:p w14:paraId="46304F52">
            <w:pPr>
              <w:widowControl w:val="0"/>
              <w:autoSpaceDE w:val="0"/>
              <w:autoSpaceDN w:val="0"/>
              <w:snapToGrid/>
              <w:spacing w:before="81" w:after="0" w:line="227" w:lineRule="auto"/>
              <w:ind w:left="635"/>
              <w:rPr>
                <w:rFonts w:ascii="宋体" w:hAnsi="宋体" w:eastAsia="宋体" w:cs="宋体"/>
                <w:color w:val="auto"/>
                <w:sz w:val="24"/>
                <w:szCs w:val="21"/>
                <w:highlight w:val="none"/>
              </w:rPr>
            </w:pPr>
            <w:r>
              <w:rPr>
                <w:rFonts w:hint="eastAsia" w:ascii="宋体" w:hAnsi="宋体" w:eastAsia="宋体" w:cs="宋体"/>
                <w:color w:val="auto"/>
                <w:spacing w:val="16"/>
                <w:sz w:val="24"/>
                <w:szCs w:val="21"/>
                <w:highlight w:val="none"/>
              </w:rPr>
              <w:t>湖</w:t>
            </w:r>
            <w:r>
              <w:rPr>
                <w:rFonts w:hint="eastAsia" w:ascii="宋体" w:hAnsi="宋体" w:eastAsia="宋体" w:cs="宋体"/>
                <w:color w:val="auto"/>
                <w:spacing w:val="9"/>
                <w:sz w:val="24"/>
                <w:szCs w:val="21"/>
                <w:highlight w:val="none"/>
              </w:rPr>
              <w:t>北省建设行业工程质量最高荣誉奖</w:t>
            </w:r>
          </w:p>
        </w:tc>
      </w:tr>
      <w:tr w14:paraId="55A5F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181DD2C0">
            <w:pPr>
              <w:widowControl w:val="0"/>
              <w:autoSpaceDE w:val="0"/>
              <w:autoSpaceDN w:val="0"/>
              <w:snapToGrid/>
              <w:spacing w:before="117" w:after="0" w:line="191" w:lineRule="auto"/>
              <w:ind w:left="329"/>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1</w:t>
            </w:r>
            <w:r>
              <w:rPr>
                <w:rFonts w:hint="eastAsia" w:ascii="宋体" w:hAnsi="宋体" w:eastAsia="宋体" w:cs="宋体"/>
                <w:color w:val="auto"/>
                <w:spacing w:val="-8"/>
                <w:sz w:val="24"/>
                <w:szCs w:val="21"/>
                <w:highlight w:val="none"/>
              </w:rPr>
              <w:t>9</w:t>
            </w:r>
          </w:p>
        </w:tc>
        <w:tc>
          <w:tcPr>
            <w:tcW w:w="1504" w:type="dxa"/>
          </w:tcPr>
          <w:p w14:paraId="7C7A8D65">
            <w:pPr>
              <w:widowControl w:val="0"/>
              <w:autoSpaceDE w:val="0"/>
              <w:autoSpaceDN w:val="0"/>
              <w:snapToGrid/>
              <w:spacing w:before="80" w:after="0" w:line="228" w:lineRule="auto"/>
              <w:ind w:left="399"/>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芙蓉</w:t>
            </w:r>
            <w:r>
              <w:rPr>
                <w:rFonts w:hint="eastAsia" w:ascii="宋体" w:hAnsi="宋体" w:eastAsia="宋体" w:cs="宋体"/>
                <w:color w:val="auto"/>
                <w:spacing w:val="5"/>
                <w:sz w:val="24"/>
                <w:szCs w:val="21"/>
                <w:highlight w:val="none"/>
              </w:rPr>
              <w:t>奖</w:t>
            </w:r>
          </w:p>
        </w:tc>
        <w:tc>
          <w:tcPr>
            <w:tcW w:w="2375" w:type="dxa"/>
          </w:tcPr>
          <w:p w14:paraId="27466F89">
            <w:pPr>
              <w:widowControl w:val="0"/>
              <w:autoSpaceDE w:val="0"/>
              <w:autoSpaceDN w:val="0"/>
              <w:snapToGrid/>
              <w:spacing w:before="81"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湖南省</w:t>
            </w:r>
          </w:p>
        </w:tc>
        <w:tc>
          <w:tcPr>
            <w:tcW w:w="5101" w:type="dxa"/>
          </w:tcPr>
          <w:p w14:paraId="41A7F691">
            <w:pPr>
              <w:widowControl w:val="0"/>
              <w:autoSpaceDE w:val="0"/>
              <w:autoSpaceDN w:val="0"/>
              <w:snapToGrid/>
              <w:spacing w:before="81" w:after="0" w:line="227" w:lineRule="auto"/>
              <w:ind w:left="515"/>
              <w:rPr>
                <w:rFonts w:ascii="宋体" w:hAnsi="宋体" w:eastAsia="宋体" w:cs="宋体"/>
                <w:color w:val="auto"/>
                <w:sz w:val="24"/>
                <w:szCs w:val="21"/>
                <w:highlight w:val="none"/>
              </w:rPr>
            </w:pPr>
            <w:r>
              <w:rPr>
                <w:rFonts w:hint="eastAsia" w:ascii="宋体" w:hAnsi="宋体" w:eastAsia="宋体" w:cs="宋体"/>
                <w:color w:val="auto"/>
                <w:spacing w:val="17"/>
                <w:sz w:val="24"/>
                <w:szCs w:val="21"/>
                <w:highlight w:val="none"/>
              </w:rPr>
              <w:t>湖</w:t>
            </w:r>
            <w:r>
              <w:rPr>
                <w:rFonts w:hint="eastAsia" w:ascii="宋体" w:hAnsi="宋体" w:eastAsia="宋体" w:cs="宋体"/>
                <w:color w:val="auto"/>
                <w:spacing w:val="9"/>
                <w:sz w:val="24"/>
                <w:szCs w:val="21"/>
                <w:highlight w:val="none"/>
              </w:rPr>
              <w:t>南省建筑行业工程质量方面的最高奖</w:t>
            </w:r>
          </w:p>
        </w:tc>
      </w:tr>
      <w:tr w14:paraId="737FF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DFEDDCE">
            <w:pPr>
              <w:widowControl w:val="0"/>
              <w:autoSpaceDE w:val="0"/>
              <w:autoSpaceDN w:val="0"/>
              <w:snapToGrid/>
              <w:spacing w:before="119" w:after="0" w:line="190"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0</w:t>
            </w:r>
          </w:p>
        </w:tc>
        <w:tc>
          <w:tcPr>
            <w:tcW w:w="1504" w:type="dxa"/>
          </w:tcPr>
          <w:p w14:paraId="351A3CAB">
            <w:pPr>
              <w:widowControl w:val="0"/>
              <w:autoSpaceDE w:val="0"/>
              <w:autoSpaceDN w:val="0"/>
              <w:snapToGrid/>
              <w:spacing w:before="81" w:after="0" w:line="228" w:lineRule="auto"/>
              <w:ind w:left="398"/>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金匠奖</w:t>
            </w:r>
          </w:p>
        </w:tc>
        <w:tc>
          <w:tcPr>
            <w:tcW w:w="2375" w:type="dxa"/>
          </w:tcPr>
          <w:p w14:paraId="161D69DB">
            <w:pPr>
              <w:widowControl w:val="0"/>
              <w:autoSpaceDE w:val="0"/>
              <w:autoSpaceDN w:val="0"/>
              <w:snapToGrid/>
              <w:spacing w:before="82" w:after="0" w:line="227" w:lineRule="auto"/>
              <w:ind w:left="834"/>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广东</w:t>
            </w:r>
            <w:r>
              <w:rPr>
                <w:rFonts w:hint="eastAsia" w:ascii="宋体" w:hAnsi="宋体" w:eastAsia="宋体" w:cs="宋体"/>
                <w:color w:val="auto"/>
                <w:spacing w:val="6"/>
                <w:sz w:val="24"/>
                <w:szCs w:val="21"/>
                <w:highlight w:val="none"/>
              </w:rPr>
              <w:t>省</w:t>
            </w:r>
          </w:p>
        </w:tc>
        <w:tc>
          <w:tcPr>
            <w:tcW w:w="5101" w:type="dxa"/>
          </w:tcPr>
          <w:p w14:paraId="396F6764">
            <w:pPr>
              <w:widowControl w:val="0"/>
              <w:autoSpaceDE w:val="0"/>
              <w:autoSpaceDN w:val="0"/>
              <w:snapToGrid/>
              <w:spacing w:before="81" w:after="0" w:line="227" w:lineRule="auto"/>
              <w:ind w:left="516"/>
              <w:rPr>
                <w:rFonts w:ascii="宋体" w:hAnsi="宋体" w:eastAsia="宋体" w:cs="宋体"/>
                <w:color w:val="auto"/>
                <w:sz w:val="24"/>
                <w:szCs w:val="21"/>
                <w:highlight w:val="none"/>
              </w:rPr>
            </w:pPr>
            <w:r>
              <w:rPr>
                <w:rFonts w:hint="eastAsia" w:ascii="宋体" w:hAnsi="宋体" w:eastAsia="宋体" w:cs="宋体"/>
                <w:color w:val="auto"/>
                <w:spacing w:val="16"/>
                <w:sz w:val="24"/>
                <w:szCs w:val="21"/>
                <w:highlight w:val="none"/>
              </w:rPr>
              <w:t>广</w:t>
            </w:r>
            <w:r>
              <w:rPr>
                <w:rFonts w:hint="eastAsia" w:ascii="宋体" w:hAnsi="宋体" w:eastAsia="宋体" w:cs="宋体"/>
                <w:color w:val="auto"/>
                <w:spacing w:val="9"/>
                <w:sz w:val="24"/>
                <w:szCs w:val="21"/>
                <w:highlight w:val="none"/>
              </w:rPr>
              <w:t>东省建筑行业工程质量的最高荣誉奖</w:t>
            </w:r>
          </w:p>
        </w:tc>
      </w:tr>
      <w:tr w14:paraId="6D56F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EB1D0C0">
            <w:pPr>
              <w:widowControl w:val="0"/>
              <w:autoSpaceDE w:val="0"/>
              <w:autoSpaceDN w:val="0"/>
              <w:snapToGrid/>
              <w:spacing w:before="120" w:after="0" w:line="192"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1</w:t>
            </w:r>
          </w:p>
        </w:tc>
        <w:tc>
          <w:tcPr>
            <w:tcW w:w="1504" w:type="dxa"/>
          </w:tcPr>
          <w:p w14:paraId="000F0767">
            <w:pPr>
              <w:widowControl w:val="0"/>
              <w:autoSpaceDE w:val="0"/>
              <w:autoSpaceDN w:val="0"/>
              <w:snapToGrid/>
              <w:spacing w:before="82" w:after="0" w:line="227" w:lineRule="auto"/>
              <w:ind w:left="279"/>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真武阁</w:t>
            </w:r>
            <w:r>
              <w:rPr>
                <w:rFonts w:hint="eastAsia" w:ascii="宋体" w:hAnsi="宋体" w:eastAsia="宋体" w:cs="宋体"/>
                <w:color w:val="auto"/>
                <w:spacing w:val="6"/>
                <w:sz w:val="24"/>
                <w:szCs w:val="21"/>
                <w:highlight w:val="none"/>
              </w:rPr>
              <w:t>杯</w:t>
            </w:r>
          </w:p>
        </w:tc>
        <w:tc>
          <w:tcPr>
            <w:tcW w:w="2375" w:type="dxa"/>
          </w:tcPr>
          <w:p w14:paraId="139B9AAF">
            <w:pPr>
              <w:widowControl w:val="0"/>
              <w:autoSpaceDE w:val="0"/>
              <w:autoSpaceDN w:val="0"/>
              <w:snapToGrid/>
              <w:spacing w:before="83" w:after="0" w:line="227" w:lineRule="auto"/>
              <w:ind w:left="354"/>
              <w:rPr>
                <w:rFonts w:ascii="宋体" w:hAnsi="宋体" w:eastAsia="宋体" w:cs="宋体"/>
                <w:color w:val="auto"/>
                <w:sz w:val="24"/>
                <w:szCs w:val="21"/>
                <w:highlight w:val="none"/>
              </w:rPr>
            </w:pPr>
            <w:r>
              <w:rPr>
                <w:rFonts w:hint="eastAsia" w:ascii="宋体" w:hAnsi="宋体" w:eastAsia="宋体" w:cs="宋体"/>
                <w:color w:val="auto"/>
                <w:spacing w:val="12"/>
                <w:sz w:val="24"/>
                <w:szCs w:val="21"/>
                <w:highlight w:val="none"/>
              </w:rPr>
              <w:t>广</w:t>
            </w:r>
            <w:r>
              <w:rPr>
                <w:rFonts w:hint="eastAsia" w:ascii="宋体" w:hAnsi="宋体" w:eastAsia="宋体" w:cs="宋体"/>
                <w:color w:val="auto"/>
                <w:spacing w:val="8"/>
                <w:sz w:val="24"/>
                <w:szCs w:val="21"/>
                <w:highlight w:val="none"/>
              </w:rPr>
              <w:t>西壮族自治区</w:t>
            </w:r>
          </w:p>
        </w:tc>
        <w:tc>
          <w:tcPr>
            <w:tcW w:w="5101" w:type="dxa"/>
          </w:tcPr>
          <w:p w14:paraId="3DF5EEF7">
            <w:pPr>
              <w:widowControl w:val="0"/>
              <w:autoSpaceDE w:val="0"/>
              <w:autoSpaceDN w:val="0"/>
              <w:snapToGrid/>
              <w:spacing w:before="83" w:after="0" w:line="227" w:lineRule="auto"/>
              <w:ind w:left="1236"/>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广</w:t>
            </w:r>
            <w:r>
              <w:rPr>
                <w:rFonts w:hint="eastAsia" w:ascii="宋体" w:hAnsi="宋体" w:eastAsia="宋体" w:cs="宋体"/>
                <w:color w:val="auto"/>
                <w:spacing w:val="9"/>
                <w:sz w:val="24"/>
                <w:szCs w:val="21"/>
                <w:highlight w:val="none"/>
              </w:rPr>
              <w:t>西建设工程最高质量奖</w:t>
            </w:r>
          </w:p>
        </w:tc>
      </w:tr>
      <w:tr w14:paraId="4757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2681CE5B">
            <w:pPr>
              <w:widowControl w:val="0"/>
              <w:autoSpaceDE w:val="0"/>
              <w:autoSpaceDN w:val="0"/>
              <w:snapToGrid/>
              <w:spacing w:before="118" w:after="0" w:line="192"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2</w:t>
            </w:r>
          </w:p>
        </w:tc>
        <w:tc>
          <w:tcPr>
            <w:tcW w:w="1504" w:type="dxa"/>
          </w:tcPr>
          <w:p w14:paraId="3D695804">
            <w:pPr>
              <w:widowControl w:val="0"/>
              <w:autoSpaceDE w:val="0"/>
              <w:autoSpaceDN w:val="0"/>
              <w:snapToGrid/>
              <w:spacing w:before="80" w:after="0" w:line="227" w:lineRule="auto"/>
              <w:ind w:left="398"/>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绿岛杯</w:t>
            </w:r>
          </w:p>
        </w:tc>
        <w:tc>
          <w:tcPr>
            <w:tcW w:w="2375" w:type="dxa"/>
          </w:tcPr>
          <w:p w14:paraId="6566A314">
            <w:pPr>
              <w:widowControl w:val="0"/>
              <w:autoSpaceDE w:val="0"/>
              <w:autoSpaceDN w:val="0"/>
              <w:snapToGrid/>
              <w:spacing w:before="81"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海南省</w:t>
            </w:r>
          </w:p>
        </w:tc>
        <w:tc>
          <w:tcPr>
            <w:tcW w:w="5101" w:type="dxa"/>
          </w:tcPr>
          <w:p w14:paraId="1F80D637">
            <w:pPr>
              <w:widowControl w:val="0"/>
              <w:autoSpaceDE w:val="0"/>
              <w:autoSpaceDN w:val="0"/>
              <w:snapToGrid/>
              <w:spacing w:before="80" w:after="0" w:line="227" w:lineRule="auto"/>
              <w:ind w:left="755"/>
              <w:rPr>
                <w:rFonts w:ascii="宋体" w:hAnsi="宋体" w:eastAsia="宋体" w:cs="宋体"/>
                <w:color w:val="auto"/>
                <w:sz w:val="24"/>
                <w:szCs w:val="21"/>
                <w:highlight w:val="none"/>
              </w:rPr>
            </w:pPr>
            <w:r>
              <w:rPr>
                <w:rFonts w:hint="eastAsia" w:ascii="宋体" w:hAnsi="宋体" w:eastAsia="宋体" w:cs="宋体"/>
                <w:color w:val="auto"/>
                <w:spacing w:val="15"/>
                <w:sz w:val="24"/>
                <w:szCs w:val="21"/>
                <w:highlight w:val="none"/>
              </w:rPr>
              <w:t>海</w:t>
            </w:r>
            <w:r>
              <w:rPr>
                <w:rFonts w:hint="eastAsia" w:ascii="宋体" w:hAnsi="宋体" w:eastAsia="宋体" w:cs="宋体"/>
                <w:color w:val="auto"/>
                <w:spacing w:val="9"/>
                <w:sz w:val="24"/>
                <w:szCs w:val="21"/>
                <w:highlight w:val="none"/>
              </w:rPr>
              <w:t>南省建设工程质量的最高荣誉奖</w:t>
            </w:r>
          </w:p>
        </w:tc>
      </w:tr>
      <w:tr w14:paraId="108B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441CDD9A">
            <w:pPr>
              <w:widowControl w:val="0"/>
              <w:autoSpaceDE w:val="0"/>
              <w:autoSpaceDN w:val="0"/>
              <w:snapToGrid/>
              <w:spacing w:before="120" w:after="0" w:line="190"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3</w:t>
            </w:r>
          </w:p>
        </w:tc>
        <w:tc>
          <w:tcPr>
            <w:tcW w:w="1504" w:type="dxa"/>
          </w:tcPr>
          <w:p w14:paraId="61395CAF">
            <w:pPr>
              <w:widowControl w:val="0"/>
              <w:autoSpaceDE w:val="0"/>
              <w:autoSpaceDN w:val="0"/>
              <w:snapToGrid/>
              <w:spacing w:before="81" w:after="0" w:line="227" w:lineRule="auto"/>
              <w:ind w:left="401"/>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天府杯</w:t>
            </w:r>
          </w:p>
        </w:tc>
        <w:tc>
          <w:tcPr>
            <w:tcW w:w="2375" w:type="dxa"/>
          </w:tcPr>
          <w:p w14:paraId="0C5BF1CB">
            <w:pPr>
              <w:widowControl w:val="0"/>
              <w:autoSpaceDE w:val="0"/>
              <w:autoSpaceDN w:val="0"/>
              <w:snapToGrid/>
              <w:spacing w:before="82" w:after="0" w:line="227" w:lineRule="auto"/>
              <w:ind w:left="856"/>
              <w:rPr>
                <w:rFonts w:ascii="宋体" w:hAnsi="宋体" w:eastAsia="宋体" w:cs="宋体"/>
                <w:color w:val="auto"/>
                <w:sz w:val="24"/>
                <w:szCs w:val="21"/>
                <w:highlight w:val="none"/>
              </w:rPr>
            </w:pPr>
            <w:r>
              <w:rPr>
                <w:rFonts w:hint="eastAsia" w:ascii="宋体" w:hAnsi="宋体" w:eastAsia="宋体" w:cs="宋体"/>
                <w:color w:val="auto"/>
                <w:spacing w:val="-1"/>
                <w:sz w:val="24"/>
                <w:szCs w:val="21"/>
                <w:highlight w:val="none"/>
              </w:rPr>
              <w:t>四川</w:t>
            </w:r>
            <w:r>
              <w:rPr>
                <w:rFonts w:hint="eastAsia" w:ascii="宋体" w:hAnsi="宋体" w:eastAsia="宋体" w:cs="宋体"/>
                <w:color w:val="auto"/>
                <w:sz w:val="24"/>
                <w:szCs w:val="21"/>
                <w:highlight w:val="none"/>
              </w:rPr>
              <w:t>省</w:t>
            </w:r>
          </w:p>
        </w:tc>
        <w:tc>
          <w:tcPr>
            <w:tcW w:w="5101" w:type="dxa"/>
          </w:tcPr>
          <w:p w14:paraId="350AF7AE">
            <w:pPr>
              <w:widowControl w:val="0"/>
              <w:autoSpaceDE w:val="0"/>
              <w:autoSpaceDN w:val="0"/>
              <w:snapToGrid/>
              <w:spacing w:before="81" w:after="0" w:line="227" w:lineRule="auto"/>
              <w:ind w:left="298"/>
              <w:rPr>
                <w:rFonts w:ascii="宋体" w:hAnsi="宋体" w:eastAsia="宋体" w:cs="宋体"/>
                <w:color w:val="auto"/>
                <w:sz w:val="24"/>
                <w:szCs w:val="21"/>
                <w:highlight w:val="none"/>
              </w:rPr>
            </w:pPr>
            <w:r>
              <w:rPr>
                <w:rFonts w:hint="eastAsia" w:ascii="宋体" w:hAnsi="宋体" w:eastAsia="宋体" w:cs="宋体"/>
                <w:color w:val="auto"/>
                <w:spacing w:val="14"/>
                <w:sz w:val="24"/>
                <w:szCs w:val="21"/>
                <w:highlight w:val="none"/>
              </w:rPr>
              <w:t>四</w:t>
            </w:r>
            <w:r>
              <w:rPr>
                <w:rFonts w:hint="eastAsia" w:ascii="宋体" w:hAnsi="宋体" w:eastAsia="宋体" w:cs="宋体"/>
                <w:color w:val="auto"/>
                <w:spacing w:val="8"/>
                <w:sz w:val="24"/>
                <w:szCs w:val="21"/>
                <w:highlight w:val="none"/>
              </w:rPr>
              <w:t>川省建筑行业建设工程质量的最高荣誉奖</w:t>
            </w:r>
          </w:p>
        </w:tc>
      </w:tr>
      <w:tr w14:paraId="17E2E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19FF81A2">
            <w:pPr>
              <w:widowControl w:val="0"/>
              <w:autoSpaceDE w:val="0"/>
              <w:autoSpaceDN w:val="0"/>
              <w:snapToGrid/>
              <w:spacing w:before="118" w:after="0" w:line="192"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4</w:t>
            </w:r>
          </w:p>
        </w:tc>
        <w:tc>
          <w:tcPr>
            <w:tcW w:w="1504" w:type="dxa"/>
          </w:tcPr>
          <w:p w14:paraId="7F3E9545">
            <w:pPr>
              <w:widowControl w:val="0"/>
              <w:autoSpaceDE w:val="0"/>
              <w:autoSpaceDN w:val="0"/>
              <w:snapToGrid/>
              <w:spacing w:before="80" w:after="0" w:line="227" w:lineRule="auto"/>
              <w:ind w:left="275"/>
              <w:rPr>
                <w:rFonts w:ascii="宋体" w:hAnsi="宋体" w:eastAsia="宋体" w:cs="宋体"/>
                <w:color w:val="auto"/>
                <w:sz w:val="24"/>
                <w:szCs w:val="21"/>
                <w:highlight w:val="none"/>
              </w:rPr>
            </w:pPr>
            <w:r>
              <w:rPr>
                <w:rFonts w:hint="eastAsia" w:ascii="宋体" w:hAnsi="宋体" w:eastAsia="宋体" w:cs="宋体"/>
                <w:color w:val="auto"/>
                <w:spacing w:val="8"/>
                <w:sz w:val="24"/>
                <w:szCs w:val="21"/>
                <w:highlight w:val="none"/>
              </w:rPr>
              <w:t>黄果树</w:t>
            </w:r>
            <w:r>
              <w:rPr>
                <w:rFonts w:hint="eastAsia" w:ascii="宋体" w:hAnsi="宋体" w:eastAsia="宋体" w:cs="宋体"/>
                <w:color w:val="auto"/>
                <w:spacing w:val="7"/>
                <w:sz w:val="24"/>
                <w:szCs w:val="21"/>
                <w:highlight w:val="none"/>
              </w:rPr>
              <w:t>杯</w:t>
            </w:r>
          </w:p>
        </w:tc>
        <w:tc>
          <w:tcPr>
            <w:tcW w:w="2375" w:type="dxa"/>
          </w:tcPr>
          <w:p w14:paraId="3E399D90">
            <w:pPr>
              <w:widowControl w:val="0"/>
              <w:autoSpaceDE w:val="0"/>
              <w:autoSpaceDN w:val="0"/>
              <w:snapToGrid/>
              <w:spacing w:before="80" w:after="0" w:line="227" w:lineRule="auto"/>
              <w:ind w:left="837"/>
              <w:rPr>
                <w:rFonts w:ascii="宋体" w:hAnsi="宋体" w:eastAsia="宋体" w:cs="宋体"/>
                <w:color w:val="auto"/>
                <w:sz w:val="24"/>
                <w:szCs w:val="21"/>
                <w:highlight w:val="none"/>
              </w:rPr>
            </w:pPr>
            <w:r>
              <w:rPr>
                <w:rFonts w:hint="eastAsia" w:ascii="宋体" w:hAnsi="宋体" w:eastAsia="宋体" w:cs="宋体"/>
                <w:color w:val="auto"/>
                <w:spacing w:val="6"/>
                <w:sz w:val="24"/>
                <w:szCs w:val="21"/>
                <w:highlight w:val="none"/>
              </w:rPr>
              <w:t>贵州</w:t>
            </w:r>
            <w:r>
              <w:rPr>
                <w:rFonts w:hint="eastAsia" w:ascii="宋体" w:hAnsi="宋体" w:eastAsia="宋体" w:cs="宋体"/>
                <w:color w:val="auto"/>
                <w:spacing w:val="5"/>
                <w:sz w:val="24"/>
                <w:szCs w:val="21"/>
                <w:highlight w:val="none"/>
              </w:rPr>
              <w:t>省</w:t>
            </w:r>
          </w:p>
        </w:tc>
        <w:tc>
          <w:tcPr>
            <w:tcW w:w="5101" w:type="dxa"/>
          </w:tcPr>
          <w:p w14:paraId="3067CA14">
            <w:pPr>
              <w:widowControl w:val="0"/>
              <w:autoSpaceDE w:val="0"/>
              <w:autoSpaceDN w:val="0"/>
              <w:snapToGrid/>
              <w:spacing w:before="80" w:after="0" w:line="227" w:lineRule="auto"/>
              <w:ind w:left="279"/>
              <w:rPr>
                <w:rFonts w:ascii="宋体" w:hAnsi="宋体" w:eastAsia="宋体" w:cs="宋体"/>
                <w:color w:val="auto"/>
                <w:sz w:val="24"/>
                <w:szCs w:val="21"/>
                <w:highlight w:val="none"/>
              </w:rPr>
            </w:pPr>
            <w:r>
              <w:rPr>
                <w:rFonts w:hint="eastAsia" w:ascii="宋体" w:hAnsi="宋体" w:eastAsia="宋体" w:cs="宋体"/>
                <w:color w:val="auto"/>
                <w:spacing w:val="15"/>
                <w:sz w:val="24"/>
                <w:szCs w:val="21"/>
                <w:highlight w:val="none"/>
              </w:rPr>
              <w:t>贵</w:t>
            </w:r>
            <w:r>
              <w:rPr>
                <w:rFonts w:hint="eastAsia" w:ascii="宋体" w:hAnsi="宋体" w:eastAsia="宋体" w:cs="宋体"/>
                <w:color w:val="auto"/>
                <w:spacing w:val="9"/>
                <w:sz w:val="24"/>
                <w:szCs w:val="21"/>
                <w:highlight w:val="none"/>
              </w:rPr>
              <w:t>州省建设工程施工质量方面的最高荣誉奖</w:t>
            </w:r>
          </w:p>
        </w:tc>
      </w:tr>
      <w:tr w14:paraId="5167F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exact"/>
          <w:jc w:val="center"/>
        </w:trPr>
        <w:tc>
          <w:tcPr>
            <w:tcW w:w="851" w:type="dxa"/>
            <w:vAlign w:val="center"/>
          </w:tcPr>
          <w:p w14:paraId="03AAB768">
            <w:pPr>
              <w:widowControl w:val="0"/>
              <w:autoSpaceDE w:val="0"/>
              <w:autoSpaceDN w:val="0"/>
              <w:snapToGrid/>
              <w:spacing w:before="118" w:after="0" w:line="192" w:lineRule="auto"/>
              <w:ind w:left="314"/>
              <w:rPr>
                <w:rFonts w:ascii="宋体" w:hAnsi="宋体" w:eastAsia="宋体" w:cs="宋体"/>
                <w:color w:val="auto"/>
                <w:spacing w:val="-2"/>
                <w:sz w:val="24"/>
                <w:szCs w:val="21"/>
                <w:highlight w:val="none"/>
              </w:rPr>
            </w:pPr>
            <w:r>
              <w:rPr>
                <w:rFonts w:hint="eastAsia" w:ascii="宋体" w:hAnsi="宋体" w:eastAsia="宋体" w:cs="宋体"/>
                <w:color w:val="auto"/>
                <w:spacing w:val="-2"/>
                <w:sz w:val="24"/>
                <w:szCs w:val="21"/>
                <w:highlight w:val="none"/>
              </w:rPr>
              <w:t>25</w:t>
            </w:r>
          </w:p>
        </w:tc>
        <w:tc>
          <w:tcPr>
            <w:tcW w:w="1504" w:type="dxa"/>
            <w:vAlign w:val="center"/>
          </w:tcPr>
          <w:p w14:paraId="7ADECAB2">
            <w:pPr>
              <w:widowControl w:val="0"/>
              <w:autoSpaceDE w:val="0"/>
              <w:autoSpaceDN w:val="0"/>
              <w:snapToGrid/>
              <w:spacing w:before="80" w:after="0" w:line="227" w:lineRule="auto"/>
              <w:jc w:val="center"/>
              <w:rPr>
                <w:rFonts w:ascii="宋体" w:hAnsi="宋体" w:eastAsia="宋体" w:cs="宋体"/>
                <w:color w:val="auto"/>
                <w:spacing w:val="-2"/>
                <w:sz w:val="24"/>
                <w:szCs w:val="21"/>
                <w:highlight w:val="none"/>
              </w:rPr>
            </w:pPr>
            <w:r>
              <w:rPr>
                <w:rFonts w:hint="eastAsia" w:ascii="宋体" w:hAnsi="宋体" w:eastAsia="宋体" w:cs="宋体"/>
                <w:color w:val="auto"/>
                <w:spacing w:val="8"/>
                <w:sz w:val="24"/>
                <w:szCs w:val="21"/>
                <w:highlight w:val="none"/>
              </w:rPr>
              <w:t>云南省优质工程一等奖</w:t>
            </w:r>
          </w:p>
        </w:tc>
        <w:tc>
          <w:tcPr>
            <w:tcW w:w="2375" w:type="dxa"/>
            <w:vAlign w:val="center"/>
          </w:tcPr>
          <w:p w14:paraId="56C88E3C">
            <w:pPr>
              <w:widowControl w:val="0"/>
              <w:autoSpaceDE w:val="0"/>
              <w:autoSpaceDN w:val="0"/>
              <w:snapToGrid/>
              <w:spacing w:before="118" w:after="0" w:line="192" w:lineRule="auto"/>
              <w:jc w:val="center"/>
              <w:rPr>
                <w:rFonts w:ascii="宋体" w:hAnsi="宋体" w:eastAsia="宋体" w:cs="宋体"/>
                <w:color w:val="auto"/>
                <w:spacing w:val="-2"/>
                <w:sz w:val="24"/>
                <w:szCs w:val="21"/>
                <w:highlight w:val="none"/>
              </w:rPr>
            </w:pPr>
            <w:r>
              <w:rPr>
                <w:rFonts w:hint="eastAsia" w:ascii="宋体" w:hAnsi="宋体" w:eastAsia="宋体" w:cs="宋体"/>
                <w:color w:val="auto"/>
                <w:spacing w:val="-2"/>
                <w:sz w:val="24"/>
                <w:szCs w:val="21"/>
                <w:highlight w:val="none"/>
              </w:rPr>
              <w:t>云南省</w:t>
            </w:r>
          </w:p>
        </w:tc>
        <w:tc>
          <w:tcPr>
            <w:tcW w:w="5101" w:type="dxa"/>
            <w:vAlign w:val="center"/>
          </w:tcPr>
          <w:p w14:paraId="28BECE9E">
            <w:pPr>
              <w:widowControl w:val="0"/>
              <w:autoSpaceDE w:val="0"/>
              <w:autoSpaceDN w:val="0"/>
              <w:snapToGrid/>
              <w:spacing w:before="118" w:after="0" w:line="192" w:lineRule="auto"/>
              <w:ind w:left="314"/>
              <w:jc w:val="center"/>
              <w:rPr>
                <w:rFonts w:ascii="宋体" w:hAnsi="宋体" w:eastAsia="宋体" w:cs="宋体"/>
                <w:color w:val="auto"/>
                <w:spacing w:val="-2"/>
                <w:sz w:val="24"/>
                <w:szCs w:val="21"/>
                <w:highlight w:val="none"/>
              </w:rPr>
            </w:pPr>
            <w:r>
              <w:rPr>
                <w:rFonts w:hint="eastAsia" w:ascii="宋体" w:hAnsi="宋体" w:eastAsia="宋体" w:cs="宋体"/>
                <w:color w:val="auto"/>
                <w:spacing w:val="-2"/>
                <w:sz w:val="24"/>
                <w:szCs w:val="21"/>
                <w:highlight w:val="none"/>
              </w:rPr>
              <w:t>云南省建筑工程最高荣誉奖</w:t>
            </w:r>
          </w:p>
        </w:tc>
      </w:tr>
      <w:tr w14:paraId="60B2E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493023B4">
            <w:pPr>
              <w:widowControl w:val="0"/>
              <w:autoSpaceDE w:val="0"/>
              <w:autoSpaceDN w:val="0"/>
              <w:snapToGrid/>
              <w:spacing w:before="119" w:after="0" w:line="190"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6</w:t>
            </w:r>
          </w:p>
        </w:tc>
        <w:tc>
          <w:tcPr>
            <w:tcW w:w="1504" w:type="dxa"/>
          </w:tcPr>
          <w:p w14:paraId="6583ADA2">
            <w:pPr>
              <w:widowControl w:val="0"/>
              <w:autoSpaceDE w:val="0"/>
              <w:autoSpaceDN w:val="0"/>
              <w:snapToGrid/>
              <w:spacing w:before="80" w:after="0" w:line="227" w:lineRule="auto"/>
              <w:ind w:left="404"/>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雪</w:t>
            </w:r>
            <w:r>
              <w:rPr>
                <w:rFonts w:hint="eastAsia" w:ascii="宋体" w:hAnsi="宋体" w:eastAsia="宋体" w:cs="宋体"/>
                <w:color w:val="auto"/>
                <w:spacing w:val="4"/>
                <w:sz w:val="24"/>
                <w:szCs w:val="21"/>
                <w:highlight w:val="none"/>
              </w:rPr>
              <w:t>莲杯</w:t>
            </w:r>
          </w:p>
        </w:tc>
        <w:tc>
          <w:tcPr>
            <w:tcW w:w="2375" w:type="dxa"/>
          </w:tcPr>
          <w:p w14:paraId="0652ABB0">
            <w:pPr>
              <w:widowControl w:val="0"/>
              <w:autoSpaceDE w:val="0"/>
              <w:autoSpaceDN w:val="0"/>
              <w:snapToGrid/>
              <w:spacing w:before="81" w:after="0" w:line="227" w:lineRule="auto"/>
              <w:ind w:left="960"/>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西藏</w:t>
            </w:r>
          </w:p>
        </w:tc>
        <w:tc>
          <w:tcPr>
            <w:tcW w:w="5101" w:type="dxa"/>
          </w:tcPr>
          <w:p w14:paraId="28336D0D">
            <w:pPr>
              <w:widowControl w:val="0"/>
              <w:autoSpaceDE w:val="0"/>
              <w:autoSpaceDN w:val="0"/>
              <w:snapToGrid/>
              <w:spacing w:before="81" w:after="0" w:line="227" w:lineRule="auto"/>
              <w:ind w:left="1481"/>
              <w:rPr>
                <w:rFonts w:ascii="宋体" w:hAnsi="宋体" w:eastAsia="宋体" w:cs="宋体"/>
                <w:color w:val="auto"/>
                <w:sz w:val="24"/>
                <w:szCs w:val="21"/>
                <w:highlight w:val="none"/>
              </w:rPr>
            </w:pPr>
            <w:r>
              <w:rPr>
                <w:rFonts w:hint="eastAsia" w:ascii="宋体" w:hAnsi="宋体" w:eastAsia="宋体" w:cs="宋体"/>
                <w:color w:val="auto"/>
                <w:spacing w:val="10"/>
                <w:sz w:val="24"/>
                <w:szCs w:val="21"/>
                <w:highlight w:val="none"/>
              </w:rPr>
              <w:t>西</w:t>
            </w:r>
            <w:r>
              <w:rPr>
                <w:rFonts w:hint="eastAsia" w:ascii="宋体" w:hAnsi="宋体" w:eastAsia="宋体" w:cs="宋体"/>
                <w:color w:val="auto"/>
                <w:spacing w:val="8"/>
                <w:sz w:val="24"/>
                <w:szCs w:val="21"/>
                <w:highlight w:val="none"/>
              </w:rPr>
              <w:t>藏建筑领域最高奖</w:t>
            </w:r>
          </w:p>
        </w:tc>
      </w:tr>
      <w:tr w14:paraId="48ECC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1D4C257">
            <w:pPr>
              <w:widowControl w:val="0"/>
              <w:autoSpaceDE w:val="0"/>
              <w:autoSpaceDN w:val="0"/>
              <w:snapToGrid/>
              <w:spacing w:before="120" w:after="0" w:line="190"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7</w:t>
            </w:r>
          </w:p>
        </w:tc>
        <w:tc>
          <w:tcPr>
            <w:tcW w:w="1504" w:type="dxa"/>
          </w:tcPr>
          <w:p w14:paraId="1FBEBF06">
            <w:pPr>
              <w:widowControl w:val="0"/>
              <w:autoSpaceDE w:val="0"/>
              <w:autoSpaceDN w:val="0"/>
              <w:snapToGrid/>
              <w:spacing w:before="81" w:after="0" w:line="227" w:lineRule="auto"/>
              <w:ind w:left="397"/>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长</w:t>
            </w:r>
            <w:r>
              <w:rPr>
                <w:rFonts w:hint="eastAsia" w:ascii="宋体" w:hAnsi="宋体" w:eastAsia="宋体" w:cs="宋体"/>
                <w:color w:val="auto"/>
                <w:spacing w:val="6"/>
                <w:sz w:val="24"/>
                <w:szCs w:val="21"/>
                <w:highlight w:val="none"/>
              </w:rPr>
              <w:t>安杯</w:t>
            </w:r>
          </w:p>
        </w:tc>
        <w:tc>
          <w:tcPr>
            <w:tcW w:w="2375" w:type="dxa"/>
          </w:tcPr>
          <w:p w14:paraId="35C73357">
            <w:pPr>
              <w:widowControl w:val="0"/>
              <w:autoSpaceDE w:val="0"/>
              <w:autoSpaceDN w:val="0"/>
              <w:snapToGrid/>
              <w:spacing w:before="82" w:after="0" w:line="227" w:lineRule="auto"/>
              <w:ind w:left="852"/>
              <w:rPr>
                <w:rFonts w:ascii="宋体" w:hAnsi="宋体" w:eastAsia="宋体" w:cs="宋体"/>
                <w:color w:val="auto"/>
                <w:sz w:val="24"/>
                <w:szCs w:val="21"/>
                <w:highlight w:val="none"/>
              </w:rPr>
            </w:pPr>
            <w:r>
              <w:rPr>
                <w:rFonts w:hint="eastAsia" w:ascii="宋体" w:hAnsi="宋体" w:eastAsia="宋体" w:cs="宋体"/>
                <w:color w:val="auto"/>
                <w:spacing w:val="1"/>
                <w:sz w:val="24"/>
                <w:szCs w:val="21"/>
                <w:highlight w:val="none"/>
              </w:rPr>
              <w:t>陕西</w:t>
            </w:r>
            <w:r>
              <w:rPr>
                <w:rFonts w:hint="eastAsia" w:ascii="宋体" w:hAnsi="宋体" w:eastAsia="宋体" w:cs="宋体"/>
                <w:color w:val="auto"/>
                <w:sz w:val="24"/>
                <w:szCs w:val="21"/>
                <w:highlight w:val="none"/>
              </w:rPr>
              <w:t>省</w:t>
            </w:r>
          </w:p>
        </w:tc>
        <w:tc>
          <w:tcPr>
            <w:tcW w:w="5101" w:type="dxa"/>
          </w:tcPr>
          <w:p w14:paraId="4CD06EA3">
            <w:pPr>
              <w:widowControl w:val="0"/>
              <w:autoSpaceDE w:val="0"/>
              <w:autoSpaceDN w:val="0"/>
              <w:snapToGrid/>
              <w:spacing w:before="81" w:after="0" w:line="227" w:lineRule="auto"/>
              <w:ind w:left="953"/>
              <w:rPr>
                <w:rFonts w:ascii="宋体" w:hAnsi="宋体" w:eastAsia="宋体" w:cs="宋体"/>
                <w:color w:val="auto"/>
                <w:sz w:val="24"/>
                <w:szCs w:val="21"/>
                <w:highlight w:val="none"/>
              </w:rPr>
            </w:pPr>
            <w:r>
              <w:rPr>
                <w:rFonts w:hint="eastAsia" w:ascii="宋体" w:hAnsi="宋体" w:eastAsia="宋体" w:cs="宋体"/>
                <w:color w:val="auto"/>
                <w:spacing w:val="8"/>
                <w:sz w:val="24"/>
                <w:szCs w:val="21"/>
                <w:highlight w:val="none"/>
              </w:rPr>
              <w:t>陕西省建设工程质量最高荣誉奖</w:t>
            </w:r>
          </w:p>
        </w:tc>
      </w:tr>
      <w:tr w14:paraId="5C7CB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411D99C">
            <w:pPr>
              <w:widowControl w:val="0"/>
              <w:autoSpaceDE w:val="0"/>
              <w:autoSpaceDN w:val="0"/>
              <w:snapToGrid/>
              <w:spacing w:before="118" w:after="0" w:line="190"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8</w:t>
            </w:r>
          </w:p>
        </w:tc>
        <w:tc>
          <w:tcPr>
            <w:tcW w:w="1504" w:type="dxa"/>
          </w:tcPr>
          <w:p w14:paraId="1129BF4A">
            <w:pPr>
              <w:widowControl w:val="0"/>
              <w:autoSpaceDE w:val="0"/>
              <w:autoSpaceDN w:val="0"/>
              <w:snapToGrid/>
              <w:spacing w:before="80" w:after="0" w:line="228" w:lineRule="auto"/>
              <w:ind w:left="404"/>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飞</w:t>
            </w:r>
            <w:r>
              <w:rPr>
                <w:rFonts w:hint="eastAsia" w:ascii="宋体" w:hAnsi="宋体" w:eastAsia="宋体" w:cs="宋体"/>
                <w:color w:val="auto"/>
                <w:spacing w:val="4"/>
                <w:sz w:val="24"/>
                <w:szCs w:val="21"/>
                <w:highlight w:val="none"/>
              </w:rPr>
              <w:t>天奖</w:t>
            </w:r>
          </w:p>
        </w:tc>
        <w:tc>
          <w:tcPr>
            <w:tcW w:w="2375" w:type="dxa"/>
          </w:tcPr>
          <w:p w14:paraId="2A57A047">
            <w:pPr>
              <w:widowControl w:val="0"/>
              <w:autoSpaceDE w:val="0"/>
              <w:autoSpaceDN w:val="0"/>
              <w:snapToGrid/>
              <w:spacing w:before="80" w:after="0" w:line="227" w:lineRule="auto"/>
              <w:ind w:left="833"/>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甘肃省</w:t>
            </w:r>
          </w:p>
        </w:tc>
        <w:tc>
          <w:tcPr>
            <w:tcW w:w="5101" w:type="dxa"/>
          </w:tcPr>
          <w:p w14:paraId="706A8BC8">
            <w:pPr>
              <w:widowControl w:val="0"/>
              <w:autoSpaceDE w:val="0"/>
              <w:autoSpaceDN w:val="0"/>
              <w:snapToGrid/>
              <w:spacing w:before="80" w:after="0" w:line="227" w:lineRule="auto"/>
              <w:ind w:left="875"/>
              <w:rPr>
                <w:rFonts w:ascii="宋体" w:hAnsi="宋体" w:eastAsia="宋体" w:cs="宋体"/>
                <w:color w:val="auto"/>
                <w:sz w:val="24"/>
                <w:szCs w:val="21"/>
                <w:highlight w:val="none"/>
              </w:rPr>
            </w:pPr>
            <w:r>
              <w:rPr>
                <w:rFonts w:hint="eastAsia" w:ascii="宋体" w:hAnsi="宋体" w:eastAsia="宋体" w:cs="宋体"/>
                <w:color w:val="auto"/>
                <w:spacing w:val="14"/>
                <w:sz w:val="24"/>
                <w:szCs w:val="21"/>
                <w:highlight w:val="none"/>
              </w:rPr>
              <w:t>甘</w:t>
            </w:r>
            <w:r>
              <w:rPr>
                <w:rFonts w:hint="eastAsia" w:ascii="宋体" w:hAnsi="宋体" w:eastAsia="宋体" w:cs="宋体"/>
                <w:color w:val="auto"/>
                <w:spacing w:val="9"/>
                <w:sz w:val="24"/>
                <w:szCs w:val="21"/>
                <w:highlight w:val="none"/>
              </w:rPr>
              <w:t>肃省建设工程质量最高荣誉奖</w:t>
            </w:r>
          </w:p>
        </w:tc>
      </w:tr>
      <w:tr w14:paraId="0307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31A17535">
            <w:pPr>
              <w:widowControl w:val="0"/>
              <w:autoSpaceDE w:val="0"/>
              <w:autoSpaceDN w:val="0"/>
              <w:snapToGrid/>
              <w:spacing w:before="119" w:after="0" w:line="190" w:lineRule="auto"/>
              <w:ind w:left="314"/>
              <w:rPr>
                <w:rFonts w:ascii="宋体" w:hAnsi="宋体" w:eastAsia="宋体" w:cs="宋体"/>
                <w:color w:val="auto"/>
                <w:sz w:val="24"/>
                <w:szCs w:val="21"/>
                <w:highlight w:val="none"/>
              </w:rPr>
            </w:pPr>
            <w:r>
              <w:rPr>
                <w:rFonts w:hint="eastAsia" w:ascii="宋体" w:hAnsi="宋体" w:eastAsia="宋体" w:cs="宋体"/>
                <w:color w:val="auto"/>
                <w:spacing w:val="-2"/>
                <w:sz w:val="24"/>
                <w:szCs w:val="21"/>
                <w:highlight w:val="none"/>
              </w:rPr>
              <w:t>2</w:t>
            </w:r>
            <w:r>
              <w:rPr>
                <w:rFonts w:hint="eastAsia" w:ascii="宋体" w:hAnsi="宋体" w:eastAsia="宋体" w:cs="宋体"/>
                <w:color w:val="auto"/>
                <w:spacing w:val="-1"/>
                <w:sz w:val="24"/>
                <w:szCs w:val="21"/>
                <w:highlight w:val="none"/>
              </w:rPr>
              <w:t>9</w:t>
            </w:r>
          </w:p>
        </w:tc>
        <w:tc>
          <w:tcPr>
            <w:tcW w:w="1504" w:type="dxa"/>
          </w:tcPr>
          <w:p w14:paraId="458D13AC">
            <w:pPr>
              <w:widowControl w:val="0"/>
              <w:autoSpaceDE w:val="0"/>
              <w:autoSpaceDN w:val="0"/>
              <w:snapToGrid/>
              <w:spacing w:before="81" w:after="0" w:line="227" w:lineRule="auto"/>
              <w:ind w:left="277"/>
              <w:rPr>
                <w:rFonts w:ascii="宋体" w:hAnsi="宋体" w:eastAsia="宋体" w:cs="宋体"/>
                <w:color w:val="auto"/>
                <w:sz w:val="24"/>
                <w:szCs w:val="21"/>
                <w:highlight w:val="none"/>
              </w:rPr>
            </w:pPr>
            <w:r>
              <w:rPr>
                <w:rFonts w:hint="eastAsia" w:ascii="宋体" w:hAnsi="宋体" w:eastAsia="宋体" w:cs="宋体"/>
                <w:color w:val="auto"/>
                <w:spacing w:val="8"/>
                <w:sz w:val="24"/>
                <w:szCs w:val="21"/>
                <w:highlight w:val="none"/>
              </w:rPr>
              <w:t>江</w:t>
            </w:r>
            <w:r>
              <w:rPr>
                <w:rFonts w:hint="eastAsia" w:ascii="宋体" w:hAnsi="宋体" w:eastAsia="宋体" w:cs="宋体"/>
                <w:color w:val="auto"/>
                <w:spacing w:val="7"/>
                <w:sz w:val="24"/>
                <w:szCs w:val="21"/>
                <w:highlight w:val="none"/>
              </w:rPr>
              <w:t>河源杯</w:t>
            </w:r>
          </w:p>
        </w:tc>
        <w:tc>
          <w:tcPr>
            <w:tcW w:w="2375" w:type="dxa"/>
          </w:tcPr>
          <w:p w14:paraId="5B982BB2">
            <w:pPr>
              <w:widowControl w:val="0"/>
              <w:autoSpaceDE w:val="0"/>
              <w:autoSpaceDN w:val="0"/>
              <w:snapToGrid/>
              <w:spacing w:before="81" w:after="0" w:line="227" w:lineRule="auto"/>
              <w:ind w:left="834"/>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青海</w:t>
            </w:r>
            <w:r>
              <w:rPr>
                <w:rFonts w:hint="eastAsia" w:ascii="宋体" w:hAnsi="宋体" w:eastAsia="宋体" w:cs="宋体"/>
                <w:color w:val="auto"/>
                <w:spacing w:val="6"/>
                <w:sz w:val="24"/>
                <w:szCs w:val="21"/>
                <w:highlight w:val="none"/>
              </w:rPr>
              <w:t>省</w:t>
            </w:r>
          </w:p>
        </w:tc>
        <w:tc>
          <w:tcPr>
            <w:tcW w:w="5101" w:type="dxa"/>
          </w:tcPr>
          <w:p w14:paraId="726BAA47">
            <w:pPr>
              <w:widowControl w:val="0"/>
              <w:autoSpaceDE w:val="0"/>
              <w:autoSpaceDN w:val="0"/>
              <w:snapToGrid/>
              <w:spacing w:before="81" w:after="0" w:line="227" w:lineRule="auto"/>
              <w:ind w:left="516"/>
              <w:rPr>
                <w:rFonts w:ascii="宋体" w:hAnsi="宋体" w:eastAsia="宋体" w:cs="宋体"/>
                <w:color w:val="auto"/>
                <w:sz w:val="24"/>
                <w:szCs w:val="21"/>
                <w:highlight w:val="none"/>
              </w:rPr>
            </w:pPr>
            <w:r>
              <w:rPr>
                <w:rFonts w:hint="eastAsia" w:ascii="宋体" w:hAnsi="宋体" w:eastAsia="宋体" w:cs="宋体"/>
                <w:color w:val="auto"/>
                <w:spacing w:val="16"/>
                <w:sz w:val="24"/>
                <w:szCs w:val="21"/>
                <w:highlight w:val="none"/>
              </w:rPr>
              <w:t>青</w:t>
            </w:r>
            <w:r>
              <w:rPr>
                <w:rFonts w:hint="eastAsia" w:ascii="宋体" w:hAnsi="宋体" w:eastAsia="宋体" w:cs="宋体"/>
                <w:color w:val="auto"/>
                <w:spacing w:val="9"/>
                <w:sz w:val="24"/>
                <w:szCs w:val="21"/>
                <w:highlight w:val="none"/>
              </w:rPr>
              <w:t>海省建筑行业工程质量的最高荣誉奖</w:t>
            </w:r>
          </w:p>
        </w:tc>
      </w:tr>
      <w:tr w14:paraId="7C21D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424715C3">
            <w:pPr>
              <w:widowControl w:val="0"/>
              <w:autoSpaceDE w:val="0"/>
              <w:autoSpaceDN w:val="0"/>
              <w:snapToGrid/>
              <w:spacing w:before="120" w:after="0" w:line="190" w:lineRule="auto"/>
              <w:ind w:left="316"/>
              <w:rPr>
                <w:rFonts w:ascii="宋体" w:hAnsi="宋体" w:eastAsia="宋体" w:cs="宋体"/>
                <w:color w:val="auto"/>
                <w:sz w:val="24"/>
                <w:szCs w:val="21"/>
                <w:highlight w:val="none"/>
              </w:rPr>
            </w:pPr>
            <w:r>
              <w:rPr>
                <w:rFonts w:hint="eastAsia" w:ascii="宋体" w:hAnsi="宋体" w:eastAsia="宋体" w:cs="宋体"/>
                <w:color w:val="auto"/>
                <w:spacing w:val="-3"/>
                <w:sz w:val="24"/>
                <w:szCs w:val="21"/>
                <w:highlight w:val="none"/>
              </w:rPr>
              <w:t>3</w:t>
            </w:r>
            <w:r>
              <w:rPr>
                <w:rFonts w:hint="eastAsia" w:ascii="宋体" w:hAnsi="宋体" w:eastAsia="宋体" w:cs="宋体"/>
                <w:color w:val="auto"/>
                <w:spacing w:val="-2"/>
                <w:sz w:val="24"/>
                <w:szCs w:val="21"/>
                <w:highlight w:val="none"/>
              </w:rPr>
              <w:t>0</w:t>
            </w:r>
          </w:p>
        </w:tc>
        <w:tc>
          <w:tcPr>
            <w:tcW w:w="1504" w:type="dxa"/>
          </w:tcPr>
          <w:p w14:paraId="44CD1CB4">
            <w:pPr>
              <w:widowControl w:val="0"/>
              <w:autoSpaceDE w:val="0"/>
              <w:autoSpaceDN w:val="0"/>
              <w:snapToGrid/>
              <w:spacing w:before="82" w:after="0" w:line="227" w:lineRule="auto"/>
              <w:ind w:left="402"/>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西夏</w:t>
            </w:r>
            <w:r>
              <w:rPr>
                <w:rFonts w:hint="eastAsia" w:ascii="宋体" w:hAnsi="宋体" w:eastAsia="宋体" w:cs="宋体"/>
                <w:color w:val="auto"/>
                <w:spacing w:val="4"/>
                <w:sz w:val="24"/>
                <w:szCs w:val="21"/>
                <w:highlight w:val="none"/>
              </w:rPr>
              <w:t>杯</w:t>
            </w:r>
          </w:p>
        </w:tc>
        <w:tc>
          <w:tcPr>
            <w:tcW w:w="2375" w:type="dxa"/>
          </w:tcPr>
          <w:p w14:paraId="3CD7192C">
            <w:pPr>
              <w:widowControl w:val="0"/>
              <w:autoSpaceDE w:val="0"/>
              <w:autoSpaceDN w:val="0"/>
              <w:snapToGrid/>
              <w:spacing w:before="82" w:after="0" w:line="228" w:lineRule="auto"/>
              <w:ind w:left="366"/>
              <w:rPr>
                <w:rFonts w:ascii="宋体" w:hAnsi="宋体" w:eastAsia="宋体" w:cs="宋体"/>
                <w:color w:val="auto"/>
                <w:sz w:val="24"/>
                <w:szCs w:val="21"/>
                <w:highlight w:val="none"/>
              </w:rPr>
            </w:pPr>
            <w:r>
              <w:rPr>
                <w:rFonts w:hint="eastAsia" w:ascii="宋体" w:hAnsi="宋体" w:eastAsia="宋体" w:cs="宋体"/>
                <w:color w:val="auto"/>
                <w:spacing w:val="7"/>
                <w:sz w:val="24"/>
                <w:szCs w:val="21"/>
                <w:highlight w:val="none"/>
              </w:rPr>
              <w:t>宁夏回族自治</w:t>
            </w:r>
            <w:r>
              <w:rPr>
                <w:rFonts w:hint="eastAsia" w:ascii="宋体" w:hAnsi="宋体" w:eastAsia="宋体" w:cs="宋体"/>
                <w:color w:val="auto"/>
                <w:spacing w:val="6"/>
                <w:sz w:val="24"/>
                <w:szCs w:val="21"/>
                <w:highlight w:val="none"/>
              </w:rPr>
              <w:t>区</w:t>
            </w:r>
          </w:p>
        </w:tc>
        <w:tc>
          <w:tcPr>
            <w:tcW w:w="5101" w:type="dxa"/>
          </w:tcPr>
          <w:p w14:paraId="09D94BB6">
            <w:pPr>
              <w:widowControl w:val="0"/>
              <w:autoSpaceDE w:val="0"/>
              <w:autoSpaceDN w:val="0"/>
              <w:snapToGrid/>
              <w:spacing w:before="82" w:after="0" w:line="227" w:lineRule="auto"/>
              <w:ind w:left="288"/>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宁夏回族自治区建筑工程质量的最高荣誉</w:t>
            </w:r>
            <w:r>
              <w:rPr>
                <w:rFonts w:hint="eastAsia" w:ascii="宋体" w:hAnsi="宋体" w:eastAsia="宋体" w:cs="宋体"/>
                <w:color w:val="auto"/>
                <w:spacing w:val="6"/>
                <w:sz w:val="24"/>
                <w:szCs w:val="21"/>
                <w:highlight w:val="none"/>
              </w:rPr>
              <w:t>奖</w:t>
            </w:r>
          </w:p>
        </w:tc>
      </w:tr>
      <w:tr w14:paraId="4B124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jc w:val="center"/>
        </w:trPr>
        <w:tc>
          <w:tcPr>
            <w:tcW w:w="851" w:type="dxa"/>
          </w:tcPr>
          <w:p w14:paraId="5D07F625">
            <w:pPr>
              <w:widowControl w:val="0"/>
              <w:autoSpaceDE w:val="0"/>
              <w:autoSpaceDN w:val="0"/>
              <w:snapToGrid/>
              <w:spacing w:before="118" w:after="0" w:line="191" w:lineRule="auto"/>
              <w:ind w:left="316"/>
              <w:rPr>
                <w:rFonts w:ascii="宋体" w:hAnsi="宋体" w:eastAsia="宋体" w:cs="宋体"/>
                <w:color w:val="auto"/>
                <w:sz w:val="24"/>
                <w:szCs w:val="21"/>
                <w:highlight w:val="none"/>
              </w:rPr>
            </w:pPr>
            <w:r>
              <w:rPr>
                <w:rFonts w:hint="eastAsia" w:ascii="宋体" w:hAnsi="宋体" w:eastAsia="宋体" w:cs="宋体"/>
                <w:color w:val="auto"/>
                <w:spacing w:val="-3"/>
                <w:sz w:val="24"/>
                <w:szCs w:val="21"/>
                <w:highlight w:val="none"/>
              </w:rPr>
              <w:t>3</w:t>
            </w:r>
            <w:r>
              <w:rPr>
                <w:rFonts w:hint="eastAsia" w:ascii="宋体" w:hAnsi="宋体" w:eastAsia="宋体" w:cs="宋体"/>
                <w:color w:val="auto"/>
                <w:spacing w:val="-2"/>
                <w:sz w:val="24"/>
                <w:szCs w:val="21"/>
                <w:highlight w:val="none"/>
              </w:rPr>
              <w:t>1</w:t>
            </w:r>
          </w:p>
        </w:tc>
        <w:tc>
          <w:tcPr>
            <w:tcW w:w="1504" w:type="dxa"/>
          </w:tcPr>
          <w:p w14:paraId="5826FF45">
            <w:pPr>
              <w:widowControl w:val="0"/>
              <w:autoSpaceDE w:val="0"/>
              <w:autoSpaceDN w:val="0"/>
              <w:snapToGrid/>
              <w:spacing w:before="81" w:after="0" w:line="228" w:lineRule="auto"/>
              <w:ind w:left="401"/>
              <w:rPr>
                <w:rFonts w:ascii="宋体" w:hAnsi="宋体" w:eastAsia="宋体" w:cs="宋体"/>
                <w:color w:val="auto"/>
                <w:sz w:val="24"/>
                <w:szCs w:val="21"/>
                <w:highlight w:val="none"/>
              </w:rPr>
            </w:pPr>
            <w:r>
              <w:rPr>
                <w:rFonts w:hint="eastAsia" w:ascii="宋体" w:hAnsi="宋体" w:eastAsia="宋体" w:cs="宋体"/>
                <w:color w:val="auto"/>
                <w:spacing w:val="5"/>
                <w:sz w:val="24"/>
                <w:szCs w:val="21"/>
                <w:highlight w:val="none"/>
              </w:rPr>
              <w:t>天山奖</w:t>
            </w:r>
          </w:p>
        </w:tc>
        <w:tc>
          <w:tcPr>
            <w:tcW w:w="2375" w:type="dxa"/>
          </w:tcPr>
          <w:p w14:paraId="5B1B05FF">
            <w:pPr>
              <w:widowControl w:val="0"/>
              <w:autoSpaceDE w:val="0"/>
              <w:autoSpaceDN w:val="0"/>
              <w:snapToGrid/>
              <w:spacing w:before="81" w:after="0" w:line="228" w:lineRule="auto"/>
              <w:ind w:left="235"/>
              <w:rPr>
                <w:rFonts w:ascii="宋体" w:hAnsi="宋体" w:eastAsia="宋体" w:cs="宋体"/>
                <w:color w:val="auto"/>
                <w:sz w:val="24"/>
                <w:szCs w:val="21"/>
                <w:highlight w:val="none"/>
              </w:rPr>
            </w:pPr>
            <w:r>
              <w:rPr>
                <w:rFonts w:hint="eastAsia" w:ascii="宋体" w:hAnsi="宋体" w:eastAsia="宋体" w:cs="宋体"/>
                <w:color w:val="auto"/>
                <w:spacing w:val="13"/>
                <w:sz w:val="24"/>
                <w:szCs w:val="21"/>
                <w:highlight w:val="none"/>
              </w:rPr>
              <w:t>新</w:t>
            </w:r>
            <w:r>
              <w:rPr>
                <w:rFonts w:hint="eastAsia" w:ascii="宋体" w:hAnsi="宋体" w:eastAsia="宋体" w:cs="宋体"/>
                <w:color w:val="auto"/>
                <w:spacing w:val="8"/>
                <w:sz w:val="24"/>
                <w:szCs w:val="21"/>
                <w:highlight w:val="none"/>
              </w:rPr>
              <w:t>疆维吾尔自治区</w:t>
            </w:r>
          </w:p>
        </w:tc>
        <w:tc>
          <w:tcPr>
            <w:tcW w:w="5101" w:type="dxa"/>
          </w:tcPr>
          <w:p w14:paraId="7FDCEFC6">
            <w:pPr>
              <w:widowControl w:val="0"/>
              <w:autoSpaceDE w:val="0"/>
              <w:autoSpaceDN w:val="0"/>
              <w:snapToGrid/>
              <w:spacing w:before="81" w:after="0" w:line="228" w:lineRule="auto"/>
              <w:ind w:left="1237"/>
              <w:rPr>
                <w:rFonts w:ascii="宋体" w:hAnsi="宋体" w:eastAsia="宋体" w:cs="宋体"/>
                <w:color w:val="auto"/>
                <w:sz w:val="24"/>
                <w:szCs w:val="21"/>
                <w:highlight w:val="none"/>
              </w:rPr>
            </w:pPr>
            <w:r>
              <w:rPr>
                <w:rFonts w:hint="eastAsia" w:ascii="宋体" w:hAnsi="宋体" w:eastAsia="宋体" w:cs="宋体"/>
                <w:color w:val="auto"/>
                <w:spacing w:val="9"/>
                <w:sz w:val="24"/>
                <w:szCs w:val="21"/>
                <w:highlight w:val="none"/>
              </w:rPr>
              <w:t>新疆自治区级工程质量奖</w:t>
            </w:r>
          </w:p>
        </w:tc>
      </w:tr>
    </w:tbl>
    <w:p w14:paraId="2DD544F3">
      <w:pPr>
        <w:widowControl w:val="0"/>
        <w:autoSpaceDE w:val="0"/>
        <w:autoSpaceDN w:val="0"/>
        <w:snapToGrid/>
        <w:spacing w:after="0"/>
        <w:rPr>
          <w:rFonts w:ascii="宋体" w:hAnsi="宋体" w:eastAsia="宋体" w:cs="Times New Roman"/>
          <w:i/>
          <w:iCs/>
          <w:color w:val="auto"/>
          <w:sz w:val="24"/>
          <w:szCs w:val="24"/>
          <w:highlight w:val="none"/>
        </w:rPr>
      </w:pPr>
    </w:p>
    <w:p w14:paraId="62E7940B">
      <w:pPr>
        <w:adjustRightInd/>
        <w:snapToGrid/>
        <w:spacing w:after="0"/>
        <w:rPr>
          <w:rFonts w:ascii="Times New Roman" w:hAnsi="Times New Roman" w:eastAsia="宋体" w:cs="Times New Roman"/>
          <w:b/>
          <w:color w:val="auto"/>
          <w:sz w:val="24"/>
          <w:szCs w:val="24"/>
          <w:highlight w:val="none"/>
        </w:rPr>
      </w:pPr>
      <w:r>
        <w:rPr>
          <w:rFonts w:ascii="Arial" w:hAnsi="Arial" w:eastAsia="宋体" w:cs="Arial"/>
          <w:b/>
          <w:color w:val="auto"/>
          <w:sz w:val="21"/>
          <w:szCs w:val="21"/>
          <w:highlight w:val="none"/>
        </w:rPr>
        <w:br w:type="page"/>
      </w:r>
    </w:p>
    <w:p w14:paraId="10274BDE">
      <w:pPr>
        <w:widowControl w:val="0"/>
        <w:wordWrap w:val="0"/>
        <w:autoSpaceDE w:val="0"/>
        <w:autoSpaceDN w:val="0"/>
        <w:spacing w:after="0" w:line="324" w:lineRule="auto"/>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六、</w:t>
      </w:r>
      <w:r>
        <w:rPr>
          <w:rFonts w:ascii="Times New Roman" w:hAnsi="Times New Roman" w:eastAsia="宋体" w:cs="Times New Roman"/>
          <w:b/>
          <w:color w:val="auto"/>
          <w:sz w:val="24"/>
          <w:szCs w:val="24"/>
          <w:highlight w:val="none"/>
        </w:rPr>
        <w:t>商务标评审</w:t>
      </w:r>
    </w:p>
    <w:p w14:paraId="66E126CE">
      <w:pPr>
        <w:widowControl w:val="0"/>
        <w:autoSpaceDE w:val="0"/>
        <w:autoSpaceDN w:val="0"/>
        <w:snapToGrid/>
        <w:spacing w:after="0"/>
        <w:ind w:firstLine="480" w:firstLineChars="200"/>
        <w:rPr>
          <w:rFonts w:ascii="宋体" w:hAnsi="宋体" w:eastAsia="宋体" w:cs="Times New Roman"/>
          <w:color w:val="auto"/>
          <w:sz w:val="24"/>
          <w:szCs w:val="24"/>
          <w:highlight w:val="none"/>
        </w:rPr>
      </w:pPr>
      <w:bookmarkStart w:id="177" w:name="_Toc120573017"/>
      <w:r>
        <w:rPr>
          <w:rFonts w:hint="eastAsia" w:ascii="宋体" w:hAnsi="宋体" w:eastAsia="宋体" w:cs="Times New Roman"/>
          <w:color w:val="auto"/>
          <w:sz w:val="24"/>
          <w:szCs w:val="24"/>
          <w:highlight w:val="none"/>
        </w:rPr>
        <w:t>（一）商务标评审是对投标文件中工程量清单的范围、数量、报价进行全面审核和对比分析。投标人存在投标人须知前附表</w:t>
      </w:r>
      <w:r>
        <w:rPr>
          <w:rFonts w:hint="eastAsia" w:ascii="Times New Roman" w:hAnsi="Times New Roman" w:eastAsia="宋体" w:cs="Times New Roman"/>
          <w:color w:val="auto"/>
          <w:sz w:val="24"/>
          <w:szCs w:val="24"/>
          <w:highlight w:val="none"/>
        </w:rPr>
        <w:t>10.5</w:t>
      </w:r>
      <w:r>
        <w:rPr>
          <w:rFonts w:hint="eastAsia" w:ascii="宋体" w:hAnsi="宋体" w:eastAsia="宋体" w:cs="Times New Roman"/>
          <w:color w:val="auto"/>
          <w:sz w:val="24"/>
          <w:szCs w:val="24"/>
          <w:highlight w:val="none"/>
        </w:rPr>
        <w:t>情形之一的，评标委员会组织投标人询问核实后，情况属实的，商务标评审不予通过，否决其投标。</w:t>
      </w:r>
    </w:p>
    <w:p w14:paraId="118F54B3">
      <w:pPr>
        <w:widowControl w:val="0"/>
        <w:autoSpaceDE w:val="0"/>
        <w:autoSpaceDN w:val="0"/>
        <w:snapToGrid/>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（二）商务标评分（60分）</w:t>
      </w:r>
    </w:p>
    <w:p w14:paraId="3E6D3F5B">
      <w:pPr>
        <w:widowControl w:val="0"/>
        <w:autoSpaceDE w:val="0"/>
        <w:autoSpaceDN w:val="0"/>
        <w:spacing w:after="0"/>
        <w:ind w:left="220" w:leftChars="10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商务标评分=</w:t>
      </w:r>
      <w:r>
        <w:rPr>
          <w:rFonts w:hint="eastAsia" w:ascii="宋体" w:hAnsi="宋体" w:eastAsia="宋体" w:cs="Times New Roman"/>
          <w:color w:val="auto"/>
          <w:sz w:val="24"/>
          <w:szCs w:val="24"/>
          <w:highlight w:val="none"/>
        </w:rPr>
        <w:t>工程量清单综合单价评分（</w:t>
      </w:r>
      <w:r>
        <w:rPr>
          <w:rFonts w:ascii="宋体" w:hAnsi="宋体" w:eastAsia="宋体" w:cs="Times New Roman"/>
          <w:color w:val="auto"/>
          <w:sz w:val="24"/>
          <w:szCs w:val="24"/>
          <w:highlight w:val="none"/>
        </w:rPr>
        <w:t>10分</w:t>
      </w:r>
      <w:r>
        <w:rPr>
          <w:rFonts w:hint="eastAsia" w:ascii="宋体" w:hAnsi="宋体" w:eastAsia="宋体" w:cs="Times New Roman"/>
          <w:color w:val="auto"/>
          <w:sz w:val="24"/>
          <w:szCs w:val="24"/>
          <w:highlight w:val="none"/>
        </w:rPr>
        <w:t>）+商务总报价评分</w:t>
      </w:r>
    </w:p>
    <w:p w14:paraId="66F030F0">
      <w:pPr>
        <w:widowControl w:val="0"/>
        <w:autoSpaceDE w:val="0"/>
        <w:autoSpaceDN w:val="0"/>
        <w:adjustRightInd/>
        <w:snapToGrid/>
        <w:spacing w:after="0"/>
        <w:ind w:firstLine="480" w:firstLineChars="200"/>
        <w:jc w:val="both"/>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sym w:font="Wingdings" w:char="F0FE"/>
      </w:r>
      <w:r>
        <w:rPr>
          <w:rFonts w:hint="eastAsia" w:ascii="宋体" w:hAnsi="宋体" w:eastAsia="宋体" w:cs="Times New Roman"/>
          <w:color w:val="auto"/>
          <w:sz w:val="24"/>
          <w:szCs w:val="24"/>
          <w:highlight w:val="none"/>
        </w:rPr>
        <w:t>1.工程量清单综合单价评分</w:t>
      </w:r>
    </w:p>
    <w:p w14:paraId="58015D77">
      <w:pPr>
        <w:widowControl w:val="0"/>
        <w:autoSpaceDE w:val="0"/>
        <w:autoSpaceDN w:val="0"/>
        <w:adjustRightInd/>
        <w:snapToGrid/>
        <w:spacing w:after="0"/>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工程量清单综合单价评审是对投标报价的工程量清单综合单价进行评审，确定是工程量清单综合单价是否存在超出合理区间范围的情况，规则为：</w:t>
      </w:r>
    </w:p>
    <w:p w14:paraId="13485A51">
      <w:pPr>
        <w:widowControl w:val="0"/>
        <w:autoSpaceDE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1).确定工程量清单的评价项目</w:t>
      </w:r>
    </w:p>
    <w:p w14:paraId="041EC028">
      <w:pPr>
        <w:widowControl w:val="0"/>
        <w:autoSpaceDE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评价项目由招标人先行选定和计算机随机抽取两部分组成。招标人先行选定：由招标人在工程量清单中先行选定个评价项目（不超过10个项目，原则上取合计金额最大的项目），分别是:</w:t>
      </w:r>
      <w:r>
        <w:rPr>
          <w:rFonts w:hint="eastAsia" w:ascii="Arial" w:hAnsi="Arial" w:eastAsia="宋体" w:cs="Arial"/>
          <w:color w:val="auto"/>
          <w:sz w:val="21"/>
          <w:szCs w:val="21"/>
          <w:highlight w:val="none"/>
        </w:rPr>
        <w:t xml:space="preserve"> </w:t>
      </w:r>
      <w:r>
        <w:rPr>
          <w:rFonts w:hint="eastAsia" w:ascii="宋体" w:hAnsi="宋体" w:eastAsia="宋体" w:cs="Times New Roman"/>
          <w:b/>
          <w:color w:val="auto"/>
          <w:sz w:val="24"/>
          <w:szCs w:val="24"/>
          <w:highlight w:val="none"/>
          <w:u w:val="single"/>
        </w:rPr>
        <w:t>先行选定的10个评价项目在答疑时发布</w:t>
      </w:r>
      <w:r>
        <w:rPr>
          <w:rFonts w:hint="eastAsia" w:ascii="宋体" w:hAnsi="宋体" w:eastAsia="宋体" w:cs="Times New Roman"/>
          <w:color w:val="auto"/>
          <w:sz w:val="24"/>
          <w:szCs w:val="24"/>
          <w:highlight w:val="none"/>
        </w:rPr>
        <w:t>。计算机随机抽取：开标现场由招标人从招标文件工程量清单中（去除招标人自行选定项目）以计算机随机抽取的方式选定，数量同招标人先行选定数量一致。</w:t>
      </w:r>
    </w:p>
    <w:p w14:paraId="7850D81C">
      <w:pPr>
        <w:widowControl w:val="0"/>
        <w:autoSpaceDE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2).综合单价的合理区间确定</w:t>
      </w:r>
    </w:p>
    <w:p w14:paraId="0F46520E">
      <w:pPr>
        <w:widowControl w:val="0"/>
        <w:autoSpaceDE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以最高投标限价的相应清单项目综合单价为基准，由招标人自行设定各评价项目的合理区间[E</w:t>
      </w:r>
      <w:r>
        <w:rPr>
          <w:rFonts w:hint="eastAsia" w:ascii="宋体" w:hAnsi="宋体" w:eastAsia="宋体" w:cs="Times New Roman"/>
          <w:color w:val="auto"/>
          <w:sz w:val="36"/>
          <w:szCs w:val="36"/>
          <w:highlight w:val="none"/>
          <w:vertAlign w:val="subscript"/>
        </w:rPr>
        <w:t>1</w:t>
      </w:r>
      <w:r>
        <w:rPr>
          <w:rFonts w:hint="eastAsia" w:ascii="宋体" w:hAnsi="宋体" w:eastAsia="宋体" w:cs="Times New Roman"/>
          <w:color w:val="auto"/>
          <w:sz w:val="24"/>
          <w:szCs w:val="24"/>
          <w:highlight w:val="none"/>
        </w:rPr>
        <w:t>，E</w:t>
      </w:r>
      <w:r>
        <w:rPr>
          <w:rFonts w:hint="eastAsia" w:ascii="宋体" w:hAnsi="宋体" w:eastAsia="宋体" w:cs="Times New Roman"/>
          <w:color w:val="auto"/>
          <w:sz w:val="36"/>
          <w:szCs w:val="36"/>
          <w:highlight w:val="none"/>
          <w:vertAlign w:val="subscript"/>
        </w:rPr>
        <w:t>2</w:t>
      </w:r>
      <w:r>
        <w:rPr>
          <w:rFonts w:hint="eastAsia" w:ascii="宋体" w:hAnsi="宋体" w:eastAsia="宋体" w:cs="Times New Roman"/>
          <w:color w:val="auto"/>
          <w:sz w:val="24"/>
          <w:szCs w:val="24"/>
          <w:highlight w:val="none"/>
        </w:rPr>
        <w:t>]，E</w:t>
      </w:r>
      <w:r>
        <w:rPr>
          <w:rFonts w:hint="eastAsia" w:ascii="宋体" w:hAnsi="宋体" w:eastAsia="宋体" w:cs="Times New Roman"/>
          <w:color w:val="auto"/>
          <w:sz w:val="36"/>
          <w:szCs w:val="36"/>
          <w:highlight w:val="none"/>
          <w:vertAlign w:val="subscript"/>
        </w:rPr>
        <w:t>1</w:t>
      </w:r>
      <w:r>
        <w:rPr>
          <w:rFonts w:hint="eastAsia" w:ascii="宋体" w:hAnsi="宋体" w:eastAsia="宋体" w:cs="Times New Roman"/>
          <w:color w:val="auto"/>
          <w:sz w:val="24"/>
          <w:szCs w:val="24"/>
          <w:highlight w:val="none"/>
        </w:rPr>
        <w:t>为：</w:t>
      </w:r>
      <w:r>
        <w:rPr>
          <w:rFonts w:hint="eastAsia" w:ascii="宋体" w:hAnsi="宋体" w:eastAsia="宋体" w:cs="Times New Roman"/>
          <w:b/>
          <w:color w:val="auto"/>
          <w:sz w:val="24"/>
          <w:szCs w:val="24"/>
          <w:highlight w:val="none"/>
          <w:u w:val="single"/>
        </w:rPr>
        <w:t>-25％</w:t>
      </w:r>
      <w:r>
        <w:rPr>
          <w:rFonts w:hint="eastAsia" w:ascii="宋体" w:hAnsi="宋体" w:eastAsia="宋体" w:cs="Times New Roman"/>
          <w:color w:val="auto"/>
          <w:sz w:val="24"/>
          <w:szCs w:val="24"/>
          <w:highlight w:val="none"/>
        </w:rPr>
        <w:t>，E</w:t>
      </w:r>
      <w:r>
        <w:rPr>
          <w:rFonts w:hint="eastAsia" w:ascii="宋体" w:hAnsi="宋体" w:eastAsia="宋体" w:cs="Times New Roman"/>
          <w:color w:val="auto"/>
          <w:sz w:val="36"/>
          <w:szCs w:val="36"/>
          <w:highlight w:val="none"/>
          <w:vertAlign w:val="subscript"/>
        </w:rPr>
        <w:t>2</w:t>
      </w:r>
      <w:r>
        <w:rPr>
          <w:rFonts w:hint="eastAsia" w:ascii="宋体" w:hAnsi="宋体" w:eastAsia="宋体" w:cs="Times New Roman"/>
          <w:color w:val="auto"/>
          <w:sz w:val="24"/>
          <w:szCs w:val="24"/>
          <w:highlight w:val="none"/>
        </w:rPr>
        <w:t>为：</w:t>
      </w:r>
      <w:r>
        <w:rPr>
          <w:rFonts w:hint="eastAsia" w:ascii="宋体" w:hAnsi="宋体" w:eastAsia="宋体" w:cs="Times New Roman"/>
          <w:b/>
          <w:color w:val="auto"/>
          <w:sz w:val="24"/>
          <w:szCs w:val="24"/>
          <w:highlight w:val="none"/>
          <w:u w:val="single"/>
        </w:rPr>
        <w:t>5％</w:t>
      </w:r>
      <w:r>
        <w:rPr>
          <w:rFonts w:hint="eastAsia" w:ascii="宋体" w:hAnsi="宋体" w:eastAsia="宋体" w:cs="Times New Roman"/>
          <w:color w:val="auto"/>
          <w:sz w:val="24"/>
          <w:szCs w:val="24"/>
          <w:highlight w:val="none"/>
        </w:rPr>
        <w:t>（E</w:t>
      </w:r>
      <w:r>
        <w:rPr>
          <w:rFonts w:hint="eastAsia" w:ascii="宋体" w:hAnsi="宋体" w:eastAsia="宋体" w:cs="Times New Roman"/>
          <w:color w:val="auto"/>
          <w:sz w:val="36"/>
          <w:szCs w:val="36"/>
          <w:highlight w:val="none"/>
          <w:vertAlign w:val="subscript"/>
        </w:rPr>
        <w:t>1</w:t>
      </w:r>
      <w:r>
        <w:rPr>
          <w:rFonts w:hint="eastAsia" w:ascii="宋体" w:hAnsi="宋体" w:eastAsia="宋体" w:cs="Times New Roman"/>
          <w:color w:val="auto"/>
          <w:sz w:val="24"/>
          <w:szCs w:val="24"/>
          <w:highlight w:val="none"/>
        </w:rPr>
        <w:t>≤-25％，E</w:t>
      </w:r>
      <w:r>
        <w:rPr>
          <w:rFonts w:hint="eastAsia" w:ascii="宋体" w:hAnsi="宋体" w:eastAsia="宋体" w:cs="Times New Roman"/>
          <w:color w:val="auto"/>
          <w:sz w:val="36"/>
          <w:szCs w:val="36"/>
          <w:highlight w:val="none"/>
          <w:vertAlign w:val="subscript"/>
        </w:rPr>
        <w:t>2</w:t>
      </w:r>
      <w:r>
        <w:rPr>
          <w:rFonts w:hint="eastAsia" w:ascii="宋体" w:hAnsi="宋体" w:eastAsia="宋体" w:cs="Times New Roman"/>
          <w:color w:val="auto"/>
          <w:sz w:val="24"/>
          <w:szCs w:val="24"/>
          <w:highlight w:val="none"/>
        </w:rPr>
        <w:t xml:space="preserve">≥5％），各评价项目的区间范围保持一致。 </w:t>
      </w:r>
    </w:p>
    <w:p w14:paraId="0AB00DA8">
      <w:pPr>
        <w:widowControl w:val="0"/>
        <w:autoSpaceDE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3).综合单价评审</w:t>
      </w:r>
    </w:p>
    <w:p w14:paraId="23B4C52D">
      <w:pPr>
        <w:widowControl w:val="0"/>
        <w:autoSpaceDE w:val="0"/>
        <w:autoSpaceDN w:val="0"/>
        <w:adjustRightInd/>
        <w:snapToGrid/>
        <w:spacing w:after="0"/>
        <w:ind w:firstLine="480" w:firstLineChars="200"/>
        <w:jc w:val="both"/>
        <w:rPr>
          <w:rFonts w:ascii="宋体" w:hAnsi="宋体" w:eastAsia="宋体" w:cs="Times New Roman"/>
          <w:i/>
          <w:iCs/>
          <w:color w:val="auto"/>
          <w:sz w:val="24"/>
          <w:szCs w:val="24"/>
          <w:highlight w:val="none"/>
        </w:rPr>
      </w:pPr>
      <w:r>
        <w:rPr>
          <w:rFonts w:hint="eastAsia" w:ascii="宋体" w:hAnsi="宋体" w:eastAsia="宋体" w:cs="Times New Roman"/>
          <w:color w:val="auto"/>
          <w:sz w:val="24"/>
          <w:szCs w:val="24"/>
          <w:highlight w:val="none"/>
        </w:rPr>
        <w:t>综合单价报价超出合理区间范围的，每个评价项目扣（</w:t>
      </w:r>
      <w:r>
        <w:rPr>
          <w:rFonts w:hint="eastAsia" w:ascii="宋体" w:hAnsi="宋体" w:eastAsia="宋体" w:cs="Times New Roman"/>
          <w:i/>
          <w:color w:val="auto"/>
          <w:sz w:val="24"/>
          <w:szCs w:val="24"/>
          <w:highlight w:val="none"/>
          <w:u w:val="single"/>
        </w:rPr>
        <w:t>10</w:t>
      </w:r>
      <w:r>
        <w:rPr>
          <w:rFonts w:hint="eastAsia" w:ascii="宋体" w:hAnsi="宋体" w:eastAsia="宋体" w:cs="Times New Roman"/>
          <w:color w:val="auto"/>
          <w:sz w:val="24"/>
          <w:szCs w:val="24"/>
          <w:highlight w:val="none"/>
        </w:rPr>
        <w:t>／</w:t>
      </w:r>
      <w:r>
        <w:rPr>
          <w:rFonts w:hint="eastAsia" w:ascii="宋体" w:hAnsi="宋体" w:eastAsia="宋体" w:cs="Times New Roman"/>
          <w:i/>
          <w:color w:val="auto"/>
          <w:sz w:val="24"/>
          <w:szCs w:val="24"/>
          <w:highlight w:val="none"/>
          <w:u w:val="single"/>
        </w:rPr>
        <w:t>评审项目总数</w:t>
      </w:r>
      <w:r>
        <w:rPr>
          <w:rFonts w:hint="eastAsia" w:ascii="宋体" w:hAnsi="宋体" w:eastAsia="宋体" w:cs="Times New Roman"/>
          <w:color w:val="auto"/>
          <w:sz w:val="24"/>
          <w:szCs w:val="24"/>
          <w:highlight w:val="none"/>
        </w:rPr>
        <w:t>）分，</w:t>
      </w:r>
      <w:r>
        <w:rPr>
          <w:rFonts w:hint="eastAsia" w:ascii="宋体" w:hAnsi="宋体" w:eastAsia="宋体" w:cs="Times New Roman"/>
          <w:i/>
          <w:color w:val="auto"/>
          <w:sz w:val="24"/>
          <w:szCs w:val="24"/>
          <w:highlight w:val="none"/>
          <w:u w:val="single"/>
        </w:rPr>
        <w:t>10</w:t>
      </w:r>
      <w:r>
        <w:rPr>
          <w:rFonts w:hint="eastAsia" w:ascii="宋体" w:hAnsi="宋体" w:eastAsia="宋体" w:cs="Times New Roman"/>
          <w:color w:val="auto"/>
          <w:sz w:val="24"/>
          <w:szCs w:val="24"/>
          <w:highlight w:val="none"/>
        </w:rPr>
        <w:t>分扣完为止。（工程量清单综合单价分值小于10分的，按实际分值；该环节小数点精确程度在计算机辅助评标系统中确定）。</w:t>
      </w:r>
    </w:p>
    <w:p w14:paraId="5C0FA17E">
      <w:pPr>
        <w:widowControl w:val="0"/>
        <w:autoSpaceDE w:val="0"/>
        <w:autoSpaceDN w:val="0"/>
        <w:spacing w:after="0"/>
        <w:ind w:left="220" w:leftChars="100" w:firstLine="240" w:firstLineChars="1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Times New Roman"/>
          <w:color w:val="auto"/>
          <w:sz w:val="24"/>
          <w:szCs w:val="24"/>
          <w:highlight w:val="none"/>
        </w:rPr>
        <w:t>商务总报价评分</w:t>
      </w:r>
    </w:p>
    <w:p w14:paraId="4A7FBA20">
      <w:pPr>
        <w:widowControl w:val="0"/>
        <w:autoSpaceDE w:val="0"/>
        <w:autoSpaceDN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投标报价等于评标基准价时，商务评分为满分；投标报价每高于评标基准价1%扣2A分；每低于评标基准价1%扣A分（</w:t>
      </w:r>
      <w:r>
        <w:rPr>
          <w:rFonts w:hint="eastAsia" w:ascii="宋体" w:hAnsi="宋体" w:eastAsia="宋体" w:cs="Times New Roman"/>
          <w:b/>
          <w:color w:val="auto"/>
          <w:sz w:val="24"/>
          <w:szCs w:val="24"/>
          <w:highlight w:val="none"/>
        </w:rPr>
        <w:t>A=2</w:t>
      </w:r>
      <w:r>
        <w:rPr>
          <w:rFonts w:hint="eastAsia" w:ascii="宋体" w:hAnsi="宋体" w:eastAsia="宋体" w:cs="Times New Roman"/>
          <w:color w:val="auto"/>
          <w:sz w:val="24"/>
          <w:szCs w:val="24"/>
          <w:highlight w:val="none"/>
        </w:rPr>
        <w:t>）。不足一个百分点时，使用直线插入法计算，结果四舍五入保留两位小数。</w:t>
      </w:r>
    </w:p>
    <w:p w14:paraId="4756D1E9">
      <w:pPr>
        <w:widowControl w:val="0"/>
        <w:autoSpaceDE w:val="0"/>
        <w:autoSpaceDN w:val="0"/>
        <w:snapToGrid/>
        <w:spacing w:after="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1).抽取权重系数、浮动系数。（若有）</w:t>
      </w:r>
    </w:p>
    <w:p w14:paraId="1A9E3635">
      <w:pPr>
        <w:widowControl w:val="0"/>
        <w:autoSpaceDE w:val="0"/>
        <w:autoSpaceDN w:val="0"/>
        <w:snapToGrid/>
        <w:spacing w:after="0"/>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2).评标基准价（</w:t>
      </w:r>
      <w:r>
        <w:rPr>
          <w:rFonts w:hint="eastAsia" w:ascii="宋体" w:hAnsi="宋体" w:eastAsia="宋体" w:cs="Times New Roman"/>
          <w:b/>
          <w:color w:val="auto"/>
          <w:sz w:val="24"/>
          <w:szCs w:val="24"/>
          <w:highlight w:val="none"/>
        </w:rPr>
        <w:t>评标基准价计算范围为进入商务总报价评分的投标人投标报价</w:t>
      </w:r>
      <w:r>
        <w:rPr>
          <w:rFonts w:hint="eastAsia" w:ascii="宋体" w:hAnsi="宋体" w:eastAsia="宋体" w:cs="Times New Roman"/>
          <w:color w:val="auto"/>
          <w:sz w:val="24"/>
          <w:szCs w:val="24"/>
          <w:highlight w:val="none"/>
        </w:rPr>
        <w:t>，且企业信用评价等级</w:t>
      </w:r>
      <w:r>
        <w:rPr>
          <w:rFonts w:hint="eastAsia" w:ascii="宋体" w:hAnsi="宋体" w:eastAsia="宋体" w:cs="Times New Roman"/>
          <w:i/>
          <w:iCs/>
          <w:color w:val="auto"/>
          <w:sz w:val="24"/>
          <w:szCs w:val="24"/>
          <w:highlight w:val="none"/>
        </w:rPr>
        <w:t>不低于□B级</w:t>
      </w:r>
      <w:r>
        <w:rPr>
          <w:rFonts w:hint="eastAsia" w:ascii="宋体" w:hAnsi="宋体" w:eastAsia="宋体" w:cs="Arial"/>
          <w:color w:val="auto"/>
          <w:sz w:val="21"/>
          <w:szCs w:val="21"/>
          <w:highlight w:val="none"/>
        </w:rPr>
        <w:sym w:font="Wingdings" w:char="F0FE"/>
      </w:r>
      <w:r>
        <w:rPr>
          <w:rFonts w:hint="eastAsia" w:ascii="宋体" w:hAnsi="宋体" w:eastAsia="宋体" w:cs="Times New Roman"/>
          <w:i/>
          <w:iCs/>
          <w:color w:val="auto"/>
          <w:sz w:val="24"/>
          <w:szCs w:val="24"/>
          <w:highlight w:val="none"/>
        </w:rPr>
        <w:t>C级□D级（由招标人确定,5000万元以上的项目可选B、C、D级，不足5000万元的项目可选C、D级）、□拟派项目负责人信用评价等级不低于□B级□C级□D级（由招标人确定,5000万元以上的项目可选B、C、D级，不足5000万元的项目可选C、D级），计算范围少于15家的则依次降低企业信用评价等级一级，如又选用拟派项目负责人信用评级，计算范围少于15家时应明确降低评价等级顺序。评标基准价计算方法在开标现场随机确定。）</w:t>
      </w:r>
      <w:r>
        <w:rPr>
          <w:rFonts w:hint="eastAsia" w:ascii="宋体" w:hAnsi="宋体" w:eastAsia="宋体" w:cs="Times New Roman"/>
          <w:color w:val="auto"/>
          <w:sz w:val="24"/>
          <w:szCs w:val="24"/>
          <w:highlight w:val="none"/>
        </w:rPr>
        <w:t>计算精度保留到元，除计算差错外，评标过程中</w:t>
      </w:r>
      <w:r>
        <w:rPr>
          <w:rFonts w:hint="eastAsia" w:ascii="宋体" w:hAnsi="宋体" w:eastAsia="宋体" w:cs="Times New Roman"/>
          <w:i/>
          <w:color w:val="auto"/>
          <w:sz w:val="24"/>
          <w:szCs w:val="24"/>
          <w:highlight w:val="none"/>
        </w:rPr>
        <w:t>（包括复评环节）</w:t>
      </w:r>
      <w:r>
        <w:rPr>
          <w:rFonts w:hint="eastAsia" w:ascii="宋体" w:hAnsi="宋体" w:eastAsia="宋体" w:cs="Times New Roman"/>
          <w:color w:val="auto"/>
          <w:sz w:val="24"/>
          <w:szCs w:val="24"/>
          <w:highlight w:val="none"/>
        </w:rPr>
        <w:t>基准价保持不变。</w:t>
      </w:r>
    </w:p>
    <w:p w14:paraId="14A28C2A">
      <w:pPr>
        <w:widowControl w:val="0"/>
        <w:autoSpaceDE w:val="0"/>
        <w:autoSpaceDN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计算差错，仅限于以下两种情况：（1）纯算术性四则运算差错；（2）未按约定的计算方法，多计或者少计投标人报价的。由于评标差错，导致否决投标错误，重新评标纠正等其他情况，不属于计算差错。</w:t>
      </w:r>
    </w:p>
    <w:p w14:paraId="7FAA9A25">
      <w:pPr>
        <w:widowControl w:val="0"/>
        <w:autoSpaceDE w:val="0"/>
        <w:autoSpaceDN w:val="0"/>
        <w:spacing w:after="0"/>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□七、推荐中标候选人</w:t>
      </w:r>
    </w:p>
    <w:p w14:paraId="1CA847FF">
      <w:pPr>
        <w:widowControl w:val="0"/>
        <w:autoSpaceDE w:val="0"/>
        <w:autoSpaceDN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对投标人按总分从高到低进行排序，并按照排序推荐中标候选人。如总分相同的，以投标报价低的优先；投标报价仍相同的，以资信标排名靠前的优先；资信标排名仍相同的，以技术标排名靠前的优先；上述均相同的</w:t>
      </w:r>
      <w:r>
        <w:rPr>
          <w:rFonts w:hint="eastAsia" w:ascii="宋体" w:hAnsi="宋体" w:eastAsia="宋体" w:cs="Times New Roman"/>
          <w:i/>
          <w:color w:val="auto"/>
          <w:sz w:val="24"/>
          <w:szCs w:val="24"/>
          <w:highlight w:val="none"/>
          <w:u w:val="single"/>
        </w:rPr>
        <w:t xml:space="preserve">  （在招标文件中明确确定方式）</w:t>
      </w:r>
      <w:r>
        <w:rPr>
          <w:rFonts w:hint="eastAsia" w:ascii="宋体" w:hAnsi="宋体" w:eastAsia="宋体" w:cs="Times New Roman"/>
          <w:color w:val="auto"/>
          <w:sz w:val="24"/>
          <w:szCs w:val="24"/>
          <w:highlight w:val="none"/>
        </w:rPr>
        <w:t>。</w:t>
      </w:r>
    </w:p>
    <w:p w14:paraId="4803010B">
      <w:pPr>
        <w:widowControl w:val="0"/>
        <w:autoSpaceDE w:val="0"/>
        <w:autoSpaceDN w:val="0"/>
        <w:adjustRightInd/>
        <w:snapToGrid/>
        <w:spacing w:after="0"/>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i/>
          <w:iCs/>
          <w:color w:val="auto"/>
          <w:sz w:val="24"/>
          <w:szCs w:val="24"/>
          <w:highlight w:val="none"/>
          <w:u w:val="single"/>
        </w:rPr>
        <w:t xml:space="preserve">（评标委员会或者招标人）  </w:t>
      </w:r>
      <w:r>
        <w:rPr>
          <w:rFonts w:ascii="Times New Roman" w:hAnsi="宋体" w:eastAsia="宋体" w:cs="Times New Roman"/>
          <w:color w:val="auto"/>
          <w:sz w:val="24"/>
          <w:szCs w:val="24"/>
          <w:highlight w:val="none"/>
        </w:rPr>
        <w:t>对拟确定的推荐中标候选人和其拟派项目负责人，是否列入失信被执行人名单以及在本招标文件（招标公告）规定时间范围内是否有行贿犯罪记录</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投标人及其拟派项目负责人</w:t>
      </w:r>
      <w:r>
        <w:rPr>
          <w:rFonts w:hint="eastAsia" w:ascii="Times New Roman" w:hAnsi="宋体" w:eastAsia="宋体" w:cs="Times New Roman"/>
          <w:color w:val="auto"/>
          <w:sz w:val="24"/>
          <w:szCs w:val="24"/>
          <w:highlight w:val="none"/>
        </w:rPr>
        <w:t>是否</w:t>
      </w:r>
      <w:r>
        <w:rPr>
          <w:rFonts w:ascii="Times New Roman" w:hAnsi="宋体" w:eastAsia="宋体" w:cs="Times New Roman"/>
          <w:color w:val="auto"/>
          <w:sz w:val="24"/>
          <w:szCs w:val="24"/>
          <w:highlight w:val="none"/>
        </w:rPr>
        <w:t>被列入建筑市场严重失信名单的</w:t>
      </w:r>
      <w:r>
        <w:rPr>
          <w:rFonts w:hint="eastAsia" w:ascii="Times New Roman" w:hAnsi="宋体" w:eastAsia="宋体" w:cs="Times New Roman"/>
          <w:color w:val="auto"/>
          <w:sz w:val="24"/>
          <w:szCs w:val="24"/>
          <w:highlight w:val="none"/>
        </w:rPr>
        <w:t>、是否被市场监督管理机关在全国企业信用信息公示系统中列入严重违法失信企业名单的、是否被人力资源社会保障行政部门列入失信联合惩戒名单（有效期内）并共享至信用信息共享平台</w:t>
      </w:r>
      <w:r>
        <w:rPr>
          <w:rFonts w:ascii="Times New Roman" w:hAnsi="宋体" w:eastAsia="宋体" w:cs="Times New Roman"/>
          <w:color w:val="auto"/>
          <w:sz w:val="24"/>
          <w:szCs w:val="24"/>
          <w:highlight w:val="none"/>
        </w:rPr>
        <w:t>进行查验。如查实存在的，则取消其中标候选资格。</w:t>
      </w:r>
    </w:p>
    <w:p w14:paraId="7E90FDEF">
      <w:pPr>
        <w:widowControl w:val="0"/>
        <w:autoSpaceDE w:val="0"/>
        <w:autoSpaceDN w:val="0"/>
        <w:spacing w:after="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当有效投标人＜3个时，评标委员会应判定本次投标是否具有竞争力。若评标委员会认为本次投标明显缺乏竞争的，可以否决全部投标。</w:t>
      </w:r>
    </w:p>
    <w:p w14:paraId="64D22F77">
      <w:pPr>
        <w:widowControl w:val="0"/>
        <w:autoSpaceDE w:val="0"/>
        <w:autoSpaceDN w:val="0"/>
        <w:adjustRightInd/>
        <w:snapToGrid/>
        <w:spacing w:after="0"/>
        <w:ind w:left="480"/>
        <w:jc w:val="both"/>
        <w:rPr>
          <w:rFonts w:ascii="Times New Roman" w:hAnsi="宋体" w:eastAsia="宋体" w:cs="Times New Roman"/>
          <w:b/>
          <w:i/>
          <w:iCs/>
          <w:color w:val="auto"/>
          <w:sz w:val="24"/>
          <w:szCs w:val="24"/>
          <w:highlight w:val="none"/>
        </w:rPr>
      </w:pPr>
      <w:r>
        <w:rPr>
          <w:rFonts w:hint="eastAsia" w:ascii="宋体" w:hAnsi="宋体" w:eastAsia="宋体" w:cs="Arial"/>
          <w:color w:val="auto"/>
          <w:sz w:val="21"/>
          <w:szCs w:val="21"/>
          <w:highlight w:val="none"/>
        </w:rPr>
        <w:sym w:font="Wingdings" w:char="F0FE"/>
      </w:r>
      <w:r>
        <w:rPr>
          <w:rFonts w:ascii="Times New Roman" w:hAnsi="宋体" w:eastAsia="宋体" w:cs="Times New Roman"/>
          <w:b/>
          <w:color w:val="auto"/>
          <w:sz w:val="24"/>
          <w:szCs w:val="24"/>
          <w:highlight w:val="none"/>
        </w:rPr>
        <w:t>七、推荐中标候选人</w:t>
      </w:r>
      <w:r>
        <w:rPr>
          <w:rFonts w:hint="eastAsia" w:ascii="Times New Roman" w:hAnsi="宋体" w:eastAsia="宋体" w:cs="Times New Roman"/>
          <w:b/>
          <w:color w:val="auto"/>
          <w:sz w:val="24"/>
          <w:szCs w:val="24"/>
          <w:highlight w:val="none"/>
        </w:rPr>
        <w:t>（</w:t>
      </w:r>
      <w:r>
        <w:rPr>
          <w:rFonts w:ascii="Times New Roman" w:hAnsi="宋体" w:eastAsia="宋体" w:cs="Times New Roman"/>
          <w:b/>
          <w:i/>
          <w:iCs/>
          <w:color w:val="auto"/>
          <w:sz w:val="24"/>
          <w:szCs w:val="24"/>
          <w:highlight w:val="none"/>
        </w:rPr>
        <w:t>适用</w:t>
      </w:r>
      <w:r>
        <w:rPr>
          <w:rFonts w:hint="eastAsia" w:ascii="Times New Roman" w:hAnsi="宋体" w:eastAsia="宋体" w:cs="Times New Roman"/>
          <w:b/>
          <w:i/>
          <w:iCs/>
          <w:color w:val="auto"/>
          <w:sz w:val="24"/>
          <w:szCs w:val="24"/>
          <w:highlight w:val="none"/>
        </w:rPr>
        <w:t>于</w:t>
      </w:r>
      <w:r>
        <w:rPr>
          <w:rFonts w:ascii="Times New Roman" w:hAnsi="宋体" w:eastAsia="宋体" w:cs="Times New Roman"/>
          <w:b/>
          <w:i/>
          <w:iCs/>
          <w:color w:val="auto"/>
          <w:sz w:val="24"/>
          <w:szCs w:val="24"/>
          <w:highlight w:val="none"/>
        </w:rPr>
        <w:t>“评定分离”</w:t>
      </w:r>
      <w:r>
        <w:rPr>
          <w:rFonts w:hint="eastAsia" w:ascii="Times New Roman" w:hAnsi="宋体" w:eastAsia="宋体" w:cs="Times New Roman"/>
          <w:b/>
          <w:i/>
          <w:iCs/>
          <w:color w:val="auto"/>
          <w:sz w:val="24"/>
          <w:szCs w:val="24"/>
          <w:highlight w:val="none"/>
        </w:rPr>
        <w:t>方法一</w:t>
      </w:r>
      <w:r>
        <w:rPr>
          <w:rFonts w:hint="eastAsia" w:ascii="Times New Roman" w:hAnsi="宋体" w:eastAsia="宋体" w:cs="Times New Roman"/>
          <w:b/>
          <w:color w:val="auto"/>
          <w:sz w:val="24"/>
          <w:szCs w:val="24"/>
          <w:highlight w:val="none"/>
        </w:rPr>
        <w:t>）</w:t>
      </w:r>
    </w:p>
    <w:p w14:paraId="224ED371">
      <w:pPr>
        <w:widowControl w:val="0"/>
        <w:autoSpaceDE w:val="0"/>
        <w:autoSpaceDN w:val="0"/>
        <w:adjustRightInd/>
        <w:snapToGrid/>
        <w:spacing w:after="0"/>
        <w:ind w:firstLine="480" w:firstLineChars="200"/>
        <w:jc w:val="both"/>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评标委员会对投标人按总分从高到低进行排序，并按照排序推荐中标候选人</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如总分相同的，以投标报价低的优先；投标报价仍相同的，以资信标排名靠前的优先；资信标排名仍相同的，以技术标排名靠前的优先；上述均相同的</w:t>
      </w:r>
      <w:r>
        <w:rPr>
          <w:rFonts w:hint="eastAsia" w:ascii="Times New Roman" w:hAnsi="宋体" w:eastAsia="宋体" w:cs="Times New Roman"/>
          <w:i/>
          <w:iCs/>
          <w:color w:val="auto"/>
          <w:sz w:val="24"/>
          <w:szCs w:val="24"/>
          <w:highlight w:val="none"/>
          <w:u w:val="single"/>
        </w:rPr>
        <w:t>则抽签决定</w:t>
      </w:r>
      <w:r>
        <w:rPr>
          <w:rFonts w:ascii="Times New Roman" w:hAnsi="宋体" w:eastAsia="宋体" w:cs="Times New Roman"/>
          <w:color w:val="auto"/>
          <w:sz w:val="24"/>
          <w:szCs w:val="24"/>
          <w:highlight w:val="none"/>
        </w:rPr>
        <w:t>。</w:t>
      </w:r>
    </w:p>
    <w:p w14:paraId="501ADD0A">
      <w:pPr>
        <w:widowControl w:val="0"/>
        <w:autoSpaceDE w:val="0"/>
        <w:autoSpaceDN w:val="0"/>
        <w:adjustRightInd/>
        <w:snapToGrid/>
        <w:spacing w:after="0"/>
        <w:ind w:firstLine="480" w:firstLineChars="200"/>
        <w:jc w:val="both"/>
        <w:rPr>
          <w:rFonts w:ascii="Times New Roman" w:hAnsi="宋体" w:eastAsia="宋体" w:cs="Times New Roman"/>
          <w:color w:val="auto"/>
          <w:sz w:val="24"/>
          <w:szCs w:val="24"/>
          <w:highlight w:val="none"/>
        </w:rPr>
      </w:pPr>
      <w:r>
        <w:rPr>
          <w:rFonts w:ascii="Times New Roman" w:hAnsi="宋体" w:eastAsia="宋体" w:cs="Times New Roman"/>
          <w:i/>
          <w:iCs/>
          <w:color w:val="auto"/>
          <w:sz w:val="24"/>
          <w:szCs w:val="24"/>
          <w:highlight w:val="none"/>
          <w:u w:val="single"/>
        </w:rPr>
        <w:t>（</w:t>
      </w:r>
      <w:r>
        <w:rPr>
          <w:rFonts w:hint="eastAsia" w:ascii="Times New Roman" w:hAnsi="宋体" w:eastAsia="宋体" w:cs="Times New Roman"/>
          <w:i/>
          <w:iCs/>
          <w:color w:val="auto"/>
          <w:sz w:val="24"/>
          <w:szCs w:val="24"/>
          <w:highlight w:val="none"/>
          <w:u w:val="single"/>
        </w:rPr>
        <w:t>招标人</w:t>
      </w:r>
      <w:r>
        <w:rPr>
          <w:rFonts w:ascii="Times New Roman" w:hAnsi="宋体" w:eastAsia="宋体" w:cs="Times New Roman"/>
          <w:i/>
          <w:iCs/>
          <w:color w:val="auto"/>
          <w:sz w:val="24"/>
          <w:szCs w:val="24"/>
          <w:highlight w:val="none"/>
          <w:u w:val="single"/>
        </w:rPr>
        <w:t>）</w:t>
      </w:r>
      <w:r>
        <w:rPr>
          <w:rFonts w:ascii="Times New Roman" w:hAnsi="宋体" w:eastAsia="宋体" w:cs="Times New Roman"/>
          <w:color w:val="auto"/>
          <w:sz w:val="24"/>
          <w:szCs w:val="24"/>
          <w:highlight w:val="none"/>
        </w:rPr>
        <w:t>对拟确定的推荐中标候选人和其拟派项目负责人，是否列入失信被执行人名单以及在本招标文件（招标公告）规定时间范围内是否有行贿犯罪记录</w:t>
      </w:r>
      <w:r>
        <w:rPr>
          <w:rFonts w:hint="eastAsia" w:ascii="Times New Roman" w:hAnsi="宋体" w:eastAsia="宋体" w:cs="Times New Roman"/>
          <w:color w:val="auto"/>
          <w:sz w:val="24"/>
          <w:szCs w:val="24"/>
          <w:highlight w:val="none"/>
        </w:rPr>
        <w:t>；</w:t>
      </w:r>
      <w:r>
        <w:rPr>
          <w:rFonts w:ascii="Times New Roman" w:hAnsi="宋体" w:eastAsia="宋体" w:cs="Times New Roman"/>
          <w:color w:val="auto"/>
          <w:sz w:val="24"/>
          <w:szCs w:val="24"/>
          <w:highlight w:val="none"/>
        </w:rPr>
        <w:t>投标人及其拟派项目负责人</w:t>
      </w:r>
      <w:r>
        <w:rPr>
          <w:rFonts w:hint="eastAsia" w:ascii="Times New Roman" w:hAnsi="宋体" w:eastAsia="宋体" w:cs="Times New Roman"/>
          <w:color w:val="auto"/>
          <w:sz w:val="24"/>
          <w:szCs w:val="24"/>
          <w:highlight w:val="none"/>
        </w:rPr>
        <w:t>是否</w:t>
      </w:r>
      <w:r>
        <w:rPr>
          <w:rFonts w:ascii="Times New Roman" w:hAnsi="宋体" w:eastAsia="宋体" w:cs="Times New Roman"/>
          <w:color w:val="auto"/>
          <w:sz w:val="24"/>
          <w:szCs w:val="24"/>
          <w:highlight w:val="none"/>
        </w:rPr>
        <w:t>被列入建筑市场严重失信名单的</w:t>
      </w:r>
      <w:r>
        <w:rPr>
          <w:rFonts w:hint="eastAsia" w:ascii="Times New Roman" w:hAnsi="宋体" w:eastAsia="宋体" w:cs="Times New Roman"/>
          <w:color w:val="auto"/>
          <w:sz w:val="24"/>
          <w:szCs w:val="24"/>
          <w:highlight w:val="none"/>
        </w:rPr>
        <w:t>、是否被市场监督管理机关在全国企业信用信息公示系统中列入严重违法失信企业名单的、是否被人力资源社会保障行政部门列入失信联合惩戒名单（有效期内）并共享至信用信息共享平台</w:t>
      </w:r>
      <w:r>
        <w:rPr>
          <w:rFonts w:ascii="Times New Roman" w:hAnsi="宋体" w:eastAsia="宋体" w:cs="Times New Roman"/>
          <w:color w:val="auto"/>
          <w:sz w:val="24"/>
          <w:szCs w:val="24"/>
          <w:highlight w:val="none"/>
        </w:rPr>
        <w:t>进行查验。如查实存在的，则取消其中标候选资格。</w:t>
      </w:r>
    </w:p>
    <w:p w14:paraId="3524D304">
      <w:pPr>
        <w:widowControl w:val="0"/>
        <w:autoSpaceDE w:val="0"/>
        <w:autoSpaceDN w:val="0"/>
        <w:adjustRightInd/>
        <w:snapToGrid/>
        <w:spacing w:after="0"/>
        <w:ind w:firstLine="480" w:firstLineChars="200"/>
        <w:jc w:val="both"/>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当有效投标人＜</w:t>
      </w:r>
      <w:r>
        <w:rPr>
          <w:rFonts w:ascii="Times New Roman" w:hAnsi="Times New Roman" w:eastAsia="宋体" w:cs="Times New Roman"/>
          <w:color w:val="auto"/>
          <w:sz w:val="24"/>
          <w:szCs w:val="24"/>
          <w:highlight w:val="none"/>
        </w:rPr>
        <w:t>3</w:t>
      </w:r>
      <w:r>
        <w:rPr>
          <w:rFonts w:ascii="Times New Roman" w:hAnsi="宋体" w:eastAsia="宋体" w:cs="Times New Roman"/>
          <w:color w:val="auto"/>
          <w:sz w:val="24"/>
          <w:szCs w:val="24"/>
          <w:highlight w:val="none"/>
        </w:rPr>
        <w:t>个时，评标委员会应判定本次投标是否具有竞争</w:t>
      </w:r>
      <w:r>
        <w:rPr>
          <w:rFonts w:hint="eastAsia" w:ascii="Times New Roman" w:hAnsi="宋体" w:eastAsia="宋体" w:cs="Times New Roman"/>
          <w:color w:val="auto"/>
          <w:sz w:val="24"/>
          <w:szCs w:val="24"/>
          <w:highlight w:val="none"/>
        </w:rPr>
        <w:t>性</w:t>
      </w:r>
      <w:r>
        <w:rPr>
          <w:rFonts w:ascii="Times New Roman" w:hAnsi="宋体" w:eastAsia="宋体" w:cs="Times New Roman"/>
          <w:color w:val="auto"/>
          <w:sz w:val="24"/>
          <w:szCs w:val="24"/>
          <w:highlight w:val="none"/>
        </w:rPr>
        <w:t>。若评标委员会认为本次投标明显缺乏竞争的，可以否决全部投标。</w:t>
      </w:r>
    </w:p>
    <w:p w14:paraId="1F323E15">
      <w:pPr>
        <w:widowControl w:val="0"/>
        <w:autoSpaceDE w:val="0"/>
        <w:autoSpaceDN w:val="0"/>
        <w:adjustRightInd/>
        <w:snapToGrid/>
        <w:spacing w:after="0"/>
        <w:ind w:left="480"/>
        <w:jc w:val="both"/>
        <w:rPr>
          <w:rFonts w:ascii="Times New Roman" w:hAnsi="宋体" w:eastAsia="宋体" w:cs="Times New Roman"/>
          <w:b/>
          <w:i/>
          <w:iCs/>
          <w:color w:val="auto"/>
          <w:sz w:val="24"/>
          <w:szCs w:val="24"/>
          <w:highlight w:val="none"/>
        </w:rPr>
      </w:pPr>
      <w:r>
        <w:rPr>
          <w:rFonts w:hint="eastAsia" w:ascii="宋体" w:hAnsi="宋体" w:eastAsia="宋体" w:cs="宋体"/>
          <w:color w:val="auto"/>
          <w:sz w:val="24"/>
          <w:szCs w:val="24"/>
          <w:highlight w:val="none"/>
        </w:rPr>
        <w:t>□</w:t>
      </w:r>
      <w:r>
        <w:rPr>
          <w:rFonts w:ascii="Times New Roman" w:hAnsi="宋体" w:eastAsia="宋体" w:cs="Times New Roman"/>
          <w:b/>
          <w:color w:val="auto"/>
          <w:sz w:val="24"/>
          <w:szCs w:val="24"/>
          <w:highlight w:val="none"/>
        </w:rPr>
        <w:t>七、推荐中标候选人</w:t>
      </w:r>
      <w:r>
        <w:rPr>
          <w:rFonts w:hint="eastAsia" w:ascii="Times New Roman" w:hAnsi="宋体" w:eastAsia="宋体" w:cs="Times New Roman"/>
          <w:b/>
          <w:color w:val="auto"/>
          <w:sz w:val="24"/>
          <w:szCs w:val="24"/>
          <w:highlight w:val="none"/>
        </w:rPr>
        <w:t>（</w:t>
      </w:r>
      <w:r>
        <w:rPr>
          <w:rFonts w:ascii="Times New Roman" w:hAnsi="宋体" w:eastAsia="宋体" w:cs="Times New Roman"/>
          <w:b/>
          <w:i/>
          <w:iCs/>
          <w:color w:val="auto"/>
          <w:sz w:val="24"/>
          <w:szCs w:val="24"/>
          <w:highlight w:val="none"/>
        </w:rPr>
        <w:t>适用</w:t>
      </w:r>
      <w:r>
        <w:rPr>
          <w:rFonts w:hint="eastAsia" w:ascii="Times New Roman" w:hAnsi="宋体" w:eastAsia="宋体" w:cs="Times New Roman"/>
          <w:b/>
          <w:i/>
          <w:iCs/>
          <w:color w:val="auto"/>
          <w:sz w:val="24"/>
          <w:szCs w:val="24"/>
          <w:highlight w:val="none"/>
        </w:rPr>
        <w:t>于</w:t>
      </w:r>
      <w:r>
        <w:rPr>
          <w:rFonts w:ascii="Times New Roman" w:hAnsi="宋体" w:eastAsia="宋体" w:cs="Times New Roman"/>
          <w:b/>
          <w:i/>
          <w:iCs/>
          <w:color w:val="auto"/>
          <w:sz w:val="24"/>
          <w:szCs w:val="24"/>
          <w:highlight w:val="none"/>
        </w:rPr>
        <w:t>“评定分离”</w:t>
      </w:r>
      <w:r>
        <w:rPr>
          <w:rFonts w:hint="eastAsia" w:ascii="Times New Roman" w:hAnsi="宋体" w:eastAsia="宋体" w:cs="Times New Roman"/>
          <w:b/>
          <w:i/>
          <w:iCs/>
          <w:color w:val="auto"/>
          <w:sz w:val="24"/>
          <w:szCs w:val="24"/>
          <w:highlight w:val="none"/>
        </w:rPr>
        <w:t>方法二，可完善修改）</w:t>
      </w:r>
    </w:p>
    <w:p w14:paraId="41A24B09">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评标委员会根据招标文件评标办法设置的技术评审项目和评分规则，对全部通过符合性审查的投标文件进行技术、资信打分。中标候选人具体推荐方式如下，进入推荐名单的中标候选人不排名次：</w:t>
      </w:r>
    </w:p>
    <w:p w14:paraId="7A35462A">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（一）通过符合性审查的合格投标人少于3家时，评标委员会应否决所有投标；</w:t>
      </w:r>
    </w:p>
    <w:p w14:paraId="56238A89">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（二）通过符合性审查的合格投标人在3家及以上家及以下时，全部合格投标人推荐为中标候选人；</w:t>
      </w:r>
    </w:p>
    <w:p w14:paraId="1646B66D">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（三）通过符合性审查的合格投标人家以上家及以下时，全部合格投标人进入比选范围，从比选范围中选择投标报价与评标基准价之差绝对值最小的前</w:t>
      </w:r>
      <w:r>
        <w:rPr>
          <w:rFonts w:hint="eastAsia" w:ascii="宋体" w:hAnsi="宋体" w:eastAsia="宋体" w:cs="宋体"/>
          <w:i/>
          <w:iCs/>
          <w:color w:val="auto"/>
          <w:sz w:val="24"/>
          <w:szCs w:val="24"/>
          <w:highlight w:val="none"/>
          <w:u w:val="single"/>
        </w:rPr>
        <w:t>5</w:t>
      </w:r>
      <w:r>
        <w:rPr>
          <w:rFonts w:hint="eastAsia" w:ascii="宋体" w:hAnsi="宋体" w:eastAsia="宋体" w:cs="宋体"/>
          <w:i/>
          <w:iCs/>
          <w:color w:val="auto"/>
          <w:sz w:val="24"/>
          <w:szCs w:val="24"/>
          <w:highlight w:val="none"/>
        </w:rPr>
        <w:t>名推荐为中标候选人。</w:t>
      </w:r>
    </w:p>
    <w:p w14:paraId="17601BCE">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注：投标报价与评标基准价之差绝对值最小的第名，若出现差值绝对值相同，以投标报价低者优先；若差值绝对值、投标报价均相同时，以技术资信评分高者优先；若差值绝对值、投标报价和技术资信评分均相同时，则由评标委员会记名投票表决方式进入推荐名单；</w:t>
      </w:r>
    </w:p>
    <w:p w14:paraId="71AB3AF5">
      <w:pPr>
        <w:widowControl w:val="0"/>
        <w:spacing w:after="0"/>
        <w:ind w:firstLine="480" w:firstLineChars="200"/>
        <w:rPr>
          <w:rFonts w:ascii="宋体" w:hAnsi="宋体" w:eastAsia="宋体" w:cs="宋体"/>
          <w:b/>
          <w:i/>
          <w:iCs/>
          <w:color w:val="auto"/>
          <w:sz w:val="24"/>
          <w:szCs w:val="24"/>
          <w:highlight w:val="none"/>
        </w:rPr>
      </w:pPr>
      <w:r>
        <w:rPr>
          <w:rFonts w:hint="eastAsia" w:ascii="宋体" w:hAnsi="宋体" w:eastAsia="宋体" w:cs="宋体"/>
          <w:i/>
          <w:iCs/>
          <w:color w:val="auto"/>
          <w:sz w:val="24"/>
          <w:szCs w:val="24"/>
          <w:highlight w:val="none"/>
        </w:rPr>
        <w:t>（四）通过符合性审查的合格投标人多于家时，技术资信评分分（满分为分，由招标人自行填写）及以上投标人在</w:t>
      </w:r>
      <w:r>
        <w:rPr>
          <w:rFonts w:hint="eastAsia" w:ascii="宋体" w:hAnsi="宋体" w:eastAsia="宋体" w:cs="宋体"/>
          <w:i/>
          <w:iCs/>
          <w:color w:val="auto"/>
          <w:sz w:val="24"/>
          <w:szCs w:val="24"/>
          <w:highlight w:val="none"/>
          <w:u w:val="single"/>
        </w:rPr>
        <w:t>5</w:t>
      </w:r>
      <w:r>
        <w:rPr>
          <w:rFonts w:hint="eastAsia" w:ascii="宋体" w:hAnsi="宋体" w:eastAsia="宋体" w:cs="宋体"/>
          <w:i/>
          <w:iCs/>
          <w:color w:val="auto"/>
          <w:sz w:val="24"/>
          <w:szCs w:val="24"/>
          <w:highlight w:val="none"/>
        </w:rPr>
        <w:t>家及以下的，选择技术资信评分高低排名前名合格投标人进入比选范围，从比选范围中选择投标报价与评标基准价之差绝对值最小的前名推荐为中标候选人。</w:t>
      </w:r>
    </w:p>
    <w:p w14:paraId="3D3AB779">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注：1.技术资信评分第名若出现技术资信评分相同时，以投标报价低者优先；技术资信评分、投标报价均相同时，则由评标委员会记名投票表决方式进入后续评审；</w:t>
      </w:r>
    </w:p>
    <w:p w14:paraId="160410EC">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2.投标报价与评标基准价之差绝对值最小的第名，若出现差值绝对值相同，以投标报价低者优先；若差值绝对值、投标报价均相同时，以技术资信评分高者优先；若差值绝对值、投标报价和技术资信评分均相同时，则由评标委员会记名投票表决方式进入推荐名单；</w:t>
      </w:r>
    </w:p>
    <w:p w14:paraId="6E65FEBC">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五）通过符合性审查的合格投标人多于家时，技术资信评分分及以上投标人在家及以上家以下的，所有技术资信评分在分及以上的合格投标人进入比选范围，从比选范围中选择投标报价与评标基准价之差绝对值最小的前名推荐为中标候选人</w:t>
      </w:r>
    </w:p>
    <w:p w14:paraId="3CA63586">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注：投标报价与评标基准价之差绝对值最小的第名，若出现差值绝对值相同，以投标报价低者优先；若差值绝对值、投标报价均相同时，以技术资信评分高者优先；若差值绝对值、投标报价和技术资信评分均相同时，则由评标委员会记名投票表决方式进入推荐名单；</w:t>
      </w:r>
    </w:p>
    <w:p w14:paraId="0CBE8110">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六）通过符合性审查的合格投标人多于家时，技术资信评分分及以上投标人在家及以上的，选择技术资信评分高低排名前名投标人进入比选范围，从比选范围中选择投标报价与评标基准价之差绝对值最小的前名推荐为中标候选人</w:t>
      </w:r>
    </w:p>
    <w:p w14:paraId="2B339249">
      <w:pPr>
        <w:widowControl w:val="0"/>
        <w:spacing w:after="0"/>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注：1.技术资信评分分及以上的合格投标人中，如技术资信评分第名若出现技术资信评分相同时，以投标报价低者优先；技术资信评分、投标报价均相同时，则由评标委员会记名投票表决方式进入后续评审；</w:t>
      </w:r>
    </w:p>
    <w:p w14:paraId="79619B94">
      <w:pPr>
        <w:widowControl w:val="0"/>
        <w:autoSpaceDE w:val="0"/>
        <w:autoSpaceDN w:val="0"/>
        <w:spacing w:after="0"/>
        <w:ind w:firstLine="480" w:firstLineChars="200"/>
        <w:rPr>
          <w:rFonts w:ascii="Cambria" w:hAnsi="宋体" w:eastAsia="宋体" w:cs="Times New Roman"/>
          <w:b/>
          <w:bCs/>
          <w:i/>
          <w:iCs/>
          <w:color w:val="auto"/>
          <w:spacing w:val="-1"/>
          <w:sz w:val="32"/>
          <w:szCs w:val="21"/>
          <w:highlight w:val="none"/>
        </w:rPr>
      </w:pPr>
      <w:r>
        <w:rPr>
          <w:rFonts w:hint="eastAsia" w:ascii="宋体" w:hAnsi="宋体" w:eastAsia="宋体" w:cs="宋体"/>
          <w:i/>
          <w:iCs/>
          <w:color w:val="auto"/>
          <w:sz w:val="24"/>
          <w:szCs w:val="24"/>
          <w:highlight w:val="none"/>
        </w:rPr>
        <w:t>2.投标报价与评标基准价之差绝对值最小的第名，若出现差值绝对值相同，以投标报价低者优先；若差值绝对值、投标报价均相同时，以技术资信评分高者优先；若差值绝对值、投标报价和技术资信评分均相同时，则由评标委员会记名投票表决方式进入推荐名单。</w:t>
      </w:r>
    </w:p>
    <w:p w14:paraId="5A5D5E6C">
      <w:pPr>
        <w:widowControl w:val="0"/>
        <w:autoSpaceDE w:val="0"/>
        <w:autoSpaceDN w:val="0"/>
        <w:snapToGrid/>
        <w:spacing w:after="0"/>
        <w:ind w:firstLine="241"/>
        <w:jc w:val="center"/>
        <w:outlineLvl w:val="1"/>
        <w:rPr>
          <w:rFonts w:ascii="Cambria" w:hAnsi="宋体" w:eastAsia="宋体" w:cs="Times New Roman"/>
          <w:b/>
          <w:bCs/>
          <w:i/>
          <w:iCs/>
          <w:color w:val="auto"/>
          <w:spacing w:val="-1"/>
          <w:sz w:val="32"/>
          <w:szCs w:val="21"/>
          <w:highlight w:val="none"/>
        </w:rPr>
      </w:pPr>
    </w:p>
    <w:p w14:paraId="2C7E62DB">
      <w:pPr>
        <w:widowControl w:val="0"/>
        <w:autoSpaceDE w:val="0"/>
        <w:autoSpaceDN w:val="0"/>
        <w:snapToGrid/>
        <w:spacing w:after="0"/>
        <w:ind w:firstLine="241"/>
        <w:jc w:val="center"/>
        <w:outlineLvl w:val="1"/>
        <w:rPr>
          <w:rFonts w:ascii="Cambria" w:hAnsi="宋体" w:eastAsia="宋体" w:cs="Times New Roman"/>
          <w:b/>
          <w:bCs/>
          <w:i/>
          <w:iCs/>
          <w:color w:val="auto"/>
          <w:spacing w:val="-1"/>
          <w:sz w:val="32"/>
          <w:szCs w:val="21"/>
          <w:highlight w:val="none"/>
        </w:rPr>
      </w:pPr>
    </w:p>
    <w:p w14:paraId="33FD70FD">
      <w:pPr>
        <w:widowControl w:val="0"/>
        <w:autoSpaceDE w:val="0"/>
        <w:autoSpaceDN w:val="0"/>
        <w:snapToGrid/>
        <w:spacing w:after="0"/>
        <w:ind w:firstLine="241"/>
        <w:jc w:val="center"/>
        <w:outlineLvl w:val="1"/>
        <w:rPr>
          <w:rFonts w:ascii="Cambria" w:hAnsi="宋体" w:eastAsia="宋体" w:cs="Times New Roman"/>
          <w:b/>
          <w:bCs/>
          <w:i/>
          <w:iCs/>
          <w:color w:val="auto"/>
          <w:spacing w:val="-1"/>
          <w:sz w:val="32"/>
          <w:szCs w:val="21"/>
          <w:highlight w:val="none"/>
        </w:rPr>
      </w:pPr>
    </w:p>
    <w:p w14:paraId="4B7B11A0">
      <w:pPr>
        <w:widowControl w:val="0"/>
        <w:autoSpaceDE w:val="0"/>
        <w:autoSpaceDN w:val="0"/>
        <w:snapToGrid/>
        <w:spacing w:after="0"/>
        <w:ind w:firstLine="241"/>
        <w:jc w:val="center"/>
        <w:outlineLvl w:val="1"/>
        <w:rPr>
          <w:rFonts w:ascii="Cambria" w:hAnsi="宋体" w:eastAsia="宋体" w:cs="Times New Roman"/>
          <w:b/>
          <w:bCs/>
          <w:i/>
          <w:iCs/>
          <w:color w:val="auto"/>
          <w:spacing w:val="-1"/>
          <w:sz w:val="32"/>
          <w:szCs w:val="21"/>
          <w:highlight w:val="none"/>
        </w:rPr>
      </w:pPr>
    </w:p>
    <w:p w14:paraId="3FAA8BC4">
      <w:pPr>
        <w:widowControl w:val="0"/>
        <w:autoSpaceDE w:val="0"/>
        <w:autoSpaceDN w:val="0"/>
        <w:adjustRightInd/>
        <w:snapToGrid/>
        <w:spacing w:after="0"/>
        <w:ind w:firstLine="482" w:firstLineChars="200"/>
        <w:jc w:val="both"/>
        <w:rPr>
          <w:rFonts w:ascii="方正仿宋" w:hAnsi="Times New Roman" w:eastAsia="宋体" w:cs="Times New Roman"/>
          <w:b/>
          <w:bCs/>
          <w:color w:val="auto"/>
          <w:sz w:val="24"/>
          <w:szCs w:val="24"/>
          <w:highlight w:val="none"/>
        </w:rPr>
      </w:pPr>
    </w:p>
    <w:p w14:paraId="3473FC72">
      <w:pPr>
        <w:adjustRightInd/>
        <w:snapToGrid/>
        <w:spacing w:after="0"/>
        <w:rPr>
          <w:rFonts w:ascii="方正仿宋" w:hAnsi="Times New Roman" w:eastAsia="宋体" w:cs="Times New Roman"/>
          <w:b/>
          <w:bCs/>
          <w:color w:val="auto"/>
          <w:sz w:val="24"/>
          <w:szCs w:val="24"/>
          <w:highlight w:val="none"/>
        </w:rPr>
      </w:pPr>
      <w:r>
        <w:rPr>
          <w:rFonts w:ascii="方正仿宋" w:hAnsi="Times New Roman" w:eastAsia="宋体" w:cs="Times New Roman"/>
          <w:b/>
          <w:bCs/>
          <w:color w:val="auto"/>
          <w:sz w:val="24"/>
          <w:szCs w:val="24"/>
          <w:highlight w:val="none"/>
        </w:rPr>
        <w:br w:type="page"/>
      </w:r>
    </w:p>
    <w:p w14:paraId="090BE607">
      <w:pPr>
        <w:widowControl w:val="0"/>
        <w:autoSpaceDE w:val="0"/>
        <w:autoSpaceDN w:val="0"/>
        <w:adjustRightInd/>
        <w:snapToGrid/>
        <w:spacing w:after="0"/>
        <w:ind w:firstLine="482" w:firstLineChars="200"/>
        <w:jc w:val="both"/>
        <w:rPr>
          <w:rFonts w:ascii="方正仿宋" w:hAnsi="Times New Roman" w:eastAsia="宋体" w:cs="Times New Roman"/>
          <w:b/>
          <w:bCs/>
          <w:color w:val="auto"/>
          <w:sz w:val="24"/>
          <w:szCs w:val="24"/>
          <w:highlight w:val="none"/>
        </w:rPr>
      </w:pPr>
      <w:r>
        <w:rPr>
          <w:rFonts w:hint="eastAsia" w:ascii="方正仿宋" w:hAnsi="Times New Roman" w:eastAsia="宋体" w:cs="Times New Roman"/>
          <w:b/>
          <w:bCs/>
          <w:color w:val="auto"/>
          <w:sz w:val="24"/>
          <w:szCs w:val="24"/>
          <w:highlight w:val="none"/>
        </w:rPr>
        <w:t>附件：</w:t>
      </w:r>
    </w:p>
    <w:p w14:paraId="08085755">
      <w:pPr>
        <w:widowControl w:val="0"/>
        <w:autoSpaceDE w:val="0"/>
        <w:autoSpaceDN w:val="0"/>
        <w:adjustRightInd/>
        <w:snapToGrid/>
        <w:spacing w:after="0" w:line="360" w:lineRule="auto"/>
        <w:ind w:firstLine="600" w:firstLineChars="200"/>
        <w:jc w:val="both"/>
        <w:rPr>
          <w:rFonts w:ascii="Times New Roman" w:hAnsi="宋体" w:eastAsia="宋体" w:cs="Times New Roman"/>
          <w:iCs/>
          <w:color w:val="auto"/>
          <w:sz w:val="30"/>
          <w:szCs w:val="30"/>
          <w:highlight w:val="none"/>
        </w:rPr>
      </w:pPr>
      <w:r>
        <w:rPr>
          <w:rFonts w:hint="eastAsia" w:ascii="Times New Roman" w:hAnsi="宋体" w:eastAsia="宋体" w:cs="Times New Roman"/>
          <w:iCs/>
          <w:color w:val="auto"/>
          <w:sz w:val="30"/>
          <w:szCs w:val="30"/>
          <w:highlight w:val="none"/>
        </w:rPr>
        <w:t>评标基准价计算采用方法一、方法三、方法五，供招标人在开标现场随机确定其中一种；各区县市招投标主管部门也可在此基础上视情增加其余计算方法。</w:t>
      </w:r>
    </w:p>
    <w:p w14:paraId="7E0B8D1A">
      <w:pPr>
        <w:widowControl w:val="0"/>
        <w:autoSpaceDE w:val="0"/>
        <w:adjustRightInd/>
        <w:snapToGrid/>
        <w:spacing w:after="0" w:line="360" w:lineRule="auto"/>
        <w:jc w:val="both"/>
        <w:rPr>
          <w:rFonts w:ascii="宋体" w:hAnsi="宋体" w:eastAsia="宋体" w:cs="宋体"/>
          <w:i/>
          <w:snapToGrid w:val="0"/>
          <w:color w:val="auto"/>
          <w:kern w:val="32"/>
          <w:sz w:val="32"/>
          <w:szCs w:val="32"/>
          <w:highlight w:val="none"/>
        </w:rPr>
      </w:pPr>
      <w:r>
        <w:rPr>
          <w:rFonts w:hint="eastAsia" w:ascii="宋体" w:hAnsi="宋体" w:eastAsia="宋体" w:cs="Times New Roman"/>
          <w:iCs/>
          <w:color w:val="auto"/>
          <w:sz w:val="24"/>
          <w:szCs w:val="24"/>
          <w:highlight w:val="none"/>
        </w:rPr>
        <w:sym w:font="Wingdings" w:char="F0FE"/>
      </w:r>
      <w:r>
        <w:rPr>
          <w:rFonts w:hint="eastAsia" w:ascii="宋体" w:hAnsi="宋体" w:eastAsia="宋体" w:cs="宋体"/>
          <w:i/>
          <w:snapToGrid w:val="0"/>
          <w:color w:val="auto"/>
          <w:kern w:val="32"/>
          <w:sz w:val="32"/>
          <w:szCs w:val="32"/>
          <w:highlight w:val="none"/>
        </w:rPr>
        <w:t>方法一</w:t>
      </w:r>
    </w:p>
    <w:p w14:paraId="23D7ECFE">
      <w:pPr>
        <w:widowControl w:val="0"/>
        <w:autoSpaceDE w:val="0"/>
        <w:autoSpaceDN w:val="0"/>
        <w:snapToGrid/>
        <w:spacing w:after="0" w:line="360" w:lineRule="auto"/>
        <w:rPr>
          <w:rFonts w:ascii="宋体" w:hAnsi="宋体" w:eastAsia="宋体" w:cs="宋体"/>
          <w:i/>
          <w:snapToGrid w:val="0"/>
          <w:color w:val="auto"/>
          <w:kern w:val="32"/>
          <w:sz w:val="24"/>
          <w:szCs w:val="24"/>
          <w:highlight w:val="none"/>
        </w:rPr>
      </w:pPr>
      <w:r>
        <w:rPr>
          <w:rFonts w:hint="eastAsia" w:ascii="宋体" w:hAnsi="宋体" w:eastAsia="宋体" w:cs="Times New Roman"/>
          <w:i/>
          <w:color w:val="auto"/>
          <w:sz w:val="24"/>
          <w:szCs w:val="24"/>
          <w:highlight w:val="none"/>
        </w:rPr>
        <w:t>（1）评标基准价计算范围:见评标办法。</w:t>
      </w:r>
    </w:p>
    <w:p w14:paraId="3C002067">
      <w:pPr>
        <w:widowControl w:val="0"/>
        <w:autoSpaceDE w:val="0"/>
        <w:adjustRightInd/>
        <w:snapToGrid/>
        <w:spacing w:after="0" w:line="360" w:lineRule="auto"/>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（2）评标基准价计算：</w:t>
      </w:r>
    </w:p>
    <w:p w14:paraId="3144495F">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评标基准价 = 经评审的各有效合理投标价格算术平均值×（1+浮动率C）×投标价格权重B + 招标控制价 ×（1－浮动率A）×（1－投标价格权重B）</w:t>
      </w:r>
    </w:p>
    <w:p w14:paraId="432243FC">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经评审的各有效合理投标价格算术平均值的计算方法为所有有效合理投标报价去掉最高和最低报价后的平均值（当有效投标报价在3家及以下时，算术平均值则为全部有效合理投标报价的平均值）。</w:t>
      </w:r>
    </w:p>
    <w:p w14:paraId="50ACB604">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14:paraId="45E81190">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K=（有效投标报价—评标基准价）÷评标基准价*100%</w:t>
      </w:r>
    </w:p>
    <w:p w14:paraId="0BBF087B">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当K值等于零时，得满分；</w:t>
      </w:r>
    </w:p>
    <w:p w14:paraId="04DA4B18">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32"/>
          <w:szCs w:val="32"/>
          <w:highlight w:val="none"/>
        </w:rPr>
      </w:pPr>
      <w:r>
        <w:rPr>
          <w:rFonts w:hint="eastAsia" w:ascii="宋体" w:hAnsi="宋体" w:eastAsia="宋体" w:cs="宋体"/>
          <w:i/>
          <w:snapToGrid w:val="0"/>
          <w:color w:val="auto"/>
          <w:kern w:val="32"/>
          <w:sz w:val="24"/>
          <w:szCs w:val="24"/>
          <w:highlight w:val="none"/>
        </w:rPr>
        <w:t>当K值大于零时，K值每增1%，在总分上扣</w:t>
      </w:r>
      <w:r>
        <w:rPr>
          <w:rFonts w:hint="eastAsia" w:ascii="宋体" w:hAnsi="宋体" w:eastAsia="宋体" w:cs="宋体"/>
          <w:i/>
          <w:snapToGrid w:val="0"/>
          <w:color w:val="auto"/>
          <w:kern w:val="32"/>
          <w:sz w:val="24"/>
          <w:szCs w:val="24"/>
          <w:highlight w:val="none"/>
          <w:u w:val="single"/>
        </w:rPr>
        <w:t>4</w:t>
      </w:r>
      <w:r>
        <w:rPr>
          <w:rFonts w:hint="eastAsia" w:ascii="宋体" w:hAnsi="宋体" w:eastAsia="宋体" w:cs="宋体"/>
          <w:i/>
          <w:snapToGrid w:val="0"/>
          <w:color w:val="auto"/>
          <w:kern w:val="32"/>
          <w:sz w:val="24"/>
          <w:szCs w:val="24"/>
          <w:highlight w:val="none"/>
        </w:rPr>
        <w:t>分；</w:t>
      </w:r>
      <w:r>
        <w:rPr>
          <w:rFonts w:hint="eastAsia" w:ascii="宋体" w:hAnsi="宋体" w:eastAsia="宋体" w:cs="宋体"/>
          <w:i/>
          <w:snapToGrid w:val="0"/>
          <w:color w:val="auto"/>
          <w:kern w:val="32"/>
          <w:sz w:val="32"/>
          <w:szCs w:val="32"/>
          <w:highlight w:val="none"/>
        </w:rPr>
        <w:t>　</w:t>
      </w:r>
    </w:p>
    <w:p w14:paraId="39D10CCC">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r>
        <w:rPr>
          <w:rFonts w:hint="eastAsia" w:ascii="宋体" w:hAnsi="宋体" w:eastAsia="宋体" w:cs="宋体"/>
          <w:i/>
          <w:snapToGrid w:val="0"/>
          <w:color w:val="auto"/>
          <w:kern w:val="32"/>
          <w:sz w:val="24"/>
          <w:szCs w:val="24"/>
          <w:highlight w:val="none"/>
        </w:rPr>
        <w:t>当K值小于零时，K值每减1%，在总分上扣</w:t>
      </w:r>
      <w:r>
        <w:rPr>
          <w:rFonts w:hint="eastAsia" w:ascii="宋体" w:hAnsi="宋体" w:eastAsia="宋体" w:cs="宋体"/>
          <w:i/>
          <w:snapToGrid w:val="0"/>
          <w:color w:val="auto"/>
          <w:kern w:val="32"/>
          <w:sz w:val="24"/>
          <w:szCs w:val="24"/>
          <w:highlight w:val="none"/>
          <w:u w:val="single"/>
        </w:rPr>
        <w:t>2</w:t>
      </w:r>
      <w:r>
        <w:rPr>
          <w:rFonts w:hint="eastAsia" w:ascii="宋体" w:hAnsi="宋体" w:eastAsia="宋体" w:cs="宋体"/>
          <w:i/>
          <w:snapToGrid w:val="0"/>
          <w:color w:val="auto"/>
          <w:kern w:val="32"/>
          <w:sz w:val="24"/>
          <w:szCs w:val="24"/>
          <w:highlight w:val="none"/>
        </w:rPr>
        <w:t>分。</w:t>
      </w:r>
    </w:p>
    <w:p w14:paraId="08C4B90E">
      <w:pPr>
        <w:adjustRightInd/>
        <w:snapToGrid/>
        <w:spacing w:after="0"/>
        <w:rPr>
          <w:rFonts w:ascii="宋体" w:hAnsi="宋体" w:eastAsia="宋体" w:cs="宋体"/>
          <w:i/>
          <w:snapToGrid w:val="0"/>
          <w:color w:val="auto"/>
          <w:kern w:val="32"/>
          <w:sz w:val="24"/>
          <w:szCs w:val="24"/>
          <w:highlight w:val="none"/>
        </w:rPr>
      </w:pPr>
      <w:r>
        <w:rPr>
          <w:rFonts w:ascii="宋体" w:hAnsi="宋体" w:eastAsia="宋体" w:cs="宋体"/>
          <w:i/>
          <w:snapToGrid w:val="0"/>
          <w:color w:val="auto"/>
          <w:kern w:val="32"/>
          <w:sz w:val="24"/>
          <w:szCs w:val="24"/>
          <w:highlight w:val="none"/>
        </w:rPr>
        <w:br w:type="page"/>
      </w:r>
    </w:p>
    <w:p w14:paraId="5C1694AC">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sectPr>
          <w:pgSz w:w="11907" w:h="16839"/>
          <w:pgMar w:top="1400" w:right="1417" w:bottom="1120" w:left="1587" w:header="0" w:footer="921" w:gutter="0"/>
          <w:cols w:space="720" w:num="1"/>
          <w:docGrid w:linePitch="326" w:charSpace="0"/>
        </w:sectPr>
      </w:pPr>
    </w:p>
    <w:p w14:paraId="7E33FA4D">
      <w:pPr>
        <w:widowControl w:val="0"/>
        <w:autoSpaceDE w:val="0"/>
        <w:adjustRightInd/>
        <w:snapToGrid/>
        <w:spacing w:after="0" w:line="360" w:lineRule="auto"/>
        <w:ind w:firstLine="480" w:firstLineChars="200"/>
        <w:jc w:val="both"/>
        <w:rPr>
          <w:rFonts w:ascii="宋体" w:hAnsi="宋体" w:eastAsia="宋体" w:cs="宋体"/>
          <w:i/>
          <w:snapToGrid w:val="0"/>
          <w:color w:val="auto"/>
          <w:kern w:val="32"/>
          <w:sz w:val="24"/>
          <w:szCs w:val="24"/>
          <w:highlight w:val="none"/>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11287"/>
      </w:tblGrid>
      <w:tr w14:paraId="3E4F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923" w:type="dxa"/>
            <w:vAlign w:val="center"/>
          </w:tcPr>
          <w:p w14:paraId="27CDE0B7">
            <w:pPr>
              <w:widowControl w:val="0"/>
              <w:autoSpaceDE w:val="0"/>
              <w:autoSpaceDN w:val="0"/>
              <w:snapToGrid/>
              <w:spacing w:after="0" w:line="360" w:lineRule="auto"/>
              <w:jc w:val="center"/>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工程类型</w:t>
            </w:r>
          </w:p>
        </w:tc>
        <w:tc>
          <w:tcPr>
            <w:tcW w:w="11287" w:type="dxa"/>
            <w:vAlign w:val="center"/>
          </w:tcPr>
          <w:p w14:paraId="202E9A53">
            <w:pPr>
              <w:widowControl w:val="0"/>
              <w:autoSpaceDE w:val="0"/>
              <w:autoSpaceDN w:val="0"/>
              <w:snapToGrid/>
              <w:spacing w:after="0" w:line="360" w:lineRule="auto"/>
              <w:jc w:val="center"/>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商务标评标基准价确定方式</w:t>
            </w:r>
          </w:p>
        </w:tc>
      </w:tr>
      <w:tr w14:paraId="1E8DC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3210" w:type="dxa"/>
            <w:gridSpan w:val="2"/>
            <w:vAlign w:val="center"/>
          </w:tcPr>
          <w:p w14:paraId="0990BF7C">
            <w:pPr>
              <w:widowControl w:val="0"/>
              <w:autoSpaceDE w:val="0"/>
              <w:autoSpaceDN w:val="0"/>
              <w:snapToGrid/>
              <w:spacing w:after="0" w:line="360" w:lineRule="auto"/>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评标基准价 =经评审的各有效合理投标价格算术平均值×（1+浮动率C）×投标价格权重B + 招标控制价 ×（1－浮动率A）×（1－投标价格权重B）。</w:t>
            </w:r>
          </w:p>
          <w:p w14:paraId="54136972">
            <w:pPr>
              <w:widowControl w:val="0"/>
              <w:autoSpaceDE w:val="0"/>
              <w:autoSpaceDN w:val="0"/>
              <w:snapToGrid/>
              <w:spacing w:after="0" w:line="360" w:lineRule="auto"/>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设经评审的各有效合理投标价格算术平均值与招标控制价的下浮率为F，根据F的数值范围分别确定浮动率A。</w:t>
            </w:r>
          </w:p>
          <w:p w14:paraId="4AF81FB8">
            <w:pPr>
              <w:widowControl w:val="0"/>
              <w:autoSpaceDE w:val="0"/>
              <w:autoSpaceDN w:val="0"/>
              <w:snapToGrid/>
              <w:spacing w:after="0" w:line="360" w:lineRule="auto"/>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投标价格权重B的确定：</w:t>
            </w:r>
            <w:r>
              <w:rPr>
                <w:rFonts w:hint="eastAsia" w:ascii="宋体" w:hAnsi="宋体" w:eastAsia="宋体" w:cs="宋体"/>
                <w:i/>
                <w:iCs/>
                <w:color w:val="auto"/>
                <w:sz w:val="24"/>
                <w:szCs w:val="24"/>
                <w:highlight w:val="none"/>
              </w:rPr>
              <w:t>40%、42%、44%、46%、48%、50%、52%、54%、56%、58%、60%</w:t>
            </w:r>
            <w:r>
              <w:rPr>
                <w:rFonts w:hint="eastAsia" w:ascii="宋体" w:hAnsi="宋体" w:eastAsia="宋体" w:cs="宋体"/>
                <w:i/>
                <w:color w:val="auto"/>
                <w:sz w:val="24"/>
                <w:szCs w:val="24"/>
                <w:highlight w:val="none"/>
              </w:rPr>
              <w:t>十一档数值。</w:t>
            </w:r>
          </w:p>
          <w:p w14:paraId="1DF2BA49">
            <w:pPr>
              <w:widowControl w:val="0"/>
              <w:autoSpaceDE w:val="0"/>
              <w:autoSpaceDN w:val="0"/>
              <w:snapToGrid/>
              <w:spacing w:after="0" w:line="360" w:lineRule="auto"/>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各投标价格的算术平均值浮动率C的确定：</w:t>
            </w:r>
            <w:r>
              <w:rPr>
                <w:rFonts w:hint="eastAsia" w:ascii="宋体" w:hAnsi="宋体" w:eastAsia="宋体" w:cs="宋体"/>
                <w:i/>
                <w:iCs/>
                <w:color w:val="auto"/>
                <w:sz w:val="24"/>
                <w:szCs w:val="24"/>
                <w:highlight w:val="none"/>
              </w:rPr>
              <w:t>－1.5%、－1.0%、－0.5%、0%、0.5%、1.0%、1.5%</w:t>
            </w:r>
            <w:r>
              <w:rPr>
                <w:rFonts w:hint="eastAsia" w:ascii="宋体" w:hAnsi="宋体" w:eastAsia="宋体" w:cs="宋体"/>
                <w:i/>
                <w:color w:val="auto"/>
                <w:sz w:val="24"/>
                <w:szCs w:val="24"/>
                <w:highlight w:val="none"/>
              </w:rPr>
              <w:t>七档数值。</w:t>
            </w:r>
          </w:p>
        </w:tc>
      </w:tr>
      <w:tr w14:paraId="46F58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23" w:type="dxa"/>
            <w:vAlign w:val="center"/>
          </w:tcPr>
          <w:p w14:paraId="1D8BF6CD">
            <w:pPr>
              <w:widowControl w:val="0"/>
              <w:autoSpaceDE w:val="0"/>
              <w:autoSpaceDN w:val="0"/>
              <w:snapToGrid/>
              <w:spacing w:after="0" w:line="360" w:lineRule="auto"/>
              <w:jc w:val="center"/>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建筑工程项目（仿古建筑）</w:t>
            </w:r>
          </w:p>
        </w:tc>
        <w:tc>
          <w:tcPr>
            <w:tcW w:w="11287" w:type="dxa"/>
            <w:vAlign w:val="center"/>
          </w:tcPr>
          <w:p w14:paraId="3E334B12">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1.F≤5%      A取6.5%、7%、7.5%、8%、8.5%、9%、9.5%、10%、10.5%、11%、11.5%十一档数值；</w:t>
            </w:r>
          </w:p>
          <w:p w14:paraId="10CCDCA2">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2.5%&lt;F≤10%  A取4.5%、5%、5.5%、6%、6.5%、7%、7.5%、8%、8.5%、9%、9.5%十一档数值；</w:t>
            </w:r>
          </w:p>
          <w:p w14:paraId="3DEF9FF2">
            <w:pPr>
              <w:widowControl w:val="0"/>
              <w:autoSpaceDE w:val="0"/>
              <w:autoSpaceDN w:val="0"/>
              <w:snapToGrid/>
              <w:spacing w:after="0" w:line="360" w:lineRule="auto"/>
              <w:rPr>
                <w:rFonts w:ascii="宋体" w:hAnsi="宋体" w:eastAsia="宋体" w:cs="宋体"/>
                <w:b/>
                <w:i/>
                <w:iCs/>
                <w:color w:val="auto"/>
                <w:sz w:val="24"/>
                <w:szCs w:val="24"/>
                <w:highlight w:val="none"/>
              </w:rPr>
            </w:pPr>
            <w:r>
              <w:rPr>
                <w:rFonts w:hint="eastAsia" w:ascii="宋体" w:hAnsi="宋体" w:eastAsia="宋体" w:cs="宋体"/>
                <w:i/>
                <w:iCs/>
                <w:color w:val="auto"/>
                <w:sz w:val="24"/>
                <w:szCs w:val="24"/>
                <w:highlight w:val="none"/>
              </w:rPr>
              <w:t xml:space="preserve">    3.F&gt;10%      A取2.5%、3%、3.5%、4%、4.5%、5%、5.5%、6%、6.5%、7%、7.5%十一档数值；</w:t>
            </w:r>
          </w:p>
        </w:tc>
      </w:tr>
      <w:tr w14:paraId="2B37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23" w:type="dxa"/>
            <w:vAlign w:val="center"/>
          </w:tcPr>
          <w:p w14:paraId="2418FD2D">
            <w:pPr>
              <w:widowControl w:val="0"/>
              <w:autoSpaceDE w:val="0"/>
              <w:autoSpaceDN w:val="0"/>
              <w:snapToGrid/>
              <w:spacing w:after="0" w:line="360" w:lineRule="auto"/>
              <w:jc w:val="center"/>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市政公用项目</w:t>
            </w:r>
          </w:p>
        </w:tc>
        <w:tc>
          <w:tcPr>
            <w:tcW w:w="11287" w:type="dxa"/>
            <w:vAlign w:val="center"/>
          </w:tcPr>
          <w:p w14:paraId="7CA8F5B7">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1.</w:t>
            </w:r>
            <w:r>
              <w:rPr>
                <w:rFonts w:hint="eastAsia" w:ascii="宋体" w:hAnsi="宋体" w:eastAsia="宋体" w:cs="宋体"/>
                <w:i/>
                <w:iCs/>
                <w:color w:val="auto"/>
                <w:spacing w:val="-4"/>
                <w:sz w:val="24"/>
                <w:szCs w:val="24"/>
                <w:highlight w:val="none"/>
              </w:rPr>
              <w:t>F≤8%     A取11.5%、12%、12.5%、13%、13.5%、14%、14.5%、15%、15.5%、16%、16.5%十一档数值；</w:t>
            </w:r>
          </w:p>
          <w:p w14:paraId="6D56C269">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2.</w:t>
            </w:r>
            <w:r>
              <w:rPr>
                <w:rFonts w:hint="eastAsia" w:ascii="宋体" w:hAnsi="宋体" w:eastAsia="宋体" w:cs="宋体"/>
                <w:i/>
                <w:iCs/>
                <w:color w:val="auto"/>
                <w:spacing w:val="-4"/>
                <w:sz w:val="24"/>
                <w:szCs w:val="24"/>
                <w:highlight w:val="none"/>
              </w:rPr>
              <w:t>8%&lt;F≤15% A取9%、%9.5%、10%、10.5%、11%、11.5%、12%、12.5%、13%、13.5%、14%取十一档数值；</w:t>
            </w:r>
          </w:p>
          <w:p w14:paraId="2C9FD24E">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3.F&gt;15%     A取6.5%、7%、7.5%、8%、8.5%、9%、9.5%、10%、10.5%、11%、11.5%取十一档数值；</w:t>
            </w:r>
          </w:p>
        </w:tc>
      </w:tr>
      <w:tr w14:paraId="58B9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23" w:type="dxa"/>
            <w:vAlign w:val="center"/>
          </w:tcPr>
          <w:p w14:paraId="20DB4677">
            <w:pPr>
              <w:widowControl w:val="0"/>
              <w:autoSpaceDE w:val="0"/>
              <w:autoSpaceDN w:val="0"/>
              <w:snapToGrid/>
              <w:spacing w:after="0" w:line="360" w:lineRule="auto"/>
              <w:jc w:val="center"/>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园林绿化项目</w:t>
            </w:r>
          </w:p>
          <w:p w14:paraId="6E08FC2B">
            <w:pPr>
              <w:widowControl w:val="0"/>
              <w:autoSpaceDE w:val="0"/>
              <w:autoSpaceDN w:val="0"/>
              <w:snapToGrid/>
              <w:spacing w:after="0" w:line="360" w:lineRule="auto"/>
              <w:jc w:val="center"/>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（以绿化为主）</w:t>
            </w:r>
          </w:p>
        </w:tc>
        <w:tc>
          <w:tcPr>
            <w:tcW w:w="11287" w:type="dxa"/>
            <w:vAlign w:val="center"/>
          </w:tcPr>
          <w:p w14:paraId="1A120319">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 xml:space="preserve">1.F≤10%   </w:t>
            </w:r>
            <w:r>
              <w:rPr>
                <w:rFonts w:hint="eastAsia" w:ascii="宋体" w:hAnsi="宋体" w:eastAsia="宋体" w:cs="宋体"/>
                <w:i/>
                <w:iCs/>
                <w:color w:val="auto"/>
                <w:spacing w:val="-4"/>
                <w:sz w:val="24"/>
                <w:szCs w:val="24"/>
                <w:highlight w:val="none"/>
              </w:rPr>
              <w:t>A取13.5%、14%、14.5%、15%、15.5%、16%、16.5%、17%、17.5%、18%、18.5%十一档数值；</w:t>
            </w:r>
          </w:p>
          <w:p w14:paraId="2C80EBFE">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 xml:space="preserve">2.10%&lt;F≤20%  </w:t>
            </w:r>
            <w:r>
              <w:rPr>
                <w:rFonts w:hint="eastAsia" w:ascii="宋体" w:hAnsi="宋体" w:eastAsia="宋体" w:cs="宋体"/>
                <w:i/>
                <w:iCs/>
                <w:color w:val="auto"/>
                <w:spacing w:val="-8"/>
                <w:sz w:val="24"/>
                <w:szCs w:val="24"/>
                <w:highlight w:val="none"/>
              </w:rPr>
              <w:t>A取9.5%、10%、10.5%、11%、11.5%、12%、12.5%、13%、13.5%、14%、14.5%十一档数值；</w:t>
            </w:r>
          </w:p>
          <w:p w14:paraId="5D419BFF">
            <w:pPr>
              <w:widowControl w:val="0"/>
              <w:autoSpaceDE w:val="0"/>
              <w:autoSpaceDN w:val="0"/>
              <w:snapToGrid/>
              <w:spacing w:after="0" w:line="360" w:lineRule="auto"/>
              <w:ind w:firstLine="480" w:firstLineChars="200"/>
              <w:rPr>
                <w:rFonts w:ascii="宋体" w:hAnsi="宋体" w:eastAsia="宋体" w:cs="宋体"/>
                <w:i/>
                <w:iCs/>
                <w:color w:val="auto"/>
                <w:sz w:val="24"/>
                <w:szCs w:val="24"/>
                <w:highlight w:val="none"/>
              </w:rPr>
            </w:pPr>
            <w:r>
              <w:rPr>
                <w:rFonts w:hint="eastAsia" w:ascii="宋体" w:hAnsi="宋体" w:eastAsia="宋体" w:cs="宋体"/>
                <w:i/>
                <w:iCs/>
                <w:color w:val="auto"/>
                <w:sz w:val="24"/>
                <w:szCs w:val="24"/>
                <w:highlight w:val="none"/>
              </w:rPr>
              <w:t xml:space="preserve">3.F&gt;20%       A取6.5%、7%、7.5%、8%、8.5%、9%、9.5%、10%、10.5%、11%、11.5%十一档数值； </w:t>
            </w:r>
          </w:p>
        </w:tc>
      </w:tr>
    </w:tbl>
    <w:p w14:paraId="030A1716">
      <w:pPr>
        <w:widowControl w:val="0"/>
        <w:autoSpaceDE w:val="0"/>
        <w:autoSpaceDN w:val="0"/>
        <w:snapToGrid/>
        <w:spacing w:after="0" w:line="360" w:lineRule="auto"/>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备注：1.浮动率A和权重B和浮动率C按招标文件约定由招标人代表分别在规定数值中随机抽取；</w:t>
      </w:r>
    </w:p>
    <w:p w14:paraId="63052D90">
      <w:pPr>
        <w:widowControl w:val="0"/>
        <w:autoSpaceDE w:val="0"/>
        <w:autoSpaceDN w:val="0"/>
        <w:snapToGrid/>
        <w:spacing w:after="0" w:line="360" w:lineRule="auto"/>
        <w:ind w:firstLine="720" w:firstLineChars="300"/>
        <w:rPr>
          <w:rFonts w:ascii="宋体" w:hAnsi="宋体" w:eastAsia="宋体" w:cs="宋体"/>
          <w:i/>
          <w:color w:val="auto"/>
          <w:sz w:val="24"/>
          <w:szCs w:val="24"/>
          <w:highlight w:val="none"/>
        </w:rPr>
      </w:pPr>
      <w:r>
        <w:rPr>
          <w:rFonts w:hint="eastAsia" w:ascii="宋体" w:hAnsi="宋体" w:eastAsia="宋体" w:cs="宋体"/>
          <w:i/>
          <w:color w:val="auto"/>
          <w:sz w:val="24"/>
          <w:szCs w:val="24"/>
          <w:highlight w:val="none"/>
        </w:rPr>
        <w:t>2.评标基准价(除计算差错外)一经确定在项目的后续评审中不再调整（包括复评环节）；</w:t>
      </w:r>
    </w:p>
    <w:p w14:paraId="40760D58">
      <w:pPr>
        <w:widowControl w:val="0"/>
        <w:autoSpaceDE w:val="0"/>
        <w:autoSpaceDN w:val="0"/>
        <w:snapToGrid/>
        <w:spacing w:after="0" w:line="360" w:lineRule="auto"/>
        <w:ind w:firstLine="720" w:firstLineChars="300"/>
        <w:rPr>
          <w:rFonts w:ascii="宋体" w:hAnsi="宋体" w:eastAsia="宋体" w:cs="宋体"/>
          <w:i/>
          <w:color w:val="auto"/>
          <w:sz w:val="24"/>
          <w:szCs w:val="24"/>
          <w:highlight w:val="none"/>
        </w:rPr>
        <w:sectPr>
          <w:pgSz w:w="16839" w:h="11907" w:orient="landscape"/>
          <w:pgMar w:top="1588" w:right="1400" w:bottom="1418" w:left="1123" w:header="0" w:footer="921" w:gutter="0"/>
          <w:cols w:space="720" w:num="1"/>
          <w:docGrid w:linePitch="326" w:charSpace="0"/>
        </w:sectPr>
      </w:pPr>
      <w:r>
        <w:rPr>
          <w:rFonts w:hint="eastAsia" w:ascii="宋体" w:hAnsi="宋体" w:eastAsia="宋体" w:cs="宋体"/>
          <w:i/>
          <w:color w:val="auto"/>
          <w:sz w:val="24"/>
          <w:szCs w:val="24"/>
          <w:highlight w:val="none"/>
        </w:rPr>
        <w:t>3.F值保留两位小数，第三位四舍五入。</w:t>
      </w:r>
    </w:p>
    <w:p w14:paraId="43B18FB7">
      <w:pPr>
        <w:widowControl w:val="0"/>
        <w:autoSpaceDE w:val="0"/>
        <w:autoSpaceDN w:val="0"/>
        <w:snapToGrid/>
        <w:spacing w:after="0" w:line="360" w:lineRule="auto"/>
        <w:ind w:firstLine="720" w:firstLineChars="300"/>
        <w:rPr>
          <w:rFonts w:ascii="仿宋_GB2312" w:hAnsi="宋体" w:eastAsia="仿宋_GB2312" w:cs="宋体"/>
          <w:i/>
          <w:snapToGrid w:val="0"/>
          <w:color w:val="auto"/>
          <w:kern w:val="32"/>
          <w:sz w:val="32"/>
          <w:szCs w:val="32"/>
          <w:highlight w:val="none"/>
        </w:rPr>
      </w:pPr>
      <w:r>
        <w:rPr>
          <w:rFonts w:hint="eastAsia" w:ascii="Times New Roman" w:hAnsi="宋体" w:eastAsia="宋体" w:cs="Times New Roman"/>
          <w:color w:val="auto"/>
          <w:sz w:val="24"/>
          <w:szCs w:val="24"/>
          <w:highlight w:val="none"/>
        </w:rPr>
        <w:t>□</w:t>
      </w:r>
      <w:r>
        <w:rPr>
          <w:rFonts w:hint="eastAsia" w:ascii="仿宋_GB2312" w:hAnsi="宋体" w:eastAsia="仿宋_GB2312" w:cs="宋体"/>
          <w:i/>
          <w:snapToGrid w:val="0"/>
          <w:color w:val="auto"/>
          <w:kern w:val="32"/>
          <w:sz w:val="32"/>
          <w:szCs w:val="32"/>
          <w:highlight w:val="none"/>
        </w:rPr>
        <w:t>方法二</w:t>
      </w:r>
    </w:p>
    <w:p w14:paraId="1743EDA9">
      <w:pPr>
        <w:widowControl w:val="0"/>
        <w:autoSpaceDE w:val="0"/>
        <w:autoSpaceDN w:val="0"/>
        <w:snapToGrid/>
        <w:spacing w:after="0" w:line="360" w:lineRule="auto"/>
        <w:rPr>
          <w:rFonts w:ascii="Times New Roman" w:hAnsi="Times New Roman" w:eastAsia="宋体" w:cs="Times New Roman"/>
          <w:i/>
          <w:color w:val="auto"/>
          <w:sz w:val="21"/>
          <w:szCs w:val="21"/>
          <w:highlight w:val="none"/>
        </w:rPr>
      </w:pPr>
      <w:r>
        <w:rPr>
          <w:rFonts w:hint="eastAsia" w:ascii="宋体" w:hAnsi="宋体" w:eastAsia="宋体" w:cs="Times New Roman"/>
          <w:i/>
          <w:color w:val="auto"/>
          <w:sz w:val="24"/>
          <w:szCs w:val="24"/>
          <w:highlight w:val="none"/>
        </w:rPr>
        <w:t>评标基准价计算范围:见评标办法。</w:t>
      </w:r>
    </w:p>
    <w:p w14:paraId="0CC7922D">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（1）评标价的确定：</w:t>
      </w:r>
    </w:p>
    <w:p w14:paraId="73B56011">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方法一：评标价＝</w:t>
      </w:r>
      <w:r>
        <w:rPr>
          <w:rFonts w:ascii="宋体" w:hAnsi="宋体" w:eastAsia="宋体" w:cs="Times New Roman"/>
          <w:b/>
          <w:bCs/>
          <w:i/>
          <w:color w:val="auto"/>
          <w:sz w:val="24"/>
          <w:szCs w:val="24"/>
          <w:highlight w:val="none"/>
        </w:rPr>
        <w:t>投标函文字报价</w:t>
      </w:r>
    </w:p>
    <w:p w14:paraId="55BEF1F8">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（2）评标价平均值的计算：</w:t>
      </w:r>
    </w:p>
    <w:p w14:paraId="62685FBD">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除按</w:t>
      </w:r>
      <w:r>
        <w:rPr>
          <w:rFonts w:hint="eastAsia" w:ascii="宋体" w:hAnsi="宋体" w:eastAsia="宋体" w:cs="Times New Roman"/>
          <w:i/>
          <w:color w:val="auto"/>
          <w:sz w:val="24"/>
          <w:szCs w:val="24"/>
          <w:highlight w:val="none"/>
        </w:rPr>
        <w:t>第二章“</w:t>
      </w:r>
      <w:r>
        <w:rPr>
          <w:rFonts w:ascii="宋体" w:hAnsi="宋体" w:eastAsia="宋体" w:cs="Times New Roman"/>
          <w:i/>
          <w:color w:val="auto"/>
          <w:sz w:val="24"/>
          <w:szCs w:val="24"/>
          <w:highlight w:val="none"/>
        </w:rPr>
        <w:t>投标人须知</w:t>
      </w:r>
      <w:r>
        <w:rPr>
          <w:rFonts w:hint="eastAsia" w:ascii="宋体" w:hAnsi="宋体" w:eastAsia="宋体" w:cs="Times New Roman"/>
          <w:i/>
          <w:color w:val="auto"/>
          <w:sz w:val="24"/>
          <w:szCs w:val="24"/>
          <w:highlight w:val="none"/>
        </w:rPr>
        <w:t>”前附表</w:t>
      </w:r>
      <w:r>
        <w:rPr>
          <w:rFonts w:ascii="宋体" w:hAnsi="宋体" w:eastAsia="宋体" w:cs="Times New Roman"/>
          <w:i/>
          <w:color w:val="auto"/>
          <w:sz w:val="24"/>
          <w:szCs w:val="24"/>
          <w:highlight w:val="none"/>
        </w:rPr>
        <w:t>第</w:t>
      </w:r>
      <w:r>
        <w:rPr>
          <w:rFonts w:hint="eastAsia" w:ascii="宋体" w:hAnsi="宋体" w:eastAsia="宋体" w:cs="Times New Roman"/>
          <w:i/>
          <w:color w:val="auto"/>
          <w:sz w:val="24"/>
          <w:szCs w:val="24"/>
          <w:highlight w:val="none"/>
        </w:rPr>
        <w:t>10.5</w:t>
      </w:r>
      <w:r>
        <w:rPr>
          <w:rFonts w:ascii="宋体" w:hAnsi="宋体" w:eastAsia="宋体" w:cs="Times New Roman"/>
          <w:i/>
          <w:color w:val="auto"/>
          <w:sz w:val="24"/>
          <w:szCs w:val="24"/>
          <w:highlight w:val="none"/>
        </w:rPr>
        <w:t>规定</w:t>
      </w:r>
      <w:r>
        <w:rPr>
          <w:rFonts w:hint="eastAsia" w:ascii="宋体" w:hAnsi="宋体" w:eastAsia="宋体" w:cs="Times New Roman"/>
          <w:i/>
          <w:color w:val="auto"/>
          <w:sz w:val="24"/>
          <w:szCs w:val="24"/>
          <w:highlight w:val="none"/>
        </w:rPr>
        <w:t>被否决投标的，不进入评标基准价计算</w:t>
      </w:r>
      <w:r>
        <w:rPr>
          <w:rFonts w:ascii="宋体" w:hAnsi="宋体" w:eastAsia="宋体" w:cs="Times New Roman"/>
          <w:i/>
          <w:color w:val="auto"/>
          <w:sz w:val="24"/>
          <w:szCs w:val="24"/>
          <w:highlight w:val="none"/>
        </w:rPr>
        <w:t>的投标报价之外，所有投标人的评标价去掉一个最高值和一个最低值后的算术平均值即为评标价平均值（如果参与评标价平均值计算的有效投标人少于家时，则计算评标价平均值时不去掉最高值和最低值）；</w:t>
      </w:r>
    </w:p>
    <w:p w14:paraId="197A5DA2">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（3）评标基准价的确定：</w:t>
      </w:r>
    </w:p>
    <w:p w14:paraId="253712D0">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Times New Roman" w:hAnsi="Times New Roman" w:eastAsia="宋体" w:cs="Times New Roman"/>
          <w:i/>
          <w:color w:val="auto"/>
          <w:sz w:val="24"/>
          <w:szCs w:val="24"/>
          <w:highlight w:val="none"/>
        </w:rPr>
        <w:sym w:font="Wingdings 2" w:char="00A3"/>
      </w:r>
      <w:r>
        <w:rPr>
          <w:rFonts w:ascii="宋体" w:hAnsi="宋体" w:eastAsia="宋体" w:cs="Times New Roman"/>
          <w:i/>
          <w:color w:val="auto"/>
          <w:sz w:val="24"/>
          <w:szCs w:val="24"/>
          <w:highlight w:val="none"/>
        </w:rPr>
        <w:t>方法</w:t>
      </w:r>
      <w:r>
        <w:rPr>
          <w:rFonts w:hint="eastAsia" w:ascii="宋体" w:hAnsi="宋体" w:eastAsia="宋体" w:cs="Times New Roman"/>
          <w:i/>
          <w:color w:val="auto"/>
          <w:sz w:val="24"/>
          <w:szCs w:val="24"/>
          <w:highlight w:val="none"/>
        </w:rPr>
        <w:t>1</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rPr>
        <w:t>将</w:t>
      </w:r>
      <w:r>
        <w:rPr>
          <w:rFonts w:ascii="宋体" w:hAnsi="宋体" w:eastAsia="宋体" w:cs="Times New Roman"/>
          <w:i/>
          <w:color w:val="auto"/>
          <w:sz w:val="24"/>
          <w:szCs w:val="24"/>
          <w:highlight w:val="none"/>
        </w:rPr>
        <w:t>评标价平均值直接作为评标基准价。</w:t>
      </w:r>
    </w:p>
    <w:p w14:paraId="2FF3F873">
      <w:pPr>
        <w:widowControl w:val="0"/>
        <w:autoSpaceDE w:val="0"/>
        <w:autoSpaceDN w:val="0"/>
        <w:snapToGrid/>
        <w:spacing w:after="0" w:line="360" w:lineRule="auto"/>
        <w:ind w:firstLine="480" w:firstLineChars="200"/>
        <w:rPr>
          <w:rFonts w:ascii="宋体" w:hAnsi="宋体" w:eastAsia="宋体" w:cs="Times New Roman"/>
          <w:i/>
          <w:strike/>
          <w:color w:val="auto"/>
          <w:sz w:val="24"/>
          <w:szCs w:val="24"/>
          <w:highlight w:val="none"/>
        </w:rPr>
      </w:pPr>
      <w:r>
        <w:rPr>
          <w:rFonts w:ascii="Times New Roman" w:hAnsi="Times New Roman" w:eastAsia="宋体" w:cs="Times New Roman"/>
          <w:i/>
          <w:color w:val="auto"/>
          <w:sz w:val="24"/>
          <w:szCs w:val="24"/>
          <w:highlight w:val="none"/>
        </w:rPr>
        <w:sym w:font="Wingdings 2" w:char="00A3"/>
      </w:r>
      <w:r>
        <w:rPr>
          <w:rFonts w:ascii="宋体" w:hAnsi="宋体" w:eastAsia="宋体" w:cs="Times New Roman"/>
          <w:i/>
          <w:color w:val="auto"/>
          <w:sz w:val="24"/>
          <w:szCs w:val="24"/>
          <w:highlight w:val="none"/>
        </w:rPr>
        <w:t>方法</w:t>
      </w:r>
      <w:r>
        <w:rPr>
          <w:rFonts w:hint="eastAsia" w:ascii="宋体" w:hAnsi="宋体" w:eastAsia="宋体" w:cs="Times New Roman"/>
          <w:i/>
          <w:color w:val="auto"/>
          <w:sz w:val="24"/>
          <w:szCs w:val="24"/>
          <w:highlight w:val="none"/>
        </w:rPr>
        <w:t>2</w:t>
      </w:r>
      <w:r>
        <w:rPr>
          <w:rFonts w:ascii="宋体" w:hAnsi="宋体" w:eastAsia="宋体" w:cs="Times New Roman"/>
          <w:i/>
          <w:color w:val="auto"/>
          <w:sz w:val="24"/>
          <w:szCs w:val="24"/>
          <w:highlight w:val="none"/>
        </w:rPr>
        <w:t>：将评标价平均值下浮％，作为评标基准价。</w:t>
      </w:r>
    </w:p>
    <w:p w14:paraId="2BA5E4C0">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14:paraId="14FE04FB">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K=（有效投标报价—评标基准价）÷评标基准价*100%</w:t>
      </w:r>
    </w:p>
    <w:p w14:paraId="35CC8DB1">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当K值等于零时，得满分；</w:t>
      </w:r>
    </w:p>
    <w:p w14:paraId="558664DF">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当K值大于零时，K值每增1%，在总分上扣分；　</w:t>
      </w:r>
    </w:p>
    <w:p w14:paraId="11126C4A">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当K值小于零时，K值每减1%，在总分上扣分。</w:t>
      </w:r>
    </w:p>
    <w:p w14:paraId="34EB9E66">
      <w:pPr>
        <w:widowControl w:val="0"/>
        <w:autoSpaceDE w:val="0"/>
        <w:autoSpaceDN w:val="0"/>
        <w:snapToGrid/>
        <w:spacing w:after="0"/>
        <w:rPr>
          <w:rFonts w:ascii="宋体" w:hAnsi="宋体" w:eastAsia="宋体" w:cs="Times New Roman"/>
          <w:i/>
          <w:color w:val="auto"/>
          <w:sz w:val="24"/>
          <w:szCs w:val="24"/>
          <w:highlight w:val="none"/>
        </w:rPr>
      </w:pPr>
    </w:p>
    <w:p w14:paraId="049C7EAA">
      <w:pPr>
        <w:widowControl w:val="0"/>
        <w:autoSpaceDE w:val="0"/>
        <w:autoSpaceDN w:val="0"/>
        <w:snapToGrid/>
        <w:spacing w:after="0"/>
        <w:rPr>
          <w:rFonts w:ascii="宋体" w:hAnsi="宋体" w:eastAsia="宋体" w:cs="Times New Roman"/>
          <w:i/>
          <w:color w:val="auto"/>
          <w:sz w:val="24"/>
          <w:szCs w:val="24"/>
          <w:highlight w:val="none"/>
        </w:rPr>
      </w:pPr>
    </w:p>
    <w:p w14:paraId="16A1A79E">
      <w:pPr>
        <w:widowControl w:val="0"/>
        <w:autoSpaceDE w:val="0"/>
        <w:autoSpaceDN w:val="0"/>
        <w:snapToGrid/>
        <w:spacing w:after="0"/>
        <w:rPr>
          <w:rFonts w:ascii="宋体" w:hAnsi="宋体" w:eastAsia="宋体" w:cs="Times New Roman"/>
          <w:i/>
          <w:color w:val="auto"/>
          <w:sz w:val="24"/>
          <w:szCs w:val="24"/>
          <w:highlight w:val="none"/>
        </w:rPr>
      </w:pPr>
    </w:p>
    <w:p w14:paraId="43F73AED">
      <w:pPr>
        <w:widowControl w:val="0"/>
        <w:autoSpaceDE w:val="0"/>
        <w:autoSpaceDN w:val="0"/>
        <w:snapToGrid/>
        <w:spacing w:after="0"/>
        <w:rPr>
          <w:rFonts w:ascii="宋体" w:hAnsi="宋体" w:eastAsia="宋体" w:cs="Times New Roman"/>
          <w:i/>
          <w:color w:val="auto"/>
          <w:sz w:val="24"/>
          <w:szCs w:val="24"/>
          <w:highlight w:val="none"/>
        </w:rPr>
      </w:pPr>
    </w:p>
    <w:p w14:paraId="34CAAACC">
      <w:pPr>
        <w:widowControl w:val="0"/>
        <w:autoSpaceDE w:val="0"/>
        <w:autoSpaceDN w:val="0"/>
        <w:snapToGrid/>
        <w:spacing w:after="0"/>
        <w:rPr>
          <w:rFonts w:ascii="宋体" w:hAnsi="宋体" w:eastAsia="宋体" w:cs="Times New Roman"/>
          <w:i/>
          <w:color w:val="auto"/>
          <w:sz w:val="24"/>
          <w:szCs w:val="24"/>
          <w:highlight w:val="none"/>
        </w:rPr>
      </w:pPr>
    </w:p>
    <w:p w14:paraId="64609E14">
      <w:pPr>
        <w:widowControl w:val="0"/>
        <w:autoSpaceDE w:val="0"/>
        <w:autoSpaceDN w:val="0"/>
        <w:snapToGrid/>
        <w:spacing w:after="0"/>
        <w:rPr>
          <w:rFonts w:ascii="宋体" w:hAnsi="宋体" w:eastAsia="宋体" w:cs="Times New Roman"/>
          <w:i/>
          <w:color w:val="auto"/>
          <w:sz w:val="24"/>
          <w:szCs w:val="24"/>
          <w:highlight w:val="none"/>
        </w:rPr>
      </w:pPr>
    </w:p>
    <w:p w14:paraId="61CABFF9">
      <w:pPr>
        <w:widowControl w:val="0"/>
        <w:autoSpaceDE w:val="0"/>
        <w:autoSpaceDN w:val="0"/>
        <w:snapToGrid/>
        <w:spacing w:after="0"/>
        <w:rPr>
          <w:rFonts w:ascii="宋体" w:hAnsi="宋体" w:eastAsia="宋体" w:cs="Times New Roman"/>
          <w:i/>
          <w:color w:val="auto"/>
          <w:sz w:val="24"/>
          <w:szCs w:val="24"/>
          <w:highlight w:val="none"/>
        </w:rPr>
      </w:pPr>
    </w:p>
    <w:p w14:paraId="42B7DACC">
      <w:pPr>
        <w:widowControl w:val="0"/>
        <w:autoSpaceDE w:val="0"/>
        <w:autoSpaceDN w:val="0"/>
        <w:snapToGrid/>
        <w:spacing w:after="0"/>
        <w:rPr>
          <w:rFonts w:ascii="宋体" w:hAnsi="宋体" w:eastAsia="宋体" w:cs="Times New Roman"/>
          <w:i/>
          <w:color w:val="auto"/>
          <w:sz w:val="24"/>
          <w:szCs w:val="24"/>
          <w:highlight w:val="none"/>
        </w:rPr>
      </w:pPr>
    </w:p>
    <w:p w14:paraId="7BAC926B">
      <w:pPr>
        <w:widowControl w:val="0"/>
        <w:autoSpaceDE w:val="0"/>
        <w:autoSpaceDN w:val="0"/>
        <w:snapToGrid/>
        <w:spacing w:after="0"/>
        <w:rPr>
          <w:rFonts w:ascii="宋体" w:hAnsi="宋体" w:eastAsia="宋体" w:cs="Times New Roman"/>
          <w:i/>
          <w:color w:val="auto"/>
          <w:sz w:val="24"/>
          <w:szCs w:val="24"/>
          <w:highlight w:val="none"/>
        </w:rPr>
      </w:pPr>
    </w:p>
    <w:p w14:paraId="619A683D">
      <w:pPr>
        <w:widowControl w:val="0"/>
        <w:autoSpaceDE w:val="0"/>
        <w:autoSpaceDN w:val="0"/>
        <w:snapToGrid/>
        <w:spacing w:after="0"/>
        <w:rPr>
          <w:rFonts w:ascii="宋体" w:hAnsi="宋体" w:eastAsia="宋体" w:cs="Times New Roman"/>
          <w:i/>
          <w:color w:val="auto"/>
          <w:sz w:val="24"/>
          <w:szCs w:val="24"/>
          <w:highlight w:val="none"/>
        </w:rPr>
      </w:pPr>
    </w:p>
    <w:p w14:paraId="60D5E221">
      <w:pPr>
        <w:widowControl w:val="0"/>
        <w:autoSpaceDE w:val="0"/>
        <w:autoSpaceDN w:val="0"/>
        <w:snapToGrid/>
        <w:spacing w:after="0"/>
        <w:rPr>
          <w:rFonts w:ascii="宋体" w:hAnsi="宋体" w:eastAsia="宋体" w:cs="Times New Roman"/>
          <w:i/>
          <w:color w:val="auto"/>
          <w:sz w:val="24"/>
          <w:szCs w:val="24"/>
          <w:highlight w:val="none"/>
        </w:rPr>
      </w:pPr>
    </w:p>
    <w:p w14:paraId="613A33C4">
      <w:pPr>
        <w:widowControl w:val="0"/>
        <w:autoSpaceDE w:val="0"/>
        <w:autoSpaceDN w:val="0"/>
        <w:snapToGrid/>
        <w:spacing w:after="0"/>
        <w:rPr>
          <w:rFonts w:ascii="宋体" w:hAnsi="宋体" w:eastAsia="宋体" w:cs="Times New Roman"/>
          <w:i/>
          <w:color w:val="auto"/>
          <w:sz w:val="24"/>
          <w:szCs w:val="24"/>
          <w:highlight w:val="none"/>
        </w:rPr>
      </w:pPr>
    </w:p>
    <w:p w14:paraId="7CC3E35B">
      <w:pPr>
        <w:widowControl w:val="0"/>
        <w:autoSpaceDE w:val="0"/>
        <w:autoSpaceDN w:val="0"/>
        <w:snapToGrid/>
        <w:spacing w:after="0"/>
        <w:rPr>
          <w:rFonts w:ascii="宋体" w:hAnsi="宋体" w:eastAsia="宋体" w:cs="Times New Roman"/>
          <w:i/>
          <w:color w:val="auto"/>
          <w:sz w:val="24"/>
          <w:szCs w:val="24"/>
          <w:highlight w:val="none"/>
        </w:rPr>
      </w:pPr>
    </w:p>
    <w:p w14:paraId="7102F6B6">
      <w:pPr>
        <w:widowControl w:val="0"/>
        <w:autoSpaceDE w:val="0"/>
        <w:autoSpaceDN w:val="0"/>
        <w:snapToGrid/>
        <w:spacing w:after="0"/>
        <w:rPr>
          <w:rFonts w:ascii="宋体" w:hAnsi="宋体" w:eastAsia="宋体" w:cs="Times New Roman"/>
          <w:i/>
          <w:color w:val="auto"/>
          <w:sz w:val="24"/>
          <w:szCs w:val="24"/>
          <w:highlight w:val="none"/>
        </w:rPr>
      </w:pPr>
    </w:p>
    <w:p w14:paraId="38DEF350">
      <w:pPr>
        <w:widowControl w:val="0"/>
        <w:autoSpaceDE w:val="0"/>
        <w:autoSpaceDN w:val="0"/>
        <w:snapToGrid/>
        <w:spacing w:after="0"/>
        <w:rPr>
          <w:rFonts w:ascii="宋体" w:hAnsi="宋体" w:eastAsia="宋体" w:cs="Times New Roman"/>
          <w:i/>
          <w:color w:val="auto"/>
          <w:sz w:val="24"/>
          <w:szCs w:val="24"/>
          <w:highlight w:val="none"/>
        </w:rPr>
      </w:pPr>
    </w:p>
    <w:p w14:paraId="24030E9A">
      <w:pPr>
        <w:widowControl w:val="0"/>
        <w:autoSpaceDE w:val="0"/>
        <w:autoSpaceDN w:val="0"/>
        <w:snapToGrid/>
        <w:spacing w:after="0"/>
        <w:rPr>
          <w:rFonts w:ascii="宋体" w:hAnsi="宋体" w:eastAsia="宋体" w:cs="Times New Roman"/>
          <w:i/>
          <w:color w:val="auto"/>
          <w:sz w:val="24"/>
          <w:szCs w:val="24"/>
          <w:highlight w:val="none"/>
        </w:rPr>
      </w:pPr>
    </w:p>
    <w:p w14:paraId="65B01AB0">
      <w:pPr>
        <w:widowControl w:val="0"/>
        <w:autoSpaceDE w:val="0"/>
        <w:autoSpaceDN w:val="0"/>
        <w:snapToGrid/>
        <w:spacing w:after="0"/>
        <w:rPr>
          <w:rFonts w:ascii="宋体" w:hAnsi="宋体" w:eastAsia="宋体" w:cs="Times New Roman"/>
          <w:i/>
          <w:color w:val="auto"/>
          <w:sz w:val="24"/>
          <w:szCs w:val="24"/>
          <w:highlight w:val="none"/>
        </w:rPr>
      </w:pPr>
    </w:p>
    <w:p w14:paraId="44FF99A3">
      <w:pPr>
        <w:adjustRightInd/>
        <w:snapToGrid/>
        <w:spacing w:after="0"/>
        <w:rPr>
          <w:rFonts w:ascii="宋体" w:hAnsi="宋体" w:eastAsia="宋体" w:cs="Times New Roman"/>
          <w:iCs/>
          <w:color w:val="auto"/>
          <w:sz w:val="24"/>
          <w:szCs w:val="24"/>
          <w:highlight w:val="none"/>
        </w:rPr>
      </w:pPr>
    </w:p>
    <w:p w14:paraId="1F110124">
      <w:pPr>
        <w:widowControl w:val="0"/>
        <w:autoSpaceDE w:val="0"/>
        <w:adjustRightInd/>
        <w:snapToGrid/>
        <w:spacing w:after="0" w:line="600" w:lineRule="exact"/>
        <w:jc w:val="both"/>
        <w:rPr>
          <w:rFonts w:ascii="仿宋_GB2312" w:hAnsi="宋体" w:eastAsia="仿宋_GB2312" w:cs="宋体"/>
          <w:i/>
          <w:snapToGrid w:val="0"/>
          <w:color w:val="auto"/>
          <w:kern w:val="32"/>
          <w:sz w:val="32"/>
          <w:szCs w:val="32"/>
          <w:highlight w:val="none"/>
        </w:rPr>
      </w:pPr>
      <w:r>
        <w:rPr>
          <w:rFonts w:hint="eastAsia" w:ascii="宋体" w:hAnsi="宋体" w:eastAsia="宋体" w:cs="Times New Roman"/>
          <w:iCs/>
          <w:color w:val="auto"/>
          <w:sz w:val="24"/>
          <w:szCs w:val="24"/>
          <w:highlight w:val="none"/>
        </w:rPr>
        <w:sym w:font="Wingdings" w:char="F0FE"/>
      </w:r>
      <w:r>
        <w:rPr>
          <w:rFonts w:hint="eastAsia" w:ascii="仿宋_GB2312" w:hAnsi="宋体" w:eastAsia="仿宋_GB2312" w:cs="宋体"/>
          <w:i/>
          <w:snapToGrid w:val="0"/>
          <w:color w:val="auto"/>
          <w:kern w:val="32"/>
          <w:sz w:val="32"/>
          <w:szCs w:val="32"/>
          <w:highlight w:val="none"/>
        </w:rPr>
        <w:t>方法三</w:t>
      </w:r>
    </w:p>
    <w:p w14:paraId="6FC8254E">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rPr>
        <w:t>1</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rPr>
        <w:t>评标基准价计算范围:见评标办法。</w:t>
      </w:r>
    </w:p>
    <w:p w14:paraId="5E2F37C7">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（2）报价平均值：</w:t>
      </w:r>
    </w:p>
    <w:p w14:paraId="6BFDD63B">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 xml:space="preserve">进入评分范围的所有投标人的评标价的算术平均值为报价平均值(投标评标价在 </w:t>
      </w:r>
      <w:r>
        <w:rPr>
          <w:rFonts w:ascii="宋体" w:hAnsi="宋体" w:eastAsia="宋体" w:cs="Times New Roman"/>
          <w:i/>
          <w:iCs/>
          <w:color w:val="auto"/>
          <w:sz w:val="24"/>
          <w:szCs w:val="24"/>
          <w:highlight w:val="none"/>
          <w:u w:val="single"/>
        </w:rPr>
        <w:t xml:space="preserve">5 </w:t>
      </w:r>
      <w:r>
        <w:rPr>
          <w:rFonts w:ascii="宋体" w:hAnsi="宋体" w:eastAsia="宋体" w:cs="Times New Roman"/>
          <w:i/>
          <w:color w:val="auto"/>
          <w:sz w:val="24"/>
          <w:szCs w:val="24"/>
          <w:highlight w:val="none"/>
        </w:rPr>
        <w:t>个至</w:t>
      </w:r>
      <w:r>
        <w:rPr>
          <w:rFonts w:ascii="宋体" w:hAnsi="宋体" w:eastAsia="宋体" w:cs="Times New Roman"/>
          <w:i/>
          <w:iCs/>
          <w:color w:val="auto"/>
          <w:sz w:val="24"/>
          <w:szCs w:val="24"/>
          <w:highlight w:val="none"/>
          <w:u w:val="single"/>
        </w:rPr>
        <w:t>7</w:t>
      </w:r>
      <w:r>
        <w:rPr>
          <w:rFonts w:ascii="宋体" w:hAnsi="宋体" w:eastAsia="宋体" w:cs="Times New Roman"/>
          <w:i/>
          <w:color w:val="auto"/>
          <w:sz w:val="24"/>
          <w:szCs w:val="24"/>
          <w:highlight w:val="none"/>
        </w:rPr>
        <w:t>个时，去除一个最高价和一个最低价；投标评标价在</w:t>
      </w:r>
      <w:r>
        <w:rPr>
          <w:rFonts w:ascii="宋体" w:hAnsi="宋体" w:eastAsia="宋体" w:cs="Times New Roman"/>
          <w:i/>
          <w:iCs/>
          <w:color w:val="auto"/>
          <w:sz w:val="24"/>
          <w:szCs w:val="24"/>
          <w:highlight w:val="none"/>
          <w:u w:val="single"/>
        </w:rPr>
        <w:t>8</w:t>
      </w:r>
      <w:r>
        <w:rPr>
          <w:rFonts w:ascii="宋体" w:hAnsi="宋体" w:eastAsia="宋体" w:cs="Times New Roman"/>
          <w:i/>
          <w:color w:val="auto"/>
          <w:sz w:val="24"/>
          <w:szCs w:val="24"/>
          <w:highlight w:val="none"/>
        </w:rPr>
        <w:t>个及以上时，去除一个最高、次高价和一个最低、次低价)。</w:t>
      </w:r>
    </w:p>
    <w:p w14:paraId="1DD034DB">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（3）</w:t>
      </w:r>
      <w:r>
        <w:rPr>
          <w:rFonts w:hint="eastAsia" w:ascii="宋体" w:hAnsi="宋体" w:eastAsia="宋体" w:cs="Times New Roman"/>
          <w:i/>
          <w:color w:val="auto"/>
          <w:sz w:val="24"/>
          <w:szCs w:val="24"/>
          <w:highlight w:val="none"/>
        </w:rPr>
        <w:t>评标基准价：</w:t>
      </w:r>
    </w:p>
    <w:p w14:paraId="62F85EC8">
      <w:pPr>
        <w:kinsoku w:val="0"/>
        <w:autoSpaceDE w:val="0"/>
        <w:autoSpaceDN w:val="0"/>
        <w:spacing w:after="0" w:line="360" w:lineRule="auto"/>
        <w:ind w:firstLine="480" w:firstLineChars="200"/>
        <w:textAlignment w:val="baseline"/>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由招标人代表从</w:t>
      </w:r>
      <w:r>
        <w:rPr>
          <w:rFonts w:hint="eastAsia" w:ascii="宋体" w:hAnsi="宋体" w:eastAsia="宋体" w:cs="Times New Roman"/>
          <w:i/>
          <w:iCs/>
          <w:color w:val="auto"/>
          <w:sz w:val="24"/>
          <w:szCs w:val="24"/>
          <w:highlight w:val="none"/>
          <w:u w:val="single"/>
        </w:rPr>
        <w:t>1.5、2、2.5、3、3.5</w:t>
      </w:r>
      <w:r>
        <w:rPr>
          <w:rFonts w:ascii="宋体" w:hAnsi="宋体" w:eastAsia="宋体" w:cs="Times New Roman"/>
          <w:i/>
          <w:color w:val="auto"/>
          <w:sz w:val="24"/>
          <w:szCs w:val="24"/>
          <w:highlight w:val="none"/>
        </w:rPr>
        <w:t>中随机抽取一个百分数，作为下浮值；（招标人在</w:t>
      </w:r>
      <w:r>
        <w:rPr>
          <w:rFonts w:ascii="宋体" w:hAnsi="宋体" w:eastAsia="宋体" w:cs="Times New Roman"/>
          <w:i/>
          <w:iCs/>
          <w:color w:val="auto"/>
          <w:sz w:val="24"/>
          <w:szCs w:val="24"/>
          <w:highlight w:val="none"/>
          <w:u w:val="single"/>
        </w:rPr>
        <w:t>0、0.5、1、1.5、2、2.5、……、4</w:t>
      </w:r>
      <w:r>
        <w:rPr>
          <w:rFonts w:hint="eastAsia" w:ascii="宋体" w:hAnsi="宋体" w:eastAsia="宋体" w:cs="Times New Roman"/>
          <w:i/>
          <w:iCs/>
          <w:color w:val="auto"/>
          <w:sz w:val="24"/>
          <w:szCs w:val="24"/>
          <w:highlight w:val="none"/>
          <w:u w:val="single"/>
        </w:rPr>
        <w:t>.5</w:t>
      </w:r>
      <w:r>
        <w:rPr>
          <w:rFonts w:ascii="宋体" w:hAnsi="宋体" w:eastAsia="宋体" w:cs="Times New Roman"/>
          <w:i/>
          <w:iCs/>
          <w:color w:val="auto"/>
          <w:sz w:val="24"/>
          <w:szCs w:val="24"/>
          <w:highlight w:val="none"/>
          <w:u w:val="single"/>
        </w:rPr>
        <w:t>，5</w:t>
      </w:r>
      <w:r>
        <w:rPr>
          <w:rFonts w:ascii="宋体" w:hAnsi="宋体" w:eastAsia="宋体" w:cs="Times New Roman"/>
          <w:i/>
          <w:color w:val="auto"/>
          <w:sz w:val="24"/>
          <w:szCs w:val="24"/>
          <w:highlight w:val="none"/>
        </w:rPr>
        <w:t xml:space="preserve"> 等 </w:t>
      </w:r>
      <w:r>
        <w:rPr>
          <w:rFonts w:ascii="宋体" w:hAnsi="宋体" w:eastAsia="宋体" w:cs="Times New Roman"/>
          <w:i/>
          <w:iCs/>
          <w:color w:val="auto"/>
          <w:sz w:val="24"/>
          <w:szCs w:val="24"/>
          <w:highlight w:val="none"/>
          <w:u w:val="single"/>
        </w:rPr>
        <w:t>1</w:t>
      </w:r>
      <w:r>
        <w:rPr>
          <w:rFonts w:hint="eastAsia" w:ascii="宋体" w:hAnsi="宋体" w:eastAsia="宋体" w:cs="Times New Roman"/>
          <w:i/>
          <w:iCs/>
          <w:color w:val="auto"/>
          <w:sz w:val="24"/>
          <w:szCs w:val="24"/>
          <w:highlight w:val="none"/>
          <w:u w:val="single"/>
        </w:rPr>
        <w:t>1</w:t>
      </w:r>
      <w:r>
        <w:rPr>
          <w:rFonts w:ascii="宋体" w:hAnsi="宋体" w:eastAsia="宋体" w:cs="Times New Roman"/>
          <w:i/>
          <w:color w:val="auto"/>
          <w:sz w:val="24"/>
          <w:szCs w:val="24"/>
          <w:highlight w:val="none"/>
        </w:rPr>
        <w:t>个数中,确定一个由其中</w:t>
      </w:r>
      <w:r>
        <w:rPr>
          <w:rFonts w:ascii="宋体" w:hAnsi="宋体" w:eastAsia="宋体" w:cs="Times New Roman"/>
          <w:i/>
          <w:color w:val="auto"/>
          <w:sz w:val="24"/>
          <w:szCs w:val="24"/>
          <w:highlight w:val="none"/>
          <w:u w:val="single"/>
        </w:rPr>
        <w:t xml:space="preserve"> 5 </w:t>
      </w:r>
      <w:r>
        <w:rPr>
          <w:rFonts w:ascii="宋体" w:hAnsi="宋体" w:eastAsia="宋体" w:cs="Times New Roman"/>
          <w:i/>
          <w:color w:val="auto"/>
          <w:sz w:val="24"/>
          <w:szCs w:val="24"/>
          <w:highlight w:val="none"/>
        </w:rPr>
        <w:t>个</w:t>
      </w:r>
      <w:r>
        <w:rPr>
          <w:rFonts w:hint="eastAsia" w:ascii="宋体" w:hAnsi="宋体" w:eastAsia="宋体" w:cs="Times New Roman"/>
          <w:i/>
          <w:color w:val="auto"/>
          <w:sz w:val="24"/>
          <w:szCs w:val="24"/>
          <w:highlight w:val="none"/>
        </w:rPr>
        <w:t>连续</w:t>
      </w:r>
      <w:r>
        <w:rPr>
          <w:rFonts w:ascii="宋体" w:hAnsi="宋体" w:eastAsia="宋体" w:cs="Times New Roman"/>
          <w:i/>
          <w:color w:val="auto"/>
          <w:sz w:val="24"/>
          <w:szCs w:val="24"/>
          <w:highlight w:val="none"/>
        </w:rPr>
        <w:t>数组成的等差数列，在编制招标文件时填入）</w:t>
      </w:r>
      <w:r>
        <w:rPr>
          <w:rFonts w:hint="eastAsia" w:ascii="宋体" w:hAnsi="宋体" w:eastAsia="宋体" w:cs="Times New Roman"/>
          <w:i/>
          <w:color w:val="auto"/>
          <w:sz w:val="24"/>
          <w:szCs w:val="24"/>
          <w:highlight w:val="none"/>
        </w:rPr>
        <w:t>，计算公式：</w:t>
      </w:r>
    </w:p>
    <w:p w14:paraId="2675A182">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评标基准价=报价平均值*（1-下浮值）</w:t>
      </w:r>
    </w:p>
    <w:p w14:paraId="23908923">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14:paraId="13526B32">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K=（有效投标报价—评标基准价）÷评标基准价*100%</w:t>
      </w:r>
    </w:p>
    <w:p w14:paraId="759DA2CF">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当K值等于零时，得满分；</w:t>
      </w:r>
    </w:p>
    <w:p w14:paraId="39128E14">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当K值大于零时，K值每增1%，在总分上扣</w:t>
      </w:r>
      <w:r>
        <w:rPr>
          <w:rFonts w:hint="eastAsia" w:ascii="宋体" w:hAnsi="宋体" w:eastAsia="宋体" w:cs="Times New Roman"/>
          <w:i/>
          <w:color w:val="auto"/>
          <w:sz w:val="24"/>
          <w:szCs w:val="24"/>
          <w:highlight w:val="none"/>
          <w:u w:val="single"/>
        </w:rPr>
        <w:t>4</w:t>
      </w:r>
      <w:r>
        <w:rPr>
          <w:rFonts w:hint="eastAsia" w:ascii="宋体" w:hAnsi="宋体" w:eastAsia="宋体" w:cs="Times New Roman"/>
          <w:i/>
          <w:color w:val="auto"/>
          <w:sz w:val="24"/>
          <w:szCs w:val="24"/>
          <w:highlight w:val="none"/>
        </w:rPr>
        <w:t>分；　</w:t>
      </w:r>
    </w:p>
    <w:p w14:paraId="04BE38A6">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当K值小于零时，K值每减1%，在总分上扣</w:t>
      </w:r>
      <w:r>
        <w:rPr>
          <w:rFonts w:hint="eastAsia" w:ascii="宋体" w:hAnsi="宋体" w:eastAsia="宋体" w:cs="Times New Roman"/>
          <w:i/>
          <w:color w:val="auto"/>
          <w:sz w:val="24"/>
          <w:szCs w:val="24"/>
          <w:highlight w:val="none"/>
          <w:u w:val="single"/>
        </w:rPr>
        <w:t>2</w:t>
      </w:r>
      <w:r>
        <w:rPr>
          <w:rFonts w:hint="eastAsia" w:ascii="宋体" w:hAnsi="宋体" w:eastAsia="宋体" w:cs="Times New Roman"/>
          <w:i/>
          <w:color w:val="auto"/>
          <w:sz w:val="24"/>
          <w:szCs w:val="24"/>
          <w:highlight w:val="none"/>
        </w:rPr>
        <w:t>分。</w:t>
      </w:r>
    </w:p>
    <w:p w14:paraId="0A74A68C">
      <w:pPr>
        <w:widowControl w:val="0"/>
        <w:autoSpaceDE w:val="0"/>
        <w:autoSpaceDN w:val="0"/>
        <w:snapToGrid/>
        <w:spacing w:after="0"/>
        <w:rPr>
          <w:rFonts w:ascii="宋体" w:hAnsi="宋体" w:eastAsia="宋体" w:cs="Times New Roman"/>
          <w:i/>
          <w:color w:val="auto"/>
          <w:sz w:val="24"/>
          <w:szCs w:val="24"/>
          <w:highlight w:val="none"/>
        </w:rPr>
      </w:pPr>
    </w:p>
    <w:p w14:paraId="62834ADE">
      <w:pPr>
        <w:widowControl w:val="0"/>
        <w:autoSpaceDE w:val="0"/>
        <w:autoSpaceDN w:val="0"/>
        <w:snapToGrid/>
        <w:spacing w:after="0"/>
        <w:rPr>
          <w:rFonts w:ascii="宋体" w:hAnsi="宋体" w:eastAsia="宋体" w:cs="Times New Roman"/>
          <w:i/>
          <w:color w:val="auto"/>
          <w:sz w:val="24"/>
          <w:szCs w:val="24"/>
          <w:highlight w:val="none"/>
        </w:rPr>
      </w:pPr>
    </w:p>
    <w:p w14:paraId="2EA1F285">
      <w:pPr>
        <w:widowControl w:val="0"/>
        <w:autoSpaceDE w:val="0"/>
        <w:autoSpaceDN w:val="0"/>
        <w:snapToGrid/>
        <w:spacing w:after="0"/>
        <w:rPr>
          <w:rFonts w:ascii="宋体" w:hAnsi="宋体" w:eastAsia="宋体" w:cs="Times New Roman"/>
          <w:i/>
          <w:color w:val="auto"/>
          <w:sz w:val="24"/>
          <w:szCs w:val="24"/>
          <w:highlight w:val="none"/>
        </w:rPr>
      </w:pPr>
    </w:p>
    <w:p w14:paraId="327C771B">
      <w:pPr>
        <w:widowControl w:val="0"/>
        <w:autoSpaceDE w:val="0"/>
        <w:autoSpaceDN w:val="0"/>
        <w:snapToGrid/>
        <w:spacing w:after="0"/>
        <w:rPr>
          <w:rFonts w:ascii="宋体" w:hAnsi="宋体" w:eastAsia="宋体" w:cs="Times New Roman"/>
          <w:i/>
          <w:color w:val="auto"/>
          <w:sz w:val="24"/>
          <w:szCs w:val="24"/>
          <w:highlight w:val="none"/>
        </w:rPr>
      </w:pPr>
    </w:p>
    <w:p w14:paraId="2CB8FB07">
      <w:pPr>
        <w:widowControl w:val="0"/>
        <w:autoSpaceDE w:val="0"/>
        <w:autoSpaceDN w:val="0"/>
        <w:snapToGrid/>
        <w:spacing w:after="0"/>
        <w:rPr>
          <w:rFonts w:ascii="宋体" w:hAnsi="宋体" w:eastAsia="宋体" w:cs="Times New Roman"/>
          <w:i/>
          <w:color w:val="auto"/>
          <w:sz w:val="24"/>
          <w:szCs w:val="24"/>
          <w:highlight w:val="none"/>
        </w:rPr>
      </w:pPr>
    </w:p>
    <w:p w14:paraId="6C22E423">
      <w:pPr>
        <w:widowControl w:val="0"/>
        <w:autoSpaceDE w:val="0"/>
        <w:autoSpaceDN w:val="0"/>
        <w:snapToGrid/>
        <w:spacing w:after="0"/>
        <w:rPr>
          <w:rFonts w:ascii="宋体" w:hAnsi="宋体" w:eastAsia="宋体" w:cs="Times New Roman"/>
          <w:i/>
          <w:color w:val="auto"/>
          <w:sz w:val="24"/>
          <w:szCs w:val="24"/>
          <w:highlight w:val="none"/>
        </w:rPr>
      </w:pPr>
    </w:p>
    <w:p w14:paraId="18F92239">
      <w:pPr>
        <w:widowControl w:val="0"/>
        <w:autoSpaceDE w:val="0"/>
        <w:autoSpaceDN w:val="0"/>
        <w:snapToGrid/>
        <w:spacing w:after="0"/>
        <w:rPr>
          <w:rFonts w:ascii="宋体" w:hAnsi="宋体" w:eastAsia="宋体" w:cs="Times New Roman"/>
          <w:i/>
          <w:color w:val="auto"/>
          <w:sz w:val="24"/>
          <w:szCs w:val="24"/>
          <w:highlight w:val="none"/>
        </w:rPr>
      </w:pPr>
    </w:p>
    <w:p w14:paraId="624BDB26">
      <w:pPr>
        <w:widowControl w:val="0"/>
        <w:autoSpaceDE w:val="0"/>
        <w:autoSpaceDN w:val="0"/>
        <w:snapToGrid/>
        <w:spacing w:after="0"/>
        <w:rPr>
          <w:rFonts w:ascii="宋体" w:hAnsi="宋体" w:eastAsia="宋体" w:cs="Times New Roman"/>
          <w:i/>
          <w:color w:val="auto"/>
          <w:sz w:val="24"/>
          <w:szCs w:val="24"/>
          <w:highlight w:val="none"/>
        </w:rPr>
      </w:pPr>
    </w:p>
    <w:p w14:paraId="71E6A1C7">
      <w:pPr>
        <w:widowControl w:val="0"/>
        <w:autoSpaceDE w:val="0"/>
        <w:autoSpaceDN w:val="0"/>
        <w:snapToGrid/>
        <w:spacing w:after="0"/>
        <w:rPr>
          <w:rFonts w:ascii="宋体" w:hAnsi="宋体" w:eastAsia="宋体" w:cs="Times New Roman"/>
          <w:i/>
          <w:color w:val="auto"/>
          <w:sz w:val="24"/>
          <w:szCs w:val="24"/>
          <w:highlight w:val="none"/>
        </w:rPr>
      </w:pPr>
    </w:p>
    <w:p w14:paraId="1C1A46F8">
      <w:pPr>
        <w:widowControl w:val="0"/>
        <w:autoSpaceDE w:val="0"/>
        <w:autoSpaceDN w:val="0"/>
        <w:snapToGrid/>
        <w:spacing w:after="0"/>
        <w:rPr>
          <w:rFonts w:ascii="宋体" w:hAnsi="宋体" w:eastAsia="宋体" w:cs="Times New Roman"/>
          <w:i/>
          <w:color w:val="auto"/>
          <w:sz w:val="24"/>
          <w:szCs w:val="24"/>
          <w:highlight w:val="none"/>
        </w:rPr>
      </w:pPr>
    </w:p>
    <w:p w14:paraId="5F1ECB22">
      <w:pPr>
        <w:widowControl w:val="0"/>
        <w:autoSpaceDE w:val="0"/>
        <w:autoSpaceDN w:val="0"/>
        <w:snapToGrid/>
        <w:spacing w:after="0"/>
        <w:rPr>
          <w:rFonts w:ascii="宋体" w:hAnsi="宋体" w:eastAsia="宋体" w:cs="Times New Roman"/>
          <w:i/>
          <w:color w:val="auto"/>
          <w:sz w:val="24"/>
          <w:szCs w:val="24"/>
          <w:highlight w:val="none"/>
        </w:rPr>
      </w:pPr>
    </w:p>
    <w:p w14:paraId="576FAE81">
      <w:pPr>
        <w:widowControl w:val="0"/>
        <w:autoSpaceDE w:val="0"/>
        <w:autoSpaceDN w:val="0"/>
        <w:snapToGrid/>
        <w:spacing w:after="0"/>
        <w:rPr>
          <w:rFonts w:ascii="宋体" w:hAnsi="宋体" w:eastAsia="宋体" w:cs="Times New Roman"/>
          <w:i/>
          <w:color w:val="auto"/>
          <w:sz w:val="24"/>
          <w:szCs w:val="24"/>
          <w:highlight w:val="none"/>
        </w:rPr>
      </w:pPr>
    </w:p>
    <w:p w14:paraId="5EC4683F">
      <w:pPr>
        <w:widowControl w:val="0"/>
        <w:autoSpaceDE w:val="0"/>
        <w:autoSpaceDN w:val="0"/>
        <w:snapToGrid/>
        <w:spacing w:after="0"/>
        <w:rPr>
          <w:rFonts w:ascii="宋体" w:hAnsi="宋体" w:eastAsia="宋体" w:cs="Times New Roman"/>
          <w:i/>
          <w:color w:val="auto"/>
          <w:sz w:val="24"/>
          <w:szCs w:val="24"/>
          <w:highlight w:val="none"/>
        </w:rPr>
      </w:pPr>
    </w:p>
    <w:p w14:paraId="4D00842E">
      <w:pPr>
        <w:widowControl w:val="0"/>
        <w:autoSpaceDE w:val="0"/>
        <w:autoSpaceDN w:val="0"/>
        <w:snapToGrid/>
        <w:spacing w:after="0"/>
        <w:rPr>
          <w:rFonts w:ascii="宋体" w:hAnsi="宋体" w:eastAsia="宋体" w:cs="Times New Roman"/>
          <w:i/>
          <w:color w:val="auto"/>
          <w:sz w:val="24"/>
          <w:szCs w:val="24"/>
          <w:highlight w:val="none"/>
        </w:rPr>
      </w:pPr>
    </w:p>
    <w:p w14:paraId="1E4A851A">
      <w:pPr>
        <w:widowControl w:val="0"/>
        <w:autoSpaceDE w:val="0"/>
        <w:autoSpaceDN w:val="0"/>
        <w:snapToGrid/>
        <w:spacing w:after="0"/>
        <w:rPr>
          <w:rFonts w:ascii="宋体" w:hAnsi="宋体" w:eastAsia="宋体" w:cs="Times New Roman"/>
          <w:i/>
          <w:color w:val="auto"/>
          <w:sz w:val="24"/>
          <w:szCs w:val="24"/>
          <w:highlight w:val="none"/>
        </w:rPr>
      </w:pPr>
    </w:p>
    <w:p w14:paraId="1A35FF6A">
      <w:pPr>
        <w:widowControl w:val="0"/>
        <w:autoSpaceDE w:val="0"/>
        <w:autoSpaceDN w:val="0"/>
        <w:snapToGrid/>
        <w:spacing w:after="0"/>
        <w:rPr>
          <w:rFonts w:ascii="宋体" w:hAnsi="宋体" w:eastAsia="宋体" w:cs="Times New Roman"/>
          <w:i/>
          <w:color w:val="auto"/>
          <w:sz w:val="24"/>
          <w:szCs w:val="24"/>
          <w:highlight w:val="none"/>
        </w:rPr>
      </w:pPr>
    </w:p>
    <w:p w14:paraId="564FA6E3">
      <w:pPr>
        <w:widowControl w:val="0"/>
        <w:autoSpaceDE w:val="0"/>
        <w:autoSpaceDN w:val="0"/>
        <w:snapToGrid/>
        <w:spacing w:after="0"/>
        <w:rPr>
          <w:rFonts w:ascii="宋体" w:hAnsi="宋体" w:eastAsia="宋体" w:cs="Times New Roman"/>
          <w:i/>
          <w:color w:val="auto"/>
          <w:sz w:val="24"/>
          <w:szCs w:val="24"/>
          <w:highlight w:val="none"/>
        </w:rPr>
      </w:pPr>
    </w:p>
    <w:p w14:paraId="569DA40A">
      <w:pPr>
        <w:widowControl w:val="0"/>
        <w:autoSpaceDE w:val="0"/>
        <w:autoSpaceDN w:val="0"/>
        <w:snapToGrid/>
        <w:spacing w:after="0"/>
        <w:rPr>
          <w:rFonts w:ascii="宋体" w:hAnsi="宋体" w:eastAsia="宋体" w:cs="Times New Roman"/>
          <w:i/>
          <w:color w:val="auto"/>
          <w:sz w:val="24"/>
          <w:szCs w:val="24"/>
          <w:highlight w:val="none"/>
        </w:rPr>
      </w:pPr>
    </w:p>
    <w:p w14:paraId="6641421E">
      <w:pPr>
        <w:widowControl w:val="0"/>
        <w:autoSpaceDE w:val="0"/>
        <w:autoSpaceDN w:val="0"/>
        <w:snapToGrid/>
        <w:spacing w:after="0"/>
        <w:rPr>
          <w:rFonts w:ascii="宋体" w:hAnsi="宋体" w:eastAsia="宋体" w:cs="Times New Roman"/>
          <w:i/>
          <w:color w:val="auto"/>
          <w:sz w:val="24"/>
          <w:szCs w:val="24"/>
          <w:highlight w:val="none"/>
        </w:rPr>
      </w:pPr>
    </w:p>
    <w:p w14:paraId="535C84A9">
      <w:pPr>
        <w:widowControl w:val="0"/>
        <w:autoSpaceDE w:val="0"/>
        <w:autoSpaceDN w:val="0"/>
        <w:snapToGrid/>
        <w:spacing w:after="0"/>
        <w:rPr>
          <w:rFonts w:ascii="宋体" w:hAnsi="宋体" w:eastAsia="宋体" w:cs="Times New Roman"/>
          <w:i/>
          <w:color w:val="auto"/>
          <w:sz w:val="24"/>
          <w:szCs w:val="24"/>
          <w:highlight w:val="none"/>
        </w:rPr>
      </w:pPr>
    </w:p>
    <w:p w14:paraId="58709AFD">
      <w:pPr>
        <w:adjustRightInd/>
        <w:snapToGrid/>
        <w:spacing w:after="0"/>
        <w:rPr>
          <w:rFonts w:ascii="宋体" w:hAnsi="宋体" w:eastAsia="宋体" w:cs="Times New Roman"/>
          <w:i/>
          <w:color w:val="auto"/>
          <w:sz w:val="24"/>
          <w:szCs w:val="24"/>
          <w:highlight w:val="none"/>
        </w:rPr>
      </w:pPr>
      <w:r>
        <w:rPr>
          <w:rFonts w:ascii="Times New Roman" w:hAnsi="宋体" w:eastAsia="宋体" w:cs="Times New Roman"/>
          <w:color w:val="auto"/>
          <w:sz w:val="24"/>
          <w:szCs w:val="24"/>
          <w:highlight w:val="none"/>
        </w:rPr>
        <w:br w:type="page"/>
      </w:r>
      <w:r>
        <w:rPr>
          <w:rFonts w:hint="eastAsia" w:ascii="Times New Roman" w:hAnsi="宋体" w:eastAsia="宋体" w:cs="Times New Roman"/>
          <w:color w:val="auto"/>
          <w:sz w:val="24"/>
          <w:szCs w:val="24"/>
          <w:highlight w:val="none"/>
        </w:rPr>
        <w:t>□</w:t>
      </w:r>
      <w:r>
        <w:rPr>
          <w:rFonts w:hint="eastAsia" w:ascii="仿宋_GB2312" w:hAnsi="宋体" w:eastAsia="仿宋_GB2312" w:cs="宋体"/>
          <w:i/>
          <w:snapToGrid w:val="0"/>
          <w:color w:val="auto"/>
          <w:kern w:val="32"/>
          <w:sz w:val="32"/>
          <w:szCs w:val="32"/>
          <w:highlight w:val="none"/>
        </w:rPr>
        <w:t>方法四</w:t>
      </w:r>
    </w:p>
    <w:p w14:paraId="4114DC31">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 xml:space="preserve">（1）评标基准价计算范围:见评标办法。 </w:t>
      </w:r>
    </w:p>
    <w:p w14:paraId="31D80259">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（2）报价平均值:</w:t>
      </w:r>
    </w:p>
    <w:p w14:paraId="4F1280CC">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进入评分范围的投标评标价的算术平均值为报价平均值(投标评标价在个至个时，去除一个最高价和一个最低价；投标评标价在个及以上时，去除一个最高、次高价和一个最低、次低价</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rPr>
        <w:t xml:space="preserve">。 </w:t>
      </w:r>
    </w:p>
    <w:p w14:paraId="7439BE5F">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（3）评标基准价：</w:t>
      </w:r>
    </w:p>
    <w:p w14:paraId="3D509140">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报价平均值与进入评分范围的投标评标价中的次低投标评标价</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rPr>
        <w:t>不足</w:t>
      </w:r>
      <w:r>
        <w:rPr>
          <w:rFonts w:ascii="宋体" w:hAnsi="宋体" w:eastAsia="宋体" w:cs="Times New Roman"/>
          <w:i/>
          <w:iCs/>
          <w:color w:val="auto"/>
          <w:sz w:val="24"/>
          <w:szCs w:val="24"/>
          <w:highlight w:val="none"/>
          <w:u w:val="single"/>
        </w:rPr>
        <w:t>4</w:t>
      </w:r>
      <w:r>
        <w:rPr>
          <w:rFonts w:hint="eastAsia" w:ascii="宋体" w:hAnsi="宋体" w:eastAsia="宋体" w:cs="Times New Roman"/>
          <w:i/>
          <w:color w:val="auto"/>
          <w:sz w:val="24"/>
          <w:szCs w:val="24"/>
          <w:highlight w:val="none"/>
        </w:rPr>
        <w:t>个的与最低投标评标价</w:t>
      </w:r>
      <w:r>
        <w:rPr>
          <w:rFonts w:ascii="宋体" w:hAnsi="宋体" w:eastAsia="宋体" w:cs="Times New Roman"/>
          <w:i/>
          <w:color w:val="auto"/>
          <w:sz w:val="24"/>
          <w:szCs w:val="24"/>
          <w:highlight w:val="none"/>
        </w:rPr>
        <w:t>)</w:t>
      </w:r>
      <w:r>
        <w:rPr>
          <w:rFonts w:hint="eastAsia" w:ascii="宋体" w:hAnsi="宋体" w:eastAsia="宋体" w:cs="Times New Roman"/>
          <w:i/>
          <w:color w:val="auto"/>
          <w:sz w:val="24"/>
          <w:szCs w:val="24"/>
          <w:highlight w:val="none"/>
        </w:rPr>
        <w:t xml:space="preserve">的算术平均值为评标基准价。 </w:t>
      </w:r>
    </w:p>
    <w:p w14:paraId="15F8746B">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14:paraId="41A879D6">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K=（有效投标报价—评标基准价）÷评标基准价*100%</w:t>
      </w:r>
    </w:p>
    <w:p w14:paraId="33EA59AF">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当K值等于零时，得满分；</w:t>
      </w:r>
    </w:p>
    <w:p w14:paraId="3601BBE7">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当K值大于零时，K值每增1%，在总分上扣分；　</w:t>
      </w:r>
    </w:p>
    <w:p w14:paraId="7177C409">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当K值小于零时，K值每减1%，在总分上扣分。</w:t>
      </w:r>
    </w:p>
    <w:p w14:paraId="0BB9DCAC">
      <w:pPr>
        <w:widowControl w:val="0"/>
        <w:autoSpaceDE w:val="0"/>
        <w:autoSpaceDN w:val="0"/>
        <w:snapToGrid/>
        <w:spacing w:after="0"/>
        <w:rPr>
          <w:rFonts w:ascii="宋体" w:hAnsi="宋体" w:eastAsia="宋体" w:cs="Times New Roman"/>
          <w:i/>
          <w:color w:val="auto"/>
          <w:sz w:val="24"/>
          <w:szCs w:val="24"/>
          <w:highlight w:val="none"/>
        </w:rPr>
      </w:pPr>
    </w:p>
    <w:p w14:paraId="4FB443AF">
      <w:pPr>
        <w:widowControl w:val="0"/>
        <w:autoSpaceDE w:val="0"/>
        <w:autoSpaceDN w:val="0"/>
        <w:snapToGrid/>
        <w:spacing w:after="0"/>
        <w:rPr>
          <w:rFonts w:ascii="宋体" w:hAnsi="宋体" w:eastAsia="宋体" w:cs="Times New Roman"/>
          <w:i/>
          <w:color w:val="auto"/>
          <w:sz w:val="24"/>
          <w:szCs w:val="24"/>
          <w:highlight w:val="none"/>
        </w:rPr>
      </w:pPr>
    </w:p>
    <w:p w14:paraId="342F9D4D">
      <w:pPr>
        <w:widowControl w:val="0"/>
        <w:autoSpaceDE w:val="0"/>
        <w:autoSpaceDN w:val="0"/>
        <w:snapToGrid/>
        <w:spacing w:after="0"/>
        <w:rPr>
          <w:rFonts w:ascii="宋体" w:hAnsi="宋体" w:eastAsia="宋体" w:cs="Times New Roman"/>
          <w:i/>
          <w:color w:val="auto"/>
          <w:sz w:val="24"/>
          <w:szCs w:val="24"/>
          <w:highlight w:val="none"/>
        </w:rPr>
      </w:pPr>
    </w:p>
    <w:p w14:paraId="6E2CC0D3">
      <w:pPr>
        <w:widowControl w:val="0"/>
        <w:autoSpaceDE w:val="0"/>
        <w:autoSpaceDN w:val="0"/>
        <w:snapToGrid/>
        <w:spacing w:after="0"/>
        <w:rPr>
          <w:rFonts w:ascii="宋体" w:hAnsi="宋体" w:eastAsia="宋体" w:cs="Times New Roman"/>
          <w:i/>
          <w:color w:val="auto"/>
          <w:sz w:val="24"/>
          <w:szCs w:val="24"/>
          <w:highlight w:val="none"/>
        </w:rPr>
      </w:pPr>
    </w:p>
    <w:p w14:paraId="310C0C5E">
      <w:pPr>
        <w:widowControl w:val="0"/>
        <w:autoSpaceDE w:val="0"/>
        <w:autoSpaceDN w:val="0"/>
        <w:snapToGrid/>
        <w:spacing w:after="0"/>
        <w:rPr>
          <w:rFonts w:ascii="宋体" w:hAnsi="宋体" w:eastAsia="宋体" w:cs="Times New Roman"/>
          <w:i/>
          <w:color w:val="auto"/>
          <w:sz w:val="24"/>
          <w:szCs w:val="24"/>
          <w:highlight w:val="none"/>
        </w:rPr>
      </w:pPr>
    </w:p>
    <w:p w14:paraId="0D2F382B">
      <w:pPr>
        <w:widowControl w:val="0"/>
        <w:autoSpaceDE w:val="0"/>
        <w:autoSpaceDN w:val="0"/>
        <w:snapToGrid/>
        <w:spacing w:after="0"/>
        <w:rPr>
          <w:rFonts w:ascii="宋体" w:hAnsi="宋体" w:eastAsia="宋体" w:cs="Times New Roman"/>
          <w:i/>
          <w:color w:val="auto"/>
          <w:sz w:val="24"/>
          <w:szCs w:val="24"/>
          <w:highlight w:val="none"/>
        </w:rPr>
      </w:pPr>
    </w:p>
    <w:p w14:paraId="053A5780">
      <w:pPr>
        <w:widowControl w:val="0"/>
        <w:autoSpaceDE w:val="0"/>
        <w:autoSpaceDN w:val="0"/>
        <w:snapToGrid/>
        <w:spacing w:after="0"/>
        <w:rPr>
          <w:rFonts w:ascii="宋体" w:hAnsi="宋体" w:eastAsia="宋体" w:cs="Times New Roman"/>
          <w:i/>
          <w:color w:val="auto"/>
          <w:sz w:val="24"/>
          <w:szCs w:val="24"/>
          <w:highlight w:val="none"/>
        </w:rPr>
      </w:pPr>
    </w:p>
    <w:p w14:paraId="71F326FE">
      <w:pPr>
        <w:widowControl w:val="0"/>
        <w:autoSpaceDE w:val="0"/>
        <w:autoSpaceDN w:val="0"/>
        <w:snapToGrid/>
        <w:spacing w:after="0"/>
        <w:rPr>
          <w:rFonts w:ascii="宋体" w:hAnsi="宋体" w:eastAsia="宋体" w:cs="Times New Roman"/>
          <w:i/>
          <w:color w:val="auto"/>
          <w:sz w:val="24"/>
          <w:szCs w:val="24"/>
          <w:highlight w:val="none"/>
        </w:rPr>
      </w:pPr>
    </w:p>
    <w:p w14:paraId="3428F564">
      <w:pPr>
        <w:widowControl w:val="0"/>
        <w:autoSpaceDE w:val="0"/>
        <w:autoSpaceDN w:val="0"/>
        <w:snapToGrid/>
        <w:spacing w:after="0"/>
        <w:rPr>
          <w:rFonts w:ascii="宋体" w:hAnsi="宋体" w:eastAsia="宋体" w:cs="Times New Roman"/>
          <w:i/>
          <w:color w:val="auto"/>
          <w:sz w:val="24"/>
          <w:szCs w:val="24"/>
          <w:highlight w:val="none"/>
        </w:rPr>
      </w:pPr>
    </w:p>
    <w:p w14:paraId="403DE64E">
      <w:pPr>
        <w:widowControl w:val="0"/>
        <w:autoSpaceDE w:val="0"/>
        <w:autoSpaceDN w:val="0"/>
        <w:snapToGrid/>
        <w:spacing w:after="0"/>
        <w:rPr>
          <w:rFonts w:ascii="宋体" w:hAnsi="宋体" w:eastAsia="宋体" w:cs="Times New Roman"/>
          <w:i/>
          <w:color w:val="auto"/>
          <w:sz w:val="24"/>
          <w:szCs w:val="24"/>
          <w:highlight w:val="none"/>
        </w:rPr>
      </w:pPr>
    </w:p>
    <w:p w14:paraId="3A0F52D5">
      <w:pPr>
        <w:widowControl w:val="0"/>
        <w:autoSpaceDE w:val="0"/>
        <w:autoSpaceDN w:val="0"/>
        <w:snapToGrid/>
        <w:spacing w:after="0"/>
        <w:rPr>
          <w:rFonts w:ascii="宋体" w:hAnsi="宋体" w:eastAsia="宋体" w:cs="Times New Roman"/>
          <w:i/>
          <w:color w:val="auto"/>
          <w:sz w:val="24"/>
          <w:szCs w:val="24"/>
          <w:highlight w:val="none"/>
        </w:rPr>
      </w:pPr>
    </w:p>
    <w:p w14:paraId="28B57DAA">
      <w:pPr>
        <w:widowControl w:val="0"/>
        <w:autoSpaceDE w:val="0"/>
        <w:autoSpaceDN w:val="0"/>
        <w:snapToGrid/>
        <w:spacing w:after="0"/>
        <w:rPr>
          <w:rFonts w:ascii="宋体" w:hAnsi="宋体" w:eastAsia="宋体" w:cs="Times New Roman"/>
          <w:i/>
          <w:color w:val="auto"/>
          <w:sz w:val="24"/>
          <w:szCs w:val="24"/>
          <w:highlight w:val="none"/>
        </w:rPr>
      </w:pPr>
    </w:p>
    <w:p w14:paraId="67E43D71">
      <w:pPr>
        <w:widowControl w:val="0"/>
        <w:autoSpaceDE w:val="0"/>
        <w:autoSpaceDN w:val="0"/>
        <w:snapToGrid/>
        <w:spacing w:after="0"/>
        <w:rPr>
          <w:rFonts w:ascii="宋体" w:hAnsi="宋体" w:eastAsia="宋体" w:cs="Times New Roman"/>
          <w:i/>
          <w:color w:val="auto"/>
          <w:sz w:val="24"/>
          <w:szCs w:val="24"/>
          <w:highlight w:val="none"/>
        </w:rPr>
      </w:pPr>
    </w:p>
    <w:p w14:paraId="6A4F3287">
      <w:pPr>
        <w:widowControl w:val="0"/>
        <w:autoSpaceDE w:val="0"/>
        <w:autoSpaceDN w:val="0"/>
        <w:snapToGrid/>
        <w:spacing w:after="0"/>
        <w:rPr>
          <w:rFonts w:ascii="宋体" w:hAnsi="宋体" w:eastAsia="宋体" w:cs="Times New Roman"/>
          <w:i/>
          <w:color w:val="auto"/>
          <w:sz w:val="24"/>
          <w:szCs w:val="24"/>
          <w:highlight w:val="none"/>
        </w:rPr>
      </w:pPr>
    </w:p>
    <w:p w14:paraId="780A266D">
      <w:pPr>
        <w:widowControl w:val="0"/>
        <w:autoSpaceDE w:val="0"/>
        <w:autoSpaceDN w:val="0"/>
        <w:snapToGrid/>
        <w:spacing w:after="0"/>
        <w:rPr>
          <w:rFonts w:ascii="宋体" w:hAnsi="宋体" w:eastAsia="宋体" w:cs="Times New Roman"/>
          <w:i/>
          <w:color w:val="auto"/>
          <w:sz w:val="24"/>
          <w:szCs w:val="24"/>
          <w:highlight w:val="none"/>
        </w:rPr>
      </w:pPr>
    </w:p>
    <w:p w14:paraId="0FA13BBF">
      <w:pPr>
        <w:widowControl w:val="0"/>
        <w:autoSpaceDE w:val="0"/>
        <w:autoSpaceDN w:val="0"/>
        <w:snapToGrid/>
        <w:spacing w:after="0"/>
        <w:rPr>
          <w:rFonts w:ascii="宋体" w:hAnsi="宋体" w:eastAsia="宋体" w:cs="Times New Roman"/>
          <w:i/>
          <w:color w:val="auto"/>
          <w:sz w:val="24"/>
          <w:szCs w:val="24"/>
          <w:highlight w:val="none"/>
        </w:rPr>
      </w:pPr>
    </w:p>
    <w:p w14:paraId="5A4246C4">
      <w:pPr>
        <w:widowControl w:val="0"/>
        <w:autoSpaceDE w:val="0"/>
        <w:autoSpaceDN w:val="0"/>
        <w:snapToGrid/>
        <w:spacing w:after="0"/>
        <w:rPr>
          <w:rFonts w:ascii="宋体" w:hAnsi="宋体" w:eastAsia="宋体" w:cs="Times New Roman"/>
          <w:i/>
          <w:color w:val="auto"/>
          <w:sz w:val="24"/>
          <w:szCs w:val="24"/>
          <w:highlight w:val="none"/>
        </w:rPr>
      </w:pPr>
    </w:p>
    <w:p w14:paraId="7E9CDB3F">
      <w:pPr>
        <w:widowControl w:val="0"/>
        <w:autoSpaceDE w:val="0"/>
        <w:autoSpaceDN w:val="0"/>
        <w:snapToGrid/>
        <w:spacing w:after="0"/>
        <w:rPr>
          <w:rFonts w:ascii="宋体" w:hAnsi="宋体" w:eastAsia="宋体" w:cs="Times New Roman"/>
          <w:i/>
          <w:color w:val="auto"/>
          <w:sz w:val="24"/>
          <w:szCs w:val="24"/>
          <w:highlight w:val="none"/>
        </w:rPr>
      </w:pPr>
    </w:p>
    <w:p w14:paraId="4BD6E3D8">
      <w:pPr>
        <w:widowControl w:val="0"/>
        <w:autoSpaceDE w:val="0"/>
        <w:autoSpaceDN w:val="0"/>
        <w:snapToGrid/>
        <w:spacing w:after="0"/>
        <w:rPr>
          <w:rFonts w:ascii="宋体" w:hAnsi="宋体" w:eastAsia="宋体" w:cs="Times New Roman"/>
          <w:i/>
          <w:color w:val="auto"/>
          <w:sz w:val="24"/>
          <w:szCs w:val="24"/>
          <w:highlight w:val="none"/>
        </w:rPr>
      </w:pPr>
    </w:p>
    <w:p w14:paraId="4211DD21">
      <w:pPr>
        <w:widowControl w:val="0"/>
        <w:autoSpaceDE w:val="0"/>
        <w:autoSpaceDN w:val="0"/>
        <w:snapToGrid/>
        <w:spacing w:after="0"/>
        <w:rPr>
          <w:rFonts w:ascii="宋体" w:hAnsi="宋体" w:eastAsia="宋体" w:cs="Times New Roman"/>
          <w:i/>
          <w:color w:val="auto"/>
          <w:sz w:val="24"/>
          <w:szCs w:val="24"/>
          <w:highlight w:val="none"/>
        </w:rPr>
      </w:pPr>
    </w:p>
    <w:p w14:paraId="0B459865">
      <w:pPr>
        <w:widowControl w:val="0"/>
        <w:autoSpaceDE w:val="0"/>
        <w:autoSpaceDN w:val="0"/>
        <w:snapToGrid/>
        <w:spacing w:after="0"/>
        <w:rPr>
          <w:rFonts w:ascii="宋体" w:hAnsi="宋体" w:eastAsia="宋体" w:cs="Times New Roman"/>
          <w:i/>
          <w:color w:val="auto"/>
          <w:sz w:val="24"/>
          <w:szCs w:val="24"/>
          <w:highlight w:val="none"/>
        </w:rPr>
      </w:pPr>
    </w:p>
    <w:p w14:paraId="58DE9CFB">
      <w:pPr>
        <w:widowControl w:val="0"/>
        <w:autoSpaceDE w:val="0"/>
        <w:autoSpaceDN w:val="0"/>
        <w:snapToGrid/>
        <w:spacing w:after="0"/>
        <w:rPr>
          <w:rFonts w:ascii="宋体" w:hAnsi="宋体" w:eastAsia="宋体" w:cs="Times New Roman"/>
          <w:i/>
          <w:color w:val="auto"/>
          <w:sz w:val="24"/>
          <w:szCs w:val="24"/>
          <w:highlight w:val="none"/>
        </w:rPr>
      </w:pPr>
    </w:p>
    <w:p w14:paraId="2F3E89C8">
      <w:pPr>
        <w:widowControl w:val="0"/>
        <w:autoSpaceDE w:val="0"/>
        <w:autoSpaceDN w:val="0"/>
        <w:snapToGrid/>
        <w:spacing w:after="0"/>
        <w:rPr>
          <w:rFonts w:ascii="宋体" w:hAnsi="宋体" w:eastAsia="宋体" w:cs="Times New Roman"/>
          <w:i/>
          <w:color w:val="auto"/>
          <w:sz w:val="24"/>
          <w:szCs w:val="24"/>
          <w:highlight w:val="none"/>
        </w:rPr>
      </w:pPr>
    </w:p>
    <w:p w14:paraId="730D3077">
      <w:pPr>
        <w:adjustRightInd/>
        <w:snapToGrid/>
        <w:spacing w:after="0"/>
        <w:rPr>
          <w:rFonts w:ascii="宋体" w:hAnsi="宋体" w:eastAsia="宋体" w:cs="Times New Roman"/>
          <w:iCs/>
          <w:color w:val="auto"/>
          <w:sz w:val="24"/>
          <w:szCs w:val="24"/>
          <w:highlight w:val="none"/>
        </w:rPr>
      </w:pPr>
      <w:r>
        <w:rPr>
          <w:rFonts w:ascii="宋体" w:hAnsi="宋体" w:eastAsia="宋体" w:cs="Times New Roman"/>
          <w:iCs/>
          <w:color w:val="auto"/>
          <w:sz w:val="24"/>
          <w:szCs w:val="24"/>
          <w:highlight w:val="none"/>
        </w:rPr>
        <w:br w:type="page"/>
      </w:r>
    </w:p>
    <w:p w14:paraId="46E6D251">
      <w:pPr>
        <w:widowControl w:val="0"/>
        <w:autoSpaceDE w:val="0"/>
        <w:adjustRightInd/>
        <w:snapToGrid/>
        <w:spacing w:after="0" w:line="600" w:lineRule="exact"/>
        <w:jc w:val="both"/>
        <w:rPr>
          <w:rFonts w:ascii="仿宋_GB2312" w:hAnsi="宋体" w:eastAsia="仿宋_GB2312" w:cs="宋体"/>
          <w:i/>
          <w:snapToGrid w:val="0"/>
          <w:color w:val="auto"/>
          <w:kern w:val="32"/>
          <w:sz w:val="32"/>
          <w:szCs w:val="32"/>
          <w:highlight w:val="none"/>
        </w:rPr>
      </w:pPr>
      <w:r>
        <w:rPr>
          <w:rFonts w:hint="eastAsia" w:ascii="宋体" w:hAnsi="宋体" w:eastAsia="宋体" w:cs="Times New Roman"/>
          <w:iCs/>
          <w:color w:val="auto"/>
          <w:sz w:val="24"/>
          <w:szCs w:val="24"/>
          <w:highlight w:val="none"/>
        </w:rPr>
        <w:sym w:font="Wingdings" w:char="F0FE"/>
      </w:r>
      <w:r>
        <w:rPr>
          <w:rFonts w:hint="eastAsia" w:ascii="仿宋_GB2312" w:hAnsi="宋体" w:eastAsia="仿宋_GB2312" w:cs="宋体"/>
          <w:i/>
          <w:snapToGrid w:val="0"/>
          <w:color w:val="auto"/>
          <w:kern w:val="32"/>
          <w:sz w:val="32"/>
          <w:szCs w:val="32"/>
          <w:highlight w:val="none"/>
        </w:rPr>
        <w:t>方法五</w:t>
      </w:r>
    </w:p>
    <w:p w14:paraId="7DB89806">
      <w:pPr>
        <w:widowControl w:val="0"/>
        <w:numPr>
          <w:ilvl w:val="0"/>
          <w:numId w:val="8"/>
        </w:numPr>
        <w:kinsoku w:val="0"/>
        <w:autoSpaceDE w:val="0"/>
        <w:autoSpaceDN w:val="0"/>
        <w:adjustRightInd/>
        <w:snapToGrid/>
        <w:spacing w:after="0" w:line="360" w:lineRule="auto"/>
        <w:jc w:val="both"/>
        <w:textAlignment w:val="baseline"/>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所有进入评标基准价计算范围的投标文件在0-1之间随机抽取一个权重系数。</w:t>
      </w:r>
    </w:p>
    <w:p w14:paraId="49293407">
      <w:pPr>
        <w:widowControl w:val="0"/>
        <w:adjustRightInd/>
        <w:snapToGrid/>
        <w:spacing w:after="0" w:line="360" w:lineRule="auto"/>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 xml:space="preserve">    权重系数抽取办法：①</w:t>
      </w:r>
      <w:r>
        <w:rPr>
          <w:rFonts w:ascii="宋体" w:hAnsi="宋体" w:eastAsia="宋体" w:cs="Times New Roman"/>
          <w:i/>
          <w:iCs/>
          <w:color w:val="auto"/>
          <w:kern w:val="2"/>
          <w:sz w:val="24"/>
          <w:szCs w:val="24"/>
          <w:highlight w:val="none"/>
        </w:rPr>
        <w:t>权重系数由系统随机抽取，由招标人（代理机构）负责启动操作，系统按照进入评标基准价计算范围的投标单位数量（N个）随机抽取N个权重系数并按1-N编号排序（权重系数从0.01-0.99之间，步长为0.01的99个数字中间随机抽取）。</w:t>
      </w:r>
    </w:p>
    <w:p w14:paraId="3502326D">
      <w:pPr>
        <w:widowControl w:val="0"/>
        <w:adjustRightInd/>
        <w:snapToGrid/>
        <w:spacing w:after="0" w:line="360" w:lineRule="auto"/>
        <w:ind w:firstLine="480" w:firstLineChars="20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②</w:t>
      </w:r>
      <w:r>
        <w:rPr>
          <w:rFonts w:ascii="宋体" w:hAnsi="宋体" w:eastAsia="宋体" w:cs="Times New Roman"/>
          <w:i/>
          <w:iCs/>
          <w:color w:val="auto"/>
          <w:kern w:val="2"/>
          <w:sz w:val="24"/>
          <w:szCs w:val="24"/>
          <w:highlight w:val="none"/>
        </w:rPr>
        <w:t>对进入评标基准价计算范围的投标单位，按照开标大厅唱标页面的单位顺序以1-N编号进行排序，由招标人现场从编号为1-N号的球中抽取一球，所抽取球编号X对应的投标单位取编号为1的权重系数，编号X+1对应的投标单位取编号为2的权重系数，依次类推，直至编号N对应的投标单位的权重系数取完，再从编号为1的投标单位起，按顺序至所有进入评标基准价计算范围的投标单位都获得权重系数。</w:t>
      </w:r>
    </w:p>
    <w:p w14:paraId="659A3290">
      <w:pPr>
        <w:widowControl w:val="0"/>
        <w:adjustRightInd/>
        <w:snapToGrid/>
        <w:spacing w:after="0" w:line="360" w:lineRule="auto"/>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（2）评标基准价计算范围:见评标办法。</w:t>
      </w:r>
    </w:p>
    <w:p w14:paraId="7797F266">
      <w:pPr>
        <w:widowControl w:val="0"/>
        <w:adjustRightInd/>
        <w:snapToGrid/>
        <w:spacing w:after="0" w:line="360" w:lineRule="auto"/>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（3）评标基准价：</w:t>
      </w:r>
    </w:p>
    <w:p w14:paraId="5A05EDFA">
      <w:pPr>
        <w:widowControl w:val="0"/>
        <w:adjustRightInd/>
        <w:snapToGrid/>
        <w:spacing w:after="0" w:line="360" w:lineRule="auto"/>
        <w:ind w:firstLine="480" w:firstLineChars="20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进入评分范围的投标评标价（C1、C2、…Cn），与对应的权重系数（A1、A2、…An）进行加权平均计算得出评标基准价，计算公式：</w:t>
      </w:r>
    </w:p>
    <w:p w14:paraId="289869A7">
      <w:pPr>
        <w:widowControl w:val="0"/>
        <w:adjustRightInd/>
        <w:snapToGrid/>
        <w:spacing w:after="0" w:line="360" w:lineRule="auto"/>
        <w:jc w:val="both"/>
        <w:rPr>
          <w:rFonts w:ascii="宋体" w:hAnsi="宋体" w:eastAsia="宋体" w:cs="Times New Roman"/>
          <w:i/>
          <w:iCs/>
          <w:color w:val="auto"/>
          <w:kern w:val="2"/>
          <w:sz w:val="24"/>
          <w:szCs w:val="24"/>
          <w:highlight w:val="none"/>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0"/>
      </w:tblGrid>
      <w:tr w14:paraId="22D9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5740" w:type="dxa"/>
            <w:tcBorders>
              <w:top w:val="nil"/>
              <w:left w:val="nil"/>
              <w:bottom w:val="nil"/>
              <w:right w:val="nil"/>
            </w:tcBorders>
          </w:tcPr>
          <w:p w14:paraId="3CC3FDBE">
            <w:pPr>
              <w:widowControl w:val="0"/>
              <w:adjustRightInd/>
              <w:snapToGrid/>
              <w:spacing w:after="0" w:line="360" w:lineRule="auto"/>
              <w:ind w:firstLine="1440" w:firstLineChars="60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（C1×A1）+（C2×A2）+…（Cn×An）</w:t>
            </w:r>
          </w:p>
          <w:p w14:paraId="52197285">
            <w:pPr>
              <w:widowControl w:val="0"/>
              <w:adjustRightInd/>
              <w:snapToGrid/>
              <w:spacing w:after="0" w:line="360" w:lineRule="auto"/>
              <w:ind w:left="1680" w:hanging="1680" w:hangingChars="70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评标基准价=—————————————————A1+A2+…An</w:t>
            </w:r>
          </w:p>
        </w:tc>
      </w:tr>
    </w:tbl>
    <w:p w14:paraId="5BCC51D0">
      <w:pPr>
        <w:widowControl w:val="0"/>
        <w:adjustRightInd/>
        <w:snapToGrid/>
        <w:spacing w:after="0"/>
        <w:ind w:firstLine="480" w:firstLineChars="20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14:paraId="73A9DBD0">
      <w:pPr>
        <w:widowControl w:val="0"/>
        <w:adjustRightInd/>
        <w:snapToGrid/>
        <w:spacing w:after="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K=（有效投标报价—评标基准价）÷评标基准价*100%</w:t>
      </w:r>
    </w:p>
    <w:p w14:paraId="192EAC2A">
      <w:pPr>
        <w:widowControl w:val="0"/>
        <w:adjustRightInd/>
        <w:snapToGrid/>
        <w:spacing w:after="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当K值等于零时，得满分；</w:t>
      </w:r>
    </w:p>
    <w:p w14:paraId="7D5250C5">
      <w:pPr>
        <w:widowControl w:val="0"/>
        <w:adjustRightInd/>
        <w:snapToGrid/>
        <w:spacing w:after="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当K值大于零时，K值每增1%，在总分上扣</w:t>
      </w:r>
      <w:r>
        <w:rPr>
          <w:rFonts w:hint="eastAsia" w:ascii="宋体" w:hAnsi="宋体" w:eastAsia="宋体" w:cs="Times New Roman"/>
          <w:i/>
          <w:iCs/>
          <w:color w:val="auto"/>
          <w:kern w:val="2"/>
          <w:sz w:val="24"/>
          <w:szCs w:val="24"/>
          <w:highlight w:val="none"/>
          <w:u w:val="single"/>
        </w:rPr>
        <w:t xml:space="preserve">  4</w:t>
      </w:r>
      <w:r>
        <w:rPr>
          <w:rFonts w:hint="eastAsia" w:ascii="宋体" w:hAnsi="宋体" w:eastAsia="宋体" w:cs="Times New Roman"/>
          <w:i/>
          <w:iCs/>
          <w:color w:val="auto"/>
          <w:kern w:val="2"/>
          <w:sz w:val="24"/>
          <w:szCs w:val="24"/>
          <w:highlight w:val="none"/>
        </w:rPr>
        <w:t>分；　</w:t>
      </w:r>
    </w:p>
    <w:p w14:paraId="1B51279B">
      <w:pPr>
        <w:widowControl w:val="0"/>
        <w:adjustRightInd/>
        <w:snapToGrid/>
        <w:spacing w:after="0"/>
        <w:jc w:val="both"/>
        <w:rPr>
          <w:rFonts w:ascii="宋体" w:hAnsi="宋体" w:eastAsia="宋体" w:cs="Times New Roman"/>
          <w:i/>
          <w:iCs/>
          <w:color w:val="auto"/>
          <w:kern w:val="2"/>
          <w:sz w:val="24"/>
          <w:szCs w:val="24"/>
          <w:highlight w:val="none"/>
        </w:rPr>
      </w:pPr>
      <w:r>
        <w:rPr>
          <w:rFonts w:hint="eastAsia" w:ascii="宋体" w:hAnsi="宋体" w:eastAsia="宋体" w:cs="Times New Roman"/>
          <w:i/>
          <w:iCs/>
          <w:color w:val="auto"/>
          <w:kern w:val="2"/>
          <w:sz w:val="24"/>
          <w:szCs w:val="24"/>
          <w:highlight w:val="none"/>
        </w:rPr>
        <w:t>当K值小于零时，K值每减1%，在总分上扣</w:t>
      </w:r>
      <w:r>
        <w:rPr>
          <w:rFonts w:hint="eastAsia" w:ascii="宋体" w:hAnsi="宋体" w:eastAsia="宋体" w:cs="Times New Roman"/>
          <w:i/>
          <w:iCs/>
          <w:color w:val="auto"/>
          <w:kern w:val="2"/>
          <w:sz w:val="24"/>
          <w:szCs w:val="24"/>
          <w:highlight w:val="none"/>
          <w:u w:val="single"/>
        </w:rPr>
        <w:t xml:space="preserve">  2 </w:t>
      </w:r>
      <w:r>
        <w:rPr>
          <w:rFonts w:hint="eastAsia" w:ascii="宋体" w:hAnsi="宋体" w:eastAsia="宋体" w:cs="Times New Roman"/>
          <w:i/>
          <w:iCs/>
          <w:color w:val="auto"/>
          <w:kern w:val="2"/>
          <w:sz w:val="24"/>
          <w:szCs w:val="24"/>
          <w:highlight w:val="none"/>
        </w:rPr>
        <w:t>分。</w:t>
      </w:r>
    </w:p>
    <w:p w14:paraId="08D5E8C8">
      <w:pPr>
        <w:widowControl w:val="0"/>
        <w:autoSpaceDE w:val="0"/>
        <w:autoSpaceDN w:val="0"/>
        <w:snapToGrid/>
        <w:spacing w:after="0"/>
        <w:rPr>
          <w:rFonts w:ascii="宋体" w:hAnsi="宋体" w:eastAsia="宋体" w:cs="Times New Roman"/>
          <w:i/>
          <w:color w:val="auto"/>
          <w:sz w:val="24"/>
          <w:szCs w:val="24"/>
          <w:highlight w:val="none"/>
        </w:rPr>
      </w:pPr>
    </w:p>
    <w:p w14:paraId="491B70FE">
      <w:pPr>
        <w:widowControl w:val="0"/>
        <w:autoSpaceDE w:val="0"/>
        <w:autoSpaceDN w:val="0"/>
        <w:snapToGrid/>
        <w:spacing w:after="0"/>
        <w:rPr>
          <w:rFonts w:ascii="宋体" w:hAnsi="宋体" w:eastAsia="宋体" w:cs="Times New Roman"/>
          <w:i/>
          <w:color w:val="auto"/>
          <w:sz w:val="24"/>
          <w:szCs w:val="24"/>
          <w:highlight w:val="none"/>
        </w:rPr>
      </w:pPr>
    </w:p>
    <w:p w14:paraId="747AF0DC">
      <w:pPr>
        <w:widowControl w:val="0"/>
        <w:autoSpaceDE w:val="0"/>
        <w:autoSpaceDN w:val="0"/>
        <w:snapToGrid/>
        <w:spacing w:after="0"/>
        <w:rPr>
          <w:rFonts w:ascii="宋体" w:hAnsi="宋体" w:eastAsia="宋体" w:cs="Times New Roman"/>
          <w:i/>
          <w:color w:val="auto"/>
          <w:sz w:val="24"/>
          <w:szCs w:val="24"/>
          <w:highlight w:val="none"/>
        </w:rPr>
      </w:pPr>
    </w:p>
    <w:p w14:paraId="655C2BBD">
      <w:pPr>
        <w:widowControl w:val="0"/>
        <w:autoSpaceDE w:val="0"/>
        <w:autoSpaceDN w:val="0"/>
        <w:snapToGrid/>
        <w:spacing w:after="0"/>
        <w:rPr>
          <w:rFonts w:ascii="宋体" w:hAnsi="宋体" w:eastAsia="宋体" w:cs="Times New Roman"/>
          <w:i/>
          <w:color w:val="auto"/>
          <w:sz w:val="24"/>
          <w:szCs w:val="24"/>
          <w:highlight w:val="none"/>
        </w:rPr>
      </w:pPr>
    </w:p>
    <w:p w14:paraId="095EF684">
      <w:pPr>
        <w:widowControl w:val="0"/>
        <w:autoSpaceDE w:val="0"/>
        <w:autoSpaceDN w:val="0"/>
        <w:snapToGrid/>
        <w:spacing w:after="0"/>
        <w:rPr>
          <w:rFonts w:ascii="宋体" w:hAnsi="宋体" w:eastAsia="宋体" w:cs="Times New Roman"/>
          <w:i/>
          <w:color w:val="auto"/>
          <w:sz w:val="24"/>
          <w:szCs w:val="24"/>
          <w:highlight w:val="none"/>
        </w:rPr>
      </w:pPr>
    </w:p>
    <w:p w14:paraId="52CC1A4D">
      <w:pPr>
        <w:widowControl w:val="0"/>
        <w:autoSpaceDE w:val="0"/>
        <w:autoSpaceDN w:val="0"/>
        <w:snapToGrid/>
        <w:spacing w:after="0"/>
        <w:rPr>
          <w:rFonts w:ascii="宋体" w:hAnsi="宋体" w:eastAsia="宋体" w:cs="Times New Roman"/>
          <w:i/>
          <w:color w:val="auto"/>
          <w:sz w:val="24"/>
          <w:szCs w:val="24"/>
          <w:highlight w:val="none"/>
        </w:rPr>
      </w:pPr>
    </w:p>
    <w:p w14:paraId="1CD5A7E4">
      <w:pPr>
        <w:widowControl w:val="0"/>
        <w:autoSpaceDE w:val="0"/>
        <w:autoSpaceDN w:val="0"/>
        <w:snapToGrid/>
        <w:spacing w:after="0"/>
        <w:rPr>
          <w:rFonts w:ascii="宋体" w:hAnsi="宋体" w:eastAsia="宋体" w:cs="Times New Roman"/>
          <w:i/>
          <w:color w:val="auto"/>
          <w:sz w:val="24"/>
          <w:szCs w:val="24"/>
          <w:highlight w:val="none"/>
        </w:rPr>
      </w:pPr>
    </w:p>
    <w:p w14:paraId="66F76E17">
      <w:pPr>
        <w:pStyle w:val="2"/>
      </w:pPr>
    </w:p>
    <w:p w14:paraId="02EC6CA4">
      <w:pPr>
        <w:widowControl w:val="0"/>
        <w:autoSpaceDE w:val="0"/>
        <w:autoSpaceDN w:val="0"/>
        <w:snapToGrid/>
        <w:spacing w:after="0"/>
        <w:rPr>
          <w:rFonts w:ascii="宋体" w:hAnsi="宋体" w:eastAsia="宋体" w:cs="Times New Roman"/>
          <w:i/>
          <w:color w:val="auto"/>
          <w:sz w:val="24"/>
          <w:szCs w:val="24"/>
          <w:highlight w:val="none"/>
        </w:rPr>
      </w:pPr>
    </w:p>
    <w:p w14:paraId="13A824DD">
      <w:pPr>
        <w:widowControl w:val="0"/>
        <w:autoSpaceDE w:val="0"/>
        <w:adjustRightInd/>
        <w:snapToGrid/>
        <w:spacing w:after="0" w:line="600" w:lineRule="exact"/>
        <w:jc w:val="both"/>
        <w:rPr>
          <w:rFonts w:ascii="仿宋_GB2312" w:hAnsi="宋体" w:eastAsia="仿宋_GB2312" w:cs="宋体"/>
          <w:i/>
          <w:snapToGrid w:val="0"/>
          <w:color w:val="auto"/>
          <w:kern w:val="32"/>
          <w:sz w:val="32"/>
          <w:szCs w:val="32"/>
          <w:highlight w:val="none"/>
        </w:rPr>
      </w:pPr>
      <w:r>
        <w:rPr>
          <w:rFonts w:hint="eastAsia" w:ascii="Times New Roman" w:hAnsi="宋体" w:eastAsia="宋体" w:cs="Times New Roman"/>
          <w:color w:val="auto"/>
          <w:sz w:val="24"/>
          <w:szCs w:val="24"/>
          <w:highlight w:val="none"/>
        </w:rPr>
        <w:t>□</w:t>
      </w:r>
      <w:r>
        <w:rPr>
          <w:rFonts w:hint="eastAsia" w:ascii="仿宋_GB2312" w:hAnsi="宋体" w:eastAsia="仿宋_GB2312" w:cs="宋体"/>
          <w:i/>
          <w:snapToGrid w:val="0"/>
          <w:color w:val="auto"/>
          <w:kern w:val="32"/>
          <w:sz w:val="32"/>
          <w:szCs w:val="32"/>
          <w:highlight w:val="none"/>
        </w:rPr>
        <w:t>方法六</w:t>
      </w:r>
    </w:p>
    <w:p w14:paraId="624E6EE4">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（1）评标基准价计算范围:见评标办法。</w:t>
      </w:r>
    </w:p>
    <w:p w14:paraId="6A864D4D">
      <w:pPr>
        <w:widowControl w:val="0"/>
        <w:autoSpaceDE w:val="0"/>
        <w:autoSpaceDN w:val="0"/>
        <w:snapToGrid/>
        <w:spacing w:after="0" w:line="360" w:lineRule="auto"/>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（2）评标基准价计算</w:t>
      </w:r>
    </w:p>
    <w:p w14:paraId="50CFD453">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去除投标报价最高和最低的</w:t>
      </w:r>
      <w:r>
        <w:rPr>
          <w:rFonts w:hint="eastAsia" w:ascii="宋体" w:hAnsi="宋体" w:eastAsia="宋体" w:cs="Times New Roman"/>
          <w:i/>
          <w:color w:val="auto"/>
          <w:sz w:val="24"/>
          <w:szCs w:val="24"/>
          <w:highlight w:val="none"/>
          <w:u w:val="single"/>
        </w:rPr>
        <w:t>Q</w:t>
      </w:r>
      <w:r>
        <w:rPr>
          <w:rFonts w:ascii="宋体" w:hAnsi="宋体" w:eastAsia="宋体" w:cs="Times New Roman"/>
          <w:i/>
          <w:color w:val="auto"/>
          <w:sz w:val="24"/>
          <w:szCs w:val="24"/>
          <w:highlight w:val="none"/>
        </w:rPr>
        <w:t>个报价（四舍五入，若去除最低的</w:t>
      </w:r>
      <w:r>
        <w:rPr>
          <w:rFonts w:hint="eastAsia" w:ascii="宋体" w:hAnsi="宋体" w:eastAsia="宋体" w:cs="Times New Roman"/>
          <w:i/>
          <w:color w:val="auto"/>
          <w:sz w:val="24"/>
          <w:szCs w:val="24"/>
          <w:highlight w:val="none"/>
        </w:rPr>
        <w:t>*</w:t>
      </w:r>
      <w:r>
        <w:rPr>
          <w:rFonts w:ascii="宋体" w:hAnsi="宋体" w:eastAsia="宋体" w:cs="Times New Roman"/>
          <w:i/>
          <w:color w:val="auto"/>
          <w:sz w:val="24"/>
          <w:szCs w:val="24"/>
          <w:highlight w:val="none"/>
        </w:rPr>
        <w:t>0%个报价后，剩余投标人中的最低价仍低于风险控制价的，则去除所有低于风险控制价的报价），将剩余投标报价从高到低排序后计算差值【差值C=（最高报价DN-最低报价D0）/3】，按差值将投标报价分为高【DN至DN-C（含）】、中【DN-C至D0+C（含）】、低【D0+C至D0（含）】三个区间，随后在每个区间内随机抽取</w:t>
      </w:r>
      <w:r>
        <w:rPr>
          <w:rFonts w:hint="eastAsia" w:ascii="宋体" w:hAnsi="宋体" w:eastAsia="宋体" w:cs="Times New Roman"/>
          <w:i/>
          <w:color w:val="auto"/>
          <w:sz w:val="24"/>
          <w:szCs w:val="24"/>
          <w:highlight w:val="none"/>
          <w:u w:val="single"/>
        </w:rPr>
        <w:t>M</w:t>
      </w:r>
      <w:r>
        <w:rPr>
          <w:rFonts w:ascii="宋体" w:hAnsi="宋体" w:eastAsia="宋体" w:cs="Times New Roman"/>
          <w:i/>
          <w:color w:val="auto"/>
          <w:sz w:val="24"/>
          <w:szCs w:val="24"/>
          <w:highlight w:val="none"/>
        </w:rPr>
        <w:t>个投标报价；</w:t>
      </w:r>
    </w:p>
    <w:p w14:paraId="14E5F5CD">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存在价格抽取方式产生的入围评审区间投标人数量不足</w:t>
      </w:r>
      <w:r>
        <w:rPr>
          <w:rFonts w:hint="eastAsia" w:ascii="宋体" w:hAnsi="宋体" w:eastAsia="宋体" w:cs="Times New Roman"/>
          <w:i/>
          <w:color w:val="auto"/>
          <w:sz w:val="24"/>
          <w:szCs w:val="24"/>
          <w:highlight w:val="none"/>
          <w:u w:val="single"/>
        </w:rPr>
        <w:t>N</w:t>
      </w:r>
      <w:r>
        <w:rPr>
          <w:rFonts w:ascii="宋体" w:hAnsi="宋体" w:eastAsia="宋体" w:cs="Times New Roman"/>
          <w:i/>
          <w:color w:val="auto"/>
          <w:sz w:val="24"/>
          <w:szCs w:val="24"/>
          <w:highlight w:val="none"/>
        </w:rPr>
        <w:t>个的，在中区间依次抽取递补（若中区间无投标人递补，在低区间依次抽取递补；若低区间无投标人递补，则在高区间依次抽取递补），直至入围评审区间的投标人达到</w:t>
      </w:r>
      <w:r>
        <w:rPr>
          <w:rFonts w:hint="eastAsia" w:ascii="宋体" w:hAnsi="宋体" w:eastAsia="宋体" w:cs="Times New Roman"/>
          <w:i/>
          <w:color w:val="auto"/>
          <w:sz w:val="24"/>
          <w:szCs w:val="24"/>
          <w:highlight w:val="none"/>
          <w:u w:val="single"/>
        </w:rPr>
        <w:t>N</w:t>
      </w:r>
      <w:r>
        <w:rPr>
          <w:rFonts w:ascii="宋体" w:hAnsi="宋体" w:eastAsia="宋体" w:cs="Times New Roman"/>
          <w:i/>
          <w:color w:val="auto"/>
          <w:sz w:val="24"/>
          <w:szCs w:val="24"/>
          <w:highlight w:val="none"/>
        </w:rPr>
        <w:t>个；</w:t>
      </w:r>
    </w:p>
    <w:p w14:paraId="5B30A652">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ascii="宋体" w:hAnsi="宋体" w:eastAsia="宋体" w:cs="Times New Roman"/>
          <w:i/>
          <w:color w:val="auto"/>
          <w:sz w:val="24"/>
          <w:szCs w:val="24"/>
          <w:highlight w:val="none"/>
        </w:rPr>
        <w:t>C=（最高报价DN-最低报价D0）/3</w:t>
      </w:r>
    </w:p>
    <w:p w14:paraId="45B1A3FE">
      <w:pPr>
        <w:widowControl w:val="0"/>
        <w:autoSpaceDE w:val="0"/>
        <w:autoSpaceDN w:val="0"/>
        <w:snapToGrid/>
        <w:spacing w:after="0" w:line="360" w:lineRule="auto"/>
        <w:ind w:firstLine="480" w:firstLineChars="20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M=；</w:t>
      </w:r>
    </w:p>
    <w:p w14:paraId="34D26096">
      <w:pPr>
        <w:widowControl w:val="0"/>
        <w:tabs>
          <w:tab w:val="left" w:pos="312"/>
        </w:tabs>
        <w:autoSpaceDE w:val="0"/>
        <w:autoSpaceDN w:val="0"/>
        <w:snapToGrid/>
        <w:spacing w:beforeLines="50" w:after="0"/>
        <w:ind w:firstLine="480" w:firstLineChars="200"/>
        <w:jc w:val="both"/>
        <w:rPr>
          <w:rFonts w:ascii="Times New Roman" w:hAnsi="Times New Roman" w:eastAsia="宋体" w:cs="Times New Roman"/>
          <w:bCs/>
          <w:i/>
          <w:color w:val="auto"/>
          <w:sz w:val="24"/>
          <w:szCs w:val="24"/>
          <w:highlight w:val="none"/>
        </w:rPr>
      </w:pPr>
      <w:r>
        <w:rPr>
          <w:rFonts w:hint="eastAsia" w:ascii="宋体" w:hAnsi="宋体" w:eastAsia="宋体" w:cs="Times New Roman"/>
          <w:i/>
          <w:color w:val="auto"/>
          <w:sz w:val="24"/>
          <w:szCs w:val="24"/>
          <w:highlight w:val="none"/>
        </w:rPr>
        <w:t>N=；</w:t>
      </w:r>
    </w:p>
    <w:p w14:paraId="77335903">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各有效投标报价与评标基准价进行比较，按以下公式求出百分比K值（有效投标报价高于或低于评标基准价不足一个百分点的，按直线插入法计算，保留两位小数，第三位四舍五入）：</w:t>
      </w:r>
    </w:p>
    <w:p w14:paraId="6B1E80AA">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K=（有效投标报价—评标基准价）÷评标基准价*100%</w:t>
      </w:r>
    </w:p>
    <w:p w14:paraId="7EC13FDE">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当K值等于零时，得满分；</w:t>
      </w:r>
    </w:p>
    <w:p w14:paraId="52076ED1">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当K值大于零时，K值每增1%，在总分上扣分；　</w:t>
      </w:r>
    </w:p>
    <w:p w14:paraId="0030C03C">
      <w:pPr>
        <w:widowControl w:val="0"/>
        <w:autoSpaceDE w:val="0"/>
        <w:autoSpaceDN w:val="0"/>
        <w:snapToGrid/>
        <w:spacing w:after="0"/>
        <w:rPr>
          <w:rFonts w:ascii="宋体" w:hAnsi="宋体" w:eastAsia="宋体" w:cs="Times New Roman"/>
          <w:i/>
          <w:color w:val="auto"/>
          <w:sz w:val="24"/>
          <w:szCs w:val="24"/>
          <w:highlight w:val="none"/>
        </w:rPr>
      </w:pPr>
      <w:r>
        <w:rPr>
          <w:rFonts w:hint="eastAsia" w:ascii="宋体" w:hAnsi="宋体" w:eastAsia="宋体" w:cs="Times New Roman"/>
          <w:i/>
          <w:color w:val="auto"/>
          <w:sz w:val="24"/>
          <w:szCs w:val="24"/>
          <w:highlight w:val="none"/>
        </w:rPr>
        <w:t>当K值小于零时，K值每减1%，在总分上扣分。</w:t>
      </w:r>
    </w:p>
    <w:p w14:paraId="364D9ED6">
      <w:pPr>
        <w:widowControl w:val="0"/>
        <w:autoSpaceDE w:val="0"/>
        <w:autoSpaceDN w:val="0"/>
        <w:adjustRightInd/>
        <w:snapToGrid/>
        <w:spacing w:after="0"/>
        <w:ind w:firstLine="480" w:firstLineChars="200"/>
        <w:jc w:val="both"/>
        <w:rPr>
          <w:rFonts w:ascii="Times New Roman" w:hAnsi="宋体" w:eastAsia="宋体" w:cs="Times New Roman"/>
          <w:color w:val="auto"/>
          <w:sz w:val="24"/>
          <w:szCs w:val="24"/>
          <w:highlight w:val="none"/>
        </w:rPr>
      </w:pPr>
    </w:p>
    <w:p w14:paraId="276DA40E">
      <w:pPr>
        <w:autoSpaceDE w:val="0"/>
        <w:spacing w:after="0"/>
        <w:rPr>
          <w:rFonts w:ascii="宋体" w:hAnsi="宋体" w:eastAsia="宋体" w:cs="Times New Roman"/>
          <w:color w:val="auto"/>
          <w:sz w:val="24"/>
          <w:szCs w:val="24"/>
          <w:highlight w:val="none"/>
        </w:rPr>
      </w:pPr>
    </w:p>
    <w:p w14:paraId="4EDB33B6">
      <w:pPr>
        <w:autoSpaceDE w:val="0"/>
        <w:spacing w:after="0"/>
        <w:rPr>
          <w:rFonts w:ascii="宋体" w:hAnsi="宋体" w:eastAsia="宋体" w:cs="Times New Roman"/>
          <w:color w:val="auto"/>
          <w:sz w:val="24"/>
          <w:szCs w:val="24"/>
          <w:highlight w:val="none"/>
        </w:rPr>
      </w:pPr>
    </w:p>
    <w:p w14:paraId="1FBE615B">
      <w:pPr>
        <w:widowControl w:val="0"/>
        <w:autoSpaceDE w:val="0"/>
        <w:autoSpaceDN w:val="0"/>
        <w:snapToGrid/>
        <w:spacing w:after="0"/>
        <w:ind w:firstLine="241"/>
        <w:jc w:val="center"/>
        <w:outlineLvl w:val="1"/>
        <w:rPr>
          <w:rFonts w:ascii="宋体" w:hAnsi="宋体" w:eastAsia="宋体" w:cs="Times New Roman"/>
          <w:b/>
          <w:bCs/>
          <w:color w:val="auto"/>
          <w:sz w:val="24"/>
          <w:szCs w:val="24"/>
          <w:highlight w:val="none"/>
        </w:rPr>
      </w:pPr>
      <w:r>
        <w:rPr>
          <w:rFonts w:hint="eastAsia" w:ascii="Cambria" w:hAnsi="宋体" w:eastAsia="宋体" w:cs="Times New Roman"/>
          <w:b/>
          <w:bCs/>
          <w:i/>
          <w:iCs/>
          <w:color w:val="auto"/>
          <w:spacing w:val="-1"/>
          <w:sz w:val="32"/>
          <w:szCs w:val="21"/>
          <w:highlight w:val="none"/>
        </w:rPr>
        <w:br w:type="page"/>
      </w:r>
      <w:bookmarkStart w:id="178" w:name="_Toc493511449"/>
      <w:bookmarkStart w:id="179" w:name="_Toc20545"/>
      <w:r>
        <w:rPr>
          <w:rFonts w:hint="eastAsia" w:ascii="宋体" w:hAnsi="宋体" w:eastAsia="宋体" w:cs="Arial"/>
          <w:color w:val="auto"/>
          <w:sz w:val="24"/>
          <w:szCs w:val="24"/>
          <w:highlight w:val="none"/>
        </w:rPr>
        <w:sym w:font="Wingdings" w:char="F0FE"/>
      </w:r>
      <w:bookmarkStart w:id="180" w:name="_Toc172570250"/>
      <w:bookmarkStart w:id="181" w:name="_Toc167779637"/>
      <w:bookmarkStart w:id="182" w:name="_Toc171939783"/>
      <w:bookmarkStart w:id="183" w:name="_Toc167779444"/>
      <w:r>
        <w:rPr>
          <w:rFonts w:ascii="宋体" w:hAnsi="宋体" w:eastAsia="宋体" w:cs="Times New Roman"/>
          <w:b/>
          <w:bCs/>
          <w:color w:val="auto"/>
          <w:sz w:val="24"/>
          <w:szCs w:val="24"/>
          <w:highlight w:val="none"/>
        </w:rPr>
        <w:t>第二节 定标办法</w:t>
      </w:r>
      <w:bookmarkEnd w:id="178"/>
      <w:bookmarkEnd w:id="179"/>
      <w:r>
        <w:rPr>
          <w:rFonts w:hint="eastAsia" w:ascii="宋体" w:hAnsi="宋体" w:eastAsia="宋体" w:cs="Times New Roman"/>
          <w:b/>
          <w:bCs/>
          <w:i/>
          <w:iCs/>
          <w:color w:val="auto"/>
          <w:sz w:val="24"/>
          <w:szCs w:val="24"/>
          <w:highlight w:val="none"/>
        </w:rPr>
        <w:t>（适用于“评定分离”项目）</w:t>
      </w:r>
      <w:bookmarkEnd w:id="180"/>
      <w:bookmarkEnd w:id="181"/>
      <w:bookmarkEnd w:id="182"/>
      <w:bookmarkEnd w:id="183"/>
    </w:p>
    <w:p w14:paraId="0A70E6F3">
      <w:pPr>
        <w:widowControl w:val="0"/>
        <w:autoSpaceDE w:val="0"/>
        <w:autoSpaceDN w:val="0"/>
        <w:spacing w:after="0"/>
        <w:ind w:firstLine="472" w:firstLineChars="196"/>
        <w:rPr>
          <w:rFonts w:ascii="宋体" w:hAnsi="宋体" w:eastAsia="宋体" w:cs="Times New Roman"/>
          <w:b/>
          <w:color w:val="auto"/>
          <w:sz w:val="24"/>
          <w:szCs w:val="24"/>
          <w:highlight w:val="none"/>
        </w:rPr>
      </w:pPr>
    </w:p>
    <w:p w14:paraId="6BBD0086">
      <w:pPr>
        <w:widowControl w:val="0"/>
        <w:autoSpaceDE w:val="0"/>
        <w:autoSpaceDN w:val="0"/>
        <w:spacing w:after="0" w:line="360" w:lineRule="auto"/>
        <w:ind w:firstLine="472" w:firstLineChars="196"/>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一、定标原则</w:t>
      </w:r>
    </w:p>
    <w:p w14:paraId="4C3306FE">
      <w:pPr>
        <w:widowControl w:val="0"/>
        <w:autoSpaceDE w:val="0"/>
        <w:autoSpaceDN w:val="0"/>
        <w:spacing w:after="0" w:line="360" w:lineRule="auto"/>
        <w:ind w:firstLine="540" w:firstLineChars="22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定标应遵循</w:t>
      </w:r>
      <w:r>
        <w:rPr>
          <w:rFonts w:hint="eastAsia" w:ascii="宋体" w:hAnsi="宋体" w:eastAsia="宋体" w:cs="Times New Roman"/>
          <w:color w:val="auto"/>
          <w:sz w:val="24"/>
          <w:szCs w:val="24"/>
          <w:highlight w:val="none"/>
        </w:rPr>
        <w:t>招标人负责制</w:t>
      </w:r>
      <w:r>
        <w:rPr>
          <w:rFonts w:ascii="宋体" w:hAnsi="宋体" w:eastAsia="宋体" w:cs="Times New Roman"/>
          <w:color w:val="auto"/>
          <w:sz w:val="24"/>
          <w:szCs w:val="24"/>
          <w:highlight w:val="none"/>
        </w:rPr>
        <w:t>、公开透明、诚信守约的原则。</w:t>
      </w:r>
    </w:p>
    <w:p w14:paraId="284003B8">
      <w:pPr>
        <w:widowControl w:val="0"/>
        <w:autoSpaceDE w:val="0"/>
        <w:autoSpaceDN w:val="0"/>
        <w:spacing w:after="0" w:line="360" w:lineRule="auto"/>
        <w:ind w:firstLine="472" w:firstLineChars="196"/>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二、定标组织</w:t>
      </w:r>
    </w:p>
    <w:p w14:paraId="092E48DF">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w:t>
      </w:r>
      <w:r>
        <w:rPr>
          <w:rFonts w:ascii="宋体" w:hAnsi="宋体" w:eastAsia="宋体" w:cs="Times New Roman"/>
          <w:color w:val="auto"/>
          <w:sz w:val="24"/>
          <w:szCs w:val="24"/>
          <w:highlight w:val="none"/>
        </w:rPr>
        <w:t>定标工作由招标人组建的定标委员会负责，定标委员会的组建</w:t>
      </w:r>
      <w:r>
        <w:rPr>
          <w:rFonts w:hint="eastAsia" w:ascii="宋体" w:hAnsi="宋体" w:eastAsia="宋体" w:cs="Times New Roman"/>
          <w:color w:val="auto"/>
          <w:sz w:val="24"/>
          <w:szCs w:val="24"/>
          <w:highlight w:val="none"/>
        </w:rPr>
        <w:t>：</w:t>
      </w:r>
    </w:p>
    <w:p w14:paraId="463CB139">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定标委员会</w:t>
      </w:r>
      <w:r>
        <w:rPr>
          <w:rFonts w:hint="eastAsia" w:ascii="宋体" w:hAnsi="宋体" w:eastAsia="宋体" w:cs="Times New Roman"/>
          <w:color w:val="auto"/>
          <w:sz w:val="24"/>
          <w:szCs w:val="24"/>
          <w:highlight w:val="none"/>
        </w:rPr>
        <w:t>组建人数</w:t>
      </w:r>
      <w:r>
        <w:rPr>
          <w:rFonts w:ascii="宋体" w:hAnsi="宋体" w:eastAsia="宋体" w:cs="Times New Roman"/>
          <w:color w:val="auto"/>
          <w:sz w:val="24"/>
          <w:szCs w:val="24"/>
          <w:highlight w:val="none"/>
        </w:rPr>
        <w:t>见投标人须知前附表</w:t>
      </w:r>
      <w:r>
        <w:rPr>
          <w:rFonts w:hint="eastAsia" w:ascii="宋体" w:hAnsi="宋体" w:eastAsia="宋体" w:cs="Times New Roman"/>
          <w:color w:val="auto"/>
          <w:sz w:val="24"/>
          <w:szCs w:val="24"/>
          <w:highlight w:val="none"/>
        </w:rPr>
        <w:t>。</w:t>
      </w:r>
    </w:p>
    <w:p w14:paraId="0C47BF10">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3F6F5ABC">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14:paraId="04C07327">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定标委员会成员与中标候选人有利害关系的应主动说明并申请回避。</w:t>
      </w:r>
    </w:p>
    <w:p w14:paraId="7D9023B5">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定标委员会名单在中标结果确定前应保密。</w:t>
      </w:r>
    </w:p>
    <w:p w14:paraId="3EE31A5F">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w:t>
      </w:r>
      <w:r>
        <w:rPr>
          <w:rFonts w:ascii="宋体" w:hAnsi="宋体" w:eastAsia="宋体" w:cs="Times New Roman"/>
          <w:color w:val="auto"/>
          <w:sz w:val="24"/>
          <w:szCs w:val="24"/>
          <w:highlight w:val="none"/>
        </w:rPr>
        <w:t>定标委员会应当按照招标文件确定的定标标准和方法，客观、公正定标，招标文件没有规定的定标标准和方法不得作为定标的依据。</w:t>
      </w:r>
    </w:p>
    <w:p w14:paraId="7A20E2D2">
      <w:pPr>
        <w:widowControl w:val="0"/>
        <w:autoSpaceDE w:val="0"/>
        <w:autoSpaceDN w:val="0"/>
        <w:spacing w:after="0" w:line="360" w:lineRule="auto"/>
        <w:ind w:firstLine="482" w:firstLineChars="20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 xml:space="preserve"> 三、定标方法</w:t>
      </w:r>
    </w:p>
    <w:p w14:paraId="28687407">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定标委员会按下列方法确定中标人：</w:t>
      </w:r>
    </w:p>
    <w:p w14:paraId="635C60A0">
      <w:pPr>
        <w:widowControl w:val="0"/>
        <w:snapToGrid/>
        <w:spacing w:after="0" w:line="360" w:lineRule="auto"/>
        <w:ind w:firstLine="420" w:firstLineChars="200"/>
        <w:rPr>
          <w:rFonts w:ascii="宋体" w:hAnsi="宋体" w:eastAsia="宋体" w:cs="Times New Roman"/>
          <w:color w:val="auto"/>
          <w:sz w:val="24"/>
          <w:szCs w:val="24"/>
          <w:highlight w:val="none"/>
        </w:rPr>
      </w:pPr>
      <w:r>
        <w:rPr>
          <w:rFonts w:hint="eastAsia" w:ascii="宋体" w:hAnsi="宋体" w:eastAsia="宋体" w:cs="Arial"/>
          <w:color w:val="auto"/>
          <w:sz w:val="21"/>
          <w:szCs w:val="21"/>
          <w:highlight w:val="none"/>
        </w:rPr>
        <w:sym w:font="Wingdings" w:char="F0FE"/>
      </w:r>
      <w:r>
        <w:rPr>
          <w:rFonts w:ascii="宋体" w:hAnsi="宋体" w:eastAsia="宋体" w:cs="Times New Roman"/>
          <w:color w:val="auto"/>
          <w:sz w:val="24"/>
          <w:szCs w:val="24"/>
          <w:highlight w:val="none"/>
        </w:rPr>
        <w:t>票决法。由定标委员会以直接票决或者逐轮票决的方式确定中标人。</w:t>
      </w:r>
    </w:p>
    <w:p w14:paraId="4014B04D">
      <w:pPr>
        <w:widowControl w:val="0"/>
        <w:snapToGrid/>
        <w:spacing w:after="0" w:line="360" w:lineRule="auto"/>
        <w:ind w:firstLine="420" w:firstLineChars="200"/>
        <w:rPr>
          <w:rFonts w:ascii="宋体" w:hAnsi="宋体" w:eastAsia="宋体" w:cs="Times New Roman"/>
          <w:b/>
          <w:bCs/>
          <w:color w:val="auto"/>
          <w:sz w:val="24"/>
          <w:szCs w:val="24"/>
          <w:highlight w:val="none"/>
        </w:rPr>
      </w:pPr>
      <w:r>
        <w:rPr>
          <w:rFonts w:hint="eastAsia" w:ascii="宋体" w:hAnsi="宋体" w:eastAsia="宋体" w:cs="Arial"/>
          <w:color w:val="auto"/>
          <w:sz w:val="21"/>
          <w:szCs w:val="21"/>
          <w:highlight w:val="none"/>
        </w:rPr>
        <w:sym w:font="Wingdings" w:char="F0FE"/>
      </w:r>
      <w:r>
        <w:rPr>
          <w:rFonts w:ascii="宋体" w:hAnsi="宋体" w:eastAsia="宋体" w:cs="Times New Roman"/>
          <w:b/>
          <w:bCs/>
          <w:color w:val="auto"/>
          <w:sz w:val="24"/>
          <w:szCs w:val="24"/>
          <w:highlight w:val="none"/>
        </w:rPr>
        <w:t>直接票决法：</w:t>
      </w:r>
    </w:p>
    <w:p w14:paraId="20D5530B">
      <w:pPr>
        <w:widowControl w:val="0"/>
        <w:snapToGrid/>
        <w:spacing w:after="0" w:line="360" w:lineRule="auto"/>
        <w:ind w:firstLine="420" w:firstLineChars="200"/>
        <w:rPr>
          <w:rFonts w:ascii="宋体" w:hAnsi="宋体" w:eastAsia="宋体" w:cs="Times New Roman"/>
          <w:color w:val="auto"/>
          <w:sz w:val="24"/>
          <w:szCs w:val="24"/>
          <w:highlight w:val="none"/>
        </w:rPr>
      </w:pPr>
      <w:r>
        <w:rPr>
          <w:rFonts w:hint="eastAsia" w:ascii="宋体" w:hAnsi="宋体" w:eastAsia="宋体" w:cs="Arial"/>
          <w:color w:val="auto"/>
          <w:sz w:val="21"/>
          <w:szCs w:val="21"/>
          <w:highlight w:val="none"/>
        </w:rPr>
        <w:sym w:font="Wingdings" w:char="F0FE"/>
      </w:r>
      <w:r>
        <w:rPr>
          <w:rFonts w:ascii="宋体" w:hAnsi="宋体" w:eastAsia="宋体" w:cs="Times New Roman"/>
          <w:color w:val="auto"/>
          <w:sz w:val="24"/>
          <w:szCs w:val="24"/>
          <w:highlight w:val="none"/>
        </w:rPr>
        <w:t>直接票决法一：定标委员会在进入投票范围的中标候选人中，以每人投票支持一个中标候选人的方式，得票最多且过半数的中标候选人为中标人。</w:t>
      </w:r>
    </w:p>
    <w:p w14:paraId="22840926">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当没有中标候选人得票超过半数时，选择得票较多的2个中标候选人（按上一轮得票多少的顺序选择，在选择第2个中标候选人时出现同票的中标候选人时，□抽签抽取中标候选人□报价低者（报价相同时抽签抽取1个中标候选人）</w:t>
      </w:r>
      <w:r>
        <w:rPr>
          <w:rFonts w:hint="eastAsia" w:ascii="宋体" w:hAnsi="宋体" w:eastAsia="宋体" w:cs="Arial"/>
          <w:color w:val="auto"/>
          <w:sz w:val="21"/>
          <w:szCs w:val="21"/>
          <w:highlight w:val="none"/>
        </w:rPr>
        <w:sym w:font="Wingdings" w:char="F0FE"/>
      </w:r>
      <w:r>
        <w:rPr>
          <w:rFonts w:ascii="宋体" w:hAnsi="宋体" w:eastAsia="宋体" w:cs="Times New Roman"/>
          <w:color w:val="auto"/>
          <w:sz w:val="24"/>
          <w:szCs w:val="24"/>
          <w:highlight w:val="none"/>
        </w:rPr>
        <w:t>由招标人法定代表人或其委托代表直接确定1个中标候选人作为二次投票的范围，直至出现得票过半数的中标候选人为止。</w:t>
      </w:r>
      <w:r>
        <w:rPr>
          <w:rFonts w:hint="eastAsia" w:ascii="宋体" w:hAnsi="宋体" w:eastAsia="宋体" w:cs="Times New Roman"/>
          <w:color w:val="auto"/>
          <w:sz w:val="24"/>
          <w:szCs w:val="24"/>
          <w:highlight w:val="none"/>
        </w:rPr>
        <w:t>）</w:t>
      </w:r>
    </w:p>
    <w:p w14:paraId="2E071997">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□直接票决法二：定标委员会在进入投票范围的中标候选人中，以每人投票支持N（N不得超过中标候选人数）个中标候选人的方式，得票最多且过半数的中标候选人为中标人。</w:t>
      </w:r>
    </w:p>
    <w:p w14:paraId="26D98FB0">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当没有中标候选人得票超过半数时，选择得票较多的2个中标候选人（按上一轮得票多少的顺序选择，在选择第2个中标候选人时出现同票的中标候选人时，□抽签抽取中标候选人□报价低者（报价相同时抽签抽取1个中标候选人）□由招标人法定代表人或其委托代表直接确定1个中标候选人作为二次投票的范围，直至出现得票过半数的中标候选人为止。</w:t>
      </w:r>
    </w:p>
    <w:p w14:paraId="2C7E5EE4">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□直接票决法三：定标委员会在进入投票范围的中标候选人中，以每人投票支持N （N不得超过中标候选人数）个中标候选人的方式，得票最多的中标候选人为中标人。</w:t>
      </w:r>
    </w:p>
    <w:p w14:paraId="5C3F721D">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当得票最多的中标候选人出现多个时，采用□抽签抽取 □报价低者（报价相同时抽签抽取1个中标候选人）由招标人法定代表人或其委托代表直接确定1个中标候选人作为中标人。         </w:t>
      </w:r>
    </w:p>
    <w:p w14:paraId="151B322E">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ascii="宋体" w:hAnsi="宋体" w:eastAsia="宋体" w:cs="Times New Roman"/>
          <w:b/>
          <w:bCs/>
          <w:color w:val="auto"/>
          <w:sz w:val="24"/>
          <w:szCs w:val="24"/>
          <w:highlight w:val="none"/>
        </w:rPr>
        <w:t>逐轮票决法：</w:t>
      </w:r>
    </w:p>
    <w:p w14:paraId="0418EAC1">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□逐轮票决法一：定标委员会在进入投票范围的中标候选人中，以每人投票支持N (N≥3)个中标候选人的方式，得票最多的N个中标候选人进入下一轮的淘汰投票。在确定第N个中标候选人时如果出现同票的，则采用□抽签抽取或报价低者（报价相同时抽签抽取1个中标候选人）□由招标人法定代表人或其委托代表直接确定1个中标候选人进入下一轮的淘汰投票。</w:t>
      </w:r>
    </w:p>
    <w:p w14:paraId="4CB19168">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对进入淘汰投票的中标候选人逐轮进行淘汰，原则上每轮淘汰1名中标候选人。各轮投票时，每人投1个淘汰单位，该轮得票最多的中标候选人被淘汰。得票最多的中标候选人不止1个时，一并加以淘汰，但必须确保第一次淘汰之后剩余的中标候选人不少于2名，否则在得票最多的N个中标候选人中按前述规则进行二次淘汰，剩余的中标候选人进入下一轮淘汰投票。根据前述规则，直至剩余1名中标候选人为中标人。</w:t>
      </w:r>
    </w:p>
    <w:p w14:paraId="6416270F">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逐轮票决法二：定标委员会对全部中标候选人采取多轮逆淘汰方式表决。原则上逐轮淘汰1名中标候选人。各轮投票时，每人投1个淘汰单位，该轮得票最多的中标候选人被淘汰。得票最多的中标候选人不止1个时，一并加以淘汰，但必须确保存在中标人，剩余的中标候选人进入下一轮淘汰投票，最终确定中标人。在确定最终中标人时如果出现同票的，则采用□抽签抽取或报价低者（报价相同时抽签抽取1个中标候选人）□由招标人法定代表人或其委托代表直接确定最终的中标人。</w:t>
      </w:r>
    </w:p>
    <w:p w14:paraId="11CD80F2">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ascii="宋体" w:hAnsi="宋体" w:eastAsia="宋体" w:cs="Times New Roman"/>
          <w:b/>
          <w:bCs/>
          <w:color w:val="auto"/>
          <w:sz w:val="24"/>
          <w:szCs w:val="24"/>
          <w:highlight w:val="none"/>
        </w:rPr>
        <w:t>票决抽签法：</w:t>
      </w:r>
    </w:p>
    <w:p w14:paraId="4829E755">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□票决抽签法一：定标委员会在进入投票范围的中标候选人中，以每人投票支持N (N≥3)个中标候选人的方式，得票较多的N个中标候选人（最终得票均须超过半数）进入抽签环节，中标候选人数量不足时全部进入。投票过程中出现票数相同时，则采用□抽签抽取 □报价低者（报价相同时抽签抽取1个中标候选人） □由招标人法定代表人或其委托代表直接确定1个中标候选人的方式确定进入抽签范围的中标候选人。</w:t>
      </w:r>
    </w:p>
    <w:p w14:paraId="143C33DB">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当得票超过半数的中标候选人数量不足N时（假设此时得票超过半数中标候选人数量为n），按照前一轮得票数量由多到少的顺序，在得票未过半数的中标候选人中，取“N-n+2”个中标候选人进行二次投票（在取第“N-n+2”个中标候选人时出现同票的，一并进入二次投票），以每人投票支持“N-n”个中标候选人，直至确定N个得票超过半数的中标候选人为止。定标委员会在上述N个中标候选人中随机抽签确定中标人。</w:t>
      </w:r>
    </w:p>
    <w:p w14:paraId="0E662E0F">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票决抽签法二：定标委员会对全部中标候选人采取逐轮逆淘汰方式表决。原则上逐轮淘汰1名中标候选人。各轮投票时，每人投1个淘汰单位，该轮得票最多的中标候选人被淘汰。得票最多的中标候选人不止1个时，一并加以淘汰，但必须确保N个中标候选人，剩余的中标候选人进入下一轮淘汰投票，最终确定N个中标候选人。在最终确定第N个中标候选人时如果出现同票的，则采用□抽签抽取 □报价低者（报价相同时抽签抽取1个中标候选人） □由招标人法定代表人或其委托代表直接确定进入抽签环节的中标候选人。定标委员会在上述N个中标候选人中随机抽签确定中标人。</w:t>
      </w:r>
    </w:p>
    <w:p w14:paraId="012AF331">
      <w:pPr>
        <w:widowControl w:val="0"/>
        <w:snapToGrid/>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□集体议事法。由定标委员会进行集体商议，定标委员会成员各自发表意见，由定标委员会组长最终确定中标人。所有参加会议的定标委员会成员的意见应当作书面记录，并由定标委员会成员签字确认。</w:t>
      </w:r>
    </w:p>
    <w:p w14:paraId="1506E5E2">
      <w:pPr>
        <w:widowControl w:val="0"/>
        <w:snapToGrid/>
        <w:spacing w:after="0" w:line="360" w:lineRule="auto"/>
        <w:ind w:firstLine="480" w:firstLineChars="200"/>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 xml:space="preserve">□其他定标办法：。 </w:t>
      </w:r>
    </w:p>
    <w:p w14:paraId="61246EAF">
      <w:pPr>
        <w:widowControl w:val="0"/>
        <w:autoSpaceDE w:val="0"/>
        <w:autoSpaceDN w:val="0"/>
        <w:spacing w:after="0" w:line="360" w:lineRule="auto"/>
        <w:ind w:firstLine="482" w:firstLineChars="20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四、定标报告</w:t>
      </w:r>
    </w:p>
    <w:p w14:paraId="762548BF">
      <w:pPr>
        <w:widowControl w:val="0"/>
        <w:autoSpaceDE w:val="0"/>
        <w:autoSpaceDN w:val="0"/>
        <w:spacing w:after="0" w:line="360" w:lineRule="auto"/>
        <w:ind w:firstLine="482" w:firstLineChars="200"/>
        <w:rPr>
          <w:rFonts w:ascii="宋体" w:hAnsi="宋体" w:eastAsia="宋体" w:cs="Times New Roman"/>
          <w:color w:val="auto"/>
          <w:sz w:val="24"/>
          <w:szCs w:val="24"/>
          <w:highlight w:val="none"/>
        </w:rPr>
      </w:pPr>
      <w:r>
        <w:rPr>
          <w:rFonts w:ascii="宋体" w:hAnsi="宋体" w:eastAsia="宋体" w:cs="Times New Roman"/>
          <w:b/>
          <w:color w:val="auto"/>
          <w:sz w:val="24"/>
          <w:szCs w:val="24"/>
          <w:highlight w:val="none"/>
        </w:rPr>
        <w:t>（一）定标委员会应当向招标人提交书面定标报告。</w:t>
      </w:r>
      <w:r>
        <w:rPr>
          <w:rFonts w:hint="eastAsia" w:ascii="宋体" w:hAnsi="宋体" w:eastAsia="宋体" w:cs="Times New Roman"/>
          <w:color w:val="auto"/>
          <w:sz w:val="24"/>
          <w:szCs w:val="24"/>
          <w:highlight w:val="none"/>
        </w:rPr>
        <w:t>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w:t>
      </w:r>
    </w:p>
    <w:p w14:paraId="203F835B">
      <w:pPr>
        <w:widowControl w:val="0"/>
        <w:autoSpaceDE w:val="0"/>
        <w:autoSpaceDN w:val="0"/>
        <w:spacing w:after="0" w:line="360" w:lineRule="auto"/>
        <w:ind w:firstLine="482" w:firstLineChars="20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（二）定标报告应包括以下内容：</w:t>
      </w:r>
    </w:p>
    <w:p w14:paraId="7FC2D04C">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.定标程序；</w:t>
      </w:r>
    </w:p>
    <w:p w14:paraId="5190B52C">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.定标委员名单</w:t>
      </w:r>
      <w:r>
        <w:rPr>
          <w:rFonts w:hint="eastAsia" w:ascii="宋体" w:hAnsi="宋体" w:eastAsia="宋体" w:cs="Times New Roman"/>
          <w:color w:val="auto"/>
          <w:sz w:val="24"/>
          <w:szCs w:val="24"/>
          <w:highlight w:val="none"/>
        </w:rPr>
        <w:t>；</w:t>
      </w:r>
    </w:p>
    <w:p w14:paraId="01AEFD0A">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3.定标要素；</w:t>
      </w:r>
    </w:p>
    <w:p w14:paraId="5AE23517">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4.定标办法；</w:t>
      </w:r>
    </w:p>
    <w:p w14:paraId="1D6E1524">
      <w:pPr>
        <w:widowControl w:val="0"/>
        <w:autoSpaceDE w:val="0"/>
        <w:autoSpaceDN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.定标结果</w:t>
      </w:r>
      <w:r>
        <w:rPr>
          <w:rFonts w:hint="eastAsia" w:ascii="宋体" w:hAnsi="宋体" w:eastAsia="宋体" w:cs="Times New Roman"/>
          <w:color w:val="auto"/>
          <w:sz w:val="24"/>
          <w:szCs w:val="24"/>
          <w:highlight w:val="none"/>
        </w:rPr>
        <w:t>。</w:t>
      </w:r>
    </w:p>
    <w:bookmarkEnd w:id="177"/>
    <w:p w14:paraId="0F55FCE5">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lang w:eastAsia="zh-CN"/>
        </w:rPr>
      </w:pPr>
      <w:bookmarkStart w:id="184" w:name="_Toc30370"/>
      <w:bookmarkEnd w:id="184"/>
      <w:bookmarkStart w:id="185" w:name="_Toc172570251"/>
    </w:p>
    <w:p w14:paraId="37DFC861">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7143AFE7">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3E45588B">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46AC871D">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395E592D">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39FFA4D5">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1FD236FC">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1C319846">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0F57B22C">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3913E64A">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233534A6">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26C781A9">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69244290">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6672BEDB">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7F583895">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4AF5050B">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p>
    <w:p w14:paraId="50264FC2">
      <w:pPr>
        <w:bidi w:val="0"/>
        <w:rPr>
          <w:rFonts w:hint="eastAsia"/>
          <w:color w:val="auto"/>
          <w:highlight w:val="none"/>
        </w:rPr>
      </w:pPr>
    </w:p>
    <w:p w14:paraId="43E4E45F">
      <w:pPr>
        <w:bidi w:val="0"/>
        <w:rPr>
          <w:rFonts w:hint="eastAsia"/>
          <w:color w:val="auto"/>
          <w:highlight w:val="none"/>
        </w:rPr>
      </w:pPr>
    </w:p>
    <w:p w14:paraId="6745EDD2">
      <w:pPr>
        <w:bidi w:val="0"/>
        <w:rPr>
          <w:rFonts w:hint="eastAsia"/>
          <w:color w:val="auto"/>
          <w:highlight w:val="none"/>
        </w:rPr>
      </w:pPr>
    </w:p>
    <w:p w14:paraId="04185B39">
      <w:pPr>
        <w:bidi w:val="0"/>
        <w:rPr>
          <w:rFonts w:hint="eastAsia"/>
          <w:color w:val="auto"/>
          <w:highlight w:val="none"/>
        </w:rPr>
      </w:pPr>
    </w:p>
    <w:p w14:paraId="59476D88">
      <w:pPr>
        <w:bidi w:val="0"/>
        <w:rPr>
          <w:rFonts w:hint="eastAsia"/>
          <w:color w:val="auto"/>
          <w:highlight w:val="none"/>
        </w:rPr>
      </w:pPr>
    </w:p>
    <w:p w14:paraId="6F41D24A">
      <w:pPr>
        <w:bidi w:val="0"/>
        <w:rPr>
          <w:rFonts w:hint="eastAsia"/>
          <w:color w:val="auto"/>
          <w:highlight w:val="none"/>
        </w:rPr>
      </w:pPr>
    </w:p>
    <w:p w14:paraId="189ECF69">
      <w:pPr>
        <w:keepNext/>
        <w:kinsoku w:val="0"/>
        <w:wordWrap w:val="0"/>
        <w:autoSpaceDE w:val="0"/>
        <w:autoSpaceDN w:val="0"/>
        <w:spacing w:after="0"/>
        <w:jc w:val="center"/>
        <w:textAlignment w:val="baseline"/>
        <w:outlineLvl w:val="0"/>
        <w:rPr>
          <w:rFonts w:hint="eastAsia" w:ascii="宋体" w:hAnsi="宋体" w:eastAsia="宋体" w:cs="Arial"/>
          <w:b/>
          <w:bCs/>
          <w:color w:val="auto"/>
          <w:sz w:val="44"/>
          <w:szCs w:val="44"/>
          <w:highlight w:val="none"/>
        </w:rPr>
      </w:pPr>
      <w:r>
        <w:rPr>
          <w:rFonts w:hint="eastAsia" w:ascii="宋体" w:hAnsi="宋体" w:eastAsia="宋体" w:cs="Arial"/>
          <w:b/>
          <w:bCs/>
          <w:color w:val="auto"/>
          <w:sz w:val="44"/>
          <w:szCs w:val="44"/>
          <w:highlight w:val="none"/>
        </w:rPr>
        <w:t>第四章  合同条款及格式</w:t>
      </w:r>
      <w:bookmarkEnd w:id="185"/>
      <w:bookmarkStart w:id="186" w:name="bookmark180"/>
      <w:bookmarkEnd w:id="186"/>
    </w:p>
    <w:p w14:paraId="36AEFB65">
      <w:pPr>
        <w:kinsoku w:val="0"/>
        <w:wordWrap w:val="0"/>
        <w:autoSpaceDE w:val="0"/>
        <w:autoSpaceDN w:val="0"/>
        <w:spacing w:before="100" w:beforeAutospacing="1" w:after="120" w:line="360" w:lineRule="auto"/>
        <w:ind w:firstLine="480" w:firstLineChars="200"/>
        <w:textAlignment w:val="baseline"/>
        <w:rPr>
          <w:rFonts w:ascii="宋体" w:hAnsi="宋体" w:eastAsia="宋体" w:cs="Arial"/>
          <w:b/>
          <w:color w:val="auto"/>
          <w:sz w:val="44"/>
          <w:szCs w:val="44"/>
          <w:highlight w:val="none"/>
        </w:rPr>
      </w:pPr>
      <w:r>
        <w:rPr>
          <w:rFonts w:hint="eastAsia" w:ascii="宋体" w:hAnsi="宋体" w:eastAsia="宋体" w:cs="Arial"/>
          <w:color w:val="auto"/>
          <w:sz w:val="24"/>
          <w:szCs w:val="24"/>
          <w:highlight w:val="none"/>
        </w:rPr>
        <w:t>使用住房和城乡建设部、国家工商行政管理总局制定的《建设工程施工合同（示范文本）》（GF-2017-0201）及当地建设主管部门颁发的施工合同专用条款（范本）。</w:t>
      </w:r>
      <w:bookmarkStart w:id="187" w:name="bookmark181"/>
      <w:bookmarkEnd w:id="187"/>
    </w:p>
    <w:p w14:paraId="5FA5EE1F">
      <w:pPr>
        <w:widowControl w:val="0"/>
        <w:numPr>
          <w:ilvl w:val="0"/>
          <w:numId w:val="9"/>
        </w:numPr>
        <w:kinsoku w:val="0"/>
        <w:wordWrap w:val="0"/>
        <w:autoSpaceDE w:val="0"/>
        <w:autoSpaceDN w:val="0"/>
        <w:spacing w:after="0" w:line="360" w:lineRule="auto"/>
        <w:ind w:firstLine="420"/>
        <w:jc w:val="center"/>
        <w:textAlignment w:val="baseline"/>
        <w:outlineLvl w:val="1"/>
        <w:rPr>
          <w:rFonts w:ascii="宋体" w:hAnsi="宋体" w:eastAsia="Arial" w:cs="Arial"/>
          <w:b/>
          <w:bCs/>
          <w:color w:val="auto"/>
          <w:kern w:val="28"/>
          <w:sz w:val="32"/>
          <w:szCs w:val="32"/>
          <w:highlight w:val="none"/>
        </w:rPr>
      </w:pPr>
      <w:bookmarkStart w:id="188" w:name="_Toc167779446"/>
      <w:bookmarkStart w:id="189" w:name="_Toc171939785"/>
      <w:bookmarkStart w:id="190" w:name="_Toc172570252"/>
      <w:bookmarkStart w:id="191" w:name="_Toc120573019"/>
      <w:bookmarkStart w:id="192" w:name="_Toc167779639"/>
      <w:r>
        <w:rPr>
          <w:rFonts w:hint="eastAsia" w:ascii="宋体" w:hAnsi="宋体" w:eastAsia="宋体" w:cs="宋体"/>
          <w:b/>
          <w:bCs/>
          <w:color w:val="auto"/>
          <w:kern w:val="28"/>
          <w:sz w:val="32"/>
          <w:szCs w:val="32"/>
          <w:highlight w:val="none"/>
        </w:rPr>
        <w:t>合同协议书</w:t>
      </w:r>
      <w:bookmarkEnd w:id="188"/>
      <w:bookmarkEnd w:id="189"/>
      <w:bookmarkEnd w:id="190"/>
      <w:bookmarkEnd w:id="191"/>
      <w:bookmarkEnd w:id="192"/>
    </w:p>
    <w:p w14:paraId="535A8978">
      <w:pPr>
        <w:kinsoku w:val="0"/>
        <w:autoSpaceDE w:val="0"/>
        <w:autoSpaceDN w:val="0"/>
        <w:spacing w:after="0" w:line="360" w:lineRule="auto"/>
        <w:textAlignment w:val="baseline"/>
        <w:rPr>
          <w:rFonts w:hint="eastAsia" w:ascii="宋体" w:hAnsi="宋体" w:eastAsia="宋体" w:cs="Arial"/>
          <w:b/>
          <w:color w:val="auto"/>
          <w:sz w:val="24"/>
          <w:szCs w:val="24"/>
          <w:highlight w:val="none"/>
        </w:rPr>
      </w:pPr>
      <w:r>
        <w:rPr>
          <w:rFonts w:hint="eastAsia" w:ascii="宋体" w:hAnsi="宋体" w:eastAsia="宋体" w:cs="Arial"/>
          <w:b/>
          <w:color w:val="auto"/>
          <w:sz w:val="24"/>
          <w:szCs w:val="24"/>
          <w:highlight w:val="none"/>
        </w:rPr>
        <w:t>发包人（全称）：</w:t>
      </w:r>
      <w:r>
        <w:rPr>
          <w:rFonts w:hint="eastAsia" w:ascii="宋体" w:hAnsi="宋体" w:eastAsia="宋体" w:cs="Arial"/>
          <w:b/>
          <w:color w:val="auto"/>
          <w:sz w:val="24"/>
          <w:szCs w:val="24"/>
          <w:highlight w:val="none"/>
          <w:u w:val="single"/>
          <w:lang w:eastAsia="zh-CN"/>
        </w:rPr>
        <w:t>绍兴市上虞城乡生态环保发展有限公司</w:t>
      </w:r>
    </w:p>
    <w:p w14:paraId="4BE3BC06">
      <w:pPr>
        <w:kinsoku w:val="0"/>
        <w:autoSpaceDE w:val="0"/>
        <w:autoSpaceDN w:val="0"/>
        <w:spacing w:after="0" w:line="360" w:lineRule="auto"/>
        <w:textAlignment w:val="baseline"/>
        <w:rPr>
          <w:rFonts w:ascii="宋体" w:hAnsi="宋体" w:eastAsia="宋体" w:cs="Arial"/>
          <w:bCs/>
          <w:color w:val="auto"/>
          <w:sz w:val="24"/>
          <w:szCs w:val="24"/>
          <w:highlight w:val="none"/>
          <w:u w:val="single"/>
        </w:rPr>
      </w:pPr>
      <w:r>
        <w:rPr>
          <w:rFonts w:hint="eastAsia" w:ascii="宋体" w:hAnsi="宋体" w:eastAsia="宋体" w:cs="Arial"/>
          <w:b/>
          <w:color w:val="auto"/>
          <w:sz w:val="24"/>
          <w:szCs w:val="24"/>
          <w:highlight w:val="none"/>
          <w:u w:val="none"/>
        </w:rPr>
        <w:t>代建人（全称）：</w:t>
      </w:r>
      <w:r>
        <w:rPr>
          <w:rFonts w:hint="eastAsia" w:ascii="宋体" w:hAnsi="宋体" w:eastAsia="宋体" w:cs="Arial"/>
          <w:b/>
          <w:color w:val="auto"/>
          <w:sz w:val="24"/>
          <w:szCs w:val="24"/>
          <w:highlight w:val="none"/>
          <w:u w:val="single"/>
        </w:rPr>
        <w:t xml:space="preserve">  绍兴市上虞城基项目管理有限公司                                          </w:t>
      </w:r>
    </w:p>
    <w:p w14:paraId="48CE9857">
      <w:pPr>
        <w:kinsoku w:val="0"/>
        <w:autoSpaceDE w:val="0"/>
        <w:autoSpaceDN w:val="0"/>
        <w:spacing w:after="0" w:line="360" w:lineRule="auto"/>
        <w:textAlignment w:val="baseline"/>
        <w:rPr>
          <w:rFonts w:ascii="宋体" w:hAnsi="宋体" w:eastAsia="宋体" w:cs="Arial"/>
          <w:b/>
          <w:color w:val="auto"/>
          <w:sz w:val="24"/>
          <w:szCs w:val="24"/>
          <w:highlight w:val="none"/>
          <w:u w:val="single"/>
        </w:rPr>
      </w:pPr>
      <w:r>
        <w:rPr>
          <w:rFonts w:hint="eastAsia" w:ascii="宋体" w:hAnsi="宋体" w:eastAsia="宋体" w:cs="Arial"/>
          <w:b/>
          <w:color w:val="auto"/>
          <w:sz w:val="24"/>
          <w:szCs w:val="24"/>
          <w:highlight w:val="none"/>
        </w:rPr>
        <w:t>承包人（全称）：</w:t>
      </w:r>
      <w:r>
        <w:rPr>
          <w:rFonts w:hint="eastAsia" w:ascii="宋体" w:hAnsi="宋体" w:eastAsia="宋体" w:cs="Arial"/>
          <w:bCs/>
          <w:color w:val="auto"/>
          <w:sz w:val="24"/>
          <w:szCs w:val="24"/>
          <w:highlight w:val="none"/>
          <w:u w:val="single"/>
        </w:rPr>
        <w:t>                      </w:t>
      </w:r>
    </w:p>
    <w:p w14:paraId="4D851217">
      <w:pPr>
        <w:kinsoku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根据《中华人民共和国民法典》、《中华人民共和国建筑法》及有关法律规定，遵循平等、自愿、公平和诚实信用的原则，双方就及有关事项协商一致，共同达成如下协议：</w:t>
      </w:r>
    </w:p>
    <w:p w14:paraId="6687BE44">
      <w:pPr>
        <w:keepNext/>
        <w:keepLines/>
        <w:kinsoku w:val="0"/>
        <w:autoSpaceDE w:val="0"/>
        <w:autoSpaceDN w:val="0"/>
        <w:spacing w:after="0" w:line="360"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3" w:name="_Toc351203481"/>
      <w:bookmarkEnd w:id="193"/>
      <w:r>
        <w:rPr>
          <w:rFonts w:hint="eastAsia" w:ascii="宋体" w:hAnsi="宋体" w:eastAsia="宋体" w:cs="Arial"/>
          <w:bCs/>
          <w:color w:val="auto"/>
          <w:kern w:val="2"/>
          <w:sz w:val="24"/>
          <w:szCs w:val="24"/>
          <w:highlight w:val="none"/>
        </w:rPr>
        <w:t>一、工程概况</w:t>
      </w:r>
    </w:p>
    <w:p w14:paraId="4C0CCAF6">
      <w:pPr>
        <w:kinsoku w:val="0"/>
        <w:autoSpaceDE w:val="0"/>
        <w:autoSpaceDN w:val="0"/>
        <w:spacing w:after="0" w:line="360" w:lineRule="auto"/>
        <w:ind w:firstLine="470" w:firstLineChars="196"/>
        <w:textAlignment w:val="baseline"/>
        <w:rPr>
          <w:rFonts w:ascii="宋体" w:hAnsi="宋体" w:eastAsia="宋体" w:cs="Arial"/>
          <w:color w:val="auto"/>
          <w:sz w:val="24"/>
          <w:szCs w:val="24"/>
          <w:highlight w:val="none"/>
          <w:u w:val="single"/>
        </w:rPr>
      </w:pPr>
      <w:r>
        <w:rPr>
          <w:rFonts w:hint="eastAsia" w:ascii="宋体" w:hAnsi="宋体" w:eastAsia="宋体" w:cs="Arial"/>
          <w:bCs/>
          <w:color w:val="auto"/>
          <w:sz w:val="24"/>
          <w:szCs w:val="24"/>
          <w:highlight w:val="none"/>
        </w:rPr>
        <w:t>1.工程名称</w:t>
      </w:r>
      <w:r>
        <w:rPr>
          <w:rFonts w:hint="eastAsia" w:ascii="宋体" w:hAnsi="宋体" w:eastAsia="宋体" w:cs="Arial"/>
          <w:color w:val="auto"/>
          <w:sz w:val="24"/>
          <w:szCs w:val="24"/>
          <w:highlight w:val="none"/>
        </w:rPr>
        <w:t>：</w:t>
      </w:r>
      <w:r>
        <w:rPr>
          <w:rFonts w:hint="eastAsia" w:ascii="宋体" w:hAnsi="宋体" w:eastAsia="宋体" w:cs="Arial"/>
          <w:color w:val="auto"/>
          <w:sz w:val="24"/>
          <w:szCs w:val="24"/>
          <w:highlight w:val="none"/>
          <w:u w:val="single"/>
        </w:rPr>
        <w:t xml:space="preserve">                             </w:t>
      </w:r>
      <w:r>
        <w:rPr>
          <w:rFonts w:hint="eastAsia" w:ascii="宋体" w:hAnsi="宋体" w:eastAsia="宋体" w:cs="Arial"/>
          <w:color w:val="auto"/>
          <w:sz w:val="24"/>
          <w:szCs w:val="24"/>
          <w:highlight w:val="none"/>
        </w:rPr>
        <w:t>。</w:t>
      </w:r>
    </w:p>
    <w:p w14:paraId="4C7B5A00">
      <w:pPr>
        <w:kinsoku w:val="0"/>
        <w:autoSpaceDE w:val="0"/>
        <w:autoSpaceDN w:val="0"/>
        <w:spacing w:after="0" w:line="360" w:lineRule="auto"/>
        <w:ind w:firstLine="470" w:firstLineChars="196"/>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2.工程地点：</w:t>
      </w:r>
      <w:r>
        <w:rPr>
          <w:rFonts w:hint="eastAsia" w:ascii="宋体" w:hAnsi="宋体" w:eastAsia="宋体" w:cs="Arial"/>
          <w:bCs/>
          <w:color w:val="auto"/>
          <w:sz w:val="24"/>
          <w:szCs w:val="24"/>
          <w:highlight w:val="none"/>
          <w:u w:val="single"/>
        </w:rPr>
        <w:t xml:space="preserve">                                 </w:t>
      </w:r>
      <w:r>
        <w:rPr>
          <w:rFonts w:hint="eastAsia" w:ascii="宋体" w:hAnsi="宋体" w:eastAsia="宋体" w:cs="Arial"/>
          <w:color w:val="auto"/>
          <w:sz w:val="24"/>
          <w:szCs w:val="24"/>
          <w:highlight w:val="none"/>
        </w:rPr>
        <w:t>。</w:t>
      </w:r>
    </w:p>
    <w:p w14:paraId="5AEE470E">
      <w:pPr>
        <w:kinsoku w:val="0"/>
        <w:autoSpaceDE w:val="0"/>
        <w:autoSpaceDN w:val="0"/>
        <w:spacing w:after="0" w:line="360" w:lineRule="auto"/>
        <w:ind w:firstLine="470" w:firstLineChars="196"/>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3.工程立项批准文号：</w:t>
      </w:r>
      <w:r>
        <w:rPr>
          <w:rFonts w:hint="eastAsia" w:ascii="宋体" w:hAnsi="宋体" w:eastAsia="宋体" w:cs="Arial"/>
          <w:bCs/>
          <w:color w:val="auto"/>
          <w:sz w:val="24"/>
          <w:szCs w:val="24"/>
          <w:highlight w:val="none"/>
          <w:u w:val="single"/>
        </w:rPr>
        <w:t xml:space="preserve">                         </w:t>
      </w:r>
      <w:r>
        <w:rPr>
          <w:rFonts w:hint="eastAsia" w:ascii="宋体" w:hAnsi="宋体" w:eastAsia="宋体" w:cs="Arial"/>
          <w:bCs/>
          <w:color w:val="auto"/>
          <w:sz w:val="24"/>
          <w:szCs w:val="24"/>
          <w:highlight w:val="none"/>
        </w:rPr>
        <w:t>。</w:t>
      </w:r>
    </w:p>
    <w:p w14:paraId="12BDCF22">
      <w:pPr>
        <w:kinsoku w:val="0"/>
        <w:autoSpaceDE w:val="0"/>
        <w:autoSpaceDN w:val="0"/>
        <w:spacing w:after="0" w:line="360" w:lineRule="auto"/>
        <w:ind w:firstLine="470" w:firstLineChars="196"/>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4.资金来源：</w:t>
      </w:r>
      <w:r>
        <w:rPr>
          <w:rFonts w:hint="eastAsia" w:ascii="宋体" w:hAnsi="宋体" w:eastAsia="宋体" w:cs="Arial"/>
          <w:color w:val="auto"/>
          <w:sz w:val="24"/>
          <w:szCs w:val="24"/>
          <w:highlight w:val="none"/>
          <w:u w:val="single"/>
        </w:rPr>
        <w:t xml:space="preserve">                             </w:t>
      </w:r>
      <w:r>
        <w:rPr>
          <w:rFonts w:hint="eastAsia" w:ascii="宋体" w:hAnsi="宋体" w:eastAsia="宋体" w:cs="Arial"/>
          <w:bCs/>
          <w:color w:val="auto"/>
          <w:sz w:val="24"/>
          <w:szCs w:val="24"/>
          <w:highlight w:val="none"/>
        </w:rPr>
        <w:t>。</w:t>
      </w:r>
    </w:p>
    <w:p w14:paraId="155D44E6">
      <w:pPr>
        <w:kinsoku w:val="0"/>
        <w:autoSpaceDE w:val="0"/>
        <w:autoSpaceDN w:val="0"/>
        <w:spacing w:after="0" w:line="360" w:lineRule="auto"/>
        <w:ind w:firstLine="470" w:firstLineChars="196"/>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5.工程内容：</w:t>
      </w:r>
      <w:r>
        <w:rPr>
          <w:rFonts w:hint="eastAsia" w:ascii="宋体" w:hAnsi="宋体" w:eastAsia="宋体" w:cs="Arial"/>
          <w:bCs/>
          <w:color w:val="auto"/>
          <w:sz w:val="24"/>
          <w:szCs w:val="24"/>
          <w:highlight w:val="none"/>
          <w:u w:val="single"/>
        </w:rPr>
        <w:t xml:space="preserve">                                 </w:t>
      </w:r>
      <w:r>
        <w:rPr>
          <w:rFonts w:hint="eastAsia" w:ascii="宋体" w:hAnsi="宋体" w:eastAsia="宋体" w:cs="Arial"/>
          <w:color w:val="auto"/>
          <w:sz w:val="24"/>
          <w:szCs w:val="24"/>
          <w:highlight w:val="none"/>
        </w:rPr>
        <w:t>。</w:t>
      </w:r>
    </w:p>
    <w:p w14:paraId="253DD2C4">
      <w:pPr>
        <w:kinsoku w:val="0"/>
        <w:autoSpaceDE w:val="0"/>
        <w:autoSpaceDN w:val="0"/>
        <w:spacing w:after="0" w:line="360" w:lineRule="auto"/>
        <w:ind w:firstLine="470" w:firstLineChars="196"/>
        <w:textAlignment w:val="baseline"/>
        <w:rPr>
          <w:rFonts w:ascii="宋体" w:hAnsi="宋体" w:eastAsia="宋体" w:cs="Arial"/>
          <w:color w:val="auto"/>
          <w:sz w:val="24"/>
          <w:szCs w:val="24"/>
          <w:highlight w:val="none"/>
        </w:rPr>
      </w:pPr>
      <w:r>
        <w:rPr>
          <w:rFonts w:hint="eastAsia" w:ascii="宋体" w:hAnsi="宋体" w:eastAsia="宋体" w:cs="Arial"/>
          <w:bCs/>
          <w:color w:val="auto"/>
          <w:sz w:val="24"/>
          <w:szCs w:val="24"/>
          <w:highlight w:val="none"/>
        </w:rPr>
        <w:t>6.工程承包范围：</w:t>
      </w:r>
      <w:r>
        <w:rPr>
          <w:rFonts w:hint="eastAsia" w:ascii="宋体" w:hAnsi="宋体" w:eastAsia="宋体" w:cs="Arial"/>
          <w:bCs/>
          <w:color w:val="auto"/>
          <w:sz w:val="24"/>
          <w:szCs w:val="24"/>
          <w:highlight w:val="none"/>
          <w:u w:val="single"/>
        </w:rPr>
        <w:t xml:space="preserve">                             </w:t>
      </w:r>
      <w:r>
        <w:rPr>
          <w:rFonts w:hint="eastAsia" w:ascii="宋体" w:hAnsi="宋体" w:eastAsia="宋体" w:cs="Arial"/>
          <w:color w:val="auto"/>
          <w:sz w:val="24"/>
          <w:szCs w:val="24"/>
          <w:highlight w:val="none"/>
        </w:rPr>
        <w:t>。</w:t>
      </w:r>
    </w:p>
    <w:p w14:paraId="0EC60CCD">
      <w:pPr>
        <w:keepNext/>
        <w:keepLines/>
        <w:kinsoku w:val="0"/>
        <w:autoSpaceDE w:val="0"/>
        <w:autoSpaceDN w:val="0"/>
        <w:spacing w:after="0" w:line="360"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4" w:name="_Toc351203482"/>
      <w:bookmarkEnd w:id="194"/>
      <w:r>
        <w:rPr>
          <w:rFonts w:hint="eastAsia" w:ascii="宋体" w:hAnsi="宋体" w:eastAsia="宋体" w:cs="Arial"/>
          <w:bCs/>
          <w:color w:val="auto"/>
          <w:kern w:val="2"/>
          <w:sz w:val="24"/>
          <w:szCs w:val="24"/>
          <w:highlight w:val="none"/>
        </w:rPr>
        <w:t>二、合同工期</w:t>
      </w:r>
    </w:p>
    <w:p w14:paraId="19F83C07">
      <w:pPr>
        <w:kinsoku w:val="0"/>
        <w:autoSpaceDE w:val="0"/>
        <w:autoSpaceDN w:val="0"/>
        <w:spacing w:after="0" w:line="360" w:lineRule="auto"/>
        <w:ind w:firstLine="459"/>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计划开工日期：</w:t>
      </w:r>
      <w:r>
        <w:rPr>
          <w:rFonts w:hint="eastAsia" w:ascii="宋体" w:hAnsi="宋体" w:eastAsia="宋体" w:cs="Arial"/>
          <w:color w:val="auto"/>
          <w:sz w:val="24"/>
          <w:szCs w:val="24"/>
          <w:highlight w:val="none"/>
          <w:u w:val="single"/>
        </w:rPr>
        <w:t></w:t>
      </w:r>
      <w:r>
        <w:rPr>
          <w:rFonts w:hint="eastAsia" w:ascii="宋体" w:hAnsi="宋体" w:eastAsia="宋体" w:cs="Arial"/>
          <w:color w:val="auto"/>
          <w:sz w:val="24"/>
          <w:szCs w:val="24"/>
          <w:highlight w:val="none"/>
        </w:rPr>
        <w:t>年</w:t>
      </w:r>
      <w:r>
        <w:rPr>
          <w:rFonts w:hint="eastAsia" w:ascii="宋体" w:hAnsi="宋体" w:eastAsia="宋体" w:cs="Arial"/>
          <w:color w:val="auto"/>
          <w:sz w:val="24"/>
          <w:szCs w:val="24"/>
          <w:highlight w:val="none"/>
          <w:u w:val="single"/>
        </w:rPr>
        <w:t></w:t>
      </w:r>
      <w:r>
        <w:rPr>
          <w:rFonts w:hint="eastAsia" w:ascii="宋体" w:hAnsi="宋体" w:eastAsia="宋体" w:cs="Arial"/>
          <w:color w:val="auto"/>
          <w:sz w:val="24"/>
          <w:szCs w:val="24"/>
          <w:highlight w:val="none"/>
        </w:rPr>
        <w:t>月</w:t>
      </w:r>
      <w:r>
        <w:rPr>
          <w:rFonts w:hint="eastAsia" w:ascii="宋体" w:hAnsi="宋体" w:eastAsia="宋体" w:cs="Arial"/>
          <w:color w:val="auto"/>
          <w:sz w:val="24"/>
          <w:szCs w:val="24"/>
          <w:highlight w:val="none"/>
          <w:u w:val="single"/>
        </w:rPr>
        <w:t></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eastAsia="zh-CN"/>
        </w:rPr>
        <w:t>（具体以开工报告日期为准）</w:t>
      </w:r>
      <w:r>
        <w:rPr>
          <w:rFonts w:hint="eastAsia" w:ascii="宋体" w:hAnsi="宋体" w:eastAsia="宋体" w:cs="Arial"/>
          <w:color w:val="auto"/>
          <w:sz w:val="24"/>
          <w:szCs w:val="24"/>
          <w:highlight w:val="none"/>
        </w:rPr>
        <w:t>。</w:t>
      </w:r>
    </w:p>
    <w:p w14:paraId="4D514E87">
      <w:pPr>
        <w:kinsoku w:val="0"/>
        <w:autoSpaceDE w:val="0"/>
        <w:autoSpaceDN w:val="0"/>
        <w:spacing w:after="0" w:line="360" w:lineRule="auto"/>
        <w:ind w:firstLine="459"/>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计划竣工日期：</w:t>
      </w:r>
      <w:r>
        <w:rPr>
          <w:rFonts w:hint="eastAsia" w:ascii="宋体" w:hAnsi="宋体" w:eastAsia="宋体" w:cs="Arial"/>
          <w:color w:val="auto"/>
          <w:sz w:val="24"/>
          <w:szCs w:val="24"/>
          <w:highlight w:val="none"/>
          <w:u w:val="single"/>
        </w:rPr>
        <w:t></w:t>
      </w:r>
      <w:r>
        <w:rPr>
          <w:rFonts w:hint="eastAsia" w:ascii="宋体" w:hAnsi="宋体" w:eastAsia="宋体" w:cs="Arial"/>
          <w:color w:val="auto"/>
          <w:sz w:val="24"/>
          <w:szCs w:val="24"/>
          <w:highlight w:val="none"/>
        </w:rPr>
        <w:t>年</w:t>
      </w:r>
      <w:r>
        <w:rPr>
          <w:rFonts w:hint="eastAsia" w:ascii="宋体" w:hAnsi="宋体" w:eastAsia="宋体" w:cs="Arial"/>
          <w:color w:val="auto"/>
          <w:sz w:val="24"/>
          <w:szCs w:val="24"/>
          <w:highlight w:val="none"/>
          <w:u w:val="single"/>
        </w:rPr>
        <w:t></w:t>
      </w:r>
      <w:r>
        <w:rPr>
          <w:rFonts w:hint="eastAsia" w:ascii="宋体" w:hAnsi="宋体" w:eastAsia="宋体" w:cs="Arial"/>
          <w:color w:val="auto"/>
          <w:sz w:val="24"/>
          <w:szCs w:val="24"/>
          <w:highlight w:val="none"/>
        </w:rPr>
        <w:t>月</w:t>
      </w:r>
      <w:r>
        <w:rPr>
          <w:rFonts w:hint="eastAsia" w:ascii="宋体" w:hAnsi="宋体" w:eastAsia="宋体" w:cs="Arial"/>
          <w:color w:val="auto"/>
          <w:sz w:val="24"/>
          <w:szCs w:val="24"/>
          <w:highlight w:val="none"/>
          <w:u w:val="single"/>
        </w:rPr>
        <w:t></w:t>
      </w:r>
      <w:r>
        <w:rPr>
          <w:rFonts w:hint="eastAsia" w:ascii="宋体" w:hAnsi="宋体" w:eastAsia="宋体" w:cs="Arial"/>
          <w:color w:val="auto"/>
          <w:sz w:val="24"/>
          <w:szCs w:val="24"/>
          <w:highlight w:val="none"/>
        </w:rPr>
        <w:t>日。</w:t>
      </w:r>
    </w:p>
    <w:p w14:paraId="487C93FB">
      <w:pPr>
        <w:kinsoku w:val="0"/>
        <w:autoSpaceDE w:val="0"/>
        <w:autoSpaceDN w:val="0"/>
        <w:spacing w:after="0" w:line="288" w:lineRule="auto"/>
        <w:ind w:firstLine="459"/>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工期总日历天数：</w:t>
      </w:r>
      <w:r>
        <w:rPr>
          <w:rFonts w:hint="eastAsia" w:ascii="宋体" w:hAnsi="宋体" w:eastAsia="宋体" w:cs="Arial"/>
          <w:color w:val="auto"/>
          <w:sz w:val="24"/>
          <w:szCs w:val="24"/>
          <w:highlight w:val="none"/>
          <w:u w:val="single"/>
        </w:rPr>
        <w:t>  </w:t>
      </w:r>
      <w:r>
        <w:rPr>
          <w:rFonts w:hint="eastAsia" w:ascii="宋体" w:hAnsi="宋体" w:eastAsia="宋体" w:cs="Arial"/>
          <w:color w:val="auto"/>
          <w:sz w:val="24"/>
          <w:szCs w:val="24"/>
          <w:highlight w:val="none"/>
        </w:rPr>
        <w:t>日历天。工期总日历天数与根据前述计划开竣工日期计算的工期天数不一致的，以工期总日历天数为准。</w:t>
      </w:r>
    </w:p>
    <w:p w14:paraId="317A73EF">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5" w:name="_Toc351203483"/>
      <w:bookmarkEnd w:id="195"/>
      <w:r>
        <w:rPr>
          <w:rFonts w:hint="eastAsia" w:ascii="宋体" w:hAnsi="宋体" w:eastAsia="宋体" w:cs="Arial"/>
          <w:bCs/>
          <w:color w:val="auto"/>
          <w:kern w:val="2"/>
          <w:sz w:val="24"/>
          <w:szCs w:val="24"/>
          <w:highlight w:val="none"/>
        </w:rPr>
        <w:t>三、质量标准</w:t>
      </w:r>
    </w:p>
    <w:p w14:paraId="1F00850F">
      <w:pPr>
        <w:kinsoku w:val="0"/>
        <w:autoSpaceDE w:val="0"/>
        <w:autoSpaceDN w:val="0"/>
        <w:spacing w:after="0" w:line="288" w:lineRule="auto"/>
        <w:ind w:firstLine="459"/>
        <w:textAlignment w:val="baseline"/>
        <w:rPr>
          <w:rFonts w:ascii="宋体" w:hAnsi="宋体" w:eastAsia="宋体" w:cs="Arial"/>
          <w:color w:val="auto"/>
          <w:sz w:val="24"/>
          <w:szCs w:val="24"/>
          <w:highlight w:val="none"/>
        </w:rPr>
      </w:pPr>
      <w:r>
        <w:rPr>
          <w:rFonts w:ascii="宋体" w:hAnsi="宋体" w:eastAsia="宋体" w:cs="Times New Roman"/>
          <w:color w:val="auto"/>
          <w:sz w:val="24"/>
          <w:szCs w:val="24"/>
          <w:highlight w:val="none"/>
        </w:rPr>
        <w:t>符合现行国家有关工程施工验收规范和标准的</w:t>
      </w:r>
      <w:r>
        <w:rPr>
          <w:rFonts w:ascii="宋体" w:hAnsi="宋体" w:eastAsia="宋体" w:cs="Times New Roman"/>
          <w:color w:val="auto"/>
          <w:sz w:val="24"/>
          <w:szCs w:val="24"/>
          <w:highlight w:val="none"/>
          <w:u w:val="single"/>
        </w:rPr>
        <w:t xml:space="preserve"> </w:t>
      </w:r>
      <w:r>
        <w:rPr>
          <w:rFonts w:ascii="宋体" w:hAnsi="宋体" w:eastAsia="宋体" w:cs="Times New Roman"/>
          <w:i/>
          <w:color w:val="auto"/>
          <w:sz w:val="24"/>
          <w:szCs w:val="24"/>
          <w:highlight w:val="none"/>
          <w:u w:val="single"/>
        </w:rPr>
        <w:t>合格</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要求，</w:t>
      </w:r>
      <w:r>
        <w:rPr>
          <w:rFonts w:hint="eastAsia" w:ascii="宋体" w:hAnsi="宋体" w:eastAsia="宋体" w:cs="Times New Roman"/>
          <w:color w:val="auto"/>
          <w:sz w:val="24"/>
          <w:szCs w:val="24"/>
          <w:highlight w:val="none"/>
        </w:rPr>
        <w:t>确保“兰花杯”，争创“钱江杯”</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创杯如遇政策原因无法开展除外</w:t>
      </w:r>
      <w:r>
        <w:rPr>
          <w:rFonts w:hint="eastAsia" w:ascii="宋体" w:hAnsi="宋体" w:eastAsia="宋体" w:cs="Times New Roman"/>
          <w:color w:val="auto"/>
          <w:sz w:val="24"/>
          <w:szCs w:val="24"/>
          <w:highlight w:val="none"/>
          <w:lang w:eastAsia="zh-CN"/>
        </w:rPr>
        <w:t>）</w:t>
      </w:r>
      <w:r>
        <w:rPr>
          <w:rFonts w:hint="eastAsia" w:ascii="宋体" w:hAnsi="宋体" w:eastAsia="宋体" w:cs="Arial"/>
          <w:color w:val="auto"/>
          <w:sz w:val="24"/>
          <w:szCs w:val="24"/>
          <w:highlight w:val="none"/>
        </w:rPr>
        <w:t>。</w:t>
      </w:r>
    </w:p>
    <w:p w14:paraId="4DEB0543">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6" w:name="_Toc351203484"/>
      <w:bookmarkEnd w:id="196"/>
      <w:r>
        <w:rPr>
          <w:rFonts w:hint="eastAsia" w:ascii="宋体" w:hAnsi="宋体" w:eastAsia="宋体" w:cs="Arial"/>
          <w:bCs/>
          <w:color w:val="auto"/>
          <w:kern w:val="2"/>
          <w:sz w:val="24"/>
          <w:szCs w:val="24"/>
          <w:highlight w:val="none"/>
        </w:rPr>
        <w:t>四、签约合同价与合同价格形式</w:t>
      </w:r>
      <w:r>
        <w:rPr>
          <w:rFonts w:hint="eastAsia" w:ascii="宋体" w:hAnsi="宋体" w:eastAsia="宋体" w:cs="Arial"/>
          <w:bCs/>
          <w:color w:val="auto"/>
          <w:kern w:val="2"/>
          <w:sz w:val="24"/>
          <w:szCs w:val="24"/>
          <w:highlight w:val="none"/>
        </w:rPr>
        <w:tab/>
      </w:r>
    </w:p>
    <w:p w14:paraId="3B40C0FC">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1.签约合同价为：</w:t>
      </w:r>
    </w:p>
    <w:p w14:paraId="4431F8D4">
      <w:pPr>
        <w:kinsoku w:val="0"/>
        <w:autoSpaceDE w:val="0"/>
        <w:autoSpaceDN w:val="0"/>
        <w:spacing w:after="0" w:line="288" w:lineRule="auto"/>
        <w:ind w:firstLine="600" w:firstLineChars="25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人民币（大写）</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元)；</w:t>
      </w:r>
    </w:p>
    <w:p w14:paraId="28A01A94">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其中：</w:t>
      </w:r>
    </w:p>
    <w:p w14:paraId="76135190">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（1）安全文明施工费：</w:t>
      </w:r>
    </w:p>
    <w:p w14:paraId="5EBFC474">
      <w:pPr>
        <w:kinsoku w:val="0"/>
        <w:autoSpaceDE w:val="0"/>
        <w:autoSpaceDN w:val="0"/>
        <w:spacing w:after="0" w:line="288" w:lineRule="auto"/>
        <w:ind w:firstLine="1080" w:firstLineChars="45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人民币（大写）</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元)；</w:t>
      </w:r>
    </w:p>
    <w:p w14:paraId="69548177">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（2）材料和工程设备暂估价金额：</w:t>
      </w:r>
    </w:p>
    <w:p w14:paraId="1448C350">
      <w:pPr>
        <w:kinsoku w:val="0"/>
        <w:autoSpaceDE w:val="0"/>
        <w:autoSpaceDN w:val="0"/>
        <w:spacing w:after="0" w:line="288" w:lineRule="auto"/>
        <w:ind w:firstLine="1080" w:firstLineChars="45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人民币（大写）</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元)；</w:t>
      </w:r>
    </w:p>
    <w:p w14:paraId="17D7B9D9">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（3）专业工程暂估价金额：</w:t>
      </w:r>
    </w:p>
    <w:p w14:paraId="35081104">
      <w:pPr>
        <w:kinsoku w:val="0"/>
        <w:autoSpaceDE w:val="0"/>
        <w:autoSpaceDN w:val="0"/>
        <w:spacing w:after="0" w:line="288" w:lineRule="auto"/>
        <w:ind w:firstLine="1080" w:firstLineChars="45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人民币（大写）</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元)；</w:t>
      </w:r>
    </w:p>
    <w:p w14:paraId="57FAD465">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（4）暂列金额：</w:t>
      </w:r>
    </w:p>
    <w:p w14:paraId="6D72E892">
      <w:pPr>
        <w:kinsoku w:val="0"/>
        <w:autoSpaceDE w:val="0"/>
        <w:autoSpaceDN w:val="0"/>
        <w:spacing w:after="0" w:line="288" w:lineRule="auto"/>
        <w:ind w:firstLine="1080" w:firstLineChars="45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人民币（大写）</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元)。</w:t>
      </w:r>
    </w:p>
    <w:p w14:paraId="38914A21">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2.合同价格形式：</w:t>
      </w:r>
      <w:r>
        <w:rPr>
          <w:rFonts w:hint="eastAsia" w:ascii="宋体" w:hAnsi="宋体" w:eastAsia="宋体" w:cs="Arial"/>
          <w:color w:val="auto"/>
          <w:sz w:val="24"/>
          <w:szCs w:val="24"/>
          <w:highlight w:val="none"/>
          <w:u w:val="single"/>
        </w:rPr>
        <w:t>单价合同</w:t>
      </w:r>
      <w:r>
        <w:rPr>
          <w:rFonts w:hint="eastAsia" w:ascii="宋体" w:hAnsi="宋体" w:eastAsia="宋体" w:cs="Arial"/>
          <w:color w:val="auto"/>
          <w:sz w:val="24"/>
          <w:szCs w:val="24"/>
          <w:highlight w:val="none"/>
        </w:rPr>
        <w:t>。</w:t>
      </w:r>
    </w:p>
    <w:p w14:paraId="761FF209">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7" w:name="_Toc351203485"/>
      <w:bookmarkEnd w:id="197"/>
      <w:r>
        <w:rPr>
          <w:rFonts w:hint="eastAsia" w:ascii="宋体" w:hAnsi="宋体" w:eastAsia="宋体" w:cs="Arial"/>
          <w:bCs/>
          <w:color w:val="auto"/>
          <w:kern w:val="2"/>
          <w:sz w:val="24"/>
          <w:szCs w:val="24"/>
          <w:highlight w:val="none"/>
        </w:rPr>
        <w:t>五、项目经理</w:t>
      </w:r>
    </w:p>
    <w:p w14:paraId="0A6FD3EA">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承包人项目经理：</w:t>
      </w:r>
      <w:r>
        <w:rPr>
          <w:rFonts w:hint="eastAsia" w:ascii="宋体" w:hAnsi="宋体" w:eastAsia="宋体" w:cs="Arial"/>
          <w:color w:val="auto"/>
          <w:sz w:val="24"/>
          <w:szCs w:val="24"/>
          <w:highlight w:val="none"/>
          <w:u w:val="single"/>
        </w:rPr>
        <w:t>                     </w:t>
      </w:r>
      <w:r>
        <w:rPr>
          <w:rFonts w:hint="eastAsia" w:ascii="宋体" w:hAnsi="宋体" w:eastAsia="宋体" w:cs="Arial"/>
          <w:color w:val="auto"/>
          <w:sz w:val="24"/>
          <w:szCs w:val="24"/>
          <w:highlight w:val="none"/>
        </w:rPr>
        <w:t>。</w:t>
      </w:r>
    </w:p>
    <w:p w14:paraId="6EB0AAB5">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8" w:name="_Toc351203486"/>
      <w:bookmarkEnd w:id="198"/>
      <w:r>
        <w:rPr>
          <w:rFonts w:hint="eastAsia" w:ascii="宋体" w:hAnsi="宋体" w:eastAsia="宋体" w:cs="Arial"/>
          <w:bCs/>
          <w:color w:val="auto"/>
          <w:kern w:val="2"/>
          <w:sz w:val="24"/>
          <w:szCs w:val="24"/>
          <w:highlight w:val="none"/>
        </w:rPr>
        <w:t>六、合同文件构成</w:t>
      </w:r>
    </w:p>
    <w:p w14:paraId="3DEA7DE7">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本协议书与下列文件一起构成合同文件：</w:t>
      </w:r>
    </w:p>
    <w:p w14:paraId="0521875B">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（1）中标通知书；</w:t>
      </w:r>
    </w:p>
    <w:p w14:paraId="395139EC">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 xml:space="preserve">（2）投标函及其附录； </w:t>
      </w:r>
    </w:p>
    <w:p w14:paraId="7897C49F">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（3）专用合同条款及其附件；</w:t>
      </w:r>
    </w:p>
    <w:p w14:paraId="2070DBAB">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（4）通用合同条款；</w:t>
      </w:r>
    </w:p>
    <w:p w14:paraId="2B843720">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（5）技术标准和要求；</w:t>
      </w:r>
    </w:p>
    <w:p w14:paraId="0B5273D1">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（6）图纸；</w:t>
      </w:r>
    </w:p>
    <w:p w14:paraId="37753F5D">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（7）已标价工程量清单或预算书；</w:t>
      </w:r>
    </w:p>
    <w:p w14:paraId="41165B32">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（8）其他合同文件。</w:t>
      </w:r>
    </w:p>
    <w:p w14:paraId="24988796">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在合同订立及履行过程中形成的与合同有关的文件均构成合同文件组成部分。</w:t>
      </w:r>
    </w:p>
    <w:p w14:paraId="79A54D9E">
      <w:pPr>
        <w:kinsoku w:val="0"/>
        <w:autoSpaceDE w:val="0"/>
        <w:autoSpaceDN w:val="0"/>
        <w:spacing w:after="0" w:line="288"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25FBFFC">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199" w:name="_Toc351203487"/>
      <w:bookmarkEnd w:id="199"/>
      <w:r>
        <w:rPr>
          <w:rFonts w:hint="eastAsia" w:ascii="宋体" w:hAnsi="宋体" w:eastAsia="宋体" w:cs="Arial"/>
          <w:bCs/>
          <w:color w:val="auto"/>
          <w:kern w:val="2"/>
          <w:sz w:val="24"/>
          <w:szCs w:val="24"/>
          <w:highlight w:val="none"/>
        </w:rPr>
        <w:t>七、承诺</w:t>
      </w:r>
    </w:p>
    <w:p w14:paraId="0EF364F2">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1.发包人承诺按照法律规定履行项目审批手续、筹集工程建设资金并按照合同约定的期限和方式支付合同价款。</w:t>
      </w:r>
    </w:p>
    <w:p w14:paraId="0F570E3B">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4100603">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3.发包人和承包人通过招投标形式签订合同的，双方理解并承诺不再就同一工程另行签订与合同实质性内容相背离的协议。</w:t>
      </w:r>
    </w:p>
    <w:p w14:paraId="5F7AB4BE">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200" w:name="_Toc351203488"/>
      <w:bookmarkEnd w:id="200"/>
      <w:r>
        <w:rPr>
          <w:rFonts w:hint="eastAsia" w:ascii="宋体" w:hAnsi="宋体" w:eastAsia="宋体" w:cs="Arial"/>
          <w:bCs/>
          <w:color w:val="auto"/>
          <w:kern w:val="2"/>
          <w:sz w:val="24"/>
          <w:szCs w:val="24"/>
          <w:highlight w:val="none"/>
        </w:rPr>
        <w:t>八、词语含义</w:t>
      </w:r>
    </w:p>
    <w:p w14:paraId="180AAF4E">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本协议书中词语含义与第二部分通用合同条款中赋予的含义相同。</w:t>
      </w:r>
    </w:p>
    <w:p w14:paraId="1E416A6C">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201" w:name="_Toc351203489"/>
      <w:bookmarkEnd w:id="201"/>
      <w:r>
        <w:rPr>
          <w:rFonts w:hint="eastAsia" w:ascii="宋体" w:hAnsi="宋体" w:eastAsia="宋体" w:cs="Arial"/>
          <w:bCs/>
          <w:color w:val="auto"/>
          <w:kern w:val="2"/>
          <w:sz w:val="24"/>
          <w:szCs w:val="24"/>
          <w:highlight w:val="none"/>
        </w:rPr>
        <w:t>九、签订时间</w:t>
      </w:r>
    </w:p>
    <w:p w14:paraId="6C39FD19">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本合同于年月日签订。</w:t>
      </w:r>
    </w:p>
    <w:p w14:paraId="66F31181">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202" w:name="_Toc351203490"/>
      <w:bookmarkEnd w:id="202"/>
      <w:r>
        <w:rPr>
          <w:rFonts w:hint="eastAsia" w:ascii="宋体" w:hAnsi="宋体" w:eastAsia="宋体" w:cs="Arial"/>
          <w:bCs/>
          <w:color w:val="auto"/>
          <w:kern w:val="2"/>
          <w:sz w:val="24"/>
          <w:szCs w:val="24"/>
          <w:highlight w:val="none"/>
        </w:rPr>
        <w:t>十、签订地点</w:t>
      </w:r>
    </w:p>
    <w:p w14:paraId="0F7214B1">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本合同在签订。</w:t>
      </w:r>
    </w:p>
    <w:p w14:paraId="2AB952A6">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203" w:name="_Toc351203491"/>
      <w:bookmarkEnd w:id="203"/>
      <w:r>
        <w:rPr>
          <w:rFonts w:hint="eastAsia" w:ascii="宋体" w:hAnsi="宋体" w:eastAsia="宋体" w:cs="Arial"/>
          <w:bCs/>
          <w:color w:val="auto"/>
          <w:kern w:val="2"/>
          <w:sz w:val="24"/>
          <w:szCs w:val="24"/>
          <w:highlight w:val="none"/>
        </w:rPr>
        <w:t>十一、补充协议</w:t>
      </w:r>
    </w:p>
    <w:p w14:paraId="46EFE1CA">
      <w:pPr>
        <w:kinsoku w:val="0"/>
        <w:autoSpaceDE w:val="0"/>
        <w:autoSpaceDN w:val="0"/>
        <w:spacing w:after="0" w:line="288" w:lineRule="auto"/>
        <w:ind w:firstLine="480" w:firstLineChars="200"/>
        <w:textAlignment w:val="baseline"/>
        <w:rPr>
          <w:rFonts w:ascii="宋体" w:hAnsi="宋体" w:eastAsia="宋体" w:cs="Arial"/>
          <w:b/>
          <w:bCs/>
          <w:color w:val="auto"/>
          <w:sz w:val="24"/>
          <w:szCs w:val="24"/>
          <w:highlight w:val="none"/>
        </w:rPr>
      </w:pPr>
      <w:r>
        <w:rPr>
          <w:rFonts w:hint="eastAsia" w:ascii="宋体" w:hAnsi="宋体" w:eastAsia="宋体" w:cs="Arial"/>
          <w:bCs/>
          <w:color w:val="auto"/>
          <w:sz w:val="24"/>
          <w:szCs w:val="24"/>
          <w:highlight w:val="none"/>
        </w:rPr>
        <w:t>合同未尽事宜，合同当事人另行签订补充协议，补充协议是合同的组成部分。</w:t>
      </w:r>
    </w:p>
    <w:p w14:paraId="200DBFC2">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204" w:name="_Toc351203492"/>
      <w:bookmarkEnd w:id="204"/>
      <w:r>
        <w:rPr>
          <w:rFonts w:hint="eastAsia" w:ascii="宋体" w:hAnsi="宋体" w:eastAsia="宋体" w:cs="Arial"/>
          <w:bCs/>
          <w:color w:val="auto"/>
          <w:kern w:val="2"/>
          <w:sz w:val="24"/>
          <w:szCs w:val="24"/>
          <w:highlight w:val="none"/>
        </w:rPr>
        <w:t>十二、合同生效</w:t>
      </w:r>
    </w:p>
    <w:p w14:paraId="20D34F91">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本合同自</w:t>
      </w:r>
      <w:r>
        <w:rPr>
          <w:rFonts w:hint="eastAsia" w:ascii="宋体" w:hAnsi="宋体" w:eastAsia="宋体" w:cs="Arial"/>
          <w:bCs/>
          <w:color w:val="auto"/>
          <w:sz w:val="24"/>
          <w:szCs w:val="24"/>
          <w:highlight w:val="none"/>
          <w:u w:val="single"/>
        </w:rPr>
        <w:t xml:space="preserve">     双方代表人签字或盖章     </w:t>
      </w:r>
      <w:r>
        <w:rPr>
          <w:rFonts w:hint="eastAsia" w:ascii="宋体" w:hAnsi="宋体" w:eastAsia="宋体" w:cs="Arial"/>
          <w:bCs/>
          <w:color w:val="auto"/>
          <w:sz w:val="24"/>
          <w:szCs w:val="24"/>
          <w:highlight w:val="none"/>
        </w:rPr>
        <w:t>生效。</w:t>
      </w:r>
    </w:p>
    <w:p w14:paraId="44BF3764">
      <w:pPr>
        <w:keepNext/>
        <w:keepLines/>
        <w:kinsoku w:val="0"/>
        <w:autoSpaceDE w:val="0"/>
        <w:autoSpaceDN w:val="0"/>
        <w:spacing w:after="0" w:line="288" w:lineRule="auto"/>
        <w:ind w:firstLine="480" w:firstLineChars="200"/>
        <w:jc w:val="both"/>
        <w:textAlignment w:val="baseline"/>
        <w:outlineLvl w:val="3"/>
        <w:rPr>
          <w:rFonts w:ascii="宋体" w:hAnsi="宋体" w:eastAsia="宋体" w:cs="Arial"/>
          <w:bCs/>
          <w:color w:val="auto"/>
          <w:kern w:val="2"/>
          <w:sz w:val="24"/>
          <w:szCs w:val="24"/>
          <w:highlight w:val="none"/>
        </w:rPr>
      </w:pPr>
      <w:bookmarkStart w:id="205" w:name="_Toc351203493"/>
      <w:bookmarkEnd w:id="205"/>
      <w:r>
        <w:rPr>
          <w:rFonts w:hint="eastAsia" w:ascii="宋体" w:hAnsi="宋体" w:eastAsia="宋体" w:cs="Arial"/>
          <w:bCs/>
          <w:color w:val="auto"/>
          <w:kern w:val="2"/>
          <w:sz w:val="24"/>
          <w:szCs w:val="24"/>
          <w:highlight w:val="none"/>
        </w:rPr>
        <w:t>十三、合同份数</w:t>
      </w:r>
    </w:p>
    <w:p w14:paraId="196FAC57">
      <w:pPr>
        <w:kinsoku w:val="0"/>
        <w:autoSpaceDE w:val="0"/>
        <w:autoSpaceDN w:val="0"/>
        <w:spacing w:after="0" w:line="288" w:lineRule="auto"/>
        <w:ind w:firstLine="480" w:firstLineChars="200"/>
        <w:textAlignment w:val="baseline"/>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本合同一式份，均具有同等法律效力，发包人执份，承包人执份。</w:t>
      </w:r>
    </w:p>
    <w:p w14:paraId="24265988">
      <w:pPr>
        <w:kinsoku w:val="0"/>
        <w:autoSpaceDE w:val="0"/>
        <w:autoSpaceDN w:val="0"/>
        <w:spacing w:after="0" w:line="360" w:lineRule="auto"/>
        <w:textAlignment w:val="baseline"/>
        <w:rPr>
          <w:rFonts w:ascii="宋体" w:hAnsi="宋体" w:eastAsia="宋体" w:cs="Arial"/>
          <w:color w:val="auto"/>
          <w:sz w:val="24"/>
          <w:szCs w:val="24"/>
          <w:highlight w:val="none"/>
        </w:rPr>
      </w:pPr>
    </w:p>
    <w:p w14:paraId="1A18DA6D">
      <w:pPr>
        <w:keepNext w:val="0"/>
        <w:keepLines w:val="0"/>
        <w:pageBreakBefore w:val="0"/>
        <w:widowControl/>
        <w:kinsoku w:val="0"/>
        <w:wordWrap/>
        <w:overflowPunct/>
        <w:topLinePunct w:val="0"/>
        <w:autoSpaceDE w:val="0"/>
        <w:autoSpaceDN w:val="0"/>
        <w:bidi w:val="0"/>
        <w:snapToGrid w:val="0"/>
        <w:spacing w:after="0" w:line="312"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发包人：  (公章)                                承包人：  (公章)</w:t>
      </w:r>
    </w:p>
    <w:p w14:paraId="40C2FDBA">
      <w:pPr>
        <w:keepNext w:val="0"/>
        <w:keepLines w:val="0"/>
        <w:pageBreakBefore w:val="0"/>
        <w:widowControl/>
        <w:kinsoku w:val="0"/>
        <w:wordWrap/>
        <w:overflowPunct/>
        <w:topLinePunct w:val="0"/>
        <w:autoSpaceDE w:val="0"/>
        <w:autoSpaceDN w:val="0"/>
        <w:bidi w:val="0"/>
        <w:snapToGrid w:val="0"/>
        <w:spacing w:after="0" w:line="312"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法定代表人或其委托代理人：                      法定代表人或其委托代理人：</w:t>
      </w:r>
    </w:p>
    <w:p w14:paraId="1073D647">
      <w:pPr>
        <w:keepNext w:val="0"/>
        <w:keepLines w:val="0"/>
        <w:pageBreakBefore w:val="0"/>
        <w:widowControl/>
        <w:kinsoku w:val="0"/>
        <w:wordWrap/>
        <w:overflowPunct/>
        <w:topLinePunct w:val="0"/>
        <w:autoSpaceDE w:val="0"/>
        <w:autoSpaceDN w:val="0"/>
        <w:bidi w:val="0"/>
        <w:snapToGrid w:val="0"/>
        <w:spacing w:after="0" w:line="312" w:lineRule="auto"/>
        <w:textAlignment w:val="baseline"/>
        <w:rPr>
          <w:rFonts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（签字）                                         （签字）</w:t>
      </w:r>
    </w:p>
    <w:p w14:paraId="08CAA6AD">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组织机构代码：</w:t>
      </w:r>
      <w:r>
        <w:rPr>
          <w:rFonts w:hint="eastAsia" w:ascii="宋体" w:hAnsi="宋体" w:eastAsia="宋体" w:cs="Arial"/>
          <w:color w:val="auto"/>
          <w:sz w:val="24"/>
          <w:szCs w:val="24"/>
          <w:highlight w:val="none"/>
          <w:u w:val="single"/>
        </w:rPr>
        <w:t xml:space="preserve">       </w:t>
      </w:r>
      <w:r>
        <w:rPr>
          <w:rFonts w:hint="eastAsia" w:ascii="宋体" w:hAnsi="宋体" w:eastAsia="宋体" w:cs="Arial"/>
          <w:color w:val="auto"/>
          <w:sz w:val="24"/>
          <w:szCs w:val="24"/>
          <w:highlight w:val="none"/>
        </w:rPr>
        <w:t xml:space="preserve">                     组织机构代码：</w:t>
      </w:r>
      <w:r>
        <w:rPr>
          <w:rFonts w:hint="eastAsia" w:ascii="宋体" w:hAnsi="宋体" w:eastAsia="宋体" w:cs="Arial"/>
          <w:color w:val="auto"/>
          <w:sz w:val="24"/>
          <w:szCs w:val="24"/>
          <w:highlight w:val="none"/>
          <w:u w:val="single"/>
        </w:rPr>
        <w:t xml:space="preserve">          </w:t>
      </w:r>
    </w:p>
    <w:p w14:paraId="4E20F8F8">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地  址：</w:t>
      </w:r>
      <w:r>
        <w:rPr>
          <w:rFonts w:hint="eastAsia" w:ascii="宋体" w:hAnsi="宋体" w:eastAsia="宋体" w:cs="Arial"/>
          <w:color w:val="auto"/>
          <w:sz w:val="24"/>
          <w:szCs w:val="24"/>
          <w:highlight w:val="none"/>
          <w:u w:val="single"/>
        </w:rPr>
        <w:t xml:space="preserve">     </w:t>
      </w:r>
      <w:r>
        <w:rPr>
          <w:rFonts w:hint="eastAsia" w:ascii="宋体" w:hAnsi="宋体" w:eastAsia="宋体" w:cs="Arial"/>
          <w:color w:val="auto"/>
          <w:sz w:val="24"/>
          <w:szCs w:val="24"/>
          <w:highlight w:val="none"/>
        </w:rPr>
        <w:t xml:space="preserve">                     地  址：</w:t>
      </w:r>
      <w:r>
        <w:rPr>
          <w:rFonts w:hint="eastAsia" w:ascii="宋体" w:hAnsi="宋体" w:eastAsia="宋体" w:cs="Arial"/>
          <w:color w:val="auto"/>
          <w:sz w:val="24"/>
          <w:szCs w:val="24"/>
          <w:highlight w:val="none"/>
          <w:u w:val="single"/>
        </w:rPr>
        <w:t xml:space="preserve">        </w:t>
      </w:r>
    </w:p>
    <w:p w14:paraId="41635B10">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邮政编码：</w:t>
      </w:r>
      <w:r>
        <w:rPr>
          <w:rFonts w:hint="eastAsia" w:ascii="宋体" w:hAnsi="宋体" w:eastAsia="宋体" w:cs="Arial"/>
          <w:color w:val="auto"/>
          <w:sz w:val="24"/>
          <w:szCs w:val="24"/>
          <w:highlight w:val="none"/>
          <w:u w:val="single"/>
        </w:rPr>
        <w:t xml:space="preserve">     </w:t>
      </w:r>
      <w:r>
        <w:rPr>
          <w:rFonts w:hint="eastAsia" w:ascii="宋体" w:hAnsi="宋体" w:eastAsia="宋体" w:cs="Arial"/>
          <w:color w:val="auto"/>
          <w:sz w:val="24"/>
          <w:szCs w:val="24"/>
          <w:highlight w:val="none"/>
        </w:rPr>
        <w:t xml:space="preserve">                     邮政编码：</w:t>
      </w:r>
      <w:r>
        <w:rPr>
          <w:rFonts w:hint="eastAsia" w:ascii="宋体" w:hAnsi="宋体" w:eastAsia="宋体" w:cs="Arial"/>
          <w:color w:val="auto"/>
          <w:sz w:val="24"/>
          <w:szCs w:val="24"/>
          <w:highlight w:val="none"/>
          <w:u w:val="single"/>
        </w:rPr>
        <w:t xml:space="preserve">   </w:t>
      </w:r>
    </w:p>
    <w:p w14:paraId="2C05B5A5">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法定代表人：</w:t>
      </w:r>
      <w:r>
        <w:rPr>
          <w:rFonts w:hint="eastAsia" w:ascii="宋体" w:hAnsi="宋体" w:eastAsia="宋体" w:cs="Arial"/>
          <w:color w:val="auto"/>
          <w:sz w:val="24"/>
          <w:szCs w:val="24"/>
          <w:highlight w:val="none"/>
          <w:u w:val="single"/>
        </w:rPr>
        <w:t xml:space="preserve">           </w:t>
      </w:r>
      <w:r>
        <w:rPr>
          <w:rFonts w:hint="eastAsia" w:ascii="宋体" w:hAnsi="宋体" w:eastAsia="宋体" w:cs="Arial"/>
          <w:color w:val="auto"/>
          <w:sz w:val="24"/>
          <w:szCs w:val="24"/>
          <w:highlight w:val="none"/>
        </w:rPr>
        <w:t xml:space="preserve">                     法定代表人：</w:t>
      </w:r>
      <w:r>
        <w:rPr>
          <w:rFonts w:hint="eastAsia" w:ascii="宋体" w:hAnsi="宋体" w:eastAsia="宋体" w:cs="Arial"/>
          <w:color w:val="auto"/>
          <w:sz w:val="24"/>
          <w:szCs w:val="24"/>
          <w:highlight w:val="none"/>
          <w:u w:val="single"/>
        </w:rPr>
        <w:t xml:space="preserve">             </w:t>
      </w:r>
    </w:p>
    <w:p w14:paraId="5B8E3912">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委托代理人：</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 xml:space="preserve">                     委托代理人：</w:t>
      </w:r>
      <w:r>
        <w:rPr>
          <w:rFonts w:hint="eastAsia" w:ascii="宋体" w:hAnsi="宋体" w:eastAsia="宋体" w:cs="Arial"/>
          <w:color w:val="auto"/>
          <w:sz w:val="24"/>
          <w:szCs w:val="24"/>
          <w:highlight w:val="none"/>
          <w:u w:val="single"/>
        </w:rPr>
        <w:t xml:space="preserve">             </w:t>
      </w:r>
    </w:p>
    <w:p w14:paraId="06B07CA2">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电  话：</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 xml:space="preserve">                     电  话：</w:t>
      </w:r>
      <w:r>
        <w:rPr>
          <w:rFonts w:hint="eastAsia" w:ascii="宋体" w:hAnsi="宋体" w:eastAsia="宋体" w:cs="Arial"/>
          <w:color w:val="auto"/>
          <w:sz w:val="24"/>
          <w:szCs w:val="24"/>
          <w:highlight w:val="none"/>
          <w:u w:val="single"/>
        </w:rPr>
        <w:t xml:space="preserve">     </w:t>
      </w:r>
    </w:p>
    <w:p w14:paraId="2202425E">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传  真：</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 xml:space="preserve">                     传  真：</w:t>
      </w:r>
      <w:r>
        <w:rPr>
          <w:rFonts w:hint="eastAsia" w:ascii="宋体" w:hAnsi="宋体" w:eastAsia="宋体" w:cs="Arial"/>
          <w:color w:val="auto"/>
          <w:sz w:val="24"/>
          <w:szCs w:val="24"/>
          <w:highlight w:val="none"/>
          <w:u w:val="single"/>
        </w:rPr>
        <w:t xml:space="preserve">     </w:t>
      </w:r>
    </w:p>
    <w:p w14:paraId="582CBF3A">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电子信箱：</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 xml:space="preserve">                    电子信箱：</w:t>
      </w:r>
      <w:r>
        <w:rPr>
          <w:rFonts w:hint="eastAsia" w:ascii="宋体" w:hAnsi="宋体" w:eastAsia="宋体" w:cs="Arial"/>
          <w:color w:val="auto"/>
          <w:sz w:val="24"/>
          <w:szCs w:val="24"/>
          <w:highlight w:val="none"/>
          <w:u w:val="single"/>
        </w:rPr>
        <w:t xml:space="preserve">   </w:t>
      </w:r>
    </w:p>
    <w:p w14:paraId="4B1C1729">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开户银行：</w:t>
      </w:r>
      <w:r>
        <w:rPr>
          <w:rFonts w:hint="eastAsia" w:ascii="宋体" w:hAnsi="宋体" w:eastAsia="宋体" w:cs="Arial"/>
          <w:color w:val="auto"/>
          <w:sz w:val="24"/>
          <w:szCs w:val="24"/>
          <w:highlight w:val="none"/>
          <w:u w:val="single"/>
        </w:rPr>
        <w:t xml:space="preserve">   </w:t>
      </w:r>
      <w:r>
        <w:rPr>
          <w:rFonts w:hint="eastAsia" w:ascii="宋体" w:hAnsi="宋体" w:eastAsia="宋体" w:cs="Arial"/>
          <w:color w:val="auto"/>
          <w:sz w:val="24"/>
          <w:szCs w:val="24"/>
          <w:highlight w:val="none"/>
        </w:rPr>
        <w:t xml:space="preserve">                     开户银行：</w:t>
      </w:r>
      <w:r>
        <w:rPr>
          <w:rFonts w:hint="eastAsia" w:ascii="宋体" w:hAnsi="宋体" w:eastAsia="宋体" w:cs="Arial"/>
          <w:color w:val="auto"/>
          <w:sz w:val="24"/>
          <w:szCs w:val="24"/>
          <w:highlight w:val="none"/>
          <w:u w:val="single"/>
        </w:rPr>
        <w:t xml:space="preserve">   </w:t>
      </w:r>
    </w:p>
    <w:p w14:paraId="6CBF61AE">
      <w:pPr>
        <w:keepNext w:val="0"/>
        <w:keepLines w:val="0"/>
        <w:pageBreakBefore w:val="0"/>
        <w:widowControl/>
        <w:kinsoku w:val="0"/>
        <w:wordWrap/>
        <w:overflowPunct/>
        <w:topLinePunct w:val="0"/>
        <w:autoSpaceDE w:val="0"/>
        <w:autoSpaceDN w:val="0"/>
        <w:bidi w:val="0"/>
        <w:snapToGrid w:val="0"/>
        <w:spacing w:after="0" w:line="312" w:lineRule="auto"/>
        <w:jc w:val="both"/>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账  号：</w:t>
      </w:r>
      <w:r>
        <w:rPr>
          <w:rFonts w:hint="eastAsia" w:ascii="宋体" w:hAnsi="宋体" w:eastAsia="宋体" w:cs="Arial"/>
          <w:color w:val="auto"/>
          <w:sz w:val="24"/>
          <w:szCs w:val="24"/>
          <w:highlight w:val="none"/>
          <w:u w:val="single"/>
        </w:rPr>
        <w:t xml:space="preserve">       </w:t>
      </w:r>
      <w:r>
        <w:rPr>
          <w:rFonts w:hint="eastAsia" w:ascii="宋体" w:hAnsi="宋体" w:eastAsia="宋体" w:cs="Arial"/>
          <w:color w:val="auto"/>
          <w:sz w:val="24"/>
          <w:szCs w:val="24"/>
          <w:highlight w:val="none"/>
        </w:rPr>
        <w:t xml:space="preserve">                     账  号：</w:t>
      </w:r>
      <w:r>
        <w:rPr>
          <w:rFonts w:hint="eastAsia" w:ascii="宋体" w:hAnsi="宋体" w:eastAsia="宋体" w:cs="Arial"/>
          <w:color w:val="auto"/>
          <w:sz w:val="24"/>
          <w:szCs w:val="24"/>
          <w:highlight w:val="none"/>
          <w:u w:val="single"/>
        </w:rPr>
        <w:t xml:space="preserve">     </w:t>
      </w:r>
    </w:p>
    <w:p w14:paraId="6CC1D217">
      <w:pPr>
        <w:keepNext w:val="0"/>
        <w:keepLines w:val="0"/>
        <w:pageBreakBefore w:val="0"/>
        <w:widowControl/>
        <w:wordWrap/>
        <w:overflowPunct/>
        <w:topLinePunct w:val="0"/>
        <w:bidi w:val="0"/>
        <w:adjustRightInd/>
        <w:snapToGrid w:val="0"/>
        <w:spacing w:after="0" w:line="312" w:lineRule="auto"/>
        <w:rPr>
          <w:rFonts w:ascii="宋体" w:hAnsi="宋体" w:eastAsia="宋体" w:cs="Times New Roman"/>
          <w:color w:val="auto"/>
          <w:sz w:val="32"/>
          <w:szCs w:val="32"/>
          <w:highlight w:val="none"/>
        </w:rPr>
      </w:pPr>
      <w:bookmarkStart w:id="206" w:name="_Toc118100682"/>
      <w:bookmarkStart w:id="207" w:name="_Toc118100615"/>
    </w:p>
    <w:p w14:paraId="469BEAB9">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代建人：（公章）</w:t>
      </w:r>
    </w:p>
    <w:p w14:paraId="2927EA91">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法定代表人或其委托代理人：</w:t>
      </w:r>
    </w:p>
    <w:p w14:paraId="7CCE819F">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（签字）</w:t>
      </w:r>
    </w:p>
    <w:p w14:paraId="7FEFDF6C">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组织机构代码：</w:t>
      </w:r>
      <w:r>
        <w:rPr>
          <w:rFonts w:hint="eastAsia" w:ascii="宋体" w:hAnsi="宋体" w:eastAsia="宋体" w:cs="Arial"/>
          <w:color w:val="auto"/>
          <w:sz w:val="24"/>
          <w:szCs w:val="24"/>
          <w:highlight w:val="none"/>
          <w:u w:val="single"/>
        </w:rPr>
        <w:t xml:space="preserve">       </w:t>
      </w:r>
    </w:p>
    <w:p w14:paraId="11B4CC7F">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地  址：</w:t>
      </w:r>
      <w:r>
        <w:rPr>
          <w:rFonts w:hint="eastAsia" w:ascii="宋体" w:hAnsi="宋体" w:eastAsia="宋体" w:cs="Arial"/>
          <w:color w:val="auto"/>
          <w:sz w:val="24"/>
          <w:szCs w:val="24"/>
          <w:highlight w:val="none"/>
          <w:u w:val="single"/>
        </w:rPr>
        <w:t xml:space="preserve">     </w:t>
      </w:r>
    </w:p>
    <w:p w14:paraId="2AFD4253">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邮政编码：</w:t>
      </w:r>
      <w:r>
        <w:rPr>
          <w:rFonts w:hint="eastAsia" w:ascii="宋体" w:hAnsi="宋体" w:eastAsia="宋体" w:cs="Arial"/>
          <w:color w:val="auto"/>
          <w:sz w:val="24"/>
          <w:szCs w:val="24"/>
          <w:highlight w:val="none"/>
          <w:u w:val="single"/>
        </w:rPr>
        <w:t xml:space="preserve">     </w:t>
      </w:r>
    </w:p>
    <w:p w14:paraId="6F877294">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法定代表人：</w:t>
      </w:r>
      <w:r>
        <w:rPr>
          <w:rFonts w:hint="eastAsia" w:ascii="宋体" w:hAnsi="宋体" w:eastAsia="宋体" w:cs="Arial"/>
          <w:color w:val="auto"/>
          <w:sz w:val="24"/>
          <w:szCs w:val="24"/>
          <w:highlight w:val="none"/>
          <w:u w:val="single"/>
        </w:rPr>
        <w:t xml:space="preserve">           </w:t>
      </w:r>
    </w:p>
    <w:p w14:paraId="34AE876D">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委托代理人：</w:t>
      </w:r>
      <w:r>
        <w:rPr>
          <w:rFonts w:hint="eastAsia" w:ascii="宋体" w:hAnsi="宋体" w:eastAsia="宋体" w:cs="Arial"/>
          <w:color w:val="auto"/>
          <w:sz w:val="24"/>
          <w:szCs w:val="24"/>
          <w:highlight w:val="none"/>
          <w:u w:val="single"/>
        </w:rPr>
        <w:t xml:space="preserve">           </w:t>
      </w:r>
    </w:p>
    <w:p w14:paraId="18AA5B02">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电  话：</w:t>
      </w:r>
      <w:r>
        <w:rPr>
          <w:rFonts w:hint="eastAsia" w:ascii="宋体" w:hAnsi="宋体" w:eastAsia="宋体" w:cs="Arial"/>
          <w:color w:val="auto"/>
          <w:sz w:val="24"/>
          <w:szCs w:val="24"/>
          <w:highlight w:val="none"/>
          <w:u w:val="single"/>
        </w:rPr>
        <w:t xml:space="preserve">   </w:t>
      </w:r>
    </w:p>
    <w:p w14:paraId="27CB7B01">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传  真：</w:t>
      </w:r>
      <w:r>
        <w:rPr>
          <w:rFonts w:hint="eastAsia" w:ascii="宋体" w:hAnsi="宋体" w:eastAsia="宋体" w:cs="Arial"/>
          <w:color w:val="auto"/>
          <w:sz w:val="24"/>
          <w:szCs w:val="24"/>
          <w:highlight w:val="none"/>
          <w:u w:val="single"/>
        </w:rPr>
        <w:t xml:space="preserve">   </w:t>
      </w:r>
    </w:p>
    <w:p w14:paraId="1561081E">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电子信箱：</w:t>
      </w:r>
      <w:r>
        <w:rPr>
          <w:rFonts w:hint="eastAsia" w:ascii="宋体" w:hAnsi="宋体" w:eastAsia="宋体" w:cs="Arial"/>
          <w:color w:val="auto"/>
          <w:sz w:val="24"/>
          <w:szCs w:val="24"/>
          <w:highlight w:val="none"/>
          <w:u w:val="single"/>
        </w:rPr>
        <w:t xml:space="preserve">                  </w:t>
      </w:r>
    </w:p>
    <w:p w14:paraId="64A1F441">
      <w:pPr>
        <w:keepNext w:val="0"/>
        <w:keepLines w:val="0"/>
        <w:pageBreakBefore w:val="0"/>
        <w:widowControl/>
        <w:wordWrap/>
        <w:overflowPunct/>
        <w:topLinePunct w:val="0"/>
        <w:bidi w:val="0"/>
        <w:adjustRightInd/>
        <w:snapToGrid w:val="0"/>
        <w:spacing w:after="0" w:line="312" w:lineRule="auto"/>
        <w:rPr>
          <w:rFonts w:hint="eastAsia" w:ascii="宋体" w:hAnsi="宋体" w:eastAsia="宋体" w:cs="Arial"/>
          <w:color w:val="auto"/>
          <w:sz w:val="24"/>
          <w:szCs w:val="24"/>
          <w:highlight w:val="none"/>
          <w:u w:val="single"/>
        </w:rPr>
      </w:pPr>
      <w:r>
        <w:rPr>
          <w:rFonts w:hint="eastAsia" w:ascii="宋体" w:hAnsi="宋体" w:eastAsia="宋体" w:cs="Arial"/>
          <w:color w:val="auto"/>
          <w:sz w:val="24"/>
          <w:szCs w:val="24"/>
          <w:highlight w:val="none"/>
        </w:rPr>
        <w:t>开户银行：</w:t>
      </w:r>
      <w:r>
        <w:rPr>
          <w:rFonts w:hint="eastAsia" w:ascii="宋体" w:hAnsi="宋体" w:eastAsia="宋体" w:cs="Arial"/>
          <w:color w:val="auto"/>
          <w:sz w:val="24"/>
          <w:szCs w:val="24"/>
          <w:highlight w:val="none"/>
          <w:u w:val="single"/>
        </w:rPr>
        <w:t xml:space="preserve">   </w:t>
      </w:r>
    </w:p>
    <w:p w14:paraId="7DB05AE5">
      <w:pPr>
        <w:keepNext w:val="0"/>
        <w:keepLines w:val="0"/>
        <w:pageBreakBefore w:val="0"/>
        <w:widowControl/>
        <w:wordWrap/>
        <w:overflowPunct/>
        <w:topLinePunct w:val="0"/>
        <w:bidi w:val="0"/>
        <w:adjustRightInd/>
        <w:snapToGrid w:val="0"/>
        <w:spacing w:after="0" w:line="312" w:lineRule="auto"/>
        <w:rPr>
          <w:rFonts w:ascii="宋体" w:hAnsi="宋体" w:eastAsia="宋体" w:cs="Times New Roman"/>
          <w:color w:val="auto"/>
          <w:sz w:val="32"/>
          <w:szCs w:val="32"/>
          <w:highlight w:val="none"/>
        </w:rPr>
      </w:pPr>
      <w:r>
        <w:rPr>
          <w:rFonts w:hint="eastAsia" w:ascii="宋体" w:hAnsi="宋体" w:eastAsia="宋体" w:cs="Arial"/>
          <w:color w:val="auto"/>
          <w:sz w:val="24"/>
          <w:szCs w:val="24"/>
          <w:highlight w:val="none"/>
        </w:rPr>
        <w:t>账  号：</w:t>
      </w:r>
      <w:r>
        <w:rPr>
          <w:rFonts w:hint="eastAsia" w:ascii="宋体" w:hAnsi="宋体" w:eastAsia="宋体" w:cs="Arial"/>
          <w:color w:val="auto"/>
          <w:sz w:val="24"/>
          <w:szCs w:val="24"/>
          <w:highlight w:val="none"/>
          <w:u w:val="single"/>
        </w:rPr>
        <w:t xml:space="preserve">       </w:t>
      </w:r>
      <w:r>
        <w:rPr>
          <w:rFonts w:ascii="宋体" w:hAnsi="宋体" w:eastAsia="宋体" w:cs="Times New Roman"/>
          <w:color w:val="auto"/>
          <w:sz w:val="32"/>
          <w:szCs w:val="32"/>
          <w:highlight w:val="none"/>
        </w:rPr>
        <w:br w:type="page"/>
      </w:r>
    </w:p>
    <w:p w14:paraId="2BA8C700">
      <w:pPr>
        <w:widowControl w:val="0"/>
        <w:kinsoku w:val="0"/>
        <w:autoSpaceDE w:val="0"/>
        <w:autoSpaceDN w:val="0"/>
        <w:spacing w:before="100" w:beforeAutospacing="1" w:after="100" w:afterAutospacing="1" w:line="360" w:lineRule="auto"/>
        <w:ind w:firstLine="640" w:firstLineChars="200"/>
        <w:jc w:val="center"/>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第二部分   通用合同条款</w:t>
      </w:r>
    </w:p>
    <w:bookmarkEnd w:id="206"/>
    <w:bookmarkEnd w:id="207"/>
    <w:p w14:paraId="1DABB224">
      <w:pPr>
        <w:widowControl w:val="0"/>
        <w:kinsoku w:val="0"/>
        <w:autoSpaceDE w:val="0"/>
        <w:autoSpaceDN w:val="0"/>
        <w:spacing w:before="100" w:beforeAutospacing="1" w:after="100" w:afterAutospacing="1"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使用住房和城乡建设部、国家工商行政管理总局制定的《建设工程施工合同（示范文本）》（GF-2017-0201）及当地建设主管部门颁发的施工合同专用条款（范本）。</w:t>
      </w:r>
    </w:p>
    <w:p w14:paraId="4621DFF5">
      <w:pPr>
        <w:widowControl w:val="0"/>
        <w:kinsoku w:val="0"/>
        <w:autoSpaceDE w:val="0"/>
        <w:autoSpaceDN w:val="0"/>
        <w:spacing w:before="100" w:beforeAutospacing="1" w:after="100" w:afterAutospacing="1" w:line="360" w:lineRule="auto"/>
        <w:ind w:firstLine="640" w:firstLineChars="200"/>
        <w:jc w:val="center"/>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第三部分 专用合同条款</w:t>
      </w:r>
    </w:p>
    <w:p w14:paraId="799F96C9">
      <w:pPr>
        <w:widowControl w:val="0"/>
        <w:autoSpaceDE w:val="0"/>
        <w:autoSpaceDN w:val="0"/>
        <w:snapToGrid/>
        <w:spacing w:after="0" w:line="360" w:lineRule="auto"/>
        <w:rPr>
          <w:rFonts w:ascii="宋体" w:hAnsi="宋体" w:eastAsia="宋体" w:cs="Times New Roman"/>
          <w:color w:val="auto"/>
          <w:kern w:val="2"/>
          <w:sz w:val="24"/>
          <w:szCs w:val="24"/>
          <w:highlight w:val="none"/>
        </w:rPr>
      </w:pPr>
      <w:bookmarkStart w:id="208" w:name="_Toc351203633"/>
      <w:bookmarkEnd w:id="208"/>
      <w:r>
        <w:rPr>
          <w:rFonts w:hint="eastAsia" w:ascii="宋体" w:hAnsi="宋体" w:eastAsia="宋体" w:cs="Times New Roman"/>
          <w:color w:val="auto"/>
          <w:kern w:val="2"/>
          <w:sz w:val="24"/>
          <w:szCs w:val="24"/>
          <w:highlight w:val="none"/>
        </w:rPr>
        <w:t>1</w:t>
      </w:r>
      <w:bookmarkStart w:id="209" w:name="_Toc292559361"/>
      <w:bookmarkStart w:id="210" w:name="_Toc292559866"/>
      <w:bookmarkStart w:id="211" w:name="_Toc296347155"/>
      <w:bookmarkStart w:id="212" w:name="_Toc296891196"/>
      <w:bookmarkStart w:id="213" w:name="_Toc296944495"/>
      <w:bookmarkStart w:id="214" w:name="_Toc297048342"/>
      <w:bookmarkStart w:id="215" w:name="_Toc297120456"/>
      <w:bookmarkStart w:id="216" w:name="_Toc296346657"/>
      <w:bookmarkStart w:id="217" w:name="_Toc296890984"/>
      <w:bookmarkStart w:id="218" w:name="_Toc296503156"/>
      <w:r>
        <w:rPr>
          <w:rFonts w:hint="eastAsia" w:ascii="宋体" w:hAnsi="宋体" w:eastAsia="宋体" w:cs="Times New Roman"/>
          <w:color w:val="auto"/>
          <w:kern w:val="2"/>
          <w:sz w:val="24"/>
          <w:szCs w:val="24"/>
          <w:highlight w:val="none"/>
        </w:rPr>
        <w:t>. 一般约定</w:t>
      </w:r>
    </w:p>
    <w:bookmarkEnd w:id="209"/>
    <w:bookmarkEnd w:id="210"/>
    <w:bookmarkEnd w:id="211"/>
    <w:bookmarkEnd w:id="212"/>
    <w:bookmarkEnd w:id="213"/>
    <w:bookmarkEnd w:id="214"/>
    <w:bookmarkEnd w:id="215"/>
    <w:bookmarkEnd w:id="216"/>
    <w:bookmarkEnd w:id="217"/>
    <w:bookmarkEnd w:id="218"/>
    <w:p w14:paraId="7F0E2D1B">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1.1 词语定义</w:t>
      </w:r>
    </w:p>
    <w:p w14:paraId="4BBAB719">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1.1.1合同</w:t>
      </w:r>
    </w:p>
    <w:p w14:paraId="1B738EB9">
      <w:pPr>
        <w:widowControl w:val="0"/>
        <w:adjustRightInd/>
        <w:snapToGrid/>
        <w:spacing w:after="0" w:line="360" w:lineRule="auto"/>
        <w:jc w:val="both"/>
        <w:rPr>
          <w:rFonts w:ascii="宋体" w:hAnsi="宋体" w:eastAsia="宋体" w:cs="Times New Roman"/>
          <w:color w:val="auto"/>
          <w:kern w:val="2"/>
          <w:sz w:val="24"/>
          <w:szCs w:val="24"/>
          <w:highlight w:val="none"/>
          <w:u w:val="single" w:color="000000"/>
        </w:rPr>
      </w:pPr>
      <w:r>
        <w:rPr>
          <w:rFonts w:ascii="宋体" w:hAnsi="宋体" w:eastAsia="宋体" w:cs="Times New Roman"/>
          <w:color w:val="auto"/>
          <w:sz w:val="24"/>
          <w:szCs w:val="24"/>
          <w:highlight w:val="none"/>
        </w:rPr>
        <w:t>1.1.1.10其他合同文件包括：</w:t>
      </w:r>
      <w:r>
        <w:rPr>
          <w:rFonts w:hint="eastAsia" w:ascii="宋体" w:hAnsi="宋体" w:eastAsia="宋体" w:cs="宋体"/>
          <w:color w:val="auto"/>
          <w:sz w:val="24"/>
          <w:szCs w:val="24"/>
          <w:highlight w:val="none"/>
          <w:u w:val="single"/>
        </w:rPr>
        <w:t>①施工组织设计，②其他：（1）招标文件；（2）答疑纪要及补充招标文件；（3）投标文件及其附件（除投标函及附录、已标价工程量清单、施工组织设计以外）；（4）联系单及有关纪要；（5）双方签署的经主管部门批准的最新文件或协议书具有优先解释权）</w:t>
      </w:r>
    </w:p>
    <w:p w14:paraId="0E8AF57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1.1.2 合同当事人及其他相关方</w:t>
      </w:r>
    </w:p>
    <w:p w14:paraId="68BB70FE">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1.1.2.4监理人：</w:t>
      </w:r>
    </w:p>
    <w:p w14:paraId="7B7AAD7E">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名    称：</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color="000000"/>
        </w:rPr>
        <w:t></w:t>
      </w:r>
      <w:r>
        <w:rPr>
          <w:rFonts w:ascii="宋体" w:hAnsi="宋体" w:eastAsia="宋体" w:cs="Times New Roman"/>
          <w:color w:val="auto"/>
          <w:kern w:val="2"/>
          <w:sz w:val="24"/>
          <w:szCs w:val="24"/>
          <w:highlight w:val="none"/>
        </w:rPr>
        <w:t>；</w:t>
      </w:r>
    </w:p>
    <w:p w14:paraId="304E8110">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资质类别和等级：</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5793D77E">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联系电话：</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08068C2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电子信箱：</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1EA8CCB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通信地址：</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7E29D95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1.1.2.5 设计人：</w:t>
      </w:r>
    </w:p>
    <w:p w14:paraId="7FE7102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名    称：</w:t>
      </w:r>
      <w:r>
        <w:rPr>
          <w:rFonts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69C967D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资质类别和等级：</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79F63FE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联系电话：</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5A2DE68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电子信箱：</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1451D70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通信地址：</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0F6809D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1.1.3 工程和设备</w:t>
      </w:r>
    </w:p>
    <w:p w14:paraId="675A50C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1.1.3.7 作为施工现场组成部分的其他场所包括：</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4B474A07">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1.1.3.9 永久占地包括：</w:t>
      </w:r>
      <w:r>
        <w:rPr>
          <w:rFonts w:ascii="宋体" w:hAnsi="宋体" w:eastAsia="宋体" w:cs="Times New Roman"/>
          <w:color w:val="auto"/>
          <w:kern w:val="2"/>
          <w:sz w:val="24"/>
          <w:szCs w:val="24"/>
          <w:highlight w:val="none"/>
          <w:u w:val="single"/>
        </w:rPr>
        <w:t xml:space="preserve">                </w:t>
      </w:r>
      <w:r>
        <w:rPr>
          <w:rFonts w:ascii="宋体" w:hAnsi="宋体" w:eastAsia="宋体" w:cs="Times New Roman"/>
          <w:color w:val="auto"/>
          <w:sz w:val="24"/>
          <w:szCs w:val="24"/>
          <w:highlight w:val="none"/>
        </w:rPr>
        <w:t>。</w:t>
      </w:r>
    </w:p>
    <w:p w14:paraId="52A1AA3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1.1.3.10 临时占地包括：</w:t>
      </w:r>
      <w:r>
        <w:rPr>
          <w:rFonts w:ascii="宋体" w:hAnsi="宋体" w:eastAsia="宋体" w:cs="Times New Roman"/>
          <w:color w:val="auto"/>
          <w:kern w:val="2"/>
          <w:sz w:val="24"/>
          <w:szCs w:val="24"/>
          <w:highlight w:val="none"/>
          <w:u w:val="single"/>
        </w:rPr>
        <w:t xml:space="preserve">               </w:t>
      </w:r>
      <w:r>
        <w:rPr>
          <w:rFonts w:ascii="宋体" w:hAnsi="宋体" w:eastAsia="宋体" w:cs="Times New Roman"/>
          <w:color w:val="auto"/>
          <w:sz w:val="24"/>
          <w:szCs w:val="24"/>
          <w:highlight w:val="none"/>
        </w:rPr>
        <w:t>。</w:t>
      </w:r>
    </w:p>
    <w:p w14:paraId="79732F6C">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 xml:space="preserve">1.3法律 </w:t>
      </w:r>
    </w:p>
    <w:p w14:paraId="4359B53D">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适用于合同的其他规范性文件：</w:t>
      </w:r>
      <w:r>
        <w:rPr>
          <w:rFonts w:hint="eastAsia" w:ascii="宋体" w:hAnsi="宋体" w:eastAsia="宋体" w:cs="Times New Roman"/>
          <w:color w:val="auto"/>
          <w:kern w:val="2"/>
          <w:sz w:val="24"/>
          <w:szCs w:val="24"/>
          <w:highlight w:val="none"/>
          <w:u w:val="single"/>
        </w:rPr>
        <w:t>《中华人民共和国建筑法》、《中华人民共和国民法典》、</w:t>
      </w:r>
      <w:r>
        <w:rPr>
          <w:rFonts w:hint="eastAsia" w:ascii="宋体" w:hAnsi="宋体" w:eastAsia="宋体" w:cs="Times New Roman"/>
          <w:color w:val="auto"/>
          <w:kern w:val="2"/>
          <w:sz w:val="24"/>
          <w:szCs w:val="24"/>
          <w:highlight w:val="none"/>
          <w:u w:val="single"/>
        </w:rPr>
        <w:t>《中华人民共和国安全生产法》、《建</w:t>
      </w:r>
      <w:r>
        <w:rPr>
          <w:rFonts w:hint="eastAsia" w:ascii="宋体" w:hAnsi="宋体" w:eastAsia="宋体" w:cs="Times New Roman"/>
          <w:color w:val="auto"/>
          <w:kern w:val="2"/>
          <w:sz w:val="24"/>
          <w:szCs w:val="24"/>
          <w:highlight w:val="none"/>
          <w:u w:val="single"/>
          <w:lang w:val="en-US" w:eastAsia="zh-CN"/>
        </w:rPr>
        <w:t>设</w:t>
      </w:r>
      <w:r>
        <w:rPr>
          <w:rFonts w:hint="eastAsia" w:ascii="宋体" w:hAnsi="宋体" w:eastAsia="宋体" w:cs="Times New Roman"/>
          <w:color w:val="auto"/>
          <w:kern w:val="2"/>
          <w:sz w:val="24"/>
          <w:szCs w:val="24"/>
          <w:highlight w:val="none"/>
          <w:u w:val="single"/>
        </w:rPr>
        <w:t>工程质量管理条例》、《建设工程安全生产管理条例》等及国家和国务院各部委颁布的相关法律行政法规；浙江省、绍兴市、上虞区地方颁布的相关法律行政法规等。</w:t>
      </w:r>
    </w:p>
    <w:p w14:paraId="1B5CEBDC">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1.4 标准和规范</w:t>
      </w:r>
    </w:p>
    <w:p w14:paraId="113F9E37">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1.4.1适用于工程的标准规范包括：</w:t>
      </w:r>
      <w:r>
        <w:rPr>
          <w:rFonts w:hint="eastAsia" w:ascii="宋体" w:hAnsi="宋体" w:eastAsia="宋体" w:cs="Times New Roman"/>
          <w:color w:val="auto"/>
          <w:kern w:val="2"/>
          <w:sz w:val="24"/>
          <w:szCs w:val="24"/>
          <w:highlight w:val="none"/>
          <w:u w:val="single"/>
        </w:rPr>
        <w:t>按现行的国家施工验收规范、质量评定标准。合同有效期内的标准、规范，招标文件的技术要求。</w:t>
      </w:r>
    </w:p>
    <w:p w14:paraId="156F1626">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 发包人提供国</w:t>
      </w:r>
      <w:r>
        <w:rPr>
          <w:rFonts w:hint="eastAsia" w:ascii="宋体" w:hAnsi="宋体" w:eastAsia="宋体" w:cs="Times New Roman"/>
          <w:color w:val="auto"/>
          <w:sz w:val="24"/>
          <w:szCs w:val="24"/>
          <w:highlight w:val="none"/>
        </w:rPr>
        <w:t>外</w:t>
      </w:r>
      <w:r>
        <w:rPr>
          <w:rFonts w:ascii="宋体" w:hAnsi="宋体" w:eastAsia="宋体" w:cs="Times New Roman"/>
          <w:color w:val="auto"/>
          <w:sz w:val="24"/>
          <w:szCs w:val="24"/>
          <w:highlight w:val="none"/>
        </w:rPr>
        <w:t>标准、规范的名称：</w:t>
      </w:r>
      <w:r>
        <w:rPr>
          <w:rFonts w:hint="eastAsia"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33BE4AEB">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发包人提供国</w:t>
      </w:r>
      <w:r>
        <w:rPr>
          <w:rFonts w:hint="eastAsia" w:ascii="宋体" w:hAnsi="宋体" w:eastAsia="宋体" w:cs="Times New Roman"/>
          <w:color w:val="auto"/>
          <w:sz w:val="24"/>
          <w:szCs w:val="24"/>
          <w:highlight w:val="none"/>
        </w:rPr>
        <w:t>外</w:t>
      </w:r>
      <w:r>
        <w:rPr>
          <w:rFonts w:ascii="宋体" w:hAnsi="宋体" w:eastAsia="宋体" w:cs="Times New Roman"/>
          <w:color w:val="auto"/>
          <w:sz w:val="24"/>
          <w:szCs w:val="24"/>
          <w:highlight w:val="none"/>
        </w:rPr>
        <w:t>标准、规范的份数：</w:t>
      </w:r>
      <w:r>
        <w:rPr>
          <w:rFonts w:hint="eastAsia"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3901297E">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发包人提供国</w:t>
      </w:r>
      <w:r>
        <w:rPr>
          <w:rFonts w:hint="eastAsia" w:ascii="宋体" w:hAnsi="宋体" w:eastAsia="宋体" w:cs="Times New Roman"/>
          <w:color w:val="auto"/>
          <w:sz w:val="24"/>
          <w:szCs w:val="24"/>
          <w:highlight w:val="none"/>
        </w:rPr>
        <w:t>外</w:t>
      </w:r>
      <w:r>
        <w:rPr>
          <w:rFonts w:ascii="宋体" w:hAnsi="宋体" w:eastAsia="宋体" w:cs="Times New Roman"/>
          <w:color w:val="auto"/>
          <w:sz w:val="24"/>
          <w:szCs w:val="24"/>
          <w:highlight w:val="none"/>
        </w:rPr>
        <w:t>标准、规范的名称：</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14:paraId="292DA870">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1.4.3发包人对工程的技术标准和功能要求的特殊要求：</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274DF420">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1.5 合同文件的优先顺序</w:t>
      </w:r>
    </w:p>
    <w:p w14:paraId="70E4B9C4">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合同文件组成及优先顺序为：</w:t>
      </w:r>
      <w:r>
        <w:rPr>
          <w:rFonts w:hint="eastAsia" w:ascii="宋体" w:hAnsi="宋体" w:eastAsia="宋体" w:cs="Times New Roman"/>
          <w:color w:val="auto"/>
          <w:sz w:val="24"/>
          <w:szCs w:val="24"/>
          <w:highlight w:val="none"/>
          <w:u w:val="single"/>
        </w:rPr>
        <w:t>1、合同协议书；2、中标通知书；3、投标函及其附录；4、专用合同条款及其附件；5、通用合同条款；6、技术标准和要求；7、图纸；8、已标价工程量清单；9、其他合同文件（（1）施工组织设计，（2）其他：①招标文件；②答疑纪要及补充招标文件；③投标文件及其附件</w:t>
      </w:r>
      <w:r>
        <w:rPr>
          <w:rFonts w:hint="eastAsia" w:ascii="宋体" w:hAnsi="宋体" w:eastAsia="宋体" w:cs="宋体"/>
          <w:color w:val="auto"/>
          <w:sz w:val="24"/>
          <w:szCs w:val="24"/>
          <w:highlight w:val="none"/>
          <w:u w:val="single"/>
        </w:rPr>
        <w:t>（除投标函及附录、已标价工程量清单、施工组织设计以外）</w:t>
      </w:r>
      <w:r>
        <w:rPr>
          <w:rFonts w:hint="eastAsia" w:ascii="宋体" w:hAnsi="宋体" w:eastAsia="宋体" w:cs="Times New Roman"/>
          <w:color w:val="auto"/>
          <w:sz w:val="24"/>
          <w:szCs w:val="24"/>
          <w:highlight w:val="none"/>
          <w:u w:val="single"/>
        </w:rPr>
        <w:t>；④联系单及有关纪要；⑤双方签署的经主管部门批准的最新文件或协议书具有优先解释权）。</w:t>
      </w:r>
    </w:p>
    <w:p w14:paraId="4DF47546">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1.6 图纸和承包人文件</w:t>
      </w:r>
      <w:r>
        <w:rPr>
          <w:rFonts w:ascii="宋体" w:hAnsi="宋体" w:eastAsia="宋体" w:cs="Times New Roman"/>
          <w:b/>
          <w:color w:val="auto"/>
          <w:kern w:val="2"/>
          <w:sz w:val="24"/>
          <w:szCs w:val="24"/>
          <w:highlight w:val="none"/>
        </w:rPr>
        <w:tab/>
      </w:r>
    </w:p>
    <w:p w14:paraId="06B9B1E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1.6.1 图纸的提供</w:t>
      </w:r>
    </w:p>
    <w:p w14:paraId="595FF0A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发包人向承包人提供图纸的期限：</w:t>
      </w:r>
      <w:r>
        <w:rPr>
          <w:rFonts w:hint="eastAsia" w:ascii="宋体" w:hAnsi="宋体" w:eastAsia="宋体" w:cs="Times New Roman"/>
          <w:color w:val="auto"/>
          <w:kern w:val="2"/>
          <w:sz w:val="24"/>
          <w:szCs w:val="24"/>
          <w:highlight w:val="none"/>
          <w:u w:val="single"/>
        </w:rPr>
        <w:t xml:space="preserve">   不迟于开工前7天  </w:t>
      </w:r>
      <w:r>
        <w:rPr>
          <w:rFonts w:ascii="宋体" w:hAnsi="宋体" w:eastAsia="宋体" w:cs="Times New Roman"/>
          <w:color w:val="auto"/>
          <w:kern w:val="2"/>
          <w:sz w:val="24"/>
          <w:szCs w:val="24"/>
          <w:highlight w:val="none"/>
        </w:rPr>
        <w:t>；</w:t>
      </w:r>
    </w:p>
    <w:p w14:paraId="044B9C60">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发包人向承包人提供图纸的数量：</w:t>
      </w:r>
      <w:r>
        <w:rPr>
          <w:rFonts w:hint="eastAsia" w:ascii="宋体" w:hAnsi="宋体" w:eastAsia="宋体" w:cs="Times New Roman"/>
          <w:color w:val="auto"/>
          <w:kern w:val="2"/>
          <w:sz w:val="24"/>
          <w:szCs w:val="24"/>
          <w:highlight w:val="none"/>
          <w:u w:val="single"/>
        </w:rPr>
        <w:t xml:space="preserve">        叁套             </w:t>
      </w:r>
      <w:r>
        <w:rPr>
          <w:rFonts w:ascii="宋体" w:hAnsi="宋体" w:eastAsia="宋体" w:cs="Times New Roman"/>
          <w:color w:val="auto"/>
          <w:kern w:val="2"/>
          <w:sz w:val="24"/>
          <w:szCs w:val="24"/>
          <w:highlight w:val="none"/>
        </w:rPr>
        <w:t>；</w:t>
      </w:r>
    </w:p>
    <w:p w14:paraId="02489E3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发包人向承包人提供图纸的内容：</w:t>
      </w:r>
      <w:r>
        <w:rPr>
          <w:rFonts w:hint="eastAsia" w:ascii="宋体" w:hAnsi="宋体" w:eastAsia="宋体" w:cs="Times New Roman"/>
          <w:color w:val="auto"/>
          <w:kern w:val="2"/>
          <w:sz w:val="24"/>
          <w:szCs w:val="24"/>
          <w:highlight w:val="none"/>
          <w:u w:val="single"/>
        </w:rPr>
        <w:t>提供本工程全部的设计图纸</w:t>
      </w:r>
      <w:r>
        <w:rPr>
          <w:rFonts w:ascii="宋体" w:hAnsi="宋体" w:eastAsia="宋体" w:cs="Times New Roman"/>
          <w:color w:val="auto"/>
          <w:kern w:val="2"/>
          <w:sz w:val="24"/>
          <w:szCs w:val="24"/>
          <w:highlight w:val="none"/>
        </w:rPr>
        <w:t>。</w:t>
      </w:r>
    </w:p>
    <w:p w14:paraId="4736771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1.6.4 承包人文件</w:t>
      </w:r>
    </w:p>
    <w:p w14:paraId="750D3ECC">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需要由承包人提供的文件，包括：</w:t>
      </w:r>
      <w:r>
        <w:rPr>
          <w:rFonts w:hint="eastAsia" w:ascii="宋体" w:hAnsi="宋体" w:eastAsia="宋体" w:cs="Times New Roman"/>
          <w:color w:val="auto"/>
          <w:kern w:val="2"/>
          <w:sz w:val="24"/>
          <w:szCs w:val="24"/>
          <w:highlight w:val="none"/>
          <w:u w:val="single"/>
        </w:rPr>
        <w:t>施工组织设计（施工方案）、进度计划、材料采购计划、其他根据业主和监理人要求需提供的文件资料等</w:t>
      </w:r>
      <w:r>
        <w:rPr>
          <w:rFonts w:ascii="宋体" w:hAnsi="宋体" w:eastAsia="宋体" w:cs="Times New Roman"/>
          <w:color w:val="auto"/>
          <w:kern w:val="2"/>
          <w:sz w:val="24"/>
          <w:szCs w:val="24"/>
          <w:highlight w:val="none"/>
          <w:u w:val="single"/>
        </w:rPr>
        <w:t>；</w:t>
      </w:r>
    </w:p>
    <w:p w14:paraId="6769897B">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承包人提供的文件的期限为：</w:t>
      </w:r>
      <w:r>
        <w:rPr>
          <w:rFonts w:hint="eastAsia" w:ascii="宋体" w:hAnsi="宋体" w:eastAsia="宋体" w:cs="Times New Roman"/>
          <w:color w:val="auto"/>
          <w:kern w:val="2"/>
          <w:sz w:val="24"/>
          <w:szCs w:val="24"/>
          <w:highlight w:val="none"/>
          <w:u w:val="single"/>
        </w:rPr>
        <w:t>开工前提供施工组织设计；进度计划、材料采购计划应在开工前7日交给发包人；其它月工程计划、月进度工程报表、付款计划在施工开始后的每月25日前提供。</w:t>
      </w:r>
    </w:p>
    <w:p w14:paraId="64AA689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承包人提供的文件的数量为：</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 xml:space="preserve">4份        </w:t>
      </w:r>
      <w:r>
        <w:rPr>
          <w:rFonts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5A3ED44E">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承包人提供的文件的形式为：</w:t>
      </w:r>
      <w:r>
        <w:rPr>
          <w:rFonts w:ascii="宋体" w:hAnsi="宋体" w:eastAsia="宋体" w:cs="Times New Roman"/>
          <w:color w:val="auto"/>
          <w:kern w:val="2"/>
          <w:sz w:val="24"/>
          <w:szCs w:val="24"/>
          <w:highlight w:val="none"/>
          <w:u w:val="single"/>
        </w:rPr>
        <w:t> </w:t>
      </w:r>
      <w:r>
        <w:rPr>
          <w:rFonts w:hint="eastAsia" w:ascii="宋体" w:hAnsi="宋体" w:eastAsia="宋体" w:cs="Times New Roman"/>
          <w:color w:val="auto"/>
          <w:kern w:val="2"/>
          <w:sz w:val="24"/>
          <w:szCs w:val="24"/>
          <w:highlight w:val="none"/>
          <w:u w:val="single"/>
        </w:rPr>
        <w:t xml:space="preserve"> 纸质和电子 </w:t>
      </w:r>
      <w:r>
        <w:rPr>
          <w:rFonts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52FA91C9">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发包人</w:t>
      </w:r>
      <w:r>
        <w:rPr>
          <w:rFonts w:hint="eastAsia" w:ascii="宋体" w:hAnsi="宋体" w:eastAsia="宋体" w:cs="Times New Roman"/>
          <w:color w:val="auto"/>
          <w:kern w:val="2"/>
          <w:sz w:val="24"/>
          <w:szCs w:val="24"/>
          <w:highlight w:val="none"/>
        </w:rPr>
        <w:t>审批</w:t>
      </w:r>
      <w:r>
        <w:rPr>
          <w:rFonts w:ascii="宋体" w:hAnsi="宋体" w:eastAsia="宋体" w:cs="Times New Roman"/>
          <w:color w:val="auto"/>
          <w:kern w:val="2"/>
          <w:sz w:val="24"/>
          <w:szCs w:val="24"/>
          <w:highlight w:val="none"/>
        </w:rPr>
        <w:t>承包人文件的期限：</w:t>
      </w:r>
      <w:r>
        <w:rPr>
          <w:rFonts w:hint="eastAsia" w:ascii="宋体" w:hAnsi="宋体" w:eastAsia="宋体" w:cs="Times New Roman"/>
          <w:color w:val="auto"/>
          <w:kern w:val="2"/>
          <w:sz w:val="24"/>
          <w:szCs w:val="24"/>
          <w:highlight w:val="none"/>
          <w:u w:val="single"/>
        </w:rPr>
        <w:t>工程师收到后七天内</w:t>
      </w:r>
      <w:r>
        <w:rPr>
          <w:rFonts w:ascii="宋体" w:hAnsi="宋体" w:eastAsia="宋体" w:cs="Times New Roman"/>
          <w:color w:val="auto"/>
          <w:kern w:val="2"/>
          <w:sz w:val="24"/>
          <w:szCs w:val="24"/>
          <w:highlight w:val="none"/>
          <w:u w:val="single"/>
        </w:rPr>
        <w:t>。</w:t>
      </w:r>
    </w:p>
    <w:p w14:paraId="498FDF3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1.6.5 现场图纸准备</w:t>
      </w:r>
    </w:p>
    <w:p w14:paraId="43BBD51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关于现场图纸准备的约定：</w:t>
      </w:r>
      <w:r>
        <w:rPr>
          <w:rFonts w:hint="eastAsia" w:ascii="宋体" w:hAnsi="宋体" w:eastAsia="宋体" w:cs="Times New Roman"/>
          <w:color w:val="auto"/>
          <w:kern w:val="2"/>
          <w:sz w:val="24"/>
          <w:szCs w:val="24"/>
          <w:highlight w:val="none"/>
          <w:u w:val="single"/>
        </w:rPr>
        <w:t>提供完整的图纸叁套</w:t>
      </w:r>
      <w:r>
        <w:rPr>
          <w:rFonts w:ascii="宋体" w:hAnsi="宋体" w:eastAsia="宋体" w:cs="Times New Roman"/>
          <w:color w:val="auto"/>
          <w:kern w:val="2"/>
          <w:sz w:val="24"/>
          <w:szCs w:val="24"/>
          <w:highlight w:val="none"/>
          <w:u w:val="single"/>
        </w:rPr>
        <w:t>。</w:t>
      </w:r>
    </w:p>
    <w:p w14:paraId="7C0969C7">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1.7 联络</w:t>
      </w:r>
    </w:p>
    <w:p w14:paraId="595CCED9">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1.7.1发包人和承包人应当在</w:t>
      </w:r>
      <w:r>
        <w:rPr>
          <w:rFonts w:hint="eastAsia" w:ascii="宋体" w:hAnsi="宋体" w:eastAsia="宋体" w:cs="Times New Roman"/>
          <w:color w:val="auto"/>
          <w:kern w:val="2"/>
          <w:sz w:val="24"/>
          <w:szCs w:val="24"/>
          <w:highlight w:val="none"/>
          <w:u w:val="single"/>
        </w:rPr>
        <w:t xml:space="preserve"> 7</w:t>
      </w:r>
      <w:r>
        <w:rPr>
          <w:rFonts w:ascii="宋体" w:hAnsi="宋体" w:eastAsia="宋体" w:cs="Times New Roman"/>
          <w:color w:val="auto"/>
          <w:sz w:val="24"/>
          <w:szCs w:val="24"/>
          <w:highlight w:val="none"/>
        </w:rPr>
        <w:t>天内将与合同有关的通知、批准、证明、证书、指示、指令、要求、请求、同意、意见、确定和决定等书面函件送达对方当事人</w:t>
      </w:r>
      <w:r>
        <w:rPr>
          <w:rFonts w:hint="eastAsia" w:ascii="宋体" w:hAnsi="宋体" w:eastAsia="宋体" w:cs="Times New Roman"/>
          <w:color w:val="auto"/>
          <w:sz w:val="24"/>
          <w:szCs w:val="24"/>
          <w:highlight w:val="none"/>
        </w:rPr>
        <w:t>。</w:t>
      </w:r>
    </w:p>
    <w:p w14:paraId="43BCAA27">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1.7.2 发包人接收文件的地点：</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施工现场项目指挥部</w:t>
      </w:r>
      <w:r>
        <w:rPr>
          <w:rFonts w:ascii="宋体" w:hAnsi="宋体" w:eastAsia="宋体" w:cs="Times New Roman"/>
          <w:color w:val="auto"/>
          <w:kern w:val="2"/>
          <w:sz w:val="24"/>
          <w:szCs w:val="24"/>
          <w:highlight w:val="none"/>
          <w:u w:val="single"/>
        </w:rPr>
        <w:t></w:t>
      </w:r>
      <w:r>
        <w:rPr>
          <w:rFonts w:ascii="宋体" w:hAnsi="宋体" w:eastAsia="宋体" w:cs="Times New Roman"/>
          <w:color w:val="auto"/>
          <w:sz w:val="24"/>
          <w:szCs w:val="24"/>
          <w:highlight w:val="none"/>
        </w:rPr>
        <w:t>；</w:t>
      </w:r>
    </w:p>
    <w:p w14:paraId="390A13A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发包人指定的接收人为：</w:t>
      </w:r>
      <w:r>
        <w:rPr>
          <w:rFonts w:ascii="宋体" w:hAnsi="宋体" w:eastAsia="宋体" w:cs="Times New Roman"/>
          <w:color w:val="auto"/>
          <w:kern w:val="2"/>
          <w:sz w:val="24"/>
          <w:szCs w:val="24"/>
          <w:highlight w:val="none"/>
          <w:u w:val="single"/>
        </w:rPr>
        <w:t></w:t>
      </w:r>
      <w:r>
        <w:rPr>
          <w:rFonts w:hint="eastAsia" w:ascii="宋体" w:hAnsi="宋体" w:eastAsia="宋体" w:cs="宋体"/>
          <w:color w:val="auto"/>
          <w:sz w:val="24"/>
          <w:szCs w:val="24"/>
          <w:highlight w:val="none"/>
          <w:u w:val="single"/>
        </w:rPr>
        <w:t>发包人派驻现场</w:t>
      </w:r>
      <w:r>
        <w:rPr>
          <w:rFonts w:hint="eastAsia" w:ascii="Arial" w:hAnsi="Arial" w:eastAsia="宋体" w:cs="Arial"/>
          <w:color w:val="auto"/>
          <w:sz w:val="24"/>
          <w:szCs w:val="24"/>
          <w:highlight w:val="none"/>
          <w:u w:val="single"/>
        </w:rPr>
        <w:t>负责人</w:t>
      </w:r>
      <w:r>
        <w:rPr>
          <w:rFonts w:ascii="宋体" w:hAnsi="宋体" w:eastAsia="宋体" w:cs="Times New Roman"/>
          <w:color w:val="auto"/>
          <w:kern w:val="2"/>
          <w:sz w:val="24"/>
          <w:szCs w:val="24"/>
          <w:highlight w:val="none"/>
          <w:u w:val="single"/>
        </w:rPr>
        <w:t> </w:t>
      </w:r>
      <w:r>
        <w:rPr>
          <w:rFonts w:ascii="宋体" w:hAnsi="宋体" w:eastAsia="宋体" w:cs="Times New Roman"/>
          <w:color w:val="auto"/>
          <w:sz w:val="24"/>
          <w:szCs w:val="24"/>
          <w:highlight w:val="none"/>
        </w:rPr>
        <w:t>。</w:t>
      </w:r>
    </w:p>
    <w:p w14:paraId="3010636B">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承包人接收文件的地点：</w:t>
      </w:r>
      <w:r>
        <w:rPr>
          <w:rFonts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u w:val="single"/>
        </w:rPr>
        <w:t xml:space="preserve">施工现场项目指挥部   </w:t>
      </w:r>
      <w:r>
        <w:rPr>
          <w:rFonts w:ascii="宋体" w:hAnsi="宋体" w:eastAsia="宋体" w:cs="Times New Roman"/>
          <w:color w:val="auto"/>
          <w:kern w:val="2"/>
          <w:sz w:val="24"/>
          <w:szCs w:val="24"/>
          <w:highlight w:val="none"/>
          <w:u w:val="single"/>
        </w:rPr>
        <w:t></w:t>
      </w:r>
      <w:r>
        <w:rPr>
          <w:rFonts w:ascii="宋体" w:hAnsi="宋体" w:eastAsia="宋体" w:cs="Times New Roman"/>
          <w:color w:val="auto"/>
          <w:sz w:val="24"/>
          <w:szCs w:val="24"/>
          <w:highlight w:val="none"/>
        </w:rPr>
        <w:t>；</w:t>
      </w:r>
    </w:p>
    <w:p w14:paraId="161F62C0">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承包人指定的接收人为：</w:t>
      </w:r>
      <w:r>
        <w:rPr>
          <w:rFonts w:ascii="宋体" w:hAnsi="宋体" w:eastAsia="宋体" w:cs="Times New Roman"/>
          <w:color w:val="auto"/>
          <w:kern w:val="2"/>
          <w:sz w:val="24"/>
          <w:szCs w:val="24"/>
          <w:highlight w:val="none"/>
          <w:u w:val="single"/>
        </w:rPr>
        <w:t></w:t>
      </w:r>
      <w:r>
        <w:rPr>
          <w:rFonts w:hint="eastAsia" w:ascii="Arial" w:hAnsi="Arial" w:eastAsia="宋体" w:cs="Arial"/>
          <w:color w:val="auto"/>
          <w:sz w:val="24"/>
          <w:szCs w:val="24"/>
          <w:highlight w:val="none"/>
          <w:u w:val="single"/>
        </w:rPr>
        <w:t>项目负责人或项目负责人代表</w:t>
      </w:r>
      <w:r>
        <w:rPr>
          <w:rFonts w:ascii="宋体" w:hAnsi="宋体" w:eastAsia="宋体" w:cs="Times New Roman"/>
          <w:color w:val="auto"/>
          <w:sz w:val="24"/>
          <w:szCs w:val="24"/>
          <w:highlight w:val="none"/>
        </w:rPr>
        <w:t>。</w:t>
      </w:r>
    </w:p>
    <w:p w14:paraId="19B728A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监理人接收文件的地点：</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 xml:space="preserve">施工现场项目指挥部   </w:t>
      </w:r>
      <w:r>
        <w:rPr>
          <w:rFonts w:ascii="宋体" w:hAnsi="宋体" w:eastAsia="宋体" w:cs="Times New Roman"/>
          <w:color w:val="auto"/>
          <w:kern w:val="2"/>
          <w:sz w:val="24"/>
          <w:szCs w:val="24"/>
          <w:highlight w:val="none"/>
          <w:u w:val="single"/>
        </w:rPr>
        <w:t></w:t>
      </w:r>
      <w:r>
        <w:rPr>
          <w:rFonts w:ascii="宋体" w:hAnsi="宋体" w:eastAsia="宋体" w:cs="Times New Roman"/>
          <w:color w:val="auto"/>
          <w:sz w:val="24"/>
          <w:szCs w:val="24"/>
          <w:highlight w:val="none"/>
        </w:rPr>
        <w:t>；</w:t>
      </w:r>
    </w:p>
    <w:p w14:paraId="587355B3">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监理人指定的接收人为：</w:t>
      </w:r>
      <w:r>
        <w:rPr>
          <w:rFonts w:ascii="宋体" w:hAnsi="宋体" w:eastAsia="宋体" w:cs="Times New Roman"/>
          <w:color w:val="auto"/>
          <w:kern w:val="2"/>
          <w:sz w:val="24"/>
          <w:szCs w:val="24"/>
          <w:highlight w:val="none"/>
          <w:u w:val="single"/>
        </w:rPr>
        <w:t></w:t>
      </w:r>
      <w:r>
        <w:rPr>
          <w:rFonts w:hint="eastAsia" w:ascii="Arial" w:hAnsi="Arial" w:eastAsia="宋体" w:cs="Arial"/>
          <w:color w:val="auto"/>
          <w:sz w:val="24"/>
          <w:szCs w:val="24"/>
          <w:highlight w:val="none"/>
          <w:u w:val="single"/>
        </w:rPr>
        <w:t>总监或总监代表</w:t>
      </w:r>
      <w:r>
        <w:rPr>
          <w:rFonts w:ascii="宋体" w:hAnsi="宋体" w:eastAsia="宋体" w:cs="Times New Roman"/>
          <w:color w:val="auto"/>
          <w:kern w:val="2"/>
          <w:sz w:val="24"/>
          <w:szCs w:val="24"/>
          <w:highlight w:val="none"/>
          <w:u w:val="single"/>
        </w:rPr>
        <w:t></w:t>
      </w:r>
      <w:r>
        <w:rPr>
          <w:rFonts w:ascii="宋体" w:hAnsi="宋体" w:eastAsia="宋体" w:cs="Times New Roman"/>
          <w:color w:val="auto"/>
          <w:sz w:val="24"/>
          <w:szCs w:val="24"/>
          <w:highlight w:val="none"/>
        </w:rPr>
        <w:t>。</w:t>
      </w:r>
    </w:p>
    <w:p w14:paraId="6F5D34B8">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1.10 交通运输</w:t>
      </w:r>
    </w:p>
    <w:p w14:paraId="7031090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w:t>
      </w:r>
      <w:bookmarkStart w:id="219" w:name="_Toc312677986"/>
      <w:bookmarkStart w:id="220" w:name="_Toc300934943"/>
      <w:bookmarkStart w:id="221" w:name="_Toc303539100"/>
      <w:bookmarkStart w:id="222" w:name="_Toc304295521"/>
      <w:bookmarkStart w:id="223" w:name="_Toc318581155"/>
      <w:r>
        <w:rPr>
          <w:rFonts w:ascii="宋体" w:hAnsi="宋体" w:eastAsia="宋体" w:cs="Times New Roman"/>
          <w:color w:val="auto"/>
          <w:kern w:val="2"/>
          <w:sz w:val="24"/>
          <w:szCs w:val="24"/>
          <w:highlight w:val="none"/>
        </w:rPr>
        <w:t>.10.1 出入现场的权利</w:t>
      </w:r>
    </w:p>
    <w:p w14:paraId="7A8A08A2">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关于出入现场的权利的约定：</w:t>
      </w:r>
      <w:r>
        <w:rPr>
          <w:rFonts w:hint="eastAsia" w:ascii="宋体" w:hAnsi="宋体" w:eastAsia="宋体" w:cs="Times New Roman"/>
          <w:color w:val="auto"/>
          <w:kern w:val="2"/>
          <w:sz w:val="24"/>
          <w:szCs w:val="24"/>
          <w:highlight w:val="none"/>
          <w:u w:val="single"/>
        </w:rPr>
        <w:t>修建临时施工道路等设施所需手续的办理主体及费用承担主体为承包人，发包人协助。</w:t>
      </w:r>
    </w:p>
    <w:bookmarkEnd w:id="219"/>
    <w:bookmarkEnd w:id="220"/>
    <w:bookmarkEnd w:id="221"/>
    <w:bookmarkEnd w:id="222"/>
    <w:bookmarkEnd w:id="223"/>
    <w:p w14:paraId="1BE2E19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w:t>
      </w:r>
      <w:bookmarkStart w:id="224" w:name="_Toc304295522"/>
      <w:bookmarkStart w:id="225" w:name="_Toc318581156"/>
      <w:bookmarkStart w:id="226" w:name="_Toc312677987"/>
      <w:bookmarkStart w:id="227" w:name="_Toc303539101"/>
      <w:bookmarkStart w:id="228" w:name="_Toc300934944"/>
      <w:r>
        <w:rPr>
          <w:rFonts w:ascii="宋体" w:hAnsi="宋体" w:eastAsia="宋体" w:cs="Times New Roman"/>
          <w:color w:val="auto"/>
          <w:kern w:val="2"/>
          <w:sz w:val="24"/>
          <w:szCs w:val="24"/>
          <w:highlight w:val="none"/>
        </w:rPr>
        <w:t>.10.3 场内交通</w:t>
      </w:r>
    </w:p>
    <w:p w14:paraId="5966148D">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关于场外交通和场内交通的边界的约定：</w:t>
      </w:r>
      <w:r>
        <w:rPr>
          <w:rFonts w:hint="eastAsia" w:ascii="宋体" w:hAnsi="宋体" w:eastAsia="宋体" w:cs="Times New Roman"/>
          <w:color w:val="auto"/>
          <w:kern w:val="2"/>
          <w:sz w:val="24"/>
          <w:szCs w:val="24"/>
          <w:highlight w:val="none"/>
          <w:u w:val="single"/>
        </w:rPr>
        <w:t>建设项目用地线外的为场外交通，建设项目用地线内的为场内交通</w:t>
      </w:r>
      <w:r>
        <w:rPr>
          <w:rFonts w:ascii="宋体" w:hAnsi="宋体" w:eastAsia="宋体" w:cs="Times New Roman"/>
          <w:color w:val="auto"/>
          <w:kern w:val="2"/>
          <w:sz w:val="24"/>
          <w:szCs w:val="24"/>
          <w:highlight w:val="none"/>
        </w:rPr>
        <w:t>。</w:t>
      </w:r>
    </w:p>
    <w:p w14:paraId="06B8AA84">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关于发包人向承包人免费提供满足工程施工需要的场内道路和交通设施的</w:t>
      </w:r>
      <w:r>
        <w:rPr>
          <w:rFonts w:ascii="宋体" w:hAnsi="宋体" w:eastAsia="宋体" w:cs="Times New Roman"/>
          <w:color w:val="auto"/>
          <w:kern w:val="2"/>
          <w:sz w:val="24"/>
          <w:szCs w:val="24"/>
          <w:highlight w:val="none"/>
        </w:rPr>
        <w:t>约定：</w:t>
      </w:r>
      <w:r>
        <w:rPr>
          <w:rFonts w:hint="eastAsia" w:ascii="宋体" w:hAnsi="宋体" w:eastAsia="宋体" w:cs="Times New Roman"/>
          <w:color w:val="auto"/>
          <w:kern w:val="2"/>
          <w:sz w:val="24"/>
          <w:szCs w:val="24"/>
          <w:highlight w:val="none"/>
          <w:u w:val="single"/>
        </w:rPr>
        <w:t>无</w:t>
      </w:r>
      <w:r>
        <w:rPr>
          <w:rFonts w:ascii="宋体" w:hAnsi="宋体" w:eastAsia="宋体" w:cs="Times New Roman"/>
          <w:color w:val="auto"/>
          <w:kern w:val="2"/>
          <w:sz w:val="24"/>
          <w:szCs w:val="24"/>
          <w:highlight w:val="none"/>
        </w:rPr>
        <w:t>。</w:t>
      </w:r>
      <w:bookmarkEnd w:id="224"/>
      <w:bookmarkEnd w:id="225"/>
      <w:bookmarkEnd w:id="226"/>
      <w:bookmarkEnd w:id="227"/>
      <w:bookmarkEnd w:id="228"/>
      <w:bookmarkStart w:id="229" w:name="_Toc318581157"/>
    </w:p>
    <w:p w14:paraId="52372B2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1.10.4 超大件和超重件的运输</w:t>
      </w:r>
    </w:p>
    <w:p w14:paraId="1E614CE4">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w:t>
      </w:r>
      <w:r>
        <w:rPr>
          <w:rFonts w:hint="eastAsia" w:ascii="宋体" w:hAnsi="宋体" w:eastAsia="宋体" w:cs="Times New Roman"/>
          <w:color w:val="auto"/>
          <w:sz w:val="24"/>
          <w:szCs w:val="24"/>
          <w:highlight w:val="none"/>
        </w:rPr>
        <w:t>。</w:t>
      </w:r>
    </w:p>
    <w:bookmarkEnd w:id="229"/>
    <w:p w14:paraId="59D2A7A4">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1.11 知识产权</w:t>
      </w:r>
    </w:p>
    <w:p w14:paraId="66A886B6">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color w:val="auto"/>
          <w:kern w:val="2"/>
          <w:sz w:val="24"/>
          <w:szCs w:val="24"/>
          <w:highlight w:val="none"/>
          <w:u w:val="single"/>
        </w:rPr>
        <w:t>归发包人所有</w:t>
      </w:r>
      <w:r>
        <w:rPr>
          <w:rFonts w:ascii="宋体" w:hAnsi="宋体" w:eastAsia="宋体" w:cs="Times New Roman"/>
          <w:color w:val="auto"/>
          <w:kern w:val="2"/>
          <w:sz w:val="24"/>
          <w:szCs w:val="24"/>
          <w:highlight w:val="none"/>
        </w:rPr>
        <w:t>。</w:t>
      </w:r>
    </w:p>
    <w:p w14:paraId="1977545A">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关于发包人提供的上述文件的使用限制的要求：</w:t>
      </w:r>
      <w:r>
        <w:rPr>
          <w:rFonts w:hint="eastAsia" w:ascii="宋体" w:hAnsi="宋体" w:eastAsia="宋体" w:cs="Times New Roman"/>
          <w:color w:val="auto"/>
          <w:kern w:val="2"/>
          <w:sz w:val="24"/>
          <w:szCs w:val="24"/>
          <w:highlight w:val="none"/>
          <w:u w:val="single"/>
        </w:rPr>
        <w:t>承包人应保密且不外借，不丢失</w:t>
      </w:r>
      <w:r>
        <w:rPr>
          <w:rFonts w:ascii="宋体" w:hAnsi="宋体" w:eastAsia="宋体" w:cs="Times New Roman"/>
          <w:color w:val="auto"/>
          <w:kern w:val="2"/>
          <w:sz w:val="24"/>
          <w:szCs w:val="24"/>
          <w:highlight w:val="none"/>
          <w:u w:val="single"/>
        </w:rPr>
        <w:t>。</w:t>
      </w:r>
    </w:p>
    <w:p w14:paraId="217364E9">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1.11.2 关于承包人为实施工程所编制文件的著作权的归属：</w:t>
      </w:r>
      <w:r>
        <w:rPr>
          <w:rFonts w:hint="eastAsia" w:ascii="宋体" w:hAnsi="宋体" w:eastAsia="宋体" w:cs="Times New Roman"/>
          <w:color w:val="auto"/>
          <w:kern w:val="2"/>
          <w:sz w:val="24"/>
          <w:szCs w:val="24"/>
          <w:highlight w:val="none"/>
          <w:u w:val="single"/>
        </w:rPr>
        <w:t>归发包人所有</w:t>
      </w:r>
      <w:r>
        <w:rPr>
          <w:rFonts w:ascii="宋体" w:hAnsi="宋体" w:eastAsia="宋体" w:cs="Times New Roman"/>
          <w:color w:val="auto"/>
          <w:kern w:val="2"/>
          <w:sz w:val="24"/>
          <w:szCs w:val="24"/>
          <w:highlight w:val="none"/>
          <w:u w:val="single"/>
        </w:rPr>
        <w:t>。</w:t>
      </w:r>
    </w:p>
    <w:p w14:paraId="2B6FE22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关于承包人提供的上述文件的使用限制的要求：</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56D2B26C">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1.11.4 承包人在施工过程中所采用的专利、专有技术、技术秘密的使用费的承担方式：</w:t>
      </w:r>
      <w:r>
        <w:rPr>
          <w:rFonts w:hint="eastAsia" w:ascii="宋体" w:hAnsi="宋体" w:eastAsia="宋体" w:cs="Times New Roman"/>
          <w:color w:val="auto"/>
          <w:kern w:val="2"/>
          <w:sz w:val="24"/>
          <w:szCs w:val="24"/>
          <w:highlight w:val="none"/>
          <w:u w:val="single"/>
        </w:rPr>
        <w:t>由承包人承担</w:t>
      </w:r>
      <w:r>
        <w:rPr>
          <w:rFonts w:ascii="宋体" w:hAnsi="宋体" w:eastAsia="宋体" w:cs="Times New Roman"/>
          <w:color w:val="auto"/>
          <w:sz w:val="24"/>
          <w:szCs w:val="24"/>
          <w:highlight w:val="none"/>
        </w:rPr>
        <w:t>。</w:t>
      </w:r>
    </w:p>
    <w:p w14:paraId="2D8359C5">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1.13工程量清单错误的修正</w:t>
      </w:r>
    </w:p>
    <w:p w14:paraId="05653B5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出现工程量清单错误时，是否调整合同价格：</w:t>
      </w:r>
      <w:r>
        <w:rPr>
          <w:rFonts w:hint="eastAsia" w:ascii="宋体" w:hAnsi="宋体" w:eastAsia="宋体" w:cs="Times New Roman"/>
          <w:color w:val="auto"/>
          <w:kern w:val="2"/>
          <w:sz w:val="24"/>
          <w:szCs w:val="24"/>
          <w:highlight w:val="none"/>
          <w:u w:val="single"/>
        </w:rPr>
        <w:t xml:space="preserve"> 是</w:t>
      </w:r>
      <w:r>
        <w:rPr>
          <w:rFonts w:ascii="宋体" w:hAnsi="宋体" w:eastAsia="宋体" w:cs="Times New Roman"/>
          <w:color w:val="auto"/>
          <w:kern w:val="2"/>
          <w:sz w:val="24"/>
          <w:szCs w:val="24"/>
          <w:highlight w:val="none"/>
          <w:u w:val="single"/>
        </w:rPr>
        <w:t xml:space="preserve"> </w:t>
      </w:r>
      <w:r>
        <w:rPr>
          <w:rFonts w:ascii="宋体" w:hAnsi="宋体" w:eastAsia="宋体" w:cs="Times New Roman"/>
          <w:color w:val="auto"/>
          <w:sz w:val="24"/>
          <w:szCs w:val="24"/>
          <w:highlight w:val="none"/>
        </w:rPr>
        <w:t>。</w:t>
      </w:r>
    </w:p>
    <w:p w14:paraId="11C7604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允许调整合同价格的工程量偏差范围：</w:t>
      </w:r>
      <w:r>
        <w:rPr>
          <w:rFonts w:hint="eastAsia" w:ascii="宋体" w:hAnsi="宋体" w:eastAsia="宋体" w:cs="Times New Roman"/>
          <w:color w:val="auto"/>
          <w:kern w:val="2"/>
          <w:sz w:val="24"/>
          <w:szCs w:val="24"/>
          <w:highlight w:val="none"/>
          <w:u w:val="single"/>
        </w:rPr>
        <w:t>按实调整</w:t>
      </w:r>
      <w:r>
        <w:rPr>
          <w:rFonts w:hint="eastAsia" w:ascii="宋体" w:hAnsi="宋体" w:eastAsia="宋体" w:cs="Times New Roman"/>
          <w:color w:val="auto"/>
          <w:kern w:val="2"/>
          <w:sz w:val="24"/>
          <w:szCs w:val="24"/>
          <w:highlight w:val="none"/>
        </w:rPr>
        <w:t>。</w:t>
      </w:r>
    </w:p>
    <w:p w14:paraId="051B1783">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230" w:name="_Toc351203634"/>
      <w:r>
        <w:rPr>
          <w:rFonts w:hint="eastAsia" w:ascii="宋体" w:hAnsi="宋体" w:eastAsia="宋体" w:cs="Times New Roman"/>
          <w:color w:val="auto"/>
          <w:kern w:val="2"/>
          <w:sz w:val="24"/>
          <w:szCs w:val="24"/>
          <w:highlight w:val="none"/>
        </w:rPr>
        <w:t>2</w:t>
      </w:r>
      <w:bookmarkStart w:id="231" w:name="_Toc296346658"/>
      <w:bookmarkStart w:id="232" w:name="_Toc292559867"/>
      <w:bookmarkStart w:id="233" w:name="_Toc297120457"/>
      <w:bookmarkStart w:id="234" w:name="_Toc296503157"/>
      <w:bookmarkStart w:id="235" w:name="_Toc296890985"/>
      <w:bookmarkStart w:id="236" w:name="_Toc296944496"/>
      <w:bookmarkStart w:id="237" w:name="_Toc296891197"/>
      <w:bookmarkStart w:id="238" w:name="_Toc296347156"/>
      <w:bookmarkStart w:id="239" w:name="_Toc292559362"/>
      <w:bookmarkStart w:id="240" w:name="_Toc297048343"/>
      <w:r>
        <w:rPr>
          <w:rFonts w:hint="eastAsia" w:ascii="宋体" w:hAnsi="宋体" w:eastAsia="宋体" w:cs="Times New Roman"/>
          <w:color w:val="auto"/>
          <w:kern w:val="2"/>
          <w:sz w:val="24"/>
          <w:szCs w:val="24"/>
          <w:highlight w:val="none"/>
        </w:rPr>
        <w:t>. 发包人</w:t>
      </w:r>
      <w:bookmarkEnd w:id="230"/>
    </w:p>
    <w:bookmarkEnd w:id="231"/>
    <w:bookmarkEnd w:id="232"/>
    <w:bookmarkEnd w:id="233"/>
    <w:bookmarkEnd w:id="234"/>
    <w:bookmarkEnd w:id="235"/>
    <w:bookmarkEnd w:id="236"/>
    <w:bookmarkEnd w:id="237"/>
    <w:bookmarkEnd w:id="238"/>
    <w:bookmarkEnd w:id="239"/>
    <w:bookmarkEnd w:id="240"/>
    <w:p w14:paraId="4F824660">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2.2 发包人代表</w:t>
      </w:r>
    </w:p>
    <w:p w14:paraId="6497DD53">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发包人代表：</w:t>
      </w:r>
    </w:p>
    <w:p w14:paraId="6F94D24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姓    名：</w:t>
      </w:r>
      <w:r>
        <w:rPr>
          <w:rFonts w:ascii="宋体" w:hAnsi="宋体" w:eastAsia="宋体" w:cs="Times New Roman"/>
          <w:color w:val="auto"/>
          <w:kern w:val="2"/>
          <w:sz w:val="24"/>
          <w:szCs w:val="24"/>
          <w:highlight w:val="none"/>
          <w:u w:val="single"/>
        </w:rPr>
        <w:t>   </w:t>
      </w:r>
      <w:r>
        <w:rPr>
          <w:rFonts w:ascii="宋体" w:hAnsi="宋体" w:eastAsia="宋体" w:cs="Times New Roman"/>
          <w:color w:val="auto"/>
          <w:kern w:val="2"/>
          <w:sz w:val="24"/>
          <w:szCs w:val="24"/>
          <w:highlight w:val="none"/>
        </w:rPr>
        <w:t>；</w:t>
      </w:r>
    </w:p>
    <w:p w14:paraId="61F44AC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身份证号：</w:t>
      </w:r>
      <w:r>
        <w:rPr>
          <w:rFonts w:ascii="宋体" w:hAnsi="宋体" w:eastAsia="宋体" w:cs="Times New Roman"/>
          <w:color w:val="auto"/>
          <w:kern w:val="2"/>
          <w:sz w:val="24"/>
          <w:szCs w:val="24"/>
          <w:highlight w:val="none"/>
          <w:u w:val="single"/>
        </w:rPr>
        <w:t>    </w:t>
      </w:r>
      <w:r>
        <w:rPr>
          <w:rFonts w:ascii="宋体" w:hAnsi="宋体" w:eastAsia="宋体" w:cs="Times New Roman"/>
          <w:color w:val="auto"/>
          <w:kern w:val="2"/>
          <w:sz w:val="24"/>
          <w:szCs w:val="24"/>
          <w:highlight w:val="none"/>
        </w:rPr>
        <w:t>；</w:t>
      </w:r>
    </w:p>
    <w:p w14:paraId="00D3528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职    务：</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6324F0E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联系电话：</w:t>
      </w:r>
      <w:r>
        <w:rPr>
          <w:rFonts w:ascii="宋体" w:hAnsi="宋体" w:eastAsia="宋体" w:cs="Times New Roman"/>
          <w:color w:val="auto"/>
          <w:kern w:val="2"/>
          <w:sz w:val="24"/>
          <w:szCs w:val="24"/>
          <w:highlight w:val="none"/>
          <w:u w:val="single"/>
        </w:rPr>
        <w:t>    </w:t>
      </w:r>
      <w:r>
        <w:rPr>
          <w:rFonts w:ascii="宋体" w:hAnsi="宋体" w:eastAsia="宋体" w:cs="Times New Roman"/>
          <w:color w:val="auto"/>
          <w:kern w:val="2"/>
          <w:sz w:val="24"/>
          <w:szCs w:val="24"/>
          <w:highlight w:val="none"/>
        </w:rPr>
        <w:t>；</w:t>
      </w:r>
    </w:p>
    <w:p w14:paraId="03A1DCB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电子信箱：</w:t>
      </w:r>
      <w:r>
        <w:rPr>
          <w:rFonts w:ascii="宋体" w:hAnsi="宋体" w:eastAsia="宋体" w:cs="Times New Roman"/>
          <w:color w:val="auto"/>
          <w:kern w:val="2"/>
          <w:sz w:val="24"/>
          <w:szCs w:val="24"/>
          <w:highlight w:val="none"/>
          <w:u w:val="single"/>
        </w:rPr>
        <w:t>    </w:t>
      </w:r>
      <w:r>
        <w:rPr>
          <w:rFonts w:ascii="宋体" w:hAnsi="宋体" w:eastAsia="宋体" w:cs="Times New Roman"/>
          <w:color w:val="auto"/>
          <w:kern w:val="2"/>
          <w:sz w:val="24"/>
          <w:szCs w:val="24"/>
          <w:highlight w:val="none"/>
        </w:rPr>
        <w:t>；</w:t>
      </w:r>
    </w:p>
    <w:p w14:paraId="1969210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通信地址：</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1446031B">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发包人对发包人代表的授权范围如下：</w:t>
      </w:r>
      <w:r>
        <w:rPr>
          <w:rFonts w:hint="eastAsia" w:ascii="宋体" w:hAnsi="宋体" w:eastAsia="宋体" w:cs="Times New Roman"/>
          <w:color w:val="auto"/>
          <w:kern w:val="2"/>
          <w:sz w:val="24"/>
          <w:szCs w:val="24"/>
          <w:highlight w:val="none"/>
          <w:u w:val="single"/>
        </w:rPr>
        <w:t xml:space="preserve">   按授权书确定。   </w:t>
      </w:r>
    </w:p>
    <w:p w14:paraId="7CB1C817">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2.4 施工现场、施工条件和基础资料的提供</w:t>
      </w:r>
    </w:p>
    <w:p w14:paraId="2BDDE7A3">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2.4.1 提供施工现场</w:t>
      </w:r>
    </w:p>
    <w:p w14:paraId="08124F33">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关于发包人移交施工现场的期限要求：</w:t>
      </w:r>
      <w:r>
        <w:rPr>
          <w:rFonts w:hint="eastAsia" w:ascii="宋体" w:hAnsi="宋体" w:eastAsia="宋体" w:cs="Times New Roman"/>
          <w:color w:val="auto"/>
          <w:kern w:val="2"/>
          <w:sz w:val="24"/>
          <w:szCs w:val="24"/>
          <w:highlight w:val="none"/>
          <w:u w:val="single"/>
        </w:rPr>
        <w:t>不迟于开工前15日</w:t>
      </w:r>
      <w:r>
        <w:rPr>
          <w:rFonts w:ascii="宋体" w:hAnsi="宋体" w:eastAsia="宋体" w:cs="Times New Roman"/>
          <w:color w:val="auto"/>
          <w:kern w:val="2"/>
          <w:sz w:val="24"/>
          <w:szCs w:val="24"/>
          <w:highlight w:val="none"/>
        </w:rPr>
        <w:t>。</w:t>
      </w:r>
    </w:p>
    <w:p w14:paraId="0C42E1E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2.4.2 提供施工条件</w:t>
      </w:r>
    </w:p>
    <w:p w14:paraId="35A702ED">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关于发包人应负责提供施工</w:t>
      </w:r>
      <w:r>
        <w:rPr>
          <w:rFonts w:hint="eastAsia" w:ascii="宋体" w:hAnsi="宋体" w:eastAsia="宋体" w:cs="Times New Roman"/>
          <w:color w:val="auto"/>
          <w:kern w:val="2"/>
          <w:sz w:val="24"/>
          <w:szCs w:val="24"/>
          <w:highlight w:val="none"/>
        </w:rPr>
        <w:t>所需要的条件，</w:t>
      </w:r>
      <w:r>
        <w:rPr>
          <w:rFonts w:ascii="宋体" w:hAnsi="宋体" w:eastAsia="宋体" w:cs="Times New Roman"/>
          <w:color w:val="auto"/>
          <w:kern w:val="2"/>
          <w:sz w:val="24"/>
          <w:szCs w:val="24"/>
          <w:highlight w:val="none"/>
        </w:rPr>
        <w:t>包括：</w:t>
      </w:r>
    </w:p>
    <w:p w14:paraId="38AAB669">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（1）</w:t>
      </w:r>
      <w:r>
        <w:rPr>
          <w:rFonts w:hint="eastAsia" w:ascii="宋体" w:hAnsi="宋体" w:eastAsia="宋体" w:cs="Times New Roman"/>
          <w:color w:val="auto"/>
          <w:kern w:val="2"/>
          <w:sz w:val="24"/>
          <w:szCs w:val="24"/>
          <w:highlight w:val="none"/>
          <w:u w:val="single"/>
        </w:rPr>
        <w:t>施工必需的用水、用电、通讯等，由承包人自行接入至施工现场内，相关费用已包含在合同价款中；</w:t>
      </w:r>
    </w:p>
    <w:p w14:paraId="134C52D0">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（2）</w:t>
      </w:r>
      <w:r>
        <w:rPr>
          <w:rFonts w:hint="eastAsia" w:ascii="宋体" w:hAnsi="宋体" w:eastAsia="宋体" w:cs="Arial"/>
          <w:color w:val="auto"/>
          <w:sz w:val="24"/>
          <w:szCs w:val="24"/>
          <w:highlight w:val="none"/>
          <w:u w:val="single"/>
        </w:rPr>
        <w:t>进入施工现场所需的道路交通等由承包人自行解决；</w:t>
      </w:r>
    </w:p>
    <w:p w14:paraId="6937436C">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u w:val="single"/>
        </w:rPr>
        <w:t>（3）原有道路如有破坏的，由承包人自行修复，发包人不再另行支付相关费用；</w:t>
      </w:r>
    </w:p>
    <w:p w14:paraId="117FB81D">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（4）</w:t>
      </w:r>
      <w:r>
        <w:rPr>
          <w:rFonts w:hint="eastAsia" w:ascii="宋体" w:hAnsi="宋体" w:eastAsia="宋体" w:cs="Times New Roman"/>
          <w:color w:val="auto"/>
          <w:kern w:val="2"/>
          <w:sz w:val="24"/>
          <w:szCs w:val="24"/>
          <w:highlight w:val="none"/>
          <w:u w:val="single"/>
        </w:rPr>
        <w:t>施工场地周围地下管线和邻近建筑物、构筑物（含文物保护建筑）、古树名木的保护工作按照所属单位要求采取妥善的保护措施，费用由发包人承担，属施工时造成的损坏由承包人负责修复并承担相应费用。</w:t>
      </w:r>
    </w:p>
    <w:p w14:paraId="378B4503">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2.4.3 提供基础资料</w:t>
      </w:r>
      <w:r>
        <w:rPr>
          <w:rFonts w:hint="eastAsia" w:ascii="宋体" w:hAnsi="宋体" w:eastAsia="宋体" w:cs="Times New Roman"/>
          <w:color w:val="auto"/>
          <w:kern w:val="2"/>
          <w:sz w:val="24"/>
          <w:szCs w:val="24"/>
          <w:highlight w:val="none"/>
          <w:u w:val="single"/>
        </w:rPr>
        <w:t xml:space="preserve">         /      。</w:t>
      </w:r>
    </w:p>
    <w:p w14:paraId="378D9872">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 xml:space="preserve">2.5 </w:t>
      </w:r>
      <w:r>
        <w:rPr>
          <w:rFonts w:ascii="宋体" w:hAnsi="宋体" w:eastAsia="宋体" w:cs="Times New Roman"/>
          <w:b/>
          <w:color w:val="auto"/>
          <w:kern w:val="2"/>
          <w:sz w:val="24"/>
          <w:szCs w:val="24"/>
          <w:highlight w:val="none"/>
        </w:rPr>
        <w:t>资金来源证明及支付担保</w:t>
      </w:r>
    </w:p>
    <w:p w14:paraId="3D8960CA">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241" w:name="_Toc351203635"/>
      <w:r>
        <w:rPr>
          <w:rFonts w:ascii="宋体" w:hAnsi="宋体" w:eastAsia="宋体" w:cs="Times New Roman"/>
          <w:color w:val="auto"/>
          <w:kern w:val="2"/>
          <w:sz w:val="24"/>
          <w:szCs w:val="24"/>
          <w:highlight w:val="none"/>
        </w:rPr>
        <w:t>发包人提供资金来源证明的期限要求：</w:t>
      </w:r>
      <w:r>
        <w:rPr>
          <w:rFonts w:hint="eastAsia" w:ascii="宋体" w:hAnsi="宋体" w:eastAsia="宋体" w:cs="Times New Roman"/>
          <w:color w:val="auto"/>
          <w:kern w:val="2"/>
          <w:sz w:val="24"/>
          <w:szCs w:val="24"/>
          <w:highlight w:val="none"/>
          <w:u w:val="single"/>
        </w:rPr>
        <w:t>发包人应在收到承包人要求提供资金来源证明的书面通知后28天内，向承包人提供相应资金来源证明</w:t>
      </w:r>
      <w:r>
        <w:rPr>
          <w:rFonts w:ascii="宋体" w:hAnsi="宋体" w:eastAsia="宋体" w:cs="Times New Roman"/>
          <w:color w:val="auto"/>
          <w:kern w:val="2"/>
          <w:sz w:val="24"/>
          <w:szCs w:val="24"/>
          <w:highlight w:val="none"/>
        </w:rPr>
        <w:t>。</w:t>
      </w:r>
    </w:p>
    <w:p w14:paraId="4C83ABA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发包人是否提供支付担保：</w:t>
      </w:r>
      <w:r>
        <w:rPr>
          <w:rFonts w:ascii="宋体" w:hAnsi="宋体" w:eastAsia="宋体" w:cs="Times New Roman"/>
          <w:color w:val="auto"/>
          <w:kern w:val="2"/>
          <w:sz w:val="24"/>
          <w:szCs w:val="24"/>
          <w:highlight w:val="none"/>
          <w:u w:val="single"/>
        </w:rPr>
        <w:t></w:t>
      </w:r>
      <w:r>
        <w:rPr>
          <w:rFonts w:hint="eastAsia" w:ascii="宋体" w:hAnsi="宋体" w:eastAsia="宋体" w:cs="Times New Roman"/>
          <w:color w:val="auto"/>
          <w:kern w:val="2"/>
          <w:sz w:val="24"/>
          <w:szCs w:val="24"/>
          <w:highlight w:val="none"/>
          <w:u w:val="single"/>
        </w:rPr>
        <w:t>是</w:t>
      </w:r>
      <w:r>
        <w:rPr>
          <w:rFonts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3A38A4E3">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发包人提供支付担保的形式：</w:t>
      </w:r>
      <w:r>
        <w:rPr>
          <w:rFonts w:hint="eastAsia" w:ascii="宋体" w:hAnsi="宋体" w:eastAsia="宋体" w:cs="Times New Roman"/>
          <w:color w:val="auto"/>
          <w:kern w:val="2"/>
          <w:sz w:val="24"/>
          <w:szCs w:val="24"/>
          <w:highlight w:val="none"/>
          <w:u w:val="single"/>
        </w:rPr>
        <w:t>现金、支票、汇票、转账、银行保函、融资担保公司保函、实行资金共管或者保险机构保证、保险、保单</w:t>
      </w:r>
      <w:r>
        <w:rPr>
          <w:rFonts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380DF03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3</w:t>
      </w:r>
      <w:bookmarkStart w:id="242" w:name="_Toc292559868"/>
      <w:bookmarkStart w:id="243" w:name="_Toc296891198"/>
      <w:bookmarkStart w:id="244" w:name="_Toc296347157"/>
      <w:bookmarkStart w:id="245" w:name="_Toc296944497"/>
      <w:bookmarkStart w:id="246" w:name="_Toc296890986"/>
      <w:bookmarkStart w:id="247" w:name="_Toc296503158"/>
      <w:bookmarkStart w:id="248" w:name="_Toc297048344"/>
      <w:bookmarkStart w:id="249" w:name="_Toc292559363"/>
      <w:bookmarkStart w:id="250" w:name="_Toc296346659"/>
      <w:bookmarkStart w:id="251" w:name="_Toc297120458"/>
      <w:r>
        <w:rPr>
          <w:rFonts w:ascii="宋体" w:hAnsi="宋体" w:eastAsia="宋体" w:cs="Times New Roman"/>
          <w:color w:val="auto"/>
          <w:kern w:val="2"/>
          <w:sz w:val="24"/>
          <w:szCs w:val="24"/>
          <w:highlight w:val="none"/>
        </w:rPr>
        <w:t>. 承包人</w:t>
      </w:r>
      <w:bookmarkEnd w:id="241"/>
    </w:p>
    <w:bookmarkEnd w:id="242"/>
    <w:bookmarkEnd w:id="243"/>
    <w:bookmarkEnd w:id="244"/>
    <w:bookmarkEnd w:id="245"/>
    <w:bookmarkEnd w:id="246"/>
    <w:bookmarkEnd w:id="247"/>
    <w:bookmarkEnd w:id="248"/>
    <w:bookmarkEnd w:id="249"/>
    <w:bookmarkEnd w:id="250"/>
    <w:bookmarkEnd w:id="251"/>
    <w:p w14:paraId="01FDB0EE">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3.1 承包人的一般义务</w:t>
      </w:r>
    </w:p>
    <w:p w14:paraId="13924845">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sz w:val="24"/>
          <w:szCs w:val="24"/>
          <w:highlight w:val="none"/>
        </w:rPr>
        <w:t>（9）</w:t>
      </w:r>
      <w:r>
        <w:rPr>
          <w:rFonts w:hint="eastAsia" w:ascii="宋体" w:hAnsi="宋体" w:eastAsia="宋体" w:cs="Times New Roman"/>
          <w:color w:val="auto"/>
          <w:kern w:val="2"/>
          <w:sz w:val="24"/>
          <w:szCs w:val="24"/>
          <w:highlight w:val="none"/>
        </w:rPr>
        <w:t>承包人提交的竣工资料的内容：</w:t>
      </w:r>
      <w:r>
        <w:rPr>
          <w:rFonts w:hint="eastAsia" w:ascii="宋体" w:hAnsi="宋体" w:eastAsia="宋体" w:cs="Times New Roman"/>
          <w:color w:val="auto"/>
          <w:kern w:val="2"/>
          <w:sz w:val="24"/>
          <w:szCs w:val="24"/>
          <w:highlight w:val="none"/>
          <w:u w:val="single"/>
        </w:rPr>
        <w:t xml:space="preserve"> 完整的竣工图、竣工资料和竣工验收报告</w:t>
      </w:r>
      <w:r>
        <w:rPr>
          <w:rFonts w:hint="eastAsia" w:ascii="宋体" w:hAnsi="宋体" w:eastAsia="宋体" w:cs="Times New Roman"/>
          <w:color w:val="auto"/>
          <w:kern w:val="2"/>
          <w:sz w:val="24"/>
          <w:szCs w:val="24"/>
          <w:highlight w:val="none"/>
        </w:rPr>
        <w:t>。</w:t>
      </w:r>
    </w:p>
    <w:p w14:paraId="1F27E7BB">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承包人需要提交的竣工资料套数：</w:t>
      </w:r>
      <w:r>
        <w:rPr>
          <w:rFonts w:hint="eastAsia" w:ascii="宋体" w:hAnsi="宋体" w:eastAsia="宋体" w:cs="Times New Roman"/>
          <w:color w:val="auto"/>
          <w:kern w:val="2"/>
          <w:sz w:val="24"/>
          <w:szCs w:val="24"/>
          <w:highlight w:val="none"/>
          <w:u w:val="single"/>
        </w:rPr>
        <w:t>提供竣工图和技术资料各肆套（一套必须为原件），及相应的电子文件。</w:t>
      </w:r>
    </w:p>
    <w:p w14:paraId="12A6DB07">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承包人提交的竣工资料的费用承担：</w:t>
      </w:r>
      <w:r>
        <w:rPr>
          <w:rFonts w:hint="eastAsia" w:ascii="宋体" w:hAnsi="宋体" w:eastAsia="宋体" w:cs="Times New Roman"/>
          <w:color w:val="auto"/>
          <w:kern w:val="2"/>
          <w:sz w:val="24"/>
          <w:szCs w:val="24"/>
          <w:highlight w:val="none"/>
          <w:u w:val="single"/>
        </w:rPr>
        <w:t xml:space="preserve">由承包人承担，费用已包含在投标报价中，发包人不再另行支付  </w:t>
      </w:r>
      <w:r>
        <w:rPr>
          <w:rFonts w:hint="eastAsia" w:ascii="宋体" w:hAnsi="宋体" w:eastAsia="宋体" w:cs="Times New Roman"/>
          <w:color w:val="auto"/>
          <w:kern w:val="2"/>
          <w:sz w:val="24"/>
          <w:szCs w:val="24"/>
          <w:highlight w:val="none"/>
        </w:rPr>
        <w:t>。</w:t>
      </w:r>
    </w:p>
    <w:p w14:paraId="6A233596">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承包人提交的竣工资料移交时间：</w:t>
      </w:r>
      <w:r>
        <w:rPr>
          <w:rFonts w:hint="eastAsia" w:ascii="宋体" w:hAnsi="宋体" w:eastAsia="宋体" w:cs="Times New Roman"/>
          <w:color w:val="auto"/>
          <w:kern w:val="2"/>
          <w:sz w:val="24"/>
          <w:szCs w:val="24"/>
          <w:highlight w:val="none"/>
          <w:u w:val="single"/>
        </w:rPr>
        <w:t xml:space="preserve">   竣工验收后</w:t>
      </w:r>
      <w:r>
        <w:rPr>
          <w:rFonts w:ascii="宋体" w:hAnsi="宋体" w:eastAsia="宋体" w:cs="Times New Roman"/>
          <w:color w:val="auto"/>
          <w:kern w:val="2"/>
          <w:sz w:val="24"/>
          <w:szCs w:val="24"/>
          <w:highlight w:val="none"/>
          <w:u w:val="single"/>
        </w:rPr>
        <w:t>15</w:t>
      </w:r>
      <w:r>
        <w:rPr>
          <w:rFonts w:hint="eastAsia" w:ascii="宋体" w:hAnsi="宋体" w:eastAsia="宋体" w:cs="Times New Roman"/>
          <w:color w:val="auto"/>
          <w:kern w:val="2"/>
          <w:sz w:val="24"/>
          <w:szCs w:val="24"/>
          <w:highlight w:val="none"/>
          <w:u w:val="single"/>
        </w:rPr>
        <w:t xml:space="preserve">天内   </w:t>
      </w:r>
      <w:r>
        <w:rPr>
          <w:rFonts w:hint="eastAsia" w:ascii="宋体" w:hAnsi="宋体" w:eastAsia="宋体" w:cs="Times New Roman"/>
          <w:color w:val="auto"/>
          <w:kern w:val="2"/>
          <w:sz w:val="24"/>
          <w:szCs w:val="24"/>
          <w:highlight w:val="none"/>
        </w:rPr>
        <w:t>。</w:t>
      </w:r>
    </w:p>
    <w:p w14:paraId="3CF9BDBA">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承包人提交的竣工资料形式要求：</w:t>
      </w:r>
      <w:r>
        <w:rPr>
          <w:rFonts w:hint="eastAsia" w:ascii="宋体" w:hAnsi="宋体" w:eastAsia="宋体" w:cs="Times New Roman"/>
          <w:color w:val="auto"/>
          <w:kern w:val="2"/>
          <w:sz w:val="24"/>
          <w:szCs w:val="24"/>
          <w:highlight w:val="none"/>
          <w:u w:val="single"/>
        </w:rPr>
        <w:t xml:space="preserve">  符合城建档案馆归档要求，提供书面形式及电子文件</w:t>
      </w:r>
      <w:r>
        <w:rPr>
          <w:rFonts w:hint="eastAsia" w:ascii="宋体" w:hAnsi="宋体" w:eastAsia="宋体" w:cs="Times New Roman"/>
          <w:color w:val="auto"/>
          <w:kern w:val="2"/>
          <w:sz w:val="24"/>
          <w:szCs w:val="24"/>
          <w:highlight w:val="none"/>
        </w:rPr>
        <w:t>。</w:t>
      </w:r>
    </w:p>
    <w:p w14:paraId="0448CF83">
      <w:pPr>
        <w:widowControl w:val="0"/>
        <w:numPr>
          <w:ilvl w:val="0"/>
          <w:numId w:val="10"/>
        </w:numPr>
        <w:kinsoku w:val="0"/>
        <w:autoSpaceDE w:val="0"/>
        <w:autoSpaceDN w:val="0"/>
        <w:adjustRightInd/>
        <w:snapToGrid/>
        <w:spacing w:after="0" w:line="312" w:lineRule="auto"/>
        <w:ind w:firstLine="480" w:firstLineChars="200"/>
        <w:jc w:val="both"/>
        <w:textAlignment w:val="baseline"/>
        <w:rPr>
          <w:rFonts w:ascii="宋体" w:hAnsi="宋体" w:eastAsia="宋体" w:cs="Times New Roman"/>
          <w:color w:val="auto"/>
          <w:kern w:val="2"/>
          <w:sz w:val="24"/>
          <w:szCs w:val="24"/>
          <w:highlight w:val="none"/>
        </w:rPr>
      </w:pPr>
      <w:r>
        <w:rPr>
          <w:rFonts w:hint="eastAsia" w:ascii="宋体" w:hAnsi="宋体" w:eastAsia="宋体" w:cs="Times New Roman"/>
          <w:color w:val="auto"/>
          <w:sz w:val="24"/>
          <w:szCs w:val="24"/>
          <w:highlight w:val="none"/>
        </w:rPr>
        <w:t>承包人应履行的其他义务：</w:t>
      </w:r>
    </w:p>
    <w:p w14:paraId="31E27EBD">
      <w:pPr>
        <w:widowControl w:val="0"/>
        <w:adjustRightInd/>
        <w:snapToGrid/>
        <w:spacing w:after="0" w:line="312" w:lineRule="auto"/>
        <w:jc w:val="both"/>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①会同发包人及时办理工程竣工备案手续；工程及有关档案资料的报送工作。</w:t>
      </w:r>
    </w:p>
    <w:p w14:paraId="3A81BCEC">
      <w:pPr>
        <w:widowControl w:val="0"/>
        <w:adjustRightInd/>
        <w:snapToGrid/>
        <w:spacing w:after="0" w:line="312" w:lineRule="auto"/>
        <w:jc w:val="both"/>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②对于实际的进度与已批准的进度计划不符时，不论何种原因承包人应按监理人、发包人工程师批复意见的要求在3天内提供一份修订后的进度计划重新报送工程师审批。若承包人因其自身原因未能按批准的进度计划按期完工或完成预定的工作，工程师通知承包人采取有效措施赶上进度，承包人收到通知后的3天内按经工程师批准后的进度计划编制一份赶工措施报告报送监理人、发包人工程师审批，承包人应承担采取赶工措施所增加的一切费用。</w:t>
      </w:r>
    </w:p>
    <w:p w14:paraId="381EBC39">
      <w:pPr>
        <w:widowControl w:val="0"/>
        <w:adjustRightInd/>
        <w:snapToGrid/>
        <w:spacing w:after="0" w:line="312" w:lineRule="auto"/>
        <w:jc w:val="both"/>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③承包人应承担施工现场安全保卫及夜间施工照明责任，承担所需费用。</w:t>
      </w:r>
    </w:p>
    <w:p w14:paraId="787B7D7E">
      <w:pPr>
        <w:widowControl w:val="0"/>
        <w:adjustRightInd/>
        <w:snapToGrid/>
        <w:spacing w:after="0" w:line="312" w:lineRule="auto"/>
        <w:jc w:val="both"/>
        <w:rPr>
          <w:rFonts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④承包人负责安装在施工过程中为自己所用的供水管网、线路及其设施，并严格按供水、供电的有关规定执行，并须设有专职用水用电管理员全面负责施工用水用电管理；否则一切后果均由承包人负责。 工地所产生的水、电费用在工程完全移交发包人前由承包人自行承担。由承包人负责施工现场内的临时排水设施，并确保排水畅通。</w:t>
      </w:r>
    </w:p>
    <w:p w14:paraId="3EADC065">
      <w:pPr>
        <w:widowControl w:val="0"/>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在工程施工期间，承包方应强化安全意识，抓好安全生产，杜绝事故发生，做好消防、防盗等安全措施，如发生，由此造成的工期拖延、工程质量受影响及一切经济损失和纠纷解决均由承包方负责，与发包方无涉；施工中发生安全及人身事故由承包人负责处理，并承担全部费用。</w:t>
      </w:r>
    </w:p>
    <w:p w14:paraId="761291C6">
      <w:pPr>
        <w:widowControl w:val="0"/>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⑥承包人须做好大风、暴雨等恶劣天气的施工安排，确保大风、暴雨恶劣天气的现场安全工作；做好防台防汛期间的施工安排，确保施工现场安全；相关费用包含在合同总价中。</w:t>
      </w:r>
    </w:p>
    <w:p w14:paraId="78BD6828">
      <w:pPr>
        <w:widowControl w:val="0"/>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⑦本工程在施工中必须保证行人、车辆的通行安全，承包人进场后应在各路口及各建筑物间须搭设有足够强度的安全防护通道，负责工程影响区域内的交通疏导标示标牌等的制作、安装及日常维护，设置必要的安全防护网，施工现场必须人、车分流且满足施工期间交通组织的要求，保证交通畅通，并承担施工期间管理范围内道路的市政设施及便道的日常养护和维修工作，费用已考虑在合同总价中。若由于承包人管理范围内的市政设施及施工便道的维护不力造成后果的，均由承包人负责并承担由此造成的发包人损失。</w:t>
      </w:r>
    </w:p>
    <w:p w14:paraId="0CCA0167">
      <w:pPr>
        <w:widowControl w:val="0"/>
        <w:adjustRightInd/>
        <w:snapToGrid/>
        <w:spacing w:after="0" w:line="312"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w:t>
      </w:r>
      <w:r>
        <w:rPr>
          <w:rFonts w:ascii="宋体" w:hAnsi="宋体" w:eastAsia="宋体" w:cs="Times New Roman"/>
          <w:color w:val="auto"/>
          <w:kern w:val="2"/>
          <w:sz w:val="24"/>
          <w:szCs w:val="24"/>
          <w:highlight w:val="none"/>
        </w:rPr>
        <w:t>2</w:t>
      </w:r>
      <w:r>
        <w:rPr>
          <w:rFonts w:hint="eastAsia" w:ascii="宋体" w:hAnsi="宋体" w:eastAsia="宋体" w:cs="Times New Roman"/>
          <w:color w:val="auto"/>
          <w:kern w:val="2"/>
          <w:sz w:val="24"/>
          <w:szCs w:val="24"/>
          <w:highlight w:val="none"/>
        </w:rPr>
        <w:t>）发包人委托承包人办理的工作：</w:t>
      </w:r>
      <w:r>
        <w:rPr>
          <w:rFonts w:hint="eastAsia" w:ascii="宋体" w:hAnsi="宋体" w:eastAsia="宋体" w:cs="Times New Roman"/>
          <w:color w:val="auto"/>
          <w:kern w:val="2"/>
          <w:sz w:val="24"/>
          <w:szCs w:val="24"/>
          <w:highlight w:val="none"/>
          <w:u w:val="single"/>
        </w:rPr>
        <w:t xml:space="preserve">      /       </w:t>
      </w:r>
      <w:r>
        <w:rPr>
          <w:rFonts w:hint="eastAsia" w:ascii="宋体" w:hAnsi="宋体" w:eastAsia="宋体" w:cs="Times New Roman"/>
          <w:color w:val="auto"/>
          <w:kern w:val="2"/>
          <w:sz w:val="24"/>
          <w:szCs w:val="24"/>
          <w:highlight w:val="none"/>
        </w:rPr>
        <w:t>。</w:t>
      </w:r>
    </w:p>
    <w:p w14:paraId="58AAE3B1">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3.2 项目负责人</w:t>
      </w:r>
    </w:p>
    <w:p w14:paraId="3E51798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 xml:space="preserve">3.2.1 </w:t>
      </w:r>
      <w:r>
        <w:rPr>
          <w:rFonts w:ascii="宋体" w:hAnsi="宋体" w:eastAsia="宋体" w:cs="Times New Roman"/>
          <w:color w:val="auto"/>
          <w:kern w:val="2"/>
          <w:sz w:val="24"/>
          <w:szCs w:val="24"/>
          <w:highlight w:val="none"/>
        </w:rPr>
        <w:t>项目负责人：</w:t>
      </w:r>
    </w:p>
    <w:p w14:paraId="7398DFE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姓    名：</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2027948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身份证号：</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44DD9B9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建造师执业资格等级：</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5BBE9CE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建造师注册证书号：</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205356E3">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建造师执业印章号：</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4CFEAC7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安全生产考核合格证书号：</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5E6FAC0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联系电话：</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5DFE959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电子信箱：</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06C367A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通信地址：</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4794856A">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承包人对项目负责人的授权范围如下：</w:t>
      </w:r>
      <w:r>
        <w:rPr>
          <w:rFonts w:hint="eastAsia" w:ascii="宋体" w:hAnsi="宋体" w:eastAsia="宋体" w:cs="Times New Roman"/>
          <w:color w:val="auto"/>
          <w:kern w:val="2"/>
          <w:sz w:val="24"/>
          <w:szCs w:val="24"/>
          <w:highlight w:val="none"/>
          <w:u w:val="single"/>
        </w:rPr>
        <w:t>按授权书确定</w:t>
      </w:r>
      <w:r>
        <w:rPr>
          <w:rFonts w:hint="eastAsia" w:ascii="宋体" w:hAnsi="宋体" w:eastAsia="宋体" w:cs="Times New Roman"/>
          <w:color w:val="auto"/>
          <w:kern w:val="2"/>
          <w:sz w:val="24"/>
          <w:szCs w:val="24"/>
          <w:highlight w:val="none"/>
        </w:rPr>
        <w:t xml:space="preserve">。   </w:t>
      </w:r>
    </w:p>
    <w:p w14:paraId="2731764F">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sz w:val="24"/>
          <w:szCs w:val="24"/>
          <w:highlight w:val="none"/>
        </w:rPr>
        <w:t>关于项目负责人在施工现场的时间要求：</w:t>
      </w:r>
      <w:r>
        <w:rPr>
          <w:rFonts w:hint="eastAsia" w:ascii="宋体" w:hAnsi="宋体" w:eastAsia="宋体" w:cs="Times New Roman"/>
          <w:b/>
          <w:bCs/>
          <w:color w:val="auto"/>
          <w:kern w:val="2"/>
          <w:sz w:val="24"/>
          <w:szCs w:val="24"/>
          <w:highlight w:val="none"/>
          <w:u w:val="single"/>
        </w:rPr>
        <w:t>项目负责人每月现场出勤率不少于当月实际施工天数的80%。</w:t>
      </w:r>
    </w:p>
    <w:p w14:paraId="21CF1C0C">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承包人未提交劳动合同，以及没有为项目负责人缴纳社会保险证明的违约责任：</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380CCE90">
      <w:pPr>
        <w:widowControl w:val="0"/>
        <w:adjustRightIn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ascii="宋体" w:hAnsi="宋体" w:eastAsia="宋体" w:cs="Times New Roman"/>
          <w:color w:val="auto"/>
          <w:sz w:val="24"/>
          <w:szCs w:val="24"/>
          <w:highlight w:val="none"/>
        </w:rPr>
        <w:t>项目负责人未经批准，擅自离开施工现场的违约责任：</w:t>
      </w:r>
      <w:r>
        <w:rPr>
          <w:rFonts w:hint="eastAsia" w:ascii="宋体" w:hAnsi="宋体" w:eastAsia="宋体" w:cs="Times New Roman"/>
          <w:b/>
          <w:color w:val="auto"/>
          <w:kern w:val="2"/>
          <w:sz w:val="24"/>
          <w:szCs w:val="24"/>
          <w:highlight w:val="none"/>
          <w:u w:val="single"/>
        </w:rPr>
        <w:t xml:space="preserve">本项目对项目负责人实行 </w:t>
      </w:r>
      <w:r>
        <w:rPr>
          <w:rFonts w:hint="eastAsia" w:ascii="宋体" w:hAnsi="宋体" w:eastAsia="宋体" w:cs="宋体"/>
          <w:b/>
          <w:color w:val="auto"/>
          <w:sz w:val="24"/>
          <w:szCs w:val="24"/>
          <w:highlight w:val="none"/>
          <w:u w:val="single"/>
        </w:rPr>
        <w:t>“</w:t>
      </w:r>
      <w:r>
        <w:rPr>
          <w:rFonts w:hint="eastAsia" w:ascii="宋体" w:hAnsi="宋体" w:eastAsia="宋体" w:cs="宋体"/>
          <w:b/>
          <w:bCs/>
          <w:color w:val="auto"/>
          <w:sz w:val="24"/>
          <w:szCs w:val="24"/>
          <w:highlight w:val="none"/>
          <w:u w:val="single"/>
        </w:rPr>
        <w:t>上虞区工程项目大数据监督平台”（“双查双保”工程监管平台）</w:t>
      </w:r>
      <w:r>
        <w:rPr>
          <w:rFonts w:hint="eastAsia" w:ascii="宋体" w:hAnsi="宋体" w:eastAsia="宋体" w:cs="Times New Roman"/>
          <w:b/>
          <w:color w:val="auto"/>
          <w:kern w:val="2"/>
          <w:sz w:val="24"/>
          <w:szCs w:val="24"/>
          <w:highlight w:val="none"/>
          <w:u w:val="single"/>
        </w:rPr>
        <w:t>工程监管平台考勤，</w:t>
      </w:r>
      <w:r>
        <w:rPr>
          <w:rFonts w:hint="eastAsia" w:ascii="宋体" w:hAnsi="宋体" w:eastAsia="宋体" w:cs="Arial"/>
          <w:b/>
          <w:bCs/>
          <w:color w:val="auto"/>
          <w:sz w:val="24"/>
          <w:szCs w:val="24"/>
          <w:highlight w:val="none"/>
          <w:u w:val="single"/>
        </w:rPr>
        <w:t>考勤采用人脸识别+定位和移动扫码机两种方式</w:t>
      </w:r>
      <w:r>
        <w:rPr>
          <w:rFonts w:hint="eastAsia" w:ascii="宋体" w:hAnsi="宋体" w:eastAsia="宋体" w:cs="Times New Roman"/>
          <w:b/>
          <w:color w:val="auto"/>
          <w:kern w:val="2"/>
          <w:sz w:val="24"/>
          <w:szCs w:val="24"/>
          <w:highlight w:val="none"/>
          <w:u w:val="single"/>
        </w:rPr>
        <w:t>，考勤时间8时至20时，以每日两次、时间间隔不少于4小时为有效。项目负责人每月考勤出勤率低于当月实际施工天数80%的，处缺勤天数每天</w:t>
      </w:r>
      <w:r>
        <w:rPr>
          <w:rFonts w:hint="default" w:ascii="宋体" w:hAnsi="宋体" w:eastAsia="宋体" w:cs="Times New Roman"/>
          <w:b/>
          <w:color w:val="auto"/>
          <w:kern w:val="2"/>
          <w:sz w:val="24"/>
          <w:szCs w:val="24"/>
          <w:highlight w:val="none"/>
          <w:u w:val="single"/>
          <w:lang w:val="en-US"/>
        </w:rPr>
        <w:t>3</w:t>
      </w:r>
      <w:r>
        <w:rPr>
          <w:rFonts w:hint="eastAsia" w:ascii="宋体" w:hAnsi="宋体" w:eastAsia="宋体" w:cs="Times New Roman"/>
          <w:b/>
          <w:color w:val="auto"/>
          <w:kern w:val="2"/>
          <w:sz w:val="24"/>
          <w:szCs w:val="24"/>
          <w:highlight w:val="none"/>
          <w:u w:val="single"/>
        </w:rPr>
        <w:t>000</w:t>
      </w:r>
      <w:r>
        <w:rPr>
          <w:rFonts w:hint="eastAsia" w:ascii="宋体" w:hAnsi="宋体" w:eastAsia="宋体" w:cs="Times New Roman"/>
          <w:b/>
          <w:color w:val="auto"/>
          <w:kern w:val="2"/>
          <w:sz w:val="24"/>
          <w:szCs w:val="24"/>
          <w:highlight w:val="none"/>
          <w:u w:val="single"/>
        </w:rPr>
        <w:t>元人民币标准的违约金。</w:t>
      </w:r>
    </w:p>
    <w:p w14:paraId="3B6952B6">
      <w:pPr>
        <w:widowControl w:val="0"/>
        <w:adjustRightInd/>
        <w:snapToGrid/>
        <w:spacing w:after="0" w:line="360" w:lineRule="auto"/>
        <w:ind w:firstLine="480" w:firstLineChars="200"/>
        <w:jc w:val="both"/>
        <w:rPr>
          <w:rFonts w:ascii="宋体" w:hAnsi="宋体" w:eastAsia="宋体" w:cs="Times New Roman"/>
          <w:b/>
          <w:bCs/>
          <w:color w:val="auto"/>
          <w:kern w:val="2"/>
          <w:sz w:val="24"/>
          <w:szCs w:val="24"/>
          <w:highlight w:val="none"/>
          <w:u w:val="single"/>
        </w:rPr>
      </w:pPr>
      <w:r>
        <w:rPr>
          <w:rFonts w:ascii="宋体" w:hAnsi="宋体" w:eastAsia="宋体" w:cs="Times New Roman"/>
          <w:color w:val="auto"/>
          <w:kern w:val="2"/>
          <w:sz w:val="24"/>
          <w:szCs w:val="24"/>
          <w:highlight w:val="none"/>
        </w:rPr>
        <w:t>3.2.3 承包人擅自更换项目负责人的违约责任：</w:t>
      </w:r>
      <w:r>
        <w:rPr>
          <w:rFonts w:hint="eastAsia" w:ascii="宋体" w:hAnsi="宋体" w:eastAsia="宋体" w:cs="Times New Roman"/>
          <w:b/>
          <w:bCs/>
          <w:color w:val="auto"/>
          <w:kern w:val="2"/>
          <w:sz w:val="24"/>
          <w:szCs w:val="24"/>
          <w:highlight w:val="none"/>
          <w:u w:val="single"/>
        </w:rPr>
        <w:t>在合同实施期间，项目负责人原则上不得变更（死亡或不具有完全民事行为能力除外）。如有其他原因确需变更的，须经建设单位书面同意，并承担违约金100</w:t>
      </w:r>
      <w:r>
        <w:rPr>
          <w:rFonts w:hint="eastAsia" w:ascii="宋体" w:hAnsi="宋体" w:eastAsia="宋体" w:cs="Times New Roman"/>
          <w:b/>
          <w:bCs/>
          <w:color w:val="auto"/>
          <w:kern w:val="2"/>
          <w:sz w:val="24"/>
          <w:szCs w:val="24"/>
          <w:highlight w:val="none"/>
          <w:u w:val="single"/>
        </w:rPr>
        <w:t>万元人民币每次</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lang w:val="en-US" w:eastAsia="zh-CN"/>
        </w:rPr>
        <w:t>违约金单独缴付</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rPr>
        <w:t>。项目负责人更换须符合相关要求，更换后的项目负责人其资格和业绩等不得低于投标文件中承诺的条件。</w:t>
      </w:r>
    </w:p>
    <w:p w14:paraId="12809276">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3.2.4 承包人无正当理由拒绝更换项目负责人的违约责任：</w:t>
      </w:r>
      <w:r>
        <w:rPr>
          <w:rFonts w:hint="eastAsia" w:ascii="宋体" w:hAnsi="宋体" w:eastAsia="宋体" w:cs="Times New Roman"/>
          <w:color w:val="auto"/>
          <w:kern w:val="2"/>
          <w:sz w:val="24"/>
          <w:szCs w:val="24"/>
          <w:highlight w:val="none"/>
          <w:u w:val="single"/>
        </w:rPr>
        <w:t xml:space="preserve">  /  </w:t>
      </w:r>
      <w:r>
        <w:rPr>
          <w:rFonts w:hint="eastAsia" w:ascii="宋体" w:hAnsi="宋体" w:eastAsia="宋体" w:cs="Times New Roman"/>
          <w:color w:val="auto"/>
          <w:kern w:val="2"/>
          <w:sz w:val="24"/>
          <w:szCs w:val="24"/>
          <w:highlight w:val="none"/>
        </w:rPr>
        <w:t>。</w:t>
      </w:r>
    </w:p>
    <w:p w14:paraId="6E64DD45">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3.3 承包人人员</w:t>
      </w:r>
    </w:p>
    <w:p w14:paraId="69436FBC">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3.3.1 承包人提交项目管理机构及施工现场管理人员安排报告的期限：</w:t>
      </w:r>
      <w:r>
        <w:rPr>
          <w:rFonts w:hint="eastAsia" w:ascii="宋体" w:hAnsi="宋体" w:eastAsia="宋体" w:cs="Times New Roman"/>
          <w:color w:val="auto"/>
          <w:kern w:val="2"/>
          <w:sz w:val="24"/>
          <w:szCs w:val="24"/>
          <w:highlight w:val="none"/>
          <w:u w:val="single"/>
        </w:rPr>
        <w:t>开工前</w:t>
      </w:r>
      <w:r>
        <w:rPr>
          <w:rFonts w:ascii="宋体" w:hAnsi="宋体" w:eastAsia="宋体" w:cs="Times New Roman"/>
          <w:color w:val="auto"/>
          <w:kern w:val="2"/>
          <w:sz w:val="24"/>
          <w:szCs w:val="24"/>
          <w:highlight w:val="none"/>
        </w:rPr>
        <w:t>。</w:t>
      </w:r>
    </w:p>
    <w:p w14:paraId="206CC952">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3.3.3 承包人无正当理由拒绝撤换主要施工管理人员的违约责任：</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452DC157">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3.3.4 承包人主要施工管理人员离开施工现场的批准要求：</w:t>
      </w:r>
      <w:r>
        <w:rPr>
          <w:rFonts w:hint="eastAsia" w:ascii="宋体" w:hAnsi="宋体" w:eastAsia="宋体" w:cs="Times New Roman"/>
          <w:b/>
          <w:color w:val="auto"/>
          <w:kern w:val="2"/>
          <w:sz w:val="24"/>
          <w:szCs w:val="24"/>
          <w:highlight w:val="none"/>
          <w:u w:val="single"/>
        </w:rPr>
        <w:t>项目技术负责人</w:t>
      </w:r>
      <w:r>
        <w:rPr>
          <w:rFonts w:hint="eastAsia" w:ascii="宋体" w:hAnsi="宋体" w:eastAsia="宋体" w:cs="Times New Roman"/>
          <w:b/>
          <w:bCs/>
          <w:color w:val="auto"/>
          <w:kern w:val="2"/>
          <w:sz w:val="24"/>
          <w:szCs w:val="24"/>
          <w:highlight w:val="none"/>
          <w:u w:val="single"/>
        </w:rPr>
        <w:t>和专职安全生产管理人员每月现场出勤率不少于当月实际施工天数的80%</w:t>
      </w:r>
      <w:r>
        <w:rPr>
          <w:rFonts w:ascii="宋体" w:hAnsi="宋体" w:eastAsia="宋体" w:cs="Times New Roman"/>
          <w:b/>
          <w:bCs/>
          <w:color w:val="auto"/>
          <w:kern w:val="2"/>
          <w:sz w:val="24"/>
          <w:szCs w:val="24"/>
          <w:highlight w:val="none"/>
          <w:u w:val="single"/>
        </w:rPr>
        <w:t>。</w:t>
      </w:r>
    </w:p>
    <w:p w14:paraId="40593256">
      <w:pPr>
        <w:widowControl w:val="0"/>
        <w:adjustRightInd/>
        <w:snapToGrid/>
        <w:spacing w:after="0" w:line="360" w:lineRule="auto"/>
        <w:ind w:firstLine="480" w:firstLineChars="200"/>
        <w:jc w:val="both"/>
        <w:rPr>
          <w:rFonts w:ascii="宋体" w:hAnsi="宋体" w:eastAsia="宋体" w:cs="Times New Roman"/>
          <w:b/>
          <w:bCs/>
          <w:color w:val="auto"/>
          <w:kern w:val="2"/>
          <w:sz w:val="24"/>
          <w:szCs w:val="24"/>
          <w:highlight w:val="none"/>
          <w:u w:val="single"/>
        </w:rPr>
      </w:pPr>
      <w:r>
        <w:rPr>
          <w:rFonts w:ascii="宋体" w:hAnsi="宋体" w:eastAsia="宋体" w:cs="Times New Roman"/>
          <w:color w:val="auto"/>
          <w:kern w:val="2"/>
          <w:sz w:val="24"/>
          <w:szCs w:val="24"/>
          <w:highlight w:val="none"/>
        </w:rPr>
        <w:t>3.3.5承包人擅自更换主要施工管理人员的违约责任：</w:t>
      </w:r>
      <w:r>
        <w:rPr>
          <w:rFonts w:hint="eastAsia" w:ascii="宋体" w:hAnsi="宋体" w:eastAsia="宋体" w:cs="Times New Roman"/>
          <w:b/>
          <w:bCs/>
          <w:color w:val="auto"/>
          <w:kern w:val="2"/>
          <w:sz w:val="24"/>
          <w:szCs w:val="24"/>
          <w:highlight w:val="none"/>
          <w:u w:val="single"/>
        </w:rPr>
        <w:t>在合同实施期间，</w:t>
      </w:r>
      <w:r>
        <w:rPr>
          <w:rFonts w:hint="eastAsia" w:ascii="宋体" w:hAnsi="宋体" w:eastAsia="宋体" w:cs="Times New Roman"/>
          <w:b/>
          <w:color w:val="auto"/>
          <w:kern w:val="2"/>
          <w:sz w:val="24"/>
          <w:szCs w:val="24"/>
          <w:highlight w:val="none"/>
          <w:u w:val="single"/>
        </w:rPr>
        <w:t>项目技术负责人</w:t>
      </w:r>
      <w:r>
        <w:rPr>
          <w:rFonts w:hint="eastAsia" w:ascii="宋体" w:hAnsi="宋体" w:eastAsia="宋体" w:cs="Times New Roman"/>
          <w:b/>
          <w:bCs/>
          <w:color w:val="auto"/>
          <w:kern w:val="2"/>
          <w:sz w:val="24"/>
          <w:szCs w:val="24"/>
          <w:highlight w:val="none"/>
          <w:u w:val="single"/>
        </w:rPr>
        <w:t>和专职安全生产管理人员原则上不得变更（死亡或不具有完全民事行为能力除外）。如有其他原因确需变更的，须经建设单位书面同意，项目技术负责人每次承担违约金70万元人民币</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lang w:val="en-US" w:eastAsia="zh-CN"/>
        </w:rPr>
        <w:t>违约金单独缴付</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rPr>
        <w:t>，专职安全生产管理人员承担违约金每人每次50万元人民币</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lang w:val="en-US" w:eastAsia="zh-CN"/>
        </w:rPr>
        <w:t>违约金单独缴付</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rPr>
        <w:t>。更换后的人员其资格和业绩等不得低于投标文件中承诺的条件。</w:t>
      </w:r>
    </w:p>
    <w:p w14:paraId="5A1A10A4">
      <w:pPr>
        <w:widowControl w:val="0"/>
        <w:adjustRightInd/>
        <w:snapToGrid/>
        <w:spacing w:after="0" w:line="360" w:lineRule="auto"/>
        <w:ind w:firstLine="480" w:firstLineChars="200"/>
        <w:jc w:val="both"/>
        <w:rPr>
          <w:rFonts w:ascii="宋体" w:hAnsi="宋体" w:eastAsia="宋体" w:cs="Times New Roman"/>
          <w:b/>
          <w:color w:val="auto"/>
          <w:kern w:val="2"/>
          <w:sz w:val="24"/>
          <w:szCs w:val="24"/>
          <w:highlight w:val="none"/>
          <w:u w:val="single"/>
        </w:rPr>
      </w:pPr>
      <w:r>
        <w:rPr>
          <w:rFonts w:ascii="宋体" w:hAnsi="宋体" w:eastAsia="宋体" w:cs="Times New Roman"/>
          <w:color w:val="auto"/>
          <w:kern w:val="2"/>
          <w:sz w:val="24"/>
          <w:szCs w:val="24"/>
          <w:highlight w:val="none"/>
          <w:u w:val="single"/>
        </w:rPr>
        <w:t>承包人主要施工管理人员擅自离开施工现</w:t>
      </w:r>
      <w:r>
        <w:rPr>
          <w:rFonts w:ascii="宋体" w:hAnsi="宋体" w:eastAsia="宋体" w:cs="Times New Roman"/>
          <w:color w:val="auto"/>
          <w:kern w:val="2"/>
          <w:sz w:val="24"/>
          <w:szCs w:val="24"/>
          <w:highlight w:val="none"/>
          <w:u w:val="single"/>
        </w:rPr>
        <w:t>场的违约责任：</w:t>
      </w:r>
      <w:r>
        <w:rPr>
          <w:rFonts w:hint="eastAsia" w:ascii="宋体" w:hAnsi="宋体" w:eastAsia="宋体" w:cs="Times New Roman"/>
          <w:b/>
          <w:color w:val="auto"/>
          <w:kern w:val="2"/>
          <w:sz w:val="24"/>
          <w:szCs w:val="24"/>
          <w:highlight w:val="none"/>
          <w:u w:val="single"/>
        </w:rPr>
        <w:t>本项目对项目技术负责人和专职安全生产管理人员实行“上虞区工程项目大数据监督平台”（“双查双保”工程监管平台）工程监管平台考勤，</w:t>
      </w:r>
      <w:r>
        <w:rPr>
          <w:rFonts w:hint="eastAsia" w:ascii="宋体" w:hAnsi="宋体" w:eastAsia="宋体" w:cs="Arial"/>
          <w:b/>
          <w:bCs/>
          <w:color w:val="auto"/>
          <w:sz w:val="24"/>
          <w:szCs w:val="24"/>
          <w:highlight w:val="none"/>
          <w:u w:val="single"/>
        </w:rPr>
        <w:t>考勤采用人脸识别+定位和移动扫码机两种方式</w:t>
      </w:r>
      <w:r>
        <w:rPr>
          <w:rFonts w:hint="eastAsia" w:ascii="宋体" w:hAnsi="宋体" w:eastAsia="宋体" w:cs="Times New Roman"/>
          <w:b/>
          <w:color w:val="auto"/>
          <w:kern w:val="2"/>
          <w:sz w:val="24"/>
          <w:szCs w:val="24"/>
          <w:highlight w:val="none"/>
          <w:u w:val="single"/>
        </w:rPr>
        <w:t>，考勤时间8时至20时，以每日两次、时间间隔不少于4小时为有效。项目技术负责人每月考勤出勤率低于当月实际施工天数80%的，处缺勤按每天</w:t>
      </w:r>
      <w:r>
        <w:rPr>
          <w:rFonts w:hint="default" w:ascii="宋体" w:hAnsi="宋体" w:eastAsia="宋体" w:cs="Times New Roman"/>
          <w:b/>
          <w:color w:val="auto"/>
          <w:kern w:val="2"/>
          <w:sz w:val="24"/>
          <w:szCs w:val="24"/>
          <w:highlight w:val="none"/>
          <w:u w:val="single"/>
          <w:lang w:val="en-US"/>
        </w:rPr>
        <w:t>2</w:t>
      </w:r>
      <w:r>
        <w:rPr>
          <w:rFonts w:hint="eastAsia" w:ascii="宋体" w:hAnsi="宋体" w:eastAsia="宋体" w:cs="Times New Roman"/>
          <w:b/>
          <w:color w:val="auto"/>
          <w:kern w:val="2"/>
          <w:sz w:val="24"/>
          <w:szCs w:val="24"/>
          <w:highlight w:val="none"/>
          <w:u w:val="single"/>
        </w:rPr>
        <w:t>000</w:t>
      </w:r>
      <w:r>
        <w:rPr>
          <w:rFonts w:hint="eastAsia" w:ascii="宋体" w:hAnsi="宋体" w:eastAsia="宋体" w:cs="Times New Roman"/>
          <w:b/>
          <w:color w:val="auto"/>
          <w:kern w:val="2"/>
          <w:sz w:val="24"/>
          <w:szCs w:val="24"/>
          <w:highlight w:val="none"/>
          <w:u w:val="single"/>
        </w:rPr>
        <w:t>元人民币标准的违约金。专职安全生产管理人员每月考勤出勤率低于当月实际施工天数80%的，处缺勤按每人每天</w:t>
      </w:r>
      <w:r>
        <w:rPr>
          <w:rFonts w:hint="default" w:ascii="宋体" w:hAnsi="宋体" w:eastAsia="宋体" w:cs="Times New Roman"/>
          <w:b/>
          <w:color w:val="auto"/>
          <w:kern w:val="2"/>
          <w:sz w:val="24"/>
          <w:szCs w:val="24"/>
          <w:highlight w:val="none"/>
          <w:u w:val="single"/>
          <w:lang w:val="en-US"/>
        </w:rPr>
        <w:t>2</w:t>
      </w:r>
      <w:r>
        <w:rPr>
          <w:rFonts w:hint="eastAsia" w:ascii="宋体" w:hAnsi="宋体" w:eastAsia="宋体" w:cs="Times New Roman"/>
          <w:b/>
          <w:color w:val="auto"/>
          <w:kern w:val="2"/>
          <w:sz w:val="24"/>
          <w:szCs w:val="24"/>
          <w:highlight w:val="none"/>
          <w:u w:val="single"/>
        </w:rPr>
        <w:t>000</w:t>
      </w:r>
      <w:r>
        <w:rPr>
          <w:rFonts w:hint="eastAsia" w:ascii="宋体" w:hAnsi="宋体" w:eastAsia="宋体" w:cs="Times New Roman"/>
          <w:b/>
          <w:color w:val="auto"/>
          <w:kern w:val="2"/>
          <w:sz w:val="24"/>
          <w:szCs w:val="24"/>
          <w:highlight w:val="none"/>
          <w:u w:val="single"/>
        </w:rPr>
        <w:t>元的人民币标准的违约金。</w:t>
      </w:r>
    </w:p>
    <w:p w14:paraId="71C3D208">
      <w:pPr>
        <w:widowControl w:val="0"/>
        <w:adjustRightInd/>
        <w:snapToGrid/>
        <w:spacing w:after="0" w:line="36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本项目对项目管理班子其他人员实行现场考勤，每月考勤出勤率低于当月实际施工天数80%的，处缺勤按每人每天1000元的人民币标准的违约金。</w:t>
      </w:r>
    </w:p>
    <w:p w14:paraId="7F710D9B">
      <w:pPr>
        <w:widowControl w:val="0"/>
        <w:adjustRightInd/>
        <w:snapToGrid/>
        <w:spacing w:after="0" w:line="36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在合同实施期间，其他管理人员原则上不得变更（死亡或不具有完全民事行为能力除外），如有其他原因确需变更的，须经建设单位书面同意后方可变更，同时须承担违约金每人每次</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10万元</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lang w:val="en-US" w:eastAsia="zh-CN"/>
        </w:rPr>
        <w:t>违约金单独缴付</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rPr>
        <w:t>。更换后的人员其资格和业绩等不得低于投标文件中承诺的条件。</w:t>
      </w:r>
    </w:p>
    <w:p w14:paraId="2974B90A">
      <w:pPr>
        <w:widowControl w:val="0"/>
        <w:adjustRightInd/>
        <w:snapToGrid/>
        <w:spacing w:after="0" w:line="360" w:lineRule="auto"/>
        <w:ind w:firstLine="482" w:firstLineChars="200"/>
        <w:jc w:val="both"/>
        <w:rPr>
          <w:rFonts w:hint="eastAsia"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发包人对承包人的项目管理班子人员出勤情况进行日常考勤及抽查，每月对出勤情况、人员更换情况是否符合合同约定进行考核，对不符合合同约定的情形按合同约定的标准扣除（缴纳）违约金。</w:t>
      </w:r>
    </w:p>
    <w:p w14:paraId="2EDD1BDB">
      <w:pPr>
        <w:widowControl w:val="0"/>
        <w:adjustRightInd/>
        <w:snapToGrid/>
        <w:spacing w:after="0" w:line="360" w:lineRule="auto"/>
        <w:ind w:firstLine="482" w:firstLineChars="200"/>
        <w:jc w:val="both"/>
        <w:rPr>
          <w:rFonts w:hint="default" w:ascii="宋体" w:hAnsi="宋体" w:eastAsia="宋体" w:cs="Times New Roman"/>
          <w:b/>
          <w:color w:val="auto"/>
          <w:kern w:val="2"/>
          <w:sz w:val="24"/>
          <w:szCs w:val="24"/>
          <w:highlight w:val="none"/>
          <w:u w:val="single"/>
          <w:lang w:val="en-US" w:eastAsia="zh-CN"/>
        </w:rPr>
      </w:pPr>
      <w:r>
        <w:rPr>
          <w:rFonts w:hint="eastAsia" w:ascii="宋体" w:hAnsi="宋体" w:eastAsia="宋体" w:cs="Times New Roman"/>
          <w:b/>
          <w:color w:val="auto"/>
          <w:kern w:val="2"/>
          <w:sz w:val="24"/>
          <w:szCs w:val="24"/>
          <w:highlight w:val="none"/>
          <w:u w:val="single"/>
          <w:lang w:val="en-US" w:eastAsia="zh-CN"/>
        </w:rPr>
        <w:t>上述考核结论及违约金扣除（缴纳）凭证作为工程款支付的依据。</w:t>
      </w:r>
    </w:p>
    <w:p w14:paraId="22670CA9">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3</w:t>
      </w:r>
      <w:bookmarkStart w:id="252" w:name="_Toc297120459"/>
      <w:bookmarkStart w:id="253" w:name="_Toc296346660"/>
      <w:bookmarkStart w:id="254" w:name="_Toc296890987"/>
      <w:bookmarkStart w:id="255" w:name="_Toc297216151"/>
      <w:bookmarkStart w:id="256" w:name="_Toc292559869"/>
      <w:bookmarkStart w:id="257" w:name="_Toc312677988"/>
      <w:bookmarkStart w:id="258" w:name="_Toc297048345"/>
      <w:bookmarkStart w:id="259" w:name="_Toc296944498"/>
      <w:bookmarkStart w:id="260" w:name="_Toc304295523"/>
      <w:bookmarkStart w:id="261" w:name="_Toc303539102"/>
      <w:bookmarkStart w:id="262" w:name="_Toc300934945"/>
      <w:bookmarkStart w:id="263" w:name="_Toc292559364"/>
      <w:bookmarkStart w:id="264" w:name="_Toc296503159"/>
      <w:bookmarkStart w:id="265" w:name="_Toc296347158"/>
      <w:bookmarkStart w:id="266" w:name="_Toc297123492"/>
      <w:bookmarkStart w:id="267" w:name="_Toc296891199"/>
      <w:r>
        <w:rPr>
          <w:rFonts w:hint="eastAsia" w:ascii="宋体" w:hAnsi="宋体" w:eastAsia="宋体" w:cs="Times New Roman"/>
          <w:b/>
          <w:color w:val="auto"/>
          <w:kern w:val="2"/>
          <w:sz w:val="24"/>
          <w:szCs w:val="24"/>
          <w:highlight w:val="none"/>
        </w:rPr>
        <w:t>.5 分包</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0D147C0C">
      <w:pPr>
        <w:widowControl w:val="0"/>
        <w:snapToGrid/>
        <w:spacing w:after="0" w:line="312" w:lineRule="auto"/>
        <w:ind w:firstLine="482" w:firstLineChars="200"/>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3.5 分包</w:t>
      </w:r>
    </w:p>
    <w:p w14:paraId="16BC7A4F">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3</w:t>
      </w:r>
      <w:bookmarkStart w:id="268" w:name="_Toc296944499"/>
      <w:bookmarkStart w:id="269" w:name="_Toc297120460"/>
      <w:bookmarkStart w:id="270" w:name="_Toc296891200"/>
      <w:bookmarkStart w:id="271" w:name="_Toc303539103"/>
      <w:bookmarkStart w:id="272" w:name="_Toc296347159"/>
      <w:bookmarkStart w:id="273" w:name="_Toc296346661"/>
      <w:bookmarkStart w:id="274" w:name="_Toc297048346"/>
      <w:bookmarkStart w:id="275" w:name="_Toc300934946"/>
      <w:bookmarkStart w:id="276" w:name="_Toc304295524"/>
      <w:bookmarkStart w:id="277" w:name="_Toc296503160"/>
      <w:bookmarkStart w:id="278" w:name="_Toc296890988"/>
      <w:bookmarkStart w:id="279" w:name="_Toc297123493"/>
      <w:bookmarkStart w:id="280" w:name="_Toc292559870"/>
      <w:bookmarkStart w:id="281" w:name="_Toc297216152"/>
      <w:bookmarkStart w:id="282" w:name="_Toc292559365"/>
      <w:bookmarkStart w:id="283" w:name="_Toc318581158"/>
      <w:bookmarkStart w:id="284" w:name="_Toc312677989"/>
      <w:r>
        <w:rPr>
          <w:rFonts w:hint="eastAsia" w:ascii="宋体" w:hAnsi="宋体" w:eastAsia="宋体" w:cs="Times New Roman"/>
          <w:color w:val="auto"/>
          <w:kern w:val="2"/>
          <w:sz w:val="24"/>
          <w:szCs w:val="24"/>
          <w:highlight w:val="none"/>
        </w:rPr>
        <w:t>.5.1 分包的一般约定</w:t>
      </w:r>
    </w:p>
    <w:p w14:paraId="42AA3E74">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禁止分包的工程包括：</w:t>
      </w:r>
      <w:r>
        <w:rPr>
          <w:rFonts w:hint="eastAsia"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sz w:val="24"/>
          <w:szCs w:val="24"/>
          <w:highlight w:val="none"/>
          <w:u w:val="single"/>
        </w:rPr>
        <w:t>主体结构</w:t>
      </w:r>
      <w:r>
        <w:rPr>
          <w:rFonts w:hint="eastAsia" w:ascii="宋体" w:hAnsi="宋体" w:eastAsia="宋体" w:cs="Times New Roman"/>
          <w:color w:val="auto"/>
          <w:sz w:val="24"/>
          <w:szCs w:val="24"/>
          <w:highlight w:val="none"/>
        </w:rPr>
        <w:t>。</w:t>
      </w:r>
    </w:p>
    <w:p w14:paraId="0B1D8CFA">
      <w:pPr>
        <w:widowControl w:val="0"/>
        <w:adjustRightInd/>
        <w:snapToGrid/>
        <w:spacing w:after="0"/>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主体结构、关键性工作的范围：</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Start w:id="285" w:name="_Toc296503161"/>
      <w:bookmarkStart w:id="286" w:name="_Toc296346662"/>
      <w:bookmarkStart w:id="287" w:name="_Toc296347160"/>
      <w:bookmarkStart w:id="288" w:name="_Toc297216153"/>
      <w:bookmarkStart w:id="289" w:name="_Toc300934947"/>
      <w:bookmarkStart w:id="290" w:name="_Toc296891201"/>
      <w:bookmarkStart w:id="291" w:name="_Toc304295525"/>
      <w:bookmarkStart w:id="292" w:name="_Toc296944500"/>
      <w:bookmarkStart w:id="293" w:name="_Toc303539104"/>
      <w:bookmarkStart w:id="294" w:name="_Toc297120461"/>
      <w:bookmarkStart w:id="295" w:name="_Toc296890989"/>
      <w:bookmarkStart w:id="296" w:name="_Toc297123494"/>
      <w:bookmarkStart w:id="297" w:name="_Toc297048347"/>
      <w:r>
        <w:rPr>
          <w:rFonts w:hint="eastAsia" w:ascii="宋体" w:hAnsi="宋体" w:eastAsia="宋体" w:cs="Times New Roman"/>
          <w:color w:val="auto"/>
          <w:kern w:val="2"/>
          <w:sz w:val="24"/>
          <w:szCs w:val="24"/>
          <w:highlight w:val="none"/>
          <w:u w:val="single"/>
        </w:rPr>
        <w:t>根据工程项目情况由监理工程师和发包人开工后确认。</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62AC483D">
      <w:pPr>
        <w:widowControl w:val="0"/>
        <w:adjustRightInd/>
        <w:snapToGrid/>
        <w:spacing w:after="0" w:line="312" w:lineRule="auto"/>
        <w:ind w:firstLine="480" w:firstLineChars="200"/>
        <w:jc w:val="both"/>
        <w:rPr>
          <w:rFonts w:ascii="宋体" w:hAnsi="宋体" w:eastAsia="宋体" w:cs="Times New Roman"/>
          <w:color w:val="auto"/>
          <w:sz w:val="24"/>
          <w:szCs w:val="24"/>
          <w:highlight w:val="none"/>
          <w:u w:val="single"/>
        </w:rPr>
      </w:pPr>
      <w:r>
        <w:rPr>
          <w:rFonts w:hint="eastAsia" w:ascii="宋体" w:hAnsi="宋体" w:eastAsia="宋体" w:cs="Times New Roman"/>
          <w:color w:val="auto"/>
          <w:kern w:val="2"/>
          <w:sz w:val="24"/>
          <w:szCs w:val="24"/>
          <w:highlight w:val="none"/>
        </w:rPr>
        <w:t>3</w:t>
      </w:r>
      <w:bookmarkStart w:id="298" w:name="_Toc312677990"/>
      <w:bookmarkStart w:id="299" w:name="_Toc318581159"/>
      <w:r>
        <w:rPr>
          <w:rFonts w:hint="eastAsia" w:ascii="宋体" w:hAnsi="宋体" w:eastAsia="宋体" w:cs="Times New Roman"/>
          <w:color w:val="auto"/>
          <w:kern w:val="2"/>
          <w:sz w:val="24"/>
          <w:szCs w:val="24"/>
          <w:highlight w:val="none"/>
        </w:rPr>
        <w:t>.5.2分包的确定</w:t>
      </w:r>
      <w:bookmarkEnd w:id="298"/>
      <w:bookmarkEnd w:id="299"/>
      <w:r>
        <w:rPr>
          <w:rFonts w:hint="eastAsia" w:ascii="宋体" w:hAnsi="宋体" w:eastAsia="宋体" w:cs="Times New Roman"/>
          <w:color w:val="auto"/>
          <w:kern w:val="2"/>
          <w:sz w:val="24"/>
          <w:szCs w:val="24"/>
          <w:highlight w:val="none"/>
        </w:rPr>
        <w:t>:</w:t>
      </w:r>
      <w:r>
        <w:rPr>
          <w:rFonts w:hint="eastAsia" w:ascii="Times New Roman" w:hAnsi="宋体" w:eastAsia="宋体" w:cs="Times New Roman"/>
          <w:color w:val="auto"/>
          <w:kern w:val="2"/>
          <w:sz w:val="24"/>
          <w:szCs w:val="24"/>
          <w:highlight w:val="none"/>
          <w:u w:val="single"/>
        </w:rPr>
        <w:t>国家允许分包的范围内，承包人经发包人同意后，可将部分工程分包给具备相应资质的施工企业。分包单位必须经发包人书面同意后方可与总包单位签订专业分包协议。分包工程进度必须符合总进度计划要求</w:t>
      </w:r>
      <w:r>
        <w:rPr>
          <w:rFonts w:ascii="Times New Roman" w:hAnsi="宋体" w:eastAsia="宋体" w:cs="Times New Roman"/>
          <w:color w:val="auto"/>
          <w:kern w:val="2"/>
          <w:sz w:val="24"/>
          <w:szCs w:val="24"/>
          <w:highlight w:val="none"/>
        </w:rPr>
        <w:t>。</w:t>
      </w:r>
    </w:p>
    <w:p w14:paraId="5D84D3DF">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其他关于分包的约定：</w:t>
      </w:r>
    </w:p>
    <w:p w14:paraId="3100A4F2">
      <w:pPr>
        <w:widowControl w:val="0"/>
        <w:adjustRightInd/>
        <w:snapToGrid/>
        <w:spacing w:after="0" w:line="312" w:lineRule="auto"/>
        <w:ind w:firstLine="424" w:firstLineChars="177"/>
        <w:jc w:val="both"/>
        <w:rPr>
          <w:rFonts w:ascii="宋体"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rPr>
        <w:t>（1）</w:t>
      </w:r>
      <w:r>
        <w:rPr>
          <w:rFonts w:hint="eastAsia" w:ascii="宋体" w:hAnsi="宋体" w:eastAsia="宋体" w:cs="Times New Roman"/>
          <w:color w:val="auto"/>
          <w:sz w:val="24"/>
          <w:szCs w:val="24"/>
          <w:highlight w:val="none"/>
        </w:rPr>
        <w:t>未经发包人同意不得分包。</w:t>
      </w:r>
    </w:p>
    <w:p w14:paraId="0F92D52D">
      <w:pPr>
        <w:widowControl w:val="0"/>
        <w:adjustRightInd/>
        <w:snapToGrid/>
        <w:spacing w:after="0" w:line="312" w:lineRule="auto"/>
        <w:ind w:firstLine="424" w:firstLineChars="177"/>
        <w:jc w:val="both"/>
        <w:rPr>
          <w:rFonts w:ascii="宋体"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rPr>
        <w:t>（2）</w:t>
      </w:r>
      <w:r>
        <w:rPr>
          <w:rFonts w:hint="eastAsia" w:ascii="宋体" w:hAnsi="宋体" w:eastAsia="宋体" w:cs="Times New Roman"/>
          <w:color w:val="auto"/>
          <w:sz w:val="24"/>
          <w:szCs w:val="24"/>
          <w:highlight w:val="none"/>
        </w:rPr>
        <w:t>禁止分包单位将其承包的工程再分包。</w:t>
      </w:r>
    </w:p>
    <w:p w14:paraId="6A948A45">
      <w:pPr>
        <w:shd w:val="clear" w:color="auto" w:fill="FFFFFF"/>
        <w:adjustRightInd/>
        <w:snapToGrid/>
        <w:spacing w:after="0" w:line="312"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rPr>
        <w:t>（3）</w:t>
      </w:r>
      <w:r>
        <w:rPr>
          <w:rFonts w:hint="eastAsia" w:ascii="宋体" w:hAnsi="宋体" w:eastAsia="宋体" w:cs="Times New Roman"/>
          <w:color w:val="auto"/>
          <w:sz w:val="24"/>
          <w:szCs w:val="24"/>
          <w:highlight w:val="none"/>
        </w:rPr>
        <w:t>分包单位按照分包合同的约定对总承包单位负责。总承包单位和分包单位就分包工程对建设单位承担连带责任。</w:t>
      </w:r>
    </w:p>
    <w:p w14:paraId="5530DA2E">
      <w:pPr>
        <w:widowControl w:val="0"/>
        <w:adjustRightInd/>
        <w:snapToGrid/>
        <w:spacing w:after="0" w:line="312"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总承包单位总包管理及服务配合费包括但不限于以下内容：</w:t>
      </w:r>
    </w:p>
    <w:p w14:paraId="2287F27B">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1）本费用作为总包单位现场配合、交叉施工影响而增加的现场经费；</w:t>
      </w:r>
    </w:p>
    <w:p w14:paraId="050EBACB">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2）总包单位负责各专业工程的工期、质量安全的管理与协调；</w:t>
      </w:r>
    </w:p>
    <w:p w14:paraId="63192D94">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3）做好各专业工程竣工资料的整理与归档工作；</w:t>
      </w:r>
    </w:p>
    <w:p w14:paraId="2CC7C592">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4）总包单位必须向各专业工程承包人提供工地内已有的并能独立使用的脚手架、机械设备、储存仓库、辅助设施及临时设施等，并在如装卸、起吊、安排场地等方面提供必要的帮助；</w:t>
      </w:r>
    </w:p>
    <w:p w14:paraId="3BFF4CCE">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5）总包单位须做好安排，以使各专业工程承包人能与其共同使用现场的通道及场地，并为各专业工程承包人提供合理的施工作业空间；</w:t>
      </w:r>
    </w:p>
    <w:p w14:paraId="6C13E386">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6）提供各专业工程承包人施工及照明用电、施工用水、并供应其所需的负荷；</w:t>
      </w:r>
    </w:p>
    <w:p w14:paraId="5F7ED063">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7）负责对已完工的专业工程的保护，以防损失，并采取适当的防火、防水、防风、防雨、防盗等措施，并承担管理责任；</w:t>
      </w:r>
    </w:p>
    <w:p w14:paraId="46534A81">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8）向各专业工程承包人准确提供其所需的标高、定位基准等技术资料，并对提供的技术资料真实性负责；</w:t>
      </w:r>
    </w:p>
    <w:p w14:paraId="3901F931">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9）在总包人所施工的设计图纸以外，如因各专业工程承包人需要在施工中需对设计进行特殊处理或有因专业需要结构进行处理，总包人对此必须全面进行配合和服务；</w:t>
      </w:r>
    </w:p>
    <w:p w14:paraId="2C1810CB">
      <w:pPr>
        <w:widowControl w:val="0"/>
        <w:adjustRightInd/>
        <w:snapToGrid/>
        <w:spacing w:after="0"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10）总包人向各专业工程承包人提供除上述配合管理内容以外，必须提供《2018年浙江省建设工程计价规则》关于总承包服务费中描述的其他配合服务内容。</w:t>
      </w:r>
    </w:p>
    <w:p w14:paraId="3EDC2CF4">
      <w:pPr>
        <w:widowControl w:val="0"/>
        <w:adjustRightInd/>
        <w:snapToGrid/>
        <w:spacing w:after="0" w:line="31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11）承包人有义务无偿的为各分包单位的工程施工技术资料和与有关分包单位分包协议进行签字盖章，不得借故拒盖或另收取管理费用。</w:t>
      </w:r>
    </w:p>
    <w:p w14:paraId="47BA960B">
      <w:pPr>
        <w:widowControl w:val="0"/>
        <w:adjustRightInd/>
        <w:snapToGrid/>
        <w:spacing w:after="0" w:line="312"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3.5.4 分包合同价款</w:t>
      </w:r>
    </w:p>
    <w:p w14:paraId="546E1E71">
      <w:pPr>
        <w:widowControl w:val="0"/>
        <w:adjustRightInd/>
        <w:snapToGrid/>
        <w:spacing w:after="0" w:line="360" w:lineRule="auto"/>
        <w:ind w:firstLine="480" w:firstLineChars="200"/>
        <w:rPr>
          <w:rFonts w:ascii="宋体" w:hAnsi="宋体" w:eastAsia="宋体" w:cs="宋体"/>
          <w:color w:val="auto"/>
          <w:sz w:val="24"/>
          <w:szCs w:val="24"/>
          <w:highlight w:val="none"/>
        </w:rPr>
      </w:pPr>
      <w:r>
        <w:rPr>
          <w:rFonts w:ascii="宋体" w:hAnsi="宋体" w:eastAsia="宋体" w:cs="Times New Roman"/>
          <w:color w:val="auto"/>
          <w:kern w:val="2"/>
          <w:sz w:val="24"/>
          <w:szCs w:val="24"/>
          <w:highlight w:val="none"/>
        </w:rPr>
        <w:t>关于分包合同价款支付的约定：</w:t>
      </w:r>
      <w:r>
        <w:rPr>
          <w:rFonts w:hint="eastAsia" w:ascii="宋体" w:hAnsi="宋体" w:eastAsia="宋体" w:cs="Times New Roman"/>
          <w:color w:val="auto"/>
          <w:kern w:val="2"/>
          <w:sz w:val="24"/>
          <w:szCs w:val="24"/>
          <w:highlight w:val="none"/>
          <w:u w:val="single"/>
        </w:rPr>
        <w:t xml:space="preserve"> </w:t>
      </w:r>
      <w:r>
        <w:rPr>
          <w:rFonts w:hint="eastAsia" w:ascii="Times New Roman" w:hAnsi="宋体" w:eastAsia="宋体" w:cs="宋体"/>
          <w:color w:val="auto"/>
          <w:sz w:val="24"/>
          <w:szCs w:val="24"/>
          <w:highlight w:val="none"/>
          <w:u w:val="single"/>
        </w:rPr>
        <w:t>总包单位不得以明显低于市场平均水平的价格分包给各单位</w:t>
      </w:r>
      <w:r>
        <w:rPr>
          <w:rFonts w:ascii="Times New Roman" w:hAnsi="宋体" w:eastAsia="宋体" w:cs="宋体"/>
          <w:color w:val="auto"/>
          <w:sz w:val="24"/>
          <w:szCs w:val="24"/>
          <w:highlight w:val="none"/>
          <w:u w:val="single"/>
        </w:rPr>
        <w:t xml:space="preserve"> </w:t>
      </w:r>
      <w:r>
        <w:rPr>
          <w:rFonts w:ascii="宋体" w:hAnsi="宋体" w:eastAsia="宋体" w:cs="Times New Roman"/>
          <w:color w:val="auto"/>
          <w:sz w:val="24"/>
          <w:szCs w:val="24"/>
          <w:highlight w:val="none"/>
        </w:rPr>
        <w:t>。</w:t>
      </w:r>
    </w:p>
    <w:p w14:paraId="4D75B71F">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3.6 工程照管与成品、半成品保护</w:t>
      </w:r>
    </w:p>
    <w:p w14:paraId="6F427AF7">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承包人负责照管工程及工程相关的材料、工程设备的起始时间：</w:t>
      </w:r>
      <w:r>
        <w:rPr>
          <w:rFonts w:hint="eastAsia" w:ascii="宋体" w:hAnsi="宋体" w:eastAsia="宋体" w:cs="Times New Roman"/>
          <w:color w:val="auto"/>
          <w:kern w:val="2"/>
          <w:sz w:val="24"/>
          <w:szCs w:val="24"/>
          <w:highlight w:val="none"/>
          <w:u w:val="single"/>
        </w:rPr>
        <w:t>开工起至竣工验收合格后工程全部移交止</w:t>
      </w:r>
      <w:r>
        <w:rPr>
          <w:rFonts w:ascii="宋体" w:hAnsi="宋体" w:eastAsia="宋体" w:cs="Times New Roman"/>
          <w:color w:val="auto"/>
          <w:kern w:val="2"/>
          <w:sz w:val="24"/>
          <w:szCs w:val="24"/>
          <w:highlight w:val="none"/>
        </w:rPr>
        <w:t>。</w:t>
      </w:r>
    </w:p>
    <w:p w14:paraId="7492109A">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3.7 履约担保</w:t>
      </w:r>
    </w:p>
    <w:p w14:paraId="78B231F8">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u w:val="single"/>
        </w:rPr>
      </w:pPr>
      <w:r>
        <w:rPr>
          <w:rFonts w:hint="eastAsia" w:ascii="宋体" w:hAnsi="宋体" w:eastAsia="宋体" w:cs="Times New Roman"/>
          <w:color w:val="auto"/>
          <w:kern w:val="2"/>
          <w:sz w:val="24"/>
          <w:szCs w:val="24"/>
          <w:highlight w:val="none"/>
        </w:rPr>
        <w:t>承包人是否提供履约担保：</w:t>
      </w:r>
      <w:r>
        <w:rPr>
          <w:rFonts w:hint="eastAsia" w:ascii="宋体" w:hAnsi="宋体" w:eastAsia="宋体" w:cs="Times New Roman"/>
          <w:color w:val="auto"/>
          <w:sz w:val="24"/>
          <w:szCs w:val="24"/>
          <w:highlight w:val="none"/>
          <w:u w:val="single"/>
        </w:rPr>
        <w:t>是</w:t>
      </w:r>
    </w:p>
    <w:p w14:paraId="55FC6A9D">
      <w:pPr>
        <w:kinsoku w:val="0"/>
        <w:autoSpaceDE w:val="0"/>
        <w:autoSpaceDN w:val="0"/>
        <w:adjustRightInd/>
        <w:snapToGrid/>
        <w:spacing w:after="0" w:line="360" w:lineRule="auto"/>
        <w:textAlignment w:val="baseline"/>
        <w:rPr>
          <w:rFonts w:ascii="宋体" w:hAnsi="宋体" w:eastAsia="宋体" w:cs="Times New Roman"/>
          <w:color w:val="auto"/>
          <w:sz w:val="24"/>
          <w:szCs w:val="24"/>
          <w:highlight w:val="none"/>
          <w:u w:val="single"/>
        </w:rPr>
      </w:pPr>
      <w:r>
        <w:rPr>
          <w:rFonts w:ascii="宋体" w:hAnsi="宋体" w:eastAsia="宋体" w:cs="Times New Roman"/>
          <w:color w:val="auto"/>
          <w:kern w:val="2"/>
          <w:sz w:val="24"/>
          <w:szCs w:val="24"/>
          <w:highlight w:val="none"/>
        </w:rPr>
        <w:t>承包人提供履约担保的形式</w:t>
      </w:r>
      <w:r>
        <w:rPr>
          <w:rFonts w:hint="eastAsia" w:ascii="宋体" w:hAnsi="宋体" w:eastAsia="宋体" w:cs="Times New Roman"/>
          <w:color w:val="auto"/>
          <w:kern w:val="2"/>
          <w:sz w:val="24"/>
          <w:szCs w:val="24"/>
          <w:highlight w:val="none"/>
        </w:rPr>
        <w:t>、金额及期限的</w:t>
      </w:r>
      <w:r>
        <w:rPr>
          <w:rFonts w:ascii="宋体" w:hAnsi="宋体" w:eastAsia="宋体" w:cs="Times New Roman"/>
          <w:color w:val="auto"/>
          <w:kern w:val="2"/>
          <w:sz w:val="24"/>
          <w:szCs w:val="24"/>
          <w:highlight w:val="none"/>
        </w:rPr>
        <w:t>：</w:t>
      </w:r>
      <w:r>
        <w:rPr>
          <w:rFonts w:hint="eastAsia" w:ascii="宋体" w:hAnsi="宋体" w:eastAsia="宋体" w:cs="宋体"/>
          <w:snapToGrid w:val="0"/>
          <w:color w:val="auto"/>
          <w:sz w:val="24"/>
          <w:szCs w:val="21"/>
          <w:highlight w:val="none"/>
          <w:u w:val="single"/>
        </w:rPr>
        <w:t>在合同签订前承包人提交合同价的2%的履约保证金给委托人，</w:t>
      </w:r>
      <w:r>
        <w:rPr>
          <w:rFonts w:hint="eastAsia" w:ascii="宋体" w:hAnsi="宋体" w:eastAsia="宋体" w:cs="宋体"/>
          <w:snapToGrid w:val="0"/>
          <w:color w:val="auto"/>
          <w:sz w:val="24"/>
          <w:szCs w:val="24"/>
          <w:highlight w:val="none"/>
          <w:u w:val="single"/>
        </w:rPr>
        <w:t>提供履约担保的形式和期限的：现金</w:t>
      </w:r>
      <w:r>
        <w:rPr>
          <w:rFonts w:hint="eastAsia" w:ascii="宋体" w:hAnsi="宋体" w:eastAsia="Arial" w:cs="宋体"/>
          <w:snapToGrid w:val="0"/>
          <w:color w:val="auto"/>
          <w:sz w:val="24"/>
          <w:szCs w:val="24"/>
          <w:highlight w:val="none"/>
          <w:u w:val="single"/>
        </w:rPr>
        <w:t>(</w:t>
      </w:r>
      <w:r>
        <w:rPr>
          <w:rFonts w:hint="eastAsia" w:ascii="宋体" w:hAnsi="宋体" w:eastAsia="宋体" w:cs="宋体"/>
          <w:snapToGrid w:val="0"/>
          <w:color w:val="auto"/>
          <w:sz w:val="24"/>
          <w:szCs w:val="24"/>
          <w:highlight w:val="none"/>
          <w:u w:val="single"/>
        </w:rPr>
        <w:t>电汇或汇票</w:t>
      </w:r>
      <w:r>
        <w:rPr>
          <w:rFonts w:hint="eastAsia" w:ascii="宋体" w:hAnsi="宋体" w:eastAsia="Arial" w:cs="宋体"/>
          <w:snapToGrid w:val="0"/>
          <w:color w:val="auto"/>
          <w:sz w:val="24"/>
          <w:szCs w:val="24"/>
          <w:highlight w:val="none"/>
          <w:u w:val="single"/>
        </w:rPr>
        <w:t>)</w:t>
      </w:r>
      <w:r>
        <w:rPr>
          <w:rFonts w:hint="eastAsia" w:ascii="宋体" w:hAnsi="宋体" w:eastAsia="宋体" w:cs="宋体"/>
          <w:snapToGrid w:val="0"/>
          <w:color w:val="auto"/>
          <w:sz w:val="24"/>
          <w:szCs w:val="24"/>
          <w:highlight w:val="none"/>
          <w:u w:val="single"/>
        </w:rPr>
        <w:t>或银行保函，在合同签订前提交，履约保证金在工程竣工验收合格后扣除相应违约金后无息退还。若工程履约担保采用银行保函，履约保函的担保期限不少于11</w:t>
      </w:r>
      <w:r>
        <w:rPr>
          <w:rFonts w:hint="eastAsia" w:ascii="宋体" w:hAnsi="宋体" w:eastAsia="宋体" w:cs="宋体"/>
          <w:snapToGrid w:val="0"/>
          <w:color w:val="auto"/>
          <w:sz w:val="24"/>
          <w:szCs w:val="24"/>
          <w:highlight w:val="none"/>
          <w:u w:val="single"/>
          <w:lang w:val="en-US" w:eastAsia="zh-CN"/>
        </w:rPr>
        <w:t>7</w:t>
      </w:r>
      <w:r>
        <w:rPr>
          <w:rFonts w:hint="eastAsia" w:ascii="宋体" w:hAnsi="宋体" w:eastAsia="宋体" w:cs="宋体"/>
          <w:snapToGrid w:val="0"/>
          <w:color w:val="auto"/>
          <w:sz w:val="24"/>
          <w:szCs w:val="24"/>
          <w:highlight w:val="none"/>
          <w:u w:val="single"/>
        </w:rPr>
        <w:t>0天（合同工期基础上延长</w:t>
      </w:r>
      <w:r>
        <w:rPr>
          <w:rFonts w:hint="eastAsia" w:ascii="宋体" w:hAnsi="宋体" w:eastAsia="Arial" w:cs="宋体"/>
          <w:snapToGrid w:val="0"/>
          <w:color w:val="auto"/>
          <w:sz w:val="24"/>
          <w:szCs w:val="24"/>
          <w:highlight w:val="none"/>
          <w:u w:val="single"/>
        </w:rPr>
        <w:t>90</w:t>
      </w:r>
      <w:r>
        <w:rPr>
          <w:rFonts w:hint="eastAsia" w:ascii="宋体" w:hAnsi="宋体" w:eastAsia="宋体" w:cs="宋体"/>
          <w:snapToGrid w:val="0"/>
          <w:color w:val="auto"/>
          <w:sz w:val="24"/>
          <w:szCs w:val="24"/>
          <w:highlight w:val="none"/>
          <w:u w:val="single"/>
        </w:rPr>
        <w:t>天），如11</w:t>
      </w:r>
      <w:r>
        <w:rPr>
          <w:rFonts w:hint="eastAsia" w:ascii="宋体" w:hAnsi="宋体" w:eastAsia="宋体" w:cs="宋体"/>
          <w:snapToGrid w:val="0"/>
          <w:color w:val="auto"/>
          <w:sz w:val="24"/>
          <w:szCs w:val="24"/>
          <w:highlight w:val="none"/>
          <w:u w:val="single"/>
          <w:lang w:val="en-US" w:eastAsia="zh-CN"/>
        </w:rPr>
        <w:t>7</w:t>
      </w:r>
      <w:r>
        <w:rPr>
          <w:rFonts w:hint="eastAsia" w:ascii="宋体" w:hAnsi="宋体" w:eastAsia="宋体" w:cs="宋体"/>
          <w:snapToGrid w:val="0"/>
          <w:color w:val="auto"/>
          <w:sz w:val="24"/>
          <w:szCs w:val="24"/>
          <w:highlight w:val="none"/>
          <w:u w:val="single"/>
        </w:rPr>
        <w:t>0天未完成工程竣工验收，则双方签订补充协议办理履约保证金的延期。保函到期但工程仍未竣工验收的项目，承包人应及时续保。未及时续保造成工程保函脱保需向建设单位缴纳违约金。</w:t>
      </w:r>
      <w:r>
        <w:rPr>
          <w:rFonts w:hint="eastAsia" w:ascii="宋体" w:hAnsi="宋体" w:eastAsia="Arial" w:cs="宋体"/>
          <w:snapToGrid w:val="0"/>
          <w:color w:val="auto"/>
          <w:sz w:val="24"/>
          <w:szCs w:val="24"/>
          <w:highlight w:val="none"/>
          <w:u w:val="single"/>
        </w:rPr>
        <w:t>(</w:t>
      </w:r>
      <w:r>
        <w:rPr>
          <w:rFonts w:hint="eastAsia" w:ascii="宋体" w:hAnsi="宋体" w:eastAsia="宋体" w:cs="宋体"/>
          <w:snapToGrid w:val="0"/>
          <w:color w:val="auto"/>
          <w:sz w:val="24"/>
          <w:szCs w:val="24"/>
          <w:highlight w:val="none"/>
          <w:u w:val="single"/>
        </w:rPr>
        <w:t>违约金</w:t>
      </w:r>
      <w:r>
        <w:rPr>
          <w:rFonts w:hint="eastAsia" w:ascii="宋体" w:hAnsi="宋体" w:eastAsia="Arial" w:cs="宋体"/>
          <w:snapToGrid w:val="0"/>
          <w:color w:val="auto"/>
          <w:sz w:val="24"/>
          <w:szCs w:val="24"/>
          <w:highlight w:val="none"/>
          <w:u w:val="single"/>
        </w:rPr>
        <w:t>=</w:t>
      </w:r>
      <w:r>
        <w:rPr>
          <w:rFonts w:hint="eastAsia" w:ascii="宋体" w:hAnsi="宋体" w:eastAsia="宋体" w:cs="宋体"/>
          <w:snapToGrid w:val="0"/>
          <w:color w:val="auto"/>
          <w:sz w:val="24"/>
          <w:szCs w:val="24"/>
          <w:highlight w:val="none"/>
          <w:u w:val="single"/>
        </w:rPr>
        <w:t>履约保函的金额</w:t>
      </w:r>
      <w:r>
        <w:rPr>
          <w:rFonts w:hint="eastAsia" w:ascii="宋体" w:hAnsi="宋体" w:eastAsia="Arial" w:cs="宋体"/>
          <w:snapToGrid w:val="0"/>
          <w:color w:val="auto"/>
          <w:sz w:val="24"/>
          <w:szCs w:val="24"/>
          <w:highlight w:val="none"/>
          <w:u w:val="single"/>
        </w:rPr>
        <w:t>*</w:t>
      </w:r>
      <w:r>
        <w:rPr>
          <w:rFonts w:hint="eastAsia" w:ascii="宋体" w:hAnsi="宋体" w:eastAsia="宋体" w:cs="宋体"/>
          <w:snapToGrid w:val="0"/>
          <w:color w:val="auto"/>
          <w:sz w:val="24"/>
          <w:szCs w:val="24"/>
          <w:highlight w:val="none"/>
          <w:u w:val="single"/>
        </w:rPr>
        <w:t>脱保时间段的七天通知存款基准利率</w:t>
      </w:r>
      <w:r>
        <w:rPr>
          <w:rFonts w:hint="eastAsia" w:ascii="宋体" w:hAnsi="宋体" w:eastAsia="Arial" w:cs="宋体"/>
          <w:snapToGrid w:val="0"/>
          <w:color w:val="auto"/>
          <w:sz w:val="24"/>
          <w:szCs w:val="24"/>
          <w:highlight w:val="none"/>
          <w:u w:val="single"/>
        </w:rPr>
        <w:t>/360*</w:t>
      </w:r>
      <w:r>
        <w:rPr>
          <w:rFonts w:hint="eastAsia" w:ascii="宋体" w:hAnsi="宋体" w:eastAsia="宋体" w:cs="宋体"/>
          <w:snapToGrid w:val="0"/>
          <w:color w:val="auto"/>
          <w:sz w:val="24"/>
          <w:szCs w:val="24"/>
          <w:highlight w:val="none"/>
          <w:u w:val="single"/>
        </w:rPr>
        <w:t>脱保</w:t>
      </w:r>
      <w:r>
        <w:rPr>
          <w:rFonts w:hint="eastAsia" w:ascii="宋体" w:hAnsi="宋体" w:eastAsia="宋体" w:cs="宋体"/>
          <w:snapToGrid w:val="0"/>
          <w:color w:val="auto"/>
          <w:sz w:val="24"/>
          <w:szCs w:val="24"/>
          <w:highlight w:val="none"/>
          <w:u w:val="single"/>
          <w:lang w:val="en-US" w:eastAsia="zh-CN"/>
        </w:rPr>
        <w:t>天</w:t>
      </w:r>
      <w:r>
        <w:rPr>
          <w:rFonts w:hint="eastAsia" w:ascii="宋体" w:hAnsi="宋体" w:eastAsia="宋体" w:cs="宋体"/>
          <w:snapToGrid w:val="0"/>
          <w:color w:val="auto"/>
          <w:sz w:val="24"/>
          <w:szCs w:val="24"/>
          <w:highlight w:val="none"/>
          <w:u w:val="single"/>
        </w:rPr>
        <w:t>数</w:t>
      </w:r>
      <w:r>
        <w:rPr>
          <w:rFonts w:hint="eastAsia" w:ascii="宋体" w:hAnsi="宋体" w:eastAsia="Arial" w:cs="宋体"/>
          <w:snapToGrid w:val="0"/>
          <w:color w:val="auto"/>
          <w:sz w:val="24"/>
          <w:szCs w:val="24"/>
          <w:highlight w:val="none"/>
          <w:u w:val="single"/>
        </w:rPr>
        <w:t>)</w:t>
      </w:r>
      <w:r>
        <w:rPr>
          <w:rFonts w:hint="eastAsia" w:ascii="宋体" w:hAnsi="宋体" w:eastAsia="宋体" w:cs="宋体"/>
          <w:snapToGrid w:val="0"/>
          <w:color w:val="auto"/>
          <w:sz w:val="24"/>
          <w:szCs w:val="24"/>
          <w:highlight w:val="none"/>
          <w:u w:val="single"/>
        </w:rPr>
        <w:t>。</w:t>
      </w:r>
    </w:p>
    <w:p w14:paraId="0351D682">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300" w:name="_Toc351203636"/>
      <w:r>
        <w:rPr>
          <w:rFonts w:ascii="宋体" w:hAnsi="宋体" w:eastAsia="宋体" w:cs="Times New Roman"/>
          <w:color w:val="auto"/>
          <w:kern w:val="2"/>
          <w:sz w:val="24"/>
          <w:szCs w:val="24"/>
          <w:highlight w:val="none"/>
        </w:rPr>
        <w:t>4</w:t>
      </w:r>
      <w:bookmarkStart w:id="301" w:name="_Toc297048348"/>
      <w:bookmarkStart w:id="302" w:name="_Toc296944501"/>
      <w:bookmarkStart w:id="303" w:name="_Toc296891202"/>
      <w:bookmarkStart w:id="304" w:name="_Toc267251413"/>
      <w:bookmarkStart w:id="305" w:name="_Toc296503162"/>
      <w:bookmarkStart w:id="306" w:name="_Toc296346663"/>
      <w:bookmarkStart w:id="307" w:name="_Toc296347161"/>
      <w:bookmarkStart w:id="308" w:name="_Toc297120462"/>
      <w:bookmarkStart w:id="309" w:name="_Toc292559871"/>
      <w:bookmarkStart w:id="310" w:name="_Toc296890990"/>
      <w:bookmarkStart w:id="311" w:name="_Toc292559366"/>
      <w:r>
        <w:rPr>
          <w:rFonts w:ascii="宋体" w:hAnsi="宋体" w:eastAsia="宋体" w:cs="Times New Roman"/>
          <w:color w:val="auto"/>
          <w:kern w:val="2"/>
          <w:sz w:val="24"/>
          <w:szCs w:val="24"/>
          <w:highlight w:val="none"/>
        </w:rPr>
        <w:t>. 监</w:t>
      </w:r>
      <w:bookmarkEnd w:id="301"/>
      <w:bookmarkEnd w:id="302"/>
      <w:bookmarkEnd w:id="303"/>
      <w:bookmarkEnd w:id="304"/>
      <w:bookmarkEnd w:id="305"/>
      <w:bookmarkEnd w:id="306"/>
      <w:bookmarkEnd w:id="307"/>
      <w:bookmarkEnd w:id="308"/>
      <w:bookmarkEnd w:id="309"/>
      <w:bookmarkEnd w:id="310"/>
      <w:bookmarkEnd w:id="311"/>
      <w:r>
        <w:rPr>
          <w:rFonts w:ascii="宋体" w:hAnsi="宋体" w:eastAsia="宋体" w:cs="Times New Roman"/>
          <w:color w:val="auto"/>
          <w:kern w:val="2"/>
          <w:sz w:val="24"/>
          <w:szCs w:val="24"/>
          <w:highlight w:val="none"/>
        </w:rPr>
        <w:t>理人</w:t>
      </w:r>
      <w:bookmarkEnd w:id="300"/>
    </w:p>
    <w:p w14:paraId="15929A87">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4.1监理人的一般规定</w:t>
      </w:r>
    </w:p>
    <w:p w14:paraId="415AE3D3">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u w:val="single"/>
        </w:rPr>
      </w:pPr>
      <w:r>
        <w:rPr>
          <w:rFonts w:ascii="宋体" w:hAnsi="宋体" w:eastAsia="宋体" w:cs="Times New Roman"/>
          <w:color w:val="auto"/>
          <w:kern w:val="2"/>
          <w:sz w:val="24"/>
          <w:szCs w:val="24"/>
          <w:highlight w:val="none"/>
        </w:rPr>
        <w:t>关于监理人的监理内容：</w:t>
      </w:r>
      <w:r>
        <w:rPr>
          <w:rFonts w:hint="eastAsia" w:ascii="宋体" w:hAnsi="宋体" w:eastAsia="宋体" w:cs="Times New Roman"/>
          <w:color w:val="auto"/>
          <w:sz w:val="24"/>
          <w:szCs w:val="24"/>
          <w:highlight w:val="none"/>
          <w:u w:val="single"/>
        </w:rPr>
        <w:t>接受发包人的委托、提供建设工程施工阶段的质量、进度、造价控制管理和安全生产文明施工监督管理、合同、信息等方面协调管理服务</w:t>
      </w:r>
      <w:r>
        <w:rPr>
          <w:rFonts w:ascii="宋体" w:hAnsi="宋体" w:eastAsia="宋体" w:cs="Times New Roman"/>
          <w:color w:val="auto"/>
          <w:sz w:val="24"/>
          <w:szCs w:val="24"/>
          <w:highlight w:val="none"/>
          <w:u w:val="single"/>
        </w:rPr>
        <w:t>。</w:t>
      </w:r>
    </w:p>
    <w:p w14:paraId="07EF4D45">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关于监理人的监理权限：</w:t>
      </w:r>
      <w:r>
        <w:rPr>
          <w:rFonts w:hint="eastAsia" w:ascii="宋体" w:hAnsi="宋体" w:eastAsia="宋体" w:cs="Times New Roman"/>
          <w:color w:val="auto"/>
          <w:kern w:val="2"/>
          <w:sz w:val="24"/>
          <w:szCs w:val="24"/>
          <w:highlight w:val="none"/>
          <w:u w:val="single"/>
        </w:rPr>
        <w:t xml:space="preserve">  按</w:t>
      </w:r>
      <w:r>
        <w:rPr>
          <w:rFonts w:ascii="宋体" w:hAnsi="宋体" w:eastAsia="宋体" w:cs="Times New Roman"/>
          <w:color w:val="auto"/>
          <w:kern w:val="2"/>
          <w:sz w:val="24"/>
          <w:szCs w:val="24"/>
          <w:highlight w:val="none"/>
          <w:u w:val="single"/>
        </w:rPr>
        <w:t>监理</w:t>
      </w:r>
      <w:r>
        <w:rPr>
          <w:rFonts w:hint="eastAsia" w:ascii="宋体" w:hAnsi="宋体" w:eastAsia="宋体" w:cs="Times New Roman"/>
          <w:color w:val="auto"/>
          <w:kern w:val="2"/>
          <w:sz w:val="24"/>
          <w:szCs w:val="24"/>
          <w:highlight w:val="none"/>
          <w:u w:val="single"/>
        </w:rPr>
        <w:t>合同的授权范围确定。</w:t>
      </w:r>
    </w:p>
    <w:p w14:paraId="0EDE5FE5">
      <w:pPr>
        <w:kinsoku w:val="0"/>
        <w:autoSpaceDE w:val="0"/>
        <w:autoSpaceDN w:val="0"/>
        <w:spacing w:after="0" w:line="400" w:lineRule="exact"/>
        <w:ind w:firstLine="480" w:firstLineChars="200"/>
        <w:textAlignment w:val="baseline"/>
        <w:rPr>
          <w:rFonts w:ascii="Arial" w:hAnsi="Arial" w:eastAsia="宋体" w:cs="Arial"/>
          <w:color w:val="auto"/>
          <w:sz w:val="21"/>
          <w:szCs w:val="21"/>
          <w:highlight w:val="none"/>
        </w:rPr>
      </w:pPr>
      <w:r>
        <w:rPr>
          <w:rFonts w:ascii="宋体" w:hAnsi="宋体" w:eastAsia="宋体" w:cs="Times New Roman"/>
          <w:color w:val="auto"/>
          <w:kern w:val="2"/>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承包人向发包人、监理单位提供的办公用房的数量、面积及相关设施设备须满足正常办公需要，所需费用和管理过程发生水费电费均已包含在投标报价中，不再另行增加费用</w:t>
      </w:r>
      <w:r>
        <w:rPr>
          <w:rFonts w:hint="eastAsia" w:ascii="宋体" w:hAnsi="宋体" w:eastAsia="宋体" w:cs="宋体"/>
          <w:color w:val="auto"/>
          <w:sz w:val="24"/>
          <w:szCs w:val="24"/>
          <w:highlight w:val="none"/>
        </w:rPr>
        <w:t>。</w:t>
      </w:r>
    </w:p>
    <w:p w14:paraId="2BB5FEAF">
      <w:pPr>
        <w:widowControl w:val="0"/>
        <w:adjustRightInd/>
        <w:snapToGrid/>
        <w:spacing w:after="0" w:line="360" w:lineRule="auto"/>
        <w:ind w:firstLine="480" w:firstLineChars="200"/>
        <w:jc w:val="both"/>
        <w:rPr>
          <w:rFonts w:ascii="宋体" w:hAnsi="宋体" w:eastAsia="宋体" w:cs="Times New Roman"/>
          <w:color w:val="auto"/>
          <w:sz w:val="24"/>
          <w:szCs w:val="24"/>
          <w:highlight w:val="none"/>
          <w:u w:val="single"/>
        </w:rPr>
      </w:pPr>
    </w:p>
    <w:p w14:paraId="696FA072">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4.2 监理人员</w:t>
      </w:r>
    </w:p>
    <w:p w14:paraId="199A31C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总监理工程师：</w:t>
      </w:r>
    </w:p>
    <w:p w14:paraId="5BC71D4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姓    名：</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4FEBC79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职    务：</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7BF415D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监理工程师执业资格证书号：</w:t>
      </w:r>
      <w:r>
        <w:rPr>
          <w:rFonts w:ascii="宋体" w:hAnsi="宋体" w:eastAsia="宋体" w:cs="Times New Roman"/>
          <w:color w:val="auto"/>
          <w:kern w:val="2"/>
          <w:sz w:val="24"/>
          <w:szCs w:val="24"/>
          <w:highlight w:val="none"/>
          <w:u w:val="single"/>
        </w:rPr>
        <w:t> </w:t>
      </w:r>
      <w:r>
        <w:rPr>
          <w:rFonts w:ascii="宋体" w:hAnsi="宋体" w:eastAsia="宋体" w:cs="Times New Roman"/>
          <w:color w:val="auto"/>
          <w:kern w:val="2"/>
          <w:sz w:val="24"/>
          <w:szCs w:val="24"/>
          <w:highlight w:val="none"/>
        </w:rPr>
        <w:t>；</w:t>
      </w:r>
    </w:p>
    <w:p w14:paraId="53024D0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联系电话：</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721FF4D6">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电子信箱：</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4A2B08B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通信地址：</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7D587FD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关于监理人的其他约定：</w:t>
      </w:r>
      <w:r>
        <w:rPr>
          <w:rFonts w:ascii="宋体" w:hAnsi="宋体" w:eastAsia="宋体" w:cs="Times New Roman"/>
          <w:color w:val="auto"/>
          <w:kern w:val="2"/>
          <w:sz w:val="24"/>
          <w:szCs w:val="24"/>
          <w:highlight w:val="none"/>
          <w:u w:val="single"/>
        </w:rPr>
        <w:t>   </w:t>
      </w:r>
      <w:r>
        <w:rPr>
          <w:rFonts w:ascii="宋体" w:hAnsi="宋体" w:eastAsia="宋体" w:cs="Times New Roman"/>
          <w:color w:val="auto"/>
          <w:kern w:val="2"/>
          <w:sz w:val="24"/>
          <w:szCs w:val="24"/>
          <w:highlight w:val="none"/>
        </w:rPr>
        <w:t>。</w:t>
      </w:r>
    </w:p>
    <w:p w14:paraId="438FEF50">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4.4 商定或确定</w:t>
      </w:r>
    </w:p>
    <w:p w14:paraId="06DA7158">
      <w:pPr>
        <w:widowControl w:val="0"/>
        <w:adjustRightInd/>
        <w:snapToGrid/>
        <w:spacing w:after="0" w:line="360" w:lineRule="auto"/>
        <w:jc w:val="both"/>
        <w:rPr>
          <w:rFonts w:ascii="宋体" w:hAnsi="宋体" w:eastAsia="宋体" w:cs="Times New Roman"/>
          <w:color w:val="auto"/>
          <w:sz w:val="24"/>
          <w:szCs w:val="24"/>
          <w:highlight w:val="none"/>
        </w:rPr>
      </w:pPr>
      <w:bookmarkStart w:id="312" w:name="_Toc267251418"/>
      <w:r>
        <w:rPr>
          <w:rFonts w:ascii="宋体" w:hAnsi="宋体" w:eastAsia="宋体" w:cs="Times New Roman"/>
          <w:color w:val="auto"/>
          <w:kern w:val="2"/>
          <w:sz w:val="24"/>
          <w:szCs w:val="24"/>
          <w:highlight w:val="none"/>
        </w:rPr>
        <w:t>在发包人和承包人不能通过协商达成一致意见时，发包人授权监理人对以下事项进行确定：</w:t>
      </w:r>
      <w:r>
        <w:rPr>
          <w:rFonts w:hint="eastAsia" w:ascii="宋体" w:hAnsi="宋体" w:eastAsia="宋体" w:cs="Times New Roman"/>
          <w:color w:val="auto"/>
          <w:kern w:val="2"/>
          <w:sz w:val="24"/>
          <w:szCs w:val="24"/>
          <w:highlight w:val="none"/>
          <w:u w:val="single"/>
        </w:rPr>
        <w:t xml:space="preserve">    /       </w:t>
      </w:r>
      <w:r>
        <w:rPr>
          <w:rFonts w:ascii="宋体" w:hAnsi="宋体" w:eastAsia="宋体" w:cs="Times New Roman"/>
          <w:color w:val="auto"/>
          <w:kern w:val="2"/>
          <w:sz w:val="24"/>
          <w:szCs w:val="24"/>
          <w:highlight w:val="none"/>
        </w:rPr>
        <w:t>；</w:t>
      </w:r>
    </w:p>
    <w:p w14:paraId="15849167">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313" w:name="_Toc351203637"/>
      <w:r>
        <w:rPr>
          <w:rFonts w:ascii="宋体" w:hAnsi="宋体" w:eastAsia="宋体" w:cs="Times New Roman"/>
          <w:color w:val="auto"/>
          <w:kern w:val="2"/>
          <w:sz w:val="24"/>
          <w:szCs w:val="24"/>
          <w:highlight w:val="none"/>
        </w:rPr>
        <w:t>5</w:t>
      </w:r>
      <w:bookmarkEnd w:id="312"/>
      <w:bookmarkStart w:id="314" w:name="_Toc296944502"/>
      <w:bookmarkStart w:id="315" w:name="_Toc292559872"/>
      <w:bookmarkStart w:id="316" w:name="_Toc296891203"/>
      <w:bookmarkStart w:id="317" w:name="_Toc292559367"/>
      <w:bookmarkStart w:id="318" w:name="_Toc296503163"/>
      <w:bookmarkStart w:id="319" w:name="_Toc296347162"/>
      <w:bookmarkStart w:id="320" w:name="_Toc297048349"/>
      <w:bookmarkStart w:id="321" w:name="_Toc296890991"/>
      <w:bookmarkStart w:id="322" w:name="_Toc296346664"/>
      <w:bookmarkStart w:id="323" w:name="_Toc297120463"/>
      <w:r>
        <w:rPr>
          <w:rFonts w:ascii="宋体" w:hAnsi="宋体" w:eastAsia="宋体" w:cs="Times New Roman"/>
          <w:color w:val="auto"/>
          <w:kern w:val="2"/>
          <w:sz w:val="24"/>
          <w:szCs w:val="24"/>
          <w:highlight w:val="none"/>
        </w:rPr>
        <w:t>. 工程质量</w:t>
      </w:r>
      <w:bookmarkEnd w:id="313"/>
    </w:p>
    <w:p w14:paraId="39CCD69F">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5.1 质量要求</w:t>
      </w:r>
    </w:p>
    <w:p w14:paraId="1F2A00F8">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5</w:t>
      </w:r>
      <w:bookmarkStart w:id="324" w:name="_Toc312677997"/>
      <w:bookmarkStart w:id="325" w:name="_Toc304295527"/>
      <w:bookmarkStart w:id="326" w:name="_Toc300934949"/>
      <w:bookmarkStart w:id="327" w:name="_Toc297216155"/>
      <w:bookmarkStart w:id="328" w:name="_Toc297123496"/>
      <w:bookmarkStart w:id="329" w:name="_Toc318581164"/>
      <w:bookmarkStart w:id="330" w:name="_Toc303539106"/>
      <w:r>
        <w:rPr>
          <w:rFonts w:ascii="宋体" w:hAnsi="宋体" w:eastAsia="宋体" w:cs="Times New Roman"/>
          <w:color w:val="auto"/>
          <w:kern w:val="2"/>
          <w:sz w:val="24"/>
          <w:szCs w:val="24"/>
          <w:highlight w:val="none"/>
        </w:rPr>
        <w:t>.1.1 特殊质量标准和要求：</w:t>
      </w:r>
      <w:r>
        <w:rPr>
          <w:rFonts w:ascii="宋体" w:hAnsi="宋体" w:eastAsia="宋体" w:cs="Times New Roman"/>
          <w:color w:val="auto"/>
          <w:kern w:val="2"/>
          <w:sz w:val="24"/>
          <w:szCs w:val="24"/>
          <w:highlight w:val="none"/>
          <w:u w:val="single"/>
        </w:rPr>
        <w:t xml:space="preserve">符合现行国家有关工程施工验收规范和标准的 </w:t>
      </w:r>
      <w:r>
        <w:rPr>
          <w:rFonts w:ascii="宋体" w:hAnsi="宋体" w:eastAsia="宋体" w:cs="Times New Roman"/>
          <w:i/>
          <w:color w:val="auto"/>
          <w:kern w:val="2"/>
          <w:sz w:val="24"/>
          <w:szCs w:val="24"/>
          <w:highlight w:val="none"/>
          <w:u w:val="single"/>
        </w:rPr>
        <w:t>合格</w:t>
      </w:r>
      <w:r>
        <w:rPr>
          <w:rFonts w:ascii="宋体" w:hAnsi="宋体" w:eastAsia="宋体" w:cs="Times New Roman"/>
          <w:color w:val="auto"/>
          <w:kern w:val="2"/>
          <w:sz w:val="24"/>
          <w:szCs w:val="24"/>
          <w:highlight w:val="none"/>
          <w:u w:val="single"/>
        </w:rPr>
        <w:t xml:space="preserve"> 要求</w:t>
      </w:r>
      <w:r>
        <w:rPr>
          <w:rFonts w:hint="eastAsia" w:ascii="宋体" w:hAnsi="宋体" w:eastAsia="宋体" w:cs="Times New Roman"/>
          <w:color w:val="auto"/>
          <w:kern w:val="2"/>
          <w:sz w:val="24"/>
          <w:szCs w:val="24"/>
          <w:highlight w:val="none"/>
          <w:u w:val="single"/>
        </w:rPr>
        <w:t>。</w:t>
      </w:r>
    </w:p>
    <w:p w14:paraId="5C622634">
      <w:pPr>
        <w:widowControl w:val="0"/>
        <w:adjustRightInd/>
        <w:snapToGrid/>
        <w:spacing w:after="0" w:line="360" w:lineRule="auto"/>
        <w:jc w:val="both"/>
        <w:rPr>
          <w:rFonts w:hint="eastAsia"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关于工程奖项的约定：</w:t>
      </w:r>
      <w:r>
        <w:rPr>
          <w:rFonts w:hint="eastAsia" w:ascii="宋体" w:hAnsi="宋体" w:eastAsia="宋体" w:cs="Times New Roman"/>
          <w:color w:val="auto"/>
          <w:kern w:val="2"/>
          <w:sz w:val="24"/>
          <w:szCs w:val="24"/>
          <w:highlight w:val="none"/>
          <w:u w:val="single"/>
        </w:rPr>
        <w:t>确保“兰花杯”，争创“钱江杯”</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lang w:val="en-US" w:eastAsia="zh-CN"/>
        </w:rPr>
        <w:t>创杯如遇政策原因无法开展除外</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rPr>
        <w:t xml:space="preserve"> </w:t>
      </w:r>
    </w:p>
    <w:p w14:paraId="770B0848">
      <w:pPr>
        <w:widowControl w:val="0"/>
        <w:adjustRightInd/>
        <w:snapToGrid/>
        <w:spacing w:after="0" w:line="360" w:lineRule="auto"/>
        <w:jc w:val="both"/>
        <w:rPr>
          <w:rFonts w:hint="eastAsia" w:ascii="宋体" w:hAnsi="宋体" w:eastAsia="宋体" w:cs="Times New Roman"/>
          <w:color w:val="auto"/>
          <w:kern w:val="2"/>
          <w:sz w:val="24"/>
          <w:szCs w:val="24"/>
          <w:highlight w:val="none"/>
          <w:u w:val="single"/>
          <w:lang w:eastAsia="zh-CN"/>
        </w:rPr>
      </w:pPr>
      <w:r>
        <w:rPr>
          <w:rFonts w:hint="eastAsia" w:ascii="宋体" w:hAnsi="宋体" w:eastAsia="宋体" w:cs="Times New Roman"/>
          <w:color w:val="auto"/>
          <w:kern w:val="2"/>
          <w:sz w:val="24"/>
          <w:szCs w:val="24"/>
          <w:highlight w:val="none"/>
          <w:u w:val="single"/>
          <w:lang w:eastAsia="zh-CN"/>
        </w:rPr>
        <w:t>如未获“兰花杯”，缴纳违约金</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color w:val="auto"/>
          <w:kern w:val="2"/>
          <w:sz w:val="24"/>
          <w:szCs w:val="24"/>
          <w:highlight w:val="none"/>
          <w:u w:val="single"/>
          <w:lang w:eastAsia="zh-CN"/>
        </w:rPr>
        <w:t>20</w:t>
      </w:r>
      <w:r>
        <w:rPr>
          <w:rFonts w:hint="eastAsia" w:ascii="宋体" w:hAnsi="宋体" w:eastAsia="宋体" w:cs="Times New Roman"/>
          <w:color w:val="auto"/>
          <w:kern w:val="2"/>
          <w:sz w:val="24"/>
          <w:szCs w:val="24"/>
          <w:highlight w:val="none"/>
          <w:u w:val="single"/>
          <w:lang w:val="en-US" w:eastAsia="zh-CN"/>
        </w:rPr>
        <w:t>0</w:t>
      </w:r>
      <w:r>
        <w:rPr>
          <w:rFonts w:hint="eastAsia" w:ascii="宋体" w:hAnsi="宋体" w:eastAsia="宋体" w:cs="Times New Roman"/>
          <w:color w:val="auto"/>
          <w:kern w:val="2"/>
          <w:sz w:val="24"/>
          <w:szCs w:val="24"/>
          <w:highlight w:val="none"/>
          <w:u w:val="single"/>
          <w:lang w:eastAsia="zh-CN"/>
        </w:rPr>
        <w:t>万（</w:t>
      </w:r>
      <w:r>
        <w:rPr>
          <w:rFonts w:hint="eastAsia" w:ascii="宋体" w:hAnsi="宋体" w:eastAsia="宋体" w:cs="Times New Roman"/>
          <w:color w:val="auto"/>
          <w:kern w:val="2"/>
          <w:sz w:val="24"/>
          <w:szCs w:val="24"/>
          <w:highlight w:val="none"/>
          <w:u w:val="single"/>
          <w:lang w:val="en-US" w:eastAsia="zh-CN"/>
        </w:rPr>
        <w:t>创杯如遇政策原因无法开展除外</w:t>
      </w:r>
      <w:r>
        <w:rPr>
          <w:rFonts w:hint="eastAsia" w:ascii="宋体" w:hAnsi="宋体" w:eastAsia="宋体" w:cs="Times New Roman"/>
          <w:color w:val="auto"/>
          <w:kern w:val="2"/>
          <w:sz w:val="24"/>
          <w:szCs w:val="24"/>
          <w:highlight w:val="none"/>
          <w:u w:val="single"/>
          <w:lang w:eastAsia="zh-CN"/>
        </w:rPr>
        <w:t>），如获“钱江杯”直接奖励</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color w:val="auto"/>
          <w:kern w:val="2"/>
          <w:sz w:val="24"/>
          <w:szCs w:val="24"/>
          <w:highlight w:val="none"/>
          <w:u w:val="single"/>
          <w:lang w:val="en-US" w:eastAsia="zh-CN"/>
        </w:rPr>
        <w:t>10</w:t>
      </w:r>
      <w:r>
        <w:rPr>
          <w:rFonts w:hint="eastAsia" w:ascii="宋体" w:hAnsi="宋体" w:eastAsia="宋体" w:cs="Times New Roman"/>
          <w:color w:val="auto"/>
          <w:kern w:val="2"/>
          <w:sz w:val="24"/>
          <w:szCs w:val="24"/>
          <w:highlight w:val="none"/>
          <w:u w:val="single"/>
          <w:lang w:eastAsia="zh-CN"/>
        </w:rPr>
        <w:t>0万元。乙方应充分考虑创杯的各个因素，如因各种原因导致无法创杯的，业主不承担任何责任。</w:t>
      </w:r>
      <w:r>
        <w:rPr>
          <w:rFonts w:hint="eastAsia" w:ascii="宋体" w:hAnsi="宋体" w:eastAsia="宋体" w:cs="Times New Roman"/>
          <w:color w:val="auto"/>
          <w:kern w:val="2"/>
          <w:sz w:val="24"/>
          <w:szCs w:val="24"/>
          <w:highlight w:val="none"/>
          <w:u w:val="single"/>
          <w:lang w:val="en-US" w:eastAsia="zh-CN"/>
        </w:rPr>
        <w:t>，</w:t>
      </w:r>
      <w:r>
        <w:rPr>
          <w:rFonts w:hint="eastAsia" w:ascii="宋体" w:hAnsi="宋体" w:eastAsia="宋体" w:cs="Times New Roman"/>
          <w:color w:val="auto"/>
          <w:kern w:val="2"/>
          <w:sz w:val="24"/>
          <w:szCs w:val="24"/>
          <w:highlight w:val="none"/>
          <w:u w:val="single"/>
          <w:lang w:eastAsia="zh-CN"/>
        </w:rPr>
        <w:t>且因创杯引起的各种投诉或纠纷由中标人处理和承担。</w:t>
      </w:r>
    </w:p>
    <w:p w14:paraId="22BFBEF5">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5.3 隐蔽工程检查</w:t>
      </w:r>
    </w:p>
    <w:p w14:paraId="614BCCC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5.3.2承包人提前通知监理人隐蔽工程检查的期限的约定：</w:t>
      </w:r>
      <w:r>
        <w:rPr>
          <w:rFonts w:hint="eastAsia" w:ascii="宋体" w:hAnsi="宋体" w:eastAsia="宋体" w:cs="Arial"/>
          <w:color w:val="auto"/>
          <w:sz w:val="24"/>
          <w:szCs w:val="24"/>
          <w:highlight w:val="none"/>
          <w:u w:val="single"/>
        </w:rPr>
        <w:t>承包人自检合格后在隐蔽工程48小时前通知监理工程师和发包人代表参加。通知时提交包括承包人自检记录、时间和地点。隐蔽工程验收前，承包人必须提交隐蔽工程验收的必要资料（含影像资料），经监理人验收合格后签署隐蔽工程验收记录及相关资料，无法提供影像资料的，不予验收；分部分项工程验收前，承包人需提供与本分部分项工程验收的相关的施工技术资料。验收合格，监理工程师和发包人代表在记录上签字后方可进行隐蔽和继续下一道工序施工。未经验收擅自隐蔽的，发包人有权对承包人进行处罚</w:t>
      </w:r>
      <w:r>
        <w:rPr>
          <w:rFonts w:ascii="宋体" w:hAnsi="宋体" w:eastAsia="宋体" w:cs="Times New Roman"/>
          <w:color w:val="auto"/>
          <w:kern w:val="2"/>
          <w:sz w:val="24"/>
          <w:szCs w:val="24"/>
          <w:highlight w:val="none"/>
          <w:u w:val="single"/>
        </w:rPr>
        <w:t>。</w:t>
      </w:r>
    </w:p>
    <w:p w14:paraId="7A2E469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监理人不能按时进行检查时，应提前</w:t>
      </w:r>
      <w:r>
        <w:rPr>
          <w:rFonts w:hint="eastAsia" w:ascii="宋体" w:hAnsi="宋体" w:eastAsia="宋体" w:cs="Times New Roman"/>
          <w:color w:val="auto"/>
          <w:kern w:val="2"/>
          <w:sz w:val="24"/>
          <w:szCs w:val="24"/>
          <w:highlight w:val="none"/>
          <w:u w:val="single"/>
        </w:rPr>
        <w:t>24</w:t>
      </w:r>
      <w:r>
        <w:rPr>
          <w:rFonts w:ascii="宋体" w:hAnsi="宋体" w:eastAsia="宋体" w:cs="Times New Roman"/>
          <w:color w:val="auto"/>
          <w:kern w:val="2"/>
          <w:sz w:val="24"/>
          <w:szCs w:val="24"/>
          <w:highlight w:val="none"/>
        </w:rPr>
        <w:t>小时提交书面延期要求。</w:t>
      </w:r>
    </w:p>
    <w:p w14:paraId="05A50B4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关于延期最长不得超过：</w:t>
      </w:r>
      <w:r>
        <w:rPr>
          <w:rFonts w:hint="eastAsia" w:ascii="宋体" w:hAnsi="宋体" w:eastAsia="宋体" w:cs="Times New Roman"/>
          <w:color w:val="auto"/>
          <w:kern w:val="2"/>
          <w:sz w:val="24"/>
          <w:szCs w:val="24"/>
          <w:highlight w:val="none"/>
          <w:u w:val="single"/>
        </w:rPr>
        <w:t>48</w:t>
      </w:r>
      <w:r>
        <w:rPr>
          <w:rFonts w:ascii="宋体" w:hAnsi="宋体" w:eastAsia="宋体" w:cs="Times New Roman"/>
          <w:color w:val="auto"/>
          <w:kern w:val="2"/>
          <w:sz w:val="24"/>
          <w:szCs w:val="24"/>
          <w:highlight w:val="none"/>
        </w:rPr>
        <w:t>小时。</w:t>
      </w:r>
    </w:p>
    <w:p w14:paraId="5EB9FF18">
      <w:pPr>
        <w:kinsoku w:val="0"/>
        <w:autoSpaceDE w:val="0"/>
        <w:autoSpaceDN w:val="0"/>
        <w:spacing w:after="0" w:line="400" w:lineRule="exact"/>
        <w:textAlignment w:val="baseline"/>
        <w:rPr>
          <w:rFonts w:ascii="宋体" w:hAnsi="宋体" w:eastAsia="宋体" w:cs="Times New Roman"/>
          <w:color w:val="auto"/>
          <w:kern w:val="2"/>
          <w:sz w:val="24"/>
          <w:szCs w:val="24"/>
          <w:highlight w:val="none"/>
        </w:rPr>
      </w:pPr>
      <w:r>
        <w:rPr>
          <w:rFonts w:hint="eastAsia" w:ascii="宋体" w:hAnsi="宋体" w:eastAsia="宋体" w:cs="宋体"/>
          <w:b/>
          <w:bCs/>
          <w:color w:val="auto"/>
          <w:sz w:val="24"/>
          <w:szCs w:val="24"/>
          <w:highlight w:val="none"/>
        </w:rPr>
        <w:t>发包人对工程材料、构配件、设备的进场检验情况，对工序验收情况特别是隐蔽工程验收情况，对功能性试验情况，对工程实体质量特别是隐蔽工</w:t>
      </w:r>
      <w:r>
        <w:rPr>
          <w:rFonts w:hint="eastAsia" w:ascii="宋体" w:hAnsi="宋体" w:eastAsia="宋体" w:cs="宋体"/>
          <w:b/>
          <w:bCs/>
          <w:color w:val="auto"/>
          <w:sz w:val="24"/>
          <w:szCs w:val="24"/>
          <w:highlight w:val="none"/>
        </w:rPr>
        <w:t>程质量情况进行检查时，若发现工程材料、构配件、设备的进场未经检验投入使用的，工序验收特别是隐蔽工程未经验收合格即进入下一道工序，工程实体质量不合格等问题，每发现一起扣除（交纳）违约金</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宋体"/>
          <w:b/>
          <w:bCs/>
          <w:color w:val="auto"/>
          <w:sz w:val="24"/>
          <w:szCs w:val="24"/>
          <w:highlight w:val="none"/>
        </w:rPr>
        <w:t>5000元并按照有关规范、规定整改到位。检查结论及违约金扣除（交纳）凭证作为工</w:t>
      </w:r>
      <w:r>
        <w:rPr>
          <w:rFonts w:hint="eastAsia" w:ascii="宋体" w:hAnsi="宋体" w:eastAsia="宋体" w:cs="宋体"/>
          <w:b/>
          <w:bCs/>
          <w:color w:val="auto"/>
          <w:sz w:val="24"/>
          <w:szCs w:val="24"/>
          <w:highlight w:val="none"/>
        </w:rPr>
        <w:t>程款支付的依据。</w:t>
      </w:r>
    </w:p>
    <w:p w14:paraId="79822D0D">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331" w:name="_Toc351203638"/>
      <w:r>
        <w:rPr>
          <w:rFonts w:ascii="宋体" w:hAnsi="宋体" w:eastAsia="宋体" w:cs="Times New Roman"/>
          <w:color w:val="auto"/>
          <w:kern w:val="2"/>
          <w:sz w:val="24"/>
          <w:szCs w:val="24"/>
          <w:highlight w:val="none"/>
        </w:rPr>
        <w:t>6. 安全文明施工与环境保护</w:t>
      </w:r>
      <w:bookmarkEnd w:id="331"/>
    </w:p>
    <w:p w14:paraId="29FEDA12">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6.1安全文明施工</w:t>
      </w:r>
    </w:p>
    <w:p w14:paraId="2E3DC726">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6.1.1 项目安全生产</w:t>
      </w:r>
      <w:r>
        <w:rPr>
          <w:rFonts w:hint="eastAsia" w:ascii="宋体" w:hAnsi="宋体" w:eastAsia="宋体" w:cs="Times New Roman"/>
          <w:color w:val="auto"/>
          <w:kern w:val="2"/>
          <w:sz w:val="24"/>
          <w:szCs w:val="24"/>
          <w:highlight w:val="none"/>
          <w:lang w:val="en-US" w:eastAsia="zh-CN"/>
        </w:rPr>
        <w:t>须达到</w:t>
      </w:r>
      <w:r>
        <w:rPr>
          <w:rFonts w:ascii="宋体" w:hAnsi="宋体" w:eastAsia="宋体" w:cs="Times New Roman"/>
          <w:color w:val="auto"/>
          <w:kern w:val="2"/>
          <w:sz w:val="24"/>
          <w:szCs w:val="24"/>
          <w:highlight w:val="none"/>
        </w:rPr>
        <w:t>浙江省建筑安全文明施工标准化工地的目标及相应事项的约定：</w:t>
      </w:r>
    </w:p>
    <w:p w14:paraId="619DA071">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u w:val="single"/>
        </w:rPr>
        <w:t>（1）承包方在施工期间严格按</w:t>
      </w:r>
      <w:r>
        <w:rPr>
          <w:rFonts w:ascii="宋体" w:hAnsi="宋体" w:eastAsia="宋体" w:cs="Times New Roman"/>
          <w:color w:val="auto"/>
          <w:kern w:val="2"/>
          <w:sz w:val="24"/>
          <w:szCs w:val="24"/>
          <w:highlight w:val="none"/>
          <w:u w:val="single"/>
        </w:rPr>
        <w:t>《建筑施工安全检查标准》（JGJ59-</w:t>
      </w:r>
      <w:r>
        <w:rPr>
          <w:rFonts w:hint="eastAsia" w:ascii="宋体" w:hAnsi="宋体" w:eastAsia="宋体" w:cs="Times New Roman"/>
          <w:color w:val="auto"/>
          <w:kern w:val="2"/>
          <w:sz w:val="24"/>
          <w:szCs w:val="24"/>
          <w:highlight w:val="none"/>
          <w:u w:val="single"/>
        </w:rPr>
        <w:t>2011</w:t>
      </w:r>
      <w:r>
        <w:rPr>
          <w:rFonts w:ascii="宋体" w:hAnsi="宋体" w:eastAsia="宋体" w:cs="Times New Roman"/>
          <w:color w:val="auto"/>
          <w:kern w:val="2"/>
          <w:sz w:val="24"/>
          <w:szCs w:val="24"/>
          <w:highlight w:val="none"/>
          <w:u w:val="single"/>
        </w:rPr>
        <w:t>）等施工安全技术规范、标准、规程和浙江省建筑安全文明施工标准化工地</w:t>
      </w:r>
      <w:r>
        <w:rPr>
          <w:rFonts w:hint="eastAsia" w:ascii="宋体" w:hAnsi="宋体" w:eastAsia="宋体" w:cs="Times New Roman"/>
          <w:color w:val="auto"/>
          <w:kern w:val="2"/>
          <w:sz w:val="24"/>
          <w:szCs w:val="24"/>
          <w:highlight w:val="none"/>
          <w:u w:val="single"/>
        </w:rPr>
        <w:t>规定和绍兴地区对施工现场管理规定。</w:t>
      </w:r>
    </w:p>
    <w:p w14:paraId="1FCEE23D">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u w:val="single"/>
        </w:rPr>
        <w:t>（2）办理施工人员的劳动人身保险等工作，在施工期间所发生的一切事故均由承包方负责。</w:t>
      </w:r>
    </w:p>
    <w:p w14:paraId="6F630DDF">
      <w:pPr>
        <w:widowControl w:val="0"/>
        <w:adjustRightInd/>
        <w:snapToGrid/>
        <w:spacing w:after="0" w:line="360" w:lineRule="auto"/>
        <w:jc w:val="both"/>
        <w:rPr>
          <w:rFonts w:ascii="宋体" w:hAnsi="宋体" w:eastAsia="宋体" w:cs="Times New Roman"/>
          <w:b/>
          <w:color w:val="auto"/>
          <w:kern w:val="2"/>
          <w:sz w:val="24"/>
          <w:szCs w:val="24"/>
          <w:highlight w:val="none"/>
          <w:u w:val="single"/>
        </w:rPr>
      </w:pPr>
      <w:r>
        <w:rPr>
          <w:rFonts w:hint="eastAsia" w:ascii="宋体" w:hAnsi="宋体" w:eastAsia="宋体" w:cs="Times New Roman"/>
          <w:color w:val="auto"/>
          <w:kern w:val="2"/>
          <w:sz w:val="24"/>
          <w:szCs w:val="24"/>
          <w:highlight w:val="none"/>
          <w:u w:val="single"/>
        </w:rPr>
        <w:t>（3）按通用条款，同时签订安全生产责任书，施工单位认真执行安全法及有关安全施工规范，</w:t>
      </w:r>
      <w:r>
        <w:rPr>
          <w:rFonts w:hint="eastAsia" w:ascii="Arial" w:hAnsi="Arial" w:eastAsia="宋体" w:cs="Arial"/>
          <w:color w:val="auto"/>
          <w:spacing w:val="-3"/>
          <w:sz w:val="24"/>
          <w:szCs w:val="21"/>
          <w:highlight w:val="none"/>
          <w:u w:val="single"/>
        </w:rPr>
        <w:t>如</w:t>
      </w:r>
      <w:r>
        <w:rPr>
          <w:rFonts w:hint="eastAsia" w:ascii="宋体" w:hAnsi="宋体" w:eastAsia="宋体" w:cs="Arial"/>
          <w:color w:val="auto"/>
          <w:kern w:val="2"/>
          <w:sz w:val="24"/>
          <w:szCs w:val="21"/>
          <w:highlight w:val="none"/>
          <w:u w:val="single"/>
        </w:rPr>
        <w:t>安监站、</w:t>
      </w:r>
      <w:r>
        <w:rPr>
          <w:rFonts w:hint="eastAsia" w:ascii="Arial" w:hAnsi="Arial" w:eastAsia="宋体" w:cs="Arial"/>
          <w:color w:val="auto"/>
          <w:spacing w:val="-3"/>
          <w:sz w:val="24"/>
          <w:szCs w:val="21"/>
          <w:highlight w:val="none"/>
          <w:u w:val="single"/>
        </w:rPr>
        <w:t>监理单位出具《安全文明整改单》，未按整改要求及时整改到位的，每次处以</w:t>
      </w:r>
      <w:r>
        <w:rPr>
          <w:rFonts w:hint="eastAsia" w:ascii="宋体" w:hAnsi="宋体" w:eastAsia="宋体" w:cs="Times New Roman"/>
          <w:b/>
          <w:color w:val="auto"/>
          <w:kern w:val="2"/>
          <w:sz w:val="24"/>
          <w:szCs w:val="24"/>
          <w:highlight w:val="none"/>
          <w:u w:val="single"/>
          <w:lang w:eastAsia="zh-CN"/>
        </w:rPr>
        <w:t>人民币</w:t>
      </w:r>
      <w:r>
        <w:rPr>
          <w:rFonts w:hint="eastAsia" w:ascii="Arial" w:hAnsi="Arial" w:eastAsia="宋体" w:cs="Arial"/>
          <w:color w:val="auto"/>
          <w:spacing w:val="-3"/>
          <w:sz w:val="24"/>
          <w:szCs w:val="21"/>
          <w:highlight w:val="none"/>
          <w:u w:val="single"/>
        </w:rPr>
        <w:t>3000元的处罚</w:t>
      </w:r>
      <w:r>
        <w:rPr>
          <w:rFonts w:hint="eastAsia" w:ascii="宋体" w:hAnsi="宋体" w:eastAsia="宋体" w:cs="Times New Roman"/>
          <w:color w:val="auto"/>
          <w:kern w:val="2"/>
          <w:sz w:val="24"/>
          <w:szCs w:val="24"/>
          <w:highlight w:val="none"/>
          <w:u w:val="single"/>
        </w:rPr>
        <w:t>。</w:t>
      </w:r>
    </w:p>
    <w:p w14:paraId="2714FD12">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6.1.4 关于治安保卫的特别约定：</w:t>
      </w:r>
      <w:r>
        <w:rPr>
          <w:rFonts w:hint="eastAsia" w:ascii="宋体" w:hAnsi="宋体" w:eastAsia="宋体" w:cs="Times New Roman"/>
          <w:color w:val="auto"/>
          <w:kern w:val="2"/>
          <w:sz w:val="24"/>
          <w:szCs w:val="24"/>
          <w:highlight w:val="none"/>
          <w:u w:val="single"/>
        </w:rPr>
        <w:t>按有关文件规定办理各项有关手续，并承担发生的费用</w:t>
      </w:r>
      <w:r>
        <w:rPr>
          <w:rFonts w:ascii="宋体" w:hAnsi="宋体" w:eastAsia="宋体" w:cs="Times New Roman"/>
          <w:color w:val="auto"/>
          <w:kern w:val="2"/>
          <w:sz w:val="24"/>
          <w:szCs w:val="24"/>
          <w:highlight w:val="none"/>
          <w:u w:val="single"/>
        </w:rPr>
        <w:t>。</w:t>
      </w:r>
    </w:p>
    <w:p w14:paraId="56177A7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关于编制施工场地治安管理计划的约定：</w:t>
      </w:r>
      <w:r>
        <w:rPr>
          <w:rFonts w:hint="eastAsia" w:ascii="宋体" w:hAnsi="宋体" w:eastAsia="宋体" w:cs="Times New Roman"/>
          <w:color w:val="auto"/>
          <w:kern w:val="2"/>
          <w:sz w:val="24"/>
          <w:szCs w:val="24"/>
          <w:highlight w:val="none"/>
          <w:u w:val="single"/>
        </w:rPr>
        <w:t>承包人严格按《浙江省建筑施工安全标准化管理规定》执行</w:t>
      </w:r>
      <w:r>
        <w:rPr>
          <w:rFonts w:ascii="宋体" w:hAnsi="宋体" w:eastAsia="宋体" w:cs="Times New Roman"/>
          <w:color w:val="auto"/>
          <w:kern w:val="2"/>
          <w:sz w:val="24"/>
          <w:szCs w:val="24"/>
          <w:highlight w:val="none"/>
          <w:u w:val="single"/>
        </w:rPr>
        <w:t>。</w:t>
      </w:r>
    </w:p>
    <w:p w14:paraId="26DFF8C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6.1.5 文明施工</w:t>
      </w:r>
    </w:p>
    <w:p w14:paraId="2FC78BC8">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合同当事人对文明施工的要求：</w:t>
      </w:r>
      <w:r>
        <w:rPr>
          <w:rFonts w:hint="eastAsia" w:ascii="宋体" w:hAnsi="宋体" w:eastAsia="宋体" w:cs="Times New Roman"/>
          <w:color w:val="auto"/>
          <w:kern w:val="2"/>
          <w:sz w:val="24"/>
          <w:szCs w:val="24"/>
          <w:highlight w:val="none"/>
          <w:u w:val="single"/>
        </w:rPr>
        <w:t>按通用条款及省、市有关安全生产、文明施工和城市管理的规定执行：如因施工场地交通、环卫和施工噪音管理不符合政府职能部门要求引起行政处罚的，责任由承包人承担，若行政处罚对发包人作出，发包人有权要求承包人对损失予以赔偿。</w:t>
      </w:r>
    </w:p>
    <w:p w14:paraId="2B435174">
      <w:pPr>
        <w:widowControl w:val="0"/>
        <w:adjustRightInd/>
        <w:snapToGrid/>
        <w:spacing w:after="0" w:line="360" w:lineRule="auto"/>
        <w:ind w:firstLine="482"/>
        <w:jc w:val="both"/>
        <w:rPr>
          <w:rFonts w:ascii="宋体" w:hAnsi="宋体" w:eastAsia="宋体" w:cs="Times New Roman"/>
          <w:b/>
          <w:bCs/>
          <w:color w:val="auto"/>
          <w:kern w:val="2"/>
          <w:sz w:val="24"/>
          <w:szCs w:val="24"/>
          <w:highlight w:val="none"/>
          <w:u w:val="single"/>
        </w:rPr>
      </w:pPr>
      <w:r>
        <w:rPr>
          <w:rFonts w:ascii="宋体" w:hAnsi="宋体" w:eastAsia="宋体" w:cs="Times New Roman"/>
          <w:color w:val="auto"/>
          <w:kern w:val="2"/>
          <w:sz w:val="24"/>
          <w:szCs w:val="24"/>
          <w:highlight w:val="none"/>
        </w:rPr>
        <w:t>6.1.6 关于安全文明施工费支付比例和支付期限的约定：</w:t>
      </w:r>
      <w:r>
        <w:rPr>
          <w:rFonts w:hint="eastAsia" w:ascii="宋体" w:hAnsi="宋体" w:eastAsia="宋体" w:cs="Times New Roman"/>
          <w:b/>
          <w:bCs/>
          <w:color w:val="auto"/>
          <w:kern w:val="2"/>
          <w:sz w:val="24"/>
          <w:szCs w:val="24"/>
          <w:highlight w:val="none"/>
          <w:u w:val="single"/>
        </w:rPr>
        <w:t>安全文明施工费在合同内单列，并在工程开工后28天内预付50%，其余部分</w:t>
      </w:r>
      <w:r>
        <w:rPr>
          <w:rFonts w:hint="eastAsia" w:ascii="宋体" w:hAnsi="宋体" w:eastAsia="宋体" w:cs="Times New Roman"/>
          <w:b/>
          <w:bCs/>
          <w:color w:val="auto"/>
          <w:kern w:val="2"/>
          <w:sz w:val="24"/>
          <w:szCs w:val="24"/>
          <w:highlight w:val="none"/>
          <w:u w:val="single"/>
          <w:lang w:val="en-US" w:eastAsia="zh-CN"/>
        </w:rPr>
        <w:t>在工程进度达到50%后</w:t>
      </w:r>
      <w:r>
        <w:rPr>
          <w:rFonts w:hint="eastAsia" w:ascii="宋体" w:hAnsi="宋体" w:eastAsia="宋体" w:cs="Times New Roman"/>
          <w:b/>
          <w:bCs/>
          <w:color w:val="auto"/>
          <w:kern w:val="2"/>
          <w:sz w:val="24"/>
          <w:szCs w:val="24"/>
          <w:highlight w:val="none"/>
          <w:u w:val="single"/>
        </w:rPr>
        <w:t>与进度款同期支付。安全文明施工费应专款专用</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lang w:val="en-US" w:eastAsia="zh-CN"/>
        </w:rPr>
        <w:t>建立台账资料，随时备查</w:t>
      </w:r>
      <w:r>
        <w:rPr>
          <w:rFonts w:hint="eastAsia" w:ascii="宋体" w:hAnsi="宋体" w:eastAsia="宋体" w:cs="Times New Roman"/>
          <w:b/>
          <w:bCs/>
          <w:color w:val="auto"/>
          <w:kern w:val="2"/>
          <w:sz w:val="24"/>
          <w:szCs w:val="24"/>
          <w:highlight w:val="none"/>
          <w:u w:val="single"/>
        </w:rPr>
        <w:t>，不得挪作他用。</w:t>
      </w:r>
    </w:p>
    <w:p w14:paraId="33EC790E">
      <w:pPr>
        <w:widowControl w:val="0"/>
        <w:adjustRightInd/>
        <w:snapToGrid/>
        <w:spacing w:after="0" w:line="360" w:lineRule="auto"/>
        <w:ind w:firstLine="482" w:firstLineChars="200"/>
        <w:jc w:val="both"/>
        <w:rPr>
          <w:rFonts w:ascii="宋体" w:hAnsi="宋体" w:eastAsia="宋体" w:cs="Times New Roman"/>
          <w:b/>
          <w:bCs/>
          <w:color w:val="auto"/>
          <w:kern w:val="2"/>
          <w:sz w:val="24"/>
          <w:szCs w:val="24"/>
          <w:highlight w:val="none"/>
          <w:u w:val="single"/>
        </w:rPr>
      </w:pPr>
      <w:r>
        <w:rPr>
          <w:rFonts w:hint="eastAsia" w:ascii="宋体" w:hAnsi="宋体" w:eastAsia="宋体" w:cs="Times New Roman"/>
          <w:b/>
          <w:bCs/>
          <w:color w:val="auto"/>
          <w:kern w:val="2"/>
          <w:sz w:val="24"/>
          <w:szCs w:val="24"/>
          <w:highlight w:val="none"/>
          <w:u w:val="single"/>
        </w:rPr>
        <w:t>工地扬尘和施工安全按《绍兴市建设系统 2020年施工扬尘污染防治工作考核办法》(绍市建设办( 2020)11 号)、</w:t>
      </w:r>
      <w:r>
        <w:rPr>
          <w:rFonts w:hint="eastAsia" w:ascii="宋体" w:hAnsi="宋体" w:eastAsia="宋体" w:cs="Times New Roman"/>
          <w:b/>
          <w:bCs/>
          <w:color w:val="auto"/>
          <w:kern w:val="2"/>
          <w:sz w:val="24"/>
          <w:szCs w:val="24"/>
          <w:highlight w:val="none"/>
          <w:u w:val="single"/>
        </w:rPr>
        <w:t>《建筑施工安全检查标准》(JGJ59-2011)</w:t>
      </w:r>
      <w:r>
        <w:rPr>
          <w:rFonts w:hint="eastAsia" w:ascii="宋体" w:hAnsi="宋体" w:eastAsia="宋体" w:cs="Times New Roman"/>
          <w:b/>
          <w:bCs/>
          <w:color w:val="auto"/>
          <w:kern w:val="2"/>
          <w:sz w:val="24"/>
          <w:szCs w:val="24"/>
          <w:highlight w:val="none"/>
          <w:u w:val="single"/>
        </w:rPr>
        <w:t>、</w:t>
      </w:r>
      <w:r>
        <w:rPr>
          <w:rFonts w:hint="eastAsia" w:ascii="宋体" w:hAnsi="宋体" w:eastAsia="宋体" w:cs="Times New Roman"/>
          <w:b/>
          <w:bCs/>
          <w:color w:val="auto"/>
          <w:kern w:val="2"/>
          <w:sz w:val="24"/>
          <w:szCs w:val="24"/>
          <w:highlight w:val="none"/>
          <w:u w:val="single"/>
        </w:rPr>
        <w:t>《绍兴市扬尘污染防治管理办法》(绍政发[2019]19 号)</w:t>
      </w:r>
      <w:r>
        <w:rPr>
          <w:rFonts w:hint="eastAsia" w:ascii="宋体" w:hAnsi="宋体" w:eastAsia="宋体" w:cs="Times New Roman"/>
          <w:b/>
          <w:bCs/>
          <w:color w:val="auto"/>
          <w:kern w:val="2"/>
          <w:sz w:val="24"/>
          <w:szCs w:val="24"/>
          <w:highlight w:val="none"/>
          <w:u w:val="single"/>
        </w:rPr>
        <w:t>、《绍兴市 2020年打赢蓝天保卫战攻坚行动实施方案》(绍政办发(2020)6号)</w:t>
      </w:r>
      <w:r>
        <w:rPr>
          <w:rFonts w:hint="eastAsia" w:ascii="宋体" w:hAnsi="宋体" w:eastAsia="宋体" w:cs="Times New Roman"/>
          <w:b/>
          <w:bCs/>
          <w:color w:val="auto"/>
          <w:kern w:val="2"/>
          <w:sz w:val="24"/>
          <w:szCs w:val="24"/>
          <w:highlight w:val="none"/>
          <w:u w:val="single"/>
          <w:lang w:eastAsia="zh-CN"/>
        </w:rPr>
        <w:t>、</w:t>
      </w:r>
      <w:r>
        <w:rPr>
          <w:rFonts w:hint="eastAsia" w:ascii="宋体" w:hAnsi="宋体" w:eastAsia="宋体" w:cs="Times New Roman"/>
          <w:b/>
          <w:bCs/>
          <w:color w:val="auto"/>
          <w:kern w:val="2"/>
          <w:sz w:val="24"/>
          <w:szCs w:val="24"/>
          <w:highlight w:val="none"/>
          <w:u w:val="single"/>
          <w:lang w:eastAsia="zh-CN"/>
        </w:rPr>
        <w:t>《关于印发&lt;绍兴市施工工地扬尘管控标准表2.0版本&gt;的通知》</w:t>
      </w:r>
      <w:r>
        <w:rPr>
          <w:rFonts w:hint="eastAsia" w:ascii="宋体" w:hAnsi="宋体" w:eastAsia="宋体" w:cs="Times New Roman"/>
          <w:b/>
          <w:bCs/>
          <w:color w:val="auto"/>
          <w:kern w:val="2"/>
          <w:sz w:val="24"/>
          <w:szCs w:val="24"/>
          <w:highlight w:val="none"/>
          <w:u w:val="single"/>
        </w:rPr>
        <w:t>等施工安全技术规范、标准、规程和浙江省建筑安全文明施工标准化工地规定及绍兴地区对施工现场管理规定等相</w:t>
      </w:r>
      <w:r>
        <w:rPr>
          <w:rFonts w:hint="eastAsia" w:ascii="宋体" w:hAnsi="宋体" w:eastAsia="宋体" w:cs="Times New Roman"/>
          <w:b/>
          <w:bCs/>
          <w:color w:val="auto"/>
          <w:kern w:val="2"/>
          <w:sz w:val="24"/>
          <w:szCs w:val="24"/>
          <w:highlight w:val="none"/>
          <w:u w:val="single"/>
        </w:rPr>
        <w:t>关文件要求实施，如未按上述文件要求执行的，除按相关规范、规定限期整改外，若被蓝天办查</w:t>
      </w:r>
      <w:r>
        <w:rPr>
          <w:rFonts w:hint="eastAsia" w:ascii="宋体" w:hAnsi="宋体" w:eastAsia="宋体" w:cs="Times New Roman"/>
          <w:b/>
          <w:bCs/>
          <w:color w:val="auto"/>
          <w:kern w:val="2"/>
          <w:sz w:val="24"/>
          <w:szCs w:val="24"/>
          <w:highlight w:val="none"/>
          <w:u w:val="single"/>
          <w:lang w:val="en-US" w:eastAsia="zh-CN"/>
        </w:rPr>
        <w:t>处或新闻媒体曝光的</w:t>
      </w:r>
      <w:r>
        <w:rPr>
          <w:rFonts w:hint="eastAsia" w:ascii="宋体" w:hAnsi="宋体" w:eastAsia="宋体" w:cs="Times New Roman"/>
          <w:b/>
          <w:bCs/>
          <w:color w:val="auto"/>
          <w:kern w:val="2"/>
          <w:sz w:val="24"/>
          <w:szCs w:val="24"/>
          <w:highlight w:val="none"/>
          <w:u w:val="single"/>
        </w:rPr>
        <w:t xml:space="preserve">处 </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bCs/>
          <w:color w:val="auto"/>
          <w:kern w:val="2"/>
          <w:sz w:val="24"/>
          <w:szCs w:val="24"/>
          <w:highlight w:val="none"/>
          <w:u w:val="single"/>
        </w:rPr>
        <w:t>5000 元每次的违约金，被城建集团或上级相关部门检查发现扬尘不到位处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bCs/>
          <w:color w:val="auto"/>
          <w:kern w:val="2"/>
          <w:sz w:val="24"/>
          <w:szCs w:val="24"/>
          <w:highlight w:val="none"/>
          <w:u w:val="single"/>
          <w:lang w:val="en-US" w:eastAsia="zh-CN"/>
        </w:rPr>
        <w:t>3</w:t>
      </w:r>
      <w:r>
        <w:rPr>
          <w:rFonts w:hint="eastAsia" w:ascii="宋体" w:hAnsi="宋体" w:eastAsia="宋体" w:cs="Times New Roman"/>
          <w:b/>
          <w:bCs/>
          <w:color w:val="auto"/>
          <w:kern w:val="2"/>
          <w:sz w:val="24"/>
          <w:szCs w:val="24"/>
          <w:highlight w:val="none"/>
          <w:u w:val="single"/>
        </w:rPr>
        <w:t>000 元每次的违约金。检查结论及违约金扣除(交纳)凭证作为工程款支付的依据。</w:t>
      </w:r>
    </w:p>
    <w:bookmarkEnd w:id="324"/>
    <w:bookmarkEnd w:id="325"/>
    <w:bookmarkEnd w:id="326"/>
    <w:bookmarkEnd w:id="327"/>
    <w:bookmarkEnd w:id="328"/>
    <w:bookmarkEnd w:id="329"/>
    <w:bookmarkEnd w:id="330"/>
    <w:p w14:paraId="30C6139C">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332" w:name="_Toc351203639"/>
      <w:r>
        <w:rPr>
          <w:rFonts w:ascii="宋体" w:hAnsi="宋体" w:eastAsia="宋体" w:cs="Times New Roman"/>
          <w:color w:val="auto"/>
          <w:kern w:val="2"/>
          <w:sz w:val="24"/>
          <w:szCs w:val="24"/>
          <w:highlight w:val="none"/>
        </w:rPr>
        <w:t>7. 工期和进度</w:t>
      </w:r>
      <w:bookmarkEnd w:id="332"/>
    </w:p>
    <w:p w14:paraId="6884A16C">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7.1 施工组织设计</w:t>
      </w:r>
    </w:p>
    <w:p w14:paraId="775606F6">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 xml:space="preserve">7.1.2 </w:t>
      </w:r>
      <w:r>
        <w:rPr>
          <w:rFonts w:ascii="宋体" w:hAnsi="宋体" w:eastAsia="宋体" w:cs="Times New Roman"/>
          <w:color w:val="auto"/>
          <w:sz w:val="24"/>
          <w:szCs w:val="24"/>
          <w:highlight w:val="none"/>
        </w:rPr>
        <w:t>施工组织设计的提交和修改</w:t>
      </w:r>
    </w:p>
    <w:p w14:paraId="3105EE26">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w:t>
      </w:r>
      <w:r>
        <w:rPr>
          <w:rFonts w:hint="eastAsia" w:ascii="宋体" w:hAnsi="宋体" w:eastAsia="宋体" w:cs="Times New Roman"/>
          <w:color w:val="auto"/>
          <w:kern w:val="2"/>
          <w:sz w:val="24"/>
          <w:szCs w:val="24"/>
          <w:highlight w:val="none"/>
        </w:rPr>
        <w:t>人提交详细施工组织设计的期限的约定：承包人有责任根据招标文件、图纸、现场实际情况及发包人、代建人、监理人的意见等要求制定或调整施工组织设计，向发包人、代建人、监理人提交符合工程实际情况的具有可实施性的施工组织设计，并在签订施工合同后二十天内且不迟于开工前七日得到发包人、代建人、监理人的认可。施工组织设计和工程进度计划的任何修改不能改变承包人的投标报价及承包人承诺的投标工期，承包人不得就施工组织设计和工程进度计划的任何修改向发包人、代建人、提出索赔、签证等费用，每月20日前提交下月施工计划（包含完成工程量计划及安排的人员数量）。</w:t>
      </w:r>
    </w:p>
    <w:p w14:paraId="58AA751C">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发包人和监理人在收到</w:t>
      </w:r>
      <w:r>
        <w:rPr>
          <w:rFonts w:hint="eastAsia" w:ascii="宋体" w:hAnsi="宋体" w:eastAsia="宋体" w:cs="Times New Roman"/>
          <w:color w:val="auto"/>
          <w:kern w:val="2"/>
          <w:sz w:val="24"/>
          <w:szCs w:val="24"/>
          <w:highlight w:val="none"/>
        </w:rPr>
        <w:t>详细的施工组织设计</w:t>
      </w:r>
      <w:r>
        <w:rPr>
          <w:rFonts w:ascii="宋体" w:hAnsi="宋体" w:eastAsia="宋体" w:cs="Times New Roman"/>
          <w:color w:val="auto"/>
          <w:kern w:val="2"/>
          <w:sz w:val="24"/>
          <w:szCs w:val="24"/>
          <w:highlight w:val="none"/>
        </w:rPr>
        <w:t>后确认或提出修改意见的期限：</w:t>
      </w:r>
      <w:r>
        <w:rPr>
          <w:rFonts w:hint="eastAsia" w:ascii="宋体" w:hAnsi="宋体" w:eastAsia="宋体" w:cs="Times New Roman"/>
          <w:color w:val="auto"/>
          <w:kern w:val="2"/>
          <w:sz w:val="24"/>
          <w:szCs w:val="24"/>
          <w:highlight w:val="none"/>
          <w:u w:val="single"/>
        </w:rPr>
        <w:t>收到后</w:t>
      </w:r>
      <w:r>
        <w:rPr>
          <w:rFonts w:hint="eastAsia" w:ascii="宋体" w:hAnsi="宋体" w:eastAsia="宋体" w:cs="Times New Roman"/>
          <w:color w:val="auto"/>
          <w:kern w:val="2"/>
          <w:sz w:val="24"/>
          <w:szCs w:val="24"/>
          <w:highlight w:val="none"/>
          <w:u w:val="single"/>
        </w:rPr>
        <w:t xml:space="preserve">七天内予以确定或提出修改意见 </w:t>
      </w:r>
      <w:r>
        <w:rPr>
          <w:rFonts w:ascii="宋体" w:hAnsi="宋体" w:eastAsia="宋体" w:cs="Times New Roman"/>
          <w:color w:val="auto"/>
          <w:kern w:val="2"/>
          <w:sz w:val="24"/>
          <w:szCs w:val="24"/>
          <w:highlight w:val="none"/>
        </w:rPr>
        <w:t>。</w:t>
      </w:r>
    </w:p>
    <w:p w14:paraId="1966768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b/>
          <w:color w:val="auto"/>
          <w:kern w:val="2"/>
          <w:sz w:val="24"/>
          <w:szCs w:val="24"/>
          <w:highlight w:val="none"/>
        </w:rPr>
        <w:t>7</w:t>
      </w:r>
      <w:bookmarkStart w:id="333" w:name="_Toc297216173"/>
      <w:bookmarkStart w:id="334" w:name="_Toc304295541"/>
      <w:bookmarkStart w:id="335" w:name="_Toc303539123"/>
      <w:bookmarkStart w:id="336" w:name="_Toc300934966"/>
      <w:bookmarkStart w:id="337" w:name="_Toc297123514"/>
      <w:bookmarkStart w:id="338" w:name="_Toc312677479"/>
      <w:bookmarkStart w:id="339" w:name="_Toc312678005"/>
      <w:r>
        <w:rPr>
          <w:rFonts w:ascii="宋体" w:hAnsi="宋体" w:eastAsia="宋体" w:cs="Times New Roman"/>
          <w:b/>
          <w:color w:val="auto"/>
          <w:kern w:val="2"/>
          <w:sz w:val="24"/>
          <w:szCs w:val="24"/>
          <w:highlight w:val="none"/>
        </w:rPr>
        <w:t>.2 施工进度计划</w:t>
      </w:r>
    </w:p>
    <w:p w14:paraId="13E2BE3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7.2.1施工进度计划的编制</w:t>
      </w:r>
    </w:p>
    <w:p w14:paraId="1D075C47">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开工前由施工单位根据进度目标（合同工期）编制实施性进度计划（包括总进度计划和月进度计划）和每月计划完成产值，进度计划编制工具采用横道图，并经监理审核和发包人、代建人批准。</w:t>
      </w:r>
    </w:p>
    <w:p w14:paraId="354E06B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7.2.2 施工进度计划的修订</w:t>
      </w:r>
    </w:p>
    <w:p w14:paraId="7BA021C7">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发包人</w:t>
      </w:r>
      <w:r>
        <w:rPr>
          <w:rFonts w:hint="eastAsia" w:ascii="宋体" w:hAnsi="宋体" w:eastAsia="宋体" w:cs="Times New Roman"/>
          <w:color w:val="auto"/>
          <w:kern w:val="2"/>
          <w:sz w:val="24"/>
          <w:szCs w:val="24"/>
          <w:highlight w:val="none"/>
          <w:lang w:eastAsia="zh-CN"/>
        </w:rPr>
        <w:t>、代建人</w:t>
      </w:r>
      <w:r>
        <w:rPr>
          <w:rFonts w:hint="eastAsia" w:ascii="宋体" w:hAnsi="宋体" w:eastAsia="宋体" w:cs="Times New Roman"/>
          <w:color w:val="auto"/>
          <w:kern w:val="2"/>
          <w:sz w:val="24"/>
          <w:szCs w:val="24"/>
          <w:highlight w:val="none"/>
        </w:rPr>
        <w:t>和监理人</w:t>
      </w:r>
      <w:r>
        <w:rPr>
          <w:rFonts w:ascii="宋体" w:hAnsi="宋体" w:eastAsia="宋体" w:cs="Times New Roman"/>
          <w:color w:val="auto"/>
          <w:kern w:val="2"/>
          <w:sz w:val="24"/>
          <w:szCs w:val="24"/>
          <w:highlight w:val="none"/>
        </w:rPr>
        <w:t>在收到修订的施工进度计划后确认或提出修改意见的期限：</w:t>
      </w:r>
      <w:r>
        <w:rPr>
          <w:rFonts w:hint="eastAsia" w:ascii="宋体" w:hAnsi="宋体" w:eastAsia="宋体" w:cs="Times New Roman"/>
          <w:color w:val="auto"/>
          <w:kern w:val="2"/>
          <w:sz w:val="24"/>
          <w:szCs w:val="24"/>
          <w:highlight w:val="none"/>
          <w:u w:val="single"/>
        </w:rPr>
        <w:t>收到后七天内予以确定或提出修改意见</w:t>
      </w:r>
      <w:r>
        <w:rPr>
          <w:rFonts w:ascii="宋体" w:hAnsi="宋体" w:eastAsia="宋体" w:cs="Times New Roman"/>
          <w:color w:val="auto"/>
          <w:kern w:val="2"/>
          <w:sz w:val="24"/>
          <w:szCs w:val="24"/>
          <w:highlight w:val="none"/>
          <w:u w:val="single"/>
        </w:rPr>
        <w:t>。</w:t>
      </w:r>
    </w:p>
    <w:p w14:paraId="674D1B63">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7.3 开工</w:t>
      </w:r>
    </w:p>
    <w:p w14:paraId="3506D26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7.3.1 开工准备</w:t>
      </w:r>
    </w:p>
    <w:p w14:paraId="6EFB0A45">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关于承包人提交</w:t>
      </w:r>
      <w:r>
        <w:rPr>
          <w:rFonts w:ascii="宋体" w:hAnsi="宋体" w:eastAsia="宋体" w:cs="Times New Roman"/>
          <w:color w:val="auto"/>
          <w:sz w:val="24"/>
          <w:szCs w:val="24"/>
          <w:highlight w:val="none"/>
        </w:rPr>
        <w:t>工程开工报审表的期限：</w:t>
      </w:r>
      <w:r>
        <w:rPr>
          <w:rFonts w:hint="eastAsia" w:ascii="宋体" w:hAnsi="宋体" w:eastAsia="宋体" w:cs="Times New Roman"/>
          <w:color w:val="auto"/>
          <w:kern w:val="2"/>
          <w:sz w:val="24"/>
          <w:szCs w:val="24"/>
          <w:highlight w:val="none"/>
          <w:u w:val="single"/>
        </w:rPr>
        <w:t xml:space="preserve">开工前7个日历天 </w:t>
      </w:r>
      <w:r>
        <w:rPr>
          <w:rFonts w:ascii="宋体" w:hAnsi="宋体" w:eastAsia="宋体" w:cs="Times New Roman"/>
          <w:color w:val="auto"/>
          <w:kern w:val="2"/>
          <w:sz w:val="24"/>
          <w:szCs w:val="24"/>
          <w:highlight w:val="none"/>
        </w:rPr>
        <w:t>。</w:t>
      </w:r>
    </w:p>
    <w:p w14:paraId="491CD47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关于发包人应完成的其他开工准备工作及期限：</w:t>
      </w:r>
      <w:r>
        <w:rPr>
          <w:rFonts w:hint="eastAsia" w:ascii="宋体" w:hAnsi="宋体" w:eastAsia="宋体" w:cs="Times New Roman"/>
          <w:color w:val="auto"/>
          <w:kern w:val="2"/>
          <w:sz w:val="24"/>
          <w:szCs w:val="24"/>
          <w:highlight w:val="none"/>
          <w:u w:val="single"/>
        </w:rPr>
        <w:t>开工前7个日历天</w:t>
      </w:r>
      <w:r>
        <w:rPr>
          <w:rFonts w:ascii="宋体" w:hAnsi="宋体" w:eastAsia="宋体" w:cs="Times New Roman"/>
          <w:color w:val="auto"/>
          <w:kern w:val="2"/>
          <w:sz w:val="24"/>
          <w:szCs w:val="24"/>
          <w:highlight w:val="none"/>
        </w:rPr>
        <w:t>。</w:t>
      </w:r>
    </w:p>
    <w:p w14:paraId="3D48457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关于承包人应完成的其他开工准备工作及期限：</w:t>
      </w:r>
      <w:r>
        <w:rPr>
          <w:rFonts w:hint="eastAsia" w:ascii="宋体" w:hAnsi="宋体" w:eastAsia="宋体" w:cs="Times New Roman"/>
          <w:color w:val="auto"/>
          <w:kern w:val="2"/>
          <w:sz w:val="24"/>
          <w:szCs w:val="24"/>
          <w:highlight w:val="none"/>
          <w:u w:val="single"/>
        </w:rPr>
        <w:t>开工前7个日历天</w:t>
      </w:r>
      <w:r>
        <w:rPr>
          <w:rFonts w:ascii="宋体" w:hAnsi="宋体" w:eastAsia="宋体" w:cs="Times New Roman"/>
          <w:color w:val="auto"/>
          <w:kern w:val="2"/>
          <w:sz w:val="24"/>
          <w:szCs w:val="24"/>
          <w:highlight w:val="none"/>
        </w:rPr>
        <w:t>。</w:t>
      </w:r>
    </w:p>
    <w:p w14:paraId="5672880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7.3.2开工通知</w:t>
      </w:r>
    </w:p>
    <w:p w14:paraId="2197B71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因发包人原因造成监理人未能在计划开工日期之日起</w:t>
      </w:r>
      <w:r>
        <w:rPr>
          <w:rFonts w:hint="eastAsia" w:ascii="宋体" w:hAnsi="宋体" w:eastAsia="宋体" w:cs="Times New Roman"/>
          <w:color w:val="auto"/>
          <w:kern w:val="2"/>
          <w:sz w:val="24"/>
          <w:szCs w:val="24"/>
          <w:highlight w:val="none"/>
          <w:u w:val="single"/>
        </w:rPr>
        <w:t>180</w:t>
      </w:r>
      <w:r>
        <w:rPr>
          <w:rFonts w:ascii="宋体" w:hAnsi="宋体" w:eastAsia="宋体" w:cs="Times New Roman"/>
          <w:color w:val="auto"/>
          <w:kern w:val="2"/>
          <w:sz w:val="24"/>
          <w:szCs w:val="24"/>
          <w:highlight w:val="none"/>
        </w:rPr>
        <w:t>天内发出开工通知的，承包人有权提出价格调整要求，或者解除合同。</w:t>
      </w:r>
    </w:p>
    <w:bookmarkEnd w:id="333"/>
    <w:bookmarkEnd w:id="334"/>
    <w:bookmarkEnd w:id="335"/>
    <w:bookmarkEnd w:id="336"/>
    <w:bookmarkEnd w:id="337"/>
    <w:bookmarkEnd w:id="338"/>
    <w:bookmarkEnd w:id="339"/>
    <w:p w14:paraId="4595D17E">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7.4 测量放线</w:t>
      </w:r>
    </w:p>
    <w:p w14:paraId="000AAEA0">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7.4.1发包人通过监理人向承包人提供测量基准点、基准线和水准点及其书面资料的期限：</w:t>
      </w:r>
      <w:r>
        <w:rPr>
          <w:rFonts w:hint="eastAsia" w:ascii="宋体" w:hAnsi="宋体" w:eastAsia="宋体" w:cs="Times New Roman"/>
          <w:color w:val="auto"/>
          <w:kern w:val="2"/>
          <w:sz w:val="24"/>
          <w:szCs w:val="24"/>
          <w:highlight w:val="none"/>
          <w:u w:val="single"/>
        </w:rPr>
        <w:t>开工前</w:t>
      </w:r>
      <w:r>
        <w:rPr>
          <w:rFonts w:ascii="宋体" w:hAnsi="宋体" w:eastAsia="宋体" w:cs="Times New Roman"/>
          <w:color w:val="auto"/>
          <w:kern w:val="2"/>
          <w:sz w:val="24"/>
          <w:szCs w:val="24"/>
          <w:highlight w:val="none"/>
        </w:rPr>
        <w:t>。</w:t>
      </w:r>
    </w:p>
    <w:p w14:paraId="608FB865">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w:t>
      </w:r>
      <w:bookmarkStart w:id="340" w:name="_Toc304295546"/>
      <w:bookmarkStart w:id="341" w:name="_Toc303539125"/>
      <w:bookmarkStart w:id="342" w:name="_Toc297216175"/>
      <w:bookmarkStart w:id="343" w:name="_Toc300934968"/>
      <w:bookmarkStart w:id="344" w:name="_Toc297123516"/>
      <w:bookmarkStart w:id="345" w:name="_Toc312678010"/>
      <w:bookmarkStart w:id="346" w:name="_Toc312677484"/>
      <w:r>
        <w:rPr>
          <w:rFonts w:ascii="宋体" w:hAnsi="宋体" w:eastAsia="宋体" w:cs="Times New Roman"/>
          <w:b/>
          <w:color w:val="auto"/>
          <w:kern w:val="2"/>
          <w:sz w:val="24"/>
          <w:szCs w:val="24"/>
          <w:highlight w:val="none"/>
        </w:rPr>
        <w:t>.5 工期延误</w:t>
      </w:r>
    </w:p>
    <w:bookmarkEnd w:id="340"/>
    <w:bookmarkEnd w:id="341"/>
    <w:bookmarkEnd w:id="342"/>
    <w:bookmarkEnd w:id="343"/>
    <w:bookmarkEnd w:id="344"/>
    <w:bookmarkEnd w:id="345"/>
    <w:bookmarkEnd w:id="346"/>
    <w:p w14:paraId="6BA28013">
      <w:pPr>
        <w:widowControl w:val="0"/>
        <w:adjustRightInd/>
        <w:snapToGrid/>
        <w:spacing w:after="0" w:line="312" w:lineRule="auto"/>
        <w:ind w:firstLine="480" w:firstLineChars="200"/>
        <w:jc w:val="both"/>
        <w:rPr>
          <w:rFonts w:ascii="Times New Roman" w:hAnsi="宋体" w:eastAsia="宋体" w:cs="Times New Roman"/>
          <w:strike/>
          <w:color w:val="auto"/>
          <w:kern w:val="2"/>
          <w:sz w:val="24"/>
          <w:szCs w:val="24"/>
          <w:highlight w:val="none"/>
        </w:rPr>
      </w:pPr>
      <w:bookmarkStart w:id="347" w:name="_Toc318581171"/>
      <w:bookmarkStart w:id="348" w:name="_Toc312678014"/>
      <w:r>
        <w:rPr>
          <w:rFonts w:ascii="宋体" w:hAnsi="宋体" w:eastAsia="宋体" w:cs="Times New Roman"/>
          <w:color w:val="auto"/>
          <w:kern w:val="2"/>
          <w:sz w:val="24"/>
          <w:szCs w:val="24"/>
          <w:highlight w:val="none"/>
        </w:rPr>
        <w:t xml:space="preserve">7.5.1 </w:t>
      </w:r>
      <w:bookmarkStart w:id="349" w:name="_Hlk56084862"/>
      <w:r>
        <w:rPr>
          <w:rFonts w:ascii="宋体" w:hAnsi="宋体" w:eastAsia="宋体" w:cs="Times New Roman"/>
          <w:color w:val="auto"/>
          <w:kern w:val="2"/>
          <w:sz w:val="24"/>
          <w:szCs w:val="24"/>
          <w:highlight w:val="none"/>
        </w:rPr>
        <w:t>因发包人原因导致工期延误</w:t>
      </w:r>
      <w:r>
        <w:rPr>
          <w:rFonts w:hint="eastAsia" w:ascii="宋体" w:hAnsi="宋体" w:eastAsia="宋体" w:cs="Times New Roman"/>
          <w:color w:val="auto"/>
          <w:kern w:val="2"/>
          <w:sz w:val="24"/>
          <w:szCs w:val="24"/>
          <w:highlight w:val="none"/>
        </w:rPr>
        <w:t>：</w:t>
      </w:r>
      <w:bookmarkStart w:id="350" w:name="_Hlk56084872"/>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rPr>
        <w:t>。</w:t>
      </w:r>
      <w:bookmarkEnd w:id="350"/>
    </w:p>
    <w:p w14:paraId="370A0273">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双方约定工期顺延的其他情况：</w:t>
      </w:r>
      <w:r>
        <w:rPr>
          <w:rFonts w:hint="eastAsia" w:ascii="宋体" w:hAnsi="宋体" w:eastAsia="宋体" w:cs="Times New Roman"/>
          <w:color w:val="auto"/>
          <w:kern w:val="2"/>
          <w:sz w:val="24"/>
          <w:szCs w:val="24"/>
          <w:highlight w:val="none"/>
          <w:u w:val="single"/>
        </w:rPr>
        <w:t xml:space="preserve"> </w:t>
      </w:r>
      <w:bookmarkStart w:id="351" w:name="_Hlk56084885"/>
      <w:r>
        <w:rPr>
          <w:rFonts w:hint="eastAsia" w:ascii="宋体" w:hAnsi="宋体" w:eastAsia="宋体" w:cs="Times New Roman"/>
          <w:color w:val="auto"/>
          <w:kern w:val="2"/>
          <w:sz w:val="24"/>
          <w:szCs w:val="24"/>
          <w:highlight w:val="none"/>
          <w:u w:val="single"/>
        </w:rPr>
        <w:t>非承包人原因</w:t>
      </w:r>
      <w:bookmarkEnd w:id="351"/>
      <w:r>
        <w:rPr>
          <w:rFonts w:hint="eastAsia" w:ascii="宋体" w:hAnsi="宋体" w:eastAsia="宋体" w:cs="Times New Roman"/>
          <w:color w:val="auto"/>
          <w:kern w:val="2"/>
          <w:sz w:val="24"/>
          <w:szCs w:val="24"/>
          <w:highlight w:val="none"/>
          <w:u w:val="single"/>
        </w:rPr>
        <w:t>，如遇特殊情况须经该工程发包人</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lang w:val="en-US" w:eastAsia="zh-CN"/>
        </w:rPr>
        <w:t>代建人</w:t>
      </w:r>
      <w:r>
        <w:rPr>
          <w:rFonts w:hint="eastAsia" w:ascii="宋体" w:hAnsi="宋体" w:eastAsia="宋体" w:cs="Times New Roman"/>
          <w:color w:val="auto"/>
          <w:kern w:val="2"/>
          <w:sz w:val="24"/>
          <w:szCs w:val="24"/>
          <w:highlight w:val="none"/>
          <w:u w:val="single"/>
        </w:rPr>
        <w:t>和总监理工程师签证认可</w:t>
      </w:r>
      <w:r>
        <w:rPr>
          <w:rFonts w:hint="eastAsia" w:ascii="宋体" w:hAnsi="宋体" w:eastAsia="宋体" w:cs="Times New Roman"/>
          <w:color w:val="auto"/>
          <w:kern w:val="2"/>
          <w:sz w:val="24"/>
          <w:szCs w:val="24"/>
          <w:highlight w:val="none"/>
        </w:rPr>
        <w:t>。</w:t>
      </w:r>
    </w:p>
    <w:bookmarkEnd w:id="349"/>
    <w:p w14:paraId="128CC3C8">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7</w:t>
      </w:r>
      <w:bookmarkStart w:id="352" w:name="_Toc303539127"/>
      <w:bookmarkStart w:id="353" w:name="_Toc312678012"/>
      <w:bookmarkStart w:id="354" w:name="_Toc304295548"/>
      <w:bookmarkStart w:id="355" w:name="_Toc297216177"/>
      <w:bookmarkStart w:id="356" w:name="_Toc318581169"/>
      <w:bookmarkStart w:id="357" w:name="_Toc297123518"/>
      <w:bookmarkStart w:id="358" w:name="_Toc312677486"/>
      <w:bookmarkStart w:id="359" w:name="_Toc300934970"/>
      <w:r>
        <w:rPr>
          <w:rFonts w:ascii="宋体" w:hAnsi="宋体" w:eastAsia="宋体" w:cs="Times New Roman"/>
          <w:color w:val="auto"/>
          <w:kern w:val="2"/>
          <w:sz w:val="24"/>
          <w:szCs w:val="24"/>
          <w:highlight w:val="none"/>
        </w:rPr>
        <w:t>.5.2 因承包人原因导致工期延误</w:t>
      </w:r>
      <w:bookmarkEnd w:id="352"/>
      <w:bookmarkEnd w:id="353"/>
      <w:bookmarkEnd w:id="354"/>
      <w:bookmarkEnd w:id="355"/>
      <w:bookmarkEnd w:id="356"/>
      <w:bookmarkEnd w:id="357"/>
      <w:bookmarkEnd w:id="358"/>
      <w:bookmarkEnd w:id="359"/>
    </w:p>
    <w:p w14:paraId="78D55720">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w:t>
      </w:r>
      <w:r>
        <w:rPr>
          <w:rFonts w:ascii="宋体" w:hAnsi="宋体" w:eastAsia="宋体" w:cs="Times New Roman"/>
          <w:color w:val="auto"/>
          <w:kern w:val="2"/>
          <w:sz w:val="24"/>
          <w:szCs w:val="24"/>
          <w:highlight w:val="none"/>
        </w:rPr>
        <w:t>因承包人原因造成工期延误，逾期竣工违约金的上限：</w:t>
      </w:r>
      <w:r>
        <w:rPr>
          <w:rFonts w:hint="eastAsia" w:ascii="宋体" w:hAnsi="宋体" w:eastAsia="宋体" w:cs="Times New Roman"/>
          <w:color w:val="auto"/>
          <w:kern w:val="2"/>
          <w:sz w:val="24"/>
          <w:szCs w:val="24"/>
          <w:highlight w:val="none"/>
          <w:u w:val="single"/>
        </w:rPr>
        <w:t>若工期延误每超过合同工期一天，处以5000元/天的处罚。</w:t>
      </w:r>
    </w:p>
    <w:p w14:paraId="5B67A5CA">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2)</w:t>
      </w:r>
      <w:r>
        <w:rPr>
          <w:rFonts w:ascii="宋体" w:hAnsi="宋体" w:eastAsia="宋体" w:cs="Times New Roman"/>
          <w:color w:val="auto"/>
          <w:kern w:val="2"/>
          <w:sz w:val="24"/>
          <w:szCs w:val="24"/>
          <w:highlight w:val="none"/>
        </w:rPr>
        <w:t>因承包人原因造成工期延误，逾期竣工违约金的上限：</w:t>
      </w:r>
      <w:r>
        <w:rPr>
          <w:rFonts w:hint="eastAsia" w:ascii="宋体" w:hAnsi="宋体" w:eastAsia="宋体" w:cs="Times New Roman"/>
          <w:color w:val="auto"/>
          <w:kern w:val="2"/>
          <w:sz w:val="24"/>
          <w:szCs w:val="24"/>
          <w:highlight w:val="none"/>
          <w:u w:val="single"/>
        </w:rPr>
        <w:t>全部履约保证金</w:t>
      </w:r>
      <w:r>
        <w:rPr>
          <w:rFonts w:ascii="宋体" w:hAnsi="宋体" w:eastAsia="宋体" w:cs="Times New Roman"/>
          <w:color w:val="auto"/>
          <w:kern w:val="2"/>
          <w:sz w:val="24"/>
          <w:szCs w:val="24"/>
          <w:highlight w:val="none"/>
          <w:u w:val="single"/>
        </w:rPr>
        <w:t>。</w:t>
      </w:r>
    </w:p>
    <w:p w14:paraId="56E43024">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3)</w:t>
      </w:r>
      <w:r>
        <w:rPr>
          <w:rFonts w:ascii="宋体" w:hAnsi="宋体" w:eastAsia="宋体" w:cs="Times New Roman"/>
          <w:color w:val="auto"/>
          <w:kern w:val="2"/>
          <w:sz w:val="24"/>
          <w:szCs w:val="24"/>
          <w:highlight w:val="none"/>
        </w:rPr>
        <w:t>承包人</w:t>
      </w:r>
      <w:r>
        <w:rPr>
          <w:rFonts w:hint="eastAsia" w:ascii="宋体" w:hAnsi="宋体" w:eastAsia="宋体" w:cs="Times New Roman"/>
          <w:color w:val="auto"/>
          <w:kern w:val="2"/>
          <w:sz w:val="24"/>
          <w:szCs w:val="24"/>
          <w:highlight w:val="none"/>
        </w:rPr>
        <w:t>支付</w:t>
      </w:r>
      <w:r>
        <w:rPr>
          <w:rFonts w:ascii="宋体" w:hAnsi="宋体" w:eastAsia="宋体" w:cs="Times New Roman"/>
          <w:color w:val="auto"/>
          <w:kern w:val="2"/>
          <w:sz w:val="24"/>
          <w:szCs w:val="24"/>
          <w:highlight w:val="none"/>
        </w:rPr>
        <w:t>逾期竣工违约金</w:t>
      </w:r>
      <w:r>
        <w:rPr>
          <w:rFonts w:hint="eastAsia" w:ascii="宋体" w:hAnsi="宋体" w:eastAsia="宋体" w:cs="Times New Roman"/>
          <w:color w:val="auto"/>
          <w:kern w:val="2"/>
          <w:sz w:val="24"/>
          <w:szCs w:val="24"/>
          <w:highlight w:val="none"/>
        </w:rPr>
        <w:t>后，不免除</w:t>
      </w:r>
      <w:r>
        <w:rPr>
          <w:rFonts w:ascii="宋体" w:hAnsi="宋体" w:eastAsia="宋体" w:cs="Times New Roman"/>
          <w:color w:val="auto"/>
          <w:kern w:val="2"/>
          <w:sz w:val="24"/>
          <w:szCs w:val="24"/>
          <w:highlight w:val="none"/>
        </w:rPr>
        <w:t>承包人</w:t>
      </w:r>
      <w:r>
        <w:rPr>
          <w:rFonts w:hint="eastAsia" w:ascii="宋体" w:hAnsi="宋体" w:eastAsia="宋体" w:cs="Times New Roman"/>
          <w:color w:val="auto"/>
          <w:kern w:val="2"/>
          <w:sz w:val="24"/>
          <w:szCs w:val="24"/>
          <w:highlight w:val="none"/>
        </w:rPr>
        <w:t>继续完</w:t>
      </w:r>
      <w:r>
        <w:rPr>
          <w:rFonts w:hint="eastAsia" w:ascii="宋体" w:hAnsi="宋体" w:eastAsia="宋体" w:cs="Times New Roman"/>
          <w:color w:val="auto"/>
          <w:kern w:val="2"/>
          <w:sz w:val="24"/>
          <w:szCs w:val="24"/>
          <w:highlight w:val="none"/>
        </w:rPr>
        <w:t>成工程及修补缺陷的义务。</w:t>
      </w:r>
    </w:p>
    <w:p w14:paraId="79DF3E50">
      <w:pPr>
        <w:widowControl w:val="0"/>
        <w:adjustRightInd/>
        <w:snapToGrid/>
        <w:spacing w:after="0" w:line="360" w:lineRule="auto"/>
        <w:ind w:firstLine="480" w:firstLineChars="200"/>
        <w:jc w:val="both"/>
        <w:rPr>
          <w:rFonts w:ascii="Times New Roman"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rPr>
        <w:t>4)</w:t>
      </w:r>
      <w:r>
        <w:rPr>
          <w:rFonts w:hint="eastAsia" w:ascii="Times New Roman" w:hAnsi="宋体" w:eastAsia="宋体" w:cs="Times New Roman"/>
          <w:color w:val="auto"/>
          <w:sz w:val="24"/>
          <w:szCs w:val="24"/>
          <w:highlight w:val="none"/>
        </w:rPr>
        <w:t>如因承包人自身原因造成工期严重滞后，又无明显改进措施的，发包人有权要求承包人无条件退场，并承担由此产生的一切损失。</w:t>
      </w:r>
    </w:p>
    <w:p w14:paraId="4AAA21C7">
      <w:pPr>
        <w:widowControl w:val="0"/>
        <w:adjustRightInd/>
        <w:snapToGrid/>
        <w:spacing w:after="0" w:line="360" w:lineRule="auto"/>
        <w:ind w:firstLine="480" w:firstLineChars="200"/>
        <w:jc w:val="both"/>
        <w:rPr>
          <w:rFonts w:ascii="Times New Roman" w:hAnsi="宋体" w:eastAsia="宋体" w:cs="Times New Roman"/>
          <w:color w:val="auto"/>
          <w:kern w:val="2"/>
          <w:sz w:val="24"/>
          <w:szCs w:val="24"/>
          <w:highlight w:val="none"/>
        </w:rPr>
      </w:pPr>
      <w:r>
        <w:rPr>
          <w:rFonts w:hint="eastAsia" w:ascii="Times New Roman" w:hAnsi="宋体" w:eastAsia="宋体" w:cs="Times New Roman"/>
          <w:color w:val="auto"/>
          <w:sz w:val="24"/>
          <w:szCs w:val="24"/>
          <w:highlight w:val="none"/>
        </w:rPr>
        <w:t xml:space="preserve">5) </w:t>
      </w:r>
      <w:r>
        <w:rPr>
          <w:rFonts w:hint="eastAsia" w:ascii="Times New Roman" w:hAnsi="宋体" w:eastAsia="宋体" w:cs="Times New Roman"/>
          <w:color w:val="auto"/>
          <w:kern w:val="2"/>
          <w:sz w:val="24"/>
          <w:szCs w:val="24"/>
          <w:highlight w:val="none"/>
        </w:rPr>
        <w:t>施工现场须配置足够数量及功力的柴油发电机，费用包含在合同总价内。电力部门对本工程供电线路的停电不作为工期顺延的理由，发包人不承担相关任何费用。</w:t>
      </w:r>
    </w:p>
    <w:p w14:paraId="26D87F58">
      <w:pPr>
        <w:widowControl w:val="0"/>
        <w:adjustRightInd/>
        <w:snapToGrid/>
        <w:spacing w:after="0" w:line="360" w:lineRule="auto"/>
        <w:ind w:firstLine="480" w:firstLineChars="200"/>
        <w:jc w:val="both"/>
        <w:rPr>
          <w:rFonts w:ascii="Times New Roman" w:hAnsi="宋体" w:eastAsia="宋体" w:cs="Times New Roman"/>
          <w:color w:val="auto"/>
          <w:kern w:val="2"/>
          <w:sz w:val="24"/>
          <w:szCs w:val="24"/>
          <w:highlight w:val="none"/>
        </w:rPr>
      </w:pPr>
      <w:r>
        <w:rPr>
          <w:rFonts w:hint="eastAsia" w:ascii="Times New Roman" w:hAnsi="宋体" w:eastAsia="宋体" w:cs="Times New Roman"/>
          <w:color w:val="auto"/>
          <w:kern w:val="2"/>
          <w:sz w:val="24"/>
          <w:szCs w:val="24"/>
          <w:highlight w:val="none"/>
        </w:rPr>
        <w:t>6) 承包人应根据工程实际情况采取相应用水预防措施（即配置增压泵、设置蓄水池等），施工过程中因供水部门降压供水或停水引起的费用增加和工期延长的，均由承包人自行承担。</w:t>
      </w:r>
    </w:p>
    <w:p w14:paraId="247EF717">
      <w:pPr>
        <w:widowControl w:val="0"/>
        <w:adjustRightInd/>
        <w:snapToGrid/>
        <w:spacing w:after="0" w:line="360" w:lineRule="auto"/>
        <w:ind w:firstLine="480" w:firstLineChars="200"/>
        <w:jc w:val="both"/>
        <w:rPr>
          <w:rFonts w:ascii="Times New Roman" w:hAnsi="宋体" w:eastAsia="宋体" w:cs="Times New Roman"/>
          <w:color w:val="auto"/>
          <w:kern w:val="2"/>
          <w:sz w:val="24"/>
          <w:szCs w:val="24"/>
          <w:highlight w:val="none"/>
        </w:rPr>
      </w:pPr>
      <w:r>
        <w:rPr>
          <w:rFonts w:hint="eastAsia" w:ascii="Times New Roman" w:hAnsi="宋体" w:eastAsia="宋体" w:cs="Times New Roman"/>
          <w:color w:val="auto"/>
          <w:kern w:val="2"/>
          <w:sz w:val="24"/>
          <w:szCs w:val="24"/>
          <w:highlight w:val="none"/>
        </w:rPr>
        <w:t>7) 在合同履行过程中，若承包人的施工队伍素质、力量、机械配备、现场施工投入和管理未能履行投标书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p>
    <w:p w14:paraId="12CB7838">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Times New Roman" w:hAnsi="宋体" w:eastAsia="宋体" w:cs="Times New Roman"/>
          <w:color w:val="auto"/>
          <w:kern w:val="2"/>
          <w:sz w:val="24"/>
          <w:szCs w:val="24"/>
          <w:highlight w:val="none"/>
        </w:rPr>
        <w:t xml:space="preserve">8) </w:t>
      </w:r>
      <w:r>
        <w:rPr>
          <w:rFonts w:hint="eastAsia" w:ascii="Times New Roman" w:hAnsi="宋体" w:eastAsia="宋体" w:cs="Times New Roman"/>
          <w:color w:val="auto"/>
          <w:sz w:val="24"/>
          <w:szCs w:val="24"/>
          <w:highlight w:val="none"/>
        </w:rPr>
        <w:t>施工工期已包含项目现场内部的重大活动及各项检查</w:t>
      </w:r>
      <w:r>
        <w:rPr>
          <w:rFonts w:hint="eastAsia" w:ascii="宋体" w:hAnsi="宋体" w:eastAsia="宋体" w:cs="宋体"/>
          <w:b/>
          <w:color w:val="auto"/>
          <w:kern w:val="2"/>
          <w:sz w:val="24"/>
          <w:szCs w:val="24"/>
          <w:highlight w:val="none"/>
        </w:rPr>
        <w:t>。</w:t>
      </w:r>
    </w:p>
    <w:bookmarkEnd w:id="347"/>
    <w:bookmarkEnd w:id="348"/>
    <w:p w14:paraId="1A193700">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w:t>
      </w:r>
      <w:bookmarkStart w:id="360" w:name="_Toc300934971"/>
      <w:bookmarkStart w:id="361" w:name="_Toc312678015"/>
      <w:bookmarkStart w:id="362" w:name="_Toc297123519"/>
      <w:bookmarkStart w:id="363" w:name="_Toc304295549"/>
      <w:bookmarkStart w:id="364" w:name="_Toc303539128"/>
      <w:bookmarkStart w:id="365" w:name="_Toc297216178"/>
      <w:r>
        <w:rPr>
          <w:rFonts w:ascii="宋体" w:hAnsi="宋体" w:eastAsia="宋体" w:cs="Times New Roman"/>
          <w:b/>
          <w:color w:val="auto"/>
          <w:kern w:val="2"/>
          <w:sz w:val="24"/>
          <w:szCs w:val="24"/>
          <w:highlight w:val="none"/>
        </w:rPr>
        <w:t>.6 不</w:t>
      </w:r>
      <w:bookmarkEnd w:id="360"/>
      <w:bookmarkEnd w:id="361"/>
      <w:bookmarkEnd w:id="362"/>
      <w:bookmarkEnd w:id="363"/>
      <w:bookmarkEnd w:id="364"/>
      <w:bookmarkEnd w:id="365"/>
      <w:r>
        <w:rPr>
          <w:rFonts w:ascii="宋体" w:hAnsi="宋体" w:eastAsia="宋体" w:cs="Times New Roman"/>
          <w:b/>
          <w:color w:val="auto"/>
          <w:kern w:val="2"/>
          <w:sz w:val="24"/>
          <w:szCs w:val="24"/>
          <w:highlight w:val="none"/>
        </w:rPr>
        <w:t>利物质条件</w:t>
      </w:r>
    </w:p>
    <w:p w14:paraId="257656B2">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366" w:name="_Toc312678016"/>
      <w:bookmarkStart w:id="367" w:name="_Toc303539129"/>
      <w:bookmarkStart w:id="368" w:name="_Toc297216179"/>
      <w:bookmarkStart w:id="369" w:name="_Toc300934972"/>
      <w:bookmarkStart w:id="370" w:name="_Toc297123520"/>
      <w:bookmarkStart w:id="371" w:name="_Toc304295550"/>
      <w:bookmarkStart w:id="372" w:name="_Toc318581172"/>
      <w:r>
        <w:rPr>
          <w:rFonts w:ascii="宋体" w:hAnsi="宋体" w:eastAsia="宋体" w:cs="Times New Roman"/>
          <w:color w:val="auto"/>
          <w:kern w:val="2"/>
          <w:sz w:val="24"/>
          <w:szCs w:val="24"/>
          <w:highlight w:val="none"/>
        </w:rPr>
        <w:t>不利物质条件的其他情形和有关约定：</w:t>
      </w:r>
      <w:r>
        <w:rPr>
          <w:rFonts w:hint="eastAsia" w:ascii="宋体" w:hAnsi="宋体" w:eastAsia="宋体" w:cs="Times New Roman"/>
          <w:color w:val="auto"/>
          <w:kern w:val="2"/>
          <w:sz w:val="24"/>
          <w:szCs w:val="24"/>
          <w:highlight w:val="none"/>
          <w:u w:val="single"/>
        </w:rPr>
        <w:t>按通用条款执行</w:t>
      </w:r>
      <w:r>
        <w:rPr>
          <w:rFonts w:ascii="宋体" w:hAnsi="宋体" w:eastAsia="宋体" w:cs="Times New Roman"/>
          <w:color w:val="auto"/>
          <w:kern w:val="2"/>
          <w:sz w:val="24"/>
          <w:szCs w:val="24"/>
          <w:highlight w:val="none"/>
        </w:rPr>
        <w:t>。</w:t>
      </w:r>
    </w:p>
    <w:bookmarkEnd w:id="366"/>
    <w:bookmarkEnd w:id="367"/>
    <w:bookmarkEnd w:id="368"/>
    <w:bookmarkEnd w:id="369"/>
    <w:bookmarkEnd w:id="370"/>
    <w:bookmarkEnd w:id="371"/>
    <w:bookmarkEnd w:id="372"/>
    <w:p w14:paraId="44F25B3D">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w:t>
      </w:r>
      <w:bookmarkStart w:id="373" w:name="_Toc304295551"/>
      <w:bookmarkStart w:id="374" w:name="_Toc312678017"/>
      <w:bookmarkStart w:id="375" w:name="_Toc297216180"/>
      <w:bookmarkStart w:id="376" w:name="_Toc297123521"/>
      <w:bookmarkStart w:id="377" w:name="_Toc303539130"/>
      <w:bookmarkStart w:id="378" w:name="_Toc300934973"/>
      <w:r>
        <w:rPr>
          <w:rFonts w:ascii="宋体" w:hAnsi="宋体" w:eastAsia="宋体" w:cs="Times New Roman"/>
          <w:b/>
          <w:color w:val="auto"/>
          <w:kern w:val="2"/>
          <w:sz w:val="24"/>
          <w:szCs w:val="24"/>
          <w:highlight w:val="none"/>
        </w:rPr>
        <w:t>.7异常恶劣的气候条件</w:t>
      </w:r>
    </w:p>
    <w:bookmarkEnd w:id="373"/>
    <w:bookmarkEnd w:id="374"/>
    <w:bookmarkEnd w:id="375"/>
    <w:bookmarkEnd w:id="376"/>
    <w:bookmarkEnd w:id="377"/>
    <w:bookmarkEnd w:id="378"/>
    <w:p w14:paraId="4B3DFD19">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发包人和承包人同意以下情形视为异常恶劣的气候条件：</w:t>
      </w:r>
    </w:p>
    <w:p w14:paraId="17C11621">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u w:val="single"/>
        </w:rPr>
        <w:t>日气温超过 40℃的高温（以工程所在地气象站发布的公告为准）</w:t>
      </w:r>
      <w:r>
        <w:rPr>
          <w:rFonts w:hint="eastAsia" w:ascii="宋体" w:hAnsi="宋体" w:eastAsia="宋体" w:cs="宋体"/>
          <w:color w:val="auto"/>
          <w:kern w:val="2"/>
          <w:sz w:val="24"/>
          <w:szCs w:val="24"/>
          <w:highlight w:val="none"/>
        </w:rPr>
        <w:t xml:space="preserve">； </w:t>
      </w:r>
    </w:p>
    <w:p w14:paraId="10BD6C9B">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u w:val="single"/>
        </w:rPr>
        <w:t>风速大于 10 级的台风灾害持续 24 小时（以工程所在地气象站发布的公告为准）</w:t>
      </w:r>
      <w:r>
        <w:rPr>
          <w:rFonts w:hint="eastAsia" w:ascii="宋体" w:hAnsi="宋体" w:eastAsia="宋体" w:cs="宋体"/>
          <w:color w:val="auto"/>
          <w:kern w:val="2"/>
          <w:sz w:val="24"/>
          <w:szCs w:val="24"/>
          <w:highlight w:val="none"/>
        </w:rPr>
        <w:t>；</w:t>
      </w:r>
    </w:p>
    <w:p w14:paraId="4C6C5310">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u w:val="single"/>
        </w:rPr>
        <w:t>24 小时持续雨量达 100MM 以上的暴雨（以工程所在地气象站发布的公告为准）</w:t>
      </w:r>
      <w:r>
        <w:rPr>
          <w:rFonts w:hint="eastAsia" w:ascii="宋体" w:hAnsi="宋体" w:eastAsia="宋体" w:cs="宋体"/>
          <w:color w:val="auto"/>
          <w:kern w:val="2"/>
          <w:sz w:val="24"/>
          <w:szCs w:val="24"/>
          <w:highlight w:val="none"/>
        </w:rPr>
        <w:t>；</w:t>
      </w:r>
    </w:p>
    <w:p w14:paraId="25A5B25C">
      <w:pPr>
        <w:widowControl w:val="0"/>
        <w:numPr>
          <w:ilvl w:val="0"/>
          <w:numId w:val="11"/>
        </w:numPr>
        <w:adjustRightInd/>
        <w:snapToGrid/>
        <w:spacing w:after="0"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日最低气温达到-5℃及以下（以工程所在地气象站发布的公告为准）</w:t>
      </w:r>
      <w:r>
        <w:rPr>
          <w:rFonts w:hint="eastAsia" w:ascii="宋体" w:hAnsi="宋体" w:eastAsia="宋体" w:cs="宋体"/>
          <w:color w:val="auto"/>
          <w:kern w:val="2"/>
          <w:sz w:val="24"/>
          <w:szCs w:val="24"/>
          <w:highlight w:val="none"/>
        </w:rPr>
        <w:t>；</w:t>
      </w:r>
    </w:p>
    <w:p w14:paraId="0294BB14">
      <w:pPr>
        <w:widowControl w:val="0"/>
        <w:numPr>
          <w:ilvl w:val="0"/>
          <w:numId w:val="11"/>
        </w:numPr>
        <w:adjustRightInd/>
        <w:snapToGrid/>
        <w:spacing w:after="0"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相关行政部门颁发的停工文件等；</w:t>
      </w:r>
    </w:p>
    <w:p w14:paraId="3E68FD34">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其他异常恶劣的气候灾害 </w:t>
      </w:r>
      <w:r>
        <w:rPr>
          <w:rFonts w:hint="eastAsia" w:ascii="宋体" w:hAnsi="宋体" w:eastAsia="宋体" w:cs="宋体"/>
          <w:color w:val="auto"/>
          <w:kern w:val="2"/>
          <w:sz w:val="24"/>
          <w:szCs w:val="24"/>
          <w:highlight w:val="none"/>
        </w:rPr>
        <w:t>。</w:t>
      </w:r>
    </w:p>
    <w:p w14:paraId="7EABC0D9">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7.9 提前竣工的奖励</w:t>
      </w:r>
    </w:p>
    <w:p w14:paraId="0A3B031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7.9.2提前竣工的奖励：</w:t>
      </w:r>
      <w:r>
        <w:rPr>
          <w:rFonts w:hint="eastAsia" w:ascii="宋体" w:hAnsi="宋体" w:eastAsia="宋体" w:cs="Times New Roman"/>
          <w:color w:val="auto"/>
          <w:kern w:val="2"/>
          <w:sz w:val="24"/>
          <w:szCs w:val="24"/>
          <w:highlight w:val="none"/>
          <w:u w:val="single"/>
        </w:rPr>
        <w:t>无</w:t>
      </w:r>
      <w:r>
        <w:rPr>
          <w:rFonts w:ascii="宋体" w:hAnsi="宋体" w:eastAsia="宋体" w:cs="Times New Roman"/>
          <w:color w:val="auto"/>
          <w:kern w:val="2"/>
          <w:sz w:val="24"/>
          <w:szCs w:val="24"/>
          <w:highlight w:val="none"/>
        </w:rPr>
        <w:t>。</w:t>
      </w:r>
    </w:p>
    <w:p w14:paraId="5FE04C7B">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379" w:name="_Toc351203640"/>
      <w:r>
        <w:rPr>
          <w:rFonts w:ascii="宋体" w:hAnsi="宋体" w:eastAsia="宋体" w:cs="Times New Roman"/>
          <w:color w:val="auto"/>
          <w:kern w:val="2"/>
          <w:sz w:val="24"/>
          <w:szCs w:val="24"/>
          <w:highlight w:val="none"/>
        </w:rPr>
        <w:t>8. 材料与设备</w:t>
      </w:r>
      <w:bookmarkEnd w:id="379"/>
    </w:p>
    <w:bookmarkEnd w:id="314"/>
    <w:bookmarkEnd w:id="315"/>
    <w:bookmarkEnd w:id="316"/>
    <w:bookmarkEnd w:id="317"/>
    <w:bookmarkEnd w:id="318"/>
    <w:bookmarkEnd w:id="319"/>
    <w:bookmarkEnd w:id="320"/>
    <w:bookmarkEnd w:id="321"/>
    <w:bookmarkEnd w:id="322"/>
    <w:bookmarkEnd w:id="323"/>
    <w:p w14:paraId="084D1E44">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8</w:t>
      </w:r>
      <w:bookmarkStart w:id="380" w:name="_Toc297048353"/>
      <w:bookmarkStart w:id="381" w:name="_Toc300934979"/>
      <w:bookmarkStart w:id="382" w:name="_Toc297123527"/>
      <w:bookmarkStart w:id="383" w:name="_Toc303539136"/>
      <w:bookmarkStart w:id="384" w:name="_Toc296347166"/>
      <w:bookmarkStart w:id="385" w:name="_Toc312677493"/>
      <w:bookmarkStart w:id="386" w:name="_Toc292559877"/>
      <w:bookmarkStart w:id="387" w:name="_Toc297216186"/>
      <w:bookmarkStart w:id="388" w:name="_Toc296890995"/>
      <w:bookmarkStart w:id="389" w:name="_Toc304295556"/>
      <w:bookmarkStart w:id="390" w:name="_Toc292559372"/>
      <w:bookmarkStart w:id="391" w:name="_Toc296346668"/>
      <w:bookmarkStart w:id="392" w:name="_Toc280868654"/>
      <w:bookmarkStart w:id="393" w:name="_Toc297120467"/>
      <w:bookmarkStart w:id="394" w:name="_Toc296944506"/>
      <w:bookmarkStart w:id="395" w:name="_Toc296503167"/>
      <w:bookmarkStart w:id="396" w:name="_Toc312678019"/>
      <w:bookmarkStart w:id="397" w:name="_Toc296891207"/>
      <w:bookmarkStart w:id="398" w:name="_Toc267251424"/>
      <w:bookmarkStart w:id="399" w:name="_Toc280868656"/>
      <w:bookmarkStart w:id="400" w:name="_Toc280868655"/>
      <w:r>
        <w:rPr>
          <w:rFonts w:ascii="宋体" w:hAnsi="宋体" w:eastAsia="宋体" w:cs="Times New Roman"/>
          <w:b/>
          <w:color w:val="auto"/>
          <w:kern w:val="2"/>
          <w:sz w:val="24"/>
          <w:szCs w:val="24"/>
          <w:highlight w:val="none"/>
        </w:rPr>
        <w:t>.4材料与工程设备的保管与使用</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28A8552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8</w:t>
      </w:r>
      <w:bookmarkStart w:id="401" w:name="_Toc292559878"/>
      <w:bookmarkStart w:id="402" w:name="_Toc292559373"/>
      <w:bookmarkStart w:id="403" w:name="_Toc297048354"/>
      <w:bookmarkStart w:id="404" w:name="_Toc296890996"/>
      <w:bookmarkStart w:id="405" w:name="_Toc297123528"/>
      <w:bookmarkStart w:id="406" w:name="_Toc300934980"/>
      <w:bookmarkStart w:id="407" w:name="_Toc296891208"/>
      <w:bookmarkStart w:id="408" w:name="_Toc296944507"/>
      <w:bookmarkStart w:id="409" w:name="_Toc318581173"/>
      <w:bookmarkStart w:id="410" w:name="_Toc312677494"/>
      <w:bookmarkStart w:id="411" w:name="_Toc296346669"/>
      <w:bookmarkStart w:id="412" w:name="_Toc296503168"/>
      <w:bookmarkStart w:id="413" w:name="_Toc303539137"/>
      <w:bookmarkStart w:id="414" w:name="_Toc297120468"/>
      <w:bookmarkStart w:id="415" w:name="_Toc296347167"/>
      <w:bookmarkStart w:id="416" w:name="_Toc312678020"/>
      <w:bookmarkStart w:id="417" w:name="_Toc304295557"/>
      <w:bookmarkStart w:id="418" w:name="_Toc297216187"/>
      <w:r>
        <w:rPr>
          <w:rFonts w:ascii="宋体" w:hAnsi="宋体" w:eastAsia="宋体" w:cs="Times New Roman"/>
          <w:color w:val="auto"/>
          <w:kern w:val="2"/>
          <w:sz w:val="24"/>
          <w:szCs w:val="24"/>
          <w:highlight w:val="none"/>
        </w:rPr>
        <w:t>.4.1发包人供应的材料设备的保管费用的承担：</w:t>
      </w:r>
      <w:r>
        <w:rPr>
          <w:rFonts w:hint="eastAsia" w:ascii="宋体" w:hAnsi="宋体" w:eastAsia="宋体" w:cs="Times New Roman"/>
          <w:color w:val="auto"/>
          <w:kern w:val="2"/>
          <w:sz w:val="24"/>
          <w:szCs w:val="24"/>
          <w:highlight w:val="none"/>
          <w:u w:val="single"/>
        </w:rPr>
        <w:t>由承包人承担</w:t>
      </w:r>
      <w:r>
        <w:rPr>
          <w:rFonts w:ascii="宋体" w:hAnsi="宋体" w:eastAsia="宋体" w:cs="Times New Roman"/>
          <w:color w:val="auto"/>
          <w:kern w:val="2"/>
          <w:sz w:val="24"/>
          <w:szCs w:val="24"/>
          <w:highlight w:val="none"/>
        </w:rPr>
        <w:t>。</w:t>
      </w:r>
      <w:bookmarkEnd w:id="401"/>
      <w:bookmarkEnd w:id="402"/>
    </w:p>
    <w:p w14:paraId="41CFEA1A">
      <w:pPr>
        <w:widowControl w:val="0"/>
        <w:adjustRightInd/>
        <w:snapToGrid/>
        <w:spacing w:after="0" w:line="360" w:lineRule="auto"/>
        <w:jc w:val="both"/>
        <w:rPr>
          <w:rFonts w:ascii="Times New Roman" w:hAnsi="Times New Roman" w:eastAsia="宋体" w:cs="Times New Roman"/>
          <w:b/>
          <w:color w:val="auto"/>
          <w:kern w:val="2"/>
          <w:sz w:val="24"/>
          <w:szCs w:val="24"/>
          <w:highlight w:val="none"/>
        </w:rPr>
      </w:pPr>
      <w:r>
        <w:rPr>
          <w:rFonts w:hint="eastAsia" w:ascii="Times New Roman" w:hAnsi="Times New Roman" w:eastAsia="宋体" w:cs="Times New Roman"/>
          <w:b/>
          <w:color w:val="auto"/>
          <w:kern w:val="2"/>
          <w:sz w:val="24"/>
          <w:szCs w:val="24"/>
          <w:highlight w:val="none"/>
        </w:rPr>
        <w:t>8.5承包人采购材料设备的约定：</w:t>
      </w:r>
    </w:p>
    <w:p w14:paraId="08879EEF">
      <w:pPr>
        <w:widowControl w:val="0"/>
        <w:adjustRightInd/>
        <w:snapToGrid/>
        <w:spacing w:after="0" w:line="360" w:lineRule="auto"/>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承包人提供所有材料设备应按招标文件的规定和投标人的投标承诺以及经工程师和发包人确定的规格、品牌、质量等级要求，并应按照工程师和发包人要求提前15天向发包人提供样品、有关资料和采购计划，经发包人书面确认后，方可采购进场。</w:t>
      </w:r>
    </w:p>
    <w:p w14:paraId="65E7D5A9">
      <w:pPr>
        <w:widowControl w:val="0"/>
        <w:adjustRightInd/>
        <w:snapToGrid/>
        <w:spacing w:after="0" w:line="360" w:lineRule="auto"/>
        <w:jc w:val="both"/>
        <w:rPr>
          <w:rFonts w:ascii="Times New Roman" w:hAnsi="Times New Roman" w:eastAsia="宋体" w:cs="Times New Roman"/>
          <w:b/>
          <w:color w:val="auto"/>
          <w:kern w:val="2"/>
          <w:sz w:val="24"/>
          <w:szCs w:val="24"/>
          <w:highlight w:val="none"/>
        </w:rPr>
      </w:pPr>
      <w:r>
        <w:rPr>
          <w:rFonts w:ascii="Times New Roman" w:hAnsi="Times New Roman" w:eastAsia="宋体" w:cs="Times New Roman"/>
          <w:b/>
          <w:color w:val="auto"/>
          <w:kern w:val="2"/>
          <w:sz w:val="24"/>
          <w:szCs w:val="24"/>
          <w:highlight w:val="none"/>
        </w:rPr>
        <w:t>8.6 样品</w:t>
      </w:r>
    </w:p>
    <w:p w14:paraId="361F31A5">
      <w:pPr>
        <w:widowControl w:val="0"/>
        <w:adjustRightInd/>
        <w:snapToGrid/>
        <w:spacing w:after="0" w:line="312" w:lineRule="auto"/>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8.6.1</w:t>
      </w:r>
      <w:r>
        <w:rPr>
          <w:rFonts w:ascii="宋体" w:hAnsi="宋体" w:eastAsia="宋体" w:cs="Times New Roman"/>
          <w:color w:val="auto"/>
          <w:sz w:val="24"/>
          <w:szCs w:val="24"/>
          <w:highlight w:val="none"/>
        </w:rPr>
        <w:tab/>
      </w:r>
      <w:r>
        <w:rPr>
          <w:rFonts w:ascii="宋体" w:hAnsi="宋体" w:eastAsia="宋体" w:cs="Times New Roman"/>
          <w:color w:val="auto"/>
          <w:sz w:val="24"/>
          <w:szCs w:val="24"/>
          <w:highlight w:val="none"/>
        </w:rPr>
        <w:t>样品的报送</w:t>
      </w:r>
      <w:r>
        <w:rPr>
          <w:rFonts w:hint="eastAsia" w:ascii="宋体" w:hAnsi="宋体" w:eastAsia="宋体" w:cs="Times New Roman"/>
          <w:color w:val="auto"/>
          <w:sz w:val="24"/>
          <w:szCs w:val="24"/>
          <w:highlight w:val="none"/>
        </w:rPr>
        <w:t>与封存</w:t>
      </w:r>
    </w:p>
    <w:p w14:paraId="38B1938B">
      <w:pPr>
        <w:widowControl w:val="0"/>
        <w:adjustRightInd/>
        <w:snapToGrid/>
        <w:spacing w:after="0" w:line="312" w:lineRule="auto"/>
        <w:ind w:left="480" w:leftChars="218" w:firstLine="0" w:firstLineChars="0"/>
        <w:jc w:val="both"/>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1．主要材料按照招标文件中的规定执行，需发包人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认定的材料需事先提供小样， 经发包人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 xml:space="preserve">确认封样后方可采购使用。 </w:t>
      </w:r>
    </w:p>
    <w:p w14:paraId="7AA2D10F">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 xml:space="preserve">2.材料、设备都必须有出厂合格证、质量保证书和有检验资质单位出具的检验报告（需相关部门检测要求的，应进行检测并提供符合相关主管部门规定要求的检测报告），采购后必须经监理人验收通过后方能用于工程。如检查和检验结果不合格，发包人有权拒用这些材料、设备，并立即通知承包人。如使用的材料虽有出厂合格证明，任何一方有异议，可进行复试；复试结果如合格，复试费用由异议方负担；复试结果如不合格，复试费用由承包人承担。 </w:t>
      </w:r>
    </w:p>
    <w:p w14:paraId="044E4773">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3.承包人所提供的所有材料需符合国家相关主管部门对施工材料的相关规定。 </w:t>
      </w:r>
    </w:p>
    <w:p w14:paraId="1D2C5E5C">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⑴对于发包人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在招标文件和合同文件中约定的材料或工程设备（详见招标文件第七章技术标准和要求</w:t>
      </w:r>
      <w:r>
        <w:rPr>
          <w:rFonts w:hint="eastAsia" w:ascii="宋体" w:hAnsi="宋体" w:eastAsia="宋体" w:cs="宋体"/>
          <w:color w:val="auto"/>
          <w:sz w:val="24"/>
          <w:szCs w:val="24"/>
          <w:highlight w:val="none"/>
          <w:u w:val="single"/>
          <w:lang w:val="en-US" w:eastAsia="zh-CN"/>
        </w:rPr>
        <w:t>中的</w:t>
      </w:r>
      <w:r>
        <w:rPr>
          <w:rFonts w:hint="eastAsia" w:ascii="宋体" w:hAnsi="宋体" w:eastAsia="宋体" w:cs="宋体"/>
          <w:color w:val="auto"/>
          <w:sz w:val="24"/>
          <w:szCs w:val="24"/>
          <w:highlight w:val="none"/>
          <w:u w:val="single"/>
        </w:rPr>
        <w:t>主要材料品牌推荐表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在答疑文件发布时公布</w:t>
      </w:r>
      <w:r>
        <w:rPr>
          <w:rFonts w:hint="eastAsia" w:ascii="宋体" w:hAnsi="宋体" w:eastAsia="宋体" w:cs="宋体"/>
          <w:color w:val="auto"/>
          <w:sz w:val="24"/>
          <w:szCs w:val="24"/>
          <w:highlight w:val="none"/>
          <w:u w:val="single"/>
        </w:rPr>
        <w:t xml:space="preserve">）按甲控乙供原则进行采购管理： </w:t>
      </w:r>
    </w:p>
    <w:p w14:paraId="6AB70167">
      <w:pPr>
        <w:kinsoku w:val="0"/>
        <w:autoSpaceDE w:val="0"/>
        <w:autoSpaceDN w:val="0"/>
        <w:spacing w:after="0" w:line="400" w:lineRule="exact"/>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①承包人应根据工程进度计划，充分考虑供货前的所有准备时间，至少提前 30 天向发包人上报拟采购甲控乙供材料或工程设备进场计划。因延误上报而导致的影响工程进度的责任，承包人承担。</w:t>
      </w:r>
    </w:p>
    <w:p w14:paraId="3E26D0B8">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 xml:space="preserve">②进场计划上报后，发包人会同设计人、监理人提出材料的相关采购要求（包括但不限于颜色、图案、纹样、规格、材质、主要技术参数等内容），承包人据此并结合投标文件提供样品。 </w:t>
      </w:r>
    </w:p>
    <w:p w14:paraId="02B7E090">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③如因厂商原因，承包人投标时明确的材料或工程设备品牌停产或缺货，承包人可提出品牌变更要求，变更的品牌不得低于原品牌的档次，并且必须经发包人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 xml:space="preserve">同意，变更后材料或工程设备的单价按发包人认定的实际采购价调整，但不能突破承包人投标文件所报的材料或工程设备单价（本项第⑥条规定的材料或设备除外）。 </w:t>
      </w:r>
    </w:p>
    <w:p w14:paraId="26696C24">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④若承包人投标时明确品牌（发包人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推荐的品牌内选择）的材料不具备能实现设计人设计意图的型号、款式时，发包人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可根据设计意图向对方提出更换品牌要求，承包人重新选择品牌并提供样品。更换的材料按发包人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认定的实际采购价与投标报价之差调整，并计取税金。如调换材料为承包人提出，发包人同意，按发包人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 xml:space="preserve">认定的实际采购价与投标报价之差调整，但不能突破承包人投标文件所报的材料或工程设备单价（本项第⑥条规定的材料或设备除外）。 </w:t>
      </w:r>
    </w:p>
    <w:p w14:paraId="732C6134">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⑤承包人提供的样品经发包人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会同设计人</w:t>
      </w:r>
      <w:r>
        <w:rPr>
          <w:rFonts w:hint="eastAsia" w:ascii="宋体" w:hAnsi="宋体" w:eastAsia="宋体" w:cs="宋体"/>
          <w:color w:val="auto"/>
          <w:sz w:val="24"/>
          <w:szCs w:val="24"/>
          <w:highlight w:val="none"/>
          <w:u w:val="single"/>
          <w:lang w:val="en-US" w:eastAsia="zh-CN"/>
        </w:rPr>
        <w:t>和</w:t>
      </w:r>
      <w:r>
        <w:rPr>
          <w:rFonts w:hint="eastAsia" w:ascii="宋体" w:hAnsi="宋体" w:eastAsia="宋体" w:cs="宋体"/>
          <w:color w:val="auto"/>
          <w:sz w:val="24"/>
          <w:szCs w:val="24"/>
          <w:highlight w:val="none"/>
          <w:u w:val="single"/>
        </w:rPr>
        <w:t>监理人书面确认并封样后方可采购进场。为提高选样效率，承包人可在征得发包人同意后，与发包人、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设计人、监理人共同到相关材料或工程设备展示点现场选样。设备类的封样可以影像资料、产品说明书、铭牌等能真实反映设备品牌、型号、技术参数等情况的资料进行封样。</w:t>
      </w:r>
    </w:p>
    <w:p w14:paraId="516D0B25">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⑥如变更的材料或设备的投标报价为严重不平衡报价(关于严重不平衡报价的认定按专用合同条款10.4.4条确定),按发包人认定的实际采购价与按中标下浮率下浮后的招标控制价之差调整。</w:t>
      </w:r>
    </w:p>
    <w:p w14:paraId="1BBBDB2A">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⑦主要材料品牌推荐表中的材料和设备，承包人实际选用品种的市场价应与其投标单价匹配(若投标单价为严重不平衡报价的，应与招标控制价中单价按中标下浮率下浮后的价格匹配。关于严重不平衡报价的认定按专用合同条款10.4.4条确定)。若不匹配一律不得使用，否则一经发现立即清退，已用于工程的立即返工，由此产生的费用和工期延误全部由承包人承担。实际选用的品种是否匹配由监理单位、设计单位、跟踪审计单位（如有）和发包人共同认定并接受审计部门的监督。</w:t>
      </w:r>
    </w:p>
    <w:p w14:paraId="0E6E6310">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 xml:space="preserve">(2)对于发包人没有在招标文件中约定的材料或工程设备： </w:t>
      </w:r>
    </w:p>
    <w:p w14:paraId="15ABA3A1">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 xml:space="preserve">①承包人应选用具有一定生产规模和市场信誉良好的生产厂商和品牌。 </w:t>
      </w:r>
    </w:p>
    <w:p w14:paraId="1D072D0D">
      <w:pPr>
        <w:kinsoku w:val="0"/>
        <w:autoSpaceDE w:val="0"/>
        <w:autoSpaceDN w:val="0"/>
        <w:spacing w:after="0" w:line="400" w:lineRule="exact"/>
        <w:ind w:firstLine="480" w:firstLineChars="200"/>
        <w:textAlignment w:val="baseline"/>
        <w:rPr>
          <w:rFonts w:ascii="Arial" w:hAnsi="Arial" w:eastAsia="宋体" w:cs="Arial"/>
          <w:color w:val="auto"/>
          <w:sz w:val="24"/>
          <w:szCs w:val="24"/>
          <w:highlight w:val="none"/>
          <w:u w:val="single"/>
        </w:rPr>
      </w:pPr>
      <w:r>
        <w:rPr>
          <w:rFonts w:hint="eastAsia" w:ascii="宋体" w:hAnsi="宋体" w:eastAsia="宋体" w:cs="宋体"/>
          <w:color w:val="auto"/>
          <w:sz w:val="24"/>
          <w:szCs w:val="24"/>
          <w:highlight w:val="none"/>
          <w:u w:val="single"/>
        </w:rPr>
        <w:t>②承包人在订货前须将材料或工程设备有关意向生产厂家及技术资料交发包、</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监理人报备同意方可签订采购合同，未经报备同意的材料或工程设备一经发现立即清退，已用于工程的立即返工，由此发生的费用和工期延误全部由承包人承担。发包人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 xml:space="preserve">有权要求承包人提供采购合同。 </w:t>
      </w:r>
    </w:p>
    <w:p w14:paraId="605D02D2">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③经发包人、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监理人报备同意的材料或工程设备在使用一段时间后如因供货商或厂方原因无法及时供货可能影响工期的，在同等或高于原报备材料或工程设备品质的前提下，承包人向发包人、</w:t>
      </w:r>
      <w:r>
        <w:rPr>
          <w:rFonts w:hint="eastAsia" w:ascii="宋体" w:hAnsi="宋体" w:eastAsia="宋体" w:cs="宋体"/>
          <w:color w:val="auto"/>
          <w:sz w:val="24"/>
          <w:szCs w:val="24"/>
          <w:highlight w:val="none"/>
          <w:u w:val="single"/>
          <w:lang w:eastAsia="zh-CN"/>
        </w:rPr>
        <w:t>代建人、</w:t>
      </w:r>
      <w:r>
        <w:rPr>
          <w:rFonts w:hint="eastAsia" w:ascii="宋体" w:hAnsi="宋体" w:eastAsia="宋体" w:cs="宋体"/>
          <w:color w:val="auto"/>
          <w:sz w:val="24"/>
          <w:szCs w:val="24"/>
          <w:highlight w:val="none"/>
          <w:u w:val="single"/>
        </w:rPr>
        <w:t>监理人提出更换申请，经同意后另行选择材料或工程设备并再次报备同意。</w:t>
      </w:r>
    </w:p>
    <w:p w14:paraId="7179F1F2">
      <w:pPr>
        <w:autoSpaceDE w:val="0"/>
        <w:autoSpaceDN w:val="0"/>
        <w:snapToGrid/>
        <w:spacing w:after="0" w:line="360" w:lineRule="auto"/>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8.8 施工设备和临时设施</w:t>
      </w:r>
    </w:p>
    <w:p w14:paraId="198D47B6">
      <w:pPr>
        <w:autoSpaceDE w:val="0"/>
        <w:autoSpaceDN w:val="0"/>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8.8.1 承包人提供的施工设备和临时设施</w:t>
      </w:r>
    </w:p>
    <w:p w14:paraId="3AE819EB">
      <w:pPr>
        <w:autoSpaceDE w:val="0"/>
        <w:autoSpaceDN w:val="0"/>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关于修建临时设施费用承担的约定：</w:t>
      </w:r>
      <w:r>
        <w:rPr>
          <w:rFonts w:hint="eastAsia" w:ascii="宋体" w:hAnsi="宋体" w:eastAsia="宋体" w:cs="Arial"/>
          <w:color w:val="auto"/>
          <w:sz w:val="24"/>
          <w:szCs w:val="24"/>
          <w:highlight w:val="none"/>
          <w:u w:val="single"/>
        </w:rPr>
        <w:t>修建临时设施的费用已包含在合同价中，其中：活动板房的防火等级必须达到消防规范要求，并按</w:t>
      </w:r>
      <w:r>
        <w:rPr>
          <w:rFonts w:hint="eastAsia" w:ascii="宋体" w:hAnsi="宋体" w:eastAsia="宋体" w:cs="Arial"/>
          <w:color w:val="auto"/>
          <w:sz w:val="28"/>
          <w:szCs w:val="28"/>
          <w:highlight w:val="none"/>
          <w:u w:val="single"/>
        </w:rPr>
        <w:t>规</w:t>
      </w:r>
      <w:r>
        <w:rPr>
          <w:rFonts w:hint="eastAsia" w:ascii="宋体" w:hAnsi="宋体" w:eastAsia="宋体" w:cs="Arial"/>
          <w:color w:val="auto"/>
          <w:sz w:val="24"/>
          <w:szCs w:val="24"/>
          <w:highlight w:val="none"/>
          <w:u w:val="single"/>
        </w:rPr>
        <w:t>范要求配置好消防设施设备</w:t>
      </w:r>
      <w:r>
        <w:rPr>
          <w:rFonts w:ascii="宋体" w:hAnsi="宋体" w:eastAsia="宋体" w:cs="Times New Roman"/>
          <w:color w:val="auto"/>
          <w:kern w:val="2"/>
          <w:sz w:val="24"/>
          <w:szCs w:val="24"/>
          <w:highlight w:val="none"/>
        </w:rPr>
        <w: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Start w:id="419" w:name="_Toc351203641"/>
    </w:p>
    <w:p w14:paraId="074CE528">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9</w:t>
      </w:r>
      <w:bookmarkEnd w:id="398"/>
      <w:bookmarkEnd w:id="399"/>
      <w:bookmarkEnd w:id="400"/>
      <w:bookmarkStart w:id="420" w:name="_Toc304295559"/>
      <w:bookmarkStart w:id="421" w:name="_Toc312678021"/>
      <w:bookmarkStart w:id="422" w:name="_Toc297216192"/>
      <w:bookmarkStart w:id="423" w:name="_Toc300934982"/>
      <w:bookmarkStart w:id="424" w:name="_Toc303539139"/>
      <w:bookmarkStart w:id="425" w:name="_Toc312677495"/>
      <w:bookmarkStart w:id="426" w:name="_Toc297123533"/>
      <w:bookmarkStart w:id="427" w:name="_Toc267251427"/>
      <w:bookmarkStart w:id="428" w:name="_Toc296891213"/>
      <w:bookmarkStart w:id="429" w:name="_Toc267251428"/>
      <w:bookmarkStart w:id="430" w:name="_Toc296944512"/>
      <w:bookmarkStart w:id="431" w:name="_Toc292559883"/>
      <w:bookmarkStart w:id="432" w:name="_Toc292559378"/>
      <w:bookmarkStart w:id="433" w:name="_Toc296503173"/>
      <w:bookmarkStart w:id="434" w:name="_Toc296347172"/>
      <w:bookmarkStart w:id="435" w:name="_Toc296891001"/>
      <w:bookmarkStart w:id="436" w:name="_Toc296346674"/>
      <w:bookmarkStart w:id="437" w:name="_Toc297120473"/>
      <w:bookmarkStart w:id="438" w:name="_Toc297048359"/>
      <w:r>
        <w:rPr>
          <w:rFonts w:ascii="宋体" w:hAnsi="宋体" w:eastAsia="宋体" w:cs="Times New Roman"/>
          <w:color w:val="auto"/>
          <w:kern w:val="2"/>
          <w:sz w:val="24"/>
          <w:szCs w:val="24"/>
          <w:highlight w:val="none"/>
        </w:rPr>
        <w:t>. 试验与检验</w:t>
      </w:r>
      <w:bookmarkEnd w:id="419"/>
      <w:bookmarkEnd w:id="420"/>
      <w:bookmarkEnd w:id="421"/>
      <w:bookmarkEnd w:id="422"/>
      <w:bookmarkEnd w:id="423"/>
      <w:bookmarkEnd w:id="424"/>
      <w:bookmarkEnd w:id="425"/>
      <w:bookmarkEnd w:id="426"/>
    </w:p>
    <w:p w14:paraId="0E3B46E9">
      <w:pPr>
        <w:autoSpaceDE w:val="0"/>
        <w:autoSpaceDN w:val="0"/>
        <w:snapToGrid/>
        <w:spacing w:after="0" w:line="360" w:lineRule="auto"/>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9</w:t>
      </w:r>
      <w:bookmarkStart w:id="439" w:name="_Toc304295560"/>
      <w:bookmarkStart w:id="440" w:name="_Toc312678022"/>
      <w:bookmarkStart w:id="441" w:name="_Toc297216193"/>
      <w:bookmarkStart w:id="442" w:name="_Toc303539140"/>
      <w:bookmarkStart w:id="443" w:name="_Toc297123534"/>
      <w:bookmarkStart w:id="444" w:name="_Toc300934983"/>
      <w:bookmarkStart w:id="445" w:name="_Toc312677496"/>
      <w:r>
        <w:rPr>
          <w:rFonts w:ascii="宋体" w:hAnsi="宋体" w:eastAsia="宋体" w:cs="Times New Roman"/>
          <w:b/>
          <w:color w:val="auto"/>
          <w:kern w:val="2"/>
          <w:sz w:val="24"/>
          <w:szCs w:val="24"/>
          <w:highlight w:val="none"/>
        </w:rPr>
        <w:t>.1试验设备与试验人员</w:t>
      </w:r>
      <w:bookmarkEnd w:id="439"/>
      <w:bookmarkEnd w:id="440"/>
      <w:bookmarkEnd w:id="441"/>
      <w:bookmarkEnd w:id="442"/>
      <w:bookmarkEnd w:id="443"/>
      <w:bookmarkEnd w:id="444"/>
      <w:bookmarkEnd w:id="445"/>
    </w:p>
    <w:p w14:paraId="38A08552">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9</w:t>
      </w:r>
      <w:bookmarkStart w:id="446" w:name="_Toc304295561"/>
      <w:bookmarkStart w:id="447" w:name="_Toc300934984"/>
      <w:bookmarkStart w:id="448" w:name="_Toc297123535"/>
      <w:bookmarkStart w:id="449" w:name="_Toc312678023"/>
      <w:bookmarkStart w:id="450" w:name="_Toc312677497"/>
      <w:bookmarkStart w:id="451" w:name="_Toc297216194"/>
      <w:bookmarkStart w:id="452" w:name="_Toc303539141"/>
      <w:bookmarkStart w:id="453" w:name="_Toc318581174"/>
      <w:r>
        <w:rPr>
          <w:rFonts w:ascii="宋体" w:hAnsi="宋体" w:eastAsia="宋体" w:cs="Times New Roman"/>
          <w:color w:val="auto"/>
          <w:kern w:val="2"/>
          <w:sz w:val="24"/>
          <w:szCs w:val="24"/>
          <w:highlight w:val="none"/>
        </w:rPr>
        <w:t>.1.2 试验设备</w:t>
      </w:r>
    </w:p>
    <w:p w14:paraId="2F2716FC">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施工现场需要配置的试验场所：</w:t>
      </w:r>
      <w:bookmarkEnd w:id="446"/>
      <w:bookmarkEnd w:id="447"/>
      <w:bookmarkEnd w:id="448"/>
      <w:bookmarkEnd w:id="449"/>
      <w:bookmarkEnd w:id="450"/>
      <w:bookmarkEnd w:id="451"/>
      <w:bookmarkEnd w:id="452"/>
      <w:bookmarkStart w:id="454" w:name="_Toc297216195"/>
      <w:bookmarkStart w:id="455" w:name="_Toc297123536"/>
      <w:bookmarkStart w:id="456" w:name="_Toc300934985"/>
      <w:bookmarkStart w:id="457" w:name="_Toc304295562"/>
      <w:bookmarkStart w:id="458" w:name="_Toc312677498"/>
      <w:bookmarkStart w:id="459" w:name="_Toc303539142"/>
      <w:bookmarkStart w:id="460" w:name="_Toc312678024"/>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33C65BD2">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施工现场需要配备的试验设备：</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782055F0">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施工现场需要具备的其他试验条件：</w:t>
      </w:r>
      <w:r>
        <w:rPr>
          <w:rFonts w:hint="eastAsia" w:ascii="宋体" w:hAnsi="宋体" w:eastAsia="宋体" w:cs="Times New Roman"/>
          <w:color w:val="auto"/>
          <w:kern w:val="2"/>
          <w:sz w:val="24"/>
          <w:szCs w:val="24"/>
          <w:highlight w:val="none"/>
          <w:u w:val="single"/>
        </w:rPr>
        <w:t xml:space="preserve">        /           </w:t>
      </w:r>
      <w:r>
        <w:rPr>
          <w:rFonts w:ascii="宋体" w:hAnsi="宋体" w:eastAsia="宋体" w:cs="Times New Roman"/>
          <w:color w:val="auto"/>
          <w:kern w:val="2"/>
          <w:sz w:val="24"/>
          <w:szCs w:val="24"/>
          <w:highlight w:val="none"/>
        </w:rPr>
        <w:t>。</w:t>
      </w:r>
    </w:p>
    <w:p w14:paraId="31159848">
      <w:pPr>
        <w:autoSpaceDE w:val="0"/>
        <w:autoSpaceDN w:val="0"/>
        <w:snapToGrid/>
        <w:spacing w:after="0" w:line="360" w:lineRule="auto"/>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9.4 现场工艺试验</w:t>
      </w:r>
    </w:p>
    <w:p w14:paraId="5BA4B6FF">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现场工艺试验的有关约定：</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bookmarkEnd w:id="453"/>
      <w:bookmarkEnd w:id="454"/>
      <w:bookmarkEnd w:id="455"/>
      <w:bookmarkEnd w:id="456"/>
      <w:bookmarkEnd w:id="457"/>
      <w:bookmarkEnd w:id="458"/>
      <w:bookmarkEnd w:id="459"/>
      <w:bookmarkEnd w:id="460"/>
      <w:bookmarkStart w:id="461" w:name="_Toc351203642"/>
    </w:p>
    <w:p w14:paraId="581D1EF5">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w:t>
      </w:r>
      <w:bookmarkEnd w:id="427"/>
      <w:bookmarkEnd w:id="428"/>
      <w:bookmarkEnd w:id="429"/>
      <w:bookmarkEnd w:id="430"/>
      <w:bookmarkEnd w:id="431"/>
      <w:bookmarkEnd w:id="432"/>
      <w:bookmarkEnd w:id="433"/>
      <w:bookmarkEnd w:id="434"/>
      <w:bookmarkEnd w:id="435"/>
      <w:bookmarkEnd w:id="436"/>
      <w:bookmarkEnd w:id="437"/>
      <w:bookmarkEnd w:id="438"/>
      <w:bookmarkStart w:id="462" w:name="_Toc297123540"/>
      <w:bookmarkStart w:id="463" w:name="_Toc296944532"/>
      <w:bookmarkStart w:id="464" w:name="_Toc296347192"/>
      <w:bookmarkStart w:id="465" w:name="_Toc296891233"/>
      <w:bookmarkStart w:id="466" w:name="_Toc300934989"/>
      <w:bookmarkStart w:id="467" w:name="_Toc292559398"/>
      <w:bookmarkStart w:id="468" w:name="_Toc296891021"/>
      <w:bookmarkStart w:id="469" w:name="_Toc297048379"/>
      <w:bookmarkStart w:id="470" w:name="_Toc297120493"/>
      <w:bookmarkStart w:id="471" w:name="_Toc292559903"/>
      <w:bookmarkStart w:id="472" w:name="_Toc304295566"/>
      <w:bookmarkStart w:id="473" w:name="_Toc297216199"/>
      <w:bookmarkStart w:id="474" w:name="_Toc296503193"/>
      <w:bookmarkStart w:id="475" w:name="_Toc303539146"/>
      <w:bookmarkStart w:id="476" w:name="_Toc296346694"/>
      <w:bookmarkStart w:id="477" w:name="_Toc312677499"/>
      <w:bookmarkStart w:id="478" w:name="_Toc312678025"/>
      <w:bookmarkStart w:id="479" w:name="_Toc267251439"/>
      <w:bookmarkStart w:id="480" w:name="_Toc267251435"/>
      <w:bookmarkStart w:id="481" w:name="_Toc267251441"/>
      <w:bookmarkStart w:id="482" w:name="_Toc267251437"/>
      <w:bookmarkStart w:id="483" w:name="_Toc267251440"/>
      <w:bookmarkStart w:id="484" w:name="_Toc267251433"/>
      <w:bookmarkStart w:id="485" w:name="_Toc267251442"/>
      <w:r>
        <w:rPr>
          <w:rFonts w:ascii="宋体" w:hAnsi="宋体" w:eastAsia="宋体" w:cs="Times New Roman"/>
          <w:color w:val="auto"/>
          <w:kern w:val="2"/>
          <w:sz w:val="24"/>
          <w:szCs w:val="24"/>
          <w:highlight w:val="none"/>
        </w:rPr>
        <w:t>0. 变更</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7636760">
      <w:pPr>
        <w:autoSpaceDE w:val="0"/>
        <w:autoSpaceDN w:val="0"/>
        <w:snapToGrid/>
        <w:spacing w:after="0" w:line="360" w:lineRule="auto"/>
        <w:rPr>
          <w:rFonts w:hint="eastAsia"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rPr>
        <w:t>10.1</w:t>
      </w:r>
      <w:r>
        <w:rPr>
          <w:rFonts w:ascii="宋体" w:hAnsi="宋体" w:eastAsia="宋体" w:cs="Times New Roman"/>
          <w:b/>
          <w:color w:val="auto"/>
          <w:kern w:val="2"/>
          <w:sz w:val="24"/>
          <w:szCs w:val="24"/>
          <w:highlight w:val="none"/>
        </w:rPr>
        <w:t>变更</w:t>
      </w:r>
      <w:r>
        <w:rPr>
          <w:rFonts w:hint="eastAsia" w:ascii="宋体" w:hAnsi="宋体" w:eastAsia="宋体" w:cs="Times New Roman"/>
          <w:b/>
          <w:color w:val="auto"/>
          <w:kern w:val="2"/>
          <w:sz w:val="24"/>
          <w:szCs w:val="24"/>
          <w:highlight w:val="none"/>
        </w:rPr>
        <w:t xml:space="preserve">范围 </w:t>
      </w:r>
    </w:p>
    <w:p w14:paraId="79D58238">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w:t>
      </w:r>
      <w:r>
        <w:rPr>
          <w:rFonts w:ascii="宋体" w:hAnsi="宋体" w:eastAsia="宋体" w:cs="Times New Roman"/>
          <w:color w:val="auto"/>
          <w:kern w:val="2"/>
          <w:sz w:val="24"/>
          <w:szCs w:val="24"/>
          <w:highlight w:val="none"/>
        </w:rPr>
        <w:t>1）</w:t>
      </w:r>
      <w:r>
        <w:rPr>
          <w:rFonts w:hint="eastAsia" w:ascii="宋体" w:hAnsi="宋体" w:eastAsia="宋体" w:cs="Times New Roman"/>
          <w:color w:val="auto"/>
          <w:kern w:val="2"/>
          <w:sz w:val="24"/>
          <w:szCs w:val="24"/>
          <w:highlight w:val="none"/>
        </w:rPr>
        <w:t>工程设计变更；</w:t>
      </w:r>
    </w:p>
    <w:p w14:paraId="0838A408">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w:t>
      </w:r>
      <w:r>
        <w:rPr>
          <w:rFonts w:hint="eastAsia" w:ascii="宋体" w:hAnsi="宋体" w:eastAsia="宋体" w:cs="Times New Roman"/>
          <w:color w:val="auto"/>
          <w:kern w:val="2"/>
          <w:sz w:val="24"/>
          <w:szCs w:val="24"/>
          <w:highlight w:val="none"/>
        </w:rPr>
        <w:t>涉及工程费用增减的施工组织设计变更；</w:t>
      </w:r>
    </w:p>
    <w:p w14:paraId="47E32564">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（3）</w:t>
      </w:r>
      <w:r>
        <w:rPr>
          <w:rFonts w:hint="eastAsia" w:ascii="宋体" w:hAnsi="宋体" w:eastAsia="宋体" w:cs="Times New Roman"/>
          <w:color w:val="auto"/>
          <w:kern w:val="2"/>
          <w:sz w:val="24"/>
          <w:szCs w:val="24"/>
          <w:highlight w:val="none"/>
        </w:rPr>
        <w:t>材料与设备的换用；</w:t>
      </w:r>
    </w:p>
    <w:p w14:paraId="13798395">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（4）</w:t>
      </w:r>
      <w:r>
        <w:rPr>
          <w:rFonts w:hint="eastAsia" w:ascii="宋体" w:hAnsi="宋体" w:eastAsia="宋体" w:cs="Times New Roman"/>
          <w:color w:val="auto"/>
          <w:kern w:val="2"/>
          <w:sz w:val="24"/>
          <w:szCs w:val="24"/>
          <w:highlight w:val="none"/>
        </w:rPr>
        <w:t>无价材料价格及暂定价的签证；</w:t>
      </w:r>
    </w:p>
    <w:p w14:paraId="0E1A591A">
      <w:pPr>
        <w:autoSpaceDE w:val="0"/>
        <w:autoSpaceDN w:val="0"/>
        <w:snapToGrid/>
        <w:spacing w:after="0" w:line="360" w:lineRule="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（5）</w:t>
      </w:r>
      <w:r>
        <w:rPr>
          <w:rFonts w:hint="eastAsia" w:ascii="宋体" w:hAnsi="宋体" w:eastAsia="宋体" w:cs="Times New Roman"/>
          <w:color w:val="auto"/>
          <w:kern w:val="2"/>
          <w:sz w:val="24"/>
          <w:szCs w:val="24"/>
          <w:highlight w:val="none"/>
        </w:rPr>
        <w:t>工程量和费用的增减超过15%的；</w:t>
      </w:r>
    </w:p>
    <w:p w14:paraId="6E1A532B">
      <w:pPr>
        <w:autoSpaceDE w:val="0"/>
        <w:autoSpaceDN w:val="0"/>
        <w:snapToGrid/>
        <w:spacing w:after="0" w:line="360" w:lineRule="auto"/>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（6）工程质量标准的改变及其他实质性变更。</w:t>
      </w:r>
    </w:p>
    <w:p w14:paraId="6271142A">
      <w:pPr>
        <w:autoSpaceDE w:val="0"/>
        <w:autoSpaceDN w:val="0"/>
        <w:snapToGrid/>
        <w:spacing w:after="0" w:line="360" w:lineRule="auto"/>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10.4</w:t>
      </w:r>
      <w:r>
        <w:rPr>
          <w:rFonts w:ascii="宋体" w:hAnsi="宋体" w:eastAsia="宋体" w:cs="Times New Roman"/>
          <w:b/>
          <w:color w:val="auto"/>
          <w:kern w:val="2"/>
          <w:sz w:val="24"/>
          <w:szCs w:val="24"/>
          <w:highlight w:val="none"/>
        </w:rPr>
        <w:t>变更</w:t>
      </w:r>
      <w:r>
        <w:rPr>
          <w:rFonts w:hint="eastAsia" w:ascii="宋体" w:hAnsi="宋体" w:eastAsia="宋体" w:cs="Times New Roman"/>
          <w:b/>
          <w:color w:val="auto"/>
          <w:kern w:val="2"/>
          <w:sz w:val="24"/>
          <w:szCs w:val="24"/>
          <w:highlight w:val="none"/>
        </w:rPr>
        <w:t>估价</w:t>
      </w:r>
    </w:p>
    <w:bookmarkEnd w:id="477"/>
    <w:bookmarkEnd w:id="478"/>
    <w:p w14:paraId="1BF095F2">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 xml:space="preserve">关于变更估价的约定: </w:t>
      </w:r>
    </w:p>
    <w:p w14:paraId="0CDCA069">
      <w:pPr>
        <w:widowControl w:val="0"/>
        <w:kinsoku/>
        <w:autoSpaceDE/>
        <w:autoSpaceDN/>
        <w:adjustRightInd/>
        <w:snapToGrid/>
        <w:spacing w:after="0" w:line="312" w:lineRule="auto"/>
        <w:ind w:firstLine="440" w:firstLineChars="200"/>
        <w:contextualSpacing/>
        <w:jc w:val="both"/>
        <w:textAlignment w:val="auto"/>
        <w:rPr>
          <w:rFonts w:ascii="宋体" w:hAnsi="宋体" w:eastAsia="宋体" w:cs="Times New Roman"/>
          <w:color w:val="auto"/>
          <w:kern w:val="2"/>
          <w:sz w:val="24"/>
          <w:szCs w:val="24"/>
          <w:highlight w:val="none"/>
          <w:u w:val="single"/>
        </w:rPr>
      </w:pPr>
      <w:r>
        <w:rPr>
          <w:rFonts w:hint="eastAsia" w:ascii="宋体" w:hAnsi="宋体" w:cs="宋体"/>
          <w:color w:val="auto"/>
          <w:kern w:val="2"/>
          <w:highlight w:val="none"/>
        </w:rPr>
        <w:t>10.4.1</w:t>
      </w:r>
      <w:r>
        <w:rPr>
          <w:rFonts w:hint="eastAsia" w:ascii="宋体" w:hAnsi="宋体"/>
          <w:color w:val="auto"/>
          <w:kern w:val="2"/>
          <w:highlight w:val="none"/>
        </w:rPr>
        <w:t>工程原则上不予变更；确须变更时，</w:t>
      </w:r>
      <w:r>
        <w:rPr>
          <w:rFonts w:hint="eastAsia" w:ascii="宋体" w:hAnsi="宋体"/>
          <w:color w:val="auto"/>
          <w:kern w:val="2"/>
          <w:highlight w:val="none"/>
          <w:lang w:eastAsia="zh-CN"/>
        </w:rPr>
        <w:t>按照</w:t>
      </w:r>
      <w:r>
        <w:rPr>
          <w:rFonts w:hint="eastAsia" w:ascii="宋体" w:hAnsi="宋体"/>
          <w:color w:val="auto"/>
          <w:kern w:val="2"/>
          <w:highlight w:val="none"/>
        </w:rPr>
        <w:t>《上虞区政府投资</w:t>
      </w:r>
      <w:r>
        <w:rPr>
          <w:rFonts w:hint="eastAsia" w:ascii="宋体" w:hAnsi="宋体"/>
          <w:color w:val="auto"/>
          <w:kern w:val="2"/>
          <w:highlight w:val="none"/>
          <w:lang w:eastAsia="zh-CN"/>
        </w:rPr>
        <w:t>（国有建设）</w:t>
      </w:r>
      <w:r>
        <w:rPr>
          <w:rFonts w:hint="eastAsia" w:ascii="宋体" w:hAnsi="宋体"/>
          <w:color w:val="auto"/>
          <w:kern w:val="2"/>
          <w:highlight w:val="none"/>
        </w:rPr>
        <w:t>项目</w:t>
      </w:r>
      <w:r>
        <w:rPr>
          <w:rFonts w:hint="eastAsia" w:ascii="宋体" w:hAnsi="宋体"/>
          <w:color w:val="auto"/>
          <w:kern w:val="2"/>
          <w:highlight w:val="none"/>
          <w:lang w:eastAsia="zh-CN"/>
        </w:rPr>
        <w:t>工程</w:t>
      </w:r>
      <w:r>
        <w:rPr>
          <w:rFonts w:hint="eastAsia" w:ascii="宋体" w:hAnsi="宋体"/>
          <w:color w:val="auto"/>
          <w:kern w:val="2"/>
          <w:highlight w:val="none"/>
        </w:rPr>
        <w:t>变更管理</w:t>
      </w:r>
      <w:r>
        <w:rPr>
          <w:rFonts w:hint="eastAsia" w:ascii="宋体" w:hAnsi="宋体"/>
          <w:color w:val="auto"/>
          <w:kern w:val="2"/>
          <w:highlight w:val="none"/>
          <w:lang w:eastAsia="zh-CN"/>
        </w:rPr>
        <w:t>办法的通知</w:t>
      </w:r>
      <w:r>
        <w:rPr>
          <w:rFonts w:hint="eastAsia" w:ascii="宋体" w:hAnsi="宋体"/>
          <w:color w:val="auto"/>
          <w:kern w:val="2"/>
          <w:highlight w:val="none"/>
        </w:rPr>
        <w:t>》虞政办发[20</w:t>
      </w:r>
      <w:r>
        <w:rPr>
          <w:rFonts w:hint="eastAsia" w:ascii="宋体" w:hAnsi="宋体"/>
          <w:color w:val="auto"/>
          <w:kern w:val="2"/>
          <w:highlight w:val="none"/>
          <w:lang w:val="en-US" w:eastAsia="zh-CN"/>
        </w:rPr>
        <w:t>25</w:t>
      </w:r>
      <w:r>
        <w:rPr>
          <w:rFonts w:hint="eastAsia" w:ascii="宋体" w:hAnsi="宋体"/>
          <w:color w:val="auto"/>
          <w:kern w:val="2"/>
          <w:highlight w:val="none"/>
        </w:rPr>
        <w:t>]</w:t>
      </w:r>
      <w:r>
        <w:rPr>
          <w:rFonts w:hint="eastAsia" w:ascii="宋体" w:hAnsi="宋体"/>
          <w:color w:val="auto"/>
          <w:kern w:val="2"/>
          <w:highlight w:val="none"/>
          <w:lang w:val="en-US" w:eastAsia="zh-CN"/>
        </w:rPr>
        <w:t>10</w:t>
      </w:r>
      <w:r>
        <w:rPr>
          <w:rFonts w:hint="eastAsia" w:ascii="宋体" w:hAnsi="宋体"/>
          <w:color w:val="auto"/>
          <w:kern w:val="2"/>
          <w:highlight w:val="none"/>
        </w:rPr>
        <w:t>号文件、《绍兴市上虞区人民政府办公室关于印发上虞区政府投资（国有建设）项目审计办法（试行）的通知》虞政办发〔2020〕145号相关规定执行。</w:t>
      </w:r>
    </w:p>
    <w:p w14:paraId="6E1229F7">
      <w:pPr>
        <w:widowControl w:val="0"/>
        <w:adjustRightInd/>
        <w:snapToGrid/>
        <w:spacing w:after="0" w:line="312" w:lineRule="auto"/>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10.4.2除10.4.4款情形外，凡合价金额占合同总价2％及以上的分部分项清单项目及施工技术措施项目，其工程量增加或减少超过本项目工程数量15％及以上时，或合价金额占合同总价不到2%的分部分项清单项目及施工技术措施项目（不包括10.4.4情形），但其工程量增加或减少超过本项目工程数量25%及以上时，其增加部分工程量或减少部分工程量的相应单价由承包人按标底编制采纳的信息价（绍兴信息价优先，无信息价按市场价）套相应计价规则下浮i，经发包人</w:t>
      </w:r>
      <w:r>
        <w:rPr>
          <w:rFonts w:hint="eastAsia" w:ascii="宋体" w:hAnsi="宋体" w:eastAsia="宋体" w:cs="Times New Roman"/>
          <w:color w:val="auto"/>
          <w:kern w:val="2"/>
          <w:sz w:val="24"/>
          <w:szCs w:val="24"/>
          <w:highlight w:val="none"/>
          <w:lang w:eastAsia="zh-CN"/>
        </w:rPr>
        <w:t>、代建人</w:t>
      </w:r>
      <w:r>
        <w:rPr>
          <w:rFonts w:hint="eastAsia" w:ascii="宋体" w:hAnsi="宋体" w:eastAsia="宋体" w:cs="Times New Roman"/>
          <w:color w:val="auto"/>
          <w:kern w:val="2"/>
          <w:sz w:val="24"/>
          <w:szCs w:val="24"/>
          <w:highlight w:val="none"/>
        </w:rPr>
        <w:t>或委托的咨询单位工程师审定，并经相关审计部门审核后执行。</w:t>
      </w:r>
    </w:p>
    <w:p w14:paraId="7A156E18">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10.4.3 除10.4.4款情形外，发包人提供的工程量清单项目漏项，或设计变更引起新的工程项目，或“暂定综合单价”的项目，其相应单价的确定方法为：</w:t>
      </w:r>
    </w:p>
    <w:p w14:paraId="309EDEBF">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1、合同中有类似工程项目单价的，可以参照合同中类似项目的单价计算确定。</w:t>
      </w:r>
    </w:p>
    <w:p w14:paraId="23D87E5D">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2、合同中没有类似工程项目单价的，由承包人根据合同中约定的组价原则或参照“计价依据”提出适当的单价，组价原则按标底编制采纳的信息价（绍兴信息价优先，无信息价按市场价）套相应计价规则下浮i，经发包人</w:t>
      </w:r>
      <w:r>
        <w:rPr>
          <w:rFonts w:hint="eastAsia" w:ascii="宋体" w:hAnsi="宋体" w:eastAsia="宋体" w:cs="Times New Roman"/>
          <w:color w:val="auto"/>
          <w:kern w:val="2"/>
          <w:sz w:val="24"/>
          <w:szCs w:val="24"/>
          <w:highlight w:val="none"/>
          <w:lang w:eastAsia="zh-CN"/>
        </w:rPr>
        <w:t>、代建人</w:t>
      </w:r>
      <w:r>
        <w:rPr>
          <w:rFonts w:hint="eastAsia" w:ascii="宋体" w:hAnsi="宋体" w:eastAsia="宋体" w:cs="Times New Roman"/>
          <w:color w:val="auto"/>
          <w:kern w:val="2"/>
          <w:sz w:val="24"/>
          <w:szCs w:val="24"/>
          <w:highlight w:val="none"/>
        </w:rPr>
        <w:t>或委托的咨询单位工程师确认，并报相关审计部门审核后执行。</w:t>
      </w:r>
    </w:p>
    <w:p w14:paraId="52F5BAAD">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10.4.4建设工程中，当合同内单项工程增加或减少（含取消）时，投标报价发现严重不平衡报价时，即出现如下两种情形时，认定为严重不平衡报价。</w:t>
      </w:r>
    </w:p>
    <w:p w14:paraId="04D8E955">
      <w:pPr>
        <w:widowControl w:val="0"/>
        <w:adjustRightInd/>
        <w:snapToGrid/>
        <w:spacing w:after="0" w:line="312" w:lineRule="auto"/>
        <w:ind w:firstLine="560" w:firstLineChars="200"/>
        <w:jc w:val="both"/>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 xml:space="preserve">① </w:t>
      </w:r>
      <w:r>
        <w:rPr>
          <w:rFonts w:ascii="宋体" w:hAnsi="宋体" w:eastAsia="宋体" w:cs="Times New Roman"/>
          <w:color w:val="auto"/>
          <w:kern w:val="2"/>
          <w:sz w:val="28"/>
          <w:szCs w:val="28"/>
          <w:highlight w:val="none"/>
        </w:rPr>
        <w:t>A&gt;B*(1-i)*1.15</w:t>
      </w:r>
    </w:p>
    <w:p w14:paraId="1C29C2DA">
      <w:pPr>
        <w:widowControl w:val="0"/>
        <w:adjustRightInd/>
        <w:snapToGrid/>
        <w:spacing w:after="0" w:line="312" w:lineRule="auto"/>
        <w:ind w:firstLine="560" w:firstLineChars="200"/>
        <w:jc w:val="both"/>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 xml:space="preserve">② </w:t>
      </w:r>
      <w:r>
        <w:rPr>
          <w:rFonts w:ascii="宋体" w:hAnsi="宋体" w:eastAsia="宋体" w:cs="Times New Roman"/>
          <w:color w:val="auto"/>
          <w:kern w:val="2"/>
          <w:sz w:val="28"/>
          <w:szCs w:val="28"/>
          <w:highlight w:val="none"/>
        </w:rPr>
        <w:t>A&lt;B*(1-i)*0.85</w:t>
      </w:r>
    </w:p>
    <w:p w14:paraId="5A52D406">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（式中：A 为投标报价；B 为招标控制价（综合单价）；i 为中标下浮值。）</w:t>
      </w:r>
    </w:p>
    <w:p w14:paraId="556EC417">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出现严重不平衡报价时，其增加或减少部分工程量的综合单价，承包人应结合标底价（综合单价）重新组价，组价原则按标底编制采纳的信息价（绍兴信息价优先，无信息价按市场价）套相应计价规则下浮i，经发包人</w:t>
      </w:r>
      <w:r>
        <w:rPr>
          <w:rFonts w:hint="eastAsia" w:ascii="宋体" w:hAnsi="宋体" w:eastAsia="宋体" w:cs="Times New Roman"/>
          <w:color w:val="auto"/>
          <w:kern w:val="2"/>
          <w:sz w:val="24"/>
          <w:szCs w:val="24"/>
          <w:highlight w:val="none"/>
          <w:lang w:eastAsia="zh-CN"/>
        </w:rPr>
        <w:t>、代建人</w:t>
      </w:r>
      <w:r>
        <w:rPr>
          <w:rFonts w:hint="eastAsia" w:ascii="宋体" w:hAnsi="宋体" w:eastAsia="宋体" w:cs="Times New Roman"/>
          <w:color w:val="auto"/>
          <w:kern w:val="2"/>
          <w:sz w:val="24"/>
          <w:szCs w:val="24"/>
          <w:highlight w:val="none"/>
        </w:rPr>
        <w:t>或委托的咨询单位工程师确认，并报相关审计部门审核后执行。</w:t>
      </w:r>
    </w:p>
    <w:p w14:paraId="1FA9943A">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10.4.5变更必须严格按上虞区国家建设项目变更管理办法执行，做到事前变更，资料及程序规范。</w:t>
      </w:r>
    </w:p>
    <w:p w14:paraId="152EC0E3">
      <w:pPr>
        <w:widowControl w:val="0"/>
        <w:adjustRightInd/>
        <w:snapToGrid/>
        <w:spacing w:after="0" w:line="312"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10.4.6上述变更条款由</w:t>
      </w:r>
      <w:r>
        <w:rPr>
          <w:rFonts w:hint="eastAsia" w:ascii="宋体" w:hAnsi="宋体" w:eastAsia="宋体" w:cs="Times New Roman"/>
          <w:color w:val="auto"/>
          <w:kern w:val="2"/>
          <w:sz w:val="24"/>
          <w:szCs w:val="24"/>
          <w:highlight w:val="none"/>
          <w:lang w:eastAsia="zh-CN"/>
        </w:rPr>
        <w:t>发包人、代建人</w:t>
      </w:r>
      <w:r>
        <w:rPr>
          <w:rFonts w:hint="eastAsia" w:ascii="宋体" w:hAnsi="宋体" w:eastAsia="宋体" w:cs="Times New Roman"/>
          <w:color w:val="auto"/>
          <w:kern w:val="2"/>
          <w:sz w:val="24"/>
          <w:szCs w:val="24"/>
          <w:highlight w:val="none"/>
        </w:rPr>
        <w:t>负责解释与处理。</w:t>
      </w:r>
    </w:p>
    <w:p w14:paraId="29568C14">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1</w:t>
      </w:r>
      <w:bookmarkStart w:id="486" w:name="_Toc297123544"/>
      <w:bookmarkStart w:id="487" w:name="_Toc296347196"/>
      <w:bookmarkStart w:id="488" w:name="_Toc296346698"/>
      <w:bookmarkStart w:id="489" w:name="_Toc296891025"/>
      <w:bookmarkStart w:id="490" w:name="_Toc297120497"/>
      <w:bookmarkStart w:id="491" w:name="_Toc296891237"/>
      <w:bookmarkStart w:id="492" w:name="_Toc303539150"/>
      <w:bookmarkStart w:id="493" w:name="_Toc297048383"/>
      <w:bookmarkStart w:id="494" w:name="_Toc300934993"/>
      <w:bookmarkStart w:id="495" w:name="_Toc297216203"/>
      <w:bookmarkStart w:id="496" w:name="_Toc292559907"/>
      <w:bookmarkStart w:id="497" w:name="_Toc296503197"/>
      <w:bookmarkStart w:id="498" w:name="_Toc292559402"/>
      <w:bookmarkStart w:id="499" w:name="_Toc296944536"/>
      <w:bookmarkStart w:id="500" w:name="_Toc312678029"/>
      <w:bookmarkStart w:id="501" w:name="_Toc312677503"/>
      <w:bookmarkStart w:id="502" w:name="_Toc304295570"/>
      <w:r>
        <w:rPr>
          <w:rFonts w:hint="eastAsia" w:ascii="宋体" w:hAnsi="宋体" w:eastAsia="宋体" w:cs="Times New Roman"/>
          <w:b/>
          <w:color w:val="auto"/>
          <w:kern w:val="2"/>
          <w:sz w:val="24"/>
          <w:szCs w:val="24"/>
          <w:highlight w:val="none"/>
        </w:rPr>
        <w:t>0.5承</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Start w:id="503" w:name="_Toc292559913"/>
      <w:bookmarkStart w:id="504" w:name="_Toc300934994"/>
      <w:bookmarkStart w:id="505" w:name="_Toc297123545"/>
      <w:bookmarkStart w:id="506" w:name="_Toc292559408"/>
      <w:bookmarkStart w:id="507" w:name="_Toc296346704"/>
      <w:bookmarkStart w:id="508" w:name="_Toc296891243"/>
      <w:bookmarkStart w:id="509" w:name="_Toc296891031"/>
      <w:bookmarkStart w:id="510" w:name="_Toc296347202"/>
      <w:bookmarkStart w:id="511" w:name="_Toc297048389"/>
      <w:bookmarkStart w:id="512" w:name="_Toc297216204"/>
      <w:bookmarkStart w:id="513" w:name="_Toc296944542"/>
      <w:bookmarkStart w:id="514" w:name="_Toc296503203"/>
      <w:bookmarkStart w:id="515" w:name="_Toc303539151"/>
      <w:bookmarkStart w:id="516" w:name="_Toc297120503"/>
      <w:r>
        <w:rPr>
          <w:rFonts w:hint="eastAsia" w:ascii="宋体" w:hAnsi="宋体" w:eastAsia="宋体" w:cs="Times New Roman"/>
          <w:b/>
          <w:color w:val="auto"/>
          <w:kern w:val="2"/>
          <w:sz w:val="24"/>
          <w:szCs w:val="24"/>
          <w:highlight w:val="none"/>
        </w:rPr>
        <w:t>包人的合理化建议</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14:paraId="67D3A161">
      <w:pPr>
        <w:widowControl w:val="0"/>
        <w:adjustRightInd/>
        <w:snapToGrid/>
        <w:spacing w:after="0"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监理人审查承包人合理化建议的期限：</w:t>
      </w:r>
      <w:r>
        <w:rPr>
          <w:rFonts w:hint="eastAsia" w:ascii="宋体" w:hAnsi="宋体" w:eastAsia="宋体" w:cs="宋体"/>
          <w:color w:val="auto"/>
          <w:sz w:val="24"/>
          <w:szCs w:val="24"/>
          <w:highlight w:val="none"/>
          <w:u w:val="single"/>
        </w:rPr>
        <w:t>收到建议7天内</w:t>
      </w:r>
      <w:r>
        <w:rPr>
          <w:rFonts w:hint="eastAsia" w:ascii="宋体" w:hAnsi="宋体" w:eastAsia="宋体" w:cs="宋体"/>
          <w:color w:val="auto"/>
          <w:kern w:val="2"/>
          <w:sz w:val="24"/>
          <w:szCs w:val="24"/>
          <w:highlight w:val="none"/>
        </w:rPr>
        <w:t>。</w:t>
      </w:r>
    </w:p>
    <w:p w14:paraId="6E08FD02">
      <w:pPr>
        <w:widowControl w:val="0"/>
        <w:adjustRightInd/>
        <w:snapToGrid/>
        <w:spacing w:after="0"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发包人</w:t>
      </w:r>
      <w:r>
        <w:rPr>
          <w:rFonts w:hint="eastAsia" w:ascii="宋体" w:hAnsi="宋体" w:eastAsia="宋体" w:cs="宋体"/>
          <w:color w:val="auto"/>
          <w:kern w:val="2"/>
          <w:sz w:val="24"/>
          <w:szCs w:val="24"/>
          <w:highlight w:val="none"/>
          <w:lang w:eastAsia="zh-CN"/>
        </w:rPr>
        <w:t>、代建人</w:t>
      </w:r>
      <w:r>
        <w:rPr>
          <w:rFonts w:hint="eastAsia" w:ascii="宋体" w:hAnsi="宋体" w:eastAsia="宋体" w:cs="宋体"/>
          <w:color w:val="auto"/>
          <w:kern w:val="2"/>
          <w:sz w:val="24"/>
          <w:szCs w:val="24"/>
          <w:highlight w:val="none"/>
        </w:rPr>
        <w:t>审批承包人合理化建议的期限：</w:t>
      </w:r>
      <w:r>
        <w:rPr>
          <w:rFonts w:hint="eastAsia" w:ascii="宋体" w:hAnsi="宋体" w:eastAsia="宋体" w:cs="宋体"/>
          <w:color w:val="auto"/>
          <w:sz w:val="24"/>
          <w:szCs w:val="24"/>
          <w:highlight w:val="none"/>
          <w:u w:val="single"/>
        </w:rPr>
        <w:t>收到建议7天内</w:t>
      </w:r>
      <w:r>
        <w:rPr>
          <w:rFonts w:hint="eastAsia" w:ascii="宋体" w:hAnsi="宋体" w:eastAsia="宋体" w:cs="宋体"/>
          <w:color w:val="auto"/>
          <w:kern w:val="2"/>
          <w:sz w:val="24"/>
          <w:szCs w:val="24"/>
          <w:highlight w:val="none"/>
        </w:rPr>
        <w:t>。</w:t>
      </w:r>
    </w:p>
    <w:p w14:paraId="45037EAE">
      <w:pPr>
        <w:widowControl w:val="0"/>
        <w:adjustRightInd/>
        <w:snapToGrid/>
        <w:spacing w:after="0" w:line="360" w:lineRule="auto"/>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承</w:t>
      </w:r>
      <w:bookmarkStart w:id="517" w:name="_Toc292559914"/>
      <w:bookmarkStart w:id="518" w:name="_Toc297216205"/>
      <w:bookmarkStart w:id="519" w:name="_Toc297123546"/>
      <w:bookmarkStart w:id="520" w:name="_Toc297120504"/>
      <w:bookmarkStart w:id="521" w:name="_Toc296891244"/>
      <w:bookmarkStart w:id="522" w:name="_Toc312677504"/>
      <w:bookmarkStart w:id="523" w:name="_Toc304295571"/>
      <w:bookmarkStart w:id="524" w:name="_Toc296944543"/>
      <w:bookmarkStart w:id="525" w:name="_Toc318581175"/>
      <w:bookmarkStart w:id="526" w:name="_Toc312678030"/>
      <w:bookmarkStart w:id="527" w:name="_Toc300934995"/>
      <w:bookmarkStart w:id="528" w:name="_Toc292559409"/>
      <w:bookmarkStart w:id="529" w:name="_Toc303539152"/>
      <w:bookmarkStart w:id="530" w:name="_Toc296503204"/>
      <w:bookmarkStart w:id="531" w:name="_Toc297048390"/>
      <w:bookmarkStart w:id="532" w:name="_Toc296891032"/>
      <w:bookmarkStart w:id="533" w:name="_Toc296346705"/>
      <w:bookmarkStart w:id="534" w:name="_Toc296347203"/>
      <w:r>
        <w:rPr>
          <w:rFonts w:hint="eastAsia" w:ascii="宋体" w:hAnsi="宋体" w:eastAsia="宋体" w:cs="宋体"/>
          <w:color w:val="auto"/>
          <w:kern w:val="2"/>
          <w:sz w:val="24"/>
          <w:szCs w:val="24"/>
          <w:highlight w:val="none"/>
        </w:rPr>
        <w:t>包人提出的合理化建议降低了合同价格或者提高了工程经济效益的奖励的方法和金额为：</w:t>
      </w:r>
      <w:r>
        <w:rPr>
          <w:rFonts w:hint="eastAsia" w:ascii="宋体" w:hAnsi="宋体" w:eastAsia="宋体" w:cs="宋体"/>
          <w:color w:val="auto"/>
          <w:kern w:val="2"/>
          <w:sz w:val="24"/>
          <w:szCs w:val="24"/>
          <w:highlight w:val="none"/>
          <w:u w:val="single"/>
        </w:rPr>
        <w:t xml:space="preserve">  无   </w:t>
      </w:r>
      <w:r>
        <w:rPr>
          <w:rFonts w:hint="eastAsia" w:ascii="宋体" w:hAnsi="宋体" w:eastAsia="宋体" w:cs="宋体"/>
          <w:color w:val="auto"/>
          <w:kern w:val="2"/>
          <w:sz w:val="24"/>
          <w:szCs w:val="24"/>
          <w:highlight w:val="none"/>
        </w:rPr>
        <w:t>。</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14:paraId="51D511A0">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w:t>
      </w:r>
      <w:bookmarkStart w:id="535" w:name="_Toc303539154"/>
      <w:bookmarkStart w:id="536" w:name="_Toc296891239"/>
      <w:bookmarkStart w:id="537" w:name="_Toc312678033"/>
      <w:bookmarkStart w:id="538" w:name="_Toc297048385"/>
      <w:bookmarkStart w:id="539" w:name="_Toc292559404"/>
      <w:bookmarkStart w:id="540" w:name="_Toc297120499"/>
      <w:bookmarkStart w:id="541" w:name="_Toc296944538"/>
      <w:bookmarkStart w:id="542" w:name="_Toc304295574"/>
      <w:bookmarkStart w:id="543" w:name="_Toc300934997"/>
      <w:bookmarkStart w:id="544" w:name="_Toc312677507"/>
      <w:bookmarkStart w:id="545" w:name="_Toc292559909"/>
      <w:bookmarkStart w:id="546" w:name="_Toc297123548"/>
      <w:bookmarkStart w:id="547" w:name="_Toc296346700"/>
      <w:bookmarkStart w:id="548" w:name="_Toc296347198"/>
      <w:bookmarkStart w:id="549" w:name="_Toc297216207"/>
      <w:bookmarkStart w:id="550" w:name="_Toc296891027"/>
      <w:bookmarkStart w:id="551" w:name="_Toc296503199"/>
      <w:r>
        <w:rPr>
          <w:rFonts w:ascii="宋体" w:hAnsi="宋体" w:eastAsia="宋体" w:cs="Times New Roman"/>
          <w:b/>
          <w:color w:val="auto"/>
          <w:kern w:val="2"/>
          <w:sz w:val="24"/>
          <w:szCs w:val="24"/>
          <w:highlight w:val="none"/>
        </w:rPr>
        <w:t>0.7 暂估价</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5E0EB369">
      <w:pPr>
        <w:widowControl w:val="0"/>
        <w:adjustRightInd/>
        <w:snapToGrid/>
        <w:spacing w:after="0"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bookmarkStart w:id="552" w:name="_Toc312678035"/>
      <w:bookmarkStart w:id="553" w:name="_Toc312677509"/>
      <w:bookmarkStart w:id="554" w:name="_Toc318581177"/>
      <w:r>
        <w:rPr>
          <w:rFonts w:hint="eastAsia" w:ascii="宋体" w:hAnsi="宋体" w:eastAsia="宋体" w:cs="宋体"/>
          <w:color w:val="auto"/>
          <w:kern w:val="2"/>
          <w:sz w:val="24"/>
          <w:szCs w:val="24"/>
          <w:highlight w:val="none"/>
        </w:rPr>
        <w:t>0.7.1 依法必须招标的暂估价项目</w:t>
      </w:r>
      <w:bookmarkEnd w:id="552"/>
      <w:bookmarkEnd w:id="553"/>
      <w:bookmarkEnd w:id="554"/>
    </w:p>
    <w:p w14:paraId="78CF8A5E">
      <w:pPr>
        <w:widowControl w:val="0"/>
        <w:adjustRightInd/>
        <w:snapToGrid/>
        <w:spacing w:after="0" w:line="312" w:lineRule="auto"/>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对于依法必须招标的暂估价项目以及招标人要求二次招标的暂估价项目的确认和批准采取以下方式确定。</w:t>
      </w:r>
    </w:p>
    <w:p w14:paraId="091C73D1">
      <w:pPr>
        <w:widowControl w:val="0"/>
        <w:adjustRightInd/>
        <w:snapToGrid/>
        <w:spacing w:after="0" w:line="312" w:lineRule="auto"/>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由承包人招标，对该暂估价项目的确认和批准按照以下约定执行： </w:t>
      </w:r>
    </w:p>
    <w:p w14:paraId="31C235AB">
      <w:pPr>
        <w:widowControl w:val="0"/>
        <w:adjustRightInd/>
        <w:snapToGrid/>
        <w:spacing w:after="0" w:line="312" w:lineRule="auto"/>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由承包人按现行采购及招标投标法律法规等相关规定，以公开招标、询价、竞争性谈判等方式（以下统称为招标）确定分包人。承包人按照施工进度提前 60 天向发包人提交相应的二次招标方案（包括招标限价、招标文件、评标办法等），经发包人审核后，由承包人委托招标代理机构实施公开招标。评标结果经发包人确认后，再由承包人与中标人签订合同。如承包人未经发包人</w:t>
      </w:r>
      <w:r>
        <w:rPr>
          <w:rFonts w:hint="eastAsia" w:ascii="宋体" w:hAnsi="宋体" w:eastAsia="宋体" w:cs="Times New Roman"/>
          <w:color w:val="auto"/>
          <w:kern w:val="2"/>
          <w:sz w:val="24"/>
          <w:szCs w:val="24"/>
          <w:highlight w:val="none"/>
          <w:lang w:eastAsia="zh-CN"/>
        </w:rPr>
        <w:t>、代建</w:t>
      </w:r>
      <w:r>
        <w:rPr>
          <w:rFonts w:hint="eastAsia" w:ascii="宋体" w:hAnsi="宋体" w:eastAsia="宋体" w:cs="Times New Roman"/>
          <w:color w:val="auto"/>
          <w:kern w:val="2"/>
          <w:sz w:val="24"/>
          <w:szCs w:val="24"/>
          <w:highlight w:val="none"/>
          <w:lang w:val="en-US" w:eastAsia="zh-CN"/>
        </w:rPr>
        <w:t>人</w:t>
      </w:r>
      <w:r>
        <w:rPr>
          <w:rFonts w:hint="eastAsia" w:ascii="宋体" w:hAnsi="宋体" w:eastAsia="宋体" w:cs="Times New Roman"/>
          <w:color w:val="auto"/>
          <w:kern w:val="2"/>
          <w:sz w:val="24"/>
          <w:szCs w:val="24"/>
          <w:highlight w:val="none"/>
        </w:rPr>
        <w:t>同意擅自招标或擅自确定分包人的，发包人</w:t>
      </w:r>
      <w:r>
        <w:rPr>
          <w:rFonts w:hint="eastAsia" w:ascii="宋体" w:hAnsi="宋体" w:eastAsia="宋体" w:cs="Times New Roman"/>
          <w:color w:val="auto"/>
          <w:kern w:val="2"/>
          <w:sz w:val="24"/>
          <w:szCs w:val="24"/>
          <w:highlight w:val="none"/>
          <w:lang w:eastAsia="zh-CN"/>
        </w:rPr>
        <w:t>、代建人</w:t>
      </w:r>
      <w:r>
        <w:rPr>
          <w:rFonts w:hint="eastAsia" w:ascii="宋体" w:hAnsi="宋体" w:eastAsia="宋体" w:cs="Times New Roman"/>
          <w:color w:val="auto"/>
          <w:kern w:val="2"/>
          <w:sz w:val="24"/>
          <w:szCs w:val="24"/>
          <w:highlight w:val="none"/>
        </w:rPr>
        <w:t xml:space="preserve">有权对相关价款不予认可，由此产生的不良后果由承包人自负。（相关招标信息均须发布在绍兴市上虞区公共资源交易中心平台，达到依法必须招标限额以上项目须按上虞区相关部门的要求执行） </w:t>
      </w:r>
    </w:p>
    <w:p w14:paraId="3749724F">
      <w:pPr>
        <w:widowControl w:val="0"/>
        <w:adjustRightInd/>
        <w:snapToGrid/>
        <w:spacing w:after="0" w:line="312" w:lineRule="auto"/>
        <w:ind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本合同范围内二次招标（采购）的相关费用（例如招标代理费、评标专家费等）均由承包人承担。 </w:t>
      </w:r>
    </w:p>
    <w:p w14:paraId="64F94434">
      <w:pPr>
        <w:widowControl w:val="0"/>
        <w:adjustRightInd/>
        <w:snapToGrid/>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7BC217FD">
      <w:pPr>
        <w:adjustRightInd/>
        <w:snapToGrid/>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w:t>
      </w:r>
      <w:r>
        <w:rPr>
          <w:rFonts w:hint="eastAsia" w:ascii="宋体" w:hAnsi="宋体" w:eastAsia="宋体" w:cs="宋体"/>
          <w:color w:val="auto"/>
          <w:sz w:val="24"/>
          <w:szCs w:val="24"/>
          <w:highlight w:val="none"/>
          <w:u w:val="single"/>
        </w:rPr>
        <w:t xml:space="preserve"> 参照变更估价的原则（发包人另有要求的按发包人要求执行） </w:t>
      </w:r>
      <w:r>
        <w:rPr>
          <w:rFonts w:hint="eastAsia" w:ascii="宋体" w:hAnsi="宋体" w:eastAsia="宋体" w:cs="宋体"/>
          <w:color w:val="auto"/>
          <w:sz w:val="24"/>
          <w:szCs w:val="24"/>
          <w:highlight w:val="none"/>
        </w:rPr>
        <w:t>确定。</w:t>
      </w:r>
    </w:p>
    <w:p w14:paraId="5A25FB3E">
      <w:pPr>
        <w:widowControl w:val="0"/>
        <w:adjustRightInd/>
        <w:snapToGrid/>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第3种方式：</w:t>
      </w:r>
      <w:r>
        <w:rPr>
          <w:rFonts w:hint="eastAsia" w:ascii="宋体" w:hAnsi="宋体" w:eastAsia="宋体" w:cs="宋体"/>
          <w:color w:val="auto"/>
          <w:sz w:val="24"/>
          <w:szCs w:val="24"/>
          <w:highlight w:val="none"/>
        </w:rPr>
        <w:t>承包人直接实施的暂估价项目</w:t>
      </w:r>
    </w:p>
    <w:p w14:paraId="4EC80D62">
      <w:pPr>
        <w:widowControl w:val="0"/>
        <w:adjustRightInd/>
        <w:snapToGrid/>
        <w:spacing w:after="0"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承包人直接实施的暂估价项目的约定：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kern w:val="2"/>
          <w:sz w:val="24"/>
          <w:szCs w:val="24"/>
          <w:highlight w:val="none"/>
        </w:rPr>
        <w:t>。</w:t>
      </w:r>
    </w:p>
    <w:p w14:paraId="6824C10A">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10.8 暂列金额</w:t>
      </w:r>
    </w:p>
    <w:p w14:paraId="77AD601C">
      <w:pPr>
        <w:widowControl w:val="0"/>
        <w:adjustRightInd/>
        <w:snapToGrid/>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合同当事人关于暂列金额使用的约定：</w:t>
      </w:r>
      <w:r>
        <w:rPr>
          <w:rFonts w:hint="eastAsia" w:ascii="宋体" w:hAnsi="宋体" w:eastAsia="宋体" w:cs="Times New Roman"/>
          <w:color w:val="auto"/>
          <w:kern w:val="2"/>
          <w:sz w:val="24"/>
          <w:szCs w:val="24"/>
          <w:highlight w:val="none"/>
          <w:u w:val="single"/>
        </w:rPr>
        <w:t xml:space="preserve">按通用条款执行  </w:t>
      </w:r>
      <w:r>
        <w:rPr>
          <w:rFonts w:hint="eastAsia" w:ascii="宋体" w:hAnsi="宋体" w:eastAsia="宋体" w:cs="Times New Roman"/>
          <w:color w:val="auto"/>
          <w:sz w:val="24"/>
          <w:szCs w:val="24"/>
          <w:highlight w:val="none"/>
        </w:rPr>
        <w:t>。</w:t>
      </w:r>
      <w:bookmarkEnd w:id="479"/>
      <w:bookmarkEnd w:id="480"/>
      <w:bookmarkEnd w:id="481"/>
      <w:bookmarkEnd w:id="482"/>
      <w:bookmarkEnd w:id="483"/>
      <w:bookmarkEnd w:id="484"/>
      <w:bookmarkStart w:id="555" w:name="_Toc351203643"/>
      <w:bookmarkStart w:id="556" w:name="_Toc292559915"/>
      <w:bookmarkStart w:id="557" w:name="_Toc297048391"/>
      <w:bookmarkStart w:id="558" w:name="_Toc296346706"/>
      <w:bookmarkStart w:id="559" w:name="_Toc296891245"/>
      <w:bookmarkStart w:id="560" w:name="_Toc296944544"/>
      <w:bookmarkStart w:id="561" w:name="_Toc297120505"/>
      <w:bookmarkStart w:id="562" w:name="_Toc296503205"/>
      <w:bookmarkStart w:id="563" w:name="_Toc296891033"/>
      <w:bookmarkStart w:id="564" w:name="_Toc292559410"/>
      <w:bookmarkStart w:id="565" w:name="_Toc296347204"/>
      <w:bookmarkStart w:id="566" w:name="_Toc297123552"/>
      <w:bookmarkStart w:id="567" w:name="_Toc297216211"/>
      <w:bookmarkStart w:id="568" w:name="_Toc300935002"/>
      <w:bookmarkStart w:id="569" w:name="_Toc303539159"/>
      <w:bookmarkStart w:id="570" w:name="_Toc312678040"/>
      <w:bookmarkStart w:id="571" w:name="_Toc351203644"/>
      <w:bookmarkStart w:id="572" w:name="_Toc304295579"/>
    </w:p>
    <w:p w14:paraId="02433D2F">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11. 价格调整</w:t>
      </w:r>
      <w:bookmarkEnd w:id="555"/>
      <w:bookmarkStart w:id="573" w:name="_Toc296944540"/>
      <w:bookmarkStart w:id="574" w:name="_Toc300935000"/>
      <w:bookmarkStart w:id="575" w:name="_Toc304295577"/>
      <w:bookmarkStart w:id="576" w:name="_Toc296891029"/>
      <w:bookmarkStart w:id="577" w:name="_Toc296346702"/>
      <w:bookmarkStart w:id="578" w:name="_Toc296347200"/>
      <w:bookmarkStart w:id="579" w:name="_Toc297123550"/>
      <w:bookmarkStart w:id="580" w:name="_Toc297120501"/>
      <w:bookmarkStart w:id="581" w:name="_Toc303539157"/>
      <w:bookmarkStart w:id="582" w:name="_Toc297048387"/>
      <w:bookmarkStart w:id="583" w:name="_Toc312678039"/>
      <w:bookmarkStart w:id="584" w:name="_Toc296891241"/>
      <w:bookmarkStart w:id="585" w:name="_Toc297216209"/>
      <w:bookmarkStart w:id="586" w:name="_Toc292559406"/>
      <w:bookmarkStart w:id="587" w:name="_Toc296503201"/>
      <w:bookmarkStart w:id="588" w:name="_Toc292559911"/>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1AE7D5CB">
      <w:pPr>
        <w:autoSpaceDE/>
        <w:autoSpaceDN/>
        <w:adjustRightInd/>
        <w:spacing w:line="312" w:lineRule="auto"/>
        <w:ind w:firstLine="480" w:firstLineChars="200"/>
        <w:contextualSpacing/>
        <w:jc w:val="both"/>
        <w:rPr>
          <w:rFonts w:hint="eastAsia"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在合同实施期间有信息价的主要材料进行价格调差。需价格调差的主要材料包括钢筋、商品砼（含梁板）、沥青混凝土（原生，不含彩色沥青）、水泥、钢绞线</w:t>
      </w:r>
      <w:r>
        <w:rPr>
          <w:rFonts w:hint="eastAsia" w:ascii="宋体" w:hAnsi="宋体"/>
          <w:b w:val="0"/>
          <w:bCs w:val="0"/>
          <w:color w:val="auto"/>
          <w:kern w:val="2"/>
          <w:sz w:val="24"/>
          <w:szCs w:val="24"/>
          <w:highlight w:val="none"/>
          <w:lang w:eastAsia="zh-CN"/>
        </w:rPr>
        <w:t>、</w:t>
      </w:r>
      <w:r>
        <w:rPr>
          <w:rFonts w:hint="eastAsia" w:ascii="宋体" w:hAnsi="宋体"/>
          <w:b w:val="0"/>
          <w:bCs w:val="0"/>
          <w:color w:val="auto"/>
          <w:kern w:val="2"/>
          <w:sz w:val="24"/>
          <w:szCs w:val="24"/>
          <w:highlight w:val="none"/>
          <w:lang w:val="en-US" w:eastAsia="zh-CN"/>
        </w:rPr>
        <w:t>电缆、铝板</w:t>
      </w:r>
      <w:r>
        <w:rPr>
          <w:rFonts w:hint="eastAsia" w:ascii="宋体" w:hAnsi="宋体"/>
          <w:b w:val="0"/>
          <w:bCs w:val="0"/>
          <w:color w:val="auto"/>
          <w:kern w:val="2"/>
          <w:sz w:val="24"/>
          <w:szCs w:val="24"/>
          <w:highlight w:val="none"/>
        </w:rPr>
        <w:t>引起的市场价格波动按以下方式调整合同价格，除此之外的人工、材料、机械费（含机械人工）不调价。</w:t>
      </w:r>
    </w:p>
    <w:p w14:paraId="2484C6EE">
      <w:pPr>
        <w:autoSpaceDE/>
        <w:autoSpaceDN/>
        <w:adjustRightInd/>
        <w:spacing w:line="312" w:lineRule="auto"/>
        <w:ind w:firstLine="480" w:firstLineChars="200"/>
        <w:contextualSpacing/>
        <w:jc w:val="both"/>
        <w:rPr>
          <w:rFonts w:hint="eastAsia"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（1）当期价格: 钢筋、商品砼（含梁板）、水泥的当期价格</w:t>
      </w:r>
      <w:r>
        <w:rPr>
          <w:rFonts w:ascii="宋体" w:hAnsi="宋体"/>
          <w:b w:val="0"/>
          <w:bCs w:val="0"/>
          <w:color w:val="auto"/>
          <w:kern w:val="2"/>
          <w:sz w:val="24"/>
          <w:szCs w:val="24"/>
          <w:highlight w:val="none"/>
        </w:rPr>
        <w:t>按</w:t>
      </w:r>
      <w:r>
        <w:rPr>
          <w:rFonts w:hint="eastAsia" w:ascii="宋体" w:hAnsi="宋体"/>
          <w:b w:val="0"/>
          <w:bCs w:val="0"/>
          <w:color w:val="auto"/>
          <w:kern w:val="2"/>
          <w:sz w:val="24"/>
          <w:szCs w:val="24"/>
          <w:highlight w:val="none"/>
        </w:rPr>
        <w:t>实际工期（以开工报告之月起算，但不包含因施工单位原因延误的工期，</w:t>
      </w:r>
      <w:r>
        <w:rPr>
          <w:rFonts w:ascii="宋体" w:hAnsi="宋体"/>
          <w:b w:val="0"/>
          <w:bCs w:val="0"/>
          <w:color w:val="auto"/>
          <w:kern w:val="2"/>
          <w:sz w:val="24"/>
          <w:szCs w:val="24"/>
          <w:highlight w:val="none"/>
        </w:rPr>
        <w:t>若提前竣工则按提前竣工之月</w:t>
      </w:r>
      <w:r>
        <w:rPr>
          <w:rFonts w:hint="eastAsia" w:ascii="宋体" w:hAnsi="宋体"/>
          <w:b w:val="0"/>
          <w:bCs w:val="0"/>
          <w:color w:val="auto"/>
          <w:kern w:val="2"/>
          <w:sz w:val="24"/>
          <w:szCs w:val="24"/>
          <w:highlight w:val="none"/>
        </w:rPr>
        <w:t>）前80%月份信息价</w:t>
      </w:r>
      <w:r>
        <w:rPr>
          <w:rFonts w:ascii="宋体" w:hAnsi="宋体"/>
          <w:b w:val="0"/>
          <w:bCs w:val="0"/>
          <w:color w:val="auto"/>
          <w:kern w:val="2"/>
          <w:sz w:val="24"/>
          <w:szCs w:val="24"/>
          <w:highlight w:val="none"/>
        </w:rPr>
        <w:t>（具体以绍兴市建设工程造价管理信息为准）的平均价确定。</w:t>
      </w:r>
    </w:p>
    <w:p w14:paraId="39B2286A">
      <w:pPr>
        <w:autoSpaceDE/>
        <w:autoSpaceDN/>
        <w:adjustRightInd/>
        <w:spacing w:line="312" w:lineRule="auto"/>
        <w:ind w:firstLine="480" w:firstLineChars="200"/>
        <w:contextualSpacing/>
        <w:jc w:val="both"/>
        <w:rPr>
          <w:rFonts w:hint="eastAsia"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钢绞线的当期价格</w:t>
      </w:r>
      <w:r>
        <w:rPr>
          <w:rFonts w:ascii="宋体" w:hAnsi="宋体"/>
          <w:b w:val="0"/>
          <w:bCs w:val="0"/>
          <w:color w:val="auto"/>
          <w:kern w:val="2"/>
          <w:sz w:val="24"/>
          <w:szCs w:val="24"/>
          <w:highlight w:val="none"/>
        </w:rPr>
        <w:t>按</w:t>
      </w:r>
      <w:r>
        <w:rPr>
          <w:rFonts w:hint="eastAsia" w:ascii="宋体" w:hAnsi="宋体"/>
          <w:b w:val="0"/>
          <w:bCs w:val="0"/>
          <w:color w:val="auto"/>
          <w:kern w:val="2"/>
          <w:sz w:val="24"/>
          <w:szCs w:val="24"/>
          <w:highlight w:val="none"/>
        </w:rPr>
        <w:t>实际工期（以开工报告之月起算，但不包含因施工单位原因延误的工期，</w:t>
      </w:r>
      <w:r>
        <w:rPr>
          <w:rFonts w:ascii="宋体" w:hAnsi="宋体"/>
          <w:b w:val="0"/>
          <w:bCs w:val="0"/>
          <w:color w:val="auto"/>
          <w:kern w:val="2"/>
          <w:sz w:val="24"/>
          <w:szCs w:val="24"/>
          <w:highlight w:val="none"/>
        </w:rPr>
        <w:t>若提前竣工则按提前竣工之月</w:t>
      </w:r>
      <w:r>
        <w:rPr>
          <w:rFonts w:hint="eastAsia" w:ascii="宋体" w:hAnsi="宋体"/>
          <w:b w:val="0"/>
          <w:bCs w:val="0"/>
          <w:color w:val="auto"/>
          <w:kern w:val="2"/>
          <w:sz w:val="24"/>
          <w:szCs w:val="24"/>
          <w:highlight w:val="none"/>
        </w:rPr>
        <w:t>）前80%月份信息价</w:t>
      </w:r>
      <w:r>
        <w:rPr>
          <w:rFonts w:ascii="宋体" w:hAnsi="宋体"/>
          <w:b w:val="0"/>
          <w:bCs w:val="0"/>
          <w:color w:val="auto"/>
          <w:kern w:val="2"/>
          <w:sz w:val="24"/>
          <w:szCs w:val="24"/>
          <w:highlight w:val="none"/>
        </w:rPr>
        <w:t>（具体以</w:t>
      </w:r>
      <w:r>
        <w:rPr>
          <w:rFonts w:hint="eastAsia" w:ascii="宋体" w:hAnsi="宋体"/>
          <w:b w:val="0"/>
          <w:bCs w:val="0"/>
          <w:color w:val="auto"/>
          <w:kern w:val="2"/>
          <w:sz w:val="24"/>
          <w:szCs w:val="24"/>
          <w:highlight w:val="none"/>
        </w:rPr>
        <w:t>浙江交通建设工程《质监与造价》</w:t>
      </w:r>
      <w:r>
        <w:rPr>
          <w:rFonts w:ascii="宋体" w:hAnsi="宋体"/>
          <w:b w:val="0"/>
          <w:bCs w:val="0"/>
          <w:color w:val="auto"/>
          <w:kern w:val="2"/>
          <w:sz w:val="24"/>
          <w:szCs w:val="24"/>
          <w:highlight w:val="none"/>
        </w:rPr>
        <w:t>为准）的平均价确定。</w:t>
      </w:r>
    </w:p>
    <w:p w14:paraId="2ED1BC6F">
      <w:pPr>
        <w:autoSpaceDE/>
        <w:autoSpaceDN/>
        <w:adjustRightInd/>
        <w:spacing w:line="312" w:lineRule="auto"/>
        <w:ind w:firstLine="480" w:firstLineChars="200"/>
        <w:contextualSpacing/>
        <w:jc w:val="both"/>
        <w:rPr>
          <w:rFonts w:hint="eastAsia"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沥青混凝土（原生，不含彩色沥青）</w:t>
      </w:r>
      <w:r>
        <w:rPr>
          <w:rFonts w:hint="eastAsia" w:ascii="宋体" w:hAnsi="宋体"/>
          <w:b w:val="0"/>
          <w:bCs w:val="0"/>
          <w:color w:val="auto"/>
          <w:kern w:val="2"/>
          <w:sz w:val="24"/>
          <w:szCs w:val="24"/>
          <w:highlight w:val="none"/>
          <w:lang w:eastAsia="zh-CN"/>
        </w:rPr>
        <w:t>、</w:t>
      </w:r>
      <w:r>
        <w:rPr>
          <w:rFonts w:hint="eastAsia" w:ascii="宋体" w:hAnsi="宋体"/>
          <w:b w:val="0"/>
          <w:bCs w:val="0"/>
          <w:color w:val="auto"/>
          <w:kern w:val="2"/>
          <w:sz w:val="24"/>
          <w:szCs w:val="24"/>
          <w:highlight w:val="none"/>
          <w:lang w:val="en-US" w:eastAsia="zh-CN"/>
        </w:rPr>
        <w:t>电缆、铝板</w:t>
      </w:r>
      <w:r>
        <w:rPr>
          <w:rFonts w:hint="eastAsia" w:ascii="宋体" w:hAnsi="宋体"/>
          <w:b w:val="0"/>
          <w:bCs w:val="0"/>
          <w:color w:val="auto"/>
          <w:kern w:val="2"/>
          <w:sz w:val="24"/>
          <w:szCs w:val="24"/>
          <w:highlight w:val="none"/>
        </w:rPr>
        <w:t>的当期价格按实际工期（实际工期以监理旁站记录的施工工期为准）月份信息价（具体以绍兴市建设工程造价管理信息为准）的平均价确定。</w:t>
      </w:r>
    </w:p>
    <w:p w14:paraId="37D7A262">
      <w:pPr>
        <w:autoSpaceDE/>
        <w:autoSpaceDN/>
        <w:adjustRightInd/>
        <w:spacing w:line="312" w:lineRule="auto"/>
        <w:ind w:firstLine="480" w:firstLineChars="200"/>
        <w:contextualSpacing/>
        <w:jc w:val="both"/>
        <w:rPr>
          <w:rFonts w:hint="eastAsia"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（2）基期价格：按标底编制采纳的信息价。</w:t>
      </w:r>
    </w:p>
    <w:p w14:paraId="050658B1">
      <w:pPr>
        <w:autoSpaceDE/>
        <w:autoSpaceDN/>
        <w:adjustRightInd/>
        <w:spacing w:line="312" w:lineRule="auto"/>
        <w:ind w:firstLine="480" w:firstLineChars="200"/>
        <w:contextualSpacing/>
        <w:jc w:val="both"/>
        <w:rPr>
          <w:rFonts w:hint="eastAsia"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（3）中标下浮率：1-中标价/标底价（中标价及标底价均未包含不竞争金额）</w:t>
      </w:r>
    </w:p>
    <w:p w14:paraId="0A1E4091">
      <w:pPr>
        <w:adjustRightInd/>
        <w:spacing w:line="312" w:lineRule="auto"/>
        <w:ind w:firstLine="480" w:firstLineChars="200"/>
        <w:contextualSpacing/>
        <w:rPr>
          <w:rFonts w:hint="eastAsia"/>
          <w:b w:val="0"/>
          <w:bCs w:val="0"/>
          <w:color w:val="auto"/>
          <w:sz w:val="24"/>
          <w:szCs w:val="24"/>
          <w:highlight w:val="none"/>
        </w:rPr>
      </w:pPr>
      <w:r>
        <w:rPr>
          <w:rFonts w:hint="eastAsia" w:ascii="宋体" w:hAnsi="宋体"/>
          <w:b w:val="0"/>
          <w:bCs w:val="0"/>
          <w:color w:val="auto"/>
          <w:kern w:val="2"/>
          <w:sz w:val="24"/>
          <w:szCs w:val="24"/>
          <w:highlight w:val="none"/>
        </w:rPr>
        <w:t>（4）调价方式：当期价格涨跌超过基期的5%开始对超过部分计补价差，价差按中标下浮率下浮，调差部分计税不计费。上述材料的单位消耗量均以现行浙江省计价定额为准。</w:t>
      </w:r>
    </w:p>
    <w:p w14:paraId="0F96ABF8">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 xml:space="preserve">12. </w:t>
      </w:r>
      <w:bookmarkEnd w:id="556"/>
      <w:bookmarkEnd w:id="557"/>
      <w:bookmarkEnd w:id="558"/>
      <w:bookmarkEnd w:id="559"/>
      <w:bookmarkEnd w:id="560"/>
      <w:bookmarkEnd w:id="561"/>
      <w:bookmarkEnd w:id="562"/>
      <w:bookmarkEnd w:id="563"/>
      <w:bookmarkEnd w:id="564"/>
      <w:bookmarkEnd w:id="565"/>
      <w:r>
        <w:rPr>
          <w:rFonts w:ascii="宋体" w:hAnsi="宋体" w:eastAsia="宋体" w:cs="Times New Roman"/>
          <w:color w:val="auto"/>
          <w:kern w:val="2"/>
          <w:sz w:val="24"/>
          <w:szCs w:val="24"/>
          <w:highlight w:val="none"/>
        </w:rPr>
        <w:t>合同价格、计量与支付</w:t>
      </w:r>
      <w:bookmarkEnd w:id="566"/>
      <w:bookmarkEnd w:id="567"/>
      <w:bookmarkEnd w:id="568"/>
      <w:bookmarkEnd w:id="569"/>
      <w:bookmarkEnd w:id="570"/>
      <w:bookmarkEnd w:id="571"/>
      <w:bookmarkEnd w:id="572"/>
      <w:bookmarkStart w:id="589" w:name="_Toc292559916"/>
      <w:bookmarkStart w:id="590" w:name="_Toc267251461"/>
      <w:bookmarkStart w:id="591" w:name="_Toc292559411"/>
      <w:bookmarkStart w:id="592" w:name="_Toc297048392"/>
      <w:bookmarkStart w:id="593" w:name="_Toc296891246"/>
      <w:bookmarkStart w:id="594" w:name="_Toc296503206"/>
      <w:bookmarkStart w:id="595" w:name="_Toc296346707"/>
      <w:bookmarkStart w:id="596" w:name="_Toc296944545"/>
      <w:bookmarkStart w:id="597" w:name="_Toc297120506"/>
      <w:bookmarkStart w:id="598" w:name="_Toc296891034"/>
      <w:bookmarkStart w:id="599" w:name="_Toc296347205"/>
      <w:bookmarkStart w:id="600" w:name="_Toc300935003"/>
      <w:bookmarkStart w:id="601" w:name="_Toc297216212"/>
      <w:bookmarkStart w:id="602" w:name="_Toc303539160"/>
      <w:bookmarkStart w:id="603" w:name="_Toc304295580"/>
      <w:bookmarkStart w:id="604" w:name="_Toc297123553"/>
      <w:bookmarkStart w:id="605" w:name="_Toc312678041"/>
    </w:p>
    <w:p w14:paraId="7607B2C1">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12.1 合</w:t>
      </w:r>
      <w:bookmarkEnd w:id="589"/>
      <w:bookmarkEnd w:id="590"/>
      <w:bookmarkEnd w:id="591"/>
      <w:r>
        <w:rPr>
          <w:rFonts w:ascii="宋体" w:hAnsi="宋体" w:eastAsia="宋体" w:cs="Times New Roman"/>
          <w:b/>
          <w:color w:val="auto"/>
          <w:kern w:val="2"/>
          <w:sz w:val="24"/>
          <w:szCs w:val="24"/>
          <w:highlight w:val="none"/>
        </w:rPr>
        <w:t>同价</w:t>
      </w:r>
      <w:bookmarkEnd w:id="592"/>
      <w:bookmarkEnd w:id="593"/>
      <w:bookmarkEnd w:id="594"/>
      <w:bookmarkEnd w:id="595"/>
      <w:bookmarkEnd w:id="596"/>
      <w:bookmarkEnd w:id="597"/>
      <w:bookmarkEnd w:id="598"/>
      <w:bookmarkEnd w:id="599"/>
      <w:r>
        <w:rPr>
          <w:rFonts w:ascii="宋体" w:hAnsi="宋体" w:eastAsia="宋体" w:cs="Times New Roman"/>
          <w:b/>
          <w:color w:val="auto"/>
          <w:kern w:val="2"/>
          <w:sz w:val="24"/>
          <w:szCs w:val="24"/>
          <w:highlight w:val="none"/>
        </w:rPr>
        <w:t>格形式</w:t>
      </w:r>
      <w:bookmarkEnd w:id="600"/>
      <w:bookmarkEnd w:id="601"/>
      <w:bookmarkEnd w:id="602"/>
      <w:bookmarkEnd w:id="603"/>
      <w:bookmarkEnd w:id="604"/>
      <w:bookmarkEnd w:id="605"/>
    </w:p>
    <w:p w14:paraId="20799FF7">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1、单价合同。</w:t>
      </w:r>
    </w:p>
    <w:p w14:paraId="1840C1F4">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综合单价包含的风险范围：</w:t>
      </w:r>
      <w:r>
        <w:rPr>
          <w:rFonts w:hint="eastAsia" w:ascii="宋体" w:hAnsi="宋体" w:eastAsia="宋体" w:cs="Times New Roman"/>
          <w:color w:val="auto"/>
          <w:kern w:val="2"/>
          <w:sz w:val="24"/>
          <w:szCs w:val="24"/>
          <w:highlight w:val="none"/>
          <w:u w:val="single"/>
        </w:rPr>
        <w:t>11.1款约定调整内容外的人工、</w:t>
      </w:r>
      <w:r>
        <w:rPr>
          <w:rFonts w:hint="eastAsia" w:ascii="宋体" w:hAnsi="宋体" w:eastAsia="宋体" w:cs="宋体"/>
          <w:color w:val="auto"/>
          <w:sz w:val="24"/>
          <w:highlight w:val="none"/>
          <w:u w:val="single"/>
          <w:shd w:val="clear" w:color="auto" w:fill="FFFFFF"/>
        </w:rPr>
        <w:t>材料、机械价格涨跌及技术风险和管理风险</w:t>
      </w:r>
      <w:r>
        <w:rPr>
          <w:rFonts w:hint="eastAsia" w:ascii="宋体" w:hAnsi="宋体" w:eastAsia="宋体" w:cs="Times New Roman"/>
          <w:color w:val="auto"/>
          <w:kern w:val="2"/>
          <w:sz w:val="24"/>
          <w:szCs w:val="24"/>
          <w:highlight w:val="none"/>
          <w:u w:val="single"/>
        </w:rPr>
        <w:t xml:space="preserve">。 </w:t>
      </w:r>
    </w:p>
    <w:p w14:paraId="02EE0263">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风险费用的计算方法：</w:t>
      </w:r>
      <w:r>
        <w:rPr>
          <w:rFonts w:hint="eastAsia" w:ascii="宋体" w:hAnsi="宋体" w:eastAsia="宋体" w:cs="Times New Roman"/>
          <w:color w:val="auto"/>
          <w:kern w:val="2"/>
          <w:sz w:val="24"/>
          <w:szCs w:val="24"/>
          <w:highlight w:val="none"/>
          <w:u w:val="single"/>
        </w:rPr>
        <w:t>已包含在投标报价中</w:t>
      </w:r>
      <w:r>
        <w:rPr>
          <w:rFonts w:ascii="宋体" w:hAnsi="宋体" w:eastAsia="宋体" w:cs="Times New Roman"/>
          <w:color w:val="auto"/>
          <w:kern w:val="2"/>
          <w:sz w:val="24"/>
          <w:szCs w:val="24"/>
          <w:highlight w:val="none"/>
        </w:rPr>
        <w:t>。</w:t>
      </w:r>
    </w:p>
    <w:p w14:paraId="30127A4A">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风险范围以外合同价格的调整方法：</w:t>
      </w:r>
      <w:r>
        <w:rPr>
          <w:rFonts w:hint="eastAsia" w:ascii="宋体" w:hAnsi="宋体" w:eastAsia="宋体" w:cs="Times New Roman"/>
          <w:color w:val="auto"/>
          <w:kern w:val="2"/>
          <w:sz w:val="24"/>
          <w:szCs w:val="24"/>
          <w:highlight w:val="none"/>
          <w:u w:val="single"/>
        </w:rPr>
        <w:t xml:space="preserve">按工程变更条款执行   </w:t>
      </w:r>
      <w:r>
        <w:rPr>
          <w:rFonts w:ascii="宋体" w:hAnsi="宋体" w:eastAsia="宋体" w:cs="Times New Roman"/>
          <w:color w:val="auto"/>
          <w:kern w:val="2"/>
          <w:sz w:val="24"/>
          <w:szCs w:val="24"/>
          <w:highlight w:val="none"/>
        </w:rPr>
        <w:t>。</w:t>
      </w:r>
      <w:bookmarkStart w:id="606" w:name="_Toc303539161"/>
      <w:bookmarkStart w:id="607" w:name="_Toc304295581"/>
      <w:bookmarkStart w:id="608" w:name="_Toc300935004"/>
      <w:bookmarkStart w:id="609" w:name="_Toc312678042"/>
      <w:bookmarkStart w:id="610" w:name="_Toc297216213"/>
      <w:bookmarkStart w:id="611" w:name="_Toc297123554"/>
      <w:bookmarkStart w:id="612" w:name="_Toc296891247"/>
      <w:bookmarkStart w:id="613" w:name="_Toc296944546"/>
      <w:bookmarkStart w:id="614" w:name="_Toc292559917"/>
      <w:bookmarkStart w:id="615" w:name="_Toc296346708"/>
      <w:bookmarkStart w:id="616" w:name="_Toc296503207"/>
      <w:bookmarkStart w:id="617" w:name="_Toc296347206"/>
      <w:bookmarkStart w:id="618" w:name="_Toc297120507"/>
      <w:bookmarkStart w:id="619" w:name="_Toc296891035"/>
      <w:bookmarkStart w:id="620" w:name="_Toc297048393"/>
      <w:bookmarkStart w:id="621" w:name="_Toc292559412"/>
    </w:p>
    <w:p w14:paraId="1DDEC084">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12.2 预付款</w:t>
      </w:r>
      <w:bookmarkEnd w:id="606"/>
      <w:bookmarkEnd w:id="607"/>
      <w:bookmarkEnd w:id="608"/>
      <w:bookmarkEnd w:id="609"/>
      <w:bookmarkEnd w:id="610"/>
      <w:bookmarkEnd w:id="611"/>
    </w:p>
    <w:p w14:paraId="369697A2">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12.2.1 预付款的支付</w:t>
      </w:r>
    </w:p>
    <w:p w14:paraId="08024205">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预付款支付比例或金额：</w:t>
      </w:r>
      <w:r>
        <w:rPr>
          <w:rFonts w:hint="eastAsia" w:ascii="宋体" w:hAnsi="宋体" w:eastAsia="宋体" w:cs="Times New Roman"/>
          <w:b/>
          <w:color w:val="auto"/>
          <w:kern w:val="2"/>
          <w:sz w:val="24"/>
          <w:szCs w:val="24"/>
          <w:highlight w:val="none"/>
          <w:u w:val="single"/>
        </w:rPr>
        <w:t>工程预付款为合同价的10%（其中合同价的1%作为农民工工资预付款打入农民工工资专户）。做好资金专款专用，不得挪作他用</w:t>
      </w:r>
      <w:r>
        <w:rPr>
          <w:rFonts w:ascii="宋体" w:hAnsi="宋体" w:eastAsia="宋体" w:cs="Times New Roman"/>
          <w:b/>
          <w:color w:val="auto"/>
          <w:kern w:val="2"/>
          <w:sz w:val="24"/>
          <w:szCs w:val="24"/>
          <w:highlight w:val="none"/>
        </w:rPr>
        <w:t>。</w:t>
      </w:r>
    </w:p>
    <w:p w14:paraId="374E8DC4">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预付款支付期限：</w:t>
      </w:r>
      <w:r>
        <w:rPr>
          <w:rFonts w:hint="eastAsia" w:ascii="宋体" w:hAnsi="宋体" w:eastAsia="宋体" w:cs="Times New Roman"/>
          <w:b/>
          <w:color w:val="auto"/>
          <w:kern w:val="2"/>
          <w:sz w:val="24"/>
          <w:szCs w:val="24"/>
          <w:highlight w:val="none"/>
          <w:u w:val="single"/>
        </w:rPr>
        <w:t>农民工工资专户开户后7天内支付农民工资预付款。</w:t>
      </w:r>
    </w:p>
    <w:p w14:paraId="70C8C680">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u w:val="single"/>
        </w:rPr>
      </w:pPr>
      <w:r>
        <w:rPr>
          <w:rFonts w:ascii="宋体" w:hAnsi="宋体" w:eastAsia="宋体" w:cs="Times New Roman"/>
          <w:b/>
          <w:color w:val="auto"/>
          <w:kern w:val="2"/>
          <w:sz w:val="24"/>
          <w:szCs w:val="24"/>
          <w:highlight w:val="none"/>
        </w:rPr>
        <w:t>预付款扣回的方式：</w:t>
      </w:r>
      <w:r>
        <w:rPr>
          <w:rFonts w:hint="eastAsia" w:ascii="宋体" w:hAnsi="宋体" w:eastAsia="宋体" w:cs="Times New Roman"/>
          <w:b/>
          <w:color w:val="auto"/>
          <w:kern w:val="2"/>
          <w:sz w:val="24"/>
          <w:szCs w:val="24"/>
          <w:highlight w:val="none"/>
          <w:u w:val="single"/>
        </w:rPr>
        <w:t>在进度计量的累计金额达到签约合同价30％</w:t>
      </w:r>
      <w:r>
        <w:rPr>
          <w:rFonts w:hint="eastAsia" w:ascii="宋体" w:hAnsi="宋体" w:eastAsia="宋体" w:cs="Times New Roman"/>
          <w:b/>
          <w:color w:val="auto"/>
          <w:kern w:val="2"/>
          <w:sz w:val="24"/>
          <w:szCs w:val="24"/>
          <w:highlight w:val="none"/>
          <w:u w:val="single"/>
          <w:lang w:val="en-US" w:eastAsia="zh-CN"/>
        </w:rPr>
        <w:t>当期时，</w:t>
      </w:r>
      <w:r>
        <w:rPr>
          <w:rFonts w:hint="eastAsia" w:ascii="宋体" w:hAnsi="宋体" w:eastAsia="宋体" w:cs="Times New Roman"/>
          <w:b/>
          <w:color w:val="auto"/>
          <w:kern w:val="2"/>
          <w:sz w:val="24"/>
          <w:szCs w:val="24"/>
          <w:highlight w:val="none"/>
          <w:u w:val="single"/>
        </w:rPr>
        <w:t>扣</w:t>
      </w:r>
      <w:r>
        <w:rPr>
          <w:rFonts w:hint="eastAsia" w:ascii="宋体" w:hAnsi="宋体" w:eastAsia="宋体" w:cs="Times New Roman"/>
          <w:b/>
          <w:color w:val="auto"/>
          <w:kern w:val="2"/>
          <w:sz w:val="24"/>
          <w:szCs w:val="24"/>
          <w:highlight w:val="none"/>
          <w:u w:val="single"/>
          <w:lang w:val="en-US" w:eastAsia="zh-CN"/>
        </w:rPr>
        <w:t>回预付款的</w:t>
      </w:r>
      <w:r>
        <w:rPr>
          <w:rFonts w:hint="eastAsia" w:ascii="宋体" w:hAnsi="宋体" w:eastAsia="宋体" w:cs="Times New Roman"/>
          <w:b/>
          <w:color w:val="auto"/>
          <w:kern w:val="2"/>
          <w:sz w:val="24"/>
          <w:szCs w:val="24"/>
          <w:highlight w:val="none"/>
          <w:u w:val="single"/>
        </w:rPr>
        <w:t>5</w:t>
      </w:r>
      <w:r>
        <w:rPr>
          <w:rFonts w:hint="eastAsia" w:ascii="宋体" w:hAnsi="宋体" w:eastAsia="宋体" w:cs="Times New Roman"/>
          <w:b/>
          <w:color w:val="auto"/>
          <w:kern w:val="2"/>
          <w:sz w:val="24"/>
          <w:szCs w:val="24"/>
          <w:highlight w:val="none"/>
          <w:u w:val="single"/>
          <w:lang w:val="en-US" w:eastAsia="zh-CN"/>
        </w:rPr>
        <w:t>0</w:t>
      </w:r>
      <w:r>
        <w:rPr>
          <w:rFonts w:hint="eastAsia" w:ascii="宋体" w:hAnsi="宋体" w:eastAsia="宋体" w:cs="Times New Roman"/>
          <w:b/>
          <w:color w:val="auto"/>
          <w:kern w:val="2"/>
          <w:sz w:val="24"/>
          <w:szCs w:val="24"/>
          <w:highlight w:val="none"/>
          <w:u w:val="single"/>
        </w:rPr>
        <w:t>%，</w:t>
      </w:r>
      <w:r>
        <w:rPr>
          <w:rFonts w:hint="eastAsia" w:ascii="宋体" w:hAnsi="宋体" w:eastAsia="宋体" w:cs="Times New Roman"/>
          <w:b/>
          <w:color w:val="auto"/>
          <w:kern w:val="2"/>
          <w:sz w:val="24"/>
          <w:szCs w:val="24"/>
          <w:highlight w:val="none"/>
          <w:u w:val="single"/>
          <w:lang w:val="en-US" w:eastAsia="zh-CN"/>
        </w:rPr>
        <w:t>剩余预付款</w:t>
      </w:r>
      <w:r>
        <w:rPr>
          <w:rFonts w:hint="eastAsia" w:ascii="宋体" w:hAnsi="宋体" w:eastAsia="宋体" w:cs="Times New Roman"/>
          <w:b/>
          <w:color w:val="auto"/>
          <w:kern w:val="2"/>
          <w:sz w:val="24"/>
          <w:szCs w:val="24"/>
          <w:highlight w:val="none"/>
          <w:u w:val="single"/>
        </w:rPr>
        <w:t>在进度计量的累计金额达到签约合同价的60％时</w:t>
      </w:r>
      <w:r>
        <w:rPr>
          <w:rFonts w:hint="eastAsia" w:ascii="宋体" w:hAnsi="宋体" w:eastAsia="宋体" w:cs="Times New Roman"/>
          <w:b/>
          <w:color w:val="auto"/>
          <w:kern w:val="2"/>
          <w:sz w:val="24"/>
          <w:szCs w:val="24"/>
          <w:highlight w:val="none"/>
          <w:u w:val="single"/>
          <w:lang w:val="en-US" w:eastAsia="zh-CN"/>
        </w:rPr>
        <w:t>一次性</w:t>
      </w:r>
      <w:r>
        <w:rPr>
          <w:rFonts w:hint="eastAsia" w:ascii="宋体" w:hAnsi="宋体" w:eastAsia="宋体" w:cs="Times New Roman"/>
          <w:b/>
          <w:color w:val="auto"/>
          <w:kern w:val="2"/>
          <w:sz w:val="24"/>
          <w:szCs w:val="24"/>
          <w:highlight w:val="none"/>
          <w:u w:val="single"/>
        </w:rPr>
        <w:t>扣</w:t>
      </w:r>
      <w:r>
        <w:rPr>
          <w:rFonts w:hint="eastAsia" w:ascii="宋体" w:hAnsi="宋体" w:eastAsia="宋体" w:cs="Times New Roman"/>
          <w:b/>
          <w:color w:val="auto"/>
          <w:kern w:val="2"/>
          <w:sz w:val="24"/>
          <w:szCs w:val="24"/>
          <w:highlight w:val="none"/>
          <w:u w:val="single"/>
          <w:lang w:val="en-US" w:eastAsia="zh-CN"/>
        </w:rPr>
        <w:t>回</w:t>
      </w:r>
      <w:r>
        <w:rPr>
          <w:rFonts w:hint="eastAsia" w:ascii="宋体" w:hAnsi="宋体" w:eastAsia="宋体" w:cs="Times New Roman"/>
          <w:b/>
          <w:color w:val="auto"/>
          <w:kern w:val="2"/>
          <w:sz w:val="24"/>
          <w:szCs w:val="24"/>
          <w:highlight w:val="none"/>
          <w:u w:val="single"/>
        </w:rPr>
        <w:t>。如遇政策原因、不可抗力等因素导致工程量减少，预付款扣回做相应调整。</w:t>
      </w:r>
    </w:p>
    <w:p w14:paraId="1FDAA1B3">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12.2.2 预付款担保</w:t>
      </w:r>
      <w:bookmarkEnd w:id="612"/>
      <w:bookmarkEnd w:id="613"/>
      <w:bookmarkEnd w:id="614"/>
      <w:bookmarkEnd w:id="615"/>
      <w:bookmarkEnd w:id="616"/>
      <w:bookmarkEnd w:id="617"/>
      <w:bookmarkEnd w:id="618"/>
      <w:bookmarkEnd w:id="619"/>
      <w:bookmarkEnd w:id="620"/>
      <w:bookmarkEnd w:id="621"/>
    </w:p>
    <w:p w14:paraId="13D8B380">
      <w:pPr>
        <w:widowControl w:val="0"/>
        <w:adjustRightInd/>
        <w:snapToGrid/>
        <w:spacing w:after="0" w:line="360" w:lineRule="auto"/>
        <w:ind w:firstLine="480" w:firstLineChars="200"/>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承包人提交预付款担保的期限：</w:t>
      </w:r>
      <w:r>
        <w:rPr>
          <w:rFonts w:hint="eastAsia" w:ascii="宋体" w:hAnsi="宋体" w:eastAsia="宋体" w:cs="Times New Roman"/>
          <w:color w:val="auto"/>
          <w:kern w:val="2"/>
          <w:sz w:val="24"/>
          <w:szCs w:val="24"/>
          <w:highlight w:val="none"/>
          <w:u w:val="single"/>
        </w:rPr>
        <w:t xml:space="preserve">按通用条款执行     </w:t>
      </w:r>
      <w:r>
        <w:rPr>
          <w:rFonts w:ascii="宋体" w:hAnsi="宋体" w:eastAsia="宋体" w:cs="Times New Roman"/>
          <w:color w:val="auto"/>
          <w:kern w:val="2"/>
          <w:sz w:val="24"/>
          <w:szCs w:val="24"/>
          <w:highlight w:val="none"/>
          <w:u w:val="single"/>
        </w:rPr>
        <w:t xml:space="preserve">      。</w:t>
      </w:r>
    </w:p>
    <w:p w14:paraId="636501A9">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预付款承包人提交预付款担保的金额：</w:t>
      </w:r>
      <w:r>
        <w:rPr>
          <w:rFonts w:hint="eastAsia" w:ascii="宋体" w:hAnsi="宋体" w:eastAsia="宋体" w:cs="Times New Roman"/>
          <w:color w:val="auto"/>
          <w:kern w:val="2"/>
          <w:sz w:val="24"/>
          <w:szCs w:val="24"/>
          <w:highlight w:val="none"/>
          <w:u w:val="single"/>
        </w:rPr>
        <w:t>与预付款等额</w:t>
      </w:r>
      <w:r>
        <w:rPr>
          <w:rFonts w:ascii="宋体" w:hAnsi="宋体" w:eastAsia="宋体" w:cs="Times New Roman"/>
          <w:color w:val="auto"/>
          <w:kern w:val="2"/>
          <w:sz w:val="24"/>
          <w:szCs w:val="24"/>
          <w:highlight w:val="none"/>
        </w:rPr>
        <w:t>。</w:t>
      </w:r>
    </w:p>
    <w:p w14:paraId="5B545AF4">
      <w:pPr>
        <w:widowControl w:val="0"/>
        <w:adjustRightInd/>
        <w:snapToGrid/>
        <w:spacing w:after="0" w:line="360" w:lineRule="auto"/>
        <w:ind w:firstLine="480" w:firstLineChars="200"/>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预付款担保的形式为：</w:t>
      </w:r>
      <w:r>
        <w:rPr>
          <w:rFonts w:hint="eastAsia" w:ascii="宋体" w:hAnsi="宋体" w:eastAsia="宋体" w:cs="Times New Roman"/>
          <w:color w:val="auto"/>
          <w:kern w:val="2"/>
          <w:sz w:val="24"/>
          <w:szCs w:val="24"/>
          <w:highlight w:val="none"/>
          <w:u w:val="single"/>
        </w:rPr>
        <w:t xml:space="preserve">银行保函         </w:t>
      </w:r>
      <w:r>
        <w:rPr>
          <w:rFonts w:ascii="宋体" w:hAnsi="宋体" w:eastAsia="宋体" w:cs="Times New Roman"/>
          <w:color w:val="auto"/>
          <w:kern w:val="2"/>
          <w:sz w:val="24"/>
          <w:szCs w:val="24"/>
          <w:highlight w:val="none"/>
        </w:rPr>
        <w:t>。</w:t>
      </w:r>
    </w:p>
    <w:p w14:paraId="27D5A4A3">
      <w:pPr>
        <w:widowControl w:val="0"/>
        <w:adjustRightInd/>
        <w:snapToGrid/>
        <w:spacing w:after="0" w:line="360" w:lineRule="auto"/>
        <w:ind w:firstLine="482" w:firstLineChars="200"/>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12.3 计量</w:t>
      </w:r>
    </w:p>
    <w:p w14:paraId="06CE556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12.3.1 计量原则</w:t>
      </w:r>
    </w:p>
    <w:p w14:paraId="2B7FA04D">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工程量计算规则：</w:t>
      </w:r>
      <w:r>
        <w:rPr>
          <w:rFonts w:hint="eastAsia" w:ascii="宋体" w:hAnsi="宋体" w:eastAsia="宋体" w:cs="Times New Roman"/>
          <w:b/>
          <w:color w:val="auto"/>
          <w:sz w:val="24"/>
          <w:szCs w:val="24"/>
          <w:highlight w:val="none"/>
          <w:u w:val="single"/>
        </w:rPr>
        <w:t>根据《建设工程工程量清单计价规范》GB50500-2013、《市政工程工程量计算规范》GB50857-2013、国家现行工程量计量规范</w:t>
      </w:r>
      <w:r>
        <w:rPr>
          <w:rFonts w:ascii="宋体" w:hAnsi="宋体" w:eastAsia="宋体" w:cs="Times New Roman"/>
          <w:color w:val="auto"/>
          <w:kern w:val="2"/>
          <w:sz w:val="24"/>
          <w:szCs w:val="24"/>
          <w:highlight w:val="none"/>
          <w:u w:val="single"/>
        </w:rPr>
        <w:t>。</w:t>
      </w:r>
    </w:p>
    <w:p w14:paraId="246C4B76">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12.3.2 计量周期</w:t>
      </w:r>
    </w:p>
    <w:p w14:paraId="0C0D3F2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关于计量周期的约定：</w:t>
      </w:r>
      <w:r>
        <w:rPr>
          <w:rFonts w:hint="eastAsia" w:ascii="宋体" w:hAnsi="宋体" w:eastAsia="宋体" w:cs="Times New Roman"/>
          <w:color w:val="auto"/>
          <w:kern w:val="2"/>
          <w:sz w:val="24"/>
          <w:szCs w:val="24"/>
          <w:highlight w:val="none"/>
          <w:u w:val="single"/>
        </w:rPr>
        <w:t xml:space="preserve">     每月计量一次  </w:t>
      </w:r>
      <w:r>
        <w:rPr>
          <w:rFonts w:hint="eastAsia" w:ascii="宋体" w:hAnsi="宋体" w:eastAsia="宋体" w:cs="Arial"/>
          <w:b/>
          <w:color w:val="auto"/>
          <w:sz w:val="24"/>
          <w:szCs w:val="24"/>
          <w:highlight w:val="none"/>
          <w:u w:val="single"/>
        </w:rPr>
        <w:t>每月25日前提交监理单位审核</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252C25E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12.3.3 单价合同的计量</w:t>
      </w:r>
    </w:p>
    <w:p w14:paraId="7B7D8FF3">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关于单价合同计量的约定：</w:t>
      </w:r>
      <w:r>
        <w:rPr>
          <w:rFonts w:hint="eastAsia" w:ascii="宋体" w:hAnsi="宋体" w:eastAsia="宋体" w:cs="Times New Roman"/>
          <w:color w:val="auto"/>
          <w:kern w:val="2"/>
          <w:sz w:val="24"/>
          <w:szCs w:val="24"/>
          <w:highlight w:val="none"/>
          <w:u w:val="single"/>
        </w:rPr>
        <w:t>发承包双方根据合同约定，对承包人完成合同工程的数量进行确认。</w:t>
      </w:r>
    </w:p>
    <w:p w14:paraId="73A7E77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12.3.4 总价合同的计量</w:t>
      </w:r>
    </w:p>
    <w:p w14:paraId="75BF564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关于总价合同计量的约定：</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6140760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12.3.5总价合同采用支付分解表计量支付的，是否适用第</w:t>
      </w:r>
      <w:r>
        <w:rPr>
          <w:rFonts w:ascii="宋体" w:hAnsi="宋体" w:eastAsia="宋体" w:cs="Times New Roman"/>
          <w:color w:val="auto"/>
          <w:sz w:val="24"/>
          <w:szCs w:val="24"/>
          <w:highlight w:val="none"/>
        </w:rPr>
        <w:t xml:space="preserve">12.3.4 </w:t>
      </w:r>
      <w:r>
        <w:rPr>
          <w:rFonts w:ascii="宋体" w:hAnsi="宋体" w:eastAsia="宋体" w:cs="Times New Roman"/>
          <w:color w:val="auto"/>
          <w:kern w:val="2"/>
          <w:sz w:val="24"/>
          <w:szCs w:val="24"/>
          <w:highlight w:val="none"/>
        </w:rPr>
        <w:t>项</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总价合同的计量</w:t>
      </w:r>
      <w:r>
        <w:rPr>
          <w:rFonts w:hint="eastAsia" w:ascii="宋体" w:hAnsi="宋体" w:eastAsia="宋体" w:cs="Times New Roman"/>
          <w:color w:val="auto"/>
          <w:sz w:val="24"/>
          <w:szCs w:val="24"/>
          <w:highlight w:val="none"/>
        </w:rPr>
        <w:t>〕</w:t>
      </w:r>
      <w:r>
        <w:rPr>
          <w:rFonts w:ascii="宋体" w:hAnsi="宋体" w:eastAsia="宋体" w:cs="Times New Roman"/>
          <w:color w:val="auto"/>
          <w:kern w:val="2"/>
          <w:sz w:val="24"/>
          <w:szCs w:val="24"/>
          <w:highlight w:val="none"/>
        </w:rPr>
        <w:t>约定</w:t>
      </w:r>
      <w:r>
        <w:rPr>
          <w:rFonts w:hint="eastAsia" w:ascii="宋体" w:hAnsi="宋体" w:eastAsia="宋体" w:cs="Times New Roman"/>
          <w:color w:val="auto"/>
          <w:kern w:val="2"/>
          <w:sz w:val="24"/>
          <w:szCs w:val="24"/>
          <w:highlight w:val="none"/>
        </w:rPr>
        <w:t>进行计量：</w:t>
      </w:r>
      <w:r>
        <w:rPr>
          <w:rFonts w:hint="eastAsia" w:ascii="宋体" w:hAnsi="宋体" w:eastAsia="宋体" w:cs="Times New Roman"/>
          <w:color w:val="auto"/>
          <w:kern w:val="2"/>
          <w:sz w:val="24"/>
          <w:szCs w:val="24"/>
          <w:highlight w:val="none"/>
          <w:u w:val="single"/>
        </w:rPr>
        <w:t xml:space="preserve">  /           </w:t>
      </w:r>
      <w:r>
        <w:rPr>
          <w:rFonts w:ascii="宋体" w:hAnsi="宋体" w:eastAsia="宋体" w:cs="Times New Roman"/>
          <w:color w:val="auto"/>
          <w:kern w:val="2"/>
          <w:sz w:val="24"/>
          <w:szCs w:val="24"/>
          <w:highlight w:val="none"/>
        </w:rPr>
        <w:t>。</w:t>
      </w:r>
    </w:p>
    <w:p w14:paraId="52F187C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12.3.6 其他价格形式合同的计量</w:t>
      </w:r>
    </w:p>
    <w:p w14:paraId="3BDD9D4C">
      <w:pPr>
        <w:widowControl w:val="0"/>
        <w:adjustRightInd/>
        <w:snapToGrid/>
        <w:spacing w:after="0" w:line="360" w:lineRule="auto"/>
        <w:jc w:val="both"/>
        <w:rPr>
          <w:rFonts w:hint="default" w:ascii="宋体" w:hAnsi="宋体" w:eastAsia="宋体" w:cs="Times New Roman"/>
          <w:color w:val="auto"/>
          <w:kern w:val="2"/>
          <w:sz w:val="24"/>
          <w:szCs w:val="24"/>
          <w:highlight w:val="none"/>
          <w:lang w:val="en-US" w:eastAsia="zh-CN"/>
        </w:rPr>
      </w:pPr>
      <w:r>
        <w:rPr>
          <w:rFonts w:ascii="宋体" w:hAnsi="宋体" w:eastAsia="宋体" w:cs="Times New Roman"/>
          <w:color w:val="auto"/>
          <w:kern w:val="2"/>
          <w:sz w:val="24"/>
          <w:szCs w:val="24"/>
          <w:highlight w:val="none"/>
        </w:rPr>
        <w:t>其他价格形式的计量方式和程序：</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430B3FAB">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12.4 工程进度款支付</w:t>
      </w:r>
      <w:bookmarkEnd w:id="485"/>
      <w:bookmarkStart w:id="622" w:name="_Toc351203645"/>
      <w:bookmarkStart w:id="623" w:name="_Toc292559424"/>
      <w:bookmarkStart w:id="624" w:name="_Toc297216223"/>
      <w:bookmarkStart w:id="625" w:name="_Toc297048405"/>
      <w:bookmarkStart w:id="626" w:name="_Toc296891047"/>
      <w:bookmarkStart w:id="627" w:name="_Toc300935015"/>
      <w:bookmarkStart w:id="628" w:name="_Toc297120519"/>
      <w:bookmarkStart w:id="629" w:name="_Toc296347218"/>
      <w:bookmarkStart w:id="630" w:name="_Toc296503219"/>
      <w:bookmarkStart w:id="631" w:name="_Toc296891259"/>
      <w:bookmarkStart w:id="632" w:name="_Toc303539172"/>
      <w:bookmarkStart w:id="633" w:name="_Toc292559929"/>
      <w:bookmarkStart w:id="634" w:name="_Toc312678053"/>
      <w:bookmarkStart w:id="635" w:name="_Toc297123564"/>
      <w:bookmarkStart w:id="636" w:name="_Toc304295593"/>
      <w:bookmarkStart w:id="637" w:name="_Toc296944558"/>
      <w:bookmarkStart w:id="638" w:name="_Toc296346720"/>
    </w:p>
    <w:p w14:paraId="68034BFF">
      <w:pPr>
        <w:adjustRightInd/>
        <w:snapToGrid/>
        <w:spacing w:after="0" w:line="360" w:lineRule="auto"/>
        <w:ind w:firstLine="482" w:firstLineChars="200"/>
        <w:jc w:val="both"/>
        <w:rPr>
          <w:rFonts w:hint="eastAsia" w:ascii="宋体" w:hAnsi="宋体" w:eastAsia="宋体" w:cs="Times New Roman"/>
          <w:b/>
          <w:color w:val="auto"/>
          <w:sz w:val="24"/>
          <w:szCs w:val="24"/>
          <w:highlight w:val="none"/>
          <w:u w:val="single"/>
          <w:lang w:eastAsia="zh-CN"/>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u w:val="single"/>
        </w:rPr>
        <w:t>每月计量并支付至计量价款的85%；竣工验收合格后支付至计量价款的90%，并无息退还履约保证金；审计结算</w:t>
      </w:r>
      <w:r>
        <w:rPr>
          <w:rFonts w:hint="eastAsia" w:ascii="宋体" w:hAnsi="宋体"/>
          <w:b/>
          <w:bCs/>
          <w:color w:val="auto"/>
          <w:kern w:val="2"/>
          <w:sz w:val="24"/>
          <w:szCs w:val="24"/>
          <w:highlight w:val="none"/>
          <w:u w:val="single"/>
          <w:lang w:eastAsia="zh-CN"/>
        </w:rPr>
        <w:t>并提交完整的工程档案资料（提交的工程档案资料由业主档案工作人员核查和签收存档为准）</w:t>
      </w:r>
      <w:r>
        <w:rPr>
          <w:rFonts w:hint="eastAsia" w:ascii="宋体" w:hAnsi="宋体" w:eastAsia="宋体" w:cs="Times New Roman"/>
          <w:b/>
          <w:color w:val="auto"/>
          <w:sz w:val="24"/>
          <w:szCs w:val="24"/>
          <w:highlight w:val="none"/>
          <w:u w:val="single"/>
        </w:rPr>
        <w:t>后支付至审计价款的98.5%（承包方需开具剩余部分全额增值税专用发票）；余款即审计价款的1.5%在缺陷责任期（竣工验收</w:t>
      </w:r>
      <w:r>
        <w:rPr>
          <w:rFonts w:hint="eastAsia" w:ascii="宋体" w:hAnsi="宋体" w:eastAsia="宋体" w:cs="Times New Roman"/>
          <w:b/>
          <w:color w:val="auto"/>
          <w:sz w:val="24"/>
          <w:szCs w:val="24"/>
          <w:highlight w:val="none"/>
          <w:u w:val="single"/>
        </w:rPr>
        <w:t>合格后24个月）满并无质量问题后付清。</w:t>
      </w:r>
    </w:p>
    <w:p w14:paraId="684101DE">
      <w:pPr>
        <w:adjustRightInd/>
        <w:snapToGrid/>
        <w:spacing w:after="0" w:line="360" w:lineRule="auto"/>
        <w:ind w:firstLine="482" w:firstLineChars="200"/>
        <w:jc w:val="both"/>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rPr>
        <w:t>）施工过程中产生的变更及调差部分的相关费用在最终结算支付，不在月进度付款中支付；</w:t>
      </w:r>
    </w:p>
    <w:p w14:paraId="5E5D40E5">
      <w:pPr>
        <w:adjustRightInd/>
        <w:snapToGrid/>
        <w:spacing w:after="0" w:line="360" w:lineRule="auto"/>
        <w:ind w:firstLine="482" w:firstLineChars="200"/>
        <w:jc w:val="both"/>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3</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工程结算款应优先用于支付农民工工资。</w:t>
      </w:r>
    </w:p>
    <w:p w14:paraId="20B239C6">
      <w:pPr>
        <w:adjustRightInd/>
        <w:snapToGrid/>
        <w:spacing w:after="0" w:line="360" w:lineRule="auto"/>
        <w:ind w:firstLine="482" w:firstLineChars="200"/>
        <w:jc w:val="both"/>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4</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 xml:space="preserve">承包人每次申请款项时，根据发包人核定好的款项开具正式增值税专用发票。 </w:t>
      </w:r>
    </w:p>
    <w:p w14:paraId="6E79AFE8">
      <w:pPr>
        <w:adjustRightInd/>
        <w:snapToGrid/>
        <w:spacing w:after="0" w:line="360" w:lineRule="auto"/>
        <w:ind w:firstLine="482" w:firstLineChars="200"/>
        <w:jc w:val="both"/>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5</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工程款项由发包人拨入代建单位帐户，由代建单位将与拨款金额一致的工程款拨付给承包人。承包人申请拨款时必须开具与拨款金额一致的增值税发票给代建单位（发票单位名称绍兴市上虞城基项目管理有限公司），代建单位开具于拨付款一致的发票给发包人</w:t>
      </w:r>
      <w:r>
        <w:rPr>
          <w:rFonts w:hint="eastAsia" w:ascii="宋体" w:hAnsi="宋体" w:eastAsia="宋体" w:cs="Times New Roman"/>
          <w:b/>
          <w:color w:val="auto"/>
          <w:sz w:val="24"/>
          <w:szCs w:val="24"/>
          <w:highlight w:val="none"/>
          <w:lang w:eastAsia="zh-CN"/>
        </w:rPr>
        <w:t>。在合同履行过程中，如遇国家税率调整，合同含税总价不因国家税率变化而变化，对于合同未履行完毕的部分，按照新税率执行。</w:t>
      </w:r>
    </w:p>
    <w:p w14:paraId="2695CF98">
      <w:pPr>
        <w:adjustRightInd/>
        <w:snapToGrid/>
        <w:spacing w:after="0" w:line="360" w:lineRule="auto"/>
        <w:ind w:firstLine="482" w:firstLineChars="200"/>
        <w:jc w:val="both"/>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6</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对绍兴市外承包人，在支付工程款时，应要求其按照《国家税务总局关于发布&lt;纳税人跨县（市、区）提供建筑服务增值税征收管理暂行办法&gt;的公告》（国家税务总局公告2016年第17号）和《国家税务总局关于进一步明确营改增有关征管问题的公告》（国家税务总局公告2017年第11号）的有关规定，向工程所在地税务机关办理预缴税款手续 。上述各项费用的每笔款项支付前，承包人应提交相应金额的增值税专用发票，发包人</w:t>
      </w:r>
      <w:r>
        <w:rPr>
          <w:rFonts w:hint="eastAsia" w:ascii="宋体" w:hAnsi="宋体" w:eastAsia="宋体" w:cs="Times New Roman"/>
          <w:b/>
          <w:color w:val="auto"/>
          <w:sz w:val="24"/>
          <w:szCs w:val="24"/>
          <w:highlight w:val="none"/>
          <w:lang w:eastAsia="zh-CN"/>
        </w:rPr>
        <w:t>、代建人</w:t>
      </w:r>
      <w:r>
        <w:rPr>
          <w:rFonts w:hint="eastAsia" w:ascii="宋体" w:hAnsi="宋体" w:eastAsia="宋体" w:cs="Times New Roman"/>
          <w:b/>
          <w:color w:val="auto"/>
          <w:sz w:val="24"/>
          <w:szCs w:val="24"/>
          <w:highlight w:val="none"/>
        </w:rPr>
        <w:t>凭票支付工程款，否则发包人</w:t>
      </w:r>
      <w:r>
        <w:rPr>
          <w:rFonts w:hint="eastAsia" w:ascii="宋体" w:hAnsi="宋体" w:eastAsia="宋体" w:cs="Times New Roman"/>
          <w:b/>
          <w:color w:val="auto"/>
          <w:sz w:val="24"/>
          <w:szCs w:val="24"/>
          <w:highlight w:val="none"/>
          <w:lang w:eastAsia="zh-CN"/>
        </w:rPr>
        <w:t>、代建人</w:t>
      </w:r>
      <w:r>
        <w:rPr>
          <w:rFonts w:hint="eastAsia" w:ascii="宋体" w:hAnsi="宋体" w:eastAsia="宋体" w:cs="Times New Roman"/>
          <w:b/>
          <w:color w:val="auto"/>
          <w:sz w:val="24"/>
          <w:szCs w:val="24"/>
          <w:highlight w:val="none"/>
        </w:rPr>
        <w:t>有权拒绝付款并不承担逾期付款的违约责任。承包人为绍兴市域外建筑服务单位的，需提供本地税票后再付款。</w:t>
      </w:r>
    </w:p>
    <w:p w14:paraId="111C4EA3">
      <w:pPr>
        <w:adjustRightInd/>
        <w:snapToGrid/>
        <w:spacing w:after="0" w:line="360" w:lineRule="auto"/>
        <w:ind w:firstLine="482" w:firstLineChars="200"/>
        <w:jc w:val="both"/>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7</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若与上虞区企业组成联合体参与投标的，工程款支付至上虞区企业；若未与上虞区企业组成联合体参与投标的或非上虞区企业中标的，由发包人、代建人与承包人协商，鼓励承包人在上虞区成立分公司，并由其上虞分公司开具相应增值税专用发票及收款。</w:t>
      </w:r>
    </w:p>
    <w:p w14:paraId="6DE09C7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13. 验收和工程试车</w:t>
      </w:r>
      <w:bookmarkEnd w:id="622"/>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14:paraId="7BD55C54">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13.1 分部分项工程验收</w:t>
      </w:r>
    </w:p>
    <w:p w14:paraId="4944964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13.1.2监理人不能按时进行验收时，应提前</w:t>
      </w:r>
      <w:r>
        <w:rPr>
          <w:rFonts w:hint="eastAsia" w:ascii="宋体" w:hAnsi="宋体" w:eastAsia="宋体" w:cs="Times New Roman"/>
          <w:color w:val="auto"/>
          <w:kern w:val="2"/>
          <w:sz w:val="24"/>
          <w:szCs w:val="24"/>
          <w:highlight w:val="none"/>
          <w:u w:val="single"/>
        </w:rPr>
        <w:t>24</w:t>
      </w:r>
      <w:r>
        <w:rPr>
          <w:rFonts w:ascii="宋体" w:hAnsi="宋体" w:eastAsia="宋体" w:cs="Times New Roman"/>
          <w:color w:val="auto"/>
          <w:kern w:val="2"/>
          <w:sz w:val="24"/>
          <w:szCs w:val="24"/>
          <w:highlight w:val="none"/>
        </w:rPr>
        <w:t>小时提交书面延期要求。</w:t>
      </w:r>
    </w:p>
    <w:p w14:paraId="7253BAD1">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color w:val="auto"/>
          <w:kern w:val="2"/>
          <w:sz w:val="24"/>
          <w:szCs w:val="24"/>
          <w:highlight w:val="none"/>
        </w:rPr>
        <w:t>关于延期最长不得超过：</w:t>
      </w:r>
      <w:r>
        <w:rPr>
          <w:rFonts w:hint="eastAsia" w:ascii="宋体" w:hAnsi="宋体" w:eastAsia="宋体" w:cs="Times New Roman"/>
          <w:color w:val="auto"/>
          <w:kern w:val="2"/>
          <w:sz w:val="24"/>
          <w:szCs w:val="24"/>
          <w:highlight w:val="none"/>
          <w:u w:val="single"/>
        </w:rPr>
        <w:t>48</w:t>
      </w:r>
      <w:r>
        <w:rPr>
          <w:rFonts w:ascii="宋体" w:hAnsi="宋体" w:eastAsia="宋体" w:cs="Times New Roman"/>
          <w:color w:val="auto"/>
          <w:kern w:val="2"/>
          <w:sz w:val="24"/>
          <w:szCs w:val="24"/>
          <w:highlight w:val="none"/>
        </w:rPr>
        <w:t>小时。</w:t>
      </w:r>
    </w:p>
    <w:p w14:paraId="1016C76F">
      <w:pPr>
        <w:widowControl w:val="0"/>
        <w:adjustRightInd/>
        <w:snapToGrid/>
        <w:spacing w:after="0" w:line="360" w:lineRule="auto"/>
        <w:jc w:val="both"/>
        <w:rPr>
          <w:rFonts w:ascii="宋体" w:hAnsi="宋体" w:eastAsia="宋体" w:cs="Times New Roman"/>
          <w:b/>
          <w:color w:val="auto"/>
          <w:kern w:val="2"/>
          <w:sz w:val="24"/>
          <w:szCs w:val="24"/>
          <w:highlight w:val="none"/>
        </w:rPr>
      </w:pPr>
      <w:bookmarkStart w:id="639" w:name="_Toc292559428"/>
      <w:bookmarkStart w:id="640" w:name="_Toc297120523"/>
      <w:bookmarkStart w:id="641" w:name="_Toc297123565"/>
      <w:bookmarkStart w:id="642" w:name="_Toc296891051"/>
      <w:bookmarkStart w:id="643" w:name="_Toc296944562"/>
      <w:bookmarkStart w:id="644" w:name="_Toc304295596"/>
      <w:bookmarkStart w:id="645" w:name="_Toc312678056"/>
      <w:bookmarkStart w:id="646" w:name="_Toc296891263"/>
      <w:bookmarkStart w:id="647" w:name="_Toc296346724"/>
      <w:bookmarkStart w:id="648" w:name="_Toc300935016"/>
      <w:bookmarkStart w:id="649" w:name="_Toc303539173"/>
      <w:bookmarkStart w:id="650" w:name="_Toc296347222"/>
      <w:bookmarkStart w:id="651" w:name="_Toc296503223"/>
      <w:bookmarkStart w:id="652" w:name="_Toc292559933"/>
      <w:bookmarkStart w:id="653" w:name="_Toc297048409"/>
      <w:bookmarkStart w:id="654" w:name="_Toc297216224"/>
      <w:bookmarkStart w:id="655" w:name="_Toc267251476"/>
      <w:bookmarkStart w:id="656" w:name="_Toc267251473"/>
      <w:bookmarkStart w:id="657" w:name="_Toc267251470"/>
      <w:bookmarkStart w:id="658" w:name="_Toc267251471"/>
      <w:bookmarkStart w:id="659" w:name="_Toc267251475"/>
      <w:bookmarkStart w:id="660" w:name="_Toc267251472"/>
      <w:bookmarkStart w:id="661" w:name="_Toc267251474"/>
      <w:r>
        <w:rPr>
          <w:rFonts w:ascii="宋体" w:hAnsi="宋体" w:eastAsia="宋体" w:cs="Times New Roman"/>
          <w:b/>
          <w:color w:val="auto"/>
          <w:kern w:val="2"/>
          <w:sz w:val="24"/>
          <w:szCs w:val="24"/>
          <w:highlight w:val="none"/>
        </w:rPr>
        <w:t>13.2 竣工验收</w:t>
      </w:r>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14:paraId="1A4E3D7C">
      <w:pPr>
        <w:widowControl w:val="0"/>
        <w:adjustRightInd/>
        <w:snapToGrid/>
        <w:spacing w:after="0" w:line="360" w:lineRule="auto"/>
        <w:jc w:val="both"/>
        <w:rPr>
          <w:rFonts w:ascii="宋体" w:hAnsi="宋体" w:eastAsia="宋体" w:cs="Times New Roman"/>
          <w:color w:val="auto"/>
          <w:kern w:val="2"/>
          <w:sz w:val="24"/>
          <w:szCs w:val="24"/>
          <w:highlight w:val="none"/>
        </w:rPr>
      </w:pPr>
      <w:bookmarkStart w:id="662" w:name="_Toc280868704"/>
      <w:bookmarkStart w:id="663" w:name="_Toc280868705"/>
      <w:bookmarkStart w:id="664" w:name="_Toc280868706"/>
      <w:bookmarkStart w:id="665" w:name="_Toc280868707"/>
      <w:bookmarkStart w:id="666" w:name="_Toc280868708"/>
      <w:bookmarkStart w:id="667" w:name="_Toc280868709"/>
      <w:r>
        <w:rPr>
          <w:rFonts w:ascii="宋体" w:hAnsi="宋体" w:eastAsia="宋体" w:cs="Times New Roman"/>
          <w:color w:val="auto"/>
          <w:kern w:val="2"/>
          <w:sz w:val="24"/>
          <w:szCs w:val="24"/>
          <w:highlight w:val="none"/>
        </w:rPr>
        <w:t>13.2.2竣工验收程序</w:t>
      </w:r>
    </w:p>
    <w:bookmarkEnd w:id="662"/>
    <w:p w14:paraId="2F268D70">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关于竣工验收程序的约定：</w:t>
      </w:r>
      <w:r>
        <w:rPr>
          <w:rFonts w:hint="eastAsia" w:ascii="宋体" w:hAnsi="宋体" w:eastAsia="宋体" w:cs="Times New Roman"/>
          <w:color w:val="auto"/>
          <w:kern w:val="2"/>
          <w:sz w:val="24"/>
          <w:szCs w:val="24"/>
          <w:highlight w:val="none"/>
          <w:u w:val="single"/>
        </w:rPr>
        <w:t>按国家验收规范程序</w:t>
      </w:r>
      <w:r>
        <w:rPr>
          <w:rFonts w:ascii="宋体" w:hAnsi="宋体" w:eastAsia="宋体" w:cs="Times New Roman"/>
          <w:color w:val="auto"/>
          <w:kern w:val="2"/>
          <w:sz w:val="24"/>
          <w:szCs w:val="24"/>
          <w:highlight w:val="none"/>
        </w:rPr>
        <w:t>。</w:t>
      </w:r>
    </w:p>
    <w:p w14:paraId="05329D4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发包人不按照本项约定组织竣工验收、颁发工程接收证书的违约金的计算方法：</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bookmarkEnd w:id="663"/>
    <w:p w14:paraId="7759C38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13.2.5移交、接收全部与部分工程</w:t>
      </w:r>
    </w:p>
    <w:bookmarkEnd w:id="664"/>
    <w:p w14:paraId="0F5C9548">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sz w:val="24"/>
          <w:szCs w:val="24"/>
          <w:highlight w:val="none"/>
        </w:rPr>
        <w:t>承包人向发包人移交工程的期限：</w:t>
      </w:r>
      <w:r>
        <w:rPr>
          <w:rFonts w:hint="eastAsia" w:ascii="宋体" w:hAnsi="宋体" w:eastAsia="宋体" w:cs="Times New Roman"/>
          <w:color w:val="auto"/>
          <w:kern w:val="2"/>
          <w:sz w:val="24"/>
          <w:szCs w:val="24"/>
          <w:highlight w:val="none"/>
          <w:u w:val="single"/>
        </w:rPr>
        <w:t>在颁发工程接收证书后7天内。</w:t>
      </w:r>
    </w:p>
    <w:p w14:paraId="2002B08C">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sz w:val="24"/>
          <w:szCs w:val="24"/>
          <w:highlight w:val="none"/>
        </w:rPr>
        <w:t>发包人未按本合同约定接收全部或部分工</w:t>
      </w:r>
      <w:r>
        <w:rPr>
          <w:rFonts w:ascii="宋体" w:hAnsi="宋体" w:eastAsia="宋体" w:cs="Times New Roman"/>
          <w:color w:val="auto"/>
          <w:sz w:val="24"/>
          <w:szCs w:val="24"/>
          <w:highlight w:val="none"/>
        </w:rPr>
        <w:t>程的，违约金的计算方法为：</w:t>
      </w:r>
      <w:r>
        <w:rPr>
          <w:rFonts w:hint="eastAsia" w:ascii="宋体" w:hAnsi="宋体" w:eastAsia="宋体" w:cs="Times New Roman"/>
          <w:color w:val="auto"/>
          <w:kern w:val="2"/>
          <w:sz w:val="24"/>
          <w:szCs w:val="24"/>
          <w:highlight w:val="none"/>
          <w:u w:val="single"/>
        </w:rPr>
        <w:t xml:space="preserve"> / </w:t>
      </w:r>
      <w:r>
        <w:rPr>
          <w:rFonts w:ascii="宋体" w:hAnsi="宋体" w:eastAsia="宋体" w:cs="Times New Roman"/>
          <w:color w:val="auto"/>
          <w:kern w:val="2"/>
          <w:sz w:val="24"/>
          <w:szCs w:val="24"/>
          <w:highlight w:val="none"/>
        </w:rPr>
        <w:t>。</w:t>
      </w:r>
    </w:p>
    <w:bookmarkEnd w:id="665"/>
    <w:p w14:paraId="4C0A3E75">
      <w:pPr>
        <w:widowControl w:val="0"/>
        <w:adjustRightInd/>
        <w:snapToGrid/>
        <w:spacing w:after="0" w:line="360" w:lineRule="auto"/>
        <w:jc w:val="both"/>
        <w:rPr>
          <w:rFonts w:ascii="宋体" w:hAnsi="宋体" w:eastAsia="宋体" w:cs="Times New Roman"/>
          <w:b/>
          <w:color w:val="auto"/>
          <w:kern w:val="2"/>
          <w:sz w:val="24"/>
          <w:szCs w:val="24"/>
          <w:highlight w:val="none"/>
          <w:u w:val="single"/>
        </w:rPr>
      </w:pPr>
      <w:r>
        <w:rPr>
          <w:rFonts w:ascii="宋体" w:hAnsi="宋体" w:eastAsia="宋体" w:cs="Times New Roman"/>
          <w:color w:val="auto"/>
          <w:kern w:val="2"/>
          <w:sz w:val="24"/>
          <w:szCs w:val="24"/>
          <w:highlight w:val="none"/>
        </w:rPr>
        <w:t>承包人未按时移交工程的，违约金的计算方法为：</w:t>
      </w:r>
      <w:r>
        <w:rPr>
          <w:rFonts w:hint="eastAsia" w:ascii="宋体" w:hAnsi="宋体" w:eastAsia="宋体" w:cs="Times New Roman"/>
          <w:b/>
          <w:color w:val="auto"/>
          <w:kern w:val="2"/>
          <w:sz w:val="24"/>
          <w:szCs w:val="24"/>
          <w:highlight w:val="none"/>
          <w:u w:val="single"/>
        </w:rPr>
        <w:t>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5000元/天的工期违约金，罚款按天数类推，直至扣完履约保证金</w:t>
      </w:r>
      <w:r>
        <w:rPr>
          <w:rFonts w:ascii="宋体" w:hAnsi="宋体" w:eastAsia="宋体" w:cs="Times New Roman"/>
          <w:b/>
          <w:color w:val="auto"/>
          <w:kern w:val="2"/>
          <w:sz w:val="24"/>
          <w:szCs w:val="24"/>
          <w:highlight w:val="none"/>
          <w:u w:val="single"/>
        </w:rPr>
        <w:t>。</w:t>
      </w:r>
    </w:p>
    <w:p w14:paraId="2B386A8F">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13.3 工程试车</w:t>
      </w:r>
    </w:p>
    <w:bookmarkEnd w:id="666"/>
    <w:p w14:paraId="0C31BD11">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13.3.1 试车程序</w:t>
      </w:r>
    </w:p>
    <w:p w14:paraId="1C1612A0">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工程试车内容：</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20D38060">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（1）单机无负荷试车费用由</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sz w:val="24"/>
          <w:szCs w:val="24"/>
          <w:highlight w:val="none"/>
        </w:rPr>
        <w:t>承担；</w:t>
      </w:r>
    </w:p>
    <w:p w14:paraId="249C8B45">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（2）无负荷联动试车费用由</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sz w:val="24"/>
          <w:szCs w:val="24"/>
          <w:highlight w:val="none"/>
        </w:rPr>
        <w:t>承担。</w:t>
      </w:r>
    </w:p>
    <w:p w14:paraId="418D301D">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13.3.3 投料试车</w:t>
      </w:r>
    </w:p>
    <w:p w14:paraId="525C5A6C">
      <w:pPr>
        <w:widowControl w:val="0"/>
        <w:adjustRightInd/>
        <w:snapToGrid/>
        <w:spacing w:after="0"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关于投料试车相关事项的约定：</w:t>
      </w:r>
      <w:r>
        <w:rPr>
          <w:rFonts w:hint="eastAsia" w:ascii="宋体" w:hAnsi="宋体" w:eastAsia="宋体" w:cs="Times New Roman"/>
          <w:color w:val="auto"/>
          <w:kern w:val="2"/>
          <w:sz w:val="24"/>
          <w:szCs w:val="24"/>
          <w:highlight w:val="none"/>
          <w:u w:val="single"/>
        </w:rPr>
        <w:t xml:space="preserve">       /    </w:t>
      </w:r>
      <w:r>
        <w:rPr>
          <w:rFonts w:ascii="宋体" w:hAnsi="宋体" w:eastAsia="宋体" w:cs="Times New Roman"/>
          <w:color w:val="auto"/>
          <w:kern w:val="2"/>
          <w:sz w:val="24"/>
          <w:szCs w:val="24"/>
          <w:highlight w:val="none"/>
        </w:rPr>
        <w:t>。</w:t>
      </w:r>
    </w:p>
    <w:p w14:paraId="1D05828D">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13.6 竣工退场</w:t>
      </w:r>
    </w:p>
    <w:p w14:paraId="7D9894E2">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13.6.1 竣工退场</w:t>
      </w:r>
    </w:p>
    <w:p w14:paraId="79FB21BD">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承包人完成竣工退场的期限：</w:t>
      </w:r>
      <w:r>
        <w:rPr>
          <w:rFonts w:hint="eastAsia" w:ascii="宋体" w:hAnsi="宋体" w:eastAsia="宋体" w:cs="Times New Roman"/>
          <w:color w:val="auto"/>
          <w:kern w:val="2"/>
          <w:sz w:val="24"/>
          <w:szCs w:val="24"/>
          <w:highlight w:val="none"/>
          <w:u w:val="single"/>
        </w:rPr>
        <w:t>工程验收</w:t>
      </w:r>
      <w:r>
        <w:rPr>
          <w:rFonts w:hint="eastAsia" w:ascii="宋体" w:hAnsi="宋体" w:eastAsia="宋体" w:cs="Times New Roman"/>
          <w:color w:val="auto"/>
          <w:kern w:val="2"/>
          <w:sz w:val="24"/>
          <w:szCs w:val="24"/>
          <w:highlight w:val="none"/>
          <w:u w:val="single"/>
          <w:lang w:val="en-US" w:eastAsia="zh-CN"/>
        </w:rPr>
        <w:t>前</w:t>
      </w:r>
      <w:r>
        <w:rPr>
          <w:rFonts w:hint="eastAsia" w:ascii="宋体" w:hAnsi="宋体" w:eastAsia="宋体" w:cs="Times New Roman"/>
          <w:color w:val="auto"/>
          <w:kern w:val="2"/>
          <w:sz w:val="24"/>
          <w:szCs w:val="24"/>
          <w:highlight w:val="none"/>
          <w:u w:val="single"/>
        </w:rPr>
        <w:t>,所有临设必须拆除,所有承包单位的设备和材料必须撤出施工现场,否则视为不具备</w:t>
      </w:r>
      <w:r>
        <w:rPr>
          <w:rFonts w:hint="eastAsia" w:ascii="宋体" w:hAnsi="宋体" w:eastAsia="宋体" w:cs="Times New Roman"/>
          <w:color w:val="auto"/>
          <w:kern w:val="2"/>
          <w:sz w:val="24"/>
          <w:szCs w:val="24"/>
          <w:highlight w:val="none"/>
          <w:u w:val="single"/>
          <w:lang w:val="en-US" w:eastAsia="zh-CN"/>
        </w:rPr>
        <w:t>竣工验收</w:t>
      </w:r>
      <w:r>
        <w:rPr>
          <w:rFonts w:hint="eastAsia" w:ascii="宋体" w:hAnsi="宋体" w:eastAsia="宋体" w:cs="Times New Roman"/>
          <w:color w:val="auto"/>
          <w:kern w:val="2"/>
          <w:sz w:val="24"/>
          <w:szCs w:val="24"/>
          <w:highlight w:val="none"/>
          <w:u w:val="single"/>
        </w:rPr>
        <w:t>条件</w:t>
      </w:r>
      <w:r>
        <w:rPr>
          <w:rFonts w:hint="eastAsia" w:ascii="宋体" w:hAnsi="宋体" w:eastAsia="宋体" w:cs="Times New Roman"/>
          <w:color w:val="auto"/>
          <w:sz w:val="24"/>
          <w:szCs w:val="24"/>
          <w:highlight w:val="none"/>
        </w:rPr>
        <w:t>。</w:t>
      </w:r>
    </w:p>
    <w:p w14:paraId="28FEAB3E">
      <w:pPr>
        <w:widowControl w:val="0"/>
        <w:numPr>
          <w:ilvl w:val="0"/>
          <w:numId w:val="12"/>
        </w:numPr>
        <w:kinsoku w:val="0"/>
        <w:autoSpaceDE w:val="0"/>
        <w:autoSpaceDN w:val="0"/>
        <w:adjustRightInd/>
        <w:snapToGrid/>
        <w:spacing w:after="0" w:line="360" w:lineRule="auto"/>
        <w:jc w:val="both"/>
        <w:textAlignment w:val="baseline"/>
        <w:rPr>
          <w:rFonts w:ascii="宋体" w:hAnsi="宋体" w:eastAsia="宋体" w:cs="Times New Roman"/>
          <w:color w:val="auto"/>
          <w:sz w:val="24"/>
          <w:szCs w:val="24"/>
          <w:highlight w:val="none"/>
        </w:rPr>
      </w:pPr>
      <w:bookmarkStart w:id="668" w:name="_Toc351203646"/>
      <w:r>
        <w:rPr>
          <w:rFonts w:hint="eastAsia" w:ascii="宋体" w:hAnsi="宋体" w:eastAsia="宋体" w:cs="Times New Roman"/>
          <w:color w:val="auto"/>
          <w:sz w:val="24"/>
          <w:szCs w:val="24"/>
          <w:highlight w:val="none"/>
        </w:rPr>
        <w:t>竣工结算</w:t>
      </w:r>
      <w:bookmarkEnd w:id="668"/>
    </w:p>
    <w:p w14:paraId="17CD21F4">
      <w:pPr>
        <w:widowControl w:val="0"/>
        <w:adjustRightInd/>
        <w:snapToGrid/>
        <w:spacing w:after="0"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双方约定本项目最终结算价款以</w:t>
      </w:r>
      <w:r>
        <w:rPr>
          <w:rFonts w:hint="eastAsia" w:ascii="宋体" w:hAnsi="宋体" w:eastAsia="宋体" w:cs="Times New Roman"/>
          <w:color w:val="auto"/>
          <w:kern w:val="2"/>
          <w:sz w:val="24"/>
          <w:szCs w:val="24"/>
          <w:highlight w:val="none"/>
        </w:rPr>
        <w:t>审计部门</w:t>
      </w:r>
      <w:r>
        <w:rPr>
          <w:rFonts w:hint="eastAsia" w:ascii="宋体" w:hAnsi="宋体" w:eastAsia="宋体" w:cs="Times New Roman"/>
          <w:color w:val="auto"/>
          <w:sz w:val="24"/>
          <w:szCs w:val="24"/>
          <w:highlight w:val="none"/>
        </w:rPr>
        <w:t>审定价为准。</w:t>
      </w:r>
    </w:p>
    <w:p w14:paraId="1E8CA54A">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14.1 竣工</w:t>
      </w:r>
      <w:r>
        <w:rPr>
          <w:rFonts w:hint="eastAsia" w:ascii="宋体" w:hAnsi="宋体" w:eastAsia="宋体" w:cs="Times New Roman"/>
          <w:b/>
          <w:color w:val="auto"/>
          <w:kern w:val="2"/>
          <w:sz w:val="24"/>
          <w:szCs w:val="24"/>
          <w:highlight w:val="none"/>
        </w:rPr>
        <w:t>结算</w:t>
      </w:r>
      <w:r>
        <w:rPr>
          <w:rFonts w:ascii="宋体" w:hAnsi="宋体" w:eastAsia="宋体" w:cs="Times New Roman"/>
          <w:b/>
          <w:color w:val="auto"/>
          <w:kern w:val="2"/>
          <w:sz w:val="24"/>
          <w:szCs w:val="24"/>
          <w:highlight w:val="none"/>
        </w:rPr>
        <w:t>申请</w:t>
      </w:r>
    </w:p>
    <w:p w14:paraId="080CC79F">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承包人提交竣工</w:t>
      </w:r>
      <w:r>
        <w:rPr>
          <w:rFonts w:hint="eastAsia" w:ascii="宋体" w:hAnsi="宋体" w:eastAsia="宋体" w:cs="Times New Roman"/>
          <w:color w:val="auto"/>
          <w:kern w:val="2"/>
          <w:sz w:val="24"/>
          <w:szCs w:val="24"/>
          <w:highlight w:val="none"/>
        </w:rPr>
        <w:t>付款</w:t>
      </w:r>
      <w:r>
        <w:rPr>
          <w:rFonts w:ascii="宋体" w:hAnsi="宋体" w:eastAsia="宋体" w:cs="Times New Roman"/>
          <w:color w:val="auto"/>
          <w:kern w:val="2"/>
          <w:sz w:val="24"/>
          <w:szCs w:val="24"/>
          <w:highlight w:val="none"/>
        </w:rPr>
        <w:t>申请单的期限：</w:t>
      </w:r>
      <w:r>
        <w:rPr>
          <w:rFonts w:hint="eastAsia" w:ascii="宋体" w:hAnsi="宋体" w:eastAsia="宋体" w:cs="Times New Roman"/>
          <w:color w:val="auto"/>
          <w:kern w:val="2"/>
          <w:sz w:val="24"/>
          <w:szCs w:val="24"/>
          <w:highlight w:val="none"/>
          <w:u w:val="single"/>
        </w:rPr>
        <w:t>竣工验收合格后，竣工结算经审计部门审定并出具审计报告后15天内</w:t>
      </w:r>
      <w:r>
        <w:rPr>
          <w:rFonts w:ascii="宋体" w:hAnsi="宋体" w:eastAsia="宋体" w:cs="Times New Roman"/>
          <w:color w:val="auto"/>
          <w:kern w:val="2"/>
          <w:sz w:val="24"/>
          <w:szCs w:val="24"/>
          <w:highlight w:val="none"/>
          <w:u w:val="single"/>
        </w:rPr>
        <w:t>。</w:t>
      </w:r>
    </w:p>
    <w:p w14:paraId="3AF03F33">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竣工</w:t>
      </w:r>
      <w:r>
        <w:rPr>
          <w:rFonts w:hint="eastAsia" w:ascii="宋体" w:hAnsi="宋体" w:eastAsia="宋体" w:cs="Times New Roman"/>
          <w:color w:val="auto"/>
          <w:kern w:val="2"/>
          <w:sz w:val="24"/>
          <w:szCs w:val="24"/>
          <w:highlight w:val="none"/>
        </w:rPr>
        <w:t>付款</w:t>
      </w:r>
      <w:r>
        <w:rPr>
          <w:rFonts w:ascii="宋体" w:hAnsi="宋体" w:eastAsia="宋体" w:cs="Times New Roman"/>
          <w:color w:val="auto"/>
          <w:kern w:val="2"/>
          <w:sz w:val="24"/>
          <w:szCs w:val="24"/>
          <w:highlight w:val="none"/>
        </w:rPr>
        <w:t>申请单应包括的内容：</w:t>
      </w:r>
    </w:p>
    <w:p w14:paraId="524C1814">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（1）竣工结算合同价格；</w:t>
      </w:r>
    </w:p>
    <w:p w14:paraId="289009B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（2）发包人已支付承包人的款项；</w:t>
      </w:r>
    </w:p>
    <w:p w14:paraId="5C6077F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 xml:space="preserve">（3）应扣留的质量保证金； </w:t>
      </w:r>
    </w:p>
    <w:p w14:paraId="79C586FF">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（4）发包人应支付承包人的合同价款</w:t>
      </w:r>
    </w:p>
    <w:p w14:paraId="3F4859C6">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14.2 竣工结算审核</w:t>
      </w:r>
    </w:p>
    <w:p w14:paraId="462CC9D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w:t>
      </w:r>
      <w:r>
        <w:rPr>
          <w:rFonts w:hint="eastAsia" w:ascii="宋体" w:hAnsi="宋体" w:eastAsia="宋体" w:cs="Times New Roman"/>
          <w:color w:val="auto"/>
          <w:kern w:val="2"/>
          <w:sz w:val="24"/>
          <w:szCs w:val="24"/>
          <w:highlight w:val="none"/>
        </w:rPr>
        <w:t>审批</w:t>
      </w:r>
      <w:r>
        <w:rPr>
          <w:rFonts w:ascii="宋体" w:hAnsi="宋体" w:eastAsia="宋体" w:cs="Times New Roman"/>
          <w:color w:val="auto"/>
          <w:kern w:val="2"/>
          <w:sz w:val="24"/>
          <w:szCs w:val="24"/>
          <w:highlight w:val="none"/>
        </w:rPr>
        <w:t>竣工付款申请单的期限：</w:t>
      </w:r>
      <w:r>
        <w:rPr>
          <w:rFonts w:hint="eastAsia" w:ascii="宋体" w:hAnsi="宋体" w:eastAsia="宋体" w:cs="Times New Roman"/>
          <w:color w:val="auto"/>
          <w:kern w:val="2"/>
          <w:sz w:val="24"/>
          <w:szCs w:val="24"/>
          <w:highlight w:val="none"/>
          <w:u w:val="single"/>
        </w:rPr>
        <w:t>收到申请单后14个工作日内</w:t>
      </w:r>
      <w:r>
        <w:rPr>
          <w:rFonts w:ascii="宋体" w:hAnsi="宋体" w:eastAsia="宋体" w:cs="Times New Roman"/>
          <w:color w:val="auto"/>
          <w:kern w:val="2"/>
          <w:sz w:val="24"/>
          <w:szCs w:val="24"/>
          <w:highlight w:val="none"/>
        </w:rPr>
        <w:t>。</w:t>
      </w:r>
    </w:p>
    <w:p w14:paraId="06B918E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发包人完成竣工付款的期限：</w:t>
      </w:r>
      <w:r>
        <w:rPr>
          <w:rFonts w:hint="eastAsia" w:ascii="宋体" w:hAnsi="宋体" w:eastAsia="宋体" w:cs="Times New Roman"/>
          <w:color w:val="auto"/>
          <w:kern w:val="2"/>
          <w:sz w:val="24"/>
          <w:szCs w:val="24"/>
          <w:highlight w:val="none"/>
          <w:u w:val="single"/>
        </w:rPr>
        <w:t>签发竣工结算付款凭证后14个工作日</w:t>
      </w:r>
      <w:r>
        <w:rPr>
          <w:rFonts w:ascii="宋体" w:hAnsi="宋体" w:eastAsia="宋体" w:cs="Times New Roman"/>
          <w:color w:val="auto"/>
          <w:kern w:val="2"/>
          <w:sz w:val="24"/>
          <w:szCs w:val="24"/>
          <w:highlight w:val="none"/>
        </w:rPr>
        <w:t>。</w:t>
      </w:r>
    </w:p>
    <w:p w14:paraId="1F7F3511">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关于竣工付款证书异议部分复核的方式和程序：</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4B16945C">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14.4 最终结清</w:t>
      </w:r>
    </w:p>
    <w:p w14:paraId="261C24D3">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14.4.1 最终结清申请单</w:t>
      </w:r>
    </w:p>
    <w:p w14:paraId="66A6380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承包人提交最终结清申请单的份数：</w:t>
      </w:r>
      <w:r>
        <w:rPr>
          <w:rFonts w:hint="eastAsia" w:ascii="宋体" w:hAnsi="宋体" w:eastAsia="宋体" w:cs="Times New Roman"/>
          <w:color w:val="auto"/>
          <w:kern w:val="2"/>
          <w:sz w:val="24"/>
          <w:szCs w:val="24"/>
          <w:highlight w:val="none"/>
          <w:u w:val="single"/>
        </w:rPr>
        <w:t>一式四份</w:t>
      </w:r>
      <w:r>
        <w:rPr>
          <w:rFonts w:ascii="宋体" w:hAnsi="宋体" w:eastAsia="宋体" w:cs="Times New Roman"/>
          <w:color w:val="auto"/>
          <w:kern w:val="2"/>
          <w:sz w:val="24"/>
          <w:szCs w:val="24"/>
          <w:highlight w:val="none"/>
        </w:rPr>
        <w:t>。</w:t>
      </w:r>
    </w:p>
    <w:p w14:paraId="09658192">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承包人提交最终结算申请单的期限：</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 xml:space="preserve">。 </w:t>
      </w:r>
    </w:p>
    <w:p w14:paraId="1C2DFE2F">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14.4.2 最终结清证书和支付</w:t>
      </w:r>
    </w:p>
    <w:p w14:paraId="1CE20FC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（1）发包人完成最终结清申请单的</w:t>
      </w:r>
      <w:r>
        <w:rPr>
          <w:rFonts w:hint="eastAsia" w:ascii="宋体" w:hAnsi="宋体" w:eastAsia="宋体" w:cs="Times New Roman"/>
          <w:color w:val="auto"/>
          <w:kern w:val="2"/>
          <w:sz w:val="24"/>
          <w:szCs w:val="24"/>
          <w:highlight w:val="none"/>
        </w:rPr>
        <w:t>审批</w:t>
      </w:r>
      <w:r>
        <w:rPr>
          <w:rFonts w:ascii="宋体" w:hAnsi="宋体" w:eastAsia="宋体" w:cs="Times New Roman"/>
          <w:color w:val="auto"/>
          <w:kern w:val="2"/>
          <w:sz w:val="24"/>
          <w:szCs w:val="24"/>
          <w:highlight w:val="none"/>
        </w:rPr>
        <w:t>并颁发最终结清证书的期限：</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3DE940D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（2）发包人完成支付的期限：</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w:t>
      </w:r>
    </w:p>
    <w:p w14:paraId="16D21366">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承包人必须对提交发包人审核的竣工结算金额的合理性负责。</w:t>
      </w:r>
      <w:bookmarkEnd w:id="655"/>
      <w:bookmarkEnd w:id="656"/>
      <w:bookmarkEnd w:id="657"/>
      <w:bookmarkEnd w:id="658"/>
      <w:bookmarkEnd w:id="659"/>
      <w:bookmarkEnd w:id="660"/>
      <w:bookmarkEnd w:id="661"/>
      <w:bookmarkEnd w:id="667"/>
      <w:bookmarkStart w:id="669" w:name="_Toc351203647"/>
      <w:bookmarkStart w:id="670" w:name="_Toc267251483"/>
      <w:bookmarkStart w:id="671" w:name="_Toc267251482"/>
      <w:bookmarkStart w:id="672" w:name="_Toc267251484"/>
      <w:bookmarkStart w:id="673" w:name="_Toc267251485"/>
      <w:bookmarkStart w:id="674" w:name="_Toc267251490"/>
      <w:bookmarkStart w:id="675" w:name="_Toc267251488"/>
      <w:bookmarkStart w:id="676" w:name="_Toc267251489"/>
      <w:bookmarkStart w:id="677" w:name="_Toc267251486"/>
      <w:bookmarkStart w:id="678" w:name="_Toc267251497"/>
      <w:bookmarkStart w:id="679" w:name="_Toc267251501"/>
      <w:bookmarkStart w:id="680" w:name="_Toc267251498"/>
      <w:bookmarkStart w:id="681" w:name="_Toc267251493"/>
      <w:bookmarkStart w:id="682" w:name="_Toc267251495"/>
      <w:bookmarkStart w:id="683" w:name="_Toc267251494"/>
      <w:bookmarkStart w:id="684" w:name="_Toc267251499"/>
      <w:bookmarkStart w:id="685" w:name="_Toc267251503"/>
      <w:bookmarkStart w:id="686" w:name="_Toc267251492"/>
      <w:bookmarkStart w:id="687" w:name="_Toc267251502"/>
      <w:bookmarkStart w:id="688" w:name="_Toc267251491"/>
      <w:bookmarkStart w:id="689" w:name="_Toc267251496"/>
      <w:bookmarkStart w:id="690" w:name="_Toc267251506"/>
      <w:bookmarkStart w:id="691" w:name="_Toc267251504"/>
      <w:bookmarkStart w:id="692" w:name="_Toc267251507"/>
      <w:bookmarkStart w:id="693" w:name="_Toc267251508"/>
      <w:bookmarkStart w:id="694" w:name="_Toc267251510"/>
      <w:bookmarkStart w:id="695" w:name="_Toc267251515"/>
      <w:bookmarkStart w:id="696" w:name="_Toc267251511"/>
      <w:bookmarkStart w:id="697" w:name="_Toc267251514"/>
      <w:bookmarkStart w:id="698" w:name="_Toc267251513"/>
      <w:bookmarkStart w:id="699" w:name="_Toc267251509"/>
    </w:p>
    <w:p w14:paraId="078CC663">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 缺陷责任期与保修</w:t>
      </w:r>
      <w:bookmarkEnd w:id="669"/>
    </w:p>
    <w:p w14:paraId="0A948261">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15.2缺陷责任期</w:t>
      </w:r>
      <w:bookmarkEnd w:id="670"/>
    </w:p>
    <w:p w14:paraId="5E3973E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缺陷责任期的具体期限：</w:t>
      </w:r>
      <w:r>
        <w:rPr>
          <w:rFonts w:hint="eastAsia" w:ascii="宋体" w:hAnsi="宋体" w:eastAsia="宋体" w:cs="Times New Roman"/>
          <w:color w:val="auto"/>
          <w:kern w:val="2"/>
          <w:sz w:val="24"/>
          <w:szCs w:val="24"/>
          <w:highlight w:val="none"/>
          <w:u w:val="single"/>
        </w:rPr>
        <w:t xml:space="preserve">   本项目缺陷责任期为24个月 </w:t>
      </w:r>
      <w:r>
        <w:rPr>
          <w:rFonts w:ascii="宋体" w:hAnsi="宋体" w:eastAsia="宋体" w:cs="Times New Roman"/>
          <w:color w:val="auto"/>
          <w:kern w:val="2"/>
          <w:sz w:val="24"/>
          <w:szCs w:val="24"/>
          <w:highlight w:val="none"/>
        </w:rPr>
        <w:t>。</w:t>
      </w:r>
    </w:p>
    <w:p w14:paraId="4AAC018B">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15.3 质量保证金</w:t>
      </w:r>
    </w:p>
    <w:p w14:paraId="531865BF">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关于是否扣留质量保证金的约定：</w:t>
      </w:r>
      <w:r>
        <w:rPr>
          <w:rFonts w:hint="eastAsia" w:ascii="宋体" w:hAnsi="宋体" w:eastAsia="宋体" w:cs="宋体"/>
          <w:color w:val="auto"/>
          <w:kern w:val="2"/>
          <w:sz w:val="24"/>
          <w:szCs w:val="24"/>
          <w:highlight w:val="none"/>
          <w:u w:val="single"/>
        </w:rPr>
        <w:t>扣留</w:t>
      </w:r>
      <w:r>
        <w:rPr>
          <w:rFonts w:hint="eastAsia" w:ascii="宋体" w:hAnsi="宋体" w:eastAsia="宋体" w:cs="宋体"/>
          <w:color w:val="auto"/>
          <w:kern w:val="2"/>
          <w:sz w:val="24"/>
          <w:szCs w:val="24"/>
          <w:highlight w:val="none"/>
        </w:rPr>
        <w:t>。</w:t>
      </w:r>
    </w:p>
    <w:p w14:paraId="5983255B">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15.3.1 承包人提供质量保证金的方式</w:t>
      </w:r>
    </w:p>
    <w:p w14:paraId="597DCFB6">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质量保证金采用以下第</w:t>
      </w:r>
      <w:r>
        <w:rPr>
          <w:rFonts w:hint="eastAsia" w:ascii="宋体" w:hAnsi="宋体" w:eastAsia="宋体" w:cs="宋体"/>
          <w:color w:val="auto"/>
          <w:kern w:val="2"/>
          <w:sz w:val="24"/>
          <w:szCs w:val="24"/>
          <w:highlight w:val="none"/>
          <w:u w:val="single"/>
        </w:rPr>
        <w:t>（2）</w:t>
      </w:r>
      <w:r>
        <w:rPr>
          <w:rFonts w:hint="eastAsia" w:ascii="宋体" w:hAnsi="宋体" w:eastAsia="宋体" w:cs="宋体"/>
          <w:color w:val="auto"/>
          <w:kern w:val="2"/>
          <w:sz w:val="24"/>
          <w:szCs w:val="24"/>
          <w:highlight w:val="none"/>
        </w:rPr>
        <w:t>种方式：</w:t>
      </w:r>
    </w:p>
    <w:p w14:paraId="7D3D93A6">
      <w:pPr>
        <w:widowControl w:val="0"/>
        <w:adjustRightInd/>
        <w:snapToGrid/>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审计价的1.5%  </w:t>
      </w:r>
      <w:r>
        <w:rPr>
          <w:rFonts w:hint="eastAsia" w:ascii="宋体" w:hAnsi="宋体" w:eastAsia="宋体" w:cs="宋体"/>
          <w:color w:val="auto"/>
          <w:sz w:val="24"/>
          <w:szCs w:val="24"/>
          <w:highlight w:val="none"/>
        </w:rPr>
        <w:t xml:space="preserve">； </w:t>
      </w:r>
    </w:p>
    <w:p w14:paraId="1AD4020F">
      <w:pPr>
        <w:widowControl w:val="0"/>
        <w:adjustRightInd/>
        <w:snapToGrid/>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rPr>
        <w:t>%的审计价；</w:t>
      </w:r>
    </w:p>
    <w:p w14:paraId="432FAE1A">
      <w:pPr>
        <w:widowControl w:val="0"/>
        <w:adjustRightInd/>
        <w:snapToGrid/>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97A9AC9">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15.3.2 质量保证金的扣留 </w:t>
      </w:r>
    </w:p>
    <w:p w14:paraId="02D3271B">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质量保证金的扣留采取以下第</w:t>
      </w:r>
      <w:r>
        <w:rPr>
          <w:rFonts w:hint="eastAsia" w:ascii="宋体" w:hAnsi="宋体" w:eastAsia="宋体" w:cs="宋体"/>
          <w:color w:val="auto"/>
          <w:kern w:val="2"/>
          <w:sz w:val="24"/>
          <w:szCs w:val="24"/>
          <w:highlight w:val="none"/>
          <w:u w:val="single"/>
        </w:rPr>
        <w:t xml:space="preserve"> （2） </w:t>
      </w:r>
      <w:r>
        <w:rPr>
          <w:rFonts w:hint="eastAsia" w:ascii="宋体" w:hAnsi="宋体" w:eastAsia="宋体" w:cs="宋体"/>
          <w:color w:val="auto"/>
          <w:kern w:val="2"/>
          <w:sz w:val="24"/>
          <w:szCs w:val="24"/>
          <w:highlight w:val="none"/>
        </w:rPr>
        <w:t>种方式：</w:t>
      </w:r>
    </w:p>
    <w:p w14:paraId="31A6FA50">
      <w:pPr>
        <w:widowControl w:val="0"/>
        <w:adjustRightInd/>
        <w:snapToGrid/>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49DDEC47">
      <w:pPr>
        <w:widowControl w:val="0"/>
        <w:adjustRightInd/>
        <w:snapToGrid/>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（2）工程竣工结算时一次性扣留质量保证金或用工程保函替代；</w:t>
      </w:r>
    </w:p>
    <w:p w14:paraId="048E8C69">
      <w:pPr>
        <w:widowControl w:val="0"/>
        <w:adjustRightInd/>
        <w:snapToGrid/>
        <w:spacing w:after="0"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sz w:val="24"/>
          <w:szCs w:val="24"/>
          <w:highlight w:val="none"/>
          <w:u w:val="single"/>
        </w:rPr>
        <w:t xml:space="preserve">   工程质量保证金保函   </w:t>
      </w:r>
      <w:r>
        <w:rPr>
          <w:rFonts w:hint="eastAsia" w:ascii="宋体" w:hAnsi="宋体" w:eastAsia="宋体" w:cs="宋体"/>
          <w:color w:val="auto"/>
          <w:sz w:val="24"/>
          <w:szCs w:val="24"/>
          <w:highlight w:val="none"/>
        </w:rPr>
        <w:t>。</w:t>
      </w:r>
    </w:p>
    <w:p w14:paraId="1C75E493">
      <w:pPr>
        <w:widowControl w:val="0"/>
        <w:adjustRightInd/>
        <w:snapToGrid/>
        <w:spacing w:after="0"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关于质量保证金的补充约定：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671"/>
    <w:bookmarkEnd w:id="672"/>
    <w:p w14:paraId="280B2F75">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15.4保修</w:t>
      </w:r>
    </w:p>
    <w:bookmarkEnd w:id="673"/>
    <w:p w14:paraId="217474D7">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15.4.1 保修责任</w:t>
      </w:r>
    </w:p>
    <w:p w14:paraId="677DAAF5">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工程保修期为：</w:t>
      </w:r>
      <w:r>
        <w:rPr>
          <w:rFonts w:hint="eastAsia" w:ascii="宋体" w:hAnsi="宋体" w:eastAsia="宋体" w:cs="Times New Roman"/>
          <w:color w:val="auto"/>
          <w:kern w:val="2"/>
          <w:sz w:val="24"/>
          <w:szCs w:val="24"/>
          <w:highlight w:val="none"/>
          <w:u w:val="single"/>
        </w:rPr>
        <w:t>详见工程质量保修书</w:t>
      </w:r>
      <w:r>
        <w:rPr>
          <w:rFonts w:ascii="宋体" w:hAnsi="宋体" w:eastAsia="宋体" w:cs="Times New Roman"/>
          <w:color w:val="auto"/>
          <w:sz w:val="24"/>
          <w:szCs w:val="24"/>
          <w:highlight w:val="none"/>
        </w:rPr>
        <w:t>。</w:t>
      </w:r>
    </w:p>
    <w:p w14:paraId="58569B3D">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15.4.3 修复通知</w:t>
      </w:r>
    </w:p>
    <w:p w14:paraId="0CD00D4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承包人收到保修通知并到达工程现场的合理时间：</w:t>
      </w:r>
      <w:r>
        <w:rPr>
          <w:rFonts w:hint="eastAsia" w:ascii="宋体" w:hAnsi="宋体" w:eastAsia="宋体" w:cs="Times New Roman"/>
          <w:color w:val="auto"/>
          <w:sz w:val="24"/>
          <w:szCs w:val="24"/>
          <w:highlight w:val="none"/>
          <w:u w:val="single"/>
        </w:rPr>
        <w:t>须在收到通知后24小时内到达</w:t>
      </w:r>
      <w:r>
        <w:rPr>
          <w:rFonts w:ascii="宋体" w:hAnsi="宋体" w:eastAsia="宋体" w:cs="Times New Roman"/>
          <w:color w:val="auto"/>
          <w:sz w:val="24"/>
          <w:szCs w:val="24"/>
          <w:highlight w:val="none"/>
        </w:rPr>
        <w:t>。</w:t>
      </w:r>
    </w:p>
    <w:bookmarkEnd w:id="674"/>
    <w:bookmarkEnd w:id="675"/>
    <w:bookmarkEnd w:id="676"/>
    <w:bookmarkEnd w:id="677"/>
    <w:p w14:paraId="52748463">
      <w:pPr>
        <w:widowControl w:val="0"/>
        <w:adjustRightInd/>
        <w:snapToGrid/>
        <w:spacing w:after="0" w:line="360" w:lineRule="auto"/>
        <w:jc w:val="both"/>
        <w:rPr>
          <w:rFonts w:ascii="宋体" w:hAnsi="宋体" w:eastAsia="宋体" w:cs="Times New Roman"/>
          <w:color w:val="auto"/>
          <w:sz w:val="24"/>
          <w:szCs w:val="24"/>
          <w:highlight w:val="none"/>
        </w:rPr>
      </w:pPr>
      <w:bookmarkStart w:id="700" w:name="_Toc351203648"/>
      <w:bookmarkStart w:id="701" w:name="_Toc280868717"/>
      <w:bookmarkStart w:id="702" w:name="_Toc280868718"/>
      <w:r>
        <w:rPr>
          <w:rFonts w:ascii="宋体" w:hAnsi="宋体" w:eastAsia="宋体" w:cs="Times New Roman"/>
          <w:color w:val="auto"/>
          <w:sz w:val="24"/>
          <w:szCs w:val="24"/>
          <w:highlight w:val="none"/>
        </w:rPr>
        <w:t>16. 违约</w:t>
      </w:r>
      <w:bookmarkEnd w:id="700"/>
    </w:p>
    <w:p w14:paraId="651FC172">
      <w:pPr>
        <w:widowControl w:val="0"/>
        <w:adjustRightInd/>
        <w:snapToGrid/>
        <w:spacing w:after="0" w:line="360" w:lineRule="auto"/>
        <w:jc w:val="both"/>
        <w:rPr>
          <w:rFonts w:ascii="宋体" w:hAnsi="宋体" w:eastAsia="宋体" w:cs="Times New Roman"/>
          <w:b/>
          <w:color w:val="auto"/>
          <w:kern w:val="2"/>
          <w:sz w:val="24"/>
          <w:szCs w:val="24"/>
          <w:highlight w:val="none"/>
        </w:rPr>
      </w:pPr>
      <w:r>
        <w:rPr>
          <w:rFonts w:ascii="宋体" w:hAnsi="宋体" w:eastAsia="宋体" w:cs="Times New Roman"/>
          <w:b/>
          <w:color w:val="auto"/>
          <w:kern w:val="2"/>
          <w:sz w:val="24"/>
          <w:szCs w:val="24"/>
          <w:highlight w:val="none"/>
        </w:rPr>
        <w:t>16.1 发包人违约</w:t>
      </w:r>
    </w:p>
    <w:p w14:paraId="28EB3D6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16.1.1发包人违约的情形</w:t>
      </w:r>
    </w:p>
    <w:p w14:paraId="02E33586">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发包人违约的其他情形：</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40D8CE9B">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16.1.2 发包人违约的责任</w:t>
      </w:r>
    </w:p>
    <w:p w14:paraId="384E485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发包人违约责任的承担方式和计算方法：</w:t>
      </w:r>
    </w:p>
    <w:p w14:paraId="12ABFB63">
      <w:pPr>
        <w:widowControl w:val="0"/>
        <w:adjustRightInd/>
        <w:snapToGrid/>
        <w:spacing w:after="0" w:line="360" w:lineRule="auto"/>
        <w:jc w:val="both"/>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（1）因发包人原因未能在计划开工日期前7天内下达开工通知的违约责任：</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32115FC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（2）因发包人原因未能按合同约定支付合同价款的违约责任：</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6701D037">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（3）发包人违反第10.1款</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变更的范围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第（2）项约定，自行实施被取消的工作或转由他人实施的违约责任：</w:t>
      </w:r>
      <w:r>
        <w:rPr>
          <w:rFonts w:hint="eastAsia"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14:paraId="46374B3C">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14:paraId="15BA47DA">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（5）因发包人违反合同约定造成暂停施工的违约责任：</w:t>
      </w:r>
      <w:r>
        <w:rPr>
          <w:rFonts w:hint="eastAsia" w:ascii="宋体" w:hAnsi="宋体" w:eastAsia="宋体" w:cs="Times New Roman"/>
          <w:color w:val="auto"/>
          <w:sz w:val="24"/>
          <w:szCs w:val="24"/>
          <w:highlight w:val="none"/>
          <w:u w:val="single"/>
        </w:rPr>
        <w:t>按国家相关法规执行</w:t>
      </w:r>
      <w:r>
        <w:rPr>
          <w:rFonts w:ascii="宋体" w:hAnsi="宋体" w:eastAsia="宋体" w:cs="Times New Roman"/>
          <w:color w:val="auto"/>
          <w:sz w:val="24"/>
          <w:szCs w:val="24"/>
          <w:highlight w:val="none"/>
        </w:rPr>
        <w:t>。</w:t>
      </w:r>
    </w:p>
    <w:p w14:paraId="48AED652">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（6）发包人无正当理由没有在约定期限内发出复工指示，导致承包人无法复工的违约责任：</w:t>
      </w:r>
      <w:r>
        <w:rPr>
          <w:rFonts w:hint="eastAsia" w:ascii="宋体" w:hAnsi="宋体" w:eastAsia="宋体" w:cs="Times New Roman"/>
          <w:color w:val="auto"/>
          <w:sz w:val="24"/>
          <w:szCs w:val="24"/>
          <w:highlight w:val="none"/>
          <w:u w:val="single"/>
        </w:rPr>
        <w:t xml:space="preserve">按国家相关法规执行 </w:t>
      </w:r>
      <w:r>
        <w:rPr>
          <w:rFonts w:ascii="宋体" w:hAnsi="宋体" w:eastAsia="宋体" w:cs="Times New Roman"/>
          <w:color w:val="auto"/>
          <w:sz w:val="24"/>
          <w:szCs w:val="24"/>
          <w:highlight w:val="none"/>
        </w:rPr>
        <w:t>。</w:t>
      </w:r>
    </w:p>
    <w:p w14:paraId="09970457">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其他：</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414A304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16.1.3 因发包人违约解除合同</w:t>
      </w:r>
    </w:p>
    <w:p w14:paraId="5004AE0D">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承包人按16.1.1项</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发包人违约的情形</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约定暂停施工满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天后发包人仍不纠正其违约行为并致使合同目的不能实现的，承包人有权解除合同。</w:t>
      </w:r>
    </w:p>
    <w:p w14:paraId="2C77DD0C">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16.2 承包人违约</w:t>
      </w:r>
    </w:p>
    <w:p w14:paraId="297D8648">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16.2.1 承包人违约的情形</w:t>
      </w:r>
    </w:p>
    <w:p w14:paraId="3BF4AE1E">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w:t>
      </w:r>
      <w:r>
        <w:rPr>
          <w:rFonts w:ascii="宋体" w:hAnsi="宋体" w:eastAsia="宋体" w:cs="Times New Roman"/>
          <w:color w:val="auto"/>
          <w:sz w:val="24"/>
          <w:szCs w:val="24"/>
          <w:highlight w:val="none"/>
        </w:rPr>
        <w:t>包人违约的情形</w:t>
      </w:r>
      <w:r>
        <w:rPr>
          <w:rFonts w:hint="eastAsia" w:ascii="宋体" w:hAnsi="宋体" w:eastAsia="宋体" w:cs="Times New Roman"/>
          <w:color w:val="auto"/>
          <w:sz w:val="24"/>
          <w:szCs w:val="24"/>
          <w:highlight w:val="none"/>
        </w:rPr>
        <w:t>与需承担的责任</w:t>
      </w:r>
      <w:r>
        <w:rPr>
          <w:rFonts w:ascii="宋体" w:hAnsi="宋体" w:eastAsia="宋体" w:cs="Times New Roman"/>
          <w:color w:val="auto"/>
          <w:sz w:val="24"/>
          <w:szCs w:val="24"/>
          <w:highlight w:val="none"/>
        </w:rPr>
        <w:t>：</w:t>
      </w:r>
    </w:p>
    <w:p w14:paraId="772227CC">
      <w:pPr>
        <w:kinsoku w:val="0"/>
        <w:autoSpaceDE w:val="0"/>
        <w:autoSpaceDN w:val="0"/>
        <w:spacing w:after="0" w:line="360" w:lineRule="auto"/>
        <w:ind w:firstLine="459"/>
        <w:textAlignment w:val="baseline"/>
        <w:rPr>
          <w:rFonts w:ascii="宋体" w:hAnsi="宋体" w:eastAsia="宋体" w:cs="Times New Roman"/>
          <w:b/>
          <w:color w:val="auto"/>
          <w:sz w:val="24"/>
          <w:szCs w:val="24"/>
          <w:highlight w:val="none"/>
          <w:u w:val="single"/>
        </w:rPr>
      </w:pPr>
      <w:r>
        <w:rPr>
          <w:rFonts w:hint="eastAsia" w:ascii="宋体" w:hAnsi="宋体" w:eastAsia="宋体" w:cs="Times New Roman"/>
          <w:color w:val="auto"/>
          <w:sz w:val="24"/>
          <w:szCs w:val="24"/>
          <w:highlight w:val="none"/>
        </w:rPr>
        <w:t>（1）</w:t>
      </w:r>
      <w:r>
        <w:rPr>
          <w:rFonts w:hint="eastAsia" w:ascii="宋体" w:hAnsi="宋体" w:eastAsia="宋体" w:cs="Times New Roman"/>
          <w:b/>
          <w:color w:val="auto"/>
          <w:kern w:val="2"/>
          <w:sz w:val="24"/>
          <w:szCs w:val="24"/>
          <w:highlight w:val="none"/>
          <w:u w:val="single"/>
        </w:rPr>
        <w:t>由于承包人的原因，合同工期每延期一天，处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5000元/天的工期违约金，罚款按天数类推，直至扣完履约保证金。</w:t>
      </w:r>
    </w:p>
    <w:p w14:paraId="152CA34E">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kern w:val="2"/>
          <w:sz w:val="24"/>
          <w:szCs w:val="24"/>
          <w:highlight w:val="none"/>
          <w:u w:val="single"/>
        </w:rPr>
        <w:t>由于承包人原因，造成工程质量不合格，由承包人无偿修复，并承担因此造成的发包人的损失；未达到质量要求，无偿返工，并承担因此造成的发包人损失。如</w:t>
      </w:r>
      <w:r>
        <w:rPr>
          <w:rFonts w:hint="eastAsia" w:ascii="宋体" w:hAnsi="宋体" w:eastAsia="宋体" w:cs="Times New Roman"/>
          <w:color w:val="auto"/>
          <w:kern w:val="2"/>
          <w:sz w:val="24"/>
          <w:szCs w:val="24"/>
          <w:highlight w:val="none"/>
          <w:u w:val="single"/>
          <w:lang w:val="en-US" w:eastAsia="zh-CN"/>
        </w:rPr>
        <w:t>发包人、代建人、监理单位</w:t>
      </w:r>
      <w:r>
        <w:rPr>
          <w:rFonts w:hint="eastAsia" w:ascii="宋体" w:hAnsi="宋体" w:eastAsia="宋体" w:cs="Times New Roman"/>
          <w:color w:val="auto"/>
          <w:kern w:val="2"/>
          <w:sz w:val="24"/>
          <w:szCs w:val="24"/>
          <w:highlight w:val="none"/>
          <w:u w:val="single"/>
        </w:rPr>
        <w:t>出具《质量整改单》，</w:t>
      </w:r>
      <w:r>
        <w:rPr>
          <w:rFonts w:hint="eastAsia" w:ascii="宋体" w:hAnsi="宋体" w:eastAsia="宋体" w:cs="Times New Roman"/>
          <w:color w:val="auto"/>
          <w:kern w:val="2"/>
          <w:sz w:val="24"/>
          <w:szCs w:val="24"/>
          <w:highlight w:val="none"/>
          <w:u w:val="single"/>
          <w:lang w:val="en-US" w:eastAsia="zh-CN"/>
        </w:rPr>
        <w:t>未按时整改完成的，</w:t>
      </w:r>
      <w:r>
        <w:rPr>
          <w:rFonts w:hint="eastAsia" w:ascii="宋体" w:hAnsi="宋体" w:eastAsia="宋体" w:cs="Times New Roman"/>
          <w:color w:val="auto"/>
          <w:kern w:val="2"/>
          <w:sz w:val="24"/>
          <w:szCs w:val="24"/>
          <w:highlight w:val="none"/>
          <w:u w:val="single"/>
        </w:rPr>
        <w:t>每次处以</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color w:val="auto"/>
          <w:kern w:val="2"/>
          <w:sz w:val="24"/>
          <w:szCs w:val="24"/>
          <w:highlight w:val="none"/>
          <w:u w:val="single"/>
        </w:rPr>
        <w:t>3000元的罚款。如质监站出具《质量整改单》，</w:t>
      </w:r>
      <w:r>
        <w:rPr>
          <w:rFonts w:hint="eastAsia" w:ascii="宋体" w:hAnsi="宋体" w:eastAsia="宋体" w:cs="Times New Roman"/>
          <w:color w:val="auto"/>
          <w:kern w:val="2"/>
          <w:sz w:val="24"/>
          <w:szCs w:val="24"/>
          <w:highlight w:val="none"/>
          <w:u w:val="single"/>
          <w:lang w:val="en-US" w:eastAsia="zh-CN"/>
        </w:rPr>
        <w:t>每出具一次，</w:t>
      </w:r>
      <w:r>
        <w:rPr>
          <w:rFonts w:hint="eastAsia" w:ascii="宋体" w:hAnsi="宋体" w:eastAsia="宋体" w:cs="Times New Roman"/>
          <w:color w:val="auto"/>
          <w:kern w:val="2"/>
          <w:sz w:val="24"/>
          <w:szCs w:val="24"/>
          <w:highlight w:val="none"/>
          <w:u w:val="single"/>
        </w:rPr>
        <w:t>每次处以</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color w:val="auto"/>
          <w:kern w:val="2"/>
          <w:sz w:val="24"/>
          <w:szCs w:val="24"/>
          <w:highlight w:val="none"/>
          <w:u w:val="single"/>
        </w:rPr>
        <w:t>3000元的罚款。</w:t>
      </w:r>
    </w:p>
    <w:p w14:paraId="12969DDB">
      <w:pPr>
        <w:kinsoku w:val="0"/>
        <w:autoSpaceDE w:val="0"/>
        <w:autoSpaceDN w:val="0"/>
        <w:spacing w:after="0" w:line="40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（3）工程原材料：原材料质量须严格把关，不符合质量规范要求进入工地现场的，每发现一次罚</w:t>
      </w:r>
      <w:r>
        <w:rPr>
          <w:rFonts w:hint="eastAsia" w:ascii="宋体" w:hAnsi="宋体" w:eastAsia="宋体" w:cs="Times New Roman"/>
          <w:b/>
          <w:color w:val="auto"/>
          <w:kern w:val="2"/>
          <w:sz w:val="24"/>
          <w:szCs w:val="24"/>
          <w:highlight w:val="none"/>
          <w:u w:val="single"/>
          <w:lang w:eastAsia="zh-CN"/>
        </w:rPr>
        <w:t>人民币</w:t>
      </w:r>
      <w:r>
        <w:rPr>
          <w:rFonts w:ascii="宋体" w:hAnsi="宋体" w:eastAsia="宋体" w:cs="Arial"/>
          <w:color w:val="auto"/>
          <w:sz w:val="24"/>
          <w:szCs w:val="21"/>
          <w:highlight w:val="none"/>
        </w:rPr>
        <w:t>3</w:t>
      </w:r>
      <w:r>
        <w:rPr>
          <w:rFonts w:hint="eastAsia" w:ascii="宋体" w:hAnsi="宋体" w:eastAsia="宋体" w:cs="Arial"/>
          <w:color w:val="auto"/>
          <w:sz w:val="24"/>
          <w:szCs w:val="21"/>
          <w:highlight w:val="none"/>
        </w:rPr>
        <w:t>000元-10000元</w:t>
      </w:r>
      <w:r>
        <w:rPr>
          <w:rFonts w:hint="eastAsia" w:ascii="宋体" w:hAnsi="宋体" w:eastAsia="宋体" w:cs="宋体"/>
          <w:color w:val="auto"/>
          <w:sz w:val="24"/>
          <w:szCs w:val="24"/>
          <w:highlight w:val="none"/>
        </w:rPr>
        <w:t>；如已用于工程，拆除返工重新施工，相关费用由承包人承担，并处罚</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宋体"/>
          <w:color w:val="auto"/>
          <w:sz w:val="24"/>
          <w:szCs w:val="24"/>
          <w:highlight w:val="none"/>
        </w:rPr>
        <w:t>5000-20000元/次。</w:t>
      </w:r>
    </w:p>
    <w:p w14:paraId="12EB294A">
      <w:pPr>
        <w:kinsoku w:val="0"/>
        <w:autoSpaceDE w:val="0"/>
        <w:autoSpaceDN w:val="0"/>
        <w:spacing w:after="0" w:line="400" w:lineRule="exact"/>
        <w:ind w:firstLine="480" w:firstLineChars="200"/>
        <w:textAlignment w:val="baseline"/>
        <w:rPr>
          <w:rFonts w:ascii="宋体" w:hAnsi="宋体" w:eastAsia="宋体" w:cs="Times New Roman"/>
          <w:color w:val="auto"/>
          <w:kern w:val="2"/>
          <w:sz w:val="24"/>
          <w:szCs w:val="24"/>
          <w:highlight w:val="none"/>
          <w:u w:val="single"/>
        </w:rPr>
      </w:pPr>
      <w:r>
        <w:rPr>
          <w:rFonts w:hint="eastAsia" w:ascii="宋体" w:hAnsi="宋体" w:eastAsia="宋体" w:cs="宋体"/>
          <w:color w:val="auto"/>
          <w:sz w:val="24"/>
          <w:szCs w:val="24"/>
          <w:highlight w:val="none"/>
        </w:rPr>
        <w:t>（4）现场安全生产及文明施工必须符合相关管理规定</w:t>
      </w:r>
      <w:r>
        <w:rPr>
          <w:rFonts w:hint="eastAsia" w:ascii="宋体" w:hAnsi="宋体" w:eastAsia="宋体" w:cs="Arial"/>
          <w:color w:val="auto"/>
          <w:sz w:val="24"/>
          <w:szCs w:val="21"/>
          <w:highlight w:val="none"/>
        </w:rPr>
        <w:t>；如质监站、监理单位出具整改单，每出具一次，施工单位未按时按整改要求整改到位的，处以</w:t>
      </w:r>
      <w:r>
        <w:rPr>
          <w:rFonts w:ascii="宋体" w:hAnsi="宋体" w:eastAsia="宋体" w:cs="Arial"/>
          <w:color w:val="auto"/>
          <w:sz w:val="24"/>
          <w:szCs w:val="21"/>
          <w:highlight w:val="none"/>
        </w:rPr>
        <w:t>3</w:t>
      </w:r>
      <w:r>
        <w:rPr>
          <w:rFonts w:hint="eastAsia" w:ascii="宋体" w:hAnsi="宋体" w:eastAsia="宋体" w:cs="Arial"/>
          <w:color w:val="auto"/>
          <w:sz w:val="24"/>
          <w:szCs w:val="21"/>
          <w:highlight w:val="none"/>
        </w:rPr>
        <w:t>000元的罚款。</w:t>
      </w:r>
      <w:r>
        <w:rPr>
          <w:rFonts w:hint="eastAsia" w:ascii="宋体" w:hAnsi="宋体" w:eastAsia="宋体" w:cs="宋体"/>
          <w:color w:val="auto"/>
          <w:sz w:val="24"/>
          <w:szCs w:val="24"/>
          <w:highlight w:val="none"/>
        </w:rPr>
        <w:t>若被政府有关部门处罚，如通报批评、警告和罚款等，发包人将给予承包人5000元/次的罚款，必要时可责令承包人停工整改至完善；承包人须承担施工区域内的各种质量及安全事故处理费用及责任,同时签订安全生产责任书，承包人认真执行安全法及有关安全施工规范。若在施工过程中所发生的一切事故及事故后果，全部由承包人承担。</w:t>
      </w:r>
    </w:p>
    <w:p w14:paraId="27DF3681">
      <w:pPr>
        <w:widowControl w:val="0"/>
        <w:adjustRightInd/>
        <w:snapToGrid/>
        <w:spacing w:after="0" w:line="360" w:lineRule="auto"/>
        <w:jc w:val="both"/>
        <w:rPr>
          <w:rFonts w:ascii="宋体" w:hAnsi="宋体" w:eastAsia="宋体" w:cs="Times New Roman"/>
          <w:b/>
          <w:color w:val="auto"/>
          <w:kern w:val="2"/>
          <w:sz w:val="24"/>
          <w:szCs w:val="24"/>
          <w:highlight w:val="none"/>
          <w:u w:val="single"/>
        </w:rPr>
      </w:pPr>
      <w:r>
        <w:rPr>
          <w:rFonts w:hint="eastAsia" w:ascii="宋体" w:hAnsi="宋体" w:eastAsia="宋体" w:cs="Times New Roman"/>
          <w:color w:val="auto"/>
          <w:kern w:val="2"/>
          <w:sz w:val="24"/>
          <w:szCs w:val="24"/>
          <w:highlight w:val="none"/>
          <w:u w:val="single"/>
        </w:rPr>
        <w:t>（5）</w:t>
      </w:r>
      <w:r>
        <w:rPr>
          <w:rFonts w:hint="eastAsia" w:ascii="宋体" w:hAnsi="宋体" w:eastAsia="宋体" w:cs="Times New Roman"/>
          <w:b/>
          <w:color w:val="auto"/>
          <w:kern w:val="2"/>
          <w:sz w:val="24"/>
          <w:szCs w:val="24"/>
          <w:highlight w:val="none"/>
          <w:u w:val="single"/>
        </w:rPr>
        <w:t>本工程设计交底及工程相关会议</w:t>
      </w:r>
      <w:r>
        <w:rPr>
          <w:rFonts w:hint="eastAsia" w:ascii="宋体" w:hAnsi="宋体" w:eastAsia="宋体" w:cs="Times New Roman"/>
          <w:b/>
          <w:color w:val="auto"/>
          <w:kern w:val="2"/>
          <w:sz w:val="24"/>
          <w:szCs w:val="24"/>
          <w:highlight w:val="none"/>
          <w:u w:val="single"/>
          <w:lang w:val="en-US" w:eastAsia="zh-CN"/>
        </w:rPr>
        <w:t>(监理例会、工程验收、质监站交底)</w:t>
      </w:r>
      <w:r>
        <w:rPr>
          <w:rFonts w:hint="eastAsia" w:ascii="宋体" w:hAnsi="宋体" w:eastAsia="宋体" w:cs="Times New Roman"/>
          <w:b/>
          <w:color w:val="auto"/>
          <w:kern w:val="2"/>
          <w:sz w:val="24"/>
          <w:szCs w:val="24"/>
          <w:highlight w:val="none"/>
          <w:u w:val="single"/>
        </w:rPr>
        <w:t>，施工单位项目负责人、技术负责人、项目管理班子（五大员）应全员参加，请假须经业主同意，缺会一次按缺勤一日处理。项目负责人处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3000元/天、技术负责人</w:t>
      </w:r>
      <w:r>
        <w:rPr>
          <w:rFonts w:hint="eastAsia" w:ascii="宋体" w:hAnsi="宋体" w:eastAsia="宋体" w:cs="Times New Roman"/>
          <w:b/>
          <w:color w:val="auto"/>
          <w:kern w:val="2"/>
          <w:sz w:val="24"/>
          <w:szCs w:val="24"/>
          <w:highlight w:val="none"/>
          <w:u w:val="single"/>
          <w:lang w:eastAsia="zh-CN"/>
        </w:rPr>
        <w:t>处人民币</w:t>
      </w:r>
      <w:r>
        <w:rPr>
          <w:rFonts w:hint="eastAsia" w:ascii="宋体" w:hAnsi="宋体" w:eastAsia="宋体" w:cs="Times New Roman"/>
          <w:b/>
          <w:color w:val="auto"/>
          <w:kern w:val="2"/>
          <w:sz w:val="24"/>
          <w:szCs w:val="24"/>
          <w:highlight w:val="none"/>
          <w:u w:val="single"/>
        </w:rPr>
        <w:t>2000元/天、专职安全生产管理人员</w:t>
      </w:r>
      <w:r>
        <w:rPr>
          <w:rFonts w:hint="eastAsia" w:ascii="宋体" w:hAnsi="宋体" w:eastAsia="宋体" w:cs="Times New Roman"/>
          <w:b/>
          <w:color w:val="auto"/>
          <w:kern w:val="2"/>
          <w:sz w:val="24"/>
          <w:szCs w:val="24"/>
          <w:highlight w:val="none"/>
          <w:u w:val="single"/>
          <w:lang w:eastAsia="zh-CN"/>
        </w:rPr>
        <w:t>处人民币</w:t>
      </w:r>
      <w:r>
        <w:rPr>
          <w:rFonts w:hint="eastAsia" w:ascii="宋体" w:hAnsi="宋体" w:eastAsia="宋体" w:cs="Times New Roman"/>
          <w:b/>
          <w:color w:val="auto"/>
          <w:kern w:val="2"/>
          <w:sz w:val="24"/>
          <w:szCs w:val="24"/>
          <w:highlight w:val="none"/>
          <w:u w:val="single"/>
          <w:lang w:val="en-US" w:eastAsia="zh-CN"/>
        </w:rPr>
        <w:t>2</w:t>
      </w:r>
      <w:r>
        <w:rPr>
          <w:rFonts w:hint="eastAsia" w:ascii="宋体" w:hAnsi="宋体" w:eastAsia="宋体" w:cs="Times New Roman"/>
          <w:b/>
          <w:color w:val="auto"/>
          <w:kern w:val="2"/>
          <w:sz w:val="24"/>
          <w:szCs w:val="24"/>
          <w:highlight w:val="none"/>
          <w:u w:val="single"/>
        </w:rPr>
        <w:t>000元/天/人、项目管理其他人员处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1000元/天/人的违约金。</w:t>
      </w:r>
    </w:p>
    <w:p w14:paraId="71027147">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16.2.2承包人违约的责任</w:t>
      </w:r>
    </w:p>
    <w:p w14:paraId="0E71311E">
      <w:pPr>
        <w:widowControl w:val="0"/>
        <w:adjustRightInd/>
        <w:snapToGrid/>
        <w:spacing w:after="0" w:line="360" w:lineRule="auto"/>
        <w:jc w:val="both"/>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承包人违约责任的承担方式和计算方法：</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14:paraId="6C0F0C1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16.2.3 因承包人违约解除合同</w:t>
      </w:r>
    </w:p>
    <w:p w14:paraId="2E54B4CF">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sz w:val="24"/>
          <w:szCs w:val="24"/>
          <w:highlight w:val="none"/>
        </w:rPr>
        <w:t>关于承包人违约解除合同的特别约定：</w:t>
      </w:r>
      <w:r>
        <w:rPr>
          <w:rFonts w:hint="eastAsia" w:ascii="宋体" w:hAnsi="宋体" w:eastAsia="宋体" w:cs="Times New Roman"/>
          <w:color w:val="auto"/>
          <w:kern w:val="2"/>
          <w:sz w:val="24"/>
          <w:szCs w:val="24"/>
          <w:highlight w:val="none"/>
          <w:u w:val="single"/>
        </w:rPr>
        <w:t>因承包人原因造成本合同无法履行时，发包人有权单方解除或终止合同，没收承包人的全部履约保证金，由此造成的各项损失均由承包人承担</w:t>
      </w:r>
      <w:r>
        <w:rPr>
          <w:rFonts w:ascii="宋体" w:hAnsi="宋体" w:eastAsia="宋体" w:cs="Times New Roman"/>
          <w:color w:val="auto"/>
          <w:kern w:val="2"/>
          <w:sz w:val="24"/>
          <w:szCs w:val="24"/>
          <w:highlight w:val="none"/>
          <w:u w:val="single"/>
        </w:rPr>
        <w:t>。</w:t>
      </w:r>
    </w:p>
    <w:p w14:paraId="3C449514">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w:t>
      </w:r>
      <w:r>
        <w:rPr>
          <w:rFonts w:hint="eastAsia" w:ascii="宋体" w:hAnsi="宋体" w:eastAsia="宋体" w:cs="Times New Roman"/>
          <w:color w:val="auto"/>
          <w:sz w:val="24"/>
          <w:szCs w:val="24"/>
          <w:highlight w:val="none"/>
        </w:rPr>
        <w:t>继续</w:t>
      </w:r>
      <w:r>
        <w:rPr>
          <w:rFonts w:ascii="宋体" w:hAnsi="宋体" w:eastAsia="宋体" w:cs="Times New Roman"/>
          <w:color w:val="auto"/>
          <w:sz w:val="24"/>
          <w:szCs w:val="24"/>
          <w:highlight w:val="none"/>
        </w:rPr>
        <w:t>使用承包人在施工现场的材料、设备、临时工程、承包人文件和由承包人或以其名义编制的其他文件</w:t>
      </w:r>
      <w:r>
        <w:rPr>
          <w:rFonts w:hint="eastAsia" w:ascii="宋体" w:hAnsi="宋体" w:eastAsia="宋体" w:cs="Times New Roman"/>
          <w:color w:val="auto"/>
          <w:sz w:val="24"/>
          <w:szCs w:val="24"/>
          <w:highlight w:val="none"/>
        </w:rPr>
        <w:t>的费用承担方式</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由发包人承担</w:t>
      </w:r>
      <w:r>
        <w:rPr>
          <w:rFonts w:hint="eastAsia" w:ascii="宋体" w:hAnsi="宋体" w:eastAsia="宋体" w:cs="Times New Roman"/>
          <w:color w:val="auto"/>
          <w:sz w:val="24"/>
          <w:szCs w:val="24"/>
          <w:highlight w:val="none"/>
        </w:rPr>
        <w:t>。</w:t>
      </w:r>
    </w:p>
    <w:p w14:paraId="1B6A51D2">
      <w:pPr>
        <w:widowControl w:val="0"/>
        <w:adjustRightInd/>
        <w:snapToGrid/>
        <w:spacing w:after="0" w:line="360" w:lineRule="auto"/>
        <w:jc w:val="both"/>
        <w:rPr>
          <w:rFonts w:ascii="宋体" w:hAnsi="宋体" w:eastAsia="宋体" w:cs="Times New Roman"/>
          <w:color w:val="auto"/>
          <w:sz w:val="24"/>
          <w:szCs w:val="24"/>
          <w:highlight w:val="none"/>
        </w:rPr>
      </w:pPr>
      <w:bookmarkStart w:id="703" w:name="_Toc351203649"/>
      <w:r>
        <w:rPr>
          <w:rFonts w:hint="eastAsia" w:ascii="宋体" w:hAnsi="宋体" w:eastAsia="宋体" w:cs="Times New Roman"/>
          <w:color w:val="auto"/>
          <w:sz w:val="24"/>
          <w:szCs w:val="24"/>
          <w:highlight w:val="none"/>
        </w:rPr>
        <w:t>17. 不可抗力</w:t>
      </w:r>
      <w:bookmarkEnd w:id="701"/>
      <w:bookmarkEnd w:id="703"/>
    </w:p>
    <w:p w14:paraId="75620E42">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17.1 不可抗力的确认</w:t>
      </w:r>
    </w:p>
    <w:p w14:paraId="73CAA76D">
      <w:pPr>
        <w:widowControl w:val="0"/>
        <w:adjustRightInd/>
        <w:snapToGrid/>
        <w:spacing w:after="0" w:line="360" w:lineRule="auto"/>
        <w:jc w:val="both"/>
        <w:rPr>
          <w:rFonts w:ascii="宋体" w:hAnsi="宋体" w:eastAsia="宋体" w:cs="Times New Roman"/>
          <w:color w:val="auto"/>
          <w:sz w:val="24"/>
          <w:szCs w:val="24"/>
          <w:highlight w:val="none"/>
          <w:u w:val="single"/>
        </w:rPr>
      </w:pPr>
      <w:r>
        <w:rPr>
          <w:rFonts w:ascii="宋体" w:hAnsi="宋体" w:eastAsia="宋体" w:cs="Times New Roman"/>
          <w:color w:val="auto"/>
          <w:kern w:val="2"/>
          <w:sz w:val="24"/>
          <w:szCs w:val="24"/>
          <w:highlight w:val="none"/>
        </w:rPr>
        <w:t>除通用合同条款约定的不可抗力事件之外，视为不可抗力的其他情形：</w:t>
      </w:r>
      <w:r>
        <w:rPr>
          <w:rFonts w:hint="eastAsia" w:ascii="宋体" w:hAnsi="宋体" w:eastAsia="宋体" w:cs="Times New Roman"/>
          <w:color w:val="auto"/>
          <w:kern w:val="2"/>
          <w:sz w:val="24"/>
          <w:szCs w:val="24"/>
          <w:highlight w:val="none"/>
          <w:u w:val="single"/>
        </w:rPr>
        <w:t>按通用条款执行</w:t>
      </w:r>
      <w:r>
        <w:rPr>
          <w:rFonts w:ascii="宋体" w:hAnsi="宋体" w:eastAsia="宋体" w:cs="Times New Roman"/>
          <w:color w:val="auto"/>
          <w:sz w:val="24"/>
          <w:szCs w:val="24"/>
          <w:highlight w:val="none"/>
        </w:rPr>
        <w:t>。</w:t>
      </w:r>
    </w:p>
    <w:p w14:paraId="0DFC18DA">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17.4 因不可抗力解除合同</w:t>
      </w:r>
    </w:p>
    <w:p w14:paraId="3069D45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合同解除后，发包人应在商定或确定发包人应支付款项后</w:t>
      </w:r>
      <w:r>
        <w:rPr>
          <w:rFonts w:hint="eastAsia" w:ascii="宋体" w:hAnsi="宋体" w:eastAsia="宋体" w:cs="Times New Roman"/>
          <w:color w:val="auto"/>
          <w:kern w:val="2"/>
          <w:sz w:val="24"/>
          <w:szCs w:val="24"/>
          <w:highlight w:val="none"/>
          <w:u w:val="single"/>
        </w:rPr>
        <w:t xml:space="preserve"> / </w:t>
      </w:r>
      <w:r>
        <w:rPr>
          <w:rFonts w:hint="eastAsia" w:ascii="宋体" w:hAnsi="宋体" w:eastAsia="宋体" w:cs="Times New Roman"/>
          <w:color w:val="auto"/>
          <w:kern w:val="2"/>
          <w:sz w:val="24"/>
          <w:szCs w:val="24"/>
          <w:highlight w:val="none"/>
        </w:rPr>
        <w:t>天内完成款项的支付。</w:t>
      </w:r>
    </w:p>
    <w:p w14:paraId="4B8A9416">
      <w:pPr>
        <w:widowControl w:val="0"/>
        <w:adjustRightInd/>
        <w:snapToGrid/>
        <w:spacing w:after="0" w:line="360" w:lineRule="auto"/>
        <w:jc w:val="both"/>
        <w:rPr>
          <w:rFonts w:ascii="宋体" w:hAnsi="宋体" w:eastAsia="宋体" w:cs="Times New Roman"/>
          <w:color w:val="auto"/>
          <w:sz w:val="24"/>
          <w:szCs w:val="24"/>
          <w:highlight w:val="none"/>
        </w:rPr>
      </w:pPr>
      <w:bookmarkStart w:id="704" w:name="_Toc351203650"/>
      <w:r>
        <w:rPr>
          <w:rFonts w:ascii="宋体" w:hAnsi="宋体" w:eastAsia="宋体" w:cs="Times New Roman"/>
          <w:color w:val="auto"/>
          <w:sz w:val="24"/>
          <w:szCs w:val="24"/>
          <w:highlight w:val="none"/>
        </w:rPr>
        <w:t>18. 保险</w:t>
      </w:r>
      <w:bookmarkEnd w:id="704"/>
    </w:p>
    <w:bookmarkEnd w:id="702"/>
    <w:p w14:paraId="71E1490E">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18.1 工程保险</w:t>
      </w:r>
    </w:p>
    <w:p w14:paraId="6373295A">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关于工程保险的</w:t>
      </w:r>
      <w:r>
        <w:rPr>
          <w:rFonts w:hint="eastAsia" w:ascii="宋体" w:hAnsi="宋体" w:eastAsia="宋体" w:cs="Times New Roman"/>
          <w:color w:val="auto"/>
          <w:kern w:val="2"/>
          <w:sz w:val="24"/>
          <w:szCs w:val="24"/>
          <w:highlight w:val="none"/>
        </w:rPr>
        <w:t>特别</w:t>
      </w:r>
      <w:r>
        <w:rPr>
          <w:rFonts w:ascii="宋体" w:hAnsi="宋体" w:eastAsia="宋体" w:cs="Times New Roman"/>
          <w:color w:val="auto"/>
          <w:kern w:val="2"/>
          <w:sz w:val="24"/>
          <w:szCs w:val="24"/>
          <w:highlight w:val="none"/>
        </w:rPr>
        <w:t>约定：</w:t>
      </w:r>
    </w:p>
    <w:p w14:paraId="70391145">
      <w:pPr>
        <w:widowControl w:val="0"/>
        <w:adjustRightInd/>
        <w:snapToGrid/>
        <w:spacing w:after="0" w:line="36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建筑工程一切险。建筑工程一切险的投保基数为建设工程中标价；保险需在开工 前办理完毕，此项目未列入清单项目，由发包人负责投保。 </w:t>
      </w:r>
    </w:p>
    <w:p w14:paraId="3CF1B5A9">
      <w:pPr>
        <w:widowControl w:val="0"/>
        <w:adjustRightInd/>
        <w:snapToGrid/>
        <w:spacing w:after="0" w:line="36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农民工工伤保险需在开工前办理完毕，由承包人负责投保。 </w:t>
      </w:r>
    </w:p>
    <w:p w14:paraId="39690AFE">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u w:val="single"/>
        </w:rPr>
      </w:pPr>
      <w:r>
        <w:rPr>
          <w:rFonts w:ascii="宋体" w:hAnsi="宋体" w:eastAsia="宋体" w:cs="宋体"/>
          <w:color w:val="auto"/>
          <w:sz w:val="24"/>
          <w:szCs w:val="24"/>
          <w:highlight w:val="none"/>
        </w:rPr>
        <w:t>安全生产责任险应按绍市建设【2024】51号结合绍市建设办[2022]31号文相关规 定执行。</w:t>
      </w:r>
    </w:p>
    <w:p w14:paraId="47F045DC">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18.3 其他保险</w:t>
      </w:r>
    </w:p>
    <w:p w14:paraId="0F0BCA93">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kern w:val="2"/>
          <w:sz w:val="24"/>
          <w:szCs w:val="24"/>
          <w:highlight w:val="none"/>
        </w:rPr>
        <w:t>关于其他保险的约定：</w:t>
      </w:r>
      <w:r>
        <w:rPr>
          <w:rFonts w:hint="eastAsia" w:ascii="宋体" w:hAnsi="宋体" w:eastAsia="宋体" w:cs="Times New Roman"/>
          <w:color w:val="auto"/>
          <w:sz w:val="24"/>
          <w:szCs w:val="24"/>
          <w:highlight w:val="none"/>
          <w:u w:val="single"/>
        </w:rPr>
        <w:t>按有关规定办理</w:t>
      </w:r>
      <w:r>
        <w:rPr>
          <w:rFonts w:ascii="宋体" w:hAnsi="宋体" w:eastAsia="宋体" w:cs="Times New Roman"/>
          <w:color w:val="auto"/>
          <w:sz w:val="24"/>
          <w:szCs w:val="24"/>
          <w:highlight w:val="none"/>
        </w:rPr>
        <w:t>。</w:t>
      </w:r>
    </w:p>
    <w:p w14:paraId="186FCD42">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承包人是否应为其施工设备等办理财产保险：</w:t>
      </w:r>
      <w:r>
        <w:rPr>
          <w:rFonts w:hint="eastAsia" w:ascii="宋体" w:hAnsi="宋体" w:eastAsia="宋体" w:cs="Times New Roman"/>
          <w:color w:val="auto"/>
          <w:kern w:val="2"/>
          <w:sz w:val="24"/>
          <w:szCs w:val="24"/>
          <w:highlight w:val="none"/>
          <w:u w:val="single"/>
        </w:rPr>
        <w:t>由承包人自行决定</w:t>
      </w:r>
      <w:r>
        <w:rPr>
          <w:rFonts w:ascii="宋体" w:hAnsi="宋体" w:eastAsia="宋体" w:cs="Times New Roman"/>
          <w:color w:val="auto"/>
          <w:kern w:val="2"/>
          <w:sz w:val="24"/>
          <w:szCs w:val="24"/>
          <w:highlight w:val="none"/>
        </w:rPr>
        <w:t>。</w:t>
      </w:r>
    </w:p>
    <w:p w14:paraId="6180C1C1">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18.7 通知义务</w:t>
      </w:r>
    </w:p>
    <w:p w14:paraId="726DF5AD">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sz w:val="24"/>
          <w:szCs w:val="24"/>
          <w:highlight w:val="none"/>
        </w:rPr>
        <w:t>关于变更保险合同时的通知义务的约定：</w:t>
      </w:r>
      <w:r>
        <w:rPr>
          <w:rFonts w:hint="eastAsia" w:ascii="宋体" w:hAnsi="宋体" w:eastAsia="宋体" w:cs="Times New Roman"/>
          <w:color w:val="auto"/>
          <w:kern w:val="2"/>
          <w:sz w:val="24"/>
          <w:szCs w:val="24"/>
          <w:highlight w:val="none"/>
          <w:u w:val="single"/>
        </w:rPr>
        <w:t>按通用合同条款执行</w:t>
      </w:r>
      <w:r>
        <w:rPr>
          <w:rFonts w:ascii="宋体" w:hAnsi="宋体" w:eastAsia="宋体" w:cs="Times New Roman"/>
          <w:color w:val="auto"/>
          <w:kern w:val="2"/>
          <w:sz w:val="24"/>
          <w:szCs w:val="24"/>
          <w:highlight w:val="none"/>
        </w:rPr>
        <w:t>。</w:t>
      </w:r>
    </w:p>
    <w:bookmarkEnd w:id="678"/>
    <w:bookmarkEnd w:id="679"/>
    <w:bookmarkEnd w:id="680"/>
    <w:bookmarkEnd w:id="681"/>
    <w:bookmarkEnd w:id="682"/>
    <w:bookmarkEnd w:id="683"/>
    <w:bookmarkEnd w:id="684"/>
    <w:bookmarkEnd w:id="685"/>
    <w:bookmarkEnd w:id="686"/>
    <w:bookmarkEnd w:id="687"/>
    <w:bookmarkEnd w:id="688"/>
    <w:bookmarkEnd w:id="689"/>
    <w:p w14:paraId="2FCBE6CE">
      <w:pPr>
        <w:widowControl w:val="0"/>
        <w:adjustRightInd/>
        <w:snapToGrid/>
        <w:spacing w:after="0" w:line="360" w:lineRule="auto"/>
        <w:jc w:val="both"/>
        <w:rPr>
          <w:rFonts w:ascii="宋体" w:hAnsi="宋体" w:eastAsia="宋体" w:cs="Times New Roman"/>
          <w:color w:val="auto"/>
          <w:sz w:val="24"/>
          <w:szCs w:val="24"/>
          <w:highlight w:val="none"/>
        </w:rPr>
      </w:pPr>
      <w:bookmarkStart w:id="705" w:name="_Toc351203651"/>
      <w:r>
        <w:rPr>
          <w:rFonts w:ascii="宋体" w:hAnsi="宋体" w:eastAsia="宋体" w:cs="Times New Roman"/>
          <w:color w:val="auto"/>
          <w:sz w:val="24"/>
          <w:szCs w:val="24"/>
          <w:highlight w:val="none"/>
        </w:rPr>
        <w:t>20. 争议解决</w:t>
      </w:r>
      <w:bookmarkEnd w:id="705"/>
    </w:p>
    <w:bookmarkEnd w:id="690"/>
    <w:bookmarkEnd w:id="691"/>
    <w:p w14:paraId="45CD2186">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20.3 争</w:t>
      </w:r>
      <w:bookmarkEnd w:id="692"/>
      <w:r>
        <w:rPr>
          <w:rFonts w:ascii="宋体" w:hAnsi="宋体" w:eastAsia="宋体" w:cs="Times New Roman"/>
          <w:b/>
          <w:color w:val="auto"/>
          <w:sz w:val="24"/>
          <w:szCs w:val="24"/>
          <w:highlight w:val="none"/>
        </w:rPr>
        <w:t>议评审</w:t>
      </w:r>
    </w:p>
    <w:p w14:paraId="0DBBC5E0">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合同当事人是否同意将工程争议提交争议评审小组决</w:t>
      </w:r>
      <w:r>
        <w:rPr>
          <w:rFonts w:hint="eastAsia" w:ascii="宋体" w:hAnsi="宋体" w:eastAsia="宋体" w:cs="Times New Roman"/>
          <w:color w:val="auto"/>
          <w:kern w:val="2"/>
          <w:sz w:val="24"/>
          <w:szCs w:val="24"/>
          <w:highlight w:val="none"/>
        </w:rPr>
        <w:t>定：</w:t>
      </w:r>
      <w:r>
        <w:rPr>
          <w:rFonts w:hint="eastAsia" w:ascii="宋体" w:hAnsi="宋体" w:eastAsia="宋体" w:cs="Times New Roman"/>
          <w:color w:val="auto"/>
          <w:kern w:val="2"/>
          <w:sz w:val="24"/>
          <w:szCs w:val="24"/>
          <w:highlight w:val="none"/>
          <w:u w:val="single"/>
        </w:rPr>
        <w:t xml:space="preserve"> / </w:t>
      </w:r>
      <w:r>
        <w:rPr>
          <w:rFonts w:hint="eastAsia" w:ascii="宋体" w:hAnsi="宋体" w:eastAsia="宋体" w:cs="Times New Roman"/>
          <w:color w:val="auto"/>
          <w:kern w:val="2"/>
          <w:sz w:val="24"/>
          <w:szCs w:val="24"/>
          <w:highlight w:val="none"/>
        </w:rPr>
        <w:t>。</w:t>
      </w:r>
    </w:p>
    <w:p w14:paraId="083B6BB9">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20.3.1 争议评审小组的确定</w:t>
      </w:r>
    </w:p>
    <w:p w14:paraId="57C084FE">
      <w:pPr>
        <w:widowControl w:val="0"/>
        <w:adjustRightInd/>
        <w:snapToGrid/>
        <w:spacing w:after="0" w:line="360" w:lineRule="auto"/>
        <w:jc w:val="both"/>
        <w:rPr>
          <w:rFonts w:ascii="宋体" w:hAnsi="宋体" w:eastAsia="宋体" w:cs="Times New Roman"/>
          <w:color w:val="auto"/>
          <w:kern w:val="2"/>
          <w:sz w:val="24"/>
          <w:szCs w:val="24"/>
          <w:highlight w:val="none"/>
          <w:u w:val="single"/>
        </w:rPr>
      </w:pPr>
      <w:r>
        <w:rPr>
          <w:rFonts w:ascii="宋体" w:hAnsi="宋体" w:eastAsia="宋体" w:cs="Times New Roman"/>
          <w:color w:val="auto"/>
          <w:kern w:val="2"/>
          <w:sz w:val="24"/>
          <w:szCs w:val="24"/>
          <w:highlight w:val="none"/>
        </w:rPr>
        <w:t>争议评审小组成员的确定：</w:t>
      </w:r>
      <w:r>
        <w:rPr>
          <w:rFonts w:hint="eastAsia" w:ascii="宋体" w:hAnsi="宋体" w:eastAsia="宋体" w:cs="Times New Roman"/>
          <w:color w:val="auto"/>
          <w:kern w:val="2"/>
          <w:sz w:val="24"/>
          <w:szCs w:val="24"/>
          <w:highlight w:val="none"/>
          <w:u w:val="single"/>
        </w:rPr>
        <w:t xml:space="preserve">  /   </w:t>
      </w:r>
    </w:p>
    <w:p w14:paraId="1A89164B">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选定争议评审员的期限：</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5E1A6A60">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争议评审小组成员的报酬承担方式：</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4E24BF2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其他事项的约定：</w:t>
      </w:r>
      <w:r>
        <w:rPr>
          <w:rFonts w:hint="eastAsia" w:ascii="宋体" w:hAnsi="宋体" w:eastAsia="宋体" w:cs="Times New Roman"/>
          <w:color w:val="auto"/>
          <w:kern w:val="2"/>
          <w:sz w:val="24"/>
          <w:szCs w:val="24"/>
          <w:highlight w:val="none"/>
          <w:u w:val="single"/>
        </w:rPr>
        <w:t>/</w:t>
      </w:r>
      <w:r>
        <w:rPr>
          <w:rFonts w:ascii="宋体" w:hAnsi="宋体" w:eastAsia="宋体" w:cs="Times New Roman"/>
          <w:color w:val="auto"/>
          <w:kern w:val="2"/>
          <w:sz w:val="24"/>
          <w:szCs w:val="24"/>
          <w:highlight w:val="none"/>
        </w:rPr>
        <w:t>。</w:t>
      </w:r>
    </w:p>
    <w:p w14:paraId="0F6F3A47">
      <w:pPr>
        <w:widowControl w:val="0"/>
        <w:adjustRightInd/>
        <w:snapToGrid/>
        <w:spacing w:after="0" w:line="360" w:lineRule="auto"/>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20.3.2 争议评审小组的决定</w:t>
      </w:r>
    </w:p>
    <w:p w14:paraId="59B848E8">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合同当事人关于本项的约定：</w:t>
      </w:r>
      <w:r>
        <w:rPr>
          <w:rFonts w:hint="eastAsia" w:ascii="宋体" w:hAnsi="宋体" w:eastAsia="宋体" w:cs="Times New Roman"/>
          <w:color w:val="auto"/>
          <w:kern w:val="2"/>
          <w:sz w:val="24"/>
          <w:szCs w:val="24"/>
          <w:highlight w:val="none"/>
          <w:u w:val="single"/>
        </w:rPr>
        <w:t xml:space="preserve">按通用条款执行  </w:t>
      </w:r>
      <w:r>
        <w:rPr>
          <w:rFonts w:ascii="宋体" w:hAnsi="宋体" w:eastAsia="宋体" w:cs="Times New Roman"/>
          <w:color w:val="auto"/>
          <w:kern w:val="2"/>
          <w:sz w:val="24"/>
          <w:szCs w:val="24"/>
          <w:highlight w:val="none"/>
        </w:rPr>
        <w:t>。</w:t>
      </w:r>
    </w:p>
    <w:p w14:paraId="219660C4">
      <w:pPr>
        <w:widowControl w:val="0"/>
        <w:adjustRightInd/>
        <w:snapToGrid/>
        <w:spacing w:after="0" w:line="360" w:lineRule="auto"/>
        <w:jc w:val="both"/>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20.4仲裁或诉讼</w:t>
      </w:r>
      <w:bookmarkEnd w:id="693"/>
    </w:p>
    <w:p w14:paraId="5AF643E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因合同及合同有关事项发生的争议，按下列第</w:t>
      </w:r>
      <w:r>
        <w:rPr>
          <w:rFonts w:hint="eastAsia" w:ascii="宋体" w:hAnsi="宋体" w:eastAsia="宋体" w:cs="Times New Roman"/>
          <w:color w:val="auto"/>
          <w:kern w:val="2"/>
          <w:sz w:val="24"/>
          <w:szCs w:val="24"/>
          <w:highlight w:val="none"/>
          <w:u w:val="single"/>
        </w:rPr>
        <w:t>2</w:t>
      </w:r>
      <w:r>
        <w:rPr>
          <w:rFonts w:ascii="宋体" w:hAnsi="宋体" w:eastAsia="宋体" w:cs="Times New Roman"/>
          <w:color w:val="auto"/>
          <w:kern w:val="2"/>
          <w:sz w:val="24"/>
          <w:szCs w:val="24"/>
          <w:highlight w:val="none"/>
        </w:rPr>
        <w:t>种方式</w:t>
      </w:r>
      <w:r>
        <w:rPr>
          <w:rFonts w:hint="eastAsia" w:ascii="宋体" w:hAnsi="宋体" w:eastAsia="宋体" w:cs="Times New Roman"/>
          <w:color w:val="auto"/>
          <w:kern w:val="2"/>
          <w:sz w:val="24"/>
          <w:szCs w:val="24"/>
          <w:highlight w:val="none"/>
        </w:rPr>
        <w:t>解</w:t>
      </w:r>
      <w:r>
        <w:rPr>
          <w:rFonts w:ascii="宋体" w:hAnsi="宋体" w:eastAsia="宋体" w:cs="Times New Roman"/>
          <w:color w:val="auto"/>
          <w:kern w:val="2"/>
          <w:sz w:val="24"/>
          <w:szCs w:val="24"/>
          <w:highlight w:val="none"/>
        </w:rPr>
        <w:t>决：</w:t>
      </w:r>
    </w:p>
    <w:p w14:paraId="42549CC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（1）向</w:t>
      </w:r>
      <w:r>
        <w:rPr>
          <w:rFonts w:hint="eastAsia" w:ascii="宋体" w:hAnsi="宋体" w:eastAsia="宋体" w:cs="Times New Roman"/>
          <w:color w:val="auto"/>
          <w:kern w:val="2"/>
          <w:sz w:val="24"/>
          <w:szCs w:val="24"/>
          <w:highlight w:val="none"/>
          <w:u w:val="single"/>
        </w:rPr>
        <w:t>绍兴市</w:t>
      </w:r>
      <w:r>
        <w:rPr>
          <w:rFonts w:ascii="宋体" w:hAnsi="宋体" w:eastAsia="宋体" w:cs="Times New Roman"/>
          <w:color w:val="auto"/>
          <w:kern w:val="2"/>
          <w:sz w:val="24"/>
          <w:szCs w:val="24"/>
          <w:highlight w:val="none"/>
        </w:rPr>
        <w:t>仲裁委员会申请仲裁；</w:t>
      </w:r>
    </w:p>
    <w:p w14:paraId="08F1FA05">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（2）向</w:t>
      </w:r>
      <w:r>
        <w:rPr>
          <w:rFonts w:hint="eastAsia" w:ascii="宋体" w:hAnsi="宋体" w:eastAsia="宋体" w:cs="Times New Roman"/>
          <w:color w:val="auto"/>
          <w:kern w:val="2"/>
          <w:sz w:val="24"/>
          <w:szCs w:val="24"/>
          <w:highlight w:val="none"/>
          <w:u w:val="single"/>
        </w:rPr>
        <w:t>绍兴市上虞区</w:t>
      </w:r>
      <w:r>
        <w:rPr>
          <w:rFonts w:ascii="宋体" w:hAnsi="宋体" w:eastAsia="宋体" w:cs="Times New Roman"/>
          <w:color w:val="auto"/>
          <w:kern w:val="2"/>
          <w:sz w:val="24"/>
          <w:szCs w:val="24"/>
          <w:highlight w:val="none"/>
        </w:rPr>
        <w:t>人民法院起诉。</w:t>
      </w:r>
      <w:bookmarkEnd w:id="694"/>
      <w:bookmarkEnd w:id="695"/>
      <w:bookmarkEnd w:id="696"/>
      <w:bookmarkEnd w:id="697"/>
      <w:bookmarkEnd w:id="698"/>
      <w:bookmarkEnd w:id="699"/>
    </w:p>
    <w:p w14:paraId="747A4B9C">
      <w:pPr>
        <w:widowControl w:val="0"/>
        <w:adjustRightInd/>
        <w:snapToGrid/>
        <w:spacing w:after="0" w:line="360" w:lineRule="auto"/>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21.补充条款</w:t>
      </w:r>
    </w:p>
    <w:p w14:paraId="69B81B5F">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1、承包人发生伤亡事故，必须遵照国务院关于工人职员伤亡事故报告规程的规定办理，</w:t>
      </w:r>
      <w:r>
        <w:rPr>
          <w:rFonts w:hint="eastAsia" w:ascii="宋体" w:hAnsi="宋体" w:eastAsia="宋体" w:cs="Arial"/>
          <w:bCs/>
          <w:color w:val="auto"/>
          <w:sz w:val="24"/>
          <w:szCs w:val="21"/>
          <w:highlight w:val="none"/>
        </w:rPr>
        <w:t>所发生的一切事故费用及事故后果，全部由承包人承担，</w:t>
      </w:r>
      <w:r>
        <w:rPr>
          <w:rFonts w:hint="eastAsia" w:ascii="宋体" w:hAnsi="宋体" w:eastAsia="宋体" w:cs="Times New Roman"/>
          <w:b/>
          <w:color w:val="auto"/>
          <w:kern w:val="2"/>
          <w:sz w:val="24"/>
          <w:szCs w:val="24"/>
          <w:highlight w:val="none"/>
        </w:rPr>
        <w:t xml:space="preserve">并根据相应责任扣减履约保证金。  </w:t>
      </w:r>
    </w:p>
    <w:p w14:paraId="3075AE41">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 xml:space="preserve">2、施工单位自行选择进场道路，但必须保证进场道路畅通和路面清洁，不得破坏原有已建道路，如有破坏由施工单位负责，并承担其费用。 </w:t>
      </w:r>
    </w:p>
    <w:p w14:paraId="0A26C440">
      <w:pPr>
        <w:kinsoku w:val="0"/>
        <w:autoSpaceDE w:val="0"/>
        <w:autoSpaceDN w:val="0"/>
        <w:spacing w:after="0" w:line="300" w:lineRule="auto"/>
        <w:ind w:firstLine="482" w:firstLineChars="200"/>
        <w:textAlignment w:val="baseline"/>
        <w:rPr>
          <w:rFonts w:ascii="宋体" w:hAnsi="宋体" w:eastAsia="宋体" w:cs="宋体"/>
          <w:bCs/>
          <w:color w:val="auto"/>
          <w:sz w:val="24"/>
          <w:szCs w:val="24"/>
          <w:highlight w:val="none"/>
        </w:rPr>
      </w:pPr>
      <w:r>
        <w:rPr>
          <w:rFonts w:hint="eastAsia" w:ascii="宋体" w:hAnsi="宋体" w:eastAsia="宋体" w:cs="Times New Roman"/>
          <w:b/>
          <w:color w:val="auto"/>
          <w:kern w:val="2"/>
          <w:sz w:val="24"/>
          <w:szCs w:val="24"/>
          <w:highlight w:val="none"/>
        </w:rPr>
        <w:t>3、</w:t>
      </w:r>
      <w:r>
        <w:rPr>
          <w:rFonts w:hint="eastAsia" w:ascii="宋体" w:hAnsi="宋体" w:eastAsia="宋体" w:cs="宋体"/>
          <w:bCs/>
          <w:color w:val="auto"/>
          <w:sz w:val="24"/>
          <w:szCs w:val="24"/>
          <w:highlight w:val="none"/>
        </w:rPr>
        <w:t>承包人应按照虞渣土办〔2022〕1号关于印发《绍兴市上虞区工程渣土（泥浆）处置管理指导意见（试行）的通知》文件要求实施。</w:t>
      </w:r>
      <w:r>
        <w:rPr>
          <w:rFonts w:hint="eastAsia" w:ascii="宋体" w:hAnsi="宋体" w:eastAsia="宋体" w:cs="宋体"/>
          <w:bCs/>
          <w:color w:val="auto"/>
          <w:sz w:val="24"/>
          <w:szCs w:val="24"/>
          <w:highlight w:val="none"/>
          <w:lang w:val="en-US" w:eastAsia="zh-CN"/>
        </w:rPr>
        <w:t>工地扬尘按《绍兴市施工工地扬尘管控标准表2.0版本》以及上</w:t>
      </w:r>
      <w:r>
        <w:rPr>
          <w:rFonts w:hint="eastAsia" w:ascii="宋体" w:hAnsi="宋体" w:eastAsia="宋体" w:cs="宋体"/>
          <w:bCs/>
          <w:color w:val="auto"/>
          <w:sz w:val="24"/>
          <w:szCs w:val="24"/>
          <w:highlight w:val="none"/>
        </w:rPr>
        <w:t>虞区</w:t>
      </w:r>
      <w:r>
        <w:rPr>
          <w:rFonts w:hint="eastAsia" w:ascii="宋体" w:hAnsi="宋体" w:eastAsia="宋体" w:cs="宋体"/>
          <w:bCs/>
          <w:color w:val="auto"/>
          <w:sz w:val="24"/>
          <w:szCs w:val="24"/>
          <w:highlight w:val="none"/>
          <w:lang w:val="en-US" w:eastAsia="zh-CN"/>
        </w:rPr>
        <w:t>相关施工工地扬尘的</w:t>
      </w:r>
      <w:r>
        <w:rPr>
          <w:rFonts w:hint="eastAsia" w:ascii="宋体" w:hAnsi="宋体" w:eastAsia="宋体" w:cs="宋体"/>
          <w:bCs/>
          <w:color w:val="auto"/>
          <w:sz w:val="24"/>
          <w:szCs w:val="24"/>
          <w:highlight w:val="none"/>
        </w:rPr>
        <w:t>文件等相关文件要求实施，制定施工现场防尘治理措施，并严格执行实施。建筑渣土、泥浆等</w:t>
      </w:r>
      <w:r>
        <w:rPr>
          <w:rFonts w:hint="eastAsia" w:ascii="宋体" w:hAnsi="宋体" w:eastAsia="宋体" w:cs="宋体"/>
          <w:bCs/>
          <w:color w:val="auto"/>
          <w:sz w:val="24"/>
          <w:szCs w:val="24"/>
          <w:highlight w:val="none"/>
          <w:lang w:val="en-US" w:eastAsia="zh-CN"/>
        </w:rPr>
        <w:t>弃运手续须在土方开挖前办理完毕，</w:t>
      </w:r>
      <w:r>
        <w:rPr>
          <w:rFonts w:hint="eastAsia" w:ascii="宋体" w:hAnsi="宋体" w:eastAsia="宋体" w:cs="宋体"/>
          <w:bCs/>
          <w:color w:val="auto"/>
          <w:sz w:val="24"/>
          <w:szCs w:val="24"/>
          <w:highlight w:val="none"/>
        </w:rPr>
        <w:t>运输车辆及处置需符合现行政府相关部门的文件要求，产生的一切费用由乙方承担，如因乙方原因受到相关部门的通报，按</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宋体"/>
          <w:bCs/>
          <w:color w:val="auto"/>
          <w:sz w:val="24"/>
          <w:szCs w:val="24"/>
          <w:highlight w:val="none"/>
        </w:rPr>
        <w:t>5000元/次的违约扣罚，受到相关部门处罚，费用由承包方承担，发包人、代建人同时有权对承包人作进一步处罚。</w:t>
      </w:r>
    </w:p>
    <w:p w14:paraId="63C08EF6">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4、</w:t>
      </w:r>
      <w:r>
        <w:rPr>
          <w:rFonts w:hint="eastAsia" w:ascii="宋体" w:hAnsi="宋体" w:eastAsia="宋体" w:cs="宋体"/>
          <w:b/>
          <w:color w:val="auto"/>
          <w:sz w:val="24"/>
          <w:szCs w:val="24"/>
          <w:highlight w:val="none"/>
        </w:rPr>
        <w:t>根据国企实体化运作需要，</w:t>
      </w:r>
      <w:r>
        <w:rPr>
          <w:rFonts w:hint="eastAsia" w:ascii="宋体" w:hAnsi="宋体" w:eastAsia="宋体" w:cs="宋体"/>
          <w:b/>
          <w:color w:val="auto"/>
          <w:sz w:val="24"/>
          <w:szCs w:val="24"/>
          <w:highlight w:val="none"/>
          <w:lang w:val="en-US" w:eastAsia="zh-CN"/>
        </w:rPr>
        <w:t>承包人</w:t>
      </w:r>
      <w:r>
        <w:rPr>
          <w:rFonts w:hint="eastAsia" w:ascii="宋体" w:hAnsi="宋体" w:eastAsia="宋体" w:cs="宋体"/>
          <w:b/>
          <w:color w:val="auto"/>
          <w:sz w:val="24"/>
          <w:szCs w:val="24"/>
          <w:highlight w:val="none"/>
        </w:rPr>
        <w:t>需无条件</w:t>
      </w:r>
      <w:r>
        <w:rPr>
          <w:rFonts w:hint="eastAsia" w:ascii="宋体" w:hAnsi="宋体" w:eastAsia="宋体" w:cs="宋体"/>
          <w:b/>
          <w:color w:val="auto"/>
          <w:sz w:val="24"/>
          <w:szCs w:val="24"/>
          <w:highlight w:val="none"/>
          <w:lang w:val="en-US" w:eastAsia="zh-CN"/>
        </w:rPr>
        <w:t>配合业主单位</w:t>
      </w:r>
      <w:r>
        <w:rPr>
          <w:rFonts w:hint="eastAsia" w:ascii="宋体" w:hAnsi="宋体" w:eastAsia="宋体" w:cs="宋体"/>
          <w:b/>
          <w:color w:val="auto"/>
          <w:sz w:val="24"/>
          <w:szCs w:val="24"/>
          <w:highlight w:val="none"/>
        </w:rPr>
        <w:t>大宗贸易工作</w:t>
      </w:r>
      <w:r>
        <w:rPr>
          <w:rFonts w:hint="eastAsia" w:ascii="宋体" w:hAnsi="宋体" w:eastAsia="宋体" w:cs="Times New Roman"/>
          <w:b/>
          <w:color w:val="auto"/>
          <w:kern w:val="2"/>
          <w:sz w:val="24"/>
          <w:szCs w:val="24"/>
          <w:highlight w:val="none"/>
        </w:rPr>
        <w:t>。</w:t>
      </w:r>
    </w:p>
    <w:p w14:paraId="748206A5">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rPr>
        <w:t>5</w:t>
      </w:r>
      <w:r>
        <w:rPr>
          <w:rFonts w:hint="eastAsia" w:ascii="宋体" w:hAnsi="宋体" w:eastAsia="宋体" w:cs="宋体"/>
          <w:bCs/>
          <w:color w:val="auto"/>
          <w:sz w:val="24"/>
          <w:szCs w:val="24"/>
          <w:highlight w:val="none"/>
        </w:rPr>
        <w:t>、为了保质保量的顺利完成工程建设任务，充分调动民工工作的积极性，切实保障民工的劳动成果，承包人须严格执行现行关于无欠薪方案的相关文件要求，并在本合同签订时签署“民工工资无欠薪协议”。并严格根据《浙江省人力资源和社会保障厅等8部门关于印发《浙江省工程建设领域农民工工资保证金管理实施细则》的通知》、《浙江省人力资源和社会保障厅等11部门关于印发《浙江省工程建设领域农民工工资专用账户管理实施细则》》（浙人社发〔2022〕14号）等最新文件要求执行。一旦发生农民工欠薪信访事件，</w:t>
      </w:r>
      <w:r>
        <w:rPr>
          <w:rFonts w:hint="eastAsia" w:ascii="宋体" w:hAnsi="宋体" w:eastAsia="宋体" w:cs="宋体"/>
          <w:b/>
          <w:color w:val="auto"/>
          <w:sz w:val="24"/>
          <w:szCs w:val="24"/>
          <w:highlight w:val="none"/>
        </w:rPr>
        <w:t>罚款</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宋体"/>
          <w:b/>
          <w:color w:val="auto"/>
          <w:sz w:val="24"/>
          <w:szCs w:val="24"/>
          <w:highlight w:val="none"/>
        </w:rPr>
        <w:t>1000元/次</w:t>
      </w:r>
      <w:r>
        <w:rPr>
          <w:rFonts w:hint="eastAsia" w:ascii="宋体" w:hAnsi="宋体" w:eastAsia="宋体" w:cs="Times New Roman"/>
          <w:b/>
          <w:color w:val="auto"/>
          <w:kern w:val="2"/>
          <w:sz w:val="24"/>
          <w:szCs w:val="24"/>
          <w:highlight w:val="none"/>
        </w:rPr>
        <w:t>。</w:t>
      </w:r>
    </w:p>
    <w:p w14:paraId="37AA095F">
      <w:pPr>
        <w:kinsoku w:val="0"/>
        <w:autoSpaceDE w:val="0"/>
        <w:autoSpaceDN w:val="0"/>
        <w:spacing w:after="0" w:line="300" w:lineRule="auto"/>
        <w:ind w:firstLine="480" w:firstLineChars="200"/>
        <w:textAlignment w:val="baseline"/>
        <w:rPr>
          <w:rFonts w:ascii="宋体" w:hAnsi="宋体" w:eastAsia="宋体" w:cs="Times New Roman"/>
          <w:b/>
          <w:color w:val="auto"/>
          <w:kern w:val="2"/>
          <w:sz w:val="24"/>
          <w:szCs w:val="24"/>
          <w:highlight w:val="none"/>
          <w:u w:val="single"/>
        </w:rPr>
      </w:pPr>
      <w:r>
        <w:rPr>
          <w:rFonts w:hint="eastAsia" w:ascii="宋体" w:hAnsi="宋体" w:eastAsia="宋体" w:cs="宋体"/>
          <w:bCs/>
          <w:color w:val="auto"/>
          <w:sz w:val="24"/>
          <w:szCs w:val="24"/>
          <w:highlight w:val="none"/>
        </w:rPr>
        <w:t>6、承包人向发包人、</w:t>
      </w:r>
      <w:r>
        <w:rPr>
          <w:rFonts w:hint="eastAsia" w:ascii="宋体" w:hAnsi="宋体" w:eastAsia="宋体" w:cs="宋体"/>
          <w:bCs/>
          <w:color w:val="auto"/>
          <w:sz w:val="24"/>
          <w:szCs w:val="24"/>
          <w:highlight w:val="none"/>
          <w:lang w:val="en-US" w:eastAsia="zh-CN"/>
        </w:rPr>
        <w:t>代建人和</w:t>
      </w:r>
      <w:r>
        <w:rPr>
          <w:rFonts w:hint="eastAsia" w:ascii="宋体" w:hAnsi="宋体" w:eastAsia="宋体" w:cs="宋体"/>
          <w:bCs/>
          <w:color w:val="auto"/>
          <w:sz w:val="24"/>
          <w:szCs w:val="24"/>
          <w:highlight w:val="none"/>
        </w:rPr>
        <w:t>监理单位提供的办公用房的数量、面积及相关设施设备须满足正常办公需要，所需费用和管理过程发生水费电费均已包含在投标报价中，不再另行增加费用。</w:t>
      </w:r>
    </w:p>
    <w:p w14:paraId="6D270723">
      <w:pPr>
        <w:widowControl w:val="0"/>
        <w:adjustRightInd/>
        <w:snapToGrid/>
        <w:spacing w:after="0" w:line="300" w:lineRule="auto"/>
        <w:ind w:firstLine="482" w:firstLineChars="200"/>
        <w:jc w:val="both"/>
        <w:rPr>
          <w:rFonts w:hint="eastAsia"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7、办理施工许可证前，中标单位用工实名制须按《保障农民工工资支付条例》</w:t>
      </w:r>
      <w:r>
        <w:rPr>
          <w:rFonts w:hint="eastAsia" w:ascii="宋体" w:hAnsi="宋体" w:eastAsia="宋体" w:cs="Times New Roman"/>
          <w:b/>
          <w:color w:val="auto"/>
          <w:kern w:val="2"/>
          <w:sz w:val="24"/>
          <w:szCs w:val="24"/>
          <w:highlight w:val="none"/>
          <w:lang w:val="en-US" w:eastAsia="zh-CN"/>
        </w:rPr>
        <w:t xml:space="preserve"> </w:t>
      </w:r>
      <w:r>
        <w:rPr>
          <w:rFonts w:hint="eastAsia" w:ascii="宋体" w:hAnsi="宋体" w:eastAsia="宋体" w:cs="Times New Roman"/>
          <w:b/>
          <w:color w:val="auto"/>
          <w:kern w:val="2"/>
          <w:sz w:val="24"/>
          <w:szCs w:val="24"/>
          <w:highlight w:val="none"/>
        </w:rPr>
        <w:t>《建筑工人实名制管理办法（试行）》</w:t>
      </w:r>
      <w:r>
        <w:rPr>
          <w:rFonts w:hint="eastAsia" w:ascii="宋体" w:hAnsi="宋体" w:eastAsia="宋体" w:cs="Times New Roman"/>
          <w:b/>
          <w:color w:val="auto"/>
          <w:kern w:val="2"/>
          <w:sz w:val="24"/>
          <w:szCs w:val="24"/>
          <w:highlight w:val="none"/>
          <w:lang w:val="en-US" w:eastAsia="zh-CN"/>
        </w:rPr>
        <w:t xml:space="preserve"> </w:t>
      </w:r>
      <w:r>
        <w:rPr>
          <w:rFonts w:hint="eastAsia" w:ascii="宋体" w:hAnsi="宋体" w:eastAsia="宋体" w:cs="Times New Roman"/>
          <w:b/>
          <w:color w:val="auto"/>
          <w:kern w:val="2"/>
          <w:sz w:val="24"/>
          <w:szCs w:val="24"/>
          <w:highlight w:val="none"/>
        </w:rPr>
        <w:t>《关于进一步规范绍兴市建设领域保障在线与实名制管理工作的通知》（绍市建设〔2023〕52号）文件等规定执行。</w:t>
      </w:r>
    </w:p>
    <w:p w14:paraId="00D2CA03">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8、承包人承担现场保安责任，承担相应的费用。处理与当地政府、治安等的协调工作。并负责编制相关的保安制度、责任制度和报告制度，提交给发包人</w:t>
      </w:r>
      <w:r>
        <w:rPr>
          <w:rFonts w:hint="eastAsia" w:ascii="宋体" w:hAnsi="宋体" w:eastAsia="宋体" w:cs="Times New Roman"/>
          <w:b/>
          <w:color w:val="auto"/>
          <w:kern w:val="2"/>
          <w:sz w:val="24"/>
          <w:szCs w:val="24"/>
          <w:highlight w:val="none"/>
          <w:lang w:val="en-US" w:eastAsia="zh-CN"/>
        </w:rPr>
        <w:t>和代建人</w:t>
      </w:r>
      <w:r>
        <w:rPr>
          <w:rFonts w:hint="eastAsia" w:ascii="宋体" w:hAnsi="宋体" w:eastAsia="宋体" w:cs="Times New Roman"/>
          <w:b/>
          <w:color w:val="auto"/>
          <w:kern w:val="2"/>
          <w:sz w:val="24"/>
          <w:szCs w:val="24"/>
          <w:highlight w:val="none"/>
        </w:rPr>
        <w:t>。</w:t>
      </w:r>
    </w:p>
    <w:p w14:paraId="51B7EBC4">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 xml:space="preserve">9、承包人严格按《浙江省建筑施工安全标准化管理规定》执行。遵守地方政府和有关部门对施工场地交通、环卫、安全和施工噪音等管理规定，并办理相关审批手续。承包人应采取有效措施尽量减小尘土和噪音污染，需要进行夜间作业时应经有关部门批准，所需费用由承包人负担。 </w:t>
      </w:r>
    </w:p>
    <w:p w14:paraId="74DBD30F">
      <w:pPr>
        <w:widowControl w:val="0"/>
        <w:adjustRightInd/>
        <w:snapToGrid/>
        <w:spacing w:after="0" w:line="300" w:lineRule="auto"/>
        <w:ind w:firstLine="482" w:firstLineChars="200"/>
        <w:jc w:val="both"/>
        <w:rPr>
          <w:rFonts w:hint="eastAsia"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10、承包人应承担施工现场安全保卫及夜间照明责任，在项目范围内安装高清监控摄像头（确保监控无死角、云台控制、网络控制）</w:t>
      </w:r>
      <w:r>
        <w:rPr>
          <w:rFonts w:hint="eastAsia" w:ascii="宋体" w:hAnsi="宋体" w:eastAsia="宋体" w:cs="Times New Roman"/>
          <w:b/>
          <w:color w:val="auto"/>
          <w:kern w:val="2"/>
          <w:sz w:val="24"/>
          <w:szCs w:val="24"/>
          <w:highlight w:val="none"/>
          <w:u w:val="single"/>
          <w:lang w:val="en-US" w:eastAsia="zh-CN"/>
        </w:rPr>
        <w:t>并接入建设单位工程管理驾驶舱，</w:t>
      </w:r>
      <w:r>
        <w:rPr>
          <w:rFonts w:hint="eastAsia" w:ascii="宋体" w:hAnsi="宋体" w:eastAsia="宋体" w:cs="Times New Roman"/>
          <w:b/>
          <w:color w:val="auto"/>
          <w:kern w:val="2"/>
          <w:sz w:val="24"/>
          <w:szCs w:val="24"/>
          <w:highlight w:val="none"/>
          <w:u w:val="single"/>
        </w:rPr>
        <w:t>根据发包人指定的范围并按质监部门要求设置周围围栏设施，施工工地现场围档和</w:t>
      </w:r>
      <w:r>
        <w:rPr>
          <w:rFonts w:hint="eastAsia" w:ascii="宋体" w:hAnsi="宋体" w:eastAsia="宋体" w:cs="Times New Roman"/>
          <w:b/>
          <w:color w:val="auto"/>
          <w:kern w:val="2"/>
          <w:sz w:val="24"/>
          <w:szCs w:val="24"/>
          <w:highlight w:val="none"/>
          <w:u w:val="single"/>
          <w:lang w:val="en-US" w:eastAsia="zh-CN"/>
        </w:rPr>
        <w:t>基坑</w:t>
      </w:r>
      <w:r>
        <w:rPr>
          <w:rFonts w:hint="eastAsia" w:ascii="宋体" w:hAnsi="宋体" w:eastAsia="宋体" w:cs="Times New Roman"/>
          <w:b/>
          <w:color w:val="auto"/>
          <w:kern w:val="2"/>
          <w:sz w:val="24"/>
          <w:szCs w:val="24"/>
          <w:highlight w:val="none"/>
          <w:u w:val="single"/>
        </w:rPr>
        <w:t>防护必须100%全封闭，费用包含在投标报价中。对临时围墙进行美化、喷雾、增加公益广告（至少50%以上），且需符合质监站等有关管理部门的规定；所需费用由承包人负担。</w:t>
      </w:r>
    </w:p>
    <w:p w14:paraId="66FE1C4E">
      <w:pPr>
        <w:widowControl w:val="0"/>
        <w:adjustRightInd/>
        <w:snapToGrid/>
        <w:spacing w:after="0" w:line="300" w:lineRule="auto"/>
        <w:ind w:firstLine="482" w:firstLineChars="200"/>
        <w:jc w:val="both"/>
        <w:rPr>
          <w:rFonts w:hint="default" w:ascii="宋体" w:hAnsi="宋体" w:eastAsia="宋体" w:cs="Times New Roman"/>
          <w:b/>
          <w:color w:val="auto"/>
          <w:kern w:val="2"/>
          <w:sz w:val="24"/>
          <w:szCs w:val="24"/>
          <w:highlight w:val="none"/>
          <w:u w:val="single"/>
          <w:lang w:val="en-US" w:eastAsia="zh-CN"/>
        </w:rPr>
      </w:pPr>
      <w:r>
        <w:rPr>
          <w:rFonts w:hint="eastAsia" w:ascii="宋体" w:hAnsi="宋体" w:eastAsia="宋体" w:cs="Times New Roman"/>
          <w:b/>
          <w:color w:val="auto"/>
          <w:kern w:val="2"/>
          <w:sz w:val="24"/>
          <w:szCs w:val="24"/>
          <w:highlight w:val="none"/>
          <w:u w:val="single"/>
          <w:lang w:val="en-US" w:eastAsia="zh-CN"/>
        </w:rPr>
        <w:t>11、临时设施场地由承包人自行考虑，费用在投标报价时自行考虑。</w:t>
      </w:r>
    </w:p>
    <w:p w14:paraId="213CE7B8">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2</w:t>
      </w:r>
      <w:r>
        <w:rPr>
          <w:rFonts w:hint="eastAsia" w:ascii="宋体" w:hAnsi="宋体" w:eastAsia="宋体" w:cs="Times New Roman"/>
          <w:b/>
          <w:color w:val="auto"/>
          <w:kern w:val="2"/>
          <w:sz w:val="24"/>
          <w:szCs w:val="24"/>
          <w:highlight w:val="none"/>
          <w:u w:val="single"/>
        </w:rPr>
        <w:t>、竣工验收前必须收集整理并提交完整的竣工技术资料及安全台帐（包括所有分包单位分包范围内资料及台帐），否则不予验收。</w:t>
      </w:r>
    </w:p>
    <w:p w14:paraId="5A04284C">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3</w:t>
      </w:r>
      <w:r>
        <w:rPr>
          <w:rFonts w:hint="eastAsia" w:ascii="宋体" w:hAnsi="宋体" w:eastAsia="宋体" w:cs="Times New Roman"/>
          <w:b/>
          <w:color w:val="auto"/>
          <w:kern w:val="2"/>
          <w:sz w:val="24"/>
          <w:szCs w:val="24"/>
          <w:highlight w:val="none"/>
          <w:u w:val="single"/>
        </w:rPr>
        <w:t>、工程竣工后1</w:t>
      </w:r>
      <w:r>
        <w:rPr>
          <w:rFonts w:hint="eastAsia" w:ascii="宋体" w:hAnsi="宋体" w:eastAsia="宋体" w:cs="Times New Roman"/>
          <w:b/>
          <w:color w:val="auto"/>
          <w:kern w:val="2"/>
          <w:sz w:val="24"/>
          <w:szCs w:val="24"/>
          <w:highlight w:val="none"/>
          <w:u w:val="single"/>
          <w:lang w:val="en-US" w:eastAsia="zh-CN"/>
        </w:rPr>
        <w:t>5</w:t>
      </w:r>
      <w:r>
        <w:rPr>
          <w:rFonts w:hint="eastAsia" w:ascii="宋体" w:hAnsi="宋体" w:eastAsia="宋体" w:cs="Times New Roman"/>
          <w:b/>
          <w:color w:val="auto"/>
          <w:kern w:val="2"/>
          <w:sz w:val="24"/>
          <w:szCs w:val="24"/>
          <w:highlight w:val="none"/>
          <w:u w:val="single"/>
        </w:rPr>
        <w:t>天内，所有临时设施</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含围挡等</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rPr>
        <w:t>必须拆除、所有承包单位的设备和材料必须撤出施工现场、施工现场垃圾（建筑垃圾、生活垃圾）必须清理干净、所有建筑物表面必须清洁干净，否则视为不具备验收条件。投标单位报价时综合考虑,结算时不作调整。</w:t>
      </w:r>
      <w:r>
        <w:rPr>
          <w:rFonts w:hint="eastAsia" w:ascii="宋体" w:hAnsi="宋体" w:eastAsia="宋体" w:cs="Times New Roman"/>
          <w:color w:val="auto"/>
          <w:kern w:val="2"/>
          <w:sz w:val="24"/>
          <w:szCs w:val="24"/>
          <w:highlight w:val="none"/>
          <w:u w:val="single"/>
        </w:rPr>
        <w:t>如超过30天，发包人</w:t>
      </w:r>
      <w:r>
        <w:rPr>
          <w:rFonts w:hint="eastAsia" w:ascii="宋体" w:hAnsi="宋体" w:eastAsia="宋体" w:cs="Times New Roman"/>
          <w:color w:val="auto"/>
          <w:kern w:val="2"/>
          <w:sz w:val="24"/>
          <w:szCs w:val="24"/>
          <w:highlight w:val="none"/>
          <w:u w:val="single"/>
          <w:lang w:eastAsia="zh-CN"/>
        </w:rPr>
        <w:t>、代建人</w:t>
      </w:r>
      <w:r>
        <w:rPr>
          <w:rFonts w:hint="eastAsia" w:ascii="宋体" w:hAnsi="宋体" w:eastAsia="宋体" w:cs="Times New Roman"/>
          <w:color w:val="auto"/>
          <w:kern w:val="2"/>
          <w:sz w:val="24"/>
          <w:szCs w:val="24"/>
          <w:highlight w:val="none"/>
          <w:u w:val="single"/>
        </w:rPr>
        <w:t>作为无主自行处理，但处理费用由承包人负责，在工程款中扣除</w:t>
      </w:r>
      <w:r>
        <w:rPr>
          <w:rFonts w:hint="eastAsia" w:ascii="宋体" w:hAnsi="宋体" w:eastAsia="宋体" w:cs="Times New Roman"/>
          <w:color w:val="auto"/>
          <w:sz w:val="24"/>
          <w:szCs w:val="24"/>
          <w:highlight w:val="none"/>
        </w:rPr>
        <w:t>。</w:t>
      </w:r>
    </w:p>
    <w:p w14:paraId="7238535D">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4</w:t>
      </w:r>
      <w:r>
        <w:rPr>
          <w:rFonts w:hint="eastAsia" w:ascii="宋体" w:hAnsi="宋体" w:eastAsia="宋体" w:cs="Times New Roman"/>
          <w:b/>
          <w:color w:val="auto"/>
          <w:kern w:val="2"/>
          <w:sz w:val="24"/>
          <w:szCs w:val="24"/>
          <w:highlight w:val="none"/>
          <w:u w:val="single"/>
        </w:rPr>
        <w:t>、遇政府重大活动期间以及发包人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觉得必要的时间段内，发包人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可能对施工作出某些限制和配合要求，承包人应按照要求做出必要的配合，并承担有可能因此而引起工效降低需增加的费用，相关费用含在合同价款中。</w:t>
      </w:r>
    </w:p>
    <w:p w14:paraId="46404937">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5</w:t>
      </w:r>
      <w:r>
        <w:rPr>
          <w:rFonts w:hint="eastAsia" w:ascii="宋体" w:hAnsi="宋体" w:eastAsia="宋体" w:cs="Times New Roman"/>
          <w:b/>
          <w:color w:val="auto"/>
          <w:kern w:val="2"/>
          <w:sz w:val="24"/>
          <w:szCs w:val="24"/>
          <w:highlight w:val="none"/>
          <w:u w:val="single"/>
        </w:rPr>
        <w:t>、本项目工程款承包人须做到专款专用，且发包人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有权随时了解和查看工程款项的使用情况及去向，如发现有工程款挪作他用，停止拨付下一期工程款（进度款），给工程进度及质量等造成影响的，发包人有权要求赔偿损失。</w:t>
      </w:r>
    </w:p>
    <w:p w14:paraId="4F00FC1E">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6</w:t>
      </w:r>
      <w:r>
        <w:rPr>
          <w:rFonts w:hint="eastAsia" w:ascii="宋体" w:hAnsi="宋体" w:eastAsia="宋体" w:cs="Times New Roman"/>
          <w:b/>
          <w:color w:val="auto"/>
          <w:kern w:val="2"/>
          <w:sz w:val="24"/>
          <w:szCs w:val="24"/>
          <w:highlight w:val="none"/>
          <w:u w:val="single"/>
        </w:rPr>
        <w:t>、承包人必须无条件配合电力、自来水、通讯、有线电视、天然气等</w:t>
      </w:r>
      <w:r>
        <w:rPr>
          <w:rFonts w:hint="eastAsia" w:ascii="宋体" w:hAnsi="宋体" w:eastAsia="宋体" w:cs="Times New Roman"/>
          <w:b/>
          <w:color w:val="auto"/>
          <w:kern w:val="2"/>
          <w:sz w:val="24"/>
          <w:szCs w:val="24"/>
          <w:highlight w:val="none"/>
          <w:u w:val="single"/>
          <w:lang w:val="en-US" w:eastAsia="zh-CN"/>
        </w:rPr>
        <w:t>政府相关</w:t>
      </w:r>
      <w:r>
        <w:rPr>
          <w:rFonts w:hint="eastAsia" w:ascii="宋体" w:hAnsi="宋体" w:eastAsia="宋体" w:cs="Times New Roman"/>
          <w:b/>
          <w:color w:val="auto"/>
          <w:kern w:val="2"/>
          <w:sz w:val="24"/>
          <w:szCs w:val="24"/>
          <w:highlight w:val="none"/>
          <w:u w:val="single"/>
        </w:rPr>
        <w:t>专业配套单位施工</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相关费用投标人在投标报价时自行考虑，不再另行计取</w:t>
      </w:r>
      <w:r>
        <w:rPr>
          <w:rFonts w:hint="eastAsia" w:ascii="宋体" w:hAnsi="宋体" w:eastAsia="宋体" w:cs="Times New Roman"/>
          <w:b/>
          <w:color w:val="auto"/>
          <w:kern w:val="2"/>
          <w:sz w:val="24"/>
          <w:szCs w:val="24"/>
          <w:highlight w:val="none"/>
          <w:u w:val="single"/>
        </w:rPr>
        <w:t>。</w:t>
      </w:r>
    </w:p>
    <w:p w14:paraId="17A05683">
      <w:pPr>
        <w:widowControl w:val="0"/>
        <w:adjustRightInd/>
        <w:snapToGrid/>
        <w:spacing w:after="0" w:line="300" w:lineRule="auto"/>
        <w:ind w:firstLine="482" w:firstLineChars="200"/>
        <w:jc w:val="both"/>
        <w:rPr>
          <w:rFonts w:hint="eastAsia"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7</w:t>
      </w:r>
      <w:r>
        <w:rPr>
          <w:rFonts w:hint="eastAsia" w:ascii="宋体" w:hAnsi="宋体" w:eastAsia="宋体" w:cs="Times New Roman"/>
          <w:b/>
          <w:color w:val="auto"/>
          <w:kern w:val="2"/>
          <w:sz w:val="24"/>
          <w:szCs w:val="24"/>
          <w:highlight w:val="none"/>
          <w:u w:val="single"/>
        </w:rPr>
        <w:t>、本工程必须创建浙江省建筑安全文明施工标化工地（创建费用已包含在合同价中，不再另计），如未创建成功，罚款</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伍拾万元同时扣除相应创省标化工地增加费。</w:t>
      </w:r>
    </w:p>
    <w:p w14:paraId="19949292">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1</w:t>
      </w:r>
      <w:r>
        <w:rPr>
          <w:rFonts w:hint="eastAsia" w:ascii="宋体" w:hAnsi="宋体" w:eastAsia="宋体" w:cs="Times New Roman"/>
          <w:b/>
          <w:color w:val="auto"/>
          <w:kern w:val="2"/>
          <w:sz w:val="24"/>
          <w:szCs w:val="24"/>
          <w:highlight w:val="none"/>
          <w:u w:val="single"/>
          <w:lang w:val="en-US" w:eastAsia="zh-CN"/>
        </w:rPr>
        <w:t>8</w:t>
      </w:r>
      <w:r>
        <w:rPr>
          <w:rFonts w:hint="eastAsia" w:ascii="宋体" w:hAnsi="宋体" w:eastAsia="宋体" w:cs="Times New Roman"/>
          <w:b/>
          <w:color w:val="auto"/>
          <w:kern w:val="2"/>
          <w:sz w:val="24"/>
          <w:szCs w:val="24"/>
          <w:highlight w:val="none"/>
          <w:u w:val="single"/>
        </w:rPr>
        <w:t>、本工程所需的主要材料凡由承包人采购供应的，采购前必须提前报监理</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rPr>
        <w:t>发包人</w:t>
      </w:r>
      <w:r>
        <w:rPr>
          <w:rFonts w:hint="eastAsia" w:ascii="宋体" w:hAnsi="宋体" w:eastAsia="宋体" w:cs="Times New Roman"/>
          <w:b/>
          <w:color w:val="auto"/>
          <w:kern w:val="2"/>
          <w:sz w:val="24"/>
          <w:szCs w:val="24"/>
          <w:highlight w:val="none"/>
          <w:u w:val="single"/>
          <w:lang w:val="en-US" w:eastAsia="zh-CN"/>
        </w:rPr>
        <w:t>及代建人</w:t>
      </w:r>
      <w:r>
        <w:rPr>
          <w:rFonts w:hint="eastAsia" w:ascii="宋体" w:hAnsi="宋体" w:eastAsia="宋体" w:cs="Times New Roman"/>
          <w:b/>
          <w:color w:val="auto"/>
          <w:kern w:val="2"/>
          <w:sz w:val="24"/>
          <w:szCs w:val="24"/>
          <w:highlight w:val="none"/>
          <w:u w:val="single"/>
        </w:rPr>
        <w:t>同意后方可采购；主要材料必须先提供样品，经设计、监理</w:t>
      </w:r>
      <w:r>
        <w:rPr>
          <w:rFonts w:hint="eastAsia" w:ascii="宋体" w:hAnsi="宋体" w:eastAsia="宋体" w:cs="Times New Roman"/>
          <w:b/>
          <w:color w:val="auto"/>
          <w:kern w:val="2"/>
          <w:sz w:val="24"/>
          <w:szCs w:val="24"/>
          <w:highlight w:val="none"/>
          <w:u w:val="single"/>
          <w:lang w:val="en-US" w:eastAsia="zh-CN"/>
        </w:rPr>
        <w:t>人、代建人</w:t>
      </w:r>
      <w:r>
        <w:rPr>
          <w:rFonts w:hint="eastAsia" w:ascii="宋体" w:hAnsi="宋体" w:eastAsia="宋体" w:cs="Times New Roman"/>
          <w:b/>
          <w:color w:val="auto"/>
          <w:kern w:val="2"/>
          <w:sz w:val="24"/>
          <w:szCs w:val="24"/>
          <w:highlight w:val="none"/>
          <w:u w:val="single"/>
        </w:rPr>
        <w:t>及发包人确认后，才可大批量进货，否则发包人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有权要求调货，一切责任和费用均由承包人自行承担。所有的进场材料须提供质保书或合格证、并且符合施工图纸和规范要求。</w:t>
      </w:r>
    </w:p>
    <w:p w14:paraId="04659E33">
      <w:pPr>
        <w:widowControl w:val="0"/>
        <w:adjustRightInd/>
        <w:snapToGrid/>
        <w:spacing w:after="0" w:line="300" w:lineRule="auto"/>
        <w:ind w:firstLine="482" w:firstLineChars="200"/>
        <w:jc w:val="both"/>
        <w:rPr>
          <w:rFonts w:hint="default" w:ascii="宋体" w:hAnsi="宋体" w:eastAsia="宋体" w:cs="Times New Roman"/>
          <w:b/>
          <w:color w:val="auto"/>
          <w:kern w:val="2"/>
          <w:sz w:val="24"/>
          <w:szCs w:val="24"/>
          <w:highlight w:val="none"/>
          <w:u w:val="single"/>
          <w:lang w:val="en-US" w:eastAsia="zh-CN"/>
        </w:rPr>
      </w:pPr>
      <w:r>
        <w:rPr>
          <w:rFonts w:hint="eastAsia" w:ascii="宋体" w:hAnsi="宋体" w:eastAsia="宋体" w:cs="Times New Roman"/>
          <w:b/>
          <w:color w:val="auto"/>
          <w:kern w:val="2"/>
          <w:sz w:val="24"/>
          <w:szCs w:val="24"/>
          <w:highlight w:val="none"/>
          <w:u w:val="single"/>
          <w:lang w:val="en-US" w:eastAsia="zh-CN"/>
        </w:rPr>
        <w:t>19</w:t>
      </w:r>
      <w:r>
        <w:rPr>
          <w:rFonts w:hint="eastAsia" w:ascii="宋体" w:hAnsi="宋体" w:eastAsia="宋体" w:cs="Times New Roman"/>
          <w:b/>
          <w:color w:val="auto"/>
          <w:kern w:val="2"/>
          <w:sz w:val="24"/>
          <w:szCs w:val="24"/>
          <w:highlight w:val="none"/>
          <w:u w:val="single"/>
        </w:rPr>
        <w:t>、本工程凡涉及治安、市政、市容、环保、交通、</w:t>
      </w:r>
      <w:r>
        <w:rPr>
          <w:rFonts w:hint="eastAsia" w:ascii="宋体" w:hAnsi="宋体" w:eastAsia="宋体" w:cs="Times New Roman"/>
          <w:b/>
          <w:color w:val="auto"/>
          <w:kern w:val="2"/>
          <w:sz w:val="24"/>
          <w:szCs w:val="24"/>
          <w:highlight w:val="none"/>
          <w:u w:val="single"/>
          <w:lang w:val="en-US" w:eastAsia="zh-CN"/>
        </w:rPr>
        <w:t>水利、信访投诉</w:t>
      </w:r>
      <w:r>
        <w:rPr>
          <w:rFonts w:hint="eastAsia" w:ascii="宋体" w:hAnsi="宋体" w:eastAsia="宋体" w:cs="Times New Roman"/>
          <w:b/>
          <w:color w:val="auto"/>
          <w:kern w:val="2"/>
          <w:sz w:val="24"/>
          <w:szCs w:val="24"/>
          <w:highlight w:val="none"/>
          <w:u w:val="single"/>
        </w:rPr>
        <w:t>等发生的问题均由承包人负责，发包人协助解决，费用包含投标报价中。</w:t>
      </w:r>
      <w:r>
        <w:rPr>
          <w:rFonts w:hint="eastAsia" w:ascii="宋体" w:hAnsi="宋体" w:eastAsia="宋体" w:cs="Times New Roman"/>
          <w:b/>
          <w:color w:val="auto"/>
          <w:kern w:val="2"/>
          <w:sz w:val="24"/>
          <w:szCs w:val="24"/>
          <w:highlight w:val="none"/>
          <w:u w:val="single"/>
          <w:lang w:eastAsia="zh-CN"/>
        </w:rPr>
        <w:t>施工单位必须配备不少于</w:t>
      </w:r>
      <w:r>
        <w:rPr>
          <w:rFonts w:hint="eastAsia" w:ascii="宋体" w:hAnsi="宋体" w:eastAsia="宋体" w:cs="Times New Roman"/>
          <w:b/>
          <w:color w:val="auto"/>
          <w:kern w:val="2"/>
          <w:sz w:val="24"/>
          <w:szCs w:val="24"/>
          <w:highlight w:val="none"/>
          <w:u w:val="single"/>
          <w:lang w:val="en-US" w:eastAsia="zh-CN"/>
        </w:rPr>
        <w:t>6人协助交管部门现场交通疏导，并专人负责施工期间的信访接访、处理等落实工作。</w:t>
      </w:r>
    </w:p>
    <w:p w14:paraId="61E5E970">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0</w:t>
      </w:r>
      <w:r>
        <w:rPr>
          <w:rFonts w:hint="eastAsia" w:ascii="宋体" w:hAnsi="宋体" w:eastAsia="宋体" w:cs="Times New Roman"/>
          <w:b/>
          <w:color w:val="auto"/>
          <w:kern w:val="2"/>
          <w:sz w:val="24"/>
          <w:szCs w:val="24"/>
          <w:highlight w:val="none"/>
          <w:u w:val="single"/>
        </w:rPr>
        <w:t>、项目进度计划：因工程实际进度明显落后于项目进度计划时，承包人应根据工程实际情况对工程进度计划进行调整和纠偏</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所有因赶工产生的费用由承包人自行承担</w:t>
      </w:r>
      <w:r>
        <w:rPr>
          <w:rFonts w:hint="eastAsia" w:ascii="宋体" w:hAnsi="宋体" w:eastAsia="宋体" w:cs="Times New Roman"/>
          <w:b/>
          <w:color w:val="auto"/>
          <w:kern w:val="2"/>
          <w:sz w:val="24"/>
          <w:szCs w:val="24"/>
          <w:highlight w:val="none"/>
          <w:u w:val="single"/>
        </w:rPr>
        <w:t xml:space="preserve">。 </w:t>
      </w:r>
    </w:p>
    <w:p w14:paraId="03B509A8">
      <w:pPr>
        <w:widowControl w:val="0"/>
        <w:adjustRightInd/>
        <w:snapToGrid/>
        <w:spacing w:after="0" w:line="300" w:lineRule="auto"/>
        <w:ind w:firstLine="482" w:firstLineChars="200"/>
        <w:jc w:val="both"/>
        <w:rPr>
          <w:rFonts w:hint="eastAsia"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1</w:t>
      </w:r>
      <w:r>
        <w:rPr>
          <w:rFonts w:hint="eastAsia" w:ascii="宋体" w:hAnsi="宋体" w:eastAsia="宋体" w:cs="Times New Roman"/>
          <w:b/>
          <w:color w:val="auto"/>
          <w:kern w:val="2"/>
          <w:sz w:val="24"/>
          <w:szCs w:val="24"/>
          <w:highlight w:val="none"/>
          <w:u w:val="single"/>
        </w:rPr>
        <w:t>、对于依法必须招标的暂估价项目，承包人应当根据施工进度计划，在招标工作启动前将经发包人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委托监理单位和造价咨询单位审核后的招标方案、设备技术参数、招标控制价、推荐品牌等材料报送发包人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审查，经发包人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及造价咨询单位确定后的招标控制价按总承包单位中标的中标下浮率下浮，下浮后的总价作为二次招标的最高限价进行公开招标（以总承包单位名义），发包人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有权对上述材料提出修改意见，并按照法律规定参加评标，招投标全过程受发包人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监督，上诉材料及相依的手续、招标文件须经发包人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确认后方可执行。</w:t>
      </w:r>
    </w:p>
    <w:p w14:paraId="7DA77789">
      <w:pPr>
        <w:widowControl w:val="0"/>
        <w:adjustRightInd/>
        <w:snapToGrid/>
        <w:spacing w:after="0" w:line="300" w:lineRule="auto"/>
        <w:ind w:firstLine="482" w:firstLineChars="200"/>
        <w:jc w:val="both"/>
        <w:rPr>
          <w:rFonts w:hint="eastAsia"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2</w:t>
      </w:r>
      <w:r>
        <w:rPr>
          <w:rFonts w:hint="eastAsia" w:ascii="宋体" w:hAnsi="宋体" w:eastAsia="宋体" w:cs="Times New Roman"/>
          <w:b/>
          <w:color w:val="auto"/>
          <w:kern w:val="2"/>
          <w:sz w:val="24"/>
          <w:szCs w:val="24"/>
          <w:highlight w:val="none"/>
          <w:u w:val="single"/>
        </w:rPr>
        <w:t>、发包人</w:t>
      </w:r>
      <w:r>
        <w:rPr>
          <w:rFonts w:hint="eastAsia" w:ascii="宋体" w:hAnsi="宋体" w:eastAsia="宋体" w:cs="Times New Roman"/>
          <w:b/>
          <w:color w:val="auto"/>
          <w:kern w:val="2"/>
          <w:sz w:val="24"/>
          <w:szCs w:val="24"/>
          <w:highlight w:val="none"/>
          <w:u w:val="single"/>
          <w:lang w:eastAsia="zh-CN"/>
        </w:rPr>
        <w:t>、</w:t>
      </w:r>
      <w:r>
        <w:rPr>
          <w:rFonts w:hint="eastAsia" w:ascii="宋体" w:hAnsi="宋体" w:eastAsia="宋体" w:cs="Times New Roman"/>
          <w:b/>
          <w:color w:val="auto"/>
          <w:kern w:val="2"/>
          <w:sz w:val="24"/>
          <w:szCs w:val="24"/>
          <w:highlight w:val="none"/>
          <w:u w:val="single"/>
          <w:lang w:val="en-US" w:eastAsia="zh-CN"/>
        </w:rPr>
        <w:t>代建人</w:t>
      </w:r>
      <w:r>
        <w:rPr>
          <w:rFonts w:hint="eastAsia" w:ascii="宋体" w:hAnsi="宋体" w:eastAsia="宋体" w:cs="Times New Roman"/>
          <w:b/>
          <w:color w:val="auto"/>
          <w:kern w:val="2"/>
          <w:sz w:val="24"/>
          <w:szCs w:val="24"/>
          <w:highlight w:val="none"/>
          <w:u w:val="single"/>
        </w:rPr>
        <w:t>单独招标项目（如有）的总承包配合服务费的计取不得超过该专项工程合同价的2%，由总承包单位向专业工程单位收取，配合内容详见3.5.2中关于“总承包单位总包管理及服务配合费”的规定。</w:t>
      </w:r>
    </w:p>
    <w:p w14:paraId="5EDA020E">
      <w:pPr>
        <w:widowControl w:val="0"/>
        <w:adjustRightInd/>
        <w:snapToGrid/>
        <w:spacing w:after="0" w:line="300" w:lineRule="auto"/>
        <w:ind w:firstLine="482" w:firstLineChars="200"/>
        <w:jc w:val="both"/>
        <w:rPr>
          <w:rFonts w:hint="default" w:ascii="宋体" w:hAnsi="宋体" w:eastAsia="宋体" w:cs="Times New Roman"/>
          <w:b/>
          <w:color w:val="auto"/>
          <w:kern w:val="2"/>
          <w:sz w:val="24"/>
          <w:szCs w:val="24"/>
          <w:highlight w:val="none"/>
          <w:u w:val="single"/>
          <w:lang w:val="en-US" w:eastAsia="zh-CN"/>
        </w:rPr>
      </w:pPr>
      <w:r>
        <w:rPr>
          <w:rFonts w:hint="eastAsia" w:ascii="宋体" w:hAnsi="宋体" w:eastAsia="宋体" w:cs="Times New Roman"/>
          <w:b/>
          <w:color w:val="auto"/>
          <w:kern w:val="2"/>
          <w:sz w:val="24"/>
          <w:szCs w:val="24"/>
          <w:highlight w:val="none"/>
          <w:u w:val="single"/>
          <w:lang w:val="en-US" w:eastAsia="zh-CN"/>
        </w:rPr>
        <w:t>23、承包人在施工中必须做好土石方、材料运输过程中的交通组织、破坏道路的恢 复，满足和服从交警、城管、环保等有关政府部门的要求与管理。</w:t>
      </w:r>
    </w:p>
    <w:p w14:paraId="5B75C744">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4</w:t>
      </w:r>
      <w:r>
        <w:rPr>
          <w:rFonts w:hint="eastAsia" w:ascii="宋体" w:hAnsi="宋体" w:eastAsia="宋体" w:cs="Times New Roman"/>
          <w:b/>
          <w:color w:val="auto"/>
          <w:kern w:val="2"/>
          <w:sz w:val="24"/>
          <w:szCs w:val="24"/>
          <w:highlight w:val="none"/>
          <w:u w:val="single"/>
        </w:rPr>
        <w:t>、工程建设过程中承包人与发包人</w:t>
      </w:r>
      <w:r>
        <w:rPr>
          <w:rFonts w:hint="eastAsia" w:ascii="宋体" w:hAnsi="宋体" w:eastAsia="宋体" w:cs="Times New Roman"/>
          <w:b/>
          <w:color w:val="auto"/>
          <w:kern w:val="2"/>
          <w:sz w:val="24"/>
          <w:szCs w:val="24"/>
          <w:highlight w:val="none"/>
          <w:u w:val="single"/>
          <w:lang w:val="en-US" w:eastAsia="zh-CN"/>
        </w:rPr>
        <w:t>及代建人</w:t>
      </w:r>
      <w:r>
        <w:rPr>
          <w:rFonts w:hint="eastAsia" w:ascii="宋体" w:hAnsi="宋体" w:eastAsia="宋体" w:cs="Times New Roman"/>
          <w:b/>
          <w:color w:val="auto"/>
          <w:kern w:val="2"/>
          <w:sz w:val="24"/>
          <w:szCs w:val="24"/>
          <w:highlight w:val="none"/>
          <w:u w:val="single"/>
        </w:rPr>
        <w:t>之间如有发生工程洽商、变更、合同争议的鉴定与索赔等审计事项，承包人上报书面材料后，需由发包人</w:t>
      </w:r>
      <w:r>
        <w:rPr>
          <w:rFonts w:hint="eastAsia" w:ascii="宋体" w:hAnsi="宋体" w:eastAsia="宋体" w:cs="Times New Roman"/>
          <w:b/>
          <w:color w:val="auto"/>
          <w:kern w:val="2"/>
          <w:sz w:val="24"/>
          <w:szCs w:val="24"/>
          <w:highlight w:val="none"/>
          <w:u w:val="single"/>
          <w:lang w:val="en-US" w:eastAsia="zh-CN"/>
        </w:rPr>
        <w:t>及代建人</w:t>
      </w:r>
      <w:r>
        <w:rPr>
          <w:rFonts w:hint="eastAsia" w:ascii="宋体" w:hAnsi="宋体" w:eastAsia="宋体" w:cs="Times New Roman"/>
          <w:b/>
          <w:color w:val="auto"/>
          <w:kern w:val="2"/>
          <w:sz w:val="24"/>
          <w:szCs w:val="24"/>
          <w:highlight w:val="none"/>
          <w:u w:val="single"/>
        </w:rPr>
        <w:t>委托造价咨询单位进行审计核对。</w:t>
      </w:r>
    </w:p>
    <w:p w14:paraId="2DC1FF72">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5</w:t>
      </w:r>
      <w:r>
        <w:rPr>
          <w:rFonts w:hint="eastAsia" w:ascii="宋体" w:hAnsi="宋体" w:eastAsia="宋体" w:cs="Times New Roman"/>
          <w:b/>
          <w:color w:val="auto"/>
          <w:kern w:val="2"/>
          <w:sz w:val="24"/>
          <w:szCs w:val="24"/>
          <w:highlight w:val="none"/>
          <w:u w:val="single"/>
        </w:rPr>
        <w:t>、为了保质保量的顺利完成工程建设任务，充分调动民工工作的积极性，切实保障民工的劳动成果，承包人须严格执行现行关于无欠薪方案的相关文件要求，并在本合同签订时签署“民工工资无欠薪协议”。并严格根据《浙江省人力资源和社会保障厅等8部门关于印发《浙江省工程建设领域农民工工资保证金管理实施细则》的通知》、《浙江省人力资源和社会保障厅等11部门关于印发《浙江省工程建设领域农民工工资专用账户管理实施细则》（浙人社发〔2022〕14号）等最新文件要求执行。一旦发生农民工欠薪信访事件，罚款</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1000元/次。</w:t>
      </w:r>
    </w:p>
    <w:p w14:paraId="5874F399">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6</w:t>
      </w:r>
      <w:r>
        <w:rPr>
          <w:rFonts w:hint="eastAsia" w:ascii="宋体" w:hAnsi="宋体" w:eastAsia="宋体" w:cs="Times New Roman"/>
          <w:b/>
          <w:color w:val="auto"/>
          <w:kern w:val="2"/>
          <w:sz w:val="24"/>
          <w:szCs w:val="24"/>
          <w:highlight w:val="none"/>
          <w:u w:val="single"/>
        </w:rPr>
        <w:t>、按规定落实建筑工地非道路移动机械排气污染管理主体责任。根据《绍兴市柴油动力移动源排气污染防治办法》《绍兴市住房和城乡建设局关于加强房屋市政工程非道路移动机械管理的通知》要求，各在建工程应建立本项目所有非道路移动机械清单，包括进出场情况、使用场所范围等内容。未经编码登记或者不符合排放标准的非道路移动机械不得进入作业现场施工，施工发现有明显可视黑烟的应立即停止使用。上述情形每发现一次，认定承包人违约，每发现一次，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3000元的违约金。</w:t>
      </w:r>
    </w:p>
    <w:p w14:paraId="1A3E870C">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lang w:val="en-US" w:eastAsia="zh-CN"/>
        </w:rPr>
        <w:t>27</w:t>
      </w:r>
      <w:r>
        <w:rPr>
          <w:rFonts w:hint="eastAsia" w:ascii="宋体" w:hAnsi="宋体" w:eastAsia="宋体" w:cs="Times New Roman"/>
          <w:b/>
          <w:color w:val="auto"/>
          <w:kern w:val="2"/>
          <w:sz w:val="24"/>
          <w:szCs w:val="24"/>
          <w:highlight w:val="none"/>
          <w:u w:val="single"/>
        </w:rPr>
        <w:t>、承包人在开工前依法编制工程渣土处置方案，报环卫主管部门备案后，将处置方案相关内容在施工现场公示。</w:t>
      </w:r>
    </w:p>
    <w:p w14:paraId="1F774607">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2</w:t>
      </w:r>
      <w:r>
        <w:rPr>
          <w:rFonts w:hint="eastAsia" w:ascii="宋体" w:hAnsi="宋体" w:eastAsia="宋体" w:cs="Times New Roman"/>
          <w:b/>
          <w:color w:val="auto"/>
          <w:kern w:val="2"/>
          <w:sz w:val="24"/>
          <w:szCs w:val="24"/>
          <w:highlight w:val="none"/>
          <w:u w:val="single"/>
          <w:lang w:val="en-US" w:eastAsia="zh-CN"/>
        </w:rPr>
        <w:t>8</w:t>
      </w:r>
      <w:r>
        <w:rPr>
          <w:rFonts w:hint="eastAsia" w:ascii="宋体" w:hAnsi="宋体" w:eastAsia="宋体" w:cs="Times New Roman"/>
          <w:b/>
          <w:color w:val="auto"/>
          <w:kern w:val="2"/>
          <w:sz w:val="24"/>
          <w:szCs w:val="24"/>
          <w:highlight w:val="none"/>
          <w:u w:val="single"/>
        </w:rPr>
        <w:t>、</w:t>
      </w:r>
      <w:r>
        <w:rPr>
          <w:rFonts w:hint="eastAsia" w:ascii="宋体" w:hAnsi="宋体" w:eastAsia="宋体" w:cs="Times New Roman"/>
          <w:b/>
          <w:color w:val="auto"/>
          <w:kern w:val="2"/>
          <w:sz w:val="24"/>
          <w:szCs w:val="24"/>
          <w:highlight w:val="none"/>
          <w:u w:val="single"/>
          <w:lang w:val="en-US" w:eastAsia="zh-CN"/>
        </w:rPr>
        <w:t>绿化种植区域建筑垃圾清理干净，种植土回填至完成面下30cm，并用密目绿网覆盖</w:t>
      </w:r>
      <w:r>
        <w:rPr>
          <w:rFonts w:hint="eastAsia" w:ascii="宋体" w:hAnsi="宋体" w:eastAsia="宋体" w:cs="Times New Roman"/>
          <w:b/>
          <w:color w:val="auto"/>
          <w:kern w:val="2"/>
          <w:sz w:val="24"/>
          <w:szCs w:val="24"/>
          <w:highlight w:val="none"/>
          <w:u w:val="single"/>
        </w:rPr>
        <w:t>。</w:t>
      </w:r>
    </w:p>
    <w:p w14:paraId="3ABB1996">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lang w:val="en-US" w:eastAsia="zh-CN"/>
        </w:rPr>
        <w:t>29</w:t>
      </w:r>
      <w:r>
        <w:rPr>
          <w:rFonts w:hint="eastAsia" w:ascii="宋体" w:hAnsi="宋体" w:eastAsia="宋体" w:cs="Times New Roman"/>
          <w:b/>
          <w:color w:val="auto"/>
          <w:kern w:val="2"/>
          <w:sz w:val="24"/>
          <w:szCs w:val="24"/>
          <w:highlight w:val="none"/>
          <w:u w:val="single"/>
        </w:rPr>
        <w:t xml:space="preserve">、各施工队伍间若出现打架现象，甲方将视情节严重程度每次处以 </w:t>
      </w:r>
      <w:bookmarkStart w:id="706" w:name="OLE_LINK2"/>
      <w:r>
        <w:rPr>
          <w:rFonts w:hint="eastAsia" w:ascii="宋体" w:hAnsi="宋体" w:eastAsia="宋体" w:cs="Times New Roman"/>
          <w:b/>
          <w:color w:val="auto"/>
          <w:kern w:val="2"/>
          <w:sz w:val="24"/>
          <w:szCs w:val="24"/>
          <w:highlight w:val="none"/>
          <w:u w:val="single"/>
          <w:lang w:eastAsia="zh-CN"/>
        </w:rPr>
        <w:t>人民币</w:t>
      </w:r>
      <w:bookmarkEnd w:id="706"/>
      <w:r>
        <w:rPr>
          <w:rFonts w:hint="eastAsia" w:ascii="宋体" w:hAnsi="宋体" w:eastAsia="宋体" w:cs="Times New Roman"/>
          <w:b/>
          <w:color w:val="auto"/>
          <w:kern w:val="2"/>
          <w:sz w:val="24"/>
          <w:szCs w:val="24"/>
          <w:highlight w:val="none"/>
          <w:u w:val="single"/>
        </w:rPr>
        <w:t xml:space="preserve">2000—10000 元的违约扣罚； 乙方施工及管理人员现场不服从甲方、监理单位等管理单位的管理人员的管理，发生一次处以 </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2000—10000 元的违约扣罚；</w:t>
      </w:r>
    </w:p>
    <w:p w14:paraId="1D24CAFC">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3</w:t>
      </w:r>
      <w:r>
        <w:rPr>
          <w:rFonts w:hint="eastAsia" w:ascii="宋体" w:hAnsi="宋体" w:eastAsia="宋体" w:cs="Times New Roman"/>
          <w:b/>
          <w:color w:val="auto"/>
          <w:kern w:val="2"/>
          <w:sz w:val="24"/>
          <w:szCs w:val="24"/>
          <w:highlight w:val="none"/>
          <w:u w:val="single"/>
          <w:lang w:val="en-US" w:eastAsia="zh-CN"/>
        </w:rPr>
        <w:t>0</w:t>
      </w:r>
      <w:r>
        <w:rPr>
          <w:rFonts w:hint="eastAsia" w:ascii="宋体" w:hAnsi="宋体" w:eastAsia="宋体" w:cs="Times New Roman"/>
          <w:b/>
          <w:color w:val="auto"/>
          <w:kern w:val="2"/>
          <w:sz w:val="24"/>
          <w:szCs w:val="24"/>
          <w:highlight w:val="none"/>
          <w:u w:val="single"/>
        </w:rPr>
        <w:t xml:space="preserve">、乙方施工及管理人员因不服从管理对甲方、监理单位管理人员进行辱骂、人身威胁、殴打等情况， 每发生一次处以 </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3000—20000元的违约扣罚，并立即清退当事责任人（情节严重的立即清退施工班组）。</w:t>
      </w:r>
    </w:p>
    <w:p w14:paraId="0979727F">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3</w:t>
      </w:r>
      <w:r>
        <w:rPr>
          <w:rFonts w:hint="eastAsia" w:ascii="宋体" w:hAnsi="宋体" w:eastAsia="宋体" w:cs="Times New Roman"/>
          <w:b/>
          <w:color w:val="auto"/>
          <w:kern w:val="2"/>
          <w:sz w:val="24"/>
          <w:szCs w:val="24"/>
          <w:highlight w:val="none"/>
          <w:u w:val="single"/>
          <w:lang w:val="en-US" w:eastAsia="zh-CN"/>
        </w:rPr>
        <w:t>1</w:t>
      </w:r>
      <w:r>
        <w:rPr>
          <w:rFonts w:hint="eastAsia" w:ascii="宋体" w:hAnsi="宋体" w:eastAsia="宋体" w:cs="Times New Roman"/>
          <w:b/>
          <w:color w:val="auto"/>
          <w:kern w:val="2"/>
          <w:sz w:val="24"/>
          <w:szCs w:val="24"/>
          <w:highlight w:val="none"/>
          <w:u w:val="single"/>
        </w:rPr>
        <w:t>、施工人员因工资、医疗费、保险费等合理费用得不到保障，如政府主管部门、甲方提出诉求，甲方有权要求乙方按时支付，在通知无效的情况下，甲方有权暂扣乙方的工程款，视情节严重程度每次 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 xml:space="preserve"> 1000—5000 元的违约扣罚；</w:t>
      </w:r>
    </w:p>
    <w:p w14:paraId="68948C23">
      <w:pPr>
        <w:widowControl w:val="0"/>
        <w:adjustRightInd/>
        <w:snapToGrid/>
        <w:spacing w:after="0" w:line="300" w:lineRule="auto"/>
        <w:ind w:firstLine="482" w:firstLineChars="200"/>
        <w:jc w:val="both"/>
        <w:rPr>
          <w:rFonts w:ascii="宋体" w:hAnsi="宋体" w:eastAsia="宋体" w:cs="Times New Roman"/>
          <w:b/>
          <w:color w:val="auto"/>
          <w:kern w:val="2"/>
          <w:sz w:val="24"/>
          <w:szCs w:val="24"/>
          <w:highlight w:val="none"/>
          <w:u w:val="single"/>
        </w:rPr>
      </w:pPr>
      <w:r>
        <w:rPr>
          <w:rFonts w:hint="eastAsia" w:ascii="宋体" w:hAnsi="宋体" w:eastAsia="宋体" w:cs="Times New Roman"/>
          <w:b/>
          <w:color w:val="auto"/>
          <w:kern w:val="2"/>
          <w:sz w:val="24"/>
          <w:szCs w:val="24"/>
          <w:highlight w:val="none"/>
          <w:u w:val="single"/>
        </w:rPr>
        <w:t>3</w:t>
      </w:r>
      <w:r>
        <w:rPr>
          <w:rFonts w:hint="eastAsia" w:ascii="宋体" w:hAnsi="宋体" w:eastAsia="宋体" w:cs="Times New Roman"/>
          <w:b/>
          <w:color w:val="auto"/>
          <w:kern w:val="2"/>
          <w:sz w:val="24"/>
          <w:szCs w:val="24"/>
          <w:highlight w:val="none"/>
          <w:u w:val="single"/>
          <w:lang w:val="en-US" w:eastAsia="zh-CN"/>
        </w:rPr>
        <w:t>2</w:t>
      </w:r>
      <w:r>
        <w:rPr>
          <w:rFonts w:hint="eastAsia" w:ascii="宋体" w:hAnsi="宋体" w:eastAsia="宋体" w:cs="Times New Roman"/>
          <w:b/>
          <w:color w:val="auto"/>
          <w:kern w:val="2"/>
          <w:sz w:val="24"/>
          <w:szCs w:val="24"/>
          <w:highlight w:val="none"/>
          <w:u w:val="single"/>
        </w:rPr>
        <w:t xml:space="preserve">、安排专人每天对道路及施工场地进行清理，保持场地干净整洁，无扬尘。否则按 </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b/>
          <w:color w:val="auto"/>
          <w:kern w:val="2"/>
          <w:sz w:val="24"/>
          <w:szCs w:val="24"/>
          <w:highlight w:val="none"/>
          <w:u w:val="single"/>
        </w:rPr>
        <w:t>500元/天的违约扣罚。工程竣工后 10 天内，所有临时设施必须拆除、所有承包单位的设备和材料必须撤出施 工现场、施工现场垃圾（建筑垃圾、生活垃圾）必须清理干净、所有建筑物表面必须清洁干净，否则 视为不具备验收条件。投标单位报价时综合考虑,结算时不作调整。</w:t>
      </w:r>
    </w:p>
    <w:p w14:paraId="03702240">
      <w:pPr>
        <w:widowControl w:val="0"/>
        <w:adjustRightInd/>
        <w:snapToGrid/>
        <w:spacing w:after="0" w:line="300" w:lineRule="auto"/>
        <w:ind w:firstLine="48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、创建绍兴市上虞区“红领项目”，相关费用由承包人负责。</w:t>
      </w:r>
    </w:p>
    <w:p w14:paraId="70FA7200">
      <w:pPr>
        <w:kinsoku w:val="0"/>
        <w:autoSpaceDE w:val="0"/>
        <w:autoSpaceDN w:val="0"/>
        <w:spacing w:after="0" w:line="300" w:lineRule="auto"/>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根据《省建设厅关于调整建筑工程安全文明施工费的通知》（浙建建发〔2022〕37号）文件要求，本项目安全文明施工基本费中已增加“智慧工地”费用，“智慧工地”须接入城建集团工程软件系统，若实施未到位，则在结算审计时扣除相应费用。</w:t>
      </w:r>
    </w:p>
    <w:p w14:paraId="297A0033">
      <w:pPr>
        <w:kinsoku w:val="0"/>
        <w:autoSpaceDE w:val="0"/>
        <w:autoSpaceDN w:val="0"/>
        <w:spacing w:after="0" w:line="300" w:lineRule="auto"/>
        <w:ind w:firstLine="482" w:firstLineChars="200"/>
        <w:textAlignment w:val="baseline"/>
        <w:rPr>
          <w:rFonts w:ascii="Arial" w:hAnsi="Arial" w:eastAsia="宋体" w:cs="Arial"/>
          <w:color w:val="auto"/>
          <w:sz w:val="21"/>
          <w:szCs w:val="21"/>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、中标单位须在中标后自行配备具有航拍功能的无人机设备一台，每</w:t>
      </w:r>
      <w:r>
        <w:rPr>
          <w:rFonts w:hint="eastAsia" w:ascii="宋体" w:hAnsi="宋体" w:eastAsia="宋体" w:cs="宋体"/>
          <w:b/>
          <w:bCs/>
          <w:color w:val="auto"/>
          <w:sz w:val="24"/>
          <w:szCs w:val="24"/>
          <w:highlight w:val="none"/>
          <w:lang w:val="en-US" w:eastAsia="zh-CN"/>
        </w:rPr>
        <w:t>半月</w:t>
      </w:r>
      <w:r>
        <w:rPr>
          <w:rFonts w:hint="eastAsia" w:ascii="宋体" w:hAnsi="宋体" w:eastAsia="宋体" w:cs="宋体"/>
          <w:b/>
          <w:bCs/>
          <w:color w:val="auto"/>
          <w:sz w:val="24"/>
          <w:szCs w:val="24"/>
          <w:highlight w:val="none"/>
        </w:rPr>
        <w:t>对工地施工现场进行航拍并保存相关影像资料。</w:t>
      </w:r>
    </w:p>
    <w:p w14:paraId="38CE6753">
      <w:pPr>
        <w:widowControl w:val="0"/>
        <w:autoSpaceDE w:val="0"/>
        <w:adjustRightInd/>
        <w:snapToGrid/>
        <w:spacing w:after="0" w:line="300" w:lineRule="auto"/>
        <w:ind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rPr>
        <w:t>36</w:t>
      </w:r>
      <w:r>
        <w:rPr>
          <w:rFonts w:hint="eastAsia" w:ascii="宋体" w:hAnsi="宋体" w:eastAsia="宋体" w:cs="Times New Roman"/>
          <w:color w:val="auto"/>
          <w:kern w:val="2"/>
          <w:sz w:val="24"/>
          <w:szCs w:val="24"/>
          <w:highlight w:val="none"/>
        </w:rPr>
        <w:t>、承包人须提供足够数量和规格的安全帽供发包人、监理人、</w:t>
      </w:r>
      <w:r>
        <w:rPr>
          <w:rFonts w:hint="eastAsia" w:ascii="宋体" w:hAnsi="宋体" w:eastAsia="宋体" w:cs="Times New Roman"/>
          <w:color w:val="auto"/>
          <w:kern w:val="2"/>
          <w:sz w:val="24"/>
          <w:szCs w:val="24"/>
          <w:highlight w:val="none"/>
          <w:lang w:val="en-US" w:eastAsia="zh-CN"/>
        </w:rPr>
        <w:t>代建人、</w:t>
      </w:r>
      <w:r>
        <w:rPr>
          <w:rFonts w:hint="eastAsia" w:ascii="宋体" w:hAnsi="宋体" w:eastAsia="宋体" w:cs="Times New Roman"/>
          <w:color w:val="auto"/>
          <w:kern w:val="2"/>
          <w:sz w:val="24"/>
          <w:szCs w:val="24"/>
          <w:highlight w:val="none"/>
        </w:rPr>
        <w:t>有关部门、承包人雇佣的劳务和职员或获授权进入工地的其他人士使用。承包人须防止火灾的发生，采取一切可能的预防措施和提 供一切必需的灭火设备和接受训练的员工。承包人在施工期间应设置临时消火栓系统（包括 办公区和民工生活区），室外临时消火栓干管形成环路，主体结构结顶后室内安装临时消火栓系统，以保证现场施工安全，临时消火栓的费用包含在合同价款中。</w:t>
      </w:r>
    </w:p>
    <w:p w14:paraId="0FA454BE">
      <w:pPr>
        <w:widowControl w:val="0"/>
        <w:autoSpaceDE w:val="0"/>
        <w:adjustRightInd/>
        <w:snapToGrid/>
        <w:spacing w:after="0" w:line="300" w:lineRule="auto"/>
        <w:ind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rPr>
        <w:t>37</w:t>
      </w:r>
      <w:r>
        <w:rPr>
          <w:rFonts w:hint="eastAsia" w:ascii="宋体" w:hAnsi="宋体" w:eastAsia="宋体" w:cs="Times New Roman"/>
          <w:color w:val="auto"/>
          <w:kern w:val="2"/>
          <w:sz w:val="24"/>
          <w:szCs w:val="24"/>
          <w:highlight w:val="none"/>
        </w:rPr>
        <w:t>、工地扬尘和施工安全按</w:t>
      </w:r>
      <w:r>
        <w:rPr>
          <w:rFonts w:hint="eastAsia" w:ascii="宋体" w:hAnsi="宋体" w:eastAsia="宋体" w:cs="宋体"/>
          <w:bCs/>
          <w:color w:val="auto"/>
          <w:sz w:val="24"/>
          <w:szCs w:val="24"/>
          <w:highlight w:val="none"/>
          <w:lang w:val="en-US" w:eastAsia="zh-CN"/>
        </w:rPr>
        <w:t>《绍兴市施工工地扬尘管控标准表2.0版本》以及上</w:t>
      </w:r>
      <w:r>
        <w:rPr>
          <w:rFonts w:hint="eastAsia" w:ascii="宋体" w:hAnsi="宋体" w:eastAsia="宋体" w:cs="宋体"/>
          <w:bCs/>
          <w:color w:val="auto"/>
          <w:sz w:val="24"/>
          <w:szCs w:val="24"/>
          <w:highlight w:val="none"/>
        </w:rPr>
        <w:t>虞区</w:t>
      </w:r>
      <w:r>
        <w:rPr>
          <w:rFonts w:hint="eastAsia" w:ascii="宋体" w:hAnsi="宋体" w:eastAsia="宋体" w:cs="宋体"/>
          <w:bCs/>
          <w:color w:val="auto"/>
          <w:sz w:val="24"/>
          <w:szCs w:val="24"/>
          <w:highlight w:val="none"/>
          <w:lang w:val="en-US" w:eastAsia="zh-CN"/>
        </w:rPr>
        <w:t>相关施工工地扬尘的</w:t>
      </w:r>
      <w:r>
        <w:rPr>
          <w:rFonts w:hint="eastAsia" w:ascii="宋体" w:hAnsi="宋体" w:eastAsia="宋体" w:cs="宋体"/>
          <w:bCs/>
          <w:color w:val="auto"/>
          <w:sz w:val="24"/>
          <w:szCs w:val="24"/>
          <w:highlight w:val="none"/>
        </w:rPr>
        <w:t>文件等相关文件要求实施</w:t>
      </w:r>
      <w:r>
        <w:rPr>
          <w:rFonts w:hint="eastAsia" w:ascii="宋体" w:hAnsi="宋体" w:eastAsia="宋体" w:cs="Times New Roman"/>
          <w:color w:val="auto"/>
          <w:kern w:val="2"/>
          <w:sz w:val="24"/>
          <w:szCs w:val="24"/>
          <w:highlight w:val="none"/>
        </w:rPr>
        <w:t>、《建筑施工安全检查标准》(JGJ59-2011)、《绍兴市 2020年打赢蓝天保卫战攻坚行动实施方案》(绍政办发(2020)6号)等施工安全技术规范、标准、规程和浙江省建筑安全文明施工标准化工地规定及绍兴地区对施工现场管理规定等相关文件要求实施，如未按上述文件要求执行的，除按相关规范、规定限期整改外，若被蓝天办查到的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color w:val="auto"/>
          <w:kern w:val="2"/>
          <w:sz w:val="24"/>
          <w:szCs w:val="24"/>
          <w:highlight w:val="none"/>
        </w:rPr>
        <w:t xml:space="preserve"> 5000 元每次的违约金，被城建集团或上级相关部门检查发现扬尘不到位处</w:t>
      </w:r>
      <w:r>
        <w:rPr>
          <w:rFonts w:hint="eastAsia" w:ascii="宋体" w:hAnsi="宋体" w:eastAsia="宋体" w:cs="Times New Roman"/>
          <w:b/>
          <w:color w:val="auto"/>
          <w:kern w:val="2"/>
          <w:sz w:val="24"/>
          <w:szCs w:val="24"/>
          <w:highlight w:val="none"/>
          <w:u w:val="single"/>
          <w:lang w:eastAsia="zh-CN"/>
        </w:rPr>
        <w:t>人民币</w:t>
      </w:r>
      <w:r>
        <w:rPr>
          <w:rFonts w:hint="eastAsia" w:ascii="宋体" w:hAnsi="宋体" w:eastAsia="宋体" w:cs="Times New Roman"/>
          <w:color w:val="auto"/>
          <w:kern w:val="2"/>
          <w:sz w:val="24"/>
          <w:szCs w:val="24"/>
          <w:highlight w:val="none"/>
          <w:lang w:val="en-US" w:eastAsia="zh-CN"/>
        </w:rPr>
        <w:t>3</w:t>
      </w:r>
      <w:r>
        <w:rPr>
          <w:rFonts w:hint="eastAsia" w:ascii="宋体" w:hAnsi="宋体" w:eastAsia="宋体" w:cs="Times New Roman"/>
          <w:color w:val="auto"/>
          <w:kern w:val="2"/>
          <w:sz w:val="24"/>
          <w:szCs w:val="24"/>
          <w:highlight w:val="none"/>
        </w:rPr>
        <w:t>000 元每次的违约金。检查结论及违约金扣除(交纳)凭证作为工程款支付的依据。</w:t>
      </w:r>
    </w:p>
    <w:p w14:paraId="2AA2975F">
      <w:pPr>
        <w:widowControl w:val="0"/>
        <w:autoSpaceDE w:val="0"/>
        <w:adjustRightInd/>
        <w:snapToGrid/>
        <w:spacing w:after="0" w:line="300" w:lineRule="auto"/>
        <w:ind w:firstLine="480" w:firstLineChars="200"/>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rPr>
        <w:t>38</w:t>
      </w:r>
      <w:r>
        <w:rPr>
          <w:rFonts w:hint="eastAsia" w:ascii="宋体" w:hAnsi="宋体" w:eastAsia="宋体" w:cs="Times New Roman"/>
          <w:color w:val="auto"/>
          <w:kern w:val="2"/>
          <w:sz w:val="24"/>
          <w:szCs w:val="24"/>
          <w:highlight w:val="none"/>
        </w:rPr>
        <w:t>、以上合同中所涉及的处罚款、违约金，乙方在收到处罚单后在最近一个进度款支付节点前打到甲方已开专户中，若乙方拖延支付或拒付，甲方有权从进度款中扣除并转账到指定账户中，该费用只提供收据。</w:t>
      </w:r>
    </w:p>
    <w:p w14:paraId="1A5DA594">
      <w:pPr>
        <w:widowControl w:val="0"/>
        <w:adjustRightInd/>
        <w:snapToGrid/>
        <w:spacing w:after="0" w:line="300" w:lineRule="auto"/>
        <w:ind w:firstLine="480" w:firstLineChars="200"/>
        <w:rPr>
          <w:rFonts w:hint="eastAsia"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lang w:val="en-US" w:eastAsia="zh-CN"/>
        </w:rPr>
        <w:t>39</w:t>
      </w:r>
      <w:r>
        <w:rPr>
          <w:rFonts w:hint="eastAsia" w:ascii="宋体" w:hAnsi="宋体" w:eastAsia="宋体" w:cs="Times New Roman"/>
          <w:color w:val="auto"/>
          <w:kern w:val="2"/>
          <w:sz w:val="24"/>
          <w:szCs w:val="24"/>
          <w:highlight w:val="none"/>
        </w:rPr>
        <w:t>、</w:t>
      </w:r>
      <w:r>
        <w:rPr>
          <w:rFonts w:hint="eastAsia" w:ascii="宋体" w:hAnsi="宋体" w:eastAsia="宋体" w:cs="Times New Roman"/>
          <w:color w:val="auto"/>
          <w:kern w:val="2"/>
          <w:sz w:val="24"/>
          <w:szCs w:val="24"/>
          <w:highlight w:val="none"/>
          <w:u w:val="none"/>
        </w:rPr>
        <w:t>奖项要求：确保“兰花杯”，争创“钱江杯”</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lang w:val="en-US" w:eastAsia="zh-CN"/>
        </w:rPr>
        <w:t>创杯如遇政策原因无法开展除外</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none"/>
        </w:rPr>
        <w:t>；确保“兰花杯”，如未获“兰花杯”，缴纳违约金</w:t>
      </w:r>
      <w:r>
        <w:rPr>
          <w:rFonts w:hint="eastAsia" w:ascii="宋体" w:hAnsi="宋体" w:eastAsia="宋体" w:cs="Times New Roman"/>
          <w:b w:val="0"/>
          <w:color w:val="auto"/>
          <w:kern w:val="2"/>
          <w:sz w:val="24"/>
          <w:szCs w:val="24"/>
          <w:highlight w:val="none"/>
          <w:u w:val="none"/>
          <w:lang w:eastAsia="zh-CN"/>
        </w:rPr>
        <w:t>人民币</w:t>
      </w:r>
      <w:r>
        <w:rPr>
          <w:rFonts w:hint="eastAsia" w:ascii="宋体" w:hAnsi="宋体" w:eastAsia="宋体" w:cs="Times New Roman"/>
          <w:color w:val="auto"/>
          <w:kern w:val="2"/>
          <w:sz w:val="24"/>
          <w:szCs w:val="24"/>
          <w:highlight w:val="none"/>
          <w:u w:val="none"/>
        </w:rPr>
        <w:t>20</w:t>
      </w:r>
      <w:r>
        <w:rPr>
          <w:rFonts w:hint="eastAsia" w:ascii="宋体" w:hAnsi="宋体" w:eastAsia="宋体" w:cs="Times New Roman"/>
          <w:color w:val="auto"/>
          <w:kern w:val="2"/>
          <w:sz w:val="24"/>
          <w:szCs w:val="24"/>
          <w:highlight w:val="none"/>
          <w:u w:val="none"/>
          <w:lang w:val="en-US" w:eastAsia="zh-CN"/>
        </w:rPr>
        <w:t>0</w:t>
      </w:r>
      <w:r>
        <w:rPr>
          <w:rFonts w:hint="eastAsia" w:ascii="宋体" w:hAnsi="宋体" w:eastAsia="宋体" w:cs="Times New Roman"/>
          <w:color w:val="auto"/>
          <w:kern w:val="2"/>
          <w:sz w:val="24"/>
          <w:szCs w:val="24"/>
          <w:highlight w:val="none"/>
          <w:u w:val="none"/>
        </w:rPr>
        <w:t>万</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single"/>
          <w:lang w:val="en-US" w:eastAsia="zh-CN"/>
        </w:rPr>
        <w:t>创杯如遇政策原因无法开展除外</w:t>
      </w:r>
      <w:r>
        <w:rPr>
          <w:rFonts w:hint="eastAsia" w:ascii="宋体" w:hAnsi="宋体" w:eastAsia="宋体" w:cs="Times New Roman"/>
          <w:color w:val="auto"/>
          <w:kern w:val="2"/>
          <w:sz w:val="24"/>
          <w:szCs w:val="24"/>
          <w:highlight w:val="none"/>
          <w:u w:val="single"/>
          <w:lang w:eastAsia="zh-CN"/>
        </w:rPr>
        <w:t>）</w:t>
      </w:r>
      <w:r>
        <w:rPr>
          <w:rFonts w:hint="eastAsia" w:ascii="宋体" w:hAnsi="宋体" w:eastAsia="宋体" w:cs="Times New Roman"/>
          <w:color w:val="auto"/>
          <w:kern w:val="2"/>
          <w:sz w:val="24"/>
          <w:szCs w:val="24"/>
          <w:highlight w:val="none"/>
          <w:u w:val="none"/>
        </w:rPr>
        <w:t>，如获“钱江杯”直接奖励</w:t>
      </w:r>
      <w:r>
        <w:rPr>
          <w:rFonts w:hint="eastAsia" w:ascii="宋体" w:hAnsi="宋体" w:eastAsia="宋体" w:cs="Times New Roman"/>
          <w:b w:val="0"/>
          <w:color w:val="auto"/>
          <w:kern w:val="2"/>
          <w:sz w:val="24"/>
          <w:szCs w:val="24"/>
          <w:highlight w:val="none"/>
          <w:u w:val="none"/>
          <w:lang w:eastAsia="zh-CN"/>
        </w:rPr>
        <w:t>人民币</w:t>
      </w:r>
      <w:r>
        <w:rPr>
          <w:rFonts w:hint="eastAsia" w:ascii="宋体" w:hAnsi="宋体" w:eastAsia="宋体" w:cs="Times New Roman"/>
          <w:color w:val="auto"/>
          <w:kern w:val="2"/>
          <w:sz w:val="24"/>
          <w:szCs w:val="24"/>
          <w:highlight w:val="none"/>
          <w:u w:val="none"/>
          <w:lang w:val="en-US" w:eastAsia="zh-CN"/>
        </w:rPr>
        <w:t>10</w:t>
      </w:r>
      <w:r>
        <w:rPr>
          <w:rFonts w:hint="eastAsia" w:ascii="宋体" w:hAnsi="宋体" w:eastAsia="宋体" w:cs="Times New Roman"/>
          <w:color w:val="auto"/>
          <w:kern w:val="2"/>
          <w:sz w:val="24"/>
          <w:szCs w:val="24"/>
          <w:highlight w:val="none"/>
          <w:u w:val="none"/>
        </w:rPr>
        <w:t>0万元。乙方应充分考虑创杯的各个因素，如因各种原因导致无法创杯的，业主不承担任何责任。且因创杯引起的各种投诉或纠纷由中标人处理和承担。</w:t>
      </w:r>
    </w:p>
    <w:p w14:paraId="45AE8E02">
      <w:pPr>
        <w:widowControl w:val="0"/>
        <w:autoSpaceDE w:val="0"/>
        <w:adjustRightInd/>
        <w:snapToGrid/>
        <w:spacing w:after="0" w:line="300" w:lineRule="auto"/>
        <w:ind w:firstLine="480" w:firstLineChars="200"/>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40、本项目需完成省级及以上的标准或工法或课题（不少于一个），未按要求完成扣除20万元。</w:t>
      </w:r>
    </w:p>
    <w:p w14:paraId="08CE6707">
      <w:pPr>
        <w:widowControl w:val="0"/>
        <w:autoSpaceDE w:val="0"/>
        <w:adjustRightInd/>
        <w:snapToGrid/>
        <w:spacing w:after="0" w:line="300" w:lineRule="auto"/>
        <w:ind w:firstLine="480" w:firstLineChars="200"/>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41、该项目临近省级河道管理区域，施工期间须按照防洪度汛要求做好应急物资储备、应急抢险队伍组建及日常应急防汛演练等相关工作，并在防汛、极端恶劣天气期间做好值班值守和应急抢险（如有）等工作，相关的费用投标人在投标报价时考虑，不再另行计取。</w:t>
      </w:r>
    </w:p>
    <w:p w14:paraId="4C81000D">
      <w:pPr>
        <w:widowControl/>
        <w:kinsoku w:val="0"/>
        <w:autoSpaceDE w:val="0"/>
        <w:autoSpaceDN w:val="0"/>
        <w:adjustRightInd/>
        <w:snapToGrid/>
        <w:spacing w:after="0" w:line="400" w:lineRule="exact"/>
        <w:ind w:firstLine="480" w:firstLineChars="200"/>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42、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所有原材料、半成品等检测由发包人委托第三方检测机构进行检测，见证取样、送样等工作由发包人、代建人、监理单位实施，所产生的费用在工程结算时按实一次性扣除。</w:t>
      </w:r>
    </w:p>
    <w:p w14:paraId="0E2CE62B">
      <w:pPr>
        <w:widowControl/>
        <w:kinsoku w:val="0"/>
        <w:autoSpaceDE w:val="0"/>
        <w:autoSpaceDN w:val="0"/>
        <w:adjustRightInd/>
        <w:snapToGrid/>
        <w:spacing w:after="0" w:line="400" w:lineRule="exact"/>
        <w:ind w:firstLine="480" w:firstLineChars="200"/>
        <w:textAlignment w:val="baseline"/>
        <w:rPr>
          <w:rFonts w:hint="eastAsia" w:ascii="宋体" w:hAnsi="宋体" w:eastAsia="宋体" w:cs="宋体"/>
          <w:b w:val="0"/>
          <w:bCs w:val="0"/>
          <w:color w:val="auto"/>
          <w:kern w:val="0"/>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43、本项目</w:t>
      </w:r>
      <w:r>
        <w:rPr>
          <w:rFonts w:hint="eastAsia" w:ascii="宋体" w:hAnsi="宋体" w:eastAsia="宋体" w:cs="宋体"/>
          <w:b w:val="0"/>
          <w:color w:val="auto"/>
          <w:sz w:val="24"/>
          <w:szCs w:val="24"/>
          <w:highlight w:val="none"/>
          <w:u w:val="single"/>
        </w:rPr>
        <w:t>审计结</w:t>
      </w:r>
      <w:r>
        <w:rPr>
          <w:rFonts w:hint="eastAsia" w:ascii="宋体" w:hAnsi="宋体" w:eastAsia="宋体" w:cs="宋体"/>
          <w:b w:val="0"/>
          <w:bCs w:val="0"/>
          <w:color w:val="auto"/>
          <w:kern w:val="0"/>
          <w:sz w:val="24"/>
          <w:szCs w:val="24"/>
          <w:highlight w:val="none"/>
          <w:u w:val="single"/>
          <w:lang w:eastAsia="zh-CN"/>
        </w:rPr>
        <w:t>算</w:t>
      </w:r>
      <w:r>
        <w:rPr>
          <w:rFonts w:hint="eastAsia" w:ascii="宋体" w:hAnsi="宋体" w:eastAsia="宋体" w:cs="宋体"/>
          <w:b w:val="0"/>
          <w:bCs w:val="0"/>
          <w:color w:val="auto"/>
          <w:kern w:val="0"/>
          <w:sz w:val="24"/>
          <w:szCs w:val="24"/>
          <w:highlight w:val="none"/>
          <w:u w:val="single"/>
          <w:lang w:val="en-US" w:eastAsia="zh-CN"/>
        </w:rPr>
        <w:t>后须</w:t>
      </w:r>
      <w:r>
        <w:rPr>
          <w:rFonts w:hint="eastAsia" w:ascii="宋体" w:hAnsi="宋体" w:eastAsia="宋体" w:cs="宋体"/>
          <w:b w:val="0"/>
          <w:bCs w:val="0"/>
          <w:color w:val="auto"/>
          <w:kern w:val="0"/>
          <w:sz w:val="24"/>
          <w:szCs w:val="24"/>
          <w:highlight w:val="none"/>
          <w:u w:val="single"/>
          <w:lang w:eastAsia="zh-CN"/>
        </w:rPr>
        <w:t>提交</w:t>
      </w:r>
      <w:r>
        <w:rPr>
          <w:rFonts w:hint="eastAsia" w:ascii="宋体" w:hAnsi="宋体" w:eastAsia="宋体" w:cs="宋体"/>
          <w:b w:val="0"/>
          <w:bCs w:val="0"/>
          <w:color w:val="auto"/>
          <w:kern w:val="0"/>
          <w:sz w:val="24"/>
          <w:szCs w:val="24"/>
          <w:highlight w:val="none"/>
          <w:u w:val="single"/>
          <w:lang w:val="en-US" w:eastAsia="zh-CN"/>
        </w:rPr>
        <w:t>六套</w:t>
      </w:r>
      <w:r>
        <w:rPr>
          <w:rFonts w:hint="eastAsia" w:ascii="宋体" w:hAnsi="宋体" w:eastAsia="宋体" w:cs="宋体"/>
          <w:b w:val="0"/>
          <w:bCs w:val="0"/>
          <w:color w:val="auto"/>
          <w:kern w:val="0"/>
          <w:sz w:val="24"/>
          <w:szCs w:val="24"/>
          <w:highlight w:val="none"/>
          <w:u w:val="single"/>
          <w:lang w:eastAsia="zh-CN"/>
        </w:rPr>
        <w:t>完整的工程档案资料。</w:t>
      </w:r>
    </w:p>
    <w:p w14:paraId="5F83AA04">
      <w:pPr>
        <w:widowControl/>
        <w:kinsoku w:val="0"/>
        <w:autoSpaceDE w:val="0"/>
        <w:autoSpaceDN w:val="0"/>
        <w:adjustRightInd/>
        <w:snapToGrid/>
        <w:spacing w:after="0" w:line="400" w:lineRule="exact"/>
        <w:ind w:firstLine="480" w:firstLineChars="200"/>
        <w:textAlignment w:val="baseline"/>
        <w:rPr>
          <w:rFonts w:hint="default"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u w:val="single"/>
          <w:lang w:val="en-US" w:eastAsia="zh-CN"/>
        </w:rPr>
        <w:t>44、承包人须积极配合发包人、代建人做好本项目相关征迁政策处理工作，妥善保管好涉及发包人征迁补偿后相关资产（具体以中介单位出具的拟资产拍卖评估报告为准），若造成资产损坏或丢失的，按照评估报告中的评估金额赔偿给发包人。</w:t>
      </w:r>
    </w:p>
    <w:p w14:paraId="395E51F5">
      <w:pPr>
        <w:widowControl/>
        <w:kinsoku w:val="0"/>
        <w:autoSpaceDE w:val="0"/>
        <w:autoSpaceDN w:val="0"/>
        <w:adjustRightInd/>
        <w:snapToGrid/>
        <w:spacing w:after="0" w:line="400" w:lineRule="exact"/>
        <w:ind w:firstLine="480" w:firstLineChars="200"/>
        <w:textAlignment w:val="baseline"/>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u w:val="single"/>
          <w:lang w:val="en-US" w:eastAsia="zh-CN"/>
        </w:rPr>
        <w:t>45、工程竣工验收前，本工程的雨水泵站运行管理须接入上虞城区雨水泵站一体化管理平台系统，涉及接入平台运行</w:t>
      </w:r>
      <w:r>
        <w:rPr>
          <w:rFonts w:hint="eastAsia" w:ascii="宋体" w:hAnsi="宋体" w:eastAsia="宋体" w:cs="宋体"/>
          <w:color w:val="auto"/>
          <w:kern w:val="0"/>
          <w:sz w:val="24"/>
          <w:szCs w:val="24"/>
          <w:highlight w:val="none"/>
          <w:u w:val="single"/>
          <w:lang w:val="en-US" w:eastAsia="zh-CN"/>
        </w:rPr>
        <w:t>产生的有关费用由施工单位承担，业主单位不再另行支付，投标人投标报价时自行考虑。质保期内雨水泵站的维护管理工作仍由承包单位负责，日常做好。</w:t>
      </w:r>
    </w:p>
    <w:p w14:paraId="28F64FC2">
      <w:pPr>
        <w:widowControl/>
        <w:kinsoku w:val="0"/>
        <w:autoSpaceDE w:val="0"/>
        <w:autoSpaceDN w:val="0"/>
        <w:adjustRightInd/>
        <w:snapToGrid/>
        <w:spacing w:after="0" w:line="400" w:lineRule="exact"/>
        <w:ind w:firstLine="480" w:firstLineChars="200"/>
        <w:textAlignment w:val="baseline"/>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46、保证本工程质量以下设备、材料推荐品牌</w:t>
      </w:r>
    </w:p>
    <w:p w14:paraId="2547370F">
      <w:pPr>
        <w:widowControl w:val="0"/>
        <w:numPr>
          <w:ilvl w:val="0"/>
          <w:numId w:val="0"/>
        </w:numPr>
        <w:autoSpaceDE w:val="0"/>
        <w:adjustRightInd/>
        <w:snapToGrid/>
        <w:spacing w:after="0" w:line="300" w:lineRule="auto"/>
        <w:ind w:firstLine="0" w:firstLineChars="0"/>
        <w:rPr>
          <w:rFonts w:hint="eastAsia" w:ascii="宋体" w:hAnsi="宋体" w:eastAsia="宋体" w:cs="Times New Roman"/>
          <w:color w:val="auto"/>
          <w:kern w:val="2"/>
          <w:sz w:val="24"/>
          <w:szCs w:val="24"/>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239"/>
        <w:gridCol w:w="3857"/>
        <w:gridCol w:w="1110"/>
      </w:tblGrid>
      <w:tr w14:paraId="45BB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4B557BCF">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序号</w:t>
            </w:r>
          </w:p>
        </w:tc>
        <w:tc>
          <w:tcPr>
            <w:tcW w:w="2239" w:type="dxa"/>
            <w:tcBorders>
              <w:top w:val="single" w:color="auto" w:sz="4" w:space="0"/>
              <w:left w:val="single" w:color="auto" w:sz="4" w:space="0"/>
              <w:bottom w:val="single" w:color="auto" w:sz="4" w:space="0"/>
              <w:right w:val="single" w:color="auto" w:sz="4" w:space="0"/>
            </w:tcBorders>
            <w:noWrap/>
            <w:vAlign w:val="top"/>
          </w:tcPr>
          <w:p w14:paraId="674E9CE6">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材料</w:t>
            </w:r>
            <w:r>
              <w:rPr>
                <w:rFonts w:hint="eastAsia" w:ascii="Times New Roman" w:hAnsi="Times New Roman" w:cs="Times New Roman"/>
                <w:b/>
                <w:color w:val="auto"/>
                <w:kern w:val="0"/>
                <w:sz w:val="24"/>
                <w:szCs w:val="24"/>
                <w:highlight w:val="none"/>
                <w:u w:val="none"/>
                <w:lang w:val="en-US" w:eastAsia="zh-CN" w:bidi="ar-SA"/>
              </w:rPr>
              <w:t>或设备</w:t>
            </w:r>
            <w:r>
              <w:rPr>
                <w:rFonts w:hint="eastAsia" w:ascii="Times New Roman" w:hAnsi="Times New Roman" w:eastAsia="宋体" w:cs="Times New Roman"/>
                <w:b/>
                <w:color w:val="auto"/>
                <w:kern w:val="0"/>
                <w:sz w:val="24"/>
                <w:szCs w:val="24"/>
                <w:highlight w:val="none"/>
                <w:u w:val="none"/>
                <w:lang w:val="en-US" w:eastAsia="zh-CN" w:bidi="ar-SA"/>
              </w:rPr>
              <w:t>名称</w:t>
            </w:r>
          </w:p>
        </w:tc>
        <w:tc>
          <w:tcPr>
            <w:tcW w:w="3857" w:type="dxa"/>
            <w:tcBorders>
              <w:top w:val="single" w:color="auto" w:sz="4" w:space="0"/>
              <w:left w:val="single" w:color="auto" w:sz="4" w:space="0"/>
              <w:bottom w:val="single" w:color="auto" w:sz="4" w:space="0"/>
              <w:right w:val="single" w:color="auto" w:sz="4" w:space="0"/>
            </w:tcBorders>
            <w:noWrap/>
            <w:vAlign w:val="top"/>
          </w:tcPr>
          <w:p w14:paraId="706E0710">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推荐品牌或相当于</w:t>
            </w:r>
          </w:p>
        </w:tc>
        <w:tc>
          <w:tcPr>
            <w:tcW w:w="1110" w:type="dxa"/>
            <w:tcBorders>
              <w:top w:val="single" w:color="auto" w:sz="4" w:space="0"/>
              <w:left w:val="single" w:color="auto" w:sz="4" w:space="0"/>
              <w:bottom w:val="single" w:color="auto" w:sz="4" w:space="0"/>
              <w:right w:val="single" w:color="auto" w:sz="4" w:space="0"/>
            </w:tcBorders>
            <w:noWrap/>
            <w:vAlign w:val="top"/>
          </w:tcPr>
          <w:p w14:paraId="69AA7D01">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备注</w:t>
            </w:r>
          </w:p>
        </w:tc>
      </w:tr>
      <w:tr w14:paraId="7536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0C7FB602">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1</w:t>
            </w:r>
          </w:p>
        </w:tc>
        <w:tc>
          <w:tcPr>
            <w:tcW w:w="2239" w:type="dxa"/>
            <w:tcBorders>
              <w:top w:val="single" w:color="auto" w:sz="4" w:space="0"/>
              <w:left w:val="single" w:color="auto" w:sz="4" w:space="0"/>
              <w:bottom w:val="single" w:color="auto" w:sz="4" w:space="0"/>
              <w:right w:val="single" w:color="auto" w:sz="4" w:space="0"/>
            </w:tcBorders>
            <w:noWrap/>
            <w:vAlign w:val="top"/>
          </w:tcPr>
          <w:p w14:paraId="6A9A5819">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球墨铸铁管</w:t>
            </w:r>
          </w:p>
        </w:tc>
        <w:tc>
          <w:tcPr>
            <w:tcW w:w="3857" w:type="dxa"/>
            <w:tcBorders>
              <w:top w:val="single" w:color="auto" w:sz="4" w:space="0"/>
              <w:left w:val="single" w:color="auto" w:sz="4" w:space="0"/>
              <w:bottom w:val="single" w:color="auto" w:sz="4" w:space="0"/>
              <w:right w:val="single" w:color="auto" w:sz="4" w:space="0"/>
            </w:tcBorders>
            <w:noWrap/>
            <w:vAlign w:val="top"/>
          </w:tcPr>
          <w:p w14:paraId="54A28AD2">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新兴、济钢、北台</w:t>
            </w:r>
          </w:p>
        </w:tc>
        <w:tc>
          <w:tcPr>
            <w:tcW w:w="1110" w:type="dxa"/>
            <w:tcBorders>
              <w:top w:val="single" w:color="auto" w:sz="4" w:space="0"/>
              <w:left w:val="single" w:color="auto" w:sz="4" w:space="0"/>
              <w:bottom w:val="single" w:color="auto" w:sz="4" w:space="0"/>
              <w:right w:val="single" w:color="auto" w:sz="4" w:space="0"/>
            </w:tcBorders>
            <w:noWrap/>
            <w:vAlign w:val="top"/>
          </w:tcPr>
          <w:p w14:paraId="51095809">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3E7D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58D52DF5">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2</w:t>
            </w:r>
          </w:p>
        </w:tc>
        <w:tc>
          <w:tcPr>
            <w:tcW w:w="2239" w:type="dxa"/>
            <w:tcBorders>
              <w:top w:val="single" w:color="auto" w:sz="4" w:space="0"/>
              <w:left w:val="single" w:color="auto" w:sz="4" w:space="0"/>
              <w:bottom w:val="single" w:color="auto" w:sz="4" w:space="0"/>
              <w:right w:val="single" w:color="auto" w:sz="4" w:space="0"/>
            </w:tcBorders>
            <w:noWrap/>
            <w:vAlign w:val="center"/>
          </w:tcPr>
          <w:p w14:paraId="6028D5E3">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潜污泵</w:t>
            </w:r>
          </w:p>
        </w:tc>
        <w:tc>
          <w:tcPr>
            <w:tcW w:w="3857" w:type="dxa"/>
            <w:tcBorders>
              <w:top w:val="single" w:color="auto" w:sz="4" w:space="0"/>
              <w:left w:val="single" w:color="auto" w:sz="4" w:space="0"/>
              <w:bottom w:val="single" w:color="auto" w:sz="4" w:space="0"/>
              <w:right w:val="single" w:color="auto" w:sz="4" w:space="0"/>
            </w:tcBorders>
            <w:noWrap/>
            <w:vAlign w:val="center"/>
          </w:tcPr>
          <w:p w14:paraId="3436E8BE">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阿兰贝尔、丰球泵业、秦丰泵业</w:t>
            </w:r>
          </w:p>
        </w:tc>
        <w:tc>
          <w:tcPr>
            <w:tcW w:w="1110" w:type="dxa"/>
            <w:tcBorders>
              <w:top w:val="single" w:color="auto" w:sz="4" w:space="0"/>
              <w:left w:val="single" w:color="auto" w:sz="4" w:space="0"/>
              <w:bottom w:val="single" w:color="auto" w:sz="4" w:space="0"/>
              <w:right w:val="single" w:color="auto" w:sz="4" w:space="0"/>
            </w:tcBorders>
            <w:noWrap/>
            <w:vAlign w:val="top"/>
          </w:tcPr>
          <w:p w14:paraId="7F1E9860">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3430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2B745F54">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3</w:t>
            </w:r>
          </w:p>
        </w:tc>
        <w:tc>
          <w:tcPr>
            <w:tcW w:w="2239" w:type="dxa"/>
            <w:tcBorders>
              <w:top w:val="single" w:color="auto" w:sz="4" w:space="0"/>
              <w:left w:val="single" w:color="auto" w:sz="4" w:space="0"/>
              <w:bottom w:val="single" w:color="auto" w:sz="4" w:space="0"/>
              <w:right w:val="single" w:color="auto" w:sz="4" w:space="0"/>
            </w:tcBorders>
            <w:noWrap/>
            <w:vAlign w:val="center"/>
          </w:tcPr>
          <w:p w14:paraId="79418BCB">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大流量粉碎性格栅</w:t>
            </w:r>
          </w:p>
        </w:tc>
        <w:tc>
          <w:tcPr>
            <w:tcW w:w="3857" w:type="dxa"/>
            <w:tcBorders>
              <w:top w:val="single" w:color="auto" w:sz="4" w:space="0"/>
              <w:left w:val="single" w:color="auto" w:sz="4" w:space="0"/>
              <w:bottom w:val="single" w:color="auto" w:sz="4" w:space="0"/>
              <w:right w:val="single" w:color="auto" w:sz="4" w:space="0"/>
            </w:tcBorders>
            <w:noWrap/>
            <w:vAlign w:val="center"/>
          </w:tcPr>
          <w:p w14:paraId="16838AB8">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阿兰贝尔、江苏环兴、无锡鼎旭</w:t>
            </w:r>
          </w:p>
        </w:tc>
        <w:tc>
          <w:tcPr>
            <w:tcW w:w="1110" w:type="dxa"/>
            <w:tcBorders>
              <w:top w:val="single" w:color="auto" w:sz="4" w:space="0"/>
              <w:left w:val="single" w:color="auto" w:sz="4" w:space="0"/>
              <w:bottom w:val="single" w:color="auto" w:sz="4" w:space="0"/>
              <w:right w:val="single" w:color="auto" w:sz="4" w:space="0"/>
            </w:tcBorders>
            <w:noWrap/>
            <w:vAlign w:val="top"/>
          </w:tcPr>
          <w:p w14:paraId="78B4B8B2">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0F0A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1CDEF1E9">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4</w:t>
            </w:r>
          </w:p>
        </w:tc>
        <w:tc>
          <w:tcPr>
            <w:tcW w:w="2239" w:type="dxa"/>
            <w:tcBorders>
              <w:top w:val="single" w:color="auto" w:sz="4" w:space="0"/>
              <w:left w:val="single" w:color="auto" w:sz="4" w:space="0"/>
              <w:bottom w:val="single" w:color="auto" w:sz="4" w:space="0"/>
              <w:right w:val="single" w:color="auto" w:sz="4" w:space="0"/>
            </w:tcBorders>
            <w:noWrap/>
            <w:vAlign w:val="center"/>
          </w:tcPr>
          <w:p w14:paraId="701506AC">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变频控制柜</w:t>
            </w:r>
          </w:p>
        </w:tc>
        <w:tc>
          <w:tcPr>
            <w:tcW w:w="3857" w:type="dxa"/>
            <w:tcBorders>
              <w:top w:val="single" w:color="auto" w:sz="4" w:space="0"/>
              <w:left w:val="single" w:color="auto" w:sz="4" w:space="0"/>
              <w:bottom w:val="single" w:color="auto" w:sz="4" w:space="0"/>
              <w:right w:val="single" w:color="auto" w:sz="4" w:space="0"/>
            </w:tcBorders>
            <w:noWrap/>
            <w:vAlign w:val="center"/>
          </w:tcPr>
          <w:p w14:paraId="65D5715A">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杭州锦湖、江苏智途、浙江皓源</w:t>
            </w:r>
          </w:p>
        </w:tc>
        <w:tc>
          <w:tcPr>
            <w:tcW w:w="1110" w:type="dxa"/>
            <w:tcBorders>
              <w:top w:val="single" w:color="auto" w:sz="4" w:space="0"/>
              <w:left w:val="single" w:color="auto" w:sz="4" w:space="0"/>
              <w:bottom w:val="single" w:color="auto" w:sz="4" w:space="0"/>
              <w:right w:val="single" w:color="auto" w:sz="4" w:space="0"/>
            </w:tcBorders>
            <w:noWrap/>
            <w:vAlign w:val="top"/>
          </w:tcPr>
          <w:p w14:paraId="26E0B7A6">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75C4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2C938649">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5</w:t>
            </w:r>
          </w:p>
        </w:tc>
        <w:tc>
          <w:tcPr>
            <w:tcW w:w="2239" w:type="dxa"/>
            <w:tcBorders>
              <w:top w:val="single" w:color="auto" w:sz="4" w:space="0"/>
              <w:left w:val="single" w:color="auto" w:sz="4" w:space="0"/>
              <w:bottom w:val="single" w:color="auto" w:sz="4" w:space="0"/>
              <w:right w:val="single" w:color="auto" w:sz="4" w:space="0"/>
            </w:tcBorders>
            <w:noWrap/>
            <w:vAlign w:val="center"/>
          </w:tcPr>
          <w:p w14:paraId="5A060A08">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止回阀、闸阀</w:t>
            </w:r>
          </w:p>
        </w:tc>
        <w:tc>
          <w:tcPr>
            <w:tcW w:w="3857" w:type="dxa"/>
            <w:tcBorders>
              <w:top w:val="single" w:color="auto" w:sz="4" w:space="0"/>
              <w:left w:val="single" w:color="auto" w:sz="4" w:space="0"/>
              <w:bottom w:val="single" w:color="auto" w:sz="4" w:space="0"/>
              <w:right w:val="single" w:color="auto" w:sz="4" w:space="0"/>
            </w:tcBorders>
            <w:noWrap/>
            <w:vAlign w:val="center"/>
          </w:tcPr>
          <w:p w14:paraId="11435E74">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上海冠龙、安徽铜都、阿兰贝尔</w:t>
            </w:r>
          </w:p>
        </w:tc>
        <w:tc>
          <w:tcPr>
            <w:tcW w:w="1110" w:type="dxa"/>
            <w:tcBorders>
              <w:top w:val="single" w:color="auto" w:sz="4" w:space="0"/>
              <w:left w:val="single" w:color="auto" w:sz="4" w:space="0"/>
              <w:bottom w:val="single" w:color="auto" w:sz="4" w:space="0"/>
              <w:right w:val="single" w:color="auto" w:sz="4" w:space="0"/>
            </w:tcBorders>
            <w:noWrap/>
            <w:vAlign w:val="top"/>
          </w:tcPr>
          <w:p w14:paraId="7BDDACFC">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7CE3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36042CAC">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6</w:t>
            </w:r>
          </w:p>
        </w:tc>
        <w:tc>
          <w:tcPr>
            <w:tcW w:w="2239" w:type="dxa"/>
            <w:tcBorders>
              <w:top w:val="single" w:color="auto" w:sz="4" w:space="0"/>
              <w:left w:val="single" w:color="auto" w:sz="4" w:space="0"/>
              <w:bottom w:val="single" w:color="auto" w:sz="4" w:space="0"/>
              <w:right w:val="single" w:color="auto" w:sz="4" w:space="0"/>
            </w:tcBorders>
            <w:noWrap/>
            <w:vAlign w:val="center"/>
          </w:tcPr>
          <w:p w14:paraId="1632D7B7">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启闭机、闸门</w:t>
            </w:r>
          </w:p>
        </w:tc>
        <w:tc>
          <w:tcPr>
            <w:tcW w:w="3857" w:type="dxa"/>
            <w:tcBorders>
              <w:top w:val="single" w:color="auto" w:sz="4" w:space="0"/>
              <w:left w:val="single" w:color="auto" w:sz="4" w:space="0"/>
              <w:bottom w:val="single" w:color="auto" w:sz="4" w:space="0"/>
              <w:right w:val="single" w:color="auto" w:sz="4" w:space="0"/>
            </w:tcBorders>
            <w:noWrap/>
            <w:vAlign w:val="center"/>
          </w:tcPr>
          <w:p w14:paraId="64201FC2">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江苏环兴，江苏—环，无锡鼎旭</w:t>
            </w:r>
          </w:p>
        </w:tc>
        <w:tc>
          <w:tcPr>
            <w:tcW w:w="1110" w:type="dxa"/>
            <w:tcBorders>
              <w:top w:val="single" w:color="auto" w:sz="4" w:space="0"/>
              <w:left w:val="single" w:color="auto" w:sz="4" w:space="0"/>
              <w:bottom w:val="single" w:color="auto" w:sz="4" w:space="0"/>
              <w:right w:val="single" w:color="auto" w:sz="4" w:space="0"/>
            </w:tcBorders>
            <w:noWrap/>
            <w:vAlign w:val="top"/>
          </w:tcPr>
          <w:p w14:paraId="0B238A80">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110D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4E83C8E2">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7</w:t>
            </w:r>
          </w:p>
        </w:tc>
        <w:tc>
          <w:tcPr>
            <w:tcW w:w="2239" w:type="dxa"/>
            <w:tcBorders>
              <w:top w:val="single" w:color="auto" w:sz="4" w:space="0"/>
              <w:left w:val="single" w:color="auto" w:sz="4" w:space="0"/>
              <w:bottom w:val="single" w:color="auto" w:sz="4" w:space="0"/>
              <w:right w:val="single" w:color="auto" w:sz="4" w:space="0"/>
            </w:tcBorders>
            <w:noWrap/>
            <w:vAlign w:val="center"/>
          </w:tcPr>
          <w:p w14:paraId="2EFBCAD9">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超声波液位计</w:t>
            </w:r>
          </w:p>
        </w:tc>
        <w:tc>
          <w:tcPr>
            <w:tcW w:w="3857" w:type="dxa"/>
            <w:tcBorders>
              <w:top w:val="single" w:color="auto" w:sz="4" w:space="0"/>
              <w:left w:val="single" w:color="auto" w:sz="4" w:space="0"/>
              <w:bottom w:val="single" w:color="auto" w:sz="4" w:space="0"/>
              <w:right w:val="single" w:color="auto" w:sz="4" w:space="0"/>
            </w:tcBorders>
            <w:noWrap/>
            <w:vAlign w:val="center"/>
          </w:tcPr>
          <w:p w14:paraId="4C238D0F">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美仪、金田、恩耐德</w:t>
            </w:r>
          </w:p>
        </w:tc>
        <w:tc>
          <w:tcPr>
            <w:tcW w:w="1110" w:type="dxa"/>
            <w:tcBorders>
              <w:top w:val="single" w:color="auto" w:sz="4" w:space="0"/>
              <w:left w:val="single" w:color="auto" w:sz="4" w:space="0"/>
              <w:bottom w:val="single" w:color="auto" w:sz="4" w:space="0"/>
              <w:right w:val="single" w:color="auto" w:sz="4" w:space="0"/>
            </w:tcBorders>
            <w:noWrap/>
            <w:vAlign w:val="top"/>
          </w:tcPr>
          <w:p w14:paraId="153207FE">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046F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41C2142C">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8</w:t>
            </w:r>
          </w:p>
        </w:tc>
        <w:tc>
          <w:tcPr>
            <w:tcW w:w="2239" w:type="dxa"/>
            <w:tcBorders>
              <w:top w:val="single" w:color="auto" w:sz="4" w:space="0"/>
              <w:left w:val="single" w:color="auto" w:sz="4" w:space="0"/>
              <w:bottom w:val="single" w:color="auto" w:sz="4" w:space="0"/>
              <w:right w:val="single" w:color="auto" w:sz="4" w:space="0"/>
            </w:tcBorders>
            <w:noWrap/>
            <w:vAlign w:val="center"/>
          </w:tcPr>
          <w:p w14:paraId="2E302187">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PLC系统</w:t>
            </w:r>
          </w:p>
        </w:tc>
        <w:tc>
          <w:tcPr>
            <w:tcW w:w="3857" w:type="dxa"/>
            <w:tcBorders>
              <w:top w:val="single" w:color="auto" w:sz="4" w:space="0"/>
              <w:left w:val="single" w:color="auto" w:sz="4" w:space="0"/>
              <w:bottom w:val="single" w:color="auto" w:sz="4" w:space="0"/>
              <w:right w:val="single" w:color="auto" w:sz="4" w:space="0"/>
            </w:tcBorders>
            <w:noWrap/>
            <w:vAlign w:val="center"/>
          </w:tcPr>
          <w:p w14:paraId="538F475F">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西门子、AB、施耐德</w:t>
            </w:r>
          </w:p>
        </w:tc>
        <w:tc>
          <w:tcPr>
            <w:tcW w:w="1110" w:type="dxa"/>
            <w:tcBorders>
              <w:top w:val="single" w:color="auto" w:sz="4" w:space="0"/>
              <w:left w:val="single" w:color="auto" w:sz="4" w:space="0"/>
              <w:bottom w:val="single" w:color="auto" w:sz="4" w:space="0"/>
              <w:right w:val="single" w:color="auto" w:sz="4" w:space="0"/>
            </w:tcBorders>
            <w:noWrap/>
            <w:vAlign w:val="top"/>
          </w:tcPr>
          <w:p w14:paraId="7BBB22BC">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r w14:paraId="49D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ign w:val="top"/>
          </w:tcPr>
          <w:p w14:paraId="273416B4">
            <w:pPr>
              <w:pStyle w:val="7"/>
              <w:spacing w:before="0" w:beforeAutospacing="0" w:after="0" w:afterAutospacing="0" w:line="380" w:lineRule="exact"/>
              <w:rPr>
                <w:rFonts w:hint="default"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9</w:t>
            </w:r>
          </w:p>
        </w:tc>
        <w:tc>
          <w:tcPr>
            <w:tcW w:w="2239" w:type="dxa"/>
            <w:tcBorders>
              <w:top w:val="single" w:color="auto" w:sz="4" w:space="0"/>
              <w:left w:val="single" w:color="auto" w:sz="4" w:space="0"/>
              <w:bottom w:val="single" w:color="auto" w:sz="4" w:space="0"/>
              <w:right w:val="single" w:color="auto" w:sz="4" w:space="0"/>
            </w:tcBorders>
            <w:noWrap/>
            <w:vAlign w:val="center"/>
          </w:tcPr>
          <w:p w14:paraId="4846F7CE">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潜污泵</w:t>
            </w:r>
          </w:p>
        </w:tc>
        <w:tc>
          <w:tcPr>
            <w:tcW w:w="3857" w:type="dxa"/>
            <w:tcBorders>
              <w:top w:val="single" w:color="auto" w:sz="4" w:space="0"/>
              <w:left w:val="single" w:color="auto" w:sz="4" w:space="0"/>
              <w:bottom w:val="single" w:color="auto" w:sz="4" w:space="0"/>
              <w:right w:val="single" w:color="auto" w:sz="4" w:space="0"/>
            </w:tcBorders>
            <w:noWrap/>
            <w:vAlign w:val="center"/>
          </w:tcPr>
          <w:p w14:paraId="7C30794C">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r>
              <w:rPr>
                <w:rFonts w:hint="eastAsia" w:ascii="Times New Roman" w:hAnsi="Times New Roman" w:eastAsia="宋体" w:cs="Times New Roman"/>
                <w:b/>
                <w:color w:val="auto"/>
                <w:kern w:val="0"/>
                <w:sz w:val="24"/>
                <w:szCs w:val="24"/>
                <w:highlight w:val="none"/>
                <w:u w:val="none"/>
                <w:lang w:val="en-US" w:eastAsia="zh-CN" w:bidi="ar-SA"/>
              </w:rPr>
              <w:t>阿兰贝尔、丰球泵业、秦丰泵业</w:t>
            </w:r>
          </w:p>
        </w:tc>
        <w:tc>
          <w:tcPr>
            <w:tcW w:w="1110" w:type="dxa"/>
            <w:tcBorders>
              <w:top w:val="single" w:color="auto" w:sz="4" w:space="0"/>
              <w:left w:val="single" w:color="auto" w:sz="4" w:space="0"/>
              <w:bottom w:val="single" w:color="auto" w:sz="4" w:space="0"/>
              <w:right w:val="single" w:color="auto" w:sz="4" w:space="0"/>
            </w:tcBorders>
            <w:noWrap/>
            <w:vAlign w:val="top"/>
          </w:tcPr>
          <w:p w14:paraId="5591B5D7">
            <w:pPr>
              <w:pStyle w:val="7"/>
              <w:spacing w:before="0" w:beforeAutospacing="0" w:after="0" w:afterAutospacing="0" w:line="380" w:lineRule="exact"/>
              <w:rPr>
                <w:rFonts w:hint="eastAsia" w:ascii="Times New Roman" w:hAnsi="Times New Roman" w:eastAsia="宋体" w:cs="Times New Roman"/>
                <w:b/>
                <w:color w:val="auto"/>
                <w:kern w:val="0"/>
                <w:sz w:val="24"/>
                <w:szCs w:val="24"/>
                <w:highlight w:val="none"/>
                <w:u w:val="none"/>
                <w:lang w:val="en-US" w:eastAsia="zh-CN" w:bidi="ar-SA"/>
              </w:rPr>
            </w:pPr>
          </w:p>
        </w:tc>
      </w:tr>
    </w:tbl>
    <w:p w14:paraId="73847C9C">
      <w:pPr>
        <w:widowControl w:val="0"/>
        <w:numPr>
          <w:ilvl w:val="0"/>
          <w:numId w:val="0"/>
        </w:numPr>
        <w:autoSpaceDE w:val="0"/>
        <w:adjustRightInd/>
        <w:snapToGrid/>
        <w:spacing w:after="0" w:line="300" w:lineRule="auto"/>
        <w:ind w:firstLine="0" w:firstLineChars="0"/>
        <w:rPr>
          <w:rFonts w:hint="default" w:ascii="宋体" w:hAnsi="宋体" w:eastAsia="宋体" w:cs="Times New Roman"/>
          <w:color w:val="auto"/>
          <w:kern w:val="2"/>
          <w:sz w:val="24"/>
          <w:szCs w:val="24"/>
          <w:highlight w:val="none"/>
          <w:lang w:val="en-US" w:eastAsia="zh-CN"/>
        </w:rPr>
        <w:sectPr>
          <w:footerReference r:id="rId8" w:type="default"/>
          <w:pgSz w:w="11910" w:h="16840"/>
          <w:pgMar w:top="1428" w:right="1220" w:bottom="1379" w:left="1386" w:header="0" w:footer="1217" w:gutter="0"/>
          <w:cols w:space="720" w:num="1"/>
        </w:sectPr>
      </w:pPr>
      <w:r>
        <w:rPr>
          <w:rFonts w:hint="eastAsia" w:ascii="宋体" w:hAnsi="宋体" w:eastAsia="宋体" w:cs="Times New Roman"/>
          <w:color w:val="auto"/>
          <w:kern w:val="2"/>
          <w:sz w:val="24"/>
          <w:szCs w:val="24"/>
          <w:highlight w:val="none"/>
          <w:lang w:val="en-US" w:eastAsia="zh-CN"/>
        </w:rPr>
        <w:t xml:space="preserve">  </w:t>
      </w:r>
    </w:p>
    <w:p w14:paraId="23E4B7B2">
      <w:pPr>
        <w:keepNext/>
        <w:kinsoku w:val="0"/>
        <w:wordWrap w:val="0"/>
        <w:autoSpaceDE w:val="0"/>
        <w:autoSpaceDN w:val="0"/>
        <w:spacing w:after="0"/>
        <w:jc w:val="center"/>
        <w:textAlignment w:val="baseline"/>
        <w:outlineLvl w:val="0"/>
        <w:rPr>
          <w:rFonts w:ascii="宋体" w:hAnsi="宋体" w:eastAsia="宋体" w:cs="Times New Roman"/>
          <w:b/>
          <w:bCs/>
          <w:color w:val="auto"/>
          <w:sz w:val="44"/>
          <w:szCs w:val="44"/>
          <w:highlight w:val="none"/>
        </w:rPr>
      </w:pPr>
      <w:bookmarkStart w:id="707" w:name="_Toc172570253"/>
      <w:r>
        <w:rPr>
          <w:rFonts w:hint="eastAsia" w:ascii="宋体" w:hAnsi="宋体" w:eastAsia="宋体" w:cs="Arial"/>
          <w:b/>
          <w:bCs/>
          <w:color w:val="auto"/>
          <w:sz w:val="44"/>
          <w:szCs w:val="44"/>
          <w:highlight w:val="none"/>
        </w:rPr>
        <w:t>第五章  工程量清单编制</w:t>
      </w:r>
      <w:bookmarkEnd w:id="707"/>
    </w:p>
    <w:p w14:paraId="66F157D7">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（一）工程量清单编制须按《浙江省建设工程计价规则》（2018版）实施，所采用的表格格式如下(具体详见附件)：</w:t>
      </w:r>
    </w:p>
    <w:p w14:paraId="4B27FB96">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（1）招标工程量清单封面</w:t>
      </w:r>
    </w:p>
    <w:p w14:paraId="274C598D">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（2）招标工程量清单扉页</w:t>
      </w:r>
    </w:p>
    <w:p w14:paraId="4482E3B7">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（3）编制说明</w:t>
      </w:r>
    </w:p>
    <w:p w14:paraId="6FE2890A">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（4）分部分项工程和施工技术措施费项目清单与计价表</w:t>
      </w:r>
    </w:p>
    <w:p w14:paraId="640B7998">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（5）施工组织（总价）措施项目清单与计价表</w:t>
      </w:r>
    </w:p>
    <w:p w14:paraId="32339600">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（6）其他项目清单与计价汇总表</w:t>
      </w:r>
    </w:p>
    <w:p w14:paraId="2CC71C1A">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（7）暂列金额明细表</w:t>
      </w:r>
    </w:p>
    <w:p w14:paraId="62EB9EA3">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（8）材料（工程设备）暂估单价及调整表</w:t>
      </w:r>
    </w:p>
    <w:p w14:paraId="00346E66">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（9）专业工程暂估价表</w:t>
      </w:r>
    </w:p>
    <w:p w14:paraId="3CB9F00A">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（10）专项技术措施暂估价表</w:t>
      </w:r>
    </w:p>
    <w:p w14:paraId="5FBB450E">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（11）计日工表</w:t>
      </w:r>
    </w:p>
    <w:p w14:paraId="1034C57A">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（12）总承包服务费计价表</w:t>
      </w:r>
    </w:p>
    <w:p w14:paraId="3A1EE9A1">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（13）主要工日一览表</w:t>
      </w:r>
    </w:p>
    <w:p w14:paraId="16C1F187">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（14）发包人提供材料和设备一览表</w:t>
      </w:r>
    </w:p>
    <w:p w14:paraId="3C35E1B7">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（15）主要材料和工程设备一览表</w:t>
      </w:r>
    </w:p>
    <w:p w14:paraId="5A5327AC">
      <w:pPr>
        <w:widowControl w:val="0"/>
        <w:wordWrap w:val="0"/>
        <w:autoSpaceDE w:val="0"/>
        <w:autoSpaceDN w:val="0"/>
        <w:snapToGrid/>
        <w:spacing w:after="0" w:line="40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（16）主要机械台班一览表</w:t>
      </w:r>
    </w:p>
    <w:p w14:paraId="3417F331">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（二）招标控制价编制应按省建设厅、省财政厅和省发改委联合颁布的计价政策性文件以及建设主管部门颁布的相关政策性文件实施。</w:t>
      </w:r>
    </w:p>
    <w:p w14:paraId="682E4DF2">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（三）招标人在招标文件中设置专门条款明确最高投标限价，防止投标人围标抬价。最高投标限价即为招标控制价，不得高于批准的概算造价。</w:t>
      </w:r>
    </w:p>
    <w:p w14:paraId="3F997364">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（四）为防止投标人恶意低价竞标，招标人可以在招标文件中设置风险控制价。</w:t>
      </w:r>
    </w:p>
    <w:p w14:paraId="49423A41">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（五）工程量清单计价相关事项依据《浙江省建设工程计价规则》（2018版）实施。</w:t>
      </w:r>
    </w:p>
    <w:p w14:paraId="28919F15">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（六）投标人应根据工程的实际，结合现行安全文明施工规范、施工现场管理规定要求、扬尘污染防治标准、安全文明施工标化工地创建等要求，采取合理措施，进行相应报价。</w:t>
      </w:r>
    </w:p>
    <w:p w14:paraId="4DCD742A">
      <w:pPr>
        <w:kinsoku w:val="0"/>
        <w:wordWrap w:val="0"/>
        <w:autoSpaceDE w:val="0"/>
        <w:autoSpaceDN w:val="0"/>
        <w:spacing w:after="0" w:line="400" w:lineRule="exact"/>
        <w:ind w:firstLine="480" w:firstLineChars="2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附：1.招标工程量清单封面（格式）</w:t>
      </w:r>
    </w:p>
    <w:p w14:paraId="6FFB4CA3">
      <w:pPr>
        <w:kinsoku w:val="0"/>
        <w:wordWrap w:val="0"/>
        <w:autoSpaceDE w:val="0"/>
        <w:autoSpaceDN w:val="0"/>
        <w:spacing w:after="0" w:line="400" w:lineRule="exact"/>
        <w:ind w:firstLine="600" w:firstLineChars="25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2.招标工量清单扉页（格式）</w:t>
      </w:r>
    </w:p>
    <w:p w14:paraId="7FE8E3D4">
      <w:pPr>
        <w:kinsoku w:val="0"/>
        <w:wordWrap w:val="0"/>
        <w:autoSpaceDE w:val="0"/>
        <w:autoSpaceDN w:val="0"/>
        <w:spacing w:after="0" w:line="400" w:lineRule="exact"/>
        <w:ind w:firstLine="960" w:firstLineChars="400"/>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3.招标工量清单编制说明（格式）</w:t>
      </w:r>
    </w:p>
    <w:p w14:paraId="718E7F84">
      <w:pPr>
        <w:kinsoku w:val="0"/>
        <w:wordWrap w:val="0"/>
        <w:autoSpaceDE w:val="0"/>
        <w:autoSpaceDN w:val="0"/>
        <w:spacing w:after="0" w:line="400" w:lineRule="exact"/>
        <w:ind w:firstLine="840" w:firstLineChars="350"/>
        <w:textAlignment w:val="baseline"/>
        <w:rPr>
          <w:rFonts w:ascii="Arial" w:hAnsi="宋体" w:eastAsia="宋体" w:cs="Courier New"/>
          <w:color w:val="auto"/>
          <w:sz w:val="24"/>
          <w:szCs w:val="24"/>
          <w:highlight w:val="none"/>
        </w:rPr>
      </w:pPr>
      <w:r>
        <w:rPr>
          <w:rFonts w:ascii="Times New Roman" w:hAnsi="Times New Roman" w:eastAsia="宋体" w:cs="Times New Roman"/>
          <w:color w:val="auto"/>
          <w:sz w:val="24"/>
          <w:szCs w:val="24"/>
          <w:highlight w:val="none"/>
        </w:rPr>
        <w:t xml:space="preserve"> 4.工程量清单格式详见投标文件商务标格式中的有关栏目（略）。</w:t>
      </w:r>
    </w:p>
    <w:p w14:paraId="42133495">
      <w:pPr>
        <w:kinsoku w:val="0"/>
        <w:wordWrap w:val="0"/>
        <w:autoSpaceDE w:val="0"/>
        <w:autoSpaceDN w:val="0"/>
        <w:spacing w:before="100" w:beforeAutospacing="1" w:after="100" w:afterAutospacing="1" w:line="360" w:lineRule="auto"/>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br w:type="page"/>
      </w:r>
      <w:r>
        <w:rPr>
          <w:rFonts w:hint="eastAsia" w:ascii="宋体" w:hAnsi="宋体" w:eastAsia="宋体" w:cs="Arial"/>
          <w:color w:val="auto"/>
          <w:sz w:val="28"/>
          <w:szCs w:val="28"/>
          <w:highlight w:val="none"/>
        </w:rPr>
        <w:t>附件1：</w:t>
      </w:r>
    </w:p>
    <w:p w14:paraId="38B487E1">
      <w:pPr>
        <w:kinsoku w:val="0"/>
        <w:wordWrap w:val="0"/>
        <w:autoSpaceDE w:val="0"/>
        <w:autoSpaceDN w:val="0"/>
        <w:spacing w:before="100" w:beforeAutospacing="1" w:after="100" w:afterAutospacing="1" w:line="360" w:lineRule="auto"/>
        <w:ind w:firstLine="210" w:firstLineChars="100"/>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21"/>
          <w:szCs w:val="21"/>
          <w:highlight w:val="none"/>
        </w:rPr>
        <w:t>招标工程量清单封面</w:t>
      </w:r>
    </w:p>
    <w:tbl>
      <w:tblPr>
        <w:tblStyle w:val="8"/>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1B6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286" w:type="dxa"/>
            <w:tcBorders>
              <w:top w:val="single" w:color="auto" w:sz="4" w:space="0"/>
              <w:left w:val="single" w:color="auto" w:sz="4" w:space="0"/>
              <w:bottom w:val="single" w:color="auto" w:sz="4" w:space="0"/>
              <w:right w:val="single" w:color="auto" w:sz="4" w:space="0"/>
            </w:tcBorders>
            <w:noWrap/>
          </w:tcPr>
          <w:p w14:paraId="27D845B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793E31BA">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7D2E3753">
            <w:pPr>
              <w:kinsoku w:val="0"/>
              <w:wordWrap w:val="0"/>
              <w:autoSpaceDE w:val="0"/>
              <w:autoSpaceDN w:val="0"/>
              <w:spacing w:after="0" w:line="360" w:lineRule="auto"/>
              <w:jc w:val="center"/>
              <w:textAlignment w:val="baseline"/>
              <w:rPr>
                <w:rFonts w:ascii="宋体" w:hAnsi="宋体" w:eastAsia="宋体" w:cs="Times New Roman"/>
                <w:color w:val="auto"/>
                <w:sz w:val="21"/>
                <w:szCs w:val="21"/>
                <w:highlight w:val="none"/>
              </w:rPr>
            </w:pPr>
            <w:r>
              <w:rPr>
                <w:rFonts w:hint="eastAsia" w:ascii="宋体" w:hAnsi="宋体" w:eastAsia="宋体" w:cs="Arial"/>
                <w:color w:val="auto"/>
                <w:sz w:val="28"/>
                <w:szCs w:val="28"/>
                <w:highlight w:val="none"/>
              </w:rPr>
              <w:t>工程</w:t>
            </w:r>
          </w:p>
          <w:p w14:paraId="5F3F0DAD">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4D132E6">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p w14:paraId="1EADB082">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招标工程量清单</w:t>
            </w:r>
          </w:p>
          <w:p w14:paraId="1A7412C7">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p w14:paraId="50C6284C">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E9DCD09">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u w:val="single"/>
              </w:rPr>
            </w:pPr>
            <w:r>
              <w:rPr>
                <w:rFonts w:hint="eastAsia" w:ascii="宋体" w:hAnsi="宋体" w:eastAsia="宋体" w:cs="Arial"/>
                <w:color w:val="auto"/>
                <w:sz w:val="21"/>
                <w:szCs w:val="21"/>
                <w:highlight w:val="none"/>
              </w:rPr>
              <w:t>招标人：</w:t>
            </w:r>
          </w:p>
          <w:p w14:paraId="557D898B">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（单位盖章）</w:t>
            </w:r>
          </w:p>
          <w:p w14:paraId="51C6AB9B">
            <w:pPr>
              <w:kinsoku w:val="0"/>
              <w:wordWrap w:val="0"/>
              <w:autoSpaceDE w:val="0"/>
              <w:autoSpaceDN w:val="0"/>
              <w:spacing w:after="0" w:line="360" w:lineRule="auto"/>
              <w:jc w:val="center"/>
              <w:textAlignment w:val="baseline"/>
              <w:rPr>
                <w:rFonts w:ascii="宋体" w:hAnsi="宋体" w:eastAsia="宋体" w:cs="Times New Roman"/>
                <w:color w:val="auto"/>
                <w:sz w:val="21"/>
                <w:szCs w:val="21"/>
                <w:highlight w:val="none"/>
              </w:rPr>
            </w:pPr>
          </w:p>
          <w:p w14:paraId="0501B3E7">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4DBDBDC">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u w:val="single"/>
              </w:rPr>
            </w:pPr>
            <w:r>
              <w:rPr>
                <w:rFonts w:hint="eastAsia" w:ascii="宋体" w:hAnsi="宋体" w:eastAsia="宋体" w:cs="Arial"/>
                <w:color w:val="auto"/>
                <w:sz w:val="21"/>
                <w:szCs w:val="21"/>
                <w:highlight w:val="none"/>
              </w:rPr>
              <w:t>造价咨询人：</w:t>
            </w:r>
          </w:p>
          <w:p w14:paraId="778A9F77">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（单位盖章）</w:t>
            </w:r>
          </w:p>
          <w:p w14:paraId="204B6D59">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2FE9B0AB">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 xml:space="preserve">  年    月    日</w:t>
            </w:r>
          </w:p>
          <w:p w14:paraId="6332F3DF">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tc>
      </w:tr>
    </w:tbl>
    <w:p w14:paraId="0F36AE3E">
      <w:pPr>
        <w:kinsoku w:val="0"/>
        <w:wordWrap w:val="0"/>
        <w:autoSpaceDE w:val="0"/>
        <w:autoSpaceDN w:val="0"/>
        <w:spacing w:before="100" w:beforeAutospacing="1" w:after="100" w:afterAutospacing="1" w:line="360" w:lineRule="auto"/>
        <w:textAlignment w:val="baseline"/>
        <w:rPr>
          <w:rFonts w:ascii="宋体" w:hAnsi="宋体" w:eastAsia="宋体" w:cs="Times New Roman"/>
          <w:color w:val="auto"/>
          <w:sz w:val="28"/>
          <w:szCs w:val="28"/>
          <w:highlight w:val="none"/>
        </w:rPr>
      </w:pPr>
      <w:r>
        <w:rPr>
          <w:rFonts w:hint="eastAsia" w:ascii="宋体" w:hAnsi="宋体" w:eastAsia="宋体" w:cs="Arial"/>
          <w:color w:val="auto"/>
          <w:sz w:val="28"/>
          <w:szCs w:val="28"/>
          <w:highlight w:val="none"/>
        </w:rPr>
        <w:br w:type="page"/>
      </w:r>
      <w:r>
        <w:rPr>
          <w:rFonts w:hint="eastAsia" w:ascii="宋体" w:hAnsi="宋体" w:eastAsia="宋体" w:cs="Arial"/>
          <w:color w:val="auto"/>
          <w:sz w:val="28"/>
          <w:szCs w:val="28"/>
          <w:highlight w:val="none"/>
        </w:rPr>
        <w:t>附件2：</w:t>
      </w:r>
    </w:p>
    <w:p w14:paraId="4175F939">
      <w:pPr>
        <w:kinsoku w:val="0"/>
        <w:wordWrap w:val="0"/>
        <w:autoSpaceDE w:val="0"/>
        <w:autoSpaceDN w:val="0"/>
        <w:spacing w:before="100" w:beforeAutospacing="1" w:after="100" w:afterAutospacing="1" w:line="360" w:lineRule="auto"/>
        <w:ind w:firstLine="210" w:firstLineChars="100"/>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21"/>
          <w:szCs w:val="21"/>
          <w:highlight w:val="none"/>
        </w:rPr>
        <w:t>招标工程量清单扉页</w:t>
      </w:r>
    </w:p>
    <w:tbl>
      <w:tblPr>
        <w:tblStyle w:val="8"/>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015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286" w:type="dxa"/>
            <w:tcBorders>
              <w:top w:val="single" w:color="auto" w:sz="4" w:space="0"/>
              <w:left w:val="single" w:color="auto" w:sz="4" w:space="0"/>
              <w:bottom w:val="single" w:color="auto" w:sz="4" w:space="0"/>
              <w:right w:val="single" w:color="auto" w:sz="4" w:space="0"/>
            </w:tcBorders>
            <w:noWrap/>
          </w:tcPr>
          <w:p w14:paraId="41FFDB1B">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3835E099">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8"/>
                <w:szCs w:val="28"/>
                <w:highlight w:val="none"/>
              </w:rPr>
              <w:t>工程</w:t>
            </w:r>
          </w:p>
          <w:p w14:paraId="5683B651">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58FB634B">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招标工程量清单</w:t>
            </w:r>
          </w:p>
          <w:p w14:paraId="62D069CF">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50FF5D23">
            <w:pPr>
              <w:wordWrap w:val="0"/>
              <w:autoSpaceDE w:val="0"/>
              <w:adjustRightInd/>
              <w:snapToGrid/>
              <w:spacing w:before="100" w:beforeAutospacing="1" w:after="100" w:line="360" w:lineRule="auto"/>
              <w:ind w:firstLine="826" w:firstLineChars="343"/>
              <w:rPr>
                <w:rFonts w:ascii="宋体" w:hAnsi="宋体" w:eastAsia="宋体" w:cs="Times New Roman"/>
                <w:bCs/>
                <w:color w:val="auto"/>
                <w:sz w:val="24"/>
                <w:szCs w:val="24"/>
                <w:highlight w:val="none"/>
                <w:u w:val="single"/>
              </w:rPr>
            </w:pPr>
            <w:r>
              <w:rPr>
                <w:rFonts w:hint="eastAsia" w:ascii="宋体" w:hAnsi="宋体" w:eastAsia="宋体" w:cs="Times New Roman"/>
                <w:b/>
                <w:color w:val="auto"/>
                <w:sz w:val="24"/>
                <w:szCs w:val="24"/>
                <w:highlight w:val="none"/>
              </w:rPr>
              <w:t>招标人：造价咨询人：</w:t>
            </w:r>
          </w:p>
          <w:p w14:paraId="5294EA72">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（单位盖章）                  （单位盖章）</w:t>
            </w:r>
          </w:p>
          <w:p w14:paraId="1247AC7D">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4AC19676">
            <w:pPr>
              <w:wordWrap w:val="0"/>
              <w:autoSpaceDE w:val="0"/>
              <w:adjustRightInd/>
              <w:snapToGrid/>
              <w:spacing w:before="100" w:beforeAutospacing="1" w:after="100" w:line="360" w:lineRule="auto"/>
              <w:ind w:firstLine="964" w:firstLineChars="4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法定代表人                   法定代表人</w:t>
            </w:r>
          </w:p>
          <w:p w14:paraId="51F85F4E">
            <w:pPr>
              <w:wordWrap w:val="0"/>
              <w:autoSpaceDE w:val="0"/>
              <w:adjustRightInd/>
              <w:snapToGrid/>
              <w:spacing w:before="100" w:beforeAutospacing="1" w:after="100" w:line="360" w:lineRule="auto"/>
              <w:ind w:firstLine="964" w:firstLineChars="400"/>
              <w:rPr>
                <w:rFonts w:ascii="宋体" w:hAnsi="宋体" w:eastAsia="宋体" w:cs="Times New Roman"/>
                <w:b/>
                <w:color w:val="auto"/>
                <w:sz w:val="24"/>
                <w:szCs w:val="24"/>
                <w:highlight w:val="none"/>
                <w:u w:val="single"/>
              </w:rPr>
            </w:pPr>
            <w:r>
              <w:rPr>
                <w:rFonts w:hint="eastAsia" w:ascii="宋体" w:hAnsi="宋体" w:eastAsia="宋体" w:cs="Times New Roman"/>
                <w:b/>
                <w:color w:val="auto"/>
                <w:sz w:val="24"/>
                <w:szCs w:val="24"/>
                <w:highlight w:val="none"/>
              </w:rPr>
              <w:t>或其授权人</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rPr>
              <w:t>或其授权人：</w:t>
            </w:r>
          </w:p>
          <w:p w14:paraId="7ED89CF5">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（签字或盖章）                  （签字或盖章）</w:t>
            </w:r>
          </w:p>
          <w:p w14:paraId="221CA857">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4B2658B1">
            <w:pPr>
              <w:wordWrap w:val="0"/>
              <w:autoSpaceDE w:val="0"/>
              <w:adjustRightInd/>
              <w:snapToGrid/>
              <w:spacing w:before="100" w:beforeAutospacing="1" w:after="100" w:line="360" w:lineRule="auto"/>
              <w:ind w:firstLine="708" w:firstLineChars="294"/>
              <w:rPr>
                <w:rFonts w:ascii="宋体" w:hAnsi="宋体" w:eastAsia="宋体" w:cs="Times New Roman"/>
                <w:b/>
                <w:color w:val="auto"/>
                <w:sz w:val="24"/>
                <w:szCs w:val="24"/>
                <w:highlight w:val="none"/>
                <w:u w:val="single"/>
              </w:rPr>
            </w:pPr>
            <w:r>
              <w:rPr>
                <w:rFonts w:hint="eastAsia" w:ascii="宋体" w:hAnsi="宋体" w:eastAsia="宋体" w:cs="Times New Roman"/>
                <w:b/>
                <w:color w:val="auto"/>
                <w:sz w:val="24"/>
                <w:szCs w:val="24"/>
                <w:highlight w:val="none"/>
              </w:rPr>
              <w:t>编制人：复核人：</w:t>
            </w:r>
          </w:p>
          <w:p w14:paraId="553EDF34">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（造价工程师签字盖专用章）          （造价工程师签字盖专用章）</w:t>
            </w:r>
          </w:p>
          <w:p w14:paraId="26991D4C">
            <w:pPr>
              <w:kinsoku w:val="0"/>
              <w:wordWrap w:val="0"/>
              <w:autoSpaceDE w:val="0"/>
              <w:autoSpaceDN w:val="0"/>
              <w:spacing w:after="0" w:line="360" w:lineRule="auto"/>
              <w:ind w:firstLine="525" w:firstLineChars="250"/>
              <w:textAlignment w:val="baseline"/>
              <w:rPr>
                <w:rFonts w:ascii="宋体" w:hAnsi="宋体" w:eastAsia="宋体" w:cs="Times New Roman"/>
                <w:color w:val="auto"/>
                <w:sz w:val="21"/>
                <w:szCs w:val="21"/>
                <w:highlight w:val="none"/>
              </w:rPr>
            </w:pPr>
            <w:r>
              <w:rPr>
                <w:rFonts w:hint="eastAsia" w:ascii="宋体" w:hAnsi="宋体" w:eastAsia="宋体" w:cs="Arial"/>
                <w:color w:val="auto"/>
                <w:sz w:val="21"/>
                <w:szCs w:val="21"/>
                <w:highlight w:val="none"/>
              </w:rPr>
              <w:t>编制时间：  年   月   日                编制时间：  年   月   日</w:t>
            </w:r>
          </w:p>
          <w:p w14:paraId="11C56530">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tc>
      </w:tr>
    </w:tbl>
    <w:p w14:paraId="294183D0">
      <w:pPr>
        <w:kinsoku w:val="0"/>
        <w:wordWrap w:val="0"/>
        <w:autoSpaceDE w:val="0"/>
        <w:autoSpaceDN w:val="0"/>
        <w:spacing w:before="100" w:beforeAutospacing="1" w:after="100" w:afterAutospacing="1" w:line="360" w:lineRule="auto"/>
        <w:textAlignment w:val="baseline"/>
        <w:rPr>
          <w:rFonts w:ascii="宋体" w:hAnsi="宋体" w:eastAsia="宋体" w:cs="Times New Roman"/>
          <w:color w:val="auto"/>
          <w:sz w:val="28"/>
          <w:szCs w:val="28"/>
          <w:highlight w:val="none"/>
        </w:rPr>
      </w:pPr>
      <w:r>
        <w:rPr>
          <w:rFonts w:hint="eastAsia" w:ascii="宋体" w:hAnsi="宋体" w:eastAsia="宋体" w:cs="Arial"/>
          <w:color w:val="auto"/>
          <w:sz w:val="28"/>
          <w:szCs w:val="28"/>
          <w:highlight w:val="none"/>
        </w:rPr>
        <w:br w:type="page"/>
      </w:r>
      <w:r>
        <w:rPr>
          <w:rFonts w:hint="eastAsia" w:ascii="宋体" w:hAnsi="宋体" w:eastAsia="宋体" w:cs="Arial"/>
          <w:color w:val="auto"/>
          <w:sz w:val="28"/>
          <w:szCs w:val="28"/>
          <w:highlight w:val="none"/>
        </w:rPr>
        <w:t>附件3：</w:t>
      </w:r>
    </w:p>
    <w:p w14:paraId="46907D9C">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编制说明</w:t>
      </w:r>
    </w:p>
    <w:p w14:paraId="3D09C588">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第   页 共   页</w:t>
      </w:r>
    </w:p>
    <w:tbl>
      <w:tblPr>
        <w:tblStyle w:val="8"/>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9B5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286" w:type="dxa"/>
            <w:tcBorders>
              <w:top w:val="single" w:color="auto" w:sz="4" w:space="0"/>
              <w:left w:val="single" w:color="auto" w:sz="4" w:space="0"/>
              <w:bottom w:val="single" w:color="auto" w:sz="4" w:space="0"/>
              <w:right w:val="single" w:color="auto" w:sz="4" w:space="0"/>
            </w:tcBorders>
            <w:noWrap/>
          </w:tcPr>
          <w:p w14:paraId="2770DD3A">
            <w:pPr>
              <w:kinsoku w:val="0"/>
              <w:wordWrap w:val="0"/>
              <w:autoSpaceDE w:val="0"/>
              <w:autoSpaceDN w:val="0"/>
              <w:spacing w:before="100" w:beforeAutospacing="1" w:after="0" w:line="360" w:lineRule="auto"/>
              <w:ind w:firstLine="420" w:firstLineChars="200"/>
              <w:textAlignment w:val="baseline"/>
              <w:rPr>
                <w:rFonts w:ascii="宋体" w:hAnsi="宋体" w:eastAsia="宋体" w:cs="Arial"/>
                <w:color w:val="auto"/>
                <w:sz w:val="21"/>
                <w:szCs w:val="21"/>
                <w:highlight w:val="none"/>
              </w:rPr>
            </w:pPr>
          </w:p>
          <w:p w14:paraId="35807D64">
            <w:pPr>
              <w:numPr>
                <w:ilvl w:val="3"/>
                <w:numId w:val="13"/>
              </w:numPr>
              <w:kinsoku w:val="0"/>
              <w:wordWrap w:val="0"/>
              <w:autoSpaceDE w:val="0"/>
              <w:autoSpaceDN w:val="0"/>
              <w:snapToGrid/>
              <w:spacing w:before="100" w:beforeAutospacing="1" w:after="0" w:line="360" w:lineRule="auto"/>
              <w:ind w:left="420"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工程概况：建设地址、建筑面积、建筑高度、占地面积、经济指标、层高、层数、结构形式、定额（计划）工期、质量目标、施工现场情况、自然地理条件、环境保护要求等。</w:t>
            </w:r>
          </w:p>
          <w:p w14:paraId="63CCF6C5">
            <w:pPr>
              <w:numPr>
                <w:ilvl w:val="3"/>
                <w:numId w:val="13"/>
              </w:numPr>
              <w:kinsoku w:val="0"/>
              <w:wordWrap w:val="0"/>
              <w:autoSpaceDE w:val="0"/>
              <w:autoSpaceDN w:val="0"/>
              <w:snapToGrid/>
              <w:spacing w:before="100" w:beforeAutospacing="1" w:after="0" w:line="360" w:lineRule="auto"/>
              <w:ind w:left="420"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编制依据：计价依据、标准与规范、施工图纸、标准图集等。</w:t>
            </w:r>
          </w:p>
          <w:p w14:paraId="174172D0">
            <w:pPr>
              <w:numPr>
                <w:ilvl w:val="3"/>
                <w:numId w:val="13"/>
              </w:numPr>
              <w:kinsoku w:val="0"/>
              <w:wordWrap w:val="0"/>
              <w:autoSpaceDE w:val="0"/>
              <w:autoSpaceDN w:val="0"/>
              <w:snapToGrid/>
              <w:spacing w:before="100" w:beforeAutospacing="1" w:after="0" w:line="360" w:lineRule="auto"/>
              <w:ind w:left="420"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采用（或经合同双方批准、确认）的施工组织设计。</w:t>
            </w:r>
          </w:p>
          <w:p w14:paraId="773A559D">
            <w:pPr>
              <w:numPr>
                <w:ilvl w:val="3"/>
                <w:numId w:val="13"/>
              </w:numPr>
              <w:kinsoku w:val="0"/>
              <w:wordWrap w:val="0"/>
              <w:autoSpaceDE w:val="0"/>
              <w:autoSpaceDN w:val="0"/>
              <w:snapToGrid/>
              <w:spacing w:before="100" w:beforeAutospacing="1" w:after="0" w:line="360" w:lineRule="auto"/>
              <w:ind w:left="420"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综合单价需（或已）包括的风险因素、范围（幅度）。</w:t>
            </w:r>
          </w:p>
          <w:p w14:paraId="3AC0F8D9">
            <w:pPr>
              <w:numPr>
                <w:ilvl w:val="3"/>
                <w:numId w:val="13"/>
              </w:numPr>
              <w:kinsoku w:val="0"/>
              <w:wordWrap w:val="0"/>
              <w:autoSpaceDE w:val="0"/>
              <w:autoSpaceDN w:val="0"/>
              <w:snapToGrid/>
              <w:spacing w:before="100" w:beforeAutospacing="1" w:after="0" w:line="360" w:lineRule="auto"/>
              <w:ind w:left="420"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采用的计价、计税方法。</w:t>
            </w:r>
          </w:p>
          <w:p w14:paraId="3E588CBF">
            <w:pPr>
              <w:numPr>
                <w:ilvl w:val="3"/>
                <w:numId w:val="13"/>
              </w:numPr>
              <w:kinsoku w:val="0"/>
              <w:wordWrap w:val="0"/>
              <w:autoSpaceDE w:val="0"/>
              <w:autoSpaceDN w:val="0"/>
              <w:snapToGrid/>
              <w:spacing w:before="100" w:beforeAutospacing="1" w:after="0" w:line="360" w:lineRule="auto"/>
              <w:ind w:left="420" w:firstLine="480" w:firstLineChars="200"/>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其他需要说明的问题。</w:t>
            </w:r>
          </w:p>
          <w:p w14:paraId="4E97853A">
            <w:pPr>
              <w:kinsoku w:val="0"/>
              <w:wordWrap w:val="0"/>
              <w:autoSpaceDE w:val="0"/>
              <w:autoSpaceDN w:val="0"/>
              <w:spacing w:before="100" w:beforeAutospacing="1" w:after="0" w:line="360" w:lineRule="auto"/>
              <w:textAlignment w:val="baseline"/>
              <w:rPr>
                <w:rFonts w:ascii="宋体" w:hAnsi="宋体" w:eastAsia="宋体" w:cs="Arial"/>
                <w:color w:val="auto"/>
                <w:sz w:val="21"/>
                <w:szCs w:val="21"/>
                <w:highlight w:val="none"/>
              </w:rPr>
            </w:pPr>
          </w:p>
          <w:p w14:paraId="07BAC6D7">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5541DFCE">
            <w:pPr>
              <w:kinsoku w:val="0"/>
              <w:wordWrap w:val="0"/>
              <w:autoSpaceDE w:val="0"/>
              <w:autoSpaceDN w:val="0"/>
              <w:spacing w:after="0" w:line="360" w:lineRule="auto"/>
              <w:ind w:firstLine="420" w:firstLineChars="200"/>
              <w:textAlignment w:val="baseline"/>
              <w:rPr>
                <w:rFonts w:ascii="宋体" w:hAnsi="宋体" w:eastAsia="宋体" w:cs="Times New Roman"/>
                <w:color w:val="auto"/>
                <w:sz w:val="21"/>
                <w:szCs w:val="21"/>
                <w:highlight w:val="none"/>
              </w:rPr>
            </w:pPr>
            <w:r>
              <w:rPr>
                <w:rFonts w:hint="eastAsia" w:ascii="宋体" w:hAnsi="宋体" w:eastAsia="宋体" w:cs="Arial"/>
                <w:color w:val="auto"/>
                <w:sz w:val="21"/>
                <w:szCs w:val="21"/>
                <w:highlight w:val="none"/>
              </w:rPr>
              <w:t>注：1.工程概况须根据不同专业工程特征要求进行表述；</w:t>
            </w:r>
          </w:p>
          <w:p w14:paraId="41B1EB34">
            <w:pPr>
              <w:kinsoku w:val="0"/>
              <w:wordWrap w:val="0"/>
              <w:autoSpaceDE w:val="0"/>
              <w:autoSpaceDN w:val="0"/>
              <w:spacing w:after="0" w:line="360" w:lineRule="auto"/>
              <w:ind w:firstLine="840" w:firstLineChars="4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2.必要时有关工程内容、数量、数据、工程特征等可列表表示；</w:t>
            </w:r>
          </w:p>
          <w:p w14:paraId="3EABEE4D">
            <w:pPr>
              <w:kinsoku w:val="0"/>
              <w:wordWrap w:val="0"/>
              <w:autoSpaceDE w:val="0"/>
              <w:autoSpaceDN w:val="0"/>
              <w:spacing w:after="0" w:line="360" w:lineRule="auto"/>
              <w:ind w:firstLine="840" w:firstLineChars="4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3.不同计价阶段应列明相应阶段涉及量、价、费的计价依据及取定标准。</w:t>
            </w:r>
          </w:p>
          <w:p w14:paraId="1BBE326A">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0764442B">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730263D">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02C3365A">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tc>
      </w:tr>
    </w:tbl>
    <w:p w14:paraId="682972BB">
      <w:pPr>
        <w:kinsoku w:val="0"/>
        <w:wordWrap w:val="0"/>
        <w:autoSpaceDE w:val="0"/>
        <w:autoSpaceDN w:val="0"/>
        <w:spacing w:after="0" w:line="360" w:lineRule="auto"/>
        <w:jc w:val="center"/>
        <w:textAlignment w:val="baseline"/>
        <w:outlineLvl w:val="0"/>
        <w:rPr>
          <w:rFonts w:ascii="宋体" w:hAnsi="宋体" w:eastAsia="宋体" w:cs="Times New Roman"/>
          <w:b/>
          <w:color w:val="auto"/>
          <w:sz w:val="21"/>
          <w:szCs w:val="21"/>
          <w:highlight w:val="none"/>
        </w:rPr>
      </w:pPr>
      <w:r>
        <w:rPr>
          <w:rFonts w:hint="eastAsia" w:ascii="宋体" w:hAnsi="宋体" w:eastAsia="宋体" w:cs="Courier New"/>
          <w:b/>
          <w:bCs/>
          <w:color w:val="auto"/>
          <w:sz w:val="21"/>
          <w:szCs w:val="21"/>
          <w:highlight w:val="none"/>
        </w:rPr>
        <w:br w:type="page"/>
      </w:r>
      <w:bookmarkStart w:id="708" w:name="_Toc45697246"/>
      <w:bookmarkEnd w:id="708"/>
      <w:bookmarkStart w:id="709" w:name="_Toc67589038"/>
      <w:bookmarkEnd w:id="709"/>
      <w:bookmarkStart w:id="710" w:name="_Toc5167"/>
      <w:bookmarkStart w:id="711" w:name="_Toc172570254"/>
      <w:r>
        <w:rPr>
          <w:rFonts w:hint="eastAsia" w:ascii="Arial" w:hAnsi="宋体" w:eastAsia="宋体" w:cs="Courier New"/>
          <w:b/>
          <w:bCs/>
          <w:color w:val="auto"/>
          <w:kern w:val="44"/>
          <w:sz w:val="44"/>
          <w:szCs w:val="44"/>
          <w:highlight w:val="none"/>
        </w:rPr>
        <w:t>第六章</w:t>
      </w:r>
      <w:bookmarkEnd w:id="710"/>
      <w:r>
        <w:rPr>
          <w:rFonts w:hint="eastAsia" w:ascii="Arial" w:hAnsi="宋体" w:eastAsia="宋体" w:cs="Courier New"/>
          <w:b/>
          <w:bCs/>
          <w:color w:val="auto"/>
          <w:kern w:val="44"/>
          <w:sz w:val="44"/>
          <w:szCs w:val="44"/>
          <w:highlight w:val="none"/>
        </w:rPr>
        <w:t xml:space="preserve">  图纸</w:t>
      </w:r>
      <w:bookmarkEnd w:id="711"/>
    </w:p>
    <w:p w14:paraId="5EA4F3AB">
      <w:pPr>
        <w:kinsoku w:val="0"/>
        <w:wordWrap w:val="0"/>
        <w:autoSpaceDE w:val="0"/>
        <w:autoSpaceDN w:val="0"/>
        <w:spacing w:after="0" w:line="360" w:lineRule="auto"/>
        <w:ind w:left="1290"/>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（另册）</w:t>
      </w:r>
    </w:p>
    <w:p w14:paraId="2B0D18ED">
      <w:pPr>
        <w:kinsoku w:val="0"/>
        <w:wordWrap w:val="0"/>
        <w:autoSpaceDE w:val="0"/>
        <w:autoSpaceDN w:val="0"/>
        <w:spacing w:after="0" w:line="360" w:lineRule="auto"/>
        <w:textAlignment w:val="baseline"/>
        <w:rPr>
          <w:rFonts w:ascii="宋体" w:hAnsi="宋体" w:eastAsia="宋体" w:cs="Courier New"/>
          <w:color w:val="auto"/>
          <w:sz w:val="24"/>
          <w:szCs w:val="24"/>
          <w:highlight w:val="none"/>
        </w:rPr>
      </w:pPr>
    </w:p>
    <w:p w14:paraId="10410548">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07463B16">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25F5067A">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152353F1">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62D00479">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59B19929">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5EAC3A1D">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601A6FDF">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6AD605F0">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2EA04783">
      <w:pPr>
        <w:kinsoku w:val="0"/>
        <w:wordWrap w:val="0"/>
        <w:autoSpaceDE w:val="0"/>
        <w:autoSpaceDN w:val="0"/>
        <w:spacing w:after="0" w:line="360" w:lineRule="auto"/>
        <w:textAlignment w:val="baseline"/>
        <w:rPr>
          <w:rFonts w:ascii="Arial" w:hAnsi="宋体" w:eastAsia="宋体" w:cs="Courier New"/>
          <w:color w:val="auto"/>
          <w:sz w:val="24"/>
          <w:szCs w:val="24"/>
          <w:highlight w:val="none"/>
        </w:rPr>
      </w:pPr>
    </w:p>
    <w:p w14:paraId="0BEA6ED0">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1C8A993C">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6DBDABEA">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5D987630">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284F3CB0">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03C3AF15">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19289E7D">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6BE4C391">
      <w:pPr>
        <w:kinsoku w:val="0"/>
        <w:wordWrap w:val="0"/>
        <w:autoSpaceDE w:val="0"/>
        <w:autoSpaceDN w:val="0"/>
        <w:spacing w:after="0" w:line="360" w:lineRule="auto"/>
        <w:textAlignment w:val="baseline"/>
        <w:rPr>
          <w:rFonts w:ascii="Arial" w:hAnsi="宋体" w:eastAsia="宋体" w:cs="Courier New"/>
          <w:color w:val="auto"/>
          <w:sz w:val="24"/>
          <w:szCs w:val="24"/>
          <w:highlight w:val="none"/>
        </w:rPr>
      </w:pPr>
    </w:p>
    <w:p w14:paraId="78D940F1">
      <w:pPr>
        <w:kinsoku w:val="0"/>
        <w:wordWrap w:val="0"/>
        <w:autoSpaceDE w:val="0"/>
        <w:autoSpaceDN w:val="0"/>
        <w:spacing w:after="0" w:line="360" w:lineRule="auto"/>
        <w:jc w:val="center"/>
        <w:textAlignment w:val="baseline"/>
        <w:outlineLvl w:val="0"/>
        <w:rPr>
          <w:rFonts w:ascii="Arial" w:hAnsi="宋体" w:eastAsia="宋体" w:cs="Courier New"/>
          <w:bCs/>
          <w:color w:val="auto"/>
          <w:kern w:val="44"/>
          <w:sz w:val="44"/>
          <w:szCs w:val="44"/>
          <w:highlight w:val="none"/>
        </w:rPr>
      </w:pPr>
      <w:bookmarkStart w:id="712" w:name="_Toc494121492"/>
      <w:bookmarkEnd w:id="712"/>
      <w:bookmarkStart w:id="713" w:name="_Toc494360706"/>
      <w:r>
        <w:rPr>
          <w:rFonts w:hint="eastAsia" w:ascii="Arial" w:hAnsi="宋体" w:eastAsia="宋体" w:cs="Courier New"/>
          <w:b/>
          <w:bCs/>
          <w:color w:val="auto"/>
          <w:kern w:val="44"/>
          <w:sz w:val="44"/>
          <w:szCs w:val="44"/>
          <w:highlight w:val="none"/>
        </w:rPr>
        <w:br w:type="page"/>
      </w:r>
      <w:bookmarkEnd w:id="713"/>
      <w:bookmarkStart w:id="714" w:name="_Toc2012"/>
      <w:bookmarkEnd w:id="714"/>
      <w:bookmarkStart w:id="715" w:name="_Toc172570255"/>
      <w:r>
        <w:rPr>
          <w:rFonts w:hint="eastAsia" w:ascii="Arial" w:hAnsi="宋体" w:eastAsia="宋体" w:cs="Courier New"/>
          <w:b/>
          <w:bCs/>
          <w:color w:val="auto"/>
          <w:kern w:val="44"/>
          <w:sz w:val="44"/>
          <w:szCs w:val="44"/>
          <w:highlight w:val="none"/>
        </w:rPr>
        <w:t>第七章  技术标准和要求</w:t>
      </w:r>
      <w:bookmarkEnd w:id="715"/>
    </w:p>
    <w:p w14:paraId="35492C6A">
      <w:pPr>
        <w:widowControl w:val="0"/>
        <w:wordWrap w:val="0"/>
        <w:adjustRightInd/>
        <w:snapToGrid/>
        <w:spacing w:after="0" w:line="360" w:lineRule="auto"/>
        <w:jc w:val="center"/>
        <w:rPr>
          <w:rFonts w:ascii="宋体" w:hAnsi="宋体" w:eastAsia="宋体" w:cs="Arial"/>
          <w:b/>
          <w:bCs/>
          <w:color w:val="auto"/>
          <w:sz w:val="28"/>
          <w:szCs w:val="28"/>
          <w:highlight w:val="none"/>
        </w:rPr>
      </w:pPr>
      <w:r>
        <w:rPr>
          <w:rFonts w:hint="eastAsia" w:ascii="宋体" w:hAnsi="宋体" w:eastAsia="宋体" w:cs="Arial"/>
          <w:b/>
          <w:bCs/>
          <w:color w:val="auto"/>
          <w:sz w:val="28"/>
          <w:szCs w:val="28"/>
          <w:highlight w:val="none"/>
        </w:rPr>
        <w:t>工程技术规范</w:t>
      </w:r>
    </w:p>
    <w:p w14:paraId="66B6D2AC">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14:paraId="4A28697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1.1测量规范（GBJ50026—93）；</w:t>
      </w:r>
    </w:p>
    <w:p w14:paraId="4C6D72D6">
      <w:pPr>
        <w:kinsoku w:val="0"/>
        <w:wordWrap w:val="0"/>
        <w:autoSpaceDE w:val="0"/>
        <w:autoSpaceDN w:val="0"/>
        <w:spacing w:after="0" w:line="360"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 xml:space="preserve">    1.2《建筑工程施工质量验收统一标准(GB50300-2022)》</w:t>
      </w:r>
    </w:p>
    <w:p w14:paraId="45C70A69">
      <w:pPr>
        <w:kinsoku w:val="0"/>
        <w:wordWrap w:val="0"/>
        <w:autoSpaceDE w:val="0"/>
        <w:autoSpaceDN w:val="0"/>
        <w:spacing w:after="0" w:line="360"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 xml:space="preserve">    1.3《建筑装饰装修工程质量验收标准》（GB50210-2018）</w:t>
      </w:r>
    </w:p>
    <w:p w14:paraId="23D0E8FE">
      <w:pPr>
        <w:kinsoku w:val="0"/>
        <w:wordWrap w:val="0"/>
        <w:autoSpaceDE w:val="0"/>
        <w:autoSpaceDN w:val="0"/>
        <w:spacing w:after="0" w:line="360"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 xml:space="preserve">    1.4《混凝土结构工程施工质量验收规范(GB50204-2015)》</w:t>
      </w:r>
    </w:p>
    <w:p w14:paraId="1C7C7D8F">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1.5《建筑安装工程质量检验评定统一标准GBJ301》</w:t>
      </w:r>
    </w:p>
    <w:p w14:paraId="57AD34D4">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1.6其他未列入的与本项目有关的验收标准和规范等。</w:t>
      </w:r>
    </w:p>
    <w:p w14:paraId="14039244">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以上标准和规范等，在本项目实施期间有最新颁布或变更的标准、规范的，按最新颁布或变更后的标准、规范执行。</w:t>
      </w:r>
    </w:p>
    <w:p w14:paraId="689E4139">
      <w:pPr>
        <w:kinsoku w:val="0"/>
        <w:wordWrap w:val="0"/>
        <w:autoSpaceDE w:val="0"/>
        <w:autoSpaceDN w:val="0"/>
        <w:spacing w:after="0" w:line="360" w:lineRule="auto"/>
        <w:ind w:firstLine="480" w:firstLineChars="200"/>
        <w:textAlignment w:val="baseline"/>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根据工程设计要求，该项工程下列项目材料、施工必须达到以上标准外，还应满足下列标准要求：</w:t>
      </w:r>
      <w:r>
        <w:rPr>
          <w:rFonts w:hint="eastAsia" w:ascii="宋体" w:hAnsi="宋体" w:eastAsia="宋体" w:cs="Arial"/>
          <w:color w:val="auto"/>
          <w:sz w:val="24"/>
          <w:szCs w:val="24"/>
          <w:highlight w:val="none"/>
          <w:u w:val="single"/>
        </w:rPr>
        <w:t xml:space="preserve">  /  </w:t>
      </w:r>
      <w:r>
        <w:rPr>
          <w:rFonts w:hint="eastAsia" w:ascii="宋体" w:hAnsi="宋体" w:eastAsia="宋体" w:cs="Arial"/>
          <w:color w:val="auto"/>
          <w:sz w:val="24"/>
          <w:szCs w:val="24"/>
          <w:highlight w:val="none"/>
        </w:rPr>
        <w:t>。</w:t>
      </w:r>
    </w:p>
    <w:p w14:paraId="081EC625">
      <w:pPr>
        <w:adjustRightInd/>
        <w:snapToGrid/>
        <w:spacing w:after="0"/>
        <w:rPr>
          <w:rFonts w:ascii="Arial" w:hAnsi="宋体" w:eastAsia="宋体" w:cs="Arial"/>
          <w:b/>
          <w:bCs/>
          <w:color w:val="auto"/>
          <w:kern w:val="44"/>
          <w:sz w:val="44"/>
          <w:szCs w:val="44"/>
          <w:highlight w:val="none"/>
        </w:rPr>
      </w:pPr>
      <w:bookmarkStart w:id="716" w:name="_Toc67589039"/>
      <w:r>
        <w:rPr>
          <w:rFonts w:ascii="Arial" w:hAnsi="宋体" w:eastAsia="宋体" w:cs="Arial"/>
          <w:b/>
          <w:bCs/>
          <w:color w:val="auto"/>
          <w:kern w:val="44"/>
          <w:sz w:val="44"/>
          <w:szCs w:val="44"/>
          <w:highlight w:val="none"/>
        </w:rPr>
        <w:br w:type="page"/>
      </w:r>
    </w:p>
    <w:p w14:paraId="7D644E88">
      <w:pPr>
        <w:kinsoku w:val="0"/>
        <w:wordWrap w:val="0"/>
        <w:autoSpaceDE w:val="0"/>
        <w:autoSpaceDN w:val="0"/>
        <w:spacing w:after="0" w:line="360" w:lineRule="auto"/>
        <w:jc w:val="center"/>
        <w:textAlignment w:val="baseline"/>
        <w:outlineLvl w:val="0"/>
        <w:rPr>
          <w:rFonts w:ascii="Arial" w:hAnsi="宋体" w:eastAsia="宋体" w:cs="Courier New"/>
          <w:b/>
          <w:bCs/>
          <w:color w:val="auto"/>
          <w:kern w:val="44"/>
          <w:sz w:val="44"/>
          <w:szCs w:val="44"/>
          <w:highlight w:val="none"/>
        </w:rPr>
      </w:pPr>
      <w:bookmarkStart w:id="717" w:name="_Toc172570256"/>
      <w:r>
        <w:rPr>
          <w:rFonts w:hint="eastAsia" w:ascii="Arial" w:hAnsi="宋体" w:eastAsia="宋体" w:cs="Courier New"/>
          <w:b/>
          <w:bCs/>
          <w:color w:val="auto"/>
          <w:kern w:val="44"/>
          <w:sz w:val="44"/>
          <w:szCs w:val="44"/>
          <w:highlight w:val="none"/>
        </w:rPr>
        <w:t>第八章  投标文件格式</w:t>
      </w:r>
      <w:bookmarkEnd w:id="716"/>
      <w:bookmarkEnd w:id="717"/>
    </w:p>
    <w:p w14:paraId="608500D0">
      <w:pPr>
        <w:kinsoku w:val="0"/>
        <w:wordWrap w:val="0"/>
        <w:autoSpaceDE w:val="0"/>
        <w:autoSpaceDN w:val="0"/>
        <w:spacing w:after="0" w:line="360" w:lineRule="auto"/>
        <w:jc w:val="center"/>
        <w:textAlignment w:val="baseline"/>
        <w:rPr>
          <w:rFonts w:ascii="宋体" w:hAnsi="宋体" w:eastAsia="宋体" w:cs="Arial"/>
          <w:b/>
          <w:bCs/>
          <w:color w:val="auto"/>
          <w:sz w:val="36"/>
          <w:szCs w:val="36"/>
          <w:highlight w:val="none"/>
        </w:rPr>
      </w:pPr>
      <w:bookmarkStart w:id="718" w:name="_Toc3090"/>
      <w:bookmarkEnd w:id="718"/>
    </w:p>
    <w:p w14:paraId="7AC0DB94">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r>
        <w:rPr>
          <w:rFonts w:hint="eastAsia" w:ascii="宋体" w:hAnsi="宋体" w:eastAsia="宋体" w:cs="Arial"/>
          <w:b/>
          <w:bCs/>
          <w:color w:val="auto"/>
          <w:sz w:val="36"/>
          <w:szCs w:val="36"/>
          <w:highlight w:val="none"/>
        </w:rPr>
        <w:t>目录</w:t>
      </w:r>
    </w:p>
    <w:p w14:paraId="5E18AF6D">
      <w:pPr>
        <w:kinsoku w:val="0"/>
        <w:wordWrap w:val="0"/>
        <w:autoSpaceDE w:val="0"/>
        <w:autoSpaceDN w:val="0"/>
        <w:spacing w:after="0" w:line="360" w:lineRule="auto"/>
        <w:ind w:firstLine="602"/>
        <w:jc w:val="center"/>
        <w:textAlignment w:val="baseline"/>
        <w:rPr>
          <w:rFonts w:ascii="宋体" w:hAnsi="宋体" w:eastAsia="宋体" w:cs="Courier New"/>
          <w:b/>
          <w:bCs/>
          <w:color w:val="auto"/>
          <w:sz w:val="30"/>
          <w:szCs w:val="30"/>
          <w:highlight w:val="none"/>
        </w:rPr>
      </w:pPr>
    </w:p>
    <w:p w14:paraId="4649E7C4">
      <w:pPr>
        <w:kinsoku w:val="0"/>
        <w:wordWrap w:val="0"/>
        <w:autoSpaceDE w:val="0"/>
        <w:autoSpaceDN w:val="0"/>
        <w:spacing w:after="0" w:line="360" w:lineRule="auto"/>
        <w:ind w:firstLine="708" w:firstLineChars="253"/>
        <w:textAlignment w:val="baseline"/>
        <w:rPr>
          <w:rFonts w:ascii="Arial" w:hAnsi="宋体" w:eastAsia="宋体" w:cs="Courier New"/>
          <w:color w:val="auto"/>
          <w:sz w:val="28"/>
          <w:szCs w:val="28"/>
          <w:highlight w:val="none"/>
        </w:rPr>
      </w:pPr>
      <w:r>
        <w:rPr>
          <w:rFonts w:hint="eastAsia" w:ascii="Arial" w:hAnsi="宋体" w:eastAsia="宋体" w:cs="Courier New"/>
          <w:color w:val="auto"/>
          <w:sz w:val="28"/>
          <w:szCs w:val="28"/>
          <w:highlight w:val="none"/>
        </w:rPr>
        <w:t>1. 投标文件商务标格式</w:t>
      </w:r>
    </w:p>
    <w:p w14:paraId="316D8292">
      <w:pPr>
        <w:kinsoku w:val="0"/>
        <w:wordWrap w:val="0"/>
        <w:autoSpaceDE w:val="0"/>
        <w:autoSpaceDN w:val="0"/>
        <w:spacing w:after="0" w:line="360" w:lineRule="auto"/>
        <w:ind w:firstLine="708" w:firstLineChars="253"/>
        <w:textAlignment w:val="baseline"/>
        <w:rPr>
          <w:rFonts w:ascii="Arial" w:hAnsi="宋体" w:eastAsia="宋体" w:cs="Courier New"/>
          <w:color w:val="auto"/>
          <w:sz w:val="28"/>
          <w:szCs w:val="28"/>
          <w:highlight w:val="none"/>
        </w:rPr>
      </w:pPr>
      <w:r>
        <w:rPr>
          <w:rFonts w:hint="eastAsia" w:ascii="Arial" w:hAnsi="宋体" w:eastAsia="宋体" w:cs="Courier New"/>
          <w:color w:val="auto"/>
          <w:sz w:val="28"/>
          <w:szCs w:val="28"/>
          <w:highlight w:val="none"/>
        </w:rPr>
        <w:t>2. 投标文件技术标格式</w:t>
      </w:r>
    </w:p>
    <w:p w14:paraId="3F7EDAC0">
      <w:pPr>
        <w:kinsoku w:val="0"/>
        <w:wordWrap w:val="0"/>
        <w:autoSpaceDE w:val="0"/>
        <w:autoSpaceDN w:val="0"/>
        <w:spacing w:after="0" w:line="360" w:lineRule="auto"/>
        <w:ind w:firstLine="708" w:firstLineChars="253"/>
        <w:textAlignment w:val="baseline"/>
        <w:rPr>
          <w:rFonts w:ascii="Arial" w:hAnsi="宋体" w:eastAsia="宋体" w:cs="Courier New"/>
          <w:color w:val="auto"/>
          <w:sz w:val="28"/>
          <w:szCs w:val="28"/>
          <w:highlight w:val="none"/>
        </w:rPr>
      </w:pPr>
      <w:r>
        <w:rPr>
          <w:rFonts w:hint="eastAsia" w:ascii="Arial" w:hAnsi="宋体" w:eastAsia="宋体" w:cs="Courier New"/>
          <w:color w:val="auto"/>
          <w:sz w:val="28"/>
          <w:szCs w:val="28"/>
          <w:highlight w:val="none"/>
        </w:rPr>
        <w:t>3. 投标文件资信标格式</w:t>
      </w:r>
    </w:p>
    <w:p w14:paraId="488E0970">
      <w:pPr>
        <w:kinsoku w:val="0"/>
        <w:wordWrap w:val="0"/>
        <w:autoSpaceDE w:val="0"/>
        <w:autoSpaceDN w:val="0"/>
        <w:spacing w:after="0" w:line="360" w:lineRule="auto"/>
        <w:ind w:firstLine="708" w:firstLineChars="253"/>
        <w:textAlignment w:val="baseline"/>
        <w:rPr>
          <w:rFonts w:ascii="Arial" w:hAnsi="宋体" w:eastAsia="宋体" w:cs="Courier New"/>
          <w:color w:val="auto"/>
          <w:sz w:val="28"/>
          <w:szCs w:val="28"/>
          <w:highlight w:val="none"/>
        </w:rPr>
      </w:pPr>
      <w:r>
        <w:rPr>
          <w:rFonts w:hint="eastAsia" w:ascii="Arial" w:hAnsi="宋体" w:eastAsia="宋体" w:cs="Courier New"/>
          <w:color w:val="auto"/>
          <w:sz w:val="28"/>
          <w:szCs w:val="28"/>
          <w:highlight w:val="none"/>
        </w:rPr>
        <w:t>4. 投标文件资格审查资料格式</w:t>
      </w:r>
    </w:p>
    <w:p w14:paraId="7A8B6067">
      <w:pPr>
        <w:kinsoku w:val="0"/>
        <w:wordWrap w:val="0"/>
        <w:autoSpaceDE w:val="0"/>
        <w:autoSpaceDN w:val="0"/>
        <w:spacing w:after="0" w:line="360" w:lineRule="auto"/>
        <w:jc w:val="center"/>
        <w:textAlignment w:val="baseline"/>
        <w:rPr>
          <w:rFonts w:ascii="Arial" w:hAnsi="宋体" w:eastAsia="宋体" w:cs="Courier New"/>
          <w:b/>
          <w:bCs/>
          <w:color w:val="auto"/>
          <w:sz w:val="24"/>
          <w:szCs w:val="24"/>
          <w:highlight w:val="none"/>
        </w:rPr>
      </w:pPr>
      <w:r>
        <w:rPr>
          <w:rFonts w:hint="eastAsia" w:ascii="Arial" w:hAnsi="宋体" w:eastAsia="宋体" w:cs="Courier New"/>
          <w:b/>
          <w:bCs/>
          <w:color w:val="auto"/>
          <w:sz w:val="24"/>
          <w:szCs w:val="24"/>
          <w:highlight w:val="none"/>
        </w:rPr>
        <w:br w:type="page"/>
      </w:r>
    </w:p>
    <w:p w14:paraId="5881ADE0">
      <w:pPr>
        <w:kinsoku w:val="0"/>
        <w:wordWrap w:val="0"/>
        <w:autoSpaceDE w:val="0"/>
        <w:autoSpaceDN w:val="0"/>
        <w:spacing w:after="0" w:line="360" w:lineRule="auto"/>
        <w:jc w:val="center"/>
        <w:textAlignment w:val="baseline"/>
        <w:rPr>
          <w:rFonts w:ascii="Arial" w:hAnsi="宋体" w:eastAsia="宋体" w:cs="Courier New"/>
          <w:b/>
          <w:bCs/>
          <w:color w:val="auto"/>
          <w:sz w:val="24"/>
          <w:szCs w:val="24"/>
          <w:highlight w:val="none"/>
        </w:rPr>
      </w:pPr>
    </w:p>
    <w:p w14:paraId="5702A3BF">
      <w:pPr>
        <w:kinsoku w:val="0"/>
        <w:wordWrap w:val="0"/>
        <w:autoSpaceDE w:val="0"/>
        <w:autoSpaceDN w:val="0"/>
        <w:spacing w:after="0" w:line="360" w:lineRule="auto"/>
        <w:jc w:val="center"/>
        <w:textAlignment w:val="baseline"/>
        <w:rPr>
          <w:rFonts w:ascii="Arial" w:hAnsi="宋体" w:eastAsia="宋体" w:cs="Courier New"/>
          <w:color w:val="auto"/>
          <w:sz w:val="84"/>
          <w:szCs w:val="84"/>
          <w:highlight w:val="none"/>
        </w:rPr>
      </w:pPr>
      <w:r>
        <w:rPr>
          <w:rFonts w:hint="eastAsia" w:ascii="Arial" w:hAnsi="宋体" w:eastAsia="宋体" w:cs="Courier New"/>
          <w:color w:val="auto"/>
          <w:sz w:val="84"/>
          <w:szCs w:val="84"/>
          <w:highlight w:val="none"/>
        </w:rPr>
        <w:t>建设工程施工投标文件</w:t>
      </w:r>
    </w:p>
    <w:p w14:paraId="4D3E0FA3">
      <w:pPr>
        <w:kinsoku w:val="0"/>
        <w:wordWrap w:val="0"/>
        <w:autoSpaceDE w:val="0"/>
        <w:autoSpaceDN w:val="0"/>
        <w:spacing w:after="0" w:line="360" w:lineRule="auto"/>
        <w:jc w:val="center"/>
        <w:textAlignment w:val="baseline"/>
        <w:rPr>
          <w:rFonts w:ascii="Arial" w:hAnsi="宋体" w:eastAsia="宋体" w:cs="Courier New"/>
          <w:color w:val="auto"/>
          <w:sz w:val="36"/>
          <w:szCs w:val="36"/>
          <w:highlight w:val="none"/>
        </w:rPr>
      </w:pPr>
    </w:p>
    <w:p w14:paraId="2A029524">
      <w:pPr>
        <w:kinsoku w:val="0"/>
        <w:wordWrap w:val="0"/>
        <w:autoSpaceDE w:val="0"/>
        <w:autoSpaceDN w:val="0"/>
        <w:spacing w:after="0" w:line="360" w:lineRule="auto"/>
        <w:jc w:val="center"/>
        <w:textAlignment w:val="baseline"/>
        <w:rPr>
          <w:rFonts w:ascii="Arial" w:hAnsi="宋体" w:eastAsia="宋体" w:cs="Courier New"/>
          <w:color w:val="auto"/>
          <w:sz w:val="36"/>
          <w:szCs w:val="36"/>
          <w:highlight w:val="none"/>
        </w:rPr>
      </w:pPr>
    </w:p>
    <w:p w14:paraId="77B7B200">
      <w:pPr>
        <w:kinsoku w:val="0"/>
        <w:wordWrap w:val="0"/>
        <w:autoSpaceDE w:val="0"/>
        <w:autoSpaceDN w:val="0"/>
        <w:spacing w:after="0" w:line="360" w:lineRule="auto"/>
        <w:jc w:val="center"/>
        <w:textAlignment w:val="baseline"/>
        <w:rPr>
          <w:rFonts w:ascii="Arial" w:hAnsi="宋体" w:eastAsia="宋体" w:cs="Courier New"/>
          <w:color w:val="auto"/>
          <w:sz w:val="36"/>
          <w:szCs w:val="36"/>
          <w:highlight w:val="none"/>
        </w:rPr>
      </w:pPr>
    </w:p>
    <w:p w14:paraId="4AF803AB">
      <w:pPr>
        <w:kinsoku w:val="0"/>
        <w:wordWrap w:val="0"/>
        <w:autoSpaceDE w:val="0"/>
        <w:autoSpaceDN w:val="0"/>
        <w:spacing w:after="0" w:line="360" w:lineRule="auto"/>
        <w:ind w:firstLine="480"/>
        <w:jc w:val="center"/>
        <w:textAlignment w:val="baseline"/>
        <w:rPr>
          <w:rFonts w:ascii="Arial" w:hAnsi="宋体" w:eastAsia="宋体" w:cs="Courier New"/>
          <w:color w:val="auto"/>
          <w:sz w:val="32"/>
          <w:szCs w:val="32"/>
          <w:highlight w:val="none"/>
        </w:rPr>
      </w:pPr>
    </w:p>
    <w:p w14:paraId="0D0201CA">
      <w:pPr>
        <w:kinsoku w:val="0"/>
        <w:wordWrap w:val="0"/>
        <w:autoSpaceDE w:val="0"/>
        <w:autoSpaceDN w:val="0"/>
        <w:spacing w:after="0" w:line="360" w:lineRule="auto"/>
        <w:ind w:firstLine="560"/>
        <w:textAlignment w:val="baseline"/>
        <w:rPr>
          <w:rFonts w:ascii="Arial" w:hAnsi="宋体" w:eastAsia="宋体" w:cs="Courier New"/>
          <w:color w:val="auto"/>
          <w:sz w:val="32"/>
          <w:szCs w:val="32"/>
          <w:highlight w:val="none"/>
        </w:rPr>
      </w:pPr>
      <w:r>
        <w:rPr>
          <w:rFonts w:hint="eastAsia" w:ascii="Arial" w:hAnsi="宋体" w:eastAsia="宋体" w:cs="Courier New"/>
          <w:color w:val="auto"/>
          <w:sz w:val="32"/>
          <w:szCs w:val="32"/>
          <w:highlight w:val="none"/>
        </w:rPr>
        <w:t>招标编号:___________________________</w:t>
      </w:r>
    </w:p>
    <w:p w14:paraId="3564DC02">
      <w:pPr>
        <w:kinsoku w:val="0"/>
        <w:wordWrap w:val="0"/>
        <w:autoSpaceDE w:val="0"/>
        <w:autoSpaceDN w:val="0"/>
        <w:spacing w:after="0" w:line="360" w:lineRule="auto"/>
        <w:ind w:firstLine="560"/>
        <w:textAlignment w:val="baseline"/>
        <w:rPr>
          <w:rFonts w:ascii="Arial" w:hAnsi="宋体" w:eastAsia="宋体" w:cs="Courier New"/>
          <w:color w:val="auto"/>
          <w:sz w:val="32"/>
          <w:szCs w:val="32"/>
          <w:highlight w:val="none"/>
        </w:rPr>
      </w:pPr>
    </w:p>
    <w:p w14:paraId="15566E09">
      <w:pPr>
        <w:kinsoku w:val="0"/>
        <w:wordWrap w:val="0"/>
        <w:autoSpaceDE w:val="0"/>
        <w:autoSpaceDN w:val="0"/>
        <w:spacing w:after="0" w:line="360" w:lineRule="auto"/>
        <w:ind w:firstLine="560"/>
        <w:textAlignment w:val="baseline"/>
        <w:rPr>
          <w:rFonts w:ascii="Arial" w:hAnsi="宋体" w:eastAsia="宋体" w:cs="Courier New"/>
          <w:color w:val="auto"/>
          <w:sz w:val="32"/>
          <w:szCs w:val="32"/>
          <w:highlight w:val="none"/>
        </w:rPr>
      </w:pPr>
    </w:p>
    <w:p w14:paraId="66AAB256">
      <w:pPr>
        <w:kinsoku w:val="0"/>
        <w:wordWrap w:val="0"/>
        <w:autoSpaceDE w:val="0"/>
        <w:autoSpaceDN w:val="0"/>
        <w:spacing w:after="0" w:line="360" w:lineRule="auto"/>
        <w:ind w:firstLine="480" w:firstLineChars="150"/>
        <w:textAlignment w:val="baseline"/>
        <w:rPr>
          <w:rFonts w:ascii="Arial" w:hAnsi="宋体" w:eastAsia="宋体" w:cs="Courier New"/>
          <w:color w:val="auto"/>
          <w:sz w:val="32"/>
          <w:szCs w:val="32"/>
          <w:highlight w:val="none"/>
        </w:rPr>
      </w:pPr>
      <w:r>
        <w:rPr>
          <w:rFonts w:hint="eastAsia" w:ascii="Arial" w:hAnsi="宋体" w:eastAsia="宋体" w:cs="Courier New"/>
          <w:color w:val="auto"/>
          <w:sz w:val="32"/>
          <w:szCs w:val="32"/>
          <w:highlight w:val="none"/>
        </w:rPr>
        <w:t>工程名称:</w:t>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softHyphen/>
      </w:r>
      <w:r>
        <w:rPr>
          <w:rFonts w:hint="eastAsia" w:ascii="Arial" w:hAnsi="宋体" w:eastAsia="宋体" w:cs="Courier New"/>
          <w:color w:val="auto"/>
          <w:sz w:val="32"/>
          <w:szCs w:val="32"/>
          <w:highlight w:val="none"/>
        </w:rPr>
        <w:t xml:space="preserve">_______________________________________ </w:t>
      </w:r>
    </w:p>
    <w:p w14:paraId="76E2638F">
      <w:pPr>
        <w:kinsoku w:val="0"/>
        <w:wordWrap w:val="0"/>
        <w:autoSpaceDE w:val="0"/>
        <w:autoSpaceDN w:val="0"/>
        <w:spacing w:after="0" w:line="360" w:lineRule="auto"/>
        <w:ind w:firstLine="640"/>
        <w:textAlignment w:val="baseline"/>
        <w:rPr>
          <w:rFonts w:ascii="Arial" w:hAnsi="宋体" w:eastAsia="宋体" w:cs="Courier New"/>
          <w:color w:val="auto"/>
          <w:sz w:val="32"/>
          <w:szCs w:val="32"/>
          <w:highlight w:val="none"/>
        </w:rPr>
      </w:pPr>
    </w:p>
    <w:p w14:paraId="4B30D30D">
      <w:pPr>
        <w:kinsoku w:val="0"/>
        <w:wordWrap w:val="0"/>
        <w:autoSpaceDE w:val="0"/>
        <w:autoSpaceDN w:val="0"/>
        <w:spacing w:after="0" w:line="360" w:lineRule="auto"/>
        <w:ind w:firstLine="640"/>
        <w:textAlignment w:val="baseline"/>
        <w:rPr>
          <w:rFonts w:ascii="Arial" w:hAnsi="宋体" w:eastAsia="宋体" w:cs="Courier New"/>
          <w:color w:val="auto"/>
          <w:sz w:val="32"/>
          <w:szCs w:val="32"/>
          <w:highlight w:val="none"/>
        </w:rPr>
      </w:pPr>
    </w:p>
    <w:p w14:paraId="19841551">
      <w:pPr>
        <w:kinsoku w:val="0"/>
        <w:wordWrap w:val="0"/>
        <w:autoSpaceDE w:val="0"/>
        <w:autoSpaceDN w:val="0"/>
        <w:spacing w:after="0" w:line="360" w:lineRule="auto"/>
        <w:ind w:firstLine="480" w:firstLineChars="150"/>
        <w:textAlignment w:val="baseline"/>
        <w:rPr>
          <w:rFonts w:ascii="Arial" w:hAnsi="宋体" w:eastAsia="宋体" w:cs="Courier New"/>
          <w:color w:val="auto"/>
          <w:sz w:val="32"/>
          <w:szCs w:val="32"/>
          <w:highlight w:val="none"/>
          <w:u w:val="single"/>
        </w:rPr>
      </w:pPr>
      <w:r>
        <w:rPr>
          <w:rFonts w:hint="eastAsia" w:ascii="Arial" w:hAnsi="宋体" w:eastAsia="宋体" w:cs="Courier New"/>
          <w:color w:val="auto"/>
          <w:sz w:val="32"/>
          <w:szCs w:val="32"/>
          <w:highlight w:val="none"/>
        </w:rPr>
        <w:t xml:space="preserve">投标人: </w:t>
      </w:r>
      <w:r>
        <w:rPr>
          <w:rFonts w:hint="eastAsia" w:ascii="Arial" w:hAnsi="宋体" w:eastAsia="宋体" w:cs="Courier New"/>
          <w:color w:val="auto"/>
          <w:sz w:val="32"/>
          <w:szCs w:val="32"/>
          <w:highlight w:val="none"/>
          <w:u w:val="single"/>
        </w:rPr>
        <w:t xml:space="preserve">                               (单位盖章)</w:t>
      </w:r>
    </w:p>
    <w:p w14:paraId="6475760F">
      <w:pPr>
        <w:kinsoku w:val="0"/>
        <w:wordWrap w:val="0"/>
        <w:autoSpaceDE w:val="0"/>
        <w:autoSpaceDN w:val="0"/>
        <w:spacing w:after="0" w:line="360" w:lineRule="auto"/>
        <w:ind w:firstLine="480" w:firstLineChars="150"/>
        <w:textAlignment w:val="baseline"/>
        <w:rPr>
          <w:rFonts w:ascii="Arial" w:hAnsi="宋体" w:eastAsia="宋体" w:cs="Courier New"/>
          <w:color w:val="auto"/>
          <w:sz w:val="32"/>
          <w:szCs w:val="32"/>
          <w:highlight w:val="none"/>
          <w:u w:val="single"/>
        </w:rPr>
      </w:pPr>
    </w:p>
    <w:p w14:paraId="50A80CA0">
      <w:pPr>
        <w:kinsoku w:val="0"/>
        <w:wordWrap w:val="0"/>
        <w:autoSpaceDE w:val="0"/>
        <w:autoSpaceDN w:val="0"/>
        <w:spacing w:after="0" w:line="360" w:lineRule="auto"/>
        <w:ind w:firstLine="480" w:firstLineChars="150"/>
        <w:textAlignment w:val="baseline"/>
        <w:rPr>
          <w:rFonts w:ascii="Arial" w:hAnsi="宋体" w:eastAsia="宋体" w:cs="Courier New"/>
          <w:color w:val="auto"/>
          <w:sz w:val="32"/>
          <w:szCs w:val="32"/>
          <w:highlight w:val="none"/>
          <w:u w:val="single"/>
        </w:rPr>
      </w:pPr>
    </w:p>
    <w:p w14:paraId="79C852DB">
      <w:pPr>
        <w:kinsoku w:val="0"/>
        <w:wordWrap w:val="0"/>
        <w:autoSpaceDE w:val="0"/>
        <w:autoSpaceDN w:val="0"/>
        <w:spacing w:after="0" w:line="360" w:lineRule="auto"/>
        <w:ind w:firstLine="480" w:firstLineChars="150"/>
        <w:textAlignment w:val="baseline"/>
        <w:rPr>
          <w:rFonts w:ascii="Arial" w:hAnsi="宋体" w:eastAsia="宋体" w:cs="Courier New"/>
          <w:color w:val="auto"/>
          <w:sz w:val="32"/>
          <w:szCs w:val="32"/>
          <w:highlight w:val="none"/>
          <w:u w:val="single"/>
        </w:rPr>
      </w:pPr>
      <w:r>
        <w:rPr>
          <w:rFonts w:hint="eastAsia" w:ascii="Arial" w:hAnsi="宋体" w:eastAsia="宋体" w:cs="Courier New"/>
          <w:color w:val="auto"/>
          <w:sz w:val="32"/>
          <w:szCs w:val="32"/>
          <w:highlight w:val="none"/>
        </w:rPr>
        <w:t>法定代表人或其委托代理人:</w:t>
      </w:r>
      <w:r>
        <w:rPr>
          <w:rFonts w:hint="eastAsia" w:ascii="Arial" w:hAnsi="宋体" w:eastAsia="宋体" w:cs="Courier New"/>
          <w:color w:val="auto"/>
          <w:sz w:val="32"/>
          <w:szCs w:val="32"/>
          <w:highlight w:val="none"/>
          <w:u w:val="single"/>
        </w:rPr>
        <w:t xml:space="preserve">            (签字或盖章)</w:t>
      </w:r>
    </w:p>
    <w:p w14:paraId="50835FFD">
      <w:pPr>
        <w:kinsoku w:val="0"/>
        <w:wordWrap w:val="0"/>
        <w:autoSpaceDE w:val="0"/>
        <w:autoSpaceDN w:val="0"/>
        <w:spacing w:afterLines="50" w:line="360" w:lineRule="auto"/>
        <w:textAlignment w:val="baseline"/>
        <w:rPr>
          <w:rFonts w:ascii="Arial" w:hAnsi="宋体" w:eastAsia="宋体" w:cs="Courier New"/>
          <w:color w:val="auto"/>
          <w:sz w:val="32"/>
          <w:szCs w:val="32"/>
          <w:highlight w:val="none"/>
        </w:rPr>
      </w:pPr>
    </w:p>
    <w:p w14:paraId="02772677">
      <w:pPr>
        <w:kinsoku w:val="0"/>
        <w:wordWrap w:val="0"/>
        <w:autoSpaceDE w:val="0"/>
        <w:autoSpaceDN w:val="0"/>
        <w:spacing w:afterLines="50" w:line="360" w:lineRule="auto"/>
        <w:ind w:firstLine="640"/>
        <w:jc w:val="center"/>
        <w:textAlignment w:val="baseline"/>
        <w:rPr>
          <w:rFonts w:ascii="Arial" w:hAnsi="宋体" w:eastAsia="宋体" w:cs="Courier New"/>
          <w:color w:val="auto"/>
          <w:sz w:val="32"/>
          <w:szCs w:val="32"/>
          <w:highlight w:val="none"/>
        </w:rPr>
      </w:pPr>
      <w:r>
        <w:rPr>
          <w:rFonts w:hint="eastAsia" w:ascii="Arial" w:hAnsi="宋体" w:eastAsia="宋体" w:cs="Courier New"/>
          <w:color w:val="auto"/>
          <w:sz w:val="32"/>
          <w:szCs w:val="32"/>
          <w:highlight w:val="none"/>
        </w:rPr>
        <w:t>日期:年_____月______日</w:t>
      </w:r>
    </w:p>
    <w:p w14:paraId="246E1391">
      <w:pPr>
        <w:kinsoku w:val="0"/>
        <w:wordWrap w:val="0"/>
        <w:autoSpaceDE w:val="0"/>
        <w:autoSpaceDN w:val="0"/>
        <w:spacing w:afterLines="50" w:line="360" w:lineRule="auto"/>
        <w:ind w:firstLine="640"/>
        <w:jc w:val="center"/>
        <w:textAlignment w:val="baseline"/>
        <w:rPr>
          <w:rFonts w:ascii="Arial" w:hAnsi="宋体" w:eastAsia="宋体" w:cs="Courier New"/>
          <w:color w:val="auto"/>
          <w:sz w:val="32"/>
          <w:szCs w:val="32"/>
          <w:highlight w:val="none"/>
        </w:rPr>
      </w:pPr>
      <w:r>
        <w:rPr>
          <w:rFonts w:hint="eastAsia" w:ascii="Arial" w:hAnsi="宋体" w:eastAsia="宋体" w:cs="Courier New"/>
          <w:color w:val="auto"/>
          <w:sz w:val="32"/>
          <w:szCs w:val="32"/>
          <w:highlight w:val="none"/>
        </w:rPr>
        <w:br w:type="page"/>
      </w:r>
    </w:p>
    <w:p w14:paraId="03ED0D86">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7D750BEB">
      <w:pPr>
        <w:kinsoku w:val="0"/>
        <w:wordWrap w:val="0"/>
        <w:autoSpaceDE w:val="0"/>
        <w:autoSpaceDN w:val="0"/>
        <w:spacing w:after="0" w:line="360" w:lineRule="auto"/>
        <w:textAlignment w:val="baseline"/>
        <w:rPr>
          <w:rFonts w:ascii="Arial" w:hAnsi="宋体" w:eastAsia="宋体" w:cs="Courier New"/>
          <w:color w:val="auto"/>
          <w:sz w:val="24"/>
          <w:szCs w:val="24"/>
          <w:highlight w:val="none"/>
        </w:rPr>
      </w:pPr>
    </w:p>
    <w:p w14:paraId="1C9C66C9">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450395D9">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2F008D3E">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76AC35C4">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0C56EC40">
      <w:pPr>
        <w:kinsoku w:val="0"/>
        <w:wordWrap w:val="0"/>
        <w:autoSpaceDE w:val="0"/>
        <w:autoSpaceDN w:val="0"/>
        <w:spacing w:after="0" w:line="360" w:lineRule="auto"/>
        <w:jc w:val="center"/>
        <w:textAlignment w:val="baseline"/>
        <w:rPr>
          <w:rFonts w:ascii="Arial" w:hAnsi="宋体" w:eastAsia="宋体" w:cs="Courier New"/>
          <w:color w:val="auto"/>
          <w:sz w:val="24"/>
          <w:szCs w:val="24"/>
          <w:highlight w:val="none"/>
        </w:rPr>
      </w:pPr>
    </w:p>
    <w:p w14:paraId="46174AC5">
      <w:pPr>
        <w:kinsoku w:val="0"/>
        <w:wordWrap w:val="0"/>
        <w:autoSpaceDE w:val="0"/>
        <w:autoSpaceDN w:val="0"/>
        <w:spacing w:after="0" w:line="360" w:lineRule="auto"/>
        <w:jc w:val="center"/>
        <w:textAlignment w:val="baseline"/>
        <w:rPr>
          <w:rFonts w:ascii="宋体" w:hAnsi="宋体" w:eastAsia="宋体" w:cs="Arial"/>
          <w:b/>
          <w:bCs/>
          <w:color w:val="auto"/>
          <w:sz w:val="72"/>
          <w:szCs w:val="72"/>
          <w:highlight w:val="none"/>
        </w:rPr>
      </w:pPr>
      <w:r>
        <w:rPr>
          <w:rFonts w:hint="eastAsia" w:ascii="宋体" w:hAnsi="宋体" w:eastAsia="宋体" w:cs="Arial"/>
          <w:b/>
          <w:bCs/>
          <w:color w:val="auto"/>
          <w:sz w:val="72"/>
          <w:szCs w:val="72"/>
          <w:highlight w:val="none"/>
        </w:rPr>
        <w:t>施工投标文件</w:t>
      </w:r>
    </w:p>
    <w:p w14:paraId="79E6C9C0">
      <w:pPr>
        <w:kinsoku w:val="0"/>
        <w:wordWrap w:val="0"/>
        <w:autoSpaceDE w:val="0"/>
        <w:autoSpaceDN w:val="0"/>
        <w:spacing w:after="0" w:line="360" w:lineRule="auto"/>
        <w:jc w:val="center"/>
        <w:textAlignment w:val="baseline"/>
        <w:rPr>
          <w:rFonts w:ascii="宋体" w:hAnsi="宋体" w:eastAsia="宋体" w:cs="Arial"/>
          <w:color w:val="auto"/>
          <w:sz w:val="36"/>
          <w:szCs w:val="36"/>
          <w:highlight w:val="none"/>
        </w:rPr>
      </w:pPr>
      <w:r>
        <w:rPr>
          <w:rFonts w:hint="eastAsia" w:ascii="宋体" w:hAnsi="宋体" w:eastAsia="宋体" w:cs="Arial"/>
          <w:color w:val="auto"/>
          <w:sz w:val="36"/>
          <w:szCs w:val="36"/>
          <w:highlight w:val="none"/>
        </w:rPr>
        <w:t>（封面）</w:t>
      </w:r>
    </w:p>
    <w:p w14:paraId="38291932">
      <w:pPr>
        <w:kinsoku w:val="0"/>
        <w:wordWrap w:val="0"/>
        <w:autoSpaceDE w:val="0"/>
        <w:autoSpaceDN w:val="0"/>
        <w:spacing w:after="0" w:line="360" w:lineRule="auto"/>
        <w:textAlignment w:val="baseline"/>
        <w:rPr>
          <w:rFonts w:ascii="宋体" w:hAnsi="宋体" w:eastAsia="宋体" w:cs="Arial"/>
          <w:color w:val="auto"/>
          <w:sz w:val="24"/>
          <w:szCs w:val="24"/>
          <w:highlight w:val="none"/>
        </w:rPr>
      </w:pPr>
    </w:p>
    <w:p w14:paraId="173C9665">
      <w:pPr>
        <w:kinsoku w:val="0"/>
        <w:wordWrap w:val="0"/>
        <w:autoSpaceDE w:val="0"/>
        <w:autoSpaceDN w:val="0"/>
        <w:spacing w:after="0" w:line="360" w:lineRule="auto"/>
        <w:textAlignment w:val="baseline"/>
        <w:rPr>
          <w:rFonts w:ascii="宋体" w:hAnsi="宋体" w:eastAsia="宋体" w:cs="Arial"/>
          <w:color w:val="auto"/>
          <w:sz w:val="32"/>
          <w:szCs w:val="32"/>
          <w:highlight w:val="none"/>
        </w:rPr>
      </w:pPr>
    </w:p>
    <w:p w14:paraId="4A6519C7">
      <w:pPr>
        <w:kinsoku w:val="0"/>
        <w:wordWrap w:val="0"/>
        <w:autoSpaceDE w:val="0"/>
        <w:autoSpaceDN w:val="0"/>
        <w:spacing w:after="0" w:line="360" w:lineRule="auto"/>
        <w:textAlignment w:val="baseline"/>
        <w:rPr>
          <w:rFonts w:ascii="宋体" w:hAnsi="宋体" w:eastAsia="宋体" w:cs="Arial"/>
          <w:color w:val="auto"/>
          <w:sz w:val="32"/>
          <w:szCs w:val="32"/>
          <w:highlight w:val="none"/>
        </w:rPr>
      </w:pPr>
    </w:p>
    <w:p w14:paraId="38C55FC0">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u w:val="single"/>
        </w:rPr>
      </w:pPr>
      <w:r>
        <w:rPr>
          <w:rFonts w:hint="eastAsia" w:ascii="宋体" w:hAnsi="宋体" w:eastAsia="宋体" w:cs="Arial"/>
          <w:color w:val="auto"/>
          <w:sz w:val="32"/>
          <w:szCs w:val="32"/>
          <w:highlight w:val="none"/>
        </w:rPr>
        <w:t>工程名称：</w:t>
      </w:r>
    </w:p>
    <w:p w14:paraId="2930AC58">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投标文件内容：</w:t>
      </w:r>
      <w:r>
        <w:rPr>
          <w:rFonts w:hint="eastAsia" w:ascii="宋体" w:hAnsi="宋体" w:eastAsia="宋体" w:cs="Arial"/>
          <w:color w:val="auto"/>
          <w:sz w:val="32"/>
          <w:szCs w:val="32"/>
          <w:highlight w:val="none"/>
          <w:u w:val="single"/>
        </w:rPr>
        <w:t xml:space="preserve">      投标文件商务标          </w:t>
      </w:r>
    </w:p>
    <w:p w14:paraId="2027497D">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投标人：</w:t>
      </w:r>
      <w:r>
        <w:rPr>
          <w:rFonts w:hint="eastAsia" w:ascii="宋体" w:hAnsi="宋体" w:eastAsia="宋体" w:cs="Arial"/>
          <w:color w:val="auto"/>
          <w:sz w:val="32"/>
          <w:szCs w:val="32"/>
          <w:highlight w:val="none"/>
          <w:u w:val="single"/>
        </w:rPr>
        <w:t xml:space="preserve">                         （单位盖章）</w:t>
      </w:r>
    </w:p>
    <w:p w14:paraId="3F1DCC1E">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法定代表人或委托代理人：</w:t>
      </w:r>
      <w:r>
        <w:rPr>
          <w:rFonts w:hint="eastAsia" w:ascii="宋体" w:hAnsi="宋体" w:eastAsia="宋体" w:cs="Arial"/>
          <w:color w:val="auto"/>
          <w:sz w:val="32"/>
          <w:szCs w:val="32"/>
          <w:highlight w:val="none"/>
          <w:u w:val="single"/>
        </w:rPr>
        <w:t xml:space="preserve">       （</w:t>
      </w:r>
      <w:r>
        <w:rPr>
          <w:rFonts w:hint="eastAsia" w:ascii="宋体" w:hAnsi="宋体" w:eastAsia="宋体" w:cs="Arial"/>
          <w:color w:val="auto"/>
          <w:sz w:val="21"/>
          <w:szCs w:val="21"/>
          <w:highlight w:val="none"/>
          <w:u w:val="single"/>
        </w:rPr>
        <w:t>签字或盖章</w:t>
      </w:r>
      <w:r>
        <w:rPr>
          <w:rFonts w:hint="eastAsia" w:ascii="宋体" w:hAnsi="宋体" w:eastAsia="宋体" w:cs="Arial"/>
          <w:color w:val="auto"/>
          <w:sz w:val="32"/>
          <w:szCs w:val="32"/>
          <w:highlight w:val="none"/>
          <w:u w:val="single"/>
        </w:rPr>
        <w:t>）</w:t>
      </w:r>
    </w:p>
    <w:p w14:paraId="4AD24781">
      <w:pPr>
        <w:kinsoku w:val="0"/>
        <w:wordWrap w:val="0"/>
        <w:autoSpaceDE w:val="0"/>
        <w:autoSpaceDN w:val="0"/>
        <w:spacing w:afterLines="150" w:line="360" w:lineRule="auto"/>
        <w:textAlignment w:val="baseline"/>
        <w:rPr>
          <w:rFonts w:ascii="宋体" w:hAnsi="宋体" w:eastAsia="宋体" w:cs="Arial"/>
          <w:color w:val="auto"/>
          <w:sz w:val="32"/>
          <w:szCs w:val="32"/>
          <w:highlight w:val="none"/>
        </w:rPr>
      </w:pPr>
    </w:p>
    <w:p w14:paraId="1C093386">
      <w:pPr>
        <w:kinsoku w:val="0"/>
        <w:wordWrap w:val="0"/>
        <w:autoSpaceDE w:val="0"/>
        <w:autoSpaceDN w:val="0"/>
        <w:spacing w:afterLines="150" w:line="360" w:lineRule="auto"/>
        <w:ind w:firstLine="627" w:firstLineChars="196"/>
        <w:jc w:val="center"/>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日期：   年   月   日</w:t>
      </w:r>
    </w:p>
    <w:p w14:paraId="1E59D03D">
      <w:pPr>
        <w:kinsoku w:val="0"/>
        <w:wordWrap w:val="0"/>
        <w:autoSpaceDE w:val="0"/>
        <w:autoSpaceDN w:val="0"/>
        <w:spacing w:after="0" w:line="360" w:lineRule="auto"/>
        <w:ind w:firstLine="602"/>
        <w:jc w:val="center"/>
        <w:textAlignment w:val="baseline"/>
        <w:rPr>
          <w:rFonts w:ascii="宋体" w:hAnsi="宋体" w:eastAsia="宋体" w:cs="Courier New"/>
          <w:b/>
          <w:bCs/>
          <w:color w:val="auto"/>
          <w:sz w:val="36"/>
          <w:szCs w:val="36"/>
          <w:highlight w:val="none"/>
        </w:rPr>
      </w:pPr>
      <w:r>
        <w:rPr>
          <w:rFonts w:hint="eastAsia" w:ascii="Arial" w:hAnsi="宋体" w:eastAsia="宋体" w:cs="Courier New"/>
          <w:color w:val="auto"/>
          <w:sz w:val="32"/>
          <w:szCs w:val="32"/>
          <w:highlight w:val="none"/>
        </w:rPr>
        <w:br w:type="page"/>
      </w:r>
      <w:r>
        <w:rPr>
          <w:rFonts w:hint="eastAsia" w:ascii="Arial" w:hAnsi="宋体" w:eastAsia="宋体" w:cs="Courier New"/>
          <w:b/>
          <w:bCs/>
          <w:color w:val="auto"/>
          <w:sz w:val="36"/>
          <w:szCs w:val="36"/>
          <w:highlight w:val="none"/>
        </w:rPr>
        <w:t>目录</w:t>
      </w:r>
    </w:p>
    <w:p w14:paraId="4A7E6DE8">
      <w:pPr>
        <w:kinsoku w:val="0"/>
        <w:wordWrap w:val="0"/>
        <w:autoSpaceDE w:val="0"/>
        <w:spacing w:after="0" w:line="360" w:lineRule="auto"/>
        <w:ind w:left="560"/>
        <w:jc w:val="both"/>
        <w:textAlignment w:val="baseline"/>
        <w:rPr>
          <w:rFonts w:ascii="宋体" w:hAnsi="宋体" w:eastAsia="宋体" w:cs="Arial"/>
          <w:color w:val="auto"/>
          <w:sz w:val="28"/>
          <w:szCs w:val="28"/>
          <w:highlight w:val="none"/>
        </w:rPr>
      </w:pPr>
    </w:p>
    <w:p w14:paraId="5F735657">
      <w:pPr>
        <w:kinsoku w:val="0"/>
        <w:wordWrap w:val="0"/>
        <w:autoSpaceDE w:val="0"/>
        <w:spacing w:after="0" w:line="360" w:lineRule="auto"/>
        <w:ind w:firstLine="560" w:firstLineChars="200"/>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1.投标函</w:t>
      </w:r>
    </w:p>
    <w:p w14:paraId="4296ED70">
      <w:pPr>
        <w:kinsoku w:val="0"/>
        <w:wordWrap w:val="0"/>
        <w:autoSpaceDE w:val="0"/>
        <w:spacing w:after="0" w:line="360" w:lineRule="auto"/>
        <w:ind w:firstLine="560" w:firstLineChars="200"/>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2.投标函附录</w:t>
      </w:r>
    </w:p>
    <w:p w14:paraId="2772A5F8">
      <w:pPr>
        <w:kinsoku w:val="0"/>
        <w:wordWrap w:val="0"/>
        <w:autoSpaceDE w:val="0"/>
        <w:spacing w:after="0" w:line="360" w:lineRule="auto"/>
        <w:ind w:left="56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3.投标总价封面</w:t>
      </w:r>
    </w:p>
    <w:p w14:paraId="48DD42C4">
      <w:pPr>
        <w:kinsoku w:val="0"/>
        <w:wordWrap w:val="0"/>
        <w:autoSpaceDE w:val="0"/>
        <w:spacing w:after="0" w:line="360" w:lineRule="auto"/>
        <w:ind w:left="56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4.工程量清单报价说明</w:t>
      </w:r>
    </w:p>
    <w:p w14:paraId="62FC4CD1">
      <w:pPr>
        <w:kinsoku w:val="0"/>
        <w:wordWrap w:val="0"/>
        <w:autoSpaceDE w:val="0"/>
        <w:spacing w:after="0" w:line="360" w:lineRule="auto"/>
        <w:ind w:left="56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5.已标明价格的工程量清单</w:t>
      </w:r>
    </w:p>
    <w:p w14:paraId="7BB26F4C">
      <w:pPr>
        <w:kinsoku w:val="0"/>
        <w:wordWrap w:val="0"/>
        <w:autoSpaceDE w:val="0"/>
        <w:spacing w:after="0" w:line="360" w:lineRule="auto"/>
        <w:ind w:left="56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6.招标文件要求投标人提交的其它投标资料（本项无表格，需要时由招标人用文字提出）</w:t>
      </w:r>
    </w:p>
    <w:p w14:paraId="2E8884AA">
      <w:pPr>
        <w:wordWrap w:val="0"/>
        <w:autoSpaceDE w:val="0"/>
        <w:adjustRightInd/>
        <w:snapToGrid/>
        <w:spacing w:after="0" w:line="360" w:lineRule="auto"/>
        <w:ind w:firstLine="420"/>
        <w:rPr>
          <w:rFonts w:ascii="宋体" w:hAnsi="宋体" w:eastAsia="宋体" w:cs="宋体"/>
          <w:color w:val="auto"/>
          <w:sz w:val="24"/>
          <w:szCs w:val="24"/>
          <w:highlight w:val="none"/>
        </w:rPr>
      </w:pPr>
    </w:p>
    <w:p w14:paraId="1A40655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EA3E4E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1B2843E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011BA52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4A93A36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70AE62E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55BE615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6AA3E5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7900C63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691F21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566A809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1FF1677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0A99E86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163D265F">
      <w:pPr>
        <w:kinsoku w:val="0"/>
        <w:wordWrap w:val="0"/>
        <w:autoSpaceDE w:val="0"/>
        <w:autoSpaceDN w:val="0"/>
        <w:spacing w:after="0" w:line="360" w:lineRule="auto"/>
        <w:jc w:val="center"/>
        <w:textAlignment w:val="baseline"/>
        <w:rPr>
          <w:rFonts w:ascii="宋体" w:hAnsi="宋体" w:eastAsia="宋体" w:cs="Arial"/>
          <w:b/>
          <w:bCs/>
          <w:color w:val="auto"/>
          <w:sz w:val="32"/>
          <w:szCs w:val="32"/>
          <w:highlight w:val="none"/>
        </w:rPr>
      </w:pPr>
    </w:p>
    <w:p w14:paraId="34DACCA8">
      <w:pPr>
        <w:kinsoku w:val="0"/>
        <w:autoSpaceDE w:val="0"/>
        <w:autoSpaceDN w:val="0"/>
        <w:spacing w:after="0" w:line="400" w:lineRule="exact"/>
        <w:jc w:val="center"/>
        <w:textAlignment w:val="baseline"/>
        <w:rPr>
          <w:rFonts w:ascii="宋体" w:hAnsi="宋体" w:eastAsia="宋体" w:cs="Times New Roman"/>
          <w:color w:val="auto"/>
          <w:sz w:val="24"/>
          <w:szCs w:val="24"/>
          <w:highlight w:val="none"/>
          <w:u w:val="single"/>
        </w:rPr>
      </w:pPr>
      <w:r>
        <w:rPr>
          <w:rFonts w:hint="eastAsia" w:ascii="宋体" w:hAnsi="宋体" w:eastAsia="宋体" w:cs="Arial"/>
          <w:b/>
          <w:bCs/>
          <w:color w:val="auto"/>
          <w:sz w:val="36"/>
          <w:szCs w:val="36"/>
          <w:highlight w:val="none"/>
        </w:rPr>
        <w:br w:type="page"/>
      </w:r>
      <w:r>
        <w:rPr>
          <w:rFonts w:hint="eastAsia" w:ascii="宋体" w:hAnsi="宋体" w:eastAsia="宋体" w:cs="Times New Roman"/>
          <w:b/>
          <w:bCs/>
          <w:color w:val="auto"/>
          <w:sz w:val="32"/>
          <w:szCs w:val="32"/>
          <w:highlight w:val="none"/>
        </w:rPr>
        <w:t>投标函</w:t>
      </w:r>
    </w:p>
    <w:p w14:paraId="35AEA110">
      <w:pPr>
        <w:widowControl w:val="0"/>
        <w:autoSpaceDE w:val="0"/>
        <w:autoSpaceDN w:val="0"/>
        <w:spacing w:after="0"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（招标人名称）</w:t>
      </w:r>
      <w:r>
        <w:rPr>
          <w:rFonts w:hint="eastAsia" w:ascii="宋体" w:hAnsi="宋体" w:eastAsia="宋体" w:cs="Times New Roman"/>
          <w:color w:val="auto"/>
          <w:sz w:val="24"/>
          <w:szCs w:val="24"/>
          <w:highlight w:val="none"/>
        </w:rPr>
        <w:t>:</w:t>
      </w:r>
    </w:p>
    <w:p w14:paraId="70CD68B7">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1.我方己仔细研究了贵方的招标编号为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w:t>
      </w:r>
      <w:r>
        <w:rPr>
          <w:rFonts w:hint="eastAsia" w:ascii="宋体" w:hAnsi="宋体" w:eastAsia="宋体" w:cs="Times New Roman"/>
          <w:color w:val="auto"/>
          <w:sz w:val="24"/>
          <w:szCs w:val="24"/>
          <w:highlight w:val="none"/>
          <w:u w:val="single"/>
        </w:rPr>
        <w:t xml:space="preserve">    （项目名称）</w:t>
      </w:r>
      <w:r>
        <w:rPr>
          <w:rFonts w:hint="eastAsia" w:ascii="宋体" w:hAnsi="宋体" w:eastAsia="宋体" w:cs="Times New Roman"/>
          <w:color w:val="auto"/>
          <w:sz w:val="24"/>
          <w:szCs w:val="24"/>
          <w:highlight w:val="none"/>
        </w:rPr>
        <w:t>标段施工招标文件的全部内容，愿意以人民币（大写）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）的投标总报价，项目负责人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，身份证号码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个日历天，按合同约定实施和完成承包工程，履行所有的义务，工程质量达到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6C0ED4E">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2.我方承诺在投标有效期内不修改、撤销投标文件。</w:t>
      </w:r>
    </w:p>
    <w:p w14:paraId="02C7C830">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3.我方承认投标函附录是我方投标函的组成部分。投标人投标函与投标函附录不一致的，以投标函为准；除招标文件另有规定外，投标函的投标报价与工程量清单汇总报价不一致的，以投标函报价为准。</w:t>
      </w:r>
    </w:p>
    <w:p w14:paraId="6B741E52">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我方已</w:t>
      </w:r>
      <w:r>
        <w:rPr>
          <w:rFonts w:hint="eastAsia" w:ascii="Times New Roman" w:hAnsi="宋体" w:eastAsia="宋体" w:cs="Times New Roman"/>
          <w:color w:val="auto"/>
          <w:sz w:val="24"/>
          <w:szCs w:val="24"/>
          <w:highlight w:val="none"/>
        </w:rPr>
        <w:t>按招标文件要求提交投标保证金</w:t>
      </w:r>
      <w:r>
        <w:rPr>
          <w:rFonts w:hint="eastAsia" w:ascii="宋体" w:hAnsi="宋体" w:eastAsia="宋体" w:cs="Times New Roman"/>
          <w:color w:val="auto"/>
          <w:sz w:val="24"/>
          <w:szCs w:val="24"/>
          <w:highlight w:val="none"/>
        </w:rPr>
        <w:t>。</w:t>
      </w:r>
    </w:p>
    <w:p w14:paraId="3D19D2E0">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5.如我方中标：</w:t>
      </w:r>
    </w:p>
    <w:p w14:paraId="56AEE7CA">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(l）我方承诺在收到中标通知书后，在中标通知书规定期限内与你方签订合同。</w:t>
      </w:r>
    </w:p>
    <w:p w14:paraId="263C4AB4">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(2）随同本投标函递交的投标函附录属于合同文件的组成部分。</w:t>
      </w:r>
    </w:p>
    <w:p w14:paraId="3CA6CDE0">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(3）我方承诺按照招标文件规定向你方递交履约担保。</w:t>
      </w:r>
    </w:p>
    <w:p w14:paraId="185D8B21">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(4）我方承诺在合同约定的期限内完成并交付全部合同工程。</w:t>
      </w:r>
    </w:p>
    <w:p w14:paraId="60B7E6B3">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6.我方在此声明，所递交的投标文件及有关资料内容完整、真实和准确，且不存在第二章“投标人须知”第1.4.4 项规定的任何一种情形。</w:t>
      </w:r>
    </w:p>
    <w:p w14:paraId="672C1D0E">
      <w:pPr>
        <w:widowControl w:val="0"/>
        <w:autoSpaceDE w:val="0"/>
        <w:autoSpaceDN w:val="0"/>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u w:val="single"/>
        </w:rPr>
        <w:t>（招标人可补充其他说明）</w:t>
      </w:r>
      <w:r>
        <w:rPr>
          <w:rFonts w:hint="eastAsia" w:ascii="宋体" w:hAnsi="宋体" w:eastAsia="宋体" w:cs="Times New Roman"/>
          <w:color w:val="auto"/>
          <w:sz w:val="24"/>
          <w:szCs w:val="24"/>
          <w:highlight w:val="none"/>
        </w:rPr>
        <w:t>。</w:t>
      </w:r>
    </w:p>
    <w:p w14:paraId="630999DA">
      <w:pPr>
        <w:widowControl w:val="0"/>
        <w:autoSpaceDE w:val="0"/>
        <w:autoSpaceDN w:val="0"/>
        <w:snapToGrid/>
        <w:spacing w:after="0" w:line="360" w:lineRule="auto"/>
        <w:ind w:right="480" w:firstLine="240"/>
        <w:rPr>
          <w:rFonts w:ascii="宋体" w:hAnsi="宋体" w:eastAsia="宋体" w:cs="Times New Roman"/>
          <w:color w:val="auto"/>
          <w:sz w:val="24"/>
          <w:szCs w:val="24"/>
          <w:highlight w:val="none"/>
        </w:rPr>
      </w:pPr>
    </w:p>
    <w:p w14:paraId="112112B6">
      <w:pPr>
        <w:widowControl w:val="0"/>
        <w:autoSpaceDE w:val="0"/>
        <w:autoSpaceDN w:val="0"/>
        <w:snapToGrid/>
        <w:spacing w:after="0" w:line="360" w:lineRule="auto"/>
        <w:ind w:left="3780" w:right="480"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（单位盖章）</w:t>
      </w:r>
    </w:p>
    <w:p w14:paraId="4D4A950B">
      <w:pPr>
        <w:widowControl w:val="0"/>
        <w:autoSpaceDE w:val="0"/>
        <w:autoSpaceDN w:val="0"/>
        <w:snapToGrid/>
        <w:spacing w:after="0" w:line="360" w:lineRule="auto"/>
        <w:ind w:left="3780" w:right="480" w:firstLine="420"/>
        <w:rPr>
          <w:rFonts w:ascii="宋体" w:hAnsi="Times New Roman" w:eastAsia="宋体" w:cs="Times New Roman"/>
          <w:color w:val="auto"/>
          <w:sz w:val="24"/>
          <w:szCs w:val="24"/>
          <w:highlight w:val="none"/>
          <w:u w:val="single"/>
        </w:rPr>
      </w:pPr>
      <w:r>
        <w:rPr>
          <w:rFonts w:hint="eastAsia" w:ascii="宋体" w:hAnsi="宋体" w:eastAsia="宋体" w:cs="Times New Roman"/>
          <w:color w:val="auto"/>
          <w:sz w:val="24"/>
          <w:szCs w:val="24"/>
          <w:highlight w:val="none"/>
        </w:rPr>
        <w:t>法定代表或委托代理人：</w:t>
      </w:r>
      <w:r>
        <w:rPr>
          <w:rFonts w:hint="eastAsia" w:ascii="宋体" w:hAnsi="宋体" w:eastAsia="宋体" w:cs="Times New Roman"/>
          <w:color w:val="auto"/>
          <w:sz w:val="24"/>
          <w:szCs w:val="24"/>
          <w:highlight w:val="none"/>
          <w:u w:val="single"/>
        </w:rPr>
        <w:t>（签字或盖章）</w:t>
      </w:r>
    </w:p>
    <w:p w14:paraId="37ACB7BB">
      <w:pPr>
        <w:widowControl w:val="0"/>
        <w:autoSpaceDE w:val="0"/>
        <w:autoSpaceDN w:val="0"/>
        <w:snapToGrid/>
        <w:spacing w:after="0" w:line="360" w:lineRule="auto"/>
        <w:ind w:firstLine="24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                                 联系人：</w:t>
      </w:r>
      <w:r>
        <w:rPr>
          <w:rFonts w:hint="eastAsia" w:ascii="宋体" w:hAnsi="宋体" w:eastAsia="宋体" w:cs="Times New Roman"/>
          <w:color w:val="auto"/>
          <w:sz w:val="24"/>
          <w:szCs w:val="24"/>
          <w:highlight w:val="none"/>
          <w:u w:val="single"/>
        </w:rPr>
        <w:t xml:space="preserve">                            </w:t>
      </w:r>
    </w:p>
    <w:p w14:paraId="1A4FA349">
      <w:pPr>
        <w:widowControl w:val="0"/>
        <w:autoSpaceDE w:val="0"/>
        <w:autoSpaceDN w:val="0"/>
        <w:snapToGrid/>
        <w:spacing w:after="0"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联系地址：</w:t>
      </w:r>
      <w:r>
        <w:rPr>
          <w:rFonts w:hint="eastAsia" w:ascii="宋体" w:hAnsi="宋体" w:eastAsia="宋体" w:cs="Times New Roman"/>
          <w:color w:val="auto"/>
          <w:sz w:val="24"/>
          <w:szCs w:val="24"/>
          <w:highlight w:val="none"/>
          <w:u w:val="single"/>
        </w:rPr>
        <w:t xml:space="preserve">                          </w:t>
      </w:r>
    </w:p>
    <w:p w14:paraId="2C064355">
      <w:pPr>
        <w:widowControl w:val="0"/>
        <w:autoSpaceDE w:val="0"/>
        <w:autoSpaceDN w:val="0"/>
        <w:snapToGrid/>
        <w:spacing w:after="0"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电话：</w:t>
      </w:r>
      <w:r>
        <w:rPr>
          <w:rFonts w:hint="eastAsia" w:ascii="宋体" w:hAnsi="宋体" w:eastAsia="宋体" w:cs="Times New Roman"/>
          <w:color w:val="auto"/>
          <w:sz w:val="24"/>
          <w:szCs w:val="24"/>
          <w:highlight w:val="none"/>
          <w:u w:val="single"/>
        </w:rPr>
        <w:t xml:space="preserve">                              </w:t>
      </w:r>
    </w:p>
    <w:p w14:paraId="7244F99F">
      <w:pPr>
        <w:widowControl w:val="0"/>
        <w:autoSpaceDE w:val="0"/>
        <w:autoSpaceDN w:val="0"/>
        <w:snapToGrid/>
        <w:spacing w:after="0"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邮编：</w:t>
      </w:r>
      <w:r>
        <w:rPr>
          <w:rFonts w:hint="eastAsia" w:ascii="宋体" w:hAnsi="宋体" w:eastAsia="宋体" w:cs="Times New Roman"/>
          <w:color w:val="auto"/>
          <w:sz w:val="24"/>
          <w:szCs w:val="24"/>
          <w:highlight w:val="none"/>
          <w:u w:val="single"/>
        </w:rPr>
        <w:t xml:space="preserve">                              </w:t>
      </w:r>
    </w:p>
    <w:p w14:paraId="11BEDDB3">
      <w:pPr>
        <w:widowControl w:val="0"/>
        <w:autoSpaceDE w:val="0"/>
        <w:autoSpaceDN w:val="0"/>
        <w:snapToGrid/>
        <w:spacing w:after="0" w:line="360" w:lineRule="auto"/>
        <w:ind w:firstLine="5760" w:firstLineChars="2400"/>
        <w:rPr>
          <w:rFonts w:ascii="Times New Roman" w:hAnsi="Times New Roman" w:eastAsia="宋体" w:cs="Times New Roman"/>
          <w:b/>
          <w:bCs/>
          <w:color w:val="auto"/>
          <w:sz w:val="28"/>
          <w:szCs w:val="28"/>
          <w:highlight w:val="none"/>
        </w:rPr>
      </w:pPr>
      <w:r>
        <w:rPr>
          <w:rFonts w:hint="eastAsia" w:ascii="宋体" w:hAnsi="宋体" w:eastAsia="宋体" w:cs="Times New Roman"/>
          <w:color w:val="auto"/>
          <w:sz w:val="24"/>
          <w:szCs w:val="24"/>
          <w:highlight w:val="none"/>
        </w:rPr>
        <w:t>年  月  日</w:t>
      </w:r>
    </w:p>
    <w:p w14:paraId="42DA6F98">
      <w:pPr>
        <w:kinsoku w:val="0"/>
        <w:wordWrap w:val="0"/>
        <w:autoSpaceDE w:val="0"/>
        <w:autoSpaceDN w:val="0"/>
        <w:spacing w:after="0" w:line="360" w:lineRule="auto"/>
        <w:jc w:val="center"/>
        <w:textAlignment w:val="baseline"/>
        <w:rPr>
          <w:rFonts w:ascii="宋体" w:hAnsi="宋体" w:eastAsia="宋体" w:cs="Arial"/>
          <w:b/>
          <w:bCs/>
          <w:color w:val="auto"/>
          <w:sz w:val="28"/>
          <w:szCs w:val="28"/>
          <w:highlight w:val="none"/>
        </w:rPr>
      </w:pPr>
      <w:r>
        <w:rPr>
          <w:rFonts w:hint="eastAsia" w:ascii="宋体" w:hAnsi="宋体" w:eastAsia="宋体" w:cs="Arial"/>
          <w:b/>
          <w:bCs/>
          <w:color w:val="auto"/>
          <w:sz w:val="36"/>
          <w:szCs w:val="36"/>
          <w:highlight w:val="none"/>
        </w:rPr>
        <w:br w:type="page"/>
      </w:r>
    </w:p>
    <w:p w14:paraId="3562878B">
      <w:pPr>
        <w:widowControl w:val="0"/>
        <w:autoSpaceDE w:val="0"/>
        <w:autoSpaceDN w:val="0"/>
        <w:snapToGrid/>
        <w:spacing w:after="0" w:line="480" w:lineRule="auto"/>
        <w:jc w:val="center"/>
        <w:rPr>
          <w:rFonts w:ascii="Times New Roman" w:hAnsi="Times New Roman" w:eastAsia="宋体" w:cs="Times New Roman"/>
          <w:b/>
          <w:bCs/>
          <w:color w:val="auto"/>
          <w:sz w:val="36"/>
          <w:szCs w:val="36"/>
          <w:highlight w:val="none"/>
        </w:rPr>
      </w:pPr>
      <w:r>
        <w:rPr>
          <w:rFonts w:hint="eastAsia" w:ascii="宋体" w:hAnsi="宋体" w:eastAsia="宋体" w:cs="Times New Roman"/>
          <w:b/>
          <w:bCs/>
          <w:color w:val="auto"/>
          <w:sz w:val="36"/>
          <w:szCs w:val="36"/>
          <w:highlight w:val="none"/>
        </w:rPr>
        <w:t>投标函附录</w:t>
      </w:r>
    </w:p>
    <w:tbl>
      <w:tblPr>
        <w:tblStyle w:val="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08"/>
        <w:gridCol w:w="1985"/>
        <w:gridCol w:w="2268"/>
        <w:gridCol w:w="1417"/>
      </w:tblGrid>
      <w:tr w14:paraId="37DE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20" w:type="dxa"/>
            <w:tcBorders>
              <w:top w:val="single" w:color="auto" w:sz="4" w:space="0"/>
              <w:left w:val="single" w:color="auto" w:sz="4" w:space="0"/>
              <w:bottom w:val="single" w:color="auto" w:sz="4" w:space="0"/>
              <w:right w:val="single" w:color="auto" w:sz="4" w:space="0"/>
            </w:tcBorders>
            <w:noWrap/>
            <w:vAlign w:val="bottom"/>
          </w:tcPr>
          <w:p w14:paraId="44491554">
            <w:pPr>
              <w:widowControl w:val="0"/>
              <w:autoSpaceDE w:val="0"/>
              <w:autoSpaceDN w:val="0"/>
              <w:snapToGrid/>
              <w:spacing w:after="0" w:line="480" w:lineRule="auto"/>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序号</w:t>
            </w:r>
          </w:p>
        </w:tc>
        <w:tc>
          <w:tcPr>
            <w:tcW w:w="3108" w:type="dxa"/>
            <w:tcBorders>
              <w:top w:val="single" w:color="auto" w:sz="4" w:space="0"/>
              <w:left w:val="nil"/>
              <w:bottom w:val="single" w:color="auto" w:sz="4" w:space="0"/>
              <w:right w:val="single" w:color="auto" w:sz="4" w:space="0"/>
            </w:tcBorders>
            <w:noWrap/>
            <w:vAlign w:val="bottom"/>
          </w:tcPr>
          <w:p w14:paraId="06F0E44C">
            <w:pPr>
              <w:widowControl w:val="0"/>
              <w:autoSpaceDE w:val="0"/>
              <w:autoSpaceDN w:val="0"/>
              <w:snapToGrid/>
              <w:spacing w:after="0" w:line="480" w:lineRule="auto"/>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项目内容</w:t>
            </w:r>
          </w:p>
        </w:tc>
        <w:tc>
          <w:tcPr>
            <w:tcW w:w="1985" w:type="dxa"/>
            <w:tcBorders>
              <w:top w:val="single" w:color="auto" w:sz="4" w:space="0"/>
              <w:left w:val="nil"/>
              <w:bottom w:val="single" w:color="auto" w:sz="4" w:space="0"/>
              <w:right w:val="single" w:color="auto" w:sz="4" w:space="0"/>
            </w:tcBorders>
            <w:noWrap/>
            <w:vAlign w:val="bottom"/>
          </w:tcPr>
          <w:p w14:paraId="2C05F33F">
            <w:pPr>
              <w:widowControl w:val="0"/>
              <w:autoSpaceDE w:val="0"/>
              <w:autoSpaceDN w:val="0"/>
              <w:snapToGrid/>
              <w:spacing w:after="0" w:line="480" w:lineRule="auto"/>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合同条款号</w:t>
            </w:r>
          </w:p>
        </w:tc>
        <w:tc>
          <w:tcPr>
            <w:tcW w:w="2268" w:type="dxa"/>
            <w:tcBorders>
              <w:top w:val="single" w:color="auto" w:sz="4" w:space="0"/>
              <w:left w:val="nil"/>
              <w:bottom w:val="single" w:color="auto" w:sz="4" w:space="0"/>
              <w:right w:val="single" w:color="auto" w:sz="4" w:space="0"/>
            </w:tcBorders>
            <w:noWrap/>
            <w:vAlign w:val="bottom"/>
          </w:tcPr>
          <w:p w14:paraId="2DDF7D6A">
            <w:pPr>
              <w:widowControl w:val="0"/>
              <w:autoSpaceDE w:val="0"/>
              <w:autoSpaceDN w:val="0"/>
              <w:snapToGrid/>
              <w:spacing w:after="0" w:line="480" w:lineRule="auto"/>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约定内容</w:t>
            </w:r>
          </w:p>
        </w:tc>
        <w:tc>
          <w:tcPr>
            <w:tcW w:w="1417" w:type="dxa"/>
            <w:tcBorders>
              <w:top w:val="single" w:color="auto" w:sz="4" w:space="0"/>
              <w:left w:val="nil"/>
              <w:bottom w:val="single" w:color="auto" w:sz="4" w:space="0"/>
              <w:right w:val="single" w:color="auto" w:sz="4" w:space="0"/>
            </w:tcBorders>
            <w:noWrap/>
            <w:vAlign w:val="bottom"/>
          </w:tcPr>
          <w:p w14:paraId="4434AE32">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优于招标条件（如有）</w:t>
            </w:r>
          </w:p>
        </w:tc>
      </w:tr>
      <w:tr w14:paraId="52CA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162B2A9E">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3108" w:type="dxa"/>
            <w:tcBorders>
              <w:top w:val="single" w:color="auto" w:sz="4" w:space="0"/>
              <w:left w:val="nil"/>
              <w:bottom w:val="single" w:color="auto" w:sz="4" w:space="0"/>
              <w:right w:val="single" w:color="auto" w:sz="4" w:space="0"/>
            </w:tcBorders>
            <w:noWrap/>
            <w:vAlign w:val="center"/>
          </w:tcPr>
          <w:p w14:paraId="3F13D802">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履约担保</w:t>
            </w:r>
          </w:p>
          <w:p w14:paraId="7A151EF5">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银行保函金额</w:t>
            </w:r>
          </w:p>
          <w:p w14:paraId="1C546BA1">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履约担保书金额</w:t>
            </w:r>
          </w:p>
        </w:tc>
        <w:tc>
          <w:tcPr>
            <w:tcW w:w="1985" w:type="dxa"/>
            <w:tcBorders>
              <w:top w:val="single" w:color="auto" w:sz="4" w:space="0"/>
              <w:left w:val="nil"/>
              <w:bottom w:val="single" w:color="auto" w:sz="4" w:space="0"/>
              <w:right w:val="single" w:color="auto" w:sz="4" w:space="0"/>
            </w:tcBorders>
            <w:noWrap/>
          </w:tcPr>
          <w:p w14:paraId="1DA9DA2B">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44DB78F3">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26DAE515">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335D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B4127F4">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3108" w:type="dxa"/>
            <w:tcBorders>
              <w:top w:val="single" w:color="auto" w:sz="4" w:space="0"/>
              <w:left w:val="nil"/>
              <w:bottom w:val="single" w:color="auto" w:sz="4" w:space="0"/>
              <w:right w:val="single" w:color="auto" w:sz="4" w:space="0"/>
            </w:tcBorders>
            <w:noWrap/>
            <w:vAlign w:val="center"/>
          </w:tcPr>
          <w:p w14:paraId="638DEBAB">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施工准备时间</w:t>
            </w:r>
          </w:p>
        </w:tc>
        <w:tc>
          <w:tcPr>
            <w:tcW w:w="1985" w:type="dxa"/>
            <w:tcBorders>
              <w:top w:val="single" w:color="auto" w:sz="4" w:space="0"/>
              <w:left w:val="nil"/>
              <w:bottom w:val="single" w:color="auto" w:sz="4" w:space="0"/>
              <w:right w:val="single" w:color="auto" w:sz="4" w:space="0"/>
            </w:tcBorders>
            <w:noWrap/>
          </w:tcPr>
          <w:p w14:paraId="57E86EB8">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53D753C9">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7B953DEF">
            <w:pPr>
              <w:widowControl w:val="0"/>
              <w:autoSpaceDE w:val="0"/>
              <w:autoSpaceDN w:val="0"/>
              <w:snapToGrid/>
              <w:spacing w:after="0"/>
              <w:rPr>
                <w:rFonts w:ascii="Times New Roman" w:hAnsi="Times New Roman" w:eastAsia="宋体" w:cs="Times New Roman"/>
                <w:color w:val="auto"/>
                <w:sz w:val="24"/>
                <w:szCs w:val="24"/>
                <w:highlight w:val="none"/>
              </w:rPr>
            </w:pPr>
          </w:p>
        </w:tc>
      </w:tr>
      <w:tr w14:paraId="0574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4F72C295">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p>
        </w:tc>
        <w:tc>
          <w:tcPr>
            <w:tcW w:w="3108" w:type="dxa"/>
            <w:tcBorders>
              <w:top w:val="single" w:color="auto" w:sz="4" w:space="0"/>
              <w:left w:val="nil"/>
              <w:bottom w:val="single" w:color="auto" w:sz="4" w:space="0"/>
              <w:right w:val="single" w:color="auto" w:sz="4" w:space="0"/>
            </w:tcBorders>
            <w:noWrap/>
            <w:vAlign w:val="center"/>
          </w:tcPr>
          <w:p w14:paraId="53A41CD3">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误期违约金额</w:t>
            </w:r>
          </w:p>
        </w:tc>
        <w:tc>
          <w:tcPr>
            <w:tcW w:w="1985" w:type="dxa"/>
            <w:tcBorders>
              <w:top w:val="single" w:color="auto" w:sz="4" w:space="0"/>
              <w:left w:val="nil"/>
              <w:bottom w:val="single" w:color="auto" w:sz="4" w:space="0"/>
              <w:right w:val="single" w:color="auto" w:sz="4" w:space="0"/>
            </w:tcBorders>
            <w:noWrap/>
          </w:tcPr>
          <w:p w14:paraId="5B220AC8">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4263C47D">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3F8042AE">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31B6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50ADDBBC">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p>
        </w:tc>
        <w:tc>
          <w:tcPr>
            <w:tcW w:w="3108" w:type="dxa"/>
            <w:tcBorders>
              <w:top w:val="single" w:color="auto" w:sz="4" w:space="0"/>
              <w:left w:val="nil"/>
              <w:bottom w:val="single" w:color="auto" w:sz="4" w:space="0"/>
              <w:right w:val="single" w:color="auto" w:sz="4" w:space="0"/>
            </w:tcBorders>
            <w:noWrap/>
            <w:vAlign w:val="center"/>
          </w:tcPr>
          <w:p w14:paraId="1D0B2122">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误期赔偿费限额</w:t>
            </w:r>
          </w:p>
        </w:tc>
        <w:tc>
          <w:tcPr>
            <w:tcW w:w="1985" w:type="dxa"/>
            <w:tcBorders>
              <w:top w:val="single" w:color="auto" w:sz="4" w:space="0"/>
              <w:left w:val="nil"/>
              <w:bottom w:val="single" w:color="auto" w:sz="4" w:space="0"/>
              <w:right w:val="single" w:color="auto" w:sz="4" w:space="0"/>
            </w:tcBorders>
            <w:noWrap/>
          </w:tcPr>
          <w:p w14:paraId="751A013E">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33B515B6">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5638961B">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5296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6F426C24">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w:t>
            </w:r>
          </w:p>
        </w:tc>
        <w:tc>
          <w:tcPr>
            <w:tcW w:w="3108" w:type="dxa"/>
            <w:tcBorders>
              <w:top w:val="single" w:color="auto" w:sz="4" w:space="0"/>
              <w:left w:val="nil"/>
              <w:bottom w:val="single" w:color="auto" w:sz="4" w:space="0"/>
              <w:right w:val="single" w:color="auto" w:sz="4" w:space="0"/>
            </w:tcBorders>
            <w:noWrap/>
            <w:vAlign w:val="center"/>
          </w:tcPr>
          <w:p w14:paraId="5C2C9E8F">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提前工期奖</w:t>
            </w:r>
          </w:p>
        </w:tc>
        <w:tc>
          <w:tcPr>
            <w:tcW w:w="1985" w:type="dxa"/>
            <w:tcBorders>
              <w:top w:val="single" w:color="auto" w:sz="4" w:space="0"/>
              <w:left w:val="nil"/>
              <w:bottom w:val="single" w:color="auto" w:sz="4" w:space="0"/>
              <w:right w:val="single" w:color="auto" w:sz="4" w:space="0"/>
            </w:tcBorders>
            <w:noWrap/>
          </w:tcPr>
          <w:p w14:paraId="6CD09CE8">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5B60D757">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3ECE0073">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5958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E5FF910">
            <w:pPr>
              <w:widowControl w:val="0"/>
              <w:autoSpaceDE w:val="0"/>
              <w:autoSpaceDN w:val="0"/>
              <w:adjustRightInd/>
              <w:snapToGrid/>
              <w:spacing w:after="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w:t>
            </w:r>
          </w:p>
        </w:tc>
        <w:tc>
          <w:tcPr>
            <w:tcW w:w="3108" w:type="dxa"/>
            <w:tcBorders>
              <w:top w:val="single" w:color="auto" w:sz="4" w:space="0"/>
              <w:left w:val="nil"/>
              <w:bottom w:val="single" w:color="auto" w:sz="4" w:space="0"/>
              <w:right w:val="single" w:color="auto" w:sz="4" w:space="0"/>
            </w:tcBorders>
            <w:noWrap/>
            <w:vAlign w:val="center"/>
          </w:tcPr>
          <w:p w14:paraId="62CD91ED">
            <w:pPr>
              <w:widowControl w:val="0"/>
              <w:autoSpaceDE w:val="0"/>
              <w:autoSpaceDN w:val="0"/>
              <w:adjustRightInd/>
              <w:snapToGrid/>
              <w:spacing w:after="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创优质工程（如有）</w:t>
            </w:r>
          </w:p>
        </w:tc>
        <w:tc>
          <w:tcPr>
            <w:tcW w:w="1985" w:type="dxa"/>
            <w:tcBorders>
              <w:top w:val="single" w:color="auto" w:sz="4" w:space="0"/>
              <w:left w:val="nil"/>
              <w:bottom w:val="single" w:color="auto" w:sz="4" w:space="0"/>
              <w:right w:val="single" w:color="auto" w:sz="4" w:space="0"/>
            </w:tcBorders>
            <w:noWrap/>
          </w:tcPr>
          <w:p w14:paraId="44A9510A">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1B9F3961">
            <w:pPr>
              <w:widowControl w:val="0"/>
              <w:autoSpaceDE w:val="0"/>
              <w:autoSpaceDN w:val="0"/>
              <w:adjustRightInd/>
              <w:snapToGrid/>
              <w:spacing w:after="0"/>
              <w:jc w:val="both"/>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vAlign w:val="center"/>
          </w:tcPr>
          <w:p w14:paraId="3FBFEE7C">
            <w:pPr>
              <w:widowControl w:val="0"/>
              <w:autoSpaceDE w:val="0"/>
              <w:autoSpaceDN w:val="0"/>
              <w:adjustRightInd/>
              <w:snapToGrid/>
              <w:spacing w:after="0"/>
              <w:jc w:val="center"/>
              <w:rPr>
                <w:rFonts w:ascii="Times New Roman" w:hAnsi="Times New Roman" w:eastAsia="宋体" w:cs="Times New Roman"/>
                <w:color w:val="auto"/>
                <w:sz w:val="24"/>
                <w:szCs w:val="24"/>
                <w:highlight w:val="none"/>
              </w:rPr>
            </w:pPr>
          </w:p>
        </w:tc>
      </w:tr>
      <w:tr w14:paraId="3FBD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78D650CD">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w:t>
            </w:r>
          </w:p>
        </w:tc>
        <w:tc>
          <w:tcPr>
            <w:tcW w:w="3108" w:type="dxa"/>
            <w:tcBorders>
              <w:top w:val="single" w:color="auto" w:sz="4" w:space="0"/>
              <w:left w:val="nil"/>
              <w:bottom w:val="single" w:color="auto" w:sz="4" w:space="0"/>
              <w:right w:val="single" w:color="auto" w:sz="4" w:space="0"/>
            </w:tcBorders>
            <w:noWrap/>
            <w:vAlign w:val="center"/>
          </w:tcPr>
          <w:p w14:paraId="1D6DB89A">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施工总工期</w:t>
            </w:r>
          </w:p>
        </w:tc>
        <w:tc>
          <w:tcPr>
            <w:tcW w:w="1985" w:type="dxa"/>
            <w:tcBorders>
              <w:top w:val="single" w:color="auto" w:sz="4" w:space="0"/>
              <w:left w:val="nil"/>
              <w:bottom w:val="single" w:color="auto" w:sz="4" w:space="0"/>
              <w:right w:val="single" w:color="auto" w:sz="4" w:space="0"/>
            </w:tcBorders>
            <w:noWrap/>
          </w:tcPr>
          <w:p w14:paraId="6BD84193">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5D8E5B3A">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47A6B475">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34EF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12C34A58">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w:t>
            </w:r>
          </w:p>
        </w:tc>
        <w:tc>
          <w:tcPr>
            <w:tcW w:w="3108" w:type="dxa"/>
            <w:tcBorders>
              <w:top w:val="single" w:color="auto" w:sz="4" w:space="0"/>
              <w:left w:val="nil"/>
              <w:bottom w:val="single" w:color="auto" w:sz="4" w:space="0"/>
              <w:right w:val="single" w:color="auto" w:sz="4" w:space="0"/>
            </w:tcBorders>
            <w:noWrap/>
            <w:vAlign w:val="center"/>
          </w:tcPr>
          <w:p w14:paraId="29E809ED">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质量标准：</w:t>
            </w:r>
          </w:p>
        </w:tc>
        <w:tc>
          <w:tcPr>
            <w:tcW w:w="1985" w:type="dxa"/>
            <w:tcBorders>
              <w:top w:val="single" w:color="auto" w:sz="4" w:space="0"/>
              <w:left w:val="nil"/>
              <w:bottom w:val="single" w:color="auto" w:sz="4" w:space="0"/>
              <w:right w:val="single" w:color="auto" w:sz="4" w:space="0"/>
            </w:tcBorders>
            <w:noWrap/>
          </w:tcPr>
          <w:p w14:paraId="1AC9E675">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3E1B5ECB">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5067CF03">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06D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19B00C02">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9</w:t>
            </w:r>
          </w:p>
        </w:tc>
        <w:tc>
          <w:tcPr>
            <w:tcW w:w="3108" w:type="dxa"/>
            <w:tcBorders>
              <w:top w:val="single" w:color="auto" w:sz="4" w:space="0"/>
              <w:left w:val="nil"/>
              <w:bottom w:val="single" w:color="auto" w:sz="4" w:space="0"/>
              <w:right w:val="single" w:color="auto" w:sz="4" w:space="0"/>
            </w:tcBorders>
            <w:noWrap/>
            <w:vAlign w:val="center"/>
          </w:tcPr>
          <w:p w14:paraId="2D44CDCC">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工程质量违约金最高金额</w:t>
            </w:r>
          </w:p>
        </w:tc>
        <w:tc>
          <w:tcPr>
            <w:tcW w:w="1985" w:type="dxa"/>
            <w:tcBorders>
              <w:top w:val="single" w:color="auto" w:sz="4" w:space="0"/>
              <w:left w:val="nil"/>
              <w:bottom w:val="single" w:color="auto" w:sz="4" w:space="0"/>
              <w:right w:val="single" w:color="auto" w:sz="4" w:space="0"/>
            </w:tcBorders>
            <w:noWrap/>
          </w:tcPr>
          <w:p w14:paraId="0C70CFF2">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20EC1B1C">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7A49D8A9">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6A0D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2989007A">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w:t>
            </w:r>
          </w:p>
        </w:tc>
        <w:tc>
          <w:tcPr>
            <w:tcW w:w="3108" w:type="dxa"/>
            <w:tcBorders>
              <w:top w:val="single" w:color="auto" w:sz="4" w:space="0"/>
              <w:left w:val="nil"/>
              <w:bottom w:val="single" w:color="auto" w:sz="4" w:space="0"/>
              <w:right w:val="single" w:color="auto" w:sz="4" w:space="0"/>
            </w:tcBorders>
            <w:noWrap/>
            <w:vAlign w:val="center"/>
          </w:tcPr>
          <w:p w14:paraId="50CE036F">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预付款金额：</w:t>
            </w:r>
          </w:p>
        </w:tc>
        <w:tc>
          <w:tcPr>
            <w:tcW w:w="1985" w:type="dxa"/>
            <w:tcBorders>
              <w:top w:val="single" w:color="auto" w:sz="4" w:space="0"/>
              <w:left w:val="nil"/>
              <w:bottom w:val="single" w:color="auto" w:sz="4" w:space="0"/>
              <w:right w:val="single" w:color="auto" w:sz="4" w:space="0"/>
            </w:tcBorders>
            <w:noWrap/>
          </w:tcPr>
          <w:p w14:paraId="1EDE1785">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33E8BBA6">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732C8A4D">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172A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5619D001">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1</w:t>
            </w:r>
          </w:p>
        </w:tc>
        <w:tc>
          <w:tcPr>
            <w:tcW w:w="3108" w:type="dxa"/>
            <w:tcBorders>
              <w:top w:val="single" w:color="auto" w:sz="4" w:space="0"/>
              <w:left w:val="nil"/>
              <w:bottom w:val="single" w:color="auto" w:sz="4" w:space="0"/>
              <w:right w:val="single" w:color="auto" w:sz="4" w:space="0"/>
            </w:tcBorders>
            <w:noWrap/>
            <w:vAlign w:val="center"/>
          </w:tcPr>
          <w:p w14:paraId="7AC52B59">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预付款保函金额</w:t>
            </w:r>
          </w:p>
        </w:tc>
        <w:tc>
          <w:tcPr>
            <w:tcW w:w="1985" w:type="dxa"/>
            <w:tcBorders>
              <w:top w:val="single" w:color="auto" w:sz="4" w:space="0"/>
              <w:left w:val="nil"/>
              <w:bottom w:val="single" w:color="auto" w:sz="4" w:space="0"/>
              <w:right w:val="single" w:color="auto" w:sz="4" w:space="0"/>
            </w:tcBorders>
            <w:noWrap/>
          </w:tcPr>
          <w:p w14:paraId="181C157D">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57A2248B">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14F86C8F">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2F98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6A483987">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2</w:t>
            </w:r>
          </w:p>
        </w:tc>
        <w:tc>
          <w:tcPr>
            <w:tcW w:w="3108" w:type="dxa"/>
            <w:tcBorders>
              <w:top w:val="single" w:color="auto" w:sz="4" w:space="0"/>
              <w:left w:val="nil"/>
              <w:bottom w:val="single" w:color="auto" w:sz="4" w:space="0"/>
              <w:right w:val="single" w:color="auto" w:sz="4" w:space="0"/>
            </w:tcBorders>
            <w:noWrap/>
            <w:vAlign w:val="center"/>
          </w:tcPr>
          <w:p w14:paraId="2A3BC32C">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进度款付款金额</w:t>
            </w:r>
          </w:p>
        </w:tc>
        <w:tc>
          <w:tcPr>
            <w:tcW w:w="1985" w:type="dxa"/>
            <w:tcBorders>
              <w:top w:val="single" w:color="auto" w:sz="4" w:space="0"/>
              <w:left w:val="nil"/>
              <w:bottom w:val="single" w:color="auto" w:sz="4" w:space="0"/>
              <w:right w:val="single" w:color="auto" w:sz="4" w:space="0"/>
            </w:tcBorders>
            <w:noWrap/>
          </w:tcPr>
          <w:p w14:paraId="053EFB59">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48D930D0">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3382776C">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5DEF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1EEE18D0">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3</w:t>
            </w:r>
          </w:p>
        </w:tc>
        <w:tc>
          <w:tcPr>
            <w:tcW w:w="3108" w:type="dxa"/>
            <w:tcBorders>
              <w:top w:val="single" w:color="auto" w:sz="4" w:space="0"/>
              <w:left w:val="nil"/>
              <w:bottom w:val="single" w:color="auto" w:sz="4" w:space="0"/>
              <w:right w:val="single" w:color="auto" w:sz="4" w:space="0"/>
            </w:tcBorders>
            <w:noWrap/>
            <w:vAlign w:val="center"/>
          </w:tcPr>
          <w:p w14:paraId="62D02FD5">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竣工结算款付款时间：</w:t>
            </w:r>
          </w:p>
        </w:tc>
        <w:tc>
          <w:tcPr>
            <w:tcW w:w="1985" w:type="dxa"/>
            <w:tcBorders>
              <w:top w:val="single" w:color="auto" w:sz="4" w:space="0"/>
              <w:left w:val="nil"/>
              <w:bottom w:val="single" w:color="auto" w:sz="4" w:space="0"/>
              <w:right w:val="single" w:color="auto" w:sz="4" w:space="0"/>
            </w:tcBorders>
            <w:noWrap/>
          </w:tcPr>
          <w:p w14:paraId="0BAF5EFF">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5288AA95">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18228EBD">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r w14:paraId="7A33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ign w:val="center"/>
          </w:tcPr>
          <w:p w14:paraId="628BB7C9">
            <w:pPr>
              <w:widowControl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4</w:t>
            </w:r>
          </w:p>
        </w:tc>
        <w:tc>
          <w:tcPr>
            <w:tcW w:w="3108" w:type="dxa"/>
            <w:tcBorders>
              <w:top w:val="single" w:color="auto" w:sz="4" w:space="0"/>
              <w:left w:val="nil"/>
              <w:bottom w:val="single" w:color="auto" w:sz="4" w:space="0"/>
              <w:right w:val="single" w:color="auto" w:sz="4" w:space="0"/>
            </w:tcBorders>
            <w:noWrap/>
            <w:vAlign w:val="center"/>
          </w:tcPr>
          <w:p w14:paraId="5FE64440">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保修期：</w:t>
            </w:r>
          </w:p>
        </w:tc>
        <w:tc>
          <w:tcPr>
            <w:tcW w:w="1985" w:type="dxa"/>
            <w:tcBorders>
              <w:top w:val="single" w:color="auto" w:sz="4" w:space="0"/>
              <w:left w:val="nil"/>
              <w:bottom w:val="single" w:color="auto" w:sz="4" w:space="0"/>
              <w:right w:val="single" w:color="auto" w:sz="4" w:space="0"/>
            </w:tcBorders>
            <w:noWrap/>
          </w:tcPr>
          <w:p w14:paraId="0604D5D6">
            <w:pPr>
              <w:widowControl w:val="0"/>
              <w:autoSpaceDE w:val="0"/>
              <w:autoSpaceDN w:val="0"/>
              <w:snapToGrid/>
              <w:spacing w:after="0"/>
              <w:rPr>
                <w:rFonts w:ascii="Times New Roman" w:hAnsi="Times New Roman" w:eastAsia="宋体" w:cs="Times New Roman"/>
                <w:color w:val="auto"/>
                <w:sz w:val="24"/>
                <w:szCs w:val="24"/>
                <w:highlight w:val="none"/>
              </w:rPr>
            </w:pPr>
          </w:p>
        </w:tc>
        <w:tc>
          <w:tcPr>
            <w:tcW w:w="2268" w:type="dxa"/>
            <w:tcBorders>
              <w:top w:val="single" w:color="auto" w:sz="4" w:space="0"/>
              <w:left w:val="nil"/>
              <w:bottom w:val="single" w:color="auto" w:sz="4" w:space="0"/>
              <w:right w:val="single" w:color="auto" w:sz="4" w:space="0"/>
            </w:tcBorders>
            <w:noWrap/>
            <w:vAlign w:val="center"/>
          </w:tcPr>
          <w:p w14:paraId="7D023B55">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按照招标文件要求</w:t>
            </w:r>
          </w:p>
        </w:tc>
        <w:tc>
          <w:tcPr>
            <w:tcW w:w="1417" w:type="dxa"/>
            <w:tcBorders>
              <w:top w:val="single" w:color="auto" w:sz="4" w:space="0"/>
              <w:left w:val="nil"/>
              <w:bottom w:val="single" w:color="auto" w:sz="4" w:space="0"/>
              <w:right w:val="single" w:color="auto" w:sz="4" w:space="0"/>
            </w:tcBorders>
            <w:noWrap/>
          </w:tcPr>
          <w:p w14:paraId="48CB418B">
            <w:pPr>
              <w:widowControl w:val="0"/>
              <w:autoSpaceDE w:val="0"/>
              <w:autoSpaceDN w:val="0"/>
              <w:snapToGrid/>
              <w:spacing w:after="0" w:line="480" w:lineRule="auto"/>
              <w:rPr>
                <w:rFonts w:ascii="Times New Roman" w:hAnsi="Times New Roman" w:eastAsia="宋体" w:cs="Times New Roman"/>
                <w:color w:val="auto"/>
                <w:sz w:val="24"/>
                <w:szCs w:val="24"/>
                <w:highlight w:val="none"/>
              </w:rPr>
            </w:pPr>
          </w:p>
        </w:tc>
      </w:tr>
    </w:tbl>
    <w:p w14:paraId="63DBE834">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p w14:paraId="3D6C37D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7AE485B7">
      <w:pPr>
        <w:kinsoku w:val="0"/>
        <w:wordWrap w:val="0"/>
        <w:autoSpaceDE w:val="0"/>
        <w:autoSpaceDN w:val="0"/>
        <w:spacing w:after="0" w:line="360" w:lineRule="auto"/>
        <w:ind w:left="420"/>
        <w:jc w:val="center"/>
        <w:textAlignment w:val="baseline"/>
        <w:rPr>
          <w:rFonts w:ascii="宋体" w:hAnsi="宋体" w:eastAsia="宋体" w:cs="Arial"/>
          <w:b/>
          <w:bCs/>
          <w:color w:val="auto"/>
          <w:sz w:val="36"/>
          <w:szCs w:val="36"/>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36"/>
          <w:szCs w:val="36"/>
          <w:highlight w:val="none"/>
        </w:rPr>
        <w:t>工程量清单报价</w:t>
      </w:r>
    </w:p>
    <w:p w14:paraId="59799835">
      <w:pPr>
        <w:kinsoku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投标报价应根据下列依据进行编制：相关专业工程的国家标准《工程量计算规范》；省、市建设主管部门以及工程造价管理机构颁发的相关计价规定；本企业定额或参照省建设主管部门颁发的计价依据；招标文件、招标工程量清单及其补充通知、答疑纪要；达到规定设计深度的施工图纸；与工程项目有关的规范、标准、技术资料；施工现场实际情况、工程特点和投标人自行拟定的施工组织设计或施工方案；市场价格或工程造价管理机构发布的价格信息；其他相关资料。</w:t>
      </w:r>
    </w:p>
    <w:p w14:paraId="6EBE7F90">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(二)投标人应当根据本企业的具体经营状况、技术装备水平、管理水平，视工程的实际情况、风险程度，自主报价。投标人不得以低于其企业成本的投标报价竞标。</w:t>
      </w:r>
    </w:p>
    <w:p w14:paraId="525FBBA1">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应根据其投标报价情况提供书面报价说明。报价说明的主要内容包括：投标报价的编制依据；对投标工期、质量、安全、材料、施工等方面的承诺；综合单价中考虑的风险因素、风险范围（幅度）；措施项目的依据；其他需要说明的问题。</w:t>
      </w:r>
    </w:p>
    <w:p w14:paraId="31307794">
      <w:p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投标报价应按照以下原则计价：</w:t>
      </w:r>
    </w:p>
    <w:p w14:paraId="3EDFD5A0">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1.分部分项工程项目清单费用</w:t>
      </w:r>
    </w:p>
    <w:p w14:paraId="308E967B">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人按招标工程量清单填报价格。投标报价采用综合单价计价，投标人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投标人承担的风险范围及其费用。</w:t>
      </w:r>
    </w:p>
    <w:p w14:paraId="70822BB4">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（2）人工费、材料费、机械使用费、企业管理费和利润的费用所涵盖内容可自主确定或按省级建设主管部门颁发的计价依据确定。</w:t>
      </w:r>
    </w:p>
    <w:p w14:paraId="6923793D">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综合单价应包括招标人自行采购材料的价款。招标文件提供暂估价的材料，投标人按暂估的单价计入综合单价。暂估价的材料如遇本省计价依据中无相类似的材料时，投标人应该在投标文件报价说明中明确该材料的损耗率。</w:t>
      </w:r>
    </w:p>
    <w:p w14:paraId="3DF946D3">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（4）企业管理费、利润的费用计算由投标人自主确定或参照省建设主管部门颁发的计价依据计算。</w:t>
      </w:r>
    </w:p>
    <w:p w14:paraId="37A1AF63">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可参照省建设主管部门颁发的计价依据和相关取费计价文件规定由投标人自主确定。</w:t>
      </w:r>
    </w:p>
    <w:p w14:paraId="4CE795B6">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（5）综合单价中的风险费计算应根据招标文件中所明确的投标人应承担的风险范围和幅度由投标人自主确定。</w:t>
      </w:r>
    </w:p>
    <w:p w14:paraId="2EB1DD59">
      <w:p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2.措施项目清单费用</w:t>
      </w:r>
    </w:p>
    <w:p w14:paraId="4AA470CB">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（1）投标人应根据招标人提供的措施项目清单和投标人自行确定的施工组织设计或施工方案填报数量和价格，不发生的措施项目金额以“O”计价。</w:t>
      </w:r>
    </w:p>
    <w:p w14:paraId="278E8209">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（2）技术措施项目中的单价项目报价可参照综合单价的组成自主确定或参照省建设主管部门发布的计价依据。</w:t>
      </w:r>
    </w:p>
    <w:p w14:paraId="5C494A9F">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（3）措施项目中凡属周转使用的设备、材料，均应按单次使用摊销量报价。</w:t>
      </w:r>
    </w:p>
    <w:p w14:paraId="14647F0B">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（4）并按招标工程量清单中的相应措施清单提供数量和报价。</w:t>
      </w:r>
    </w:p>
    <w:p w14:paraId="1AD32AA1">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（5）施工取费费率依照本省现行计价依据的有关规定执行。</w:t>
      </w:r>
    </w:p>
    <w:p w14:paraId="0DD9295B">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安全文明施工措施费不得挪作他用。工程实施过程中应根据投标文件的承诺和合同约定，经监理单位审查认可后由建设单位足额支付。安全文明施工基本费投标报价不得低于建设主管部门颁发的取费计价文件规定的弹性费率下限计算值。</w:t>
      </w:r>
    </w:p>
    <w:p w14:paraId="2E4EA5DC">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投标人措施项目各分项之间不得重复报价。</w:t>
      </w:r>
    </w:p>
    <w:p w14:paraId="0B701151">
      <w:pPr>
        <w:widowControl w:val="0"/>
        <w:numPr>
          <w:ilvl w:val="0"/>
          <w:numId w:val="14"/>
        </w:numPr>
        <w:kinsoku w:val="0"/>
        <w:wordWrap w:val="0"/>
        <w:autoSpaceDE w:val="0"/>
        <w:autoSpaceDN w:val="0"/>
        <w:spacing w:after="0" w:line="360" w:lineRule="auto"/>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其他项目清单费用</w:t>
      </w:r>
    </w:p>
    <w:p w14:paraId="74B4C4B4">
      <w:pPr>
        <w:widowControl w:val="0"/>
        <w:numPr>
          <w:ilvl w:val="0"/>
          <w:numId w:val="15"/>
        </w:num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暂列金额，投标人按招标工程量清单确定的金额填报；总承包服务费，投标人按招标工程量清单确定的项目内容和要求自主确定费率并报价；计日工费，投标人按招标工程量清单列出的项目内容和数量自主确定综合单价并计算报价。招标人对计日工费内容和数量未作要求的，投标人不需要作出报价。</w:t>
      </w:r>
    </w:p>
    <w:p w14:paraId="24E16157">
      <w:pPr>
        <w:widowControl w:val="0"/>
        <w:numPr>
          <w:ilvl w:val="0"/>
          <w:numId w:val="15"/>
        </w:num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其他项目清单中的暂列金额和计日工，均为招标人估算、预测数量，投标时计入投标人的报价中，竣工结算时应按承包人实际完成的工程内容结算。</w:t>
      </w:r>
    </w:p>
    <w:p w14:paraId="0B0B13AC">
      <w:pPr>
        <w:widowControl w:val="0"/>
        <w:numPr>
          <w:ilvl w:val="0"/>
          <w:numId w:val="14"/>
        </w:numPr>
        <w:kinsoku w:val="0"/>
        <w:wordWrap w:val="0"/>
        <w:autoSpaceDE w:val="0"/>
        <w:autoSpaceDN w:val="0"/>
        <w:spacing w:after="0" w:line="360" w:lineRule="auto"/>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规费、税金</w:t>
      </w:r>
    </w:p>
    <w:p w14:paraId="7ABDF1D7">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规费、税金按省建设主管部门颁发的计价规则内容和计费标准计算报价。省、市政府及有关权力部门颁发的政策性文件对规费、税金的内容和计费标准有调整的，按其规定执行。</w:t>
      </w:r>
    </w:p>
    <w:p w14:paraId="4C98EDCD">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规费费率不得低于现行标准费率的30%；</w:t>
      </w:r>
    </w:p>
    <w:p w14:paraId="1997A7E7">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税金作为不可竞争费用，投标税率必须与现行规定相符；</w:t>
      </w:r>
    </w:p>
    <w:p w14:paraId="58D69C25">
      <w:p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投标人不得擅自修改招标工程量清单的分部分项工程项目清单内容。</w:t>
      </w:r>
    </w:p>
    <w:p w14:paraId="16BA77F5">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工程量清单报价应与工、料、机报价及对应的报价分析相符，与拟建工程的施工组织设计或施工方案相符。</w:t>
      </w:r>
    </w:p>
    <w:p w14:paraId="3F0EA4A0">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投标人应根据自己的企业定额或参照省建设主管部门颁发的计价规则向招标人提供具体的报价计算分析，其各项报价分析表与工程量清单计价表之间的金额（价格）应前后对应一致。</w:t>
      </w:r>
    </w:p>
    <w:p w14:paraId="018EB0C4">
      <w:p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清单报价中的任何算术性错误，招标人按下列原则予以调整：</w:t>
      </w:r>
    </w:p>
    <w:p w14:paraId="4289A6E8">
      <w:pPr>
        <w:widowControl w:val="0"/>
        <w:numPr>
          <w:ilvl w:val="0"/>
          <w:numId w:val="16"/>
        </w:num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大写金额和小写金额不一致，以大写金额为准；</w:t>
      </w:r>
    </w:p>
    <w:p w14:paraId="1232340F">
      <w:pPr>
        <w:widowControl w:val="0"/>
        <w:numPr>
          <w:ilvl w:val="0"/>
          <w:numId w:val="16"/>
        </w:num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合价金额与单价金额和工程量的乘积不一致的，以单价金额为准，但单价金额有明显错误的除外；</w:t>
      </w:r>
    </w:p>
    <w:p w14:paraId="451578D3">
      <w:pPr>
        <w:widowControl w:val="0"/>
        <w:numPr>
          <w:ilvl w:val="0"/>
          <w:numId w:val="16"/>
        </w:numPr>
        <w:kinsoku w:val="0"/>
        <w:wordWrap w:val="0"/>
        <w:autoSpaceDE w:val="0"/>
        <w:autoSpaceDN w:val="0"/>
        <w:spacing w:after="0" w:line="360" w:lineRule="auto"/>
        <w:ind w:left="440" w:left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合价累计金额与小计（合计）金额不一致的，以合价累计金额为准，并修改小计（合计）金额及总报价。</w:t>
      </w:r>
    </w:p>
    <w:p w14:paraId="50EDEB0B">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（六）根据住房和城乡建设部、省级造价主管部门对造价从业人员执业管理的相关法律法规规定以及《建设工程工程量清单计价规范》（GB50500-2013）的规定，投标报价的编制必须遵守以下规定：</w:t>
      </w:r>
    </w:p>
    <w:p w14:paraId="05C97AEB">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1.投标报价应由投标人或受其委托具有相应能力的工程造价咨询人编制。投标人委托具有相应能力的工程造价咨询人编制投标报价书的，投标文件中应附情况说明、委托编制投标报价的咨询合同书等。</w:t>
      </w:r>
    </w:p>
    <w:p w14:paraId="69ADF5C8">
      <w:pPr>
        <w:kinsoku w:val="0"/>
        <w:wordWrap w:val="0"/>
        <w:autoSpaceDE w:val="0"/>
        <w:autoSpaceDN w:val="0"/>
        <w:spacing w:after="0" w:line="360" w:lineRule="auto"/>
        <w:ind w:firstLine="480" w:firstLineChars="200"/>
        <w:jc w:val="both"/>
        <w:textAlignment w:val="baseline"/>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2.投标文件的编制人不得接受同一工程招标人委托编制招标文件（含招标控制价)，并不得接受其他投标人委托编制投标文件。</w:t>
      </w:r>
    </w:p>
    <w:p w14:paraId="55C4AE57">
      <w:pPr>
        <w:wordWrap w:val="0"/>
        <w:autoSpaceDE w:val="0"/>
        <w:adjustRightInd/>
        <w:snapToGrid/>
        <w:spacing w:before="100" w:beforeAutospacing="1" w:after="100" w:line="360" w:lineRule="auto"/>
        <w:ind w:firstLine="480" w:firstLineChars="200"/>
        <w:jc w:val="both"/>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附：</w:t>
      </w:r>
    </w:p>
    <w:p w14:paraId="05B770FD">
      <w:pPr>
        <w:wordWrap w:val="0"/>
        <w:autoSpaceDE w:val="0"/>
        <w:adjustRightInd/>
        <w:snapToGrid/>
        <w:spacing w:before="100" w:beforeAutospacing="1" w:after="100" w:line="360" w:lineRule="auto"/>
        <w:ind w:firstLine="480" w:firstLineChars="200"/>
        <w:jc w:val="both"/>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工程量清单及计价采用的表格格式如下（具体见附件）：</w:t>
      </w:r>
    </w:p>
    <w:p w14:paraId="0942876F">
      <w:pPr>
        <w:wordWrap w:val="0"/>
        <w:autoSpaceDE w:val="0"/>
        <w:adjustRightInd/>
        <w:snapToGrid/>
        <w:spacing w:before="100" w:beforeAutospacing="1" w:after="100" w:line="360" w:lineRule="auto"/>
        <w:ind w:firstLine="480" w:firstLineChars="200"/>
        <w:jc w:val="both"/>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1.工程量清单及计价表：</w:t>
      </w:r>
    </w:p>
    <w:p w14:paraId="5B9CAAA4">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投标报价封面</w:t>
      </w:r>
    </w:p>
    <w:p w14:paraId="72EE178B">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投标报价扉页</w:t>
      </w:r>
    </w:p>
    <w:p w14:paraId="5C06D417">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编制说明</w:t>
      </w:r>
    </w:p>
    <w:p w14:paraId="59BCE5EF">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w:t>
      </w:r>
      <w:r>
        <w:rPr>
          <w:rFonts w:ascii="Times New Roman" w:hAnsi="Times New Roman" w:eastAsia="宋体" w:cs="Times New Roman"/>
          <w:color w:val="auto"/>
          <w:sz w:val="24"/>
          <w:szCs w:val="24"/>
          <w:highlight w:val="none"/>
        </w:rPr>
        <w:t>投标报价费用表</w:t>
      </w:r>
    </w:p>
    <w:p w14:paraId="60577768">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单位（专业）工程投标报价费用表</w:t>
      </w:r>
    </w:p>
    <w:p w14:paraId="68AD81C9">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w:t>
      </w:r>
      <w:r>
        <w:rPr>
          <w:rFonts w:ascii="Times New Roman" w:hAnsi="Times New Roman" w:eastAsia="宋体" w:cs="Times New Roman"/>
          <w:color w:val="auto"/>
          <w:sz w:val="24"/>
          <w:szCs w:val="24"/>
          <w:highlight w:val="none"/>
        </w:rPr>
        <w:t>分部分项工程和施工技术措施费项目清单与计价表</w:t>
      </w:r>
    </w:p>
    <w:p w14:paraId="743EB677">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w:t>
      </w:r>
      <w:r>
        <w:rPr>
          <w:rFonts w:ascii="Times New Roman" w:hAnsi="Times New Roman" w:eastAsia="宋体" w:cs="Times New Roman"/>
          <w:color w:val="auto"/>
          <w:sz w:val="24"/>
          <w:szCs w:val="24"/>
          <w:highlight w:val="none"/>
        </w:rPr>
        <w:t>综合单价计算表</w:t>
      </w:r>
    </w:p>
    <w:p w14:paraId="790CB51A">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w:t>
      </w:r>
      <w:r>
        <w:rPr>
          <w:rFonts w:ascii="Times New Roman" w:hAnsi="Times New Roman" w:eastAsia="宋体" w:cs="Times New Roman"/>
          <w:color w:val="auto"/>
          <w:sz w:val="24"/>
          <w:szCs w:val="24"/>
          <w:highlight w:val="none"/>
        </w:rPr>
        <w:t>综合单价工料机分析表</w:t>
      </w:r>
    </w:p>
    <w:p w14:paraId="3470317C">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（9）</w:t>
      </w:r>
      <w:r>
        <w:rPr>
          <w:rFonts w:ascii="Times New Roman" w:hAnsi="Times New Roman" w:eastAsia="宋体" w:cs="Times New Roman"/>
          <w:color w:val="auto"/>
          <w:sz w:val="24"/>
          <w:szCs w:val="24"/>
          <w:highlight w:val="none"/>
        </w:rPr>
        <w:t>施工组织措施项目清单与计价表</w:t>
      </w:r>
    </w:p>
    <w:p w14:paraId="1C56C30D">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0</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其他项目清单与计价汇总表</w:t>
      </w:r>
    </w:p>
    <w:p w14:paraId="1CD8764F">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暂列金额明细表</w:t>
      </w:r>
    </w:p>
    <w:p w14:paraId="5D13550D">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材料（工程设备）暂估单价及调整表</w:t>
      </w:r>
    </w:p>
    <w:p w14:paraId="4FD2126E">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专业工程暂估价表</w:t>
      </w:r>
    </w:p>
    <w:p w14:paraId="136247D2">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专项技术措施暂估价表</w:t>
      </w:r>
    </w:p>
    <w:p w14:paraId="6D1E9EEC">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计日工表</w:t>
      </w:r>
    </w:p>
    <w:p w14:paraId="09FC563D">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总承包服务费计价表</w:t>
      </w:r>
    </w:p>
    <w:p w14:paraId="537B549E">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主要工日一览表</w:t>
      </w:r>
    </w:p>
    <w:p w14:paraId="040A3277">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8</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发包人提供材料和设备一览表</w:t>
      </w:r>
    </w:p>
    <w:p w14:paraId="43D8D8A0">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9</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主要材料和工程设备一览表</w:t>
      </w:r>
    </w:p>
    <w:p w14:paraId="1EAF5966">
      <w:pPr>
        <w:widowControl w:val="0"/>
        <w:wordWrap w:val="0"/>
        <w:autoSpaceDE w:val="0"/>
        <w:autoSpaceDN w:val="0"/>
        <w:spacing w:after="0" w:line="360" w:lineRule="auto"/>
        <w:ind w:firstLine="480" w:firstLineChars="2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0</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主要机械台班一览表</w:t>
      </w:r>
    </w:p>
    <w:p w14:paraId="49A054C5">
      <w:pPr>
        <w:wordWrap w:val="0"/>
        <w:autoSpaceDE w:val="0"/>
        <w:adjustRightInd/>
        <w:snapToGrid/>
        <w:spacing w:before="100" w:beforeAutospacing="1" w:after="100" w:line="360" w:lineRule="auto"/>
        <w:jc w:val="both"/>
        <w:rPr>
          <w:rFonts w:ascii="宋体" w:hAnsi="宋体" w:eastAsia="宋体" w:cs="宋体"/>
          <w:b/>
          <w:color w:val="auto"/>
          <w:sz w:val="24"/>
          <w:szCs w:val="24"/>
          <w:highlight w:val="none"/>
        </w:rPr>
      </w:pPr>
      <w:r>
        <w:rPr>
          <w:rFonts w:ascii="Times New Roman" w:hAnsi="Times New Roman" w:eastAsia="宋体" w:cs="Times New Roman"/>
          <w:b/>
          <w:bCs/>
          <w:color w:val="auto"/>
          <w:sz w:val="24"/>
          <w:szCs w:val="24"/>
          <w:highlight w:val="none"/>
        </w:rPr>
        <w:t>2.根据招标人工程量清单编制要求填报具体的表格</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投标报价封面</w:t>
      </w:r>
    </w:p>
    <w:tbl>
      <w:tblPr>
        <w:tblStyle w:val="8"/>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4FB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286" w:type="dxa"/>
            <w:tcBorders>
              <w:top w:val="single" w:color="auto" w:sz="4" w:space="0"/>
              <w:left w:val="single" w:color="auto" w:sz="4" w:space="0"/>
              <w:bottom w:val="single" w:color="auto" w:sz="4" w:space="0"/>
              <w:right w:val="single" w:color="auto" w:sz="4" w:space="0"/>
            </w:tcBorders>
            <w:noWrap/>
          </w:tcPr>
          <w:p w14:paraId="6D4A9149">
            <w:pPr>
              <w:kinsoku w:val="0"/>
              <w:wordWrap w:val="0"/>
              <w:autoSpaceDE w:val="0"/>
              <w:autoSpaceDN w:val="0"/>
              <w:spacing w:before="100" w:beforeAutospacing="1" w:after="100" w:afterAutospacing="1" w:line="360" w:lineRule="auto"/>
              <w:textAlignment w:val="baseline"/>
              <w:rPr>
                <w:rFonts w:ascii="宋体" w:hAnsi="宋体" w:eastAsia="宋体" w:cs="Arial"/>
                <w:color w:val="auto"/>
                <w:sz w:val="21"/>
                <w:szCs w:val="21"/>
                <w:highlight w:val="none"/>
              </w:rPr>
            </w:pPr>
          </w:p>
          <w:p w14:paraId="551584D4">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4ACA6208">
            <w:pPr>
              <w:kinsoku w:val="0"/>
              <w:wordWrap w:val="0"/>
              <w:autoSpaceDE w:val="0"/>
              <w:autoSpaceDN w:val="0"/>
              <w:spacing w:after="0" w:line="360" w:lineRule="auto"/>
              <w:jc w:val="center"/>
              <w:textAlignment w:val="baseline"/>
              <w:rPr>
                <w:rFonts w:ascii="宋体" w:hAnsi="宋体" w:eastAsia="宋体" w:cs="Times New Roman"/>
                <w:color w:val="auto"/>
                <w:sz w:val="21"/>
                <w:szCs w:val="21"/>
                <w:highlight w:val="none"/>
              </w:rPr>
            </w:pPr>
            <w:r>
              <w:rPr>
                <w:rFonts w:hint="eastAsia" w:ascii="宋体" w:hAnsi="宋体" w:eastAsia="宋体" w:cs="Arial"/>
                <w:color w:val="auto"/>
                <w:sz w:val="28"/>
                <w:szCs w:val="28"/>
                <w:highlight w:val="none"/>
              </w:rPr>
              <w:t>工程</w:t>
            </w:r>
          </w:p>
          <w:p w14:paraId="6725180A">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782A1258">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p w14:paraId="0B66331A">
            <w:pPr>
              <w:wordWrap w:val="0"/>
              <w:autoSpaceDE w:val="0"/>
              <w:adjustRightInd/>
              <w:snapToGrid/>
              <w:spacing w:before="100" w:beforeAutospacing="1" w:after="100" w:line="360" w:lineRule="auto"/>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投 标 报 价</w:t>
            </w:r>
          </w:p>
          <w:p w14:paraId="7C4EBAAC">
            <w:pPr>
              <w:kinsoku w:val="0"/>
              <w:wordWrap w:val="0"/>
              <w:autoSpaceDE w:val="0"/>
              <w:autoSpaceDN w:val="0"/>
              <w:spacing w:after="0" w:line="360" w:lineRule="auto"/>
              <w:textAlignment w:val="baseline"/>
              <w:rPr>
                <w:rFonts w:ascii="宋体" w:hAnsi="宋体" w:eastAsia="宋体" w:cs="Times New Roman"/>
                <w:color w:val="auto"/>
                <w:sz w:val="24"/>
                <w:szCs w:val="24"/>
                <w:highlight w:val="none"/>
              </w:rPr>
            </w:pPr>
          </w:p>
          <w:p w14:paraId="6EDCEE7B">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4A5D9916">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投标人：（单位盖章）</w:t>
            </w:r>
          </w:p>
          <w:p w14:paraId="0246E045">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rPr>
            </w:pPr>
          </w:p>
          <w:p w14:paraId="4A20FA4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p w14:paraId="0914B8DD">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183BC6C4">
            <w:pPr>
              <w:wordWrap w:val="0"/>
              <w:autoSpaceDE w:val="0"/>
              <w:adjustRightInd/>
              <w:snapToGrid/>
              <w:spacing w:before="100" w:beforeAutospacing="1" w:after="100" w:line="360" w:lineRule="auto"/>
              <w:jc w:val="both"/>
              <w:rPr>
                <w:rFonts w:ascii="宋体" w:hAnsi="宋体" w:eastAsia="宋体" w:cs="Times New Roman"/>
                <w:b/>
                <w:color w:val="auto"/>
                <w:sz w:val="24"/>
                <w:szCs w:val="24"/>
                <w:highlight w:val="none"/>
              </w:rPr>
            </w:pPr>
          </w:p>
          <w:p w14:paraId="6D7A215F">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p w14:paraId="553A4527">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年   月   日</w:t>
            </w:r>
          </w:p>
          <w:p w14:paraId="2EF1AEA7">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tc>
      </w:tr>
    </w:tbl>
    <w:p w14:paraId="053D0C8D">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投标报价扉页</w:t>
      </w:r>
    </w:p>
    <w:tbl>
      <w:tblPr>
        <w:tblStyle w:val="8"/>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448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8" w:hRule="atLeast"/>
        </w:trPr>
        <w:tc>
          <w:tcPr>
            <w:tcW w:w="9286" w:type="dxa"/>
            <w:tcBorders>
              <w:top w:val="single" w:color="auto" w:sz="4" w:space="0"/>
              <w:left w:val="single" w:color="auto" w:sz="4" w:space="0"/>
              <w:bottom w:val="single" w:color="auto" w:sz="4" w:space="0"/>
              <w:right w:val="single" w:color="auto" w:sz="4" w:space="0"/>
            </w:tcBorders>
            <w:noWrap/>
          </w:tcPr>
          <w:p w14:paraId="7F58BCF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72B66D5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C503633">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投标报价</w:t>
            </w:r>
          </w:p>
          <w:p w14:paraId="7304DEE7">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47D7401">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u w:val="single"/>
              </w:rPr>
            </w:pPr>
            <w:r>
              <w:rPr>
                <w:rFonts w:hint="eastAsia" w:ascii="宋体" w:hAnsi="宋体" w:eastAsia="宋体" w:cs="Arial"/>
                <w:color w:val="auto"/>
                <w:sz w:val="21"/>
                <w:szCs w:val="21"/>
                <w:highlight w:val="none"/>
              </w:rPr>
              <w:t>招   标  人：</w:t>
            </w:r>
          </w:p>
          <w:p w14:paraId="4EE34E0A">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41142734">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u w:val="single"/>
              </w:rPr>
            </w:pPr>
            <w:r>
              <w:rPr>
                <w:rFonts w:hint="eastAsia" w:ascii="宋体" w:hAnsi="宋体" w:eastAsia="宋体" w:cs="Arial"/>
                <w:color w:val="auto"/>
                <w:sz w:val="21"/>
                <w:szCs w:val="21"/>
                <w:highlight w:val="none"/>
              </w:rPr>
              <w:t>工 程 名 称：</w:t>
            </w:r>
          </w:p>
          <w:p w14:paraId="22325A03">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52DDDAA">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u w:val="single"/>
              </w:rPr>
            </w:pPr>
            <w:r>
              <w:rPr>
                <w:rFonts w:hint="eastAsia" w:ascii="宋体" w:hAnsi="宋体" w:eastAsia="宋体" w:cs="Arial"/>
                <w:color w:val="auto"/>
                <w:sz w:val="21"/>
                <w:szCs w:val="21"/>
                <w:highlight w:val="none"/>
              </w:rPr>
              <w:t>投标总价（小写）：</w:t>
            </w:r>
          </w:p>
          <w:p w14:paraId="024E2836">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626A4925">
            <w:pPr>
              <w:kinsoku w:val="0"/>
              <w:wordWrap w:val="0"/>
              <w:autoSpaceDE w:val="0"/>
              <w:autoSpaceDN w:val="0"/>
              <w:spacing w:after="0" w:line="360" w:lineRule="auto"/>
              <w:ind w:firstLine="2415" w:firstLineChars="1150"/>
              <w:textAlignment w:val="baseline"/>
              <w:rPr>
                <w:rFonts w:ascii="宋体" w:hAnsi="宋体" w:eastAsia="宋体" w:cs="Times New Roman"/>
                <w:color w:val="auto"/>
                <w:sz w:val="21"/>
                <w:szCs w:val="21"/>
                <w:highlight w:val="none"/>
                <w:u w:val="single"/>
              </w:rPr>
            </w:pPr>
            <w:r>
              <w:rPr>
                <w:rFonts w:hint="eastAsia" w:ascii="宋体" w:hAnsi="宋体" w:eastAsia="宋体" w:cs="Arial"/>
                <w:color w:val="auto"/>
                <w:sz w:val="21"/>
                <w:szCs w:val="21"/>
                <w:highlight w:val="none"/>
              </w:rPr>
              <w:t>（大写）：</w:t>
            </w:r>
          </w:p>
          <w:p w14:paraId="452F5C85">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0C18B4A1">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rPr>
            </w:pPr>
            <w:r>
              <w:rPr>
                <w:rFonts w:hint="eastAsia" w:ascii="宋体" w:hAnsi="宋体" w:eastAsia="宋体" w:cs="Arial"/>
                <w:color w:val="auto"/>
                <w:sz w:val="21"/>
                <w:szCs w:val="21"/>
                <w:highlight w:val="none"/>
              </w:rPr>
              <w:t>投标人：（单位盖章）</w:t>
            </w:r>
          </w:p>
          <w:p w14:paraId="2D5D4F6A">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710DDAF6">
            <w:pPr>
              <w:kinsoku w:val="0"/>
              <w:wordWrap w:val="0"/>
              <w:autoSpaceDE w:val="0"/>
              <w:autoSpaceDN w:val="0"/>
              <w:spacing w:after="0" w:line="360" w:lineRule="auto"/>
              <w:ind w:firstLine="1575" w:firstLineChars="750"/>
              <w:textAlignment w:val="baseline"/>
              <w:rPr>
                <w:rFonts w:ascii="宋体" w:hAnsi="宋体" w:eastAsia="宋体" w:cs="Times New Roman"/>
                <w:color w:val="auto"/>
                <w:sz w:val="21"/>
                <w:szCs w:val="21"/>
                <w:highlight w:val="none"/>
              </w:rPr>
            </w:pPr>
            <w:r>
              <w:rPr>
                <w:rFonts w:hint="eastAsia" w:ascii="宋体" w:hAnsi="宋体" w:eastAsia="宋体" w:cs="Arial"/>
                <w:color w:val="auto"/>
                <w:sz w:val="21"/>
                <w:szCs w:val="21"/>
                <w:highlight w:val="none"/>
              </w:rPr>
              <w:t>法定代表人</w:t>
            </w:r>
          </w:p>
          <w:p w14:paraId="08BF5A3F">
            <w:pPr>
              <w:kinsoku w:val="0"/>
              <w:wordWrap w:val="0"/>
              <w:autoSpaceDE w:val="0"/>
              <w:autoSpaceDN w:val="0"/>
              <w:spacing w:after="0" w:line="360" w:lineRule="auto"/>
              <w:ind w:firstLine="1575" w:firstLineChars="75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或其授权人：（签字或盖章）</w:t>
            </w:r>
          </w:p>
          <w:p w14:paraId="42F9C783">
            <w:pPr>
              <w:kinsoku w:val="0"/>
              <w:wordWrap w:val="0"/>
              <w:autoSpaceDE w:val="0"/>
              <w:autoSpaceDN w:val="0"/>
              <w:spacing w:after="0" w:line="360" w:lineRule="auto"/>
              <w:ind w:firstLine="1575" w:firstLineChars="750"/>
              <w:textAlignment w:val="baseline"/>
              <w:rPr>
                <w:rFonts w:ascii="宋体" w:hAnsi="宋体" w:eastAsia="宋体" w:cs="Arial"/>
                <w:color w:val="auto"/>
                <w:sz w:val="21"/>
                <w:szCs w:val="21"/>
                <w:highlight w:val="none"/>
              </w:rPr>
            </w:pPr>
          </w:p>
          <w:p w14:paraId="0E439ABA">
            <w:pPr>
              <w:kinsoku w:val="0"/>
              <w:wordWrap w:val="0"/>
              <w:autoSpaceDE w:val="0"/>
              <w:autoSpaceDN w:val="0"/>
              <w:spacing w:after="0" w:line="360" w:lineRule="auto"/>
              <w:ind w:firstLine="1575" w:firstLineChars="75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编  制  人：</w:t>
            </w:r>
          </w:p>
          <w:p w14:paraId="2EE74C53">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年  月  日</w:t>
            </w:r>
          </w:p>
          <w:p w14:paraId="54812628">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tc>
      </w:tr>
    </w:tbl>
    <w:p w14:paraId="01C9FCAD">
      <w:pPr>
        <w:kinsoku w:val="0"/>
        <w:wordWrap w:val="0"/>
        <w:autoSpaceDE w:val="0"/>
        <w:autoSpaceDN w:val="0"/>
        <w:spacing w:before="100" w:beforeAutospacing="1" w:after="100" w:afterAutospacing="1" w:line="360" w:lineRule="auto"/>
        <w:jc w:val="center"/>
        <w:textAlignment w:val="baseline"/>
        <w:rPr>
          <w:rFonts w:ascii="宋体" w:hAnsi="宋体" w:eastAsia="宋体" w:cs="Times New Roman"/>
          <w:color w:val="auto"/>
          <w:sz w:val="21"/>
          <w:szCs w:val="21"/>
          <w:highlight w:val="none"/>
        </w:rPr>
      </w:pPr>
      <w:r>
        <w:rPr>
          <w:rFonts w:hint="eastAsia" w:ascii="宋体" w:hAnsi="宋体" w:eastAsia="宋体" w:cs="Arial"/>
          <w:color w:val="auto"/>
          <w:sz w:val="21"/>
          <w:szCs w:val="21"/>
          <w:highlight w:val="none"/>
        </w:rPr>
        <w:br w:type="page"/>
      </w:r>
      <w:r>
        <w:rPr>
          <w:rFonts w:hint="eastAsia" w:ascii="宋体" w:hAnsi="宋体" w:eastAsia="宋体" w:cs="Arial"/>
          <w:b/>
          <w:color w:val="auto"/>
          <w:sz w:val="21"/>
          <w:szCs w:val="21"/>
          <w:highlight w:val="none"/>
        </w:rPr>
        <w:t>编制说明</w:t>
      </w:r>
    </w:p>
    <w:p w14:paraId="2B546E38">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第  页 共  页</w:t>
      </w:r>
    </w:p>
    <w:tbl>
      <w:tblPr>
        <w:tblStyle w:val="8"/>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58C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9286" w:type="dxa"/>
            <w:tcBorders>
              <w:top w:val="single" w:color="auto" w:sz="4" w:space="0"/>
              <w:left w:val="single" w:color="auto" w:sz="4" w:space="0"/>
              <w:bottom w:val="single" w:color="auto" w:sz="4" w:space="0"/>
              <w:right w:val="single" w:color="auto" w:sz="4" w:space="0"/>
            </w:tcBorders>
            <w:noWrap/>
          </w:tcPr>
          <w:p w14:paraId="3F4AFDF5">
            <w:pPr>
              <w:kinsoku w:val="0"/>
              <w:wordWrap w:val="0"/>
              <w:autoSpaceDE w:val="0"/>
              <w:autoSpaceDN w:val="0"/>
              <w:spacing w:before="100" w:beforeAutospacing="1" w:after="0" w:line="360" w:lineRule="auto"/>
              <w:ind w:firstLine="420" w:firstLineChars="200"/>
              <w:textAlignment w:val="baseline"/>
              <w:rPr>
                <w:rFonts w:ascii="宋体" w:hAnsi="宋体" w:eastAsia="宋体" w:cs="Arial"/>
                <w:color w:val="auto"/>
                <w:sz w:val="21"/>
                <w:szCs w:val="21"/>
                <w:highlight w:val="none"/>
              </w:rPr>
            </w:pPr>
          </w:p>
          <w:p w14:paraId="230BF713">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5F51CA7C">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4F7EA39B">
            <w:pPr>
              <w:wordWrap w:val="0"/>
              <w:autoSpaceDE w:val="0"/>
              <w:adjustRightInd/>
              <w:snapToGrid/>
              <w:spacing w:before="100" w:beforeAutospacing="1" w:after="100" w:line="360" w:lineRule="auto"/>
              <w:jc w:val="center"/>
              <w:rPr>
                <w:rFonts w:ascii="宋体" w:hAnsi="宋体" w:eastAsia="宋体" w:cs="Times New Roman"/>
                <w:b/>
                <w:color w:val="auto"/>
                <w:sz w:val="24"/>
                <w:szCs w:val="24"/>
                <w:highlight w:val="none"/>
              </w:rPr>
            </w:pPr>
          </w:p>
          <w:p w14:paraId="265CB4D6">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tc>
      </w:tr>
    </w:tbl>
    <w:p w14:paraId="717C3B74">
      <w:pPr>
        <w:kinsoku w:val="0"/>
        <w:wordWrap w:val="0"/>
        <w:autoSpaceDE w:val="0"/>
        <w:autoSpaceDN w:val="0"/>
        <w:spacing w:after="0" w:line="360" w:lineRule="auto"/>
        <w:jc w:val="center"/>
        <w:textAlignment w:val="baseline"/>
        <w:rPr>
          <w:rFonts w:ascii="宋体" w:hAnsi="宋体" w:eastAsia="宋体" w:cs="Times New Roman"/>
          <w:color w:val="auto"/>
          <w:sz w:val="21"/>
          <w:szCs w:val="21"/>
          <w:highlight w:val="none"/>
        </w:rPr>
      </w:pPr>
    </w:p>
    <w:p w14:paraId="4F1A32B8">
      <w:pPr>
        <w:wordWrap w:val="0"/>
        <w:autoSpaceDE w:val="0"/>
        <w:adjustRightInd/>
        <w:snapToGrid/>
        <w:spacing w:before="100" w:beforeAutospacing="1" w:after="100" w:line="360" w:lineRule="auto"/>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投标报价费用表</w:t>
      </w:r>
    </w:p>
    <w:p w14:paraId="44E2E978">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49B68526">
      <w:pPr>
        <w:kinsoku w:val="0"/>
        <w:wordWrap w:val="0"/>
        <w:autoSpaceDE w:val="0"/>
        <w:autoSpaceDN w:val="0"/>
        <w:spacing w:after="0" w:line="360" w:lineRule="auto"/>
        <w:ind w:firstLine="359" w:firstLineChars="171"/>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第  页 共  页</w:t>
      </w:r>
    </w:p>
    <w:tbl>
      <w:tblPr>
        <w:tblStyle w:val="8"/>
        <w:tblW w:w="882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1080"/>
        <w:gridCol w:w="900"/>
        <w:gridCol w:w="1440"/>
        <w:gridCol w:w="900"/>
        <w:gridCol w:w="900"/>
        <w:gridCol w:w="900"/>
      </w:tblGrid>
      <w:tr w14:paraId="691A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041D219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序号</w:t>
            </w:r>
          </w:p>
        </w:tc>
        <w:tc>
          <w:tcPr>
            <w:tcW w:w="1800" w:type="dxa"/>
            <w:vMerge w:val="restart"/>
            <w:tcBorders>
              <w:top w:val="single" w:color="auto" w:sz="4" w:space="0"/>
              <w:left w:val="nil"/>
              <w:bottom w:val="single" w:color="auto" w:sz="4" w:space="0"/>
              <w:right w:val="single" w:color="auto" w:sz="4" w:space="0"/>
            </w:tcBorders>
            <w:noWrap/>
            <w:vAlign w:val="center"/>
          </w:tcPr>
          <w:p w14:paraId="3B2E097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w:t>
            </w:r>
          </w:p>
        </w:tc>
        <w:tc>
          <w:tcPr>
            <w:tcW w:w="1080" w:type="dxa"/>
            <w:vMerge w:val="restart"/>
            <w:tcBorders>
              <w:top w:val="single" w:color="auto" w:sz="4" w:space="0"/>
              <w:left w:val="nil"/>
              <w:bottom w:val="single" w:color="auto" w:sz="4" w:space="0"/>
              <w:right w:val="single" w:color="auto" w:sz="4" w:space="0"/>
            </w:tcBorders>
            <w:noWrap/>
            <w:vAlign w:val="center"/>
          </w:tcPr>
          <w:p w14:paraId="190F969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金额（元）</w:t>
            </w:r>
          </w:p>
        </w:tc>
        <w:tc>
          <w:tcPr>
            <w:tcW w:w="4140" w:type="dxa"/>
            <w:gridSpan w:val="4"/>
            <w:tcBorders>
              <w:top w:val="single" w:color="auto" w:sz="4" w:space="0"/>
              <w:left w:val="nil"/>
              <w:bottom w:val="single" w:color="auto" w:sz="4" w:space="0"/>
              <w:right w:val="single" w:color="auto" w:sz="4" w:space="0"/>
            </w:tcBorders>
            <w:noWrap/>
            <w:vAlign w:val="center"/>
          </w:tcPr>
          <w:p w14:paraId="6FE5634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其中：（元）</w:t>
            </w:r>
          </w:p>
        </w:tc>
        <w:tc>
          <w:tcPr>
            <w:tcW w:w="900" w:type="dxa"/>
            <w:vMerge w:val="restart"/>
            <w:tcBorders>
              <w:top w:val="single" w:color="auto" w:sz="4" w:space="0"/>
              <w:left w:val="nil"/>
              <w:bottom w:val="single" w:color="auto" w:sz="4" w:space="0"/>
              <w:right w:val="single" w:color="auto" w:sz="4" w:space="0"/>
            </w:tcBorders>
            <w:noWrap/>
            <w:vAlign w:val="center"/>
          </w:tcPr>
          <w:p w14:paraId="456C738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备注</w:t>
            </w:r>
          </w:p>
        </w:tc>
      </w:tr>
      <w:tr w14:paraId="3DBD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00" w:type="dxa"/>
            <w:vMerge w:val="continue"/>
            <w:tcBorders>
              <w:top w:val="single" w:color="auto" w:sz="4" w:space="0"/>
              <w:left w:val="single" w:color="auto" w:sz="4" w:space="0"/>
              <w:bottom w:val="single" w:color="auto" w:sz="4" w:space="0"/>
              <w:right w:val="single" w:color="auto" w:sz="4" w:space="0"/>
            </w:tcBorders>
            <w:vAlign w:val="center"/>
          </w:tcPr>
          <w:p w14:paraId="37887428">
            <w:pPr>
              <w:kinsoku w:val="0"/>
              <w:adjustRightInd/>
              <w:spacing w:after="0"/>
              <w:textAlignment w:val="baseline"/>
              <w:rPr>
                <w:rFonts w:ascii="宋体" w:hAnsi="宋体" w:eastAsia="宋体" w:cs="Arial"/>
                <w:color w:val="auto"/>
                <w:sz w:val="24"/>
                <w:szCs w:val="24"/>
                <w:highlight w:val="none"/>
              </w:rPr>
            </w:pPr>
          </w:p>
        </w:tc>
        <w:tc>
          <w:tcPr>
            <w:tcW w:w="1800" w:type="dxa"/>
            <w:vMerge w:val="continue"/>
            <w:tcBorders>
              <w:top w:val="single" w:color="auto" w:sz="4" w:space="0"/>
              <w:left w:val="nil"/>
              <w:bottom w:val="single" w:color="auto" w:sz="4" w:space="0"/>
              <w:right w:val="single" w:color="auto" w:sz="4" w:space="0"/>
            </w:tcBorders>
            <w:vAlign w:val="center"/>
          </w:tcPr>
          <w:p w14:paraId="04F853E1">
            <w:pPr>
              <w:kinsoku w:val="0"/>
              <w:adjustRightInd/>
              <w:spacing w:after="0"/>
              <w:textAlignment w:val="baseline"/>
              <w:rPr>
                <w:rFonts w:ascii="宋体" w:hAnsi="宋体" w:eastAsia="宋体" w:cs="Arial"/>
                <w:color w:val="auto"/>
                <w:sz w:val="24"/>
                <w:szCs w:val="24"/>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2940B099">
            <w:pPr>
              <w:kinsoku w:val="0"/>
              <w:adjustRightInd/>
              <w:spacing w:after="0"/>
              <w:textAlignment w:val="baseline"/>
              <w:rPr>
                <w:rFonts w:ascii="宋体" w:hAnsi="宋体" w:eastAsia="宋体" w:cs="Arial"/>
                <w:color w:val="auto"/>
                <w:sz w:val="24"/>
                <w:szCs w:val="24"/>
                <w:highlight w:val="none"/>
              </w:rPr>
            </w:pPr>
          </w:p>
        </w:tc>
        <w:tc>
          <w:tcPr>
            <w:tcW w:w="900" w:type="dxa"/>
            <w:tcBorders>
              <w:top w:val="single" w:color="auto" w:sz="4" w:space="0"/>
              <w:left w:val="nil"/>
              <w:bottom w:val="single" w:color="auto" w:sz="4" w:space="0"/>
              <w:right w:val="single" w:color="auto" w:sz="4" w:space="0"/>
            </w:tcBorders>
            <w:noWrap/>
            <w:vAlign w:val="center"/>
          </w:tcPr>
          <w:p w14:paraId="28DFC6C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暂估价</w:t>
            </w:r>
          </w:p>
        </w:tc>
        <w:tc>
          <w:tcPr>
            <w:tcW w:w="1440" w:type="dxa"/>
            <w:tcBorders>
              <w:top w:val="single" w:color="auto" w:sz="4" w:space="0"/>
              <w:left w:val="nil"/>
              <w:bottom w:val="single" w:color="auto" w:sz="4" w:space="0"/>
              <w:right w:val="single" w:color="auto" w:sz="4" w:space="0"/>
            </w:tcBorders>
            <w:noWrap/>
            <w:vAlign w:val="center"/>
          </w:tcPr>
          <w:p w14:paraId="4AB78C7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w:t>
            </w:r>
          </w:p>
          <w:p w14:paraId="1BAC952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施工基本费</w:t>
            </w:r>
          </w:p>
        </w:tc>
        <w:tc>
          <w:tcPr>
            <w:tcW w:w="900" w:type="dxa"/>
            <w:tcBorders>
              <w:top w:val="single" w:color="auto" w:sz="4" w:space="0"/>
              <w:left w:val="nil"/>
              <w:bottom w:val="single" w:color="auto" w:sz="4" w:space="0"/>
              <w:right w:val="single" w:color="auto" w:sz="4" w:space="0"/>
            </w:tcBorders>
            <w:noWrap/>
            <w:vAlign w:val="center"/>
          </w:tcPr>
          <w:p w14:paraId="6F3AC5D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规费</w:t>
            </w:r>
          </w:p>
        </w:tc>
        <w:tc>
          <w:tcPr>
            <w:tcW w:w="900" w:type="dxa"/>
            <w:tcBorders>
              <w:top w:val="single" w:color="auto" w:sz="4" w:space="0"/>
              <w:left w:val="nil"/>
              <w:bottom w:val="single" w:color="auto" w:sz="4" w:space="0"/>
              <w:right w:val="single" w:color="auto" w:sz="4" w:space="0"/>
            </w:tcBorders>
            <w:noWrap/>
            <w:vAlign w:val="center"/>
          </w:tcPr>
          <w:p w14:paraId="61A1BC1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税金</w:t>
            </w:r>
          </w:p>
        </w:tc>
        <w:tc>
          <w:tcPr>
            <w:tcW w:w="900" w:type="dxa"/>
            <w:vMerge w:val="continue"/>
            <w:tcBorders>
              <w:top w:val="single" w:color="auto" w:sz="4" w:space="0"/>
              <w:left w:val="nil"/>
              <w:bottom w:val="single" w:color="auto" w:sz="4" w:space="0"/>
              <w:right w:val="single" w:color="auto" w:sz="4" w:space="0"/>
            </w:tcBorders>
            <w:vAlign w:val="center"/>
          </w:tcPr>
          <w:p w14:paraId="6C86CEDB">
            <w:pPr>
              <w:kinsoku w:val="0"/>
              <w:adjustRightInd/>
              <w:spacing w:after="0"/>
              <w:textAlignment w:val="baseline"/>
              <w:rPr>
                <w:rFonts w:ascii="宋体" w:hAnsi="宋体" w:eastAsia="宋体" w:cs="Arial"/>
                <w:color w:val="auto"/>
                <w:sz w:val="24"/>
                <w:szCs w:val="24"/>
                <w:highlight w:val="none"/>
              </w:rPr>
            </w:pPr>
          </w:p>
        </w:tc>
      </w:tr>
      <w:tr w14:paraId="2F1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EA40513">
            <w:pPr>
              <w:kinsoku w:val="0"/>
              <w:wordWrap w:val="0"/>
              <w:autoSpaceDE w:val="0"/>
              <w:autoSpaceDN w:val="0"/>
              <w:spacing w:after="0" w:line="360" w:lineRule="auto"/>
              <w:ind w:left="-4" w:leftChars="-38" w:right="-103" w:rightChars="-47" w:hanging="80" w:hangingChars="38"/>
              <w:jc w:val="center"/>
              <w:textAlignment w:val="baseline"/>
              <w:rPr>
                <w:rFonts w:ascii="宋体" w:hAnsi="宋体" w:eastAsia="宋体" w:cs="Arial"/>
                <w:b/>
                <w:color w:val="auto"/>
                <w:kern w:val="2"/>
                <w:sz w:val="21"/>
                <w:szCs w:val="21"/>
                <w:highlight w:val="none"/>
              </w:rPr>
            </w:pPr>
            <w:r>
              <w:rPr>
                <w:rFonts w:hint="eastAsia" w:ascii="宋体" w:hAnsi="宋体" w:eastAsia="宋体" w:cs="Arial"/>
                <w:b/>
                <w:color w:val="auto"/>
                <w:sz w:val="21"/>
                <w:szCs w:val="21"/>
                <w:highlight w:val="none"/>
              </w:rPr>
              <w:t>1</w:t>
            </w:r>
          </w:p>
        </w:tc>
        <w:tc>
          <w:tcPr>
            <w:tcW w:w="1800" w:type="dxa"/>
            <w:tcBorders>
              <w:top w:val="single" w:color="auto" w:sz="4" w:space="0"/>
              <w:left w:val="nil"/>
              <w:bottom w:val="single" w:color="auto" w:sz="4" w:space="0"/>
              <w:right w:val="single" w:color="auto" w:sz="4" w:space="0"/>
            </w:tcBorders>
            <w:noWrap/>
            <w:vAlign w:val="center"/>
          </w:tcPr>
          <w:p w14:paraId="4B3ACDFC">
            <w:pPr>
              <w:kinsoku w:val="0"/>
              <w:wordWrap w:val="0"/>
              <w:autoSpaceDE w:val="0"/>
              <w:autoSpaceDN w:val="0"/>
              <w:spacing w:after="0" w:line="360" w:lineRule="auto"/>
              <w:ind w:left="-4" w:leftChars="-38" w:right="-103" w:rightChars="-47" w:hanging="80" w:hangingChars="38"/>
              <w:jc w:val="center"/>
              <w:textAlignment w:val="baseline"/>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××单项工程</w:t>
            </w:r>
          </w:p>
        </w:tc>
        <w:tc>
          <w:tcPr>
            <w:tcW w:w="1080" w:type="dxa"/>
            <w:tcBorders>
              <w:top w:val="single" w:color="auto" w:sz="4" w:space="0"/>
              <w:left w:val="nil"/>
              <w:bottom w:val="single" w:color="auto" w:sz="4" w:space="0"/>
              <w:right w:val="single" w:color="auto" w:sz="4" w:space="0"/>
            </w:tcBorders>
            <w:noWrap/>
            <w:vAlign w:val="center"/>
          </w:tcPr>
          <w:p w14:paraId="1164B930">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7B76343">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0999B462">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98A661E">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A79FE8D">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1043379">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r>
      <w:tr w14:paraId="3628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56270818">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1.1</w:t>
            </w:r>
          </w:p>
        </w:tc>
        <w:tc>
          <w:tcPr>
            <w:tcW w:w="1800" w:type="dxa"/>
            <w:tcBorders>
              <w:top w:val="single" w:color="auto" w:sz="4" w:space="0"/>
              <w:left w:val="nil"/>
              <w:bottom w:val="single" w:color="auto" w:sz="4" w:space="0"/>
              <w:right w:val="single" w:color="auto" w:sz="4" w:space="0"/>
            </w:tcBorders>
            <w:noWrap/>
            <w:vAlign w:val="center"/>
          </w:tcPr>
          <w:p w14:paraId="25A8B6FD">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14:paraId="54E37A7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DD886F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531870B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16A6C7E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751D7CD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8B1B9B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08E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F7EE927">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1.1.1</w:t>
            </w:r>
          </w:p>
        </w:tc>
        <w:tc>
          <w:tcPr>
            <w:tcW w:w="1800" w:type="dxa"/>
            <w:tcBorders>
              <w:top w:val="single" w:color="auto" w:sz="4" w:space="0"/>
              <w:left w:val="nil"/>
              <w:bottom w:val="single" w:color="auto" w:sz="4" w:space="0"/>
              <w:right w:val="single" w:color="auto" w:sz="4" w:space="0"/>
            </w:tcBorders>
            <w:noWrap/>
            <w:vAlign w:val="center"/>
          </w:tcPr>
          <w:p w14:paraId="4B66D86C">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14:paraId="2494695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5DC59F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7C9A15D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174C4E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962FAE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5A99E2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F4B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5654B9A">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w:t>
            </w:r>
          </w:p>
        </w:tc>
        <w:tc>
          <w:tcPr>
            <w:tcW w:w="1800" w:type="dxa"/>
            <w:tcBorders>
              <w:top w:val="single" w:color="auto" w:sz="4" w:space="0"/>
              <w:left w:val="nil"/>
              <w:bottom w:val="single" w:color="auto" w:sz="4" w:space="0"/>
              <w:right w:val="single" w:color="auto" w:sz="4" w:space="0"/>
            </w:tcBorders>
            <w:noWrap/>
            <w:vAlign w:val="center"/>
          </w:tcPr>
          <w:p w14:paraId="325D072B">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p>
        </w:tc>
        <w:tc>
          <w:tcPr>
            <w:tcW w:w="1080" w:type="dxa"/>
            <w:tcBorders>
              <w:top w:val="single" w:color="auto" w:sz="4" w:space="0"/>
              <w:left w:val="nil"/>
              <w:bottom w:val="single" w:color="auto" w:sz="4" w:space="0"/>
              <w:right w:val="single" w:color="auto" w:sz="4" w:space="0"/>
            </w:tcBorders>
            <w:noWrap/>
            <w:vAlign w:val="center"/>
          </w:tcPr>
          <w:p w14:paraId="29077D3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AD4E51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4C0E658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77A619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E3F9E3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ED9142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1807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0CA6EAF0">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1.2</w:t>
            </w:r>
          </w:p>
        </w:tc>
        <w:tc>
          <w:tcPr>
            <w:tcW w:w="1800" w:type="dxa"/>
            <w:tcBorders>
              <w:top w:val="single" w:color="auto" w:sz="4" w:space="0"/>
              <w:left w:val="nil"/>
              <w:bottom w:val="single" w:color="auto" w:sz="4" w:space="0"/>
              <w:right w:val="single" w:color="auto" w:sz="4" w:space="0"/>
            </w:tcBorders>
            <w:noWrap/>
            <w:vAlign w:val="center"/>
          </w:tcPr>
          <w:p w14:paraId="65C4D3FD">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14:paraId="14A2AF8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69BCE5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08CFA60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79CAA6F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7D8FB63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1A25C1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A88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58F46C53">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1.2.1</w:t>
            </w:r>
          </w:p>
        </w:tc>
        <w:tc>
          <w:tcPr>
            <w:tcW w:w="1800" w:type="dxa"/>
            <w:tcBorders>
              <w:top w:val="single" w:color="auto" w:sz="4" w:space="0"/>
              <w:left w:val="nil"/>
              <w:bottom w:val="single" w:color="auto" w:sz="4" w:space="0"/>
              <w:right w:val="single" w:color="auto" w:sz="4" w:space="0"/>
            </w:tcBorders>
            <w:noWrap/>
            <w:vAlign w:val="center"/>
          </w:tcPr>
          <w:p w14:paraId="2DDA8160">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14:paraId="6962696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8AE6B2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4D3EF5B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18B655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2C88AC7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628E29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A1D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CF51997">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w:t>
            </w:r>
          </w:p>
        </w:tc>
        <w:tc>
          <w:tcPr>
            <w:tcW w:w="1800" w:type="dxa"/>
            <w:tcBorders>
              <w:top w:val="single" w:color="auto" w:sz="4" w:space="0"/>
              <w:left w:val="nil"/>
              <w:bottom w:val="single" w:color="auto" w:sz="4" w:space="0"/>
              <w:right w:val="single" w:color="auto" w:sz="4" w:space="0"/>
            </w:tcBorders>
            <w:noWrap/>
            <w:vAlign w:val="center"/>
          </w:tcPr>
          <w:p w14:paraId="788F0E94">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p>
        </w:tc>
        <w:tc>
          <w:tcPr>
            <w:tcW w:w="1080" w:type="dxa"/>
            <w:tcBorders>
              <w:top w:val="single" w:color="auto" w:sz="4" w:space="0"/>
              <w:left w:val="nil"/>
              <w:bottom w:val="single" w:color="auto" w:sz="4" w:space="0"/>
              <w:right w:val="single" w:color="auto" w:sz="4" w:space="0"/>
            </w:tcBorders>
            <w:noWrap/>
            <w:vAlign w:val="center"/>
          </w:tcPr>
          <w:p w14:paraId="3609365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EED583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0F70138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0DB115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F7EF34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5D4974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27D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8CF0D61">
            <w:pPr>
              <w:kinsoku w:val="0"/>
              <w:wordWrap w:val="0"/>
              <w:autoSpaceDE w:val="0"/>
              <w:autoSpaceDN w:val="0"/>
              <w:spacing w:after="0" w:line="360" w:lineRule="auto"/>
              <w:ind w:left="-4" w:leftChars="-38" w:right="-103" w:rightChars="-47" w:hanging="80" w:hangingChars="38"/>
              <w:jc w:val="center"/>
              <w:textAlignment w:val="baseline"/>
              <w:rPr>
                <w:rFonts w:ascii="宋体" w:hAnsi="宋体" w:eastAsia="宋体" w:cs="Arial"/>
                <w:b/>
                <w:color w:val="auto"/>
                <w:kern w:val="2"/>
                <w:sz w:val="21"/>
                <w:szCs w:val="21"/>
                <w:highlight w:val="none"/>
              </w:rPr>
            </w:pPr>
            <w:r>
              <w:rPr>
                <w:rFonts w:hint="eastAsia" w:ascii="宋体" w:hAnsi="宋体" w:eastAsia="宋体" w:cs="Arial"/>
                <w:b/>
                <w:color w:val="auto"/>
                <w:sz w:val="21"/>
                <w:szCs w:val="21"/>
                <w:highlight w:val="none"/>
              </w:rPr>
              <w:t>2</w:t>
            </w:r>
          </w:p>
        </w:tc>
        <w:tc>
          <w:tcPr>
            <w:tcW w:w="1800" w:type="dxa"/>
            <w:tcBorders>
              <w:top w:val="single" w:color="auto" w:sz="4" w:space="0"/>
              <w:left w:val="nil"/>
              <w:bottom w:val="single" w:color="auto" w:sz="4" w:space="0"/>
              <w:right w:val="single" w:color="auto" w:sz="4" w:space="0"/>
            </w:tcBorders>
            <w:noWrap/>
            <w:vAlign w:val="center"/>
          </w:tcPr>
          <w:p w14:paraId="66AC8E29">
            <w:pPr>
              <w:kinsoku w:val="0"/>
              <w:wordWrap w:val="0"/>
              <w:autoSpaceDE w:val="0"/>
              <w:autoSpaceDN w:val="0"/>
              <w:spacing w:after="0" w:line="360" w:lineRule="auto"/>
              <w:ind w:left="-4" w:leftChars="-38" w:right="-103" w:rightChars="-47" w:hanging="80" w:hangingChars="38"/>
              <w:jc w:val="center"/>
              <w:textAlignment w:val="baseline"/>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××单项工程</w:t>
            </w:r>
          </w:p>
        </w:tc>
        <w:tc>
          <w:tcPr>
            <w:tcW w:w="1080" w:type="dxa"/>
            <w:tcBorders>
              <w:top w:val="single" w:color="auto" w:sz="4" w:space="0"/>
              <w:left w:val="nil"/>
              <w:bottom w:val="single" w:color="auto" w:sz="4" w:space="0"/>
              <w:right w:val="single" w:color="auto" w:sz="4" w:space="0"/>
            </w:tcBorders>
            <w:noWrap/>
            <w:vAlign w:val="center"/>
          </w:tcPr>
          <w:p w14:paraId="6D796154">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49EF425">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25EECD4A">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6DB242B">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290B07E7">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D8196AC">
            <w:pPr>
              <w:kinsoku w:val="0"/>
              <w:wordWrap w:val="0"/>
              <w:autoSpaceDE w:val="0"/>
              <w:autoSpaceDN w:val="0"/>
              <w:spacing w:after="0" w:line="360" w:lineRule="auto"/>
              <w:jc w:val="center"/>
              <w:textAlignment w:val="baseline"/>
              <w:rPr>
                <w:rFonts w:ascii="宋体" w:hAnsi="宋体" w:eastAsia="宋体" w:cs="Arial"/>
                <w:b/>
                <w:color w:val="auto"/>
                <w:sz w:val="21"/>
                <w:szCs w:val="21"/>
                <w:highlight w:val="none"/>
              </w:rPr>
            </w:pPr>
          </w:p>
        </w:tc>
      </w:tr>
      <w:tr w14:paraId="263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089BB9EE">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2.1</w:t>
            </w:r>
          </w:p>
        </w:tc>
        <w:tc>
          <w:tcPr>
            <w:tcW w:w="1800" w:type="dxa"/>
            <w:tcBorders>
              <w:top w:val="single" w:color="auto" w:sz="4" w:space="0"/>
              <w:left w:val="nil"/>
              <w:bottom w:val="single" w:color="auto" w:sz="4" w:space="0"/>
              <w:right w:val="single" w:color="auto" w:sz="4" w:space="0"/>
            </w:tcBorders>
            <w:noWrap/>
            <w:vAlign w:val="center"/>
          </w:tcPr>
          <w:p w14:paraId="1FF6B66D">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14:paraId="1C468A0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D3AAD9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6F06E0E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614C73F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421BE4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26CA4B3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3C40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A87F1FC">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2.1.1</w:t>
            </w:r>
          </w:p>
        </w:tc>
        <w:tc>
          <w:tcPr>
            <w:tcW w:w="1800" w:type="dxa"/>
            <w:tcBorders>
              <w:top w:val="single" w:color="auto" w:sz="4" w:space="0"/>
              <w:left w:val="nil"/>
              <w:bottom w:val="single" w:color="auto" w:sz="4" w:space="0"/>
              <w:right w:val="single" w:color="auto" w:sz="4" w:space="0"/>
            </w:tcBorders>
            <w:noWrap/>
            <w:vAlign w:val="center"/>
          </w:tcPr>
          <w:p w14:paraId="351E8385">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14:paraId="7F4FCB7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2022FE1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4BB2A32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1BEF92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260011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232D97D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257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066D437E">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w:t>
            </w:r>
          </w:p>
        </w:tc>
        <w:tc>
          <w:tcPr>
            <w:tcW w:w="1800" w:type="dxa"/>
            <w:tcBorders>
              <w:top w:val="single" w:color="auto" w:sz="4" w:space="0"/>
              <w:left w:val="nil"/>
              <w:bottom w:val="single" w:color="auto" w:sz="4" w:space="0"/>
              <w:right w:val="single" w:color="auto" w:sz="4" w:space="0"/>
            </w:tcBorders>
            <w:noWrap/>
            <w:vAlign w:val="center"/>
          </w:tcPr>
          <w:p w14:paraId="306D0108">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p>
        </w:tc>
        <w:tc>
          <w:tcPr>
            <w:tcW w:w="1080" w:type="dxa"/>
            <w:tcBorders>
              <w:top w:val="single" w:color="auto" w:sz="4" w:space="0"/>
              <w:left w:val="nil"/>
              <w:bottom w:val="single" w:color="auto" w:sz="4" w:space="0"/>
              <w:right w:val="single" w:color="auto" w:sz="4" w:space="0"/>
            </w:tcBorders>
            <w:noWrap/>
            <w:vAlign w:val="center"/>
          </w:tcPr>
          <w:p w14:paraId="66BF7FC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52F171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6581F7A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9915DF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92FF25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502651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9E7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389D079C">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2.2</w:t>
            </w:r>
          </w:p>
        </w:tc>
        <w:tc>
          <w:tcPr>
            <w:tcW w:w="1800" w:type="dxa"/>
            <w:tcBorders>
              <w:top w:val="single" w:color="auto" w:sz="4" w:space="0"/>
              <w:left w:val="nil"/>
              <w:bottom w:val="single" w:color="auto" w:sz="4" w:space="0"/>
              <w:right w:val="single" w:color="auto" w:sz="4" w:space="0"/>
            </w:tcBorders>
            <w:noWrap/>
            <w:vAlign w:val="center"/>
          </w:tcPr>
          <w:p w14:paraId="088C7A64">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××单位工程</w:t>
            </w:r>
          </w:p>
        </w:tc>
        <w:tc>
          <w:tcPr>
            <w:tcW w:w="1080" w:type="dxa"/>
            <w:tcBorders>
              <w:top w:val="single" w:color="auto" w:sz="4" w:space="0"/>
              <w:left w:val="nil"/>
              <w:bottom w:val="single" w:color="auto" w:sz="4" w:space="0"/>
              <w:right w:val="single" w:color="auto" w:sz="4" w:space="0"/>
            </w:tcBorders>
            <w:noWrap/>
            <w:vAlign w:val="center"/>
          </w:tcPr>
          <w:p w14:paraId="3C2D64C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78DC49D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47BD599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177CF57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728651D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1DDC9E9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355E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0DDFC6AF">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2.2.1</w:t>
            </w:r>
          </w:p>
        </w:tc>
        <w:tc>
          <w:tcPr>
            <w:tcW w:w="1800" w:type="dxa"/>
            <w:tcBorders>
              <w:top w:val="single" w:color="auto" w:sz="4" w:space="0"/>
              <w:left w:val="nil"/>
              <w:bottom w:val="single" w:color="auto" w:sz="4" w:space="0"/>
              <w:right w:val="single" w:color="auto" w:sz="4" w:space="0"/>
            </w:tcBorders>
            <w:noWrap/>
            <w:vAlign w:val="center"/>
          </w:tcPr>
          <w:p w14:paraId="751C8900">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××专业工程</w:t>
            </w:r>
          </w:p>
        </w:tc>
        <w:tc>
          <w:tcPr>
            <w:tcW w:w="1080" w:type="dxa"/>
            <w:tcBorders>
              <w:top w:val="single" w:color="auto" w:sz="4" w:space="0"/>
              <w:left w:val="nil"/>
              <w:bottom w:val="single" w:color="auto" w:sz="4" w:space="0"/>
              <w:right w:val="single" w:color="auto" w:sz="4" w:space="0"/>
            </w:tcBorders>
            <w:noWrap/>
            <w:vAlign w:val="center"/>
          </w:tcPr>
          <w:p w14:paraId="42DD451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1387142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6CBEBBA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D9D136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73DA15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268958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06FC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59B2D995">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w:t>
            </w:r>
          </w:p>
        </w:tc>
        <w:tc>
          <w:tcPr>
            <w:tcW w:w="1800" w:type="dxa"/>
            <w:tcBorders>
              <w:top w:val="single" w:color="auto" w:sz="4" w:space="0"/>
              <w:left w:val="nil"/>
              <w:bottom w:val="single" w:color="auto" w:sz="4" w:space="0"/>
              <w:right w:val="single" w:color="auto" w:sz="4" w:space="0"/>
            </w:tcBorders>
            <w:noWrap/>
            <w:vAlign w:val="center"/>
          </w:tcPr>
          <w:p w14:paraId="2FC08A00">
            <w:pPr>
              <w:kinsoku w:val="0"/>
              <w:wordWrap w:val="0"/>
              <w:autoSpaceDE w:val="0"/>
              <w:autoSpaceDN w:val="0"/>
              <w:spacing w:after="0" w:line="360" w:lineRule="auto"/>
              <w:ind w:left="-5" w:leftChars="-38" w:right="-103" w:rightChars="-47" w:hanging="79" w:hangingChars="38"/>
              <w:jc w:val="center"/>
              <w:textAlignment w:val="baseline"/>
              <w:rPr>
                <w:rFonts w:ascii="宋体" w:hAnsi="宋体" w:eastAsia="宋体" w:cs="Arial"/>
                <w:color w:val="auto"/>
                <w:sz w:val="21"/>
                <w:szCs w:val="21"/>
                <w:highlight w:val="none"/>
              </w:rPr>
            </w:pPr>
          </w:p>
        </w:tc>
        <w:tc>
          <w:tcPr>
            <w:tcW w:w="1080" w:type="dxa"/>
            <w:tcBorders>
              <w:top w:val="single" w:color="auto" w:sz="4" w:space="0"/>
              <w:left w:val="nil"/>
              <w:bottom w:val="single" w:color="auto" w:sz="4" w:space="0"/>
              <w:right w:val="single" w:color="auto" w:sz="4" w:space="0"/>
            </w:tcBorders>
            <w:noWrap/>
            <w:vAlign w:val="center"/>
          </w:tcPr>
          <w:p w14:paraId="45A53F0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BE101D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5B2A807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1F902C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9692D5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4E4E2F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6438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D4E0FA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800" w:type="dxa"/>
            <w:tcBorders>
              <w:top w:val="single" w:color="auto" w:sz="4" w:space="0"/>
              <w:left w:val="nil"/>
              <w:bottom w:val="single" w:color="auto" w:sz="4" w:space="0"/>
              <w:right w:val="single" w:color="auto" w:sz="4" w:space="0"/>
            </w:tcBorders>
            <w:noWrap/>
            <w:vAlign w:val="center"/>
          </w:tcPr>
          <w:p w14:paraId="3B5BC21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080" w:type="dxa"/>
            <w:tcBorders>
              <w:top w:val="single" w:color="auto" w:sz="4" w:space="0"/>
              <w:left w:val="nil"/>
              <w:bottom w:val="single" w:color="auto" w:sz="4" w:space="0"/>
              <w:right w:val="single" w:color="auto" w:sz="4" w:space="0"/>
            </w:tcBorders>
            <w:noWrap/>
            <w:vAlign w:val="center"/>
          </w:tcPr>
          <w:p w14:paraId="103F335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2E46CFF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385BE69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4B86274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08128BF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7AAB00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683A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700" w:type="dxa"/>
            <w:gridSpan w:val="2"/>
            <w:tcBorders>
              <w:top w:val="single" w:color="auto" w:sz="4" w:space="0"/>
              <w:left w:val="single" w:color="auto" w:sz="4" w:space="0"/>
              <w:bottom w:val="single" w:color="auto" w:sz="4" w:space="0"/>
              <w:right w:val="single" w:color="auto" w:sz="4" w:space="0"/>
            </w:tcBorders>
            <w:noWrap/>
            <w:vAlign w:val="center"/>
          </w:tcPr>
          <w:p w14:paraId="4304CB7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合计</w:t>
            </w:r>
          </w:p>
        </w:tc>
        <w:tc>
          <w:tcPr>
            <w:tcW w:w="1080" w:type="dxa"/>
            <w:tcBorders>
              <w:top w:val="single" w:color="auto" w:sz="4" w:space="0"/>
              <w:left w:val="nil"/>
              <w:bottom w:val="single" w:color="auto" w:sz="4" w:space="0"/>
              <w:right w:val="single" w:color="auto" w:sz="4" w:space="0"/>
            </w:tcBorders>
            <w:noWrap/>
            <w:vAlign w:val="center"/>
          </w:tcPr>
          <w:p w14:paraId="79ABE1A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72446A3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0" w:type="dxa"/>
            <w:tcBorders>
              <w:top w:val="single" w:color="auto" w:sz="4" w:space="0"/>
              <w:left w:val="nil"/>
              <w:bottom w:val="single" w:color="auto" w:sz="4" w:space="0"/>
              <w:right w:val="single" w:color="auto" w:sz="4" w:space="0"/>
            </w:tcBorders>
            <w:noWrap/>
            <w:vAlign w:val="center"/>
          </w:tcPr>
          <w:p w14:paraId="4F58616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633C53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51805D9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900" w:type="dxa"/>
            <w:tcBorders>
              <w:top w:val="single" w:color="auto" w:sz="4" w:space="0"/>
              <w:left w:val="nil"/>
              <w:bottom w:val="single" w:color="auto" w:sz="4" w:space="0"/>
              <w:right w:val="single" w:color="auto" w:sz="4" w:space="0"/>
            </w:tcBorders>
            <w:noWrap/>
            <w:vAlign w:val="center"/>
          </w:tcPr>
          <w:p w14:paraId="3F27F4B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bl>
    <w:p w14:paraId="66193EF5">
      <w:pPr>
        <w:kinsoku w:val="0"/>
        <w:wordWrap w:val="0"/>
        <w:autoSpaceDE w:val="0"/>
        <w:autoSpaceDN w:val="0"/>
        <w:spacing w:after="0" w:line="360" w:lineRule="auto"/>
        <w:ind w:firstLine="180" w:firstLineChars="100"/>
        <w:textAlignment w:val="baseline"/>
        <w:rPr>
          <w:rFonts w:ascii="宋体" w:hAnsi="宋体" w:eastAsia="宋体" w:cs="Times New Roman"/>
          <w:color w:val="auto"/>
          <w:sz w:val="18"/>
          <w:szCs w:val="18"/>
          <w:highlight w:val="none"/>
        </w:rPr>
      </w:pPr>
    </w:p>
    <w:p w14:paraId="7A4B9D19">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101A2DE7">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1.本表适用于建设工程项目或单项工程招标控制价或投标报价的汇总。</w:t>
      </w:r>
    </w:p>
    <w:p w14:paraId="4C900E06">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 xml:space="preserve">  2.暂估价包括分部分项工程中的暂估价和专业工程暂估价不含发包人单独发包的专业工程暂估价。</w:t>
      </w:r>
    </w:p>
    <w:p w14:paraId="4FDB7540">
      <w:pPr>
        <w:kinsoku w:val="0"/>
        <w:wordWrap w:val="0"/>
        <w:autoSpaceDE w:val="0"/>
        <w:spacing w:after="0" w:line="360" w:lineRule="auto"/>
        <w:textAlignment w:val="baseline"/>
        <w:rPr>
          <w:rFonts w:ascii="宋体" w:hAnsi="宋体" w:eastAsia="宋体" w:cs="Arial"/>
          <w:color w:val="auto"/>
          <w:highlight w:val="none"/>
        </w:rPr>
      </w:pPr>
      <w:r>
        <w:rPr>
          <w:rFonts w:hint="eastAsia" w:ascii="宋体" w:hAnsi="宋体" w:eastAsia="宋体" w:cs="Arial"/>
          <w:color w:val="auto"/>
          <w:sz w:val="21"/>
          <w:szCs w:val="21"/>
          <w:highlight w:val="none"/>
        </w:rPr>
        <w:br w:type="page"/>
      </w:r>
    </w:p>
    <w:p w14:paraId="3CE2C870">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t>单位（专业）工程投标报价费用表</w:t>
      </w:r>
    </w:p>
    <w:p w14:paraId="0394C72B">
      <w:pPr>
        <w:kinsoku w:val="0"/>
        <w:wordWrap w:val="0"/>
        <w:autoSpaceDE w:val="0"/>
        <w:autoSpaceDN w:val="0"/>
        <w:spacing w:after="0" w:line="360" w:lineRule="auto"/>
        <w:ind w:firstLine="359" w:firstLineChars="171"/>
        <w:textAlignment w:val="baseline"/>
        <w:rPr>
          <w:rFonts w:ascii="宋体" w:hAnsi="宋体" w:eastAsia="宋体" w:cs="Arial"/>
          <w:color w:val="auto"/>
          <w:sz w:val="24"/>
          <w:szCs w:val="24"/>
          <w:highlight w:val="none"/>
        </w:rPr>
      </w:pPr>
      <w:r>
        <w:rPr>
          <w:rFonts w:hint="eastAsia" w:ascii="宋体" w:hAnsi="宋体" w:eastAsia="宋体" w:cs="Arial"/>
          <w:color w:val="auto"/>
          <w:sz w:val="21"/>
          <w:szCs w:val="21"/>
          <w:highlight w:val="none"/>
        </w:rPr>
        <w:t>工程名称：                                             第  页 共  页</w:t>
      </w:r>
    </w:p>
    <w:tbl>
      <w:tblPr>
        <w:tblStyle w:val="8"/>
        <w:tblW w:w="939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0"/>
        <w:gridCol w:w="448"/>
        <w:gridCol w:w="224"/>
        <w:gridCol w:w="14"/>
        <w:gridCol w:w="1992"/>
        <w:gridCol w:w="3730"/>
        <w:gridCol w:w="857"/>
        <w:gridCol w:w="1485"/>
      </w:tblGrid>
      <w:tr w14:paraId="4941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52AAAFCA">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2678" w:type="dxa"/>
            <w:gridSpan w:val="4"/>
            <w:tcBorders>
              <w:top w:val="single" w:color="auto" w:sz="4" w:space="0"/>
              <w:left w:val="nil"/>
              <w:bottom w:val="single" w:color="auto" w:sz="4" w:space="0"/>
              <w:right w:val="single" w:color="auto" w:sz="4" w:space="0"/>
            </w:tcBorders>
            <w:noWrap/>
            <w:vAlign w:val="center"/>
          </w:tcPr>
          <w:p w14:paraId="5B1A720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费用名称</w:t>
            </w:r>
          </w:p>
        </w:tc>
        <w:tc>
          <w:tcPr>
            <w:tcW w:w="3730" w:type="dxa"/>
            <w:tcBorders>
              <w:top w:val="single" w:color="auto" w:sz="4" w:space="0"/>
              <w:left w:val="nil"/>
              <w:bottom w:val="single" w:color="auto" w:sz="4" w:space="0"/>
              <w:right w:val="single" w:color="auto" w:sz="4" w:space="0"/>
            </w:tcBorders>
            <w:noWrap/>
            <w:vAlign w:val="center"/>
          </w:tcPr>
          <w:p w14:paraId="413F11D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计算公式</w:t>
            </w:r>
          </w:p>
        </w:tc>
        <w:tc>
          <w:tcPr>
            <w:tcW w:w="857" w:type="dxa"/>
            <w:tcBorders>
              <w:top w:val="single" w:color="auto" w:sz="4" w:space="0"/>
              <w:left w:val="nil"/>
              <w:bottom w:val="single" w:color="auto" w:sz="4" w:space="0"/>
              <w:right w:val="single" w:color="auto" w:sz="4" w:space="0"/>
            </w:tcBorders>
            <w:noWrap/>
            <w:vAlign w:val="center"/>
          </w:tcPr>
          <w:p w14:paraId="665E295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金额（元）</w:t>
            </w:r>
          </w:p>
        </w:tc>
        <w:tc>
          <w:tcPr>
            <w:tcW w:w="1485" w:type="dxa"/>
            <w:tcBorders>
              <w:top w:val="single" w:color="auto" w:sz="4" w:space="0"/>
              <w:left w:val="nil"/>
              <w:bottom w:val="single" w:color="auto" w:sz="4" w:space="0"/>
              <w:right w:val="single" w:color="auto" w:sz="4" w:space="0"/>
            </w:tcBorders>
            <w:noWrap/>
            <w:vAlign w:val="center"/>
          </w:tcPr>
          <w:p w14:paraId="3886D3E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1FA5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71F79F83">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2678" w:type="dxa"/>
            <w:gridSpan w:val="4"/>
            <w:tcBorders>
              <w:top w:val="single" w:color="auto" w:sz="4" w:space="0"/>
              <w:left w:val="nil"/>
              <w:bottom w:val="single" w:color="auto" w:sz="4" w:space="0"/>
              <w:right w:val="single" w:color="auto" w:sz="4" w:space="0"/>
            </w:tcBorders>
            <w:noWrap/>
            <w:vAlign w:val="center"/>
          </w:tcPr>
          <w:p w14:paraId="25E5808E">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分部分项工程费</w:t>
            </w:r>
          </w:p>
        </w:tc>
        <w:tc>
          <w:tcPr>
            <w:tcW w:w="3730" w:type="dxa"/>
            <w:tcBorders>
              <w:top w:val="single" w:color="auto" w:sz="4" w:space="0"/>
              <w:left w:val="nil"/>
              <w:bottom w:val="single" w:color="auto" w:sz="4" w:space="0"/>
              <w:right w:val="single" w:color="auto" w:sz="4" w:space="0"/>
            </w:tcBorders>
            <w:noWrap/>
            <w:vAlign w:val="center"/>
          </w:tcPr>
          <w:p w14:paraId="661218D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bCs/>
                <w:color w:val="auto"/>
                <w:sz w:val="18"/>
                <w:szCs w:val="18"/>
                <w:highlight w:val="none"/>
              </w:rPr>
              <w:t>∑(分部分项工程量×综合单价）</w:t>
            </w:r>
          </w:p>
        </w:tc>
        <w:tc>
          <w:tcPr>
            <w:tcW w:w="857" w:type="dxa"/>
            <w:tcBorders>
              <w:top w:val="single" w:color="auto" w:sz="4" w:space="0"/>
              <w:left w:val="nil"/>
              <w:bottom w:val="single" w:color="auto" w:sz="4" w:space="0"/>
              <w:right w:val="single" w:color="auto" w:sz="4" w:space="0"/>
            </w:tcBorders>
            <w:noWrap/>
            <w:vAlign w:val="center"/>
          </w:tcPr>
          <w:p w14:paraId="21E4D75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1030F059">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6272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3DC8E673">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p>
        </w:tc>
        <w:tc>
          <w:tcPr>
            <w:tcW w:w="686" w:type="dxa"/>
            <w:gridSpan w:val="3"/>
            <w:tcBorders>
              <w:top w:val="single" w:color="auto" w:sz="4" w:space="0"/>
              <w:left w:val="nil"/>
              <w:bottom w:val="single" w:color="auto" w:sz="4" w:space="0"/>
              <w:right w:val="single" w:color="auto" w:sz="4" w:space="0"/>
            </w:tcBorders>
            <w:noWrap/>
            <w:vAlign w:val="center"/>
          </w:tcPr>
          <w:p w14:paraId="0D89C176">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1992" w:type="dxa"/>
            <w:tcBorders>
              <w:top w:val="single" w:color="auto" w:sz="4" w:space="0"/>
              <w:left w:val="nil"/>
              <w:bottom w:val="single" w:color="auto" w:sz="4" w:space="0"/>
              <w:right w:val="single" w:color="auto" w:sz="4" w:space="0"/>
            </w:tcBorders>
            <w:noWrap/>
            <w:vAlign w:val="center"/>
          </w:tcPr>
          <w:p w14:paraId="43DC29D5">
            <w:pPr>
              <w:kinsoku w:val="0"/>
              <w:wordWrap w:val="0"/>
              <w:autoSpaceDE w:val="0"/>
              <w:autoSpaceDN w:val="0"/>
              <w:spacing w:after="0" w:line="360" w:lineRule="auto"/>
              <w:ind w:left="-8" w:leftChars="-11" w:hanging="16" w:hangingChars="9"/>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1.1人工费+机械费</w:t>
            </w:r>
          </w:p>
        </w:tc>
        <w:tc>
          <w:tcPr>
            <w:tcW w:w="3730" w:type="dxa"/>
            <w:tcBorders>
              <w:top w:val="single" w:color="auto" w:sz="4" w:space="0"/>
              <w:left w:val="nil"/>
              <w:bottom w:val="single" w:color="auto" w:sz="4" w:space="0"/>
              <w:right w:val="single" w:color="auto" w:sz="4" w:space="0"/>
            </w:tcBorders>
            <w:noWrap/>
            <w:vAlign w:val="center"/>
          </w:tcPr>
          <w:p w14:paraId="23BEF8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bCs/>
                <w:color w:val="auto"/>
                <w:sz w:val="18"/>
                <w:szCs w:val="18"/>
                <w:highlight w:val="none"/>
              </w:rPr>
              <w:t>∑分部分项（</w:t>
            </w:r>
            <w:r>
              <w:rPr>
                <w:rFonts w:hint="eastAsia" w:ascii="宋体" w:hAnsi="宋体" w:eastAsia="宋体" w:cs="Arial"/>
                <w:color w:val="auto"/>
                <w:sz w:val="18"/>
                <w:szCs w:val="18"/>
                <w:highlight w:val="none"/>
              </w:rPr>
              <w:t>人工费+机械费）</w:t>
            </w:r>
          </w:p>
        </w:tc>
        <w:tc>
          <w:tcPr>
            <w:tcW w:w="857" w:type="dxa"/>
            <w:tcBorders>
              <w:top w:val="single" w:color="auto" w:sz="4" w:space="0"/>
              <w:left w:val="nil"/>
              <w:bottom w:val="single" w:color="auto" w:sz="4" w:space="0"/>
              <w:right w:val="single" w:color="auto" w:sz="4" w:space="0"/>
            </w:tcBorders>
            <w:noWrap/>
            <w:vAlign w:val="center"/>
          </w:tcPr>
          <w:p w14:paraId="29ECCF1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2DC0FD0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r>
      <w:tr w14:paraId="1CF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44F21A7F">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2678" w:type="dxa"/>
            <w:gridSpan w:val="4"/>
            <w:tcBorders>
              <w:top w:val="single" w:color="auto" w:sz="4" w:space="0"/>
              <w:left w:val="nil"/>
              <w:bottom w:val="single" w:color="auto" w:sz="4" w:space="0"/>
              <w:right w:val="single" w:color="auto" w:sz="4" w:space="0"/>
            </w:tcBorders>
            <w:noWrap/>
            <w:vAlign w:val="center"/>
          </w:tcPr>
          <w:p w14:paraId="6B0D32CF">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措施项目费</w:t>
            </w:r>
          </w:p>
        </w:tc>
        <w:tc>
          <w:tcPr>
            <w:tcW w:w="3730" w:type="dxa"/>
            <w:tcBorders>
              <w:top w:val="single" w:color="auto" w:sz="4" w:space="0"/>
              <w:left w:val="nil"/>
              <w:bottom w:val="single" w:color="auto" w:sz="4" w:space="0"/>
              <w:right w:val="single" w:color="auto" w:sz="4" w:space="0"/>
            </w:tcBorders>
            <w:noWrap/>
            <w:vAlign w:val="center"/>
          </w:tcPr>
          <w:p w14:paraId="070B9C5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（2.1+2.2）</w:t>
            </w:r>
          </w:p>
        </w:tc>
        <w:tc>
          <w:tcPr>
            <w:tcW w:w="857" w:type="dxa"/>
            <w:tcBorders>
              <w:top w:val="single" w:color="auto" w:sz="4" w:space="0"/>
              <w:left w:val="nil"/>
              <w:bottom w:val="single" w:color="auto" w:sz="4" w:space="0"/>
              <w:right w:val="single" w:color="auto" w:sz="4" w:space="0"/>
            </w:tcBorders>
            <w:noWrap/>
            <w:vAlign w:val="center"/>
          </w:tcPr>
          <w:p w14:paraId="459612A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77FD1B17">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r>
      <w:tr w14:paraId="1832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4F9D977A">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2.1</w:t>
            </w:r>
          </w:p>
        </w:tc>
        <w:tc>
          <w:tcPr>
            <w:tcW w:w="2678" w:type="dxa"/>
            <w:gridSpan w:val="4"/>
            <w:tcBorders>
              <w:top w:val="single" w:color="auto" w:sz="4" w:space="0"/>
              <w:left w:val="nil"/>
              <w:bottom w:val="single" w:color="auto" w:sz="4" w:space="0"/>
              <w:right w:val="single" w:color="auto" w:sz="4" w:space="0"/>
            </w:tcBorders>
            <w:noWrap/>
            <w:vAlign w:val="center"/>
          </w:tcPr>
          <w:p w14:paraId="4BE106FF">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施工技术措施项目费</w:t>
            </w:r>
          </w:p>
        </w:tc>
        <w:tc>
          <w:tcPr>
            <w:tcW w:w="3730" w:type="dxa"/>
            <w:tcBorders>
              <w:top w:val="single" w:color="auto" w:sz="4" w:space="0"/>
              <w:left w:val="nil"/>
              <w:bottom w:val="single" w:color="auto" w:sz="4" w:space="0"/>
              <w:right w:val="single" w:color="auto" w:sz="4" w:space="0"/>
            </w:tcBorders>
            <w:noWrap/>
            <w:vAlign w:val="center"/>
          </w:tcPr>
          <w:p w14:paraId="4453398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bCs/>
                <w:color w:val="auto"/>
                <w:sz w:val="18"/>
                <w:szCs w:val="18"/>
                <w:highlight w:val="none"/>
              </w:rPr>
              <w:t>∑(</w:t>
            </w:r>
            <w:r>
              <w:rPr>
                <w:rFonts w:hint="eastAsia" w:ascii="宋体" w:hAnsi="宋体" w:eastAsia="宋体" w:cs="Arial"/>
                <w:color w:val="auto"/>
                <w:sz w:val="18"/>
                <w:szCs w:val="18"/>
                <w:highlight w:val="none"/>
              </w:rPr>
              <w:t>技措项目</w:t>
            </w:r>
            <w:r>
              <w:rPr>
                <w:rFonts w:hint="eastAsia" w:ascii="宋体" w:hAnsi="宋体" w:eastAsia="宋体" w:cs="Arial"/>
                <w:bCs/>
                <w:color w:val="auto"/>
                <w:sz w:val="18"/>
                <w:szCs w:val="18"/>
                <w:highlight w:val="none"/>
              </w:rPr>
              <w:t>工程量×综合单价）</w:t>
            </w:r>
          </w:p>
        </w:tc>
        <w:tc>
          <w:tcPr>
            <w:tcW w:w="857" w:type="dxa"/>
            <w:tcBorders>
              <w:top w:val="single" w:color="auto" w:sz="4" w:space="0"/>
              <w:left w:val="nil"/>
              <w:bottom w:val="single" w:color="auto" w:sz="4" w:space="0"/>
              <w:right w:val="single" w:color="auto" w:sz="4" w:space="0"/>
            </w:tcBorders>
            <w:noWrap/>
            <w:vAlign w:val="center"/>
          </w:tcPr>
          <w:p w14:paraId="34C17B5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7200D544">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77B3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17CCEAA8">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p>
        </w:tc>
        <w:tc>
          <w:tcPr>
            <w:tcW w:w="686" w:type="dxa"/>
            <w:gridSpan w:val="3"/>
            <w:tcBorders>
              <w:top w:val="single" w:color="auto" w:sz="4" w:space="0"/>
              <w:left w:val="nil"/>
              <w:bottom w:val="single" w:color="auto" w:sz="4" w:space="0"/>
              <w:right w:val="single" w:color="auto" w:sz="4" w:space="0"/>
            </w:tcBorders>
            <w:noWrap/>
            <w:vAlign w:val="center"/>
          </w:tcPr>
          <w:p w14:paraId="0B49F2BC">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1992" w:type="dxa"/>
            <w:tcBorders>
              <w:top w:val="single" w:color="auto" w:sz="4" w:space="0"/>
              <w:left w:val="nil"/>
              <w:bottom w:val="single" w:color="auto" w:sz="4" w:space="0"/>
              <w:right w:val="single" w:color="auto" w:sz="4" w:space="0"/>
            </w:tcBorders>
            <w:noWrap/>
            <w:vAlign w:val="center"/>
          </w:tcPr>
          <w:p w14:paraId="7F641D45">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2.1.1人工费+机械费</w:t>
            </w:r>
          </w:p>
        </w:tc>
        <w:tc>
          <w:tcPr>
            <w:tcW w:w="3730" w:type="dxa"/>
            <w:tcBorders>
              <w:top w:val="single" w:color="auto" w:sz="4" w:space="0"/>
              <w:left w:val="nil"/>
              <w:bottom w:val="single" w:color="auto" w:sz="4" w:space="0"/>
              <w:right w:val="single" w:color="auto" w:sz="4" w:space="0"/>
            </w:tcBorders>
            <w:noWrap/>
            <w:vAlign w:val="center"/>
          </w:tcPr>
          <w:p w14:paraId="450209D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bCs/>
                <w:color w:val="auto"/>
                <w:sz w:val="18"/>
                <w:szCs w:val="18"/>
                <w:highlight w:val="none"/>
              </w:rPr>
              <w:t>∑</w:t>
            </w:r>
            <w:r>
              <w:rPr>
                <w:rFonts w:hint="eastAsia" w:ascii="宋体" w:hAnsi="宋体" w:eastAsia="宋体" w:cs="Arial"/>
                <w:color w:val="auto"/>
                <w:sz w:val="18"/>
                <w:szCs w:val="18"/>
                <w:highlight w:val="none"/>
              </w:rPr>
              <w:t>技措项目</w:t>
            </w:r>
            <w:r>
              <w:rPr>
                <w:rFonts w:hint="eastAsia" w:ascii="宋体" w:hAnsi="宋体" w:eastAsia="宋体" w:cs="Arial"/>
                <w:bCs/>
                <w:color w:val="auto"/>
                <w:sz w:val="18"/>
                <w:szCs w:val="18"/>
                <w:highlight w:val="none"/>
              </w:rPr>
              <w:t>（</w:t>
            </w:r>
            <w:r>
              <w:rPr>
                <w:rFonts w:hint="eastAsia" w:ascii="宋体" w:hAnsi="宋体" w:eastAsia="宋体" w:cs="Arial"/>
                <w:color w:val="auto"/>
                <w:sz w:val="18"/>
                <w:szCs w:val="18"/>
                <w:highlight w:val="none"/>
              </w:rPr>
              <w:t>人工费+机械费）</w:t>
            </w:r>
          </w:p>
        </w:tc>
        <w:tc>
          <w:tcPr>
            <w:tcW w:w="857" w:type="dxa"/>
            <w:tcBorders>
              <w:top w:val="single" w:color="auto" w:sz="4" w:space="0"/>
              <w:left w:val="nil"/>
              <w:bottom w:val="single" w:color="auto" w:sz="4" w:space="0"/>
              <w:right w:val="single" w:color="auto" w:sz="4" w:space="0"/>
            </w:tcBorders>
            <w:noWrap/>
            <w:vAlign w:val="center"/>
          </w:tcPr>
          <w:p w14:paraId="783B5D9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30F7A311">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093C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6BA25665">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2.2</w:t>
            </w:r>
          </w:p>
        </w:tc>
        <w:tc>
          <w:tcPr>
            <w:tcW w:w="2678" w:type="dxa"/>
            <w:gridSpan w:val="4"/>
            <w:tcBorders>
              <w:top w:val="single" w:color="auto" w:sz="4" w:space="0"/>
              <w:left w:val="nil"/>
              <w:bottom w:val="single" w:color="auto" w:sz="4" w:space="0"/>
              <w:right w:val="single" w:color="auto" w:sz="4" w:space="0"/>
            </w:tcBorders>
            <w:noWrap/>
            <w:vAlign w:val="center"/>
          </w:tcPr>
          <w:p w14:paraId="330271CC">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施工组织措施项目</w:t>
            </w:r>
          </w:p>
        </w:tc>
        <w:tc>
          <w:tcPr>
            <w:tcW w:w="3730" w:type="dxa"/>
            <w:tcBorders>
              <w:top w:val="single" w:color="auto" w:sz="4" w:space="0"/>
              <w:left w:val="nil"/>
              <w:bottom w:val="single" w:color="auto" w:sz="4" w:space="0"/>
              <w:right w:val="single" w:color="auto" w:sz="4" w:space="0"/>
            </w:tcBorders>
            <w:noWrap/>
            <w:vAlign w:val="center"/>
          </w:tcPr>
          <w:p w14:paraId="75AEB3A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bCs/>
                <w:color w:val="auto"/>
                <w:sz w:val="18"/>
                <w:szCs w:val="18"/>
                <w:highlight w:val="none"/>
              </w:rPr>
              <w:t>∑计费基数×费率</w:t>
            </w:r>
          </w:p>
        </w:tc>
        <w:tc>
          <w:tcPr>
            <w:tcW w:w="857" w:type="dxa"/>
            <w:tcBorders>
              <w:top w:val="single" w:color="auto" w:sz="4" w:space="0"/>
              <w:left w:val="nil"/>
              <w:bottom w:val="single" w:color="auto" w:sz="4" w:space="0"/>
              <w:right w:val="single" w:color="auto" w:sz="4" w:space="0"/>
            </w:tcBorders>
            <w:noWrap/>
            <w:vAlign w:val="center"/>
          </w:tcPr>
          <w:p w14:paraId="0A40539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0523CEB3">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540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03001FE9">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p>
        </w:tc>
        <w:tc>
          <w:tcPr>
            <w:tcW w:w="672" w:type="dxa"/>
            <w:gridSpan w:val="2"/>
            <w:tcBorders>
              <w:top w:val="single" w:color="auto" w:sz="4" w:space="0"/>
              <w:left w:val="nil"/>
              <w:bottom w:val="single" w:color="auto" w:sz="4" w:space="0"/>
              <w:right w:val="single" w:color="auto" w:sz="4" w:space="0"/>
            </w:tcBorders>
            <w:noWrap/>
            <w:vAlign w:val="center"/>
          </w:tcPr>
          <w:p w14:paraId="00790050">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2006" w:type="dxa"/>
            <w:gridSpan w:val="2"/>
            <w:tcBorders>
              <w:top w:val="single" w:color="auto" w:sz="4" w:space="0"/>
              <w:left w:val="nil"/>
              <w:bottom w:val="single" w:color="auto" w:sz="4" w:space="0"/>
              <w:right w:val="single" w:color="auto" w:sz="4" w:space="0"/>
            </w:tcBorders>
            <w:noWrap/>
            <w:vAlign w:val="center"/>
          </w:tcPr>
          <w:p w14:paraId="05DC44A5">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安全文明施工基本费</w:t>
            </w:r>
          </w:p>
        </w:tc>
        <w:tc>
          <w:tcPr>
            <w:tcW w:w="3730" w:type="dxa"/>
            <w:tcBorders>
              <w:top w:val="single" w:color="auto" w:sz="4" w:space="0"/>
              <w:left w:val="nil"/>
              <w:bottom w:val="single" w:color="auto" w:sz="4" w:space="0"/>
              <w:right w:val="single" w:color="auto" w:sz="4" w:space="0"/>
            </w:tcBorders>
            <w:noWrap/>
            <w:vAlign w:val="center"/>
          </w:tcPr>
          <w:p w14:paraId="621F618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bCs/>
                <w:color w:val="auto"/>
                <w:sz w:val="18"/>
                <w:szCs w:val="18"/>
                <w:highlight w:val="none"/>
              </w:rPr>
              <w:t>∑计费基数×费率</w:t>
            </w:r>
          </w:p>
        </w:tc>
        <w:tc>
          <w:tcPr>
            <w:tcW w:w="857" w:type="dxa"/>
            <w:tcBorders>
              <w:top w:val="single" w:color="auto" w:sz="4" w:space="0"/>
              <w:left w:val="nil"/>
              <w:bottom w:val="single" w:color="auto" w:sz="4" w:space="0"/>
              <w:right w:val="single" w:color="auto" w:sz="4" w:space="0"/>
            </w:tcBorders>
            <w:noWrap/>
            <w:vAlign w:val="center"/>
          </w:tcPr>
          <w:p w14:paraId="703BDA6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0241B300">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607E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074F1E77">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kern w:val="2"/>
                <w:sz w:val="18"/>
                <w:szCs w:val="18"/>
                <w:highlight w:val="none"/>
              </w:rPr>
            </w:pPr>
            <w:r>
              <w:rPr>
                <w:rFonts w:hint="eastAsia" w:ascii="宋体" w:hAnsi="宋体" w:eastAsia="宋体" w:cs="Arial"/>
                <w:color w:val="auto"/>
                <w:sz w:val="18"/>
                <w:szCs w:val="18"/>
                <w:highlight w:val="none"/>
              </w:rPr>
              <w:t>3</w:t>
            </w:r>
          </w:p>
        </w:tc>
        <w:tc>
          <w:tcPr>
            <w:tcW w:w="2678" w:type="dxa"/>
            <w:gridSpan w:val="4"/>
            <w:tcBorders>
              <w:top w:val="single" w:color="auto" w:sz="4" w:space="0"/>
              <w:left w:val="nil"/>
              <w:bottom w:val="single" w:color="auto" w:sz="4" w:space="0"/>
              <w:right w:val="single" w:color="auto" w:sz="4" w:space="0"/>
            </w:tcBorders>
            <w:noWrap/>
            <w:vAlign w:val="center"/>
          </w:tcPr>
          <w:p w14:paraId="3D4F11A2">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其他项目</w:t>
            </w:r>
          </w:p>
        </w:tc>
        <w:tc>
          <w:tcPr>
            <w:tcW w:w="3730" w:type="dxa"/>
            <w:tcBorders>
              <w:top w:val="single" w:color="auto" w:sz="4" w:space="0"/>
              <w:left w:val="nil"/>
              <w:bottom w:val="single" w:color="auto" w:sz="4" w:space="0"/>
              <w:right w:val="single" w:color="auto" w:sz="4" w:space="0"/>
            </w:tcBorders>
            <w:noWrap/>
            <w:vAlign w:val="center"/>
          </w:tcPr>
          <w:p w14:paraId="5DA9BCD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（3.1+3.2+3.3+3.4）</w:t>
            </w:r>
          </w:p>
        </w:tc>
        <w:tc>
          <w:tcPr>
            <w:tcW w:w="857" w:type="dxa"/>
            <w:tcBorders>
              <w:top w:val="single" w:color="auto" w:sz="4" w:space="0"/>
              <w:left w:val="nil"/>
              <w:bottom w:val="single" w:color="auto" w:sz="4" w:space="0"/>
              <w:right w:val="single" w:color="auto" w:sz="4" w:space="0"/>
            </w:tcBorders>
            <w:noWrap/>
            <w:vAlign w:val="center"/>
          </w:tcPr>
          <w:p w14:paraId="6F1FE9C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28D05E0A">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3DF4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09B9D5A6">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kern w:val="2"/>
                <w:sz w:val="18"/>
                <w:szCs w:val="18"/>
                <w:highlight w:val="none"/>
              </w:rPr>
            </w:pPr>
            <w:r>
              <w:rPr>
                <w:rFonts w:hint="eastAsia" w:ascii="宋体" w:hAnsi="宋体" w:eastAsia="宋体" w:cs="Arial"/>
                <w:color w:val="auto"/>
                <w:sz w:val="18"/>
                <w:szCs w:val="18"/>
                <w:highlight w:val="none"/>
              </w:rPr>
              <w:t>3.1</w:t>
            </w:r>
          </w:p>
        </w:tc>
        <w:tc>
          <w:tcPr>
            <w:tcW w:w="2678" w:type="dxa"/>
            <w:gridSpan w:val="4"/>
            <w:tcBorders>
              <w:top w:val="single" w:color="auto" w:sz="4" w:space="0"/>
              <w:left w:val="nil"/>
              <w:bottom w:val="single" w:color="auto" w:sz="4" w:space="0"/>
              <w:right w:val="single" w:color="auto" w:sz="4" w:space="0"/>
            </w:tcBorders>
            <w:noWrap/>
            <w:vAlign w:val="center"/>
          </w:tcPr>
          <w:p w14:paraId="2B0BE053">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暂列金额</w:t>
            </w:r>
          </w:p>
        </w:tc>
        <w:tc>
          <w:tcPr>
            <w:tcW w:w="3730" w:type="dxa"/>
            <w:tcBorders>
              <w:top w:val="single" w:color="auto" w:sz="4" w:space="0"/>
              <w:left w:val="nil"/>
              <w:bottom w:val="single" w:color="auto" w:sz="4" w:space="0"/>
              <w:right w:val="single" w:color="auto" w:sz="4" w:space="0"/>
            </w:tcBorders>
            <w:noWrap/>
            <w:vAlign w:val="center"/>
          </w:tcPr>
          <w:p w14:paraId="24BFD70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3.1.1+3.1.2+3.1.3</w:t>
            </w:r>
          </w:p>
        </w:tc>
        <w:tc>
          <w:tcPr>
            <w:tcW w:w="857" w:type="dxa"/>
            <w:tcBorders>
              <w:top w:val="single" w:color="auto" w:sz="4" w:space="0"/>
              <w:left w:val="nil"/>
              <w:bottom w:val="single" w:color="auto" w:sz="4" w:space="0"/>
              <w:right w:val="single" w:color="auto" w:sz="4" w:space="0"/>
            </w:tcBorders>
            <w:noWrap/>
            <w:vAlign w:val="center"/>
          </w:tcPr>
          <w:p w14:paraId="3B0B401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1841F663">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4202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48AC3358">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3.1.1</w:t>
            </w:r>
          </w:p>
        </w:tc>
        <w:tc>
          <w:tcPr>
            <w:tcW w:w="448" w:type="dxa"/>
            <w:vMerge w:val="restart"/>
            <w:tcBorders>
              <w:top w:val="nil"/>
              <w:left w:val="nil"/>
              <w:bottom w:val="single" w:color="auto" w:sz="4" w:space="0"/>
              <w:right w:val="single" w:color="auto" w:sz="4" w:space="0"/>
            </w:tcBorders>
            <w:noWrap/>
            <w:vAlign w:val="center"/>
          </w:tcPr>
          <w:p w14:paraId="09BF3D54">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14:paraId="3C2F17E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标化工地增加费</w:t>
            </w:r>
          </w:p>
        </w:tc>
        <w:tc>
          <w:tcPr>
            <w:tcW w:w="3730" w:type="dxa"/>
            <w:tcBorders>
              <w:top w:val="single" w:color="auto" w:sz="4" w:space="0"/>
              <w:left w:val="nil"/>
              <w:bottom w:val="single" w:color="auto" w:sz="4" w:space="0"/>
              <w:right w:val="single" w:color="auto" w:sz="4" w:space="0"/>
            </w:tcBorders>
            <w:noWrap/>
            <w:vAlign w:val="center"/>
          </w:tcPr>
          <w:p w14:paraId="219F83D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14:paraId="615A5E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67BE7D08">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665A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6D2A32D4">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3.1.2</w:t>
            </w:r>
          </w:p>
        </w:tc>
        <w:tc>
          <w:tcPr>
            <w:tcW w:w="2678" w:type="dxa"/>
            <w:vMerge w:val="continue"/>
            <w:tcBorders>
              <w:top w:val="nil"/>
              <w:left w:val="nil"/>
              <w:bottom w:val="single" w:color="auto" w:sz="4" w:space="0"/>
              <w:right w:val="single" w:color="auto" w:sz="4" w:space="0"/>
            </w:tcBorders>
            <w:vAlign w:val="center"/>
          </w:tcPr>
          <w:p w14:paraId="3A63E16D">
            <w:pPr>
              <w:kinsoku w:val="0"/>
              <w:adjustRightInd/>
              <w:spacing w:after="0"/>
              <w:textAlignment w:val="baseline"/>
              <w:rPr>
                <w:rFonts w:ascii="宋体" w:hAnsi="宋体" w:eastAsia="宋体" w:cs="Arial"/>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14:paraId="62EE278A">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优质工程增加费</w:t>
            </w:r>
          </w:p>
        </w:tc>
        <w:tc>
          <w:tcPr>
            <w:tcW w:w="3730" w:type="dxa"/>
            <w:tcBorders>
              <w:top w:val="single" w:color="auto" w:sz="4" w:space="0"/>
              <w:left w:val="nil"/>
              <w:bottom w:val="single" w:color="auto" w:sz="4" w:space="0"/>
              <w:right w:val="single" w:color="auto" w:sz="4" w:space="0"/>
            </w:tcBorders>
            <w:noWrap/>
            <w:vAlign w:val="center"/>
          </w:tcPr>
          <w:p w14:paraId="136BCC7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14:paraId="33BCB7A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12AB2727">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4445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2165B9F4">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3.1.3</w:t>
            </w:r>
          </w:p>
        </w:tc>
        <w:tc>
          <w:tcPr>
            <w:tcW w:w="2678" w:type="dxa"/>
            <w:vMerge w:val="continue"/>
            <w:tcBorders>
              <w:top w:val="nil"/>
              <w:left w:val="nil"/>
              <w:bottom w:val="single" w:color="auto" w:sz="4" w:space="0"/>
              <w:right w:val="single" w:color="auto" w:sz="4" w:space="0"/>
            </w:tcBorders>
            <w:vAlign w:val="center"/>
          </w:tcPr>
          <w:p w14:paraId="349A3765">
            <w:pPr>
              <w:kinsoku w:val="0"/>
              <w:adjustRightInd/>
              <w:spacing w:after="0"/>
              <w:textAlignment w:val="baseline"/>
              <w:rPr>
                <w:rFonts w:ascii="宋体" w:hAnsi="宋体" w:eastAsia="宋体" w:cs="Arial"/>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14:paraId="505AA2B3">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其他暂列金额</w:t>
            </w:r>
          </w:p>
        </w:tc>
        <w:tc>
          <w:tcPr>
            <w:tcW w:w="3730" w:type="dxa"/>
            <w:tcBorders>
              <w:top w:val="single" w:color="auto" w:sz="4" w:space="0"/>
              <w:left w:val="nil"/>
              <w:bottom w:val="single" w:color="auto" w:sz="4" w:space="0"/>
              <w:right w:val="single" w:color="auto" w:sz="4" w:space="0"/>
            </w:tcBorders>
            <w:noWrap/>
            <w:vAlign w:val="center"/>
          </w:tcPr>
          <w:p w14:paraId="0E33EED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14:paraId="5768280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02E9AB35">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089B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792002EF">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3.2</w:t>
            </w:r>
          </w:p>
        </w:tc>
        <w:tc>
          <w:tcPr>
            <w:tcW w:w="2678" w:type="dxa"/>
            <w:gridSpan w:val="4"/>
            <w:tcBorders>
              <w:top w:val="single" w:color="auto" w:sz="4" w:space="0"/>
              <w:left w:val="nil"/>
              <w:bottom w:val="single" w:color="auto" w:sz="4" w:space="0"/>
              <w:right w:val="single" w:color="auto" w:sz="4" w:space="0"/>
            </w:tcBorders>
            <w:noWrap/>
            <w:vAlign w:val="center"/>
          </w:tcPr>
          <w:p w14:paraId="1C6DDB0A">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暂估价</w:t>
            </w:r>
          </w:p>
        </w:tc>
        <w:tc>
          <w:tcPr>
            <w:tcW w:w="3730" w:type="dxa"/>
            <w:tcBorders>
              <w:top w:val="single" w:color="auto" w:sz="4" w:space="0"/>
              <w:left w:val="nil"/>
              <w:bottom w:val="single" w:color="auto" w:sz="4" w:space="0"/>
              <w:right w:val="single" w:color="auto" w:sz="4" w:space="0"/>
            </w:tcBorders>
            <w:noWrap/>
            <w:vAlign w:val="center"/>
          </w:tcPr>
          <w:p w14:paraId="528B228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3.2.1+3.2.2+3.2.3</w:t>
            </w:r>
          </w:p>
        </w:tc>
        <w:tc>
          <w:tcPr>
            <w:tcW w:w="857" w:type="dxa"/>
            <w:tcBorders>
              <w:top w:val="single" w:color="auto" w:sz="4" w:space="0"/>
              <w:left w:val="nil"/>
              <w:bottom w:val="single" w:color="auto" w:sz="4" w:space="0"/>
              <w:right w:val="single" w:color="auto" w:sz="4" w:space="0"/>
            </w:tcBorders>
            <w:noWrap/>
            <w:vAlign w:val="center"/>
          </w:tcPr>
          <w:p w14:paraId="50244D4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2257B4A8">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5826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6410ED77">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3.2.1</w:t>
            </w:r>
          </w:p>
        </w:tc>
        <w:tc>
          <w:tcPr>
            <w:tcW w:w="448" w:type="dxa"/>
            <w:vMerge w:val="restart"/>
            <w:tcBorders>
              <w:top w:val="nil"/>
              <w:left w:val="nil"/>
              <w:bottom w:val="single" w:color="auto" w:sz="4" w:space="0"/>
              <w:right w:val="single" w:color="auto" w:sz="4" w:space="0"/>
            </w:tcBorders>
            <w:noWrap/>
            <w:vAlign w:val="center"/>
          </w:tcPr>
          <w:p w14:paraId="0EF1F661">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14:paraId="0ACD4D14">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材料（工程设备）暂估价</w:t>
            </w:r>
          </w:p>
        </w:tc>
        <w:tc>
          <w:tcPr>
            <w:tcW w:w="3730" w:type="dxa"/>
            <w:tcBorders>
              <w:top w:val="single" w:color="auto" w:sz="4" w:space="0"/>
              <w:left w:val="nil"/>
              <w:bottom w:val="single" w:color="auto" w:sz="4" w:space="0"/>
              <w:right w:val="single" w:color="auto" w:sz="4" w:space="0"/>
            </w:tcBorders>
            <w:noWrap/>
            <w:vAlign w:val="center"/>
          </w:tcPr>
          <w:p w14:paraId="03C62A5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按招标文件规定额度列计(或计入综合单价)</w:t>
            </w:r>
          </w:p>
        </w:tc>
        <w:tc>
          <w:tcPr>
            <w:tcW w:w="857" w:type="dxa"/>
            <w:tcBorders>
              <w:top w:val="single" w:color="auto" w:sz="4" w:space="0"/>
              <w:left w:val="nil"/>
              <w:bottom w:val="single" w:color="auto" w:sz="4" w:space="0"/>
              <w:right w:val="single" w:color="auto" w:sz="4" w:space="0"/>
            </w:tcBorders>
            <w:noWrap/>
            <w:vAlign w:val="center"/>
          </w:tcPr>
          <w:p w14:paraId="046E86B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7DD95B41">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73C6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12A93253">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3.2.2</w:t>
            </w:r>
          </w:p>
        </w:tc>
        <w:tc>
          <w:tcPr>
            <w:tcW w:w="2678" w:type="dxa"/>
            <w:vMerge w:val="continue"/>
            <w:tcBorders>
              <w:top w:val="nil"/>
              <w:left w:val="nil"/>
              <w:bottom w:val="single" w:color="auto" w:sz="4" w:space="0"/>
              <w:right w:val="single" w:color="auto" w:sz="4" w:space="0"/>
            </w:tcBorders>
            <w:vAlign w:val="center"/>
          </w:tcPr>
          <w:p w14:paraId="7990AC1E">
            <w:pPr>
              <w:kinsoku w:val="0"/>
              <w:adjustRightInd/>
              <w:spacing w:after="0"/>
              <w:textAlignment w:val="baseline"/>
              <w:rPr>
                <w:rFonts w:ascii="宋体" w:hAnsi="宋体" w:eastAsia="宋体" w:cs="Arial"/>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14:paraId="1FCF4826">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专业工程暂估价</w:t>
            </w:r>
          </w:p>
        </w:tc>
        <w:tc>
          <w:tcPr>
            <w:tcW w:w="3730" w:type="dxa"/>
            <w:tcBorders>
              <w:top w:val="single" w:color="auto" w:sz="4" w:space="0"/>
              <w:left w:val="nil"/>
              <w:bottom w:val="single" w:color="auto" w:sz="4" w:space="0"/>
              <w:right w:val="single" w:color="auto" w:sz="4" w:space="0"/>
            </w:tcBorders>
            <w:noWrap/>
            <w:vAlign w:val="center"/>
          </w:tcPr>
          <w:p w14:paraId="6EEA18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14:paraId="69A0677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476E7FC5">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2490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1747E51C">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3.2.3</w:t>
            </w:r>
          </w:p>
        </w:tc>
        <w:tc>
          <w:tcPr>
            <w:tcW w:w="2678" w:type="dxa"/>
            <w:vMerge w:val="continue"/>
            <w:tcBorders>
              <w:top w:val="nil"/>
              <w:left w:val="nil"/>
              <w:bottom w:val="single" w:color="auto" w:sz="4" w:space="0"/>
              <w:right w:val="single" w:color="auto" w:sz="4" w:space="0"/>
            </w:tcBorders>
            <w:vAlign w:val="center"/>
          </w:tcPr>
          <w:p w14:paraId="6E1FCEEA">
            <w:pPr>
              <w:kinsoku w:val="0"/>
              <w:adjustRightInd/>
              <w:spacing w:after="0"/>
              <w:textAlignment w:val="baseline"/>
              <w:rPr>
                <w:rFonts w:ascii="宋体" w:hAnsi="宋体" w:eastAsia="宋体" w:cs="Arial"/>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14:paraId="38BDFA53">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专项技术措施暂估价</w:t>
            </w:r>
          </w:p>
        </w:tc>
        <w:tc>
          <w:tcPr>
            <w:tcW w:w="3730" w:type="dxa"/>
            <w:tcBorders>
              <w:top w:val="single" w:color="auto" w:sz="4" w:space="0"/>
              <w:left w:val="nil"/>
              <w:bottom w:val="single" w:color="auto" w:sz="4" w:space="0"/>
              <w:right w:val="single" w:color="auto" w:sz="4" w:space="0"/>
            </w:tcBorders>
            <w:noWrap/>
            <w:vAlign w:val="center"/>
          </w:tcPr>
          <w:p w14:paraId="0A8B2A1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按招标文件规定额度列计</w:t>
            </w:r>
          </w:p>
        </w:tc>
        <w:tc>
          <w:tcPr>
            <w:tcW w:w="857" w:type="dxa"/>
            <w:tcBorders>
              <w:top w:val="single" w:color="auto" w:sz="4" w:space="0"/>
              <w:left w:val="nil"/>
              <w:bottom w:val="single" w:color="auto" w:sz="4" w:space="0"/>
              <w:right w:val="single" w:color="auto" w:sz="4" w:space="0"/>
            </w:tcBorders>
            <w:noWrap/>
            <w:vAlign w:val="center"/>
          </w:tcPr>
          <w:p w14:paraId="419396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4B81CBBF">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6B47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7D191836">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3.3</w:t>
            </w:r>
          </w:p>
        </w:tc>
        <w:tc>
          <w:tcPr>
            <w:tcW w:w="2678" w:type="dxa"/>
            <w:gridSpan w:val="4"/>
            <w:tcBorders>
              <w:top w:val="single" w:color="auto" w:sz="4" w:space="0"/>
              <w:left w:val="nil"/>
              <w:bottom w:val="single" w:color="auto" w:sz="4" w:space="0"/>
              <w:right w:val="single" w:color="auto" w:sz="4" w:space="0"/>
            </w:tcBorders>
            <w:noWrap/>
            <w:vAlign w:val="center"/>
          </w:tcPr>
          <w:p w14:paraId="183FFA09">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计日工</w:t>
            </w:r>
          </w:p>
        </w:tc>
        <w:tc>
          <w:tcPr>
            <w:tcW w:w="3730" w:type="dxa"/>
            <w:tcBorders>
              <w:top w:val="single" w:color="auto" w:sz="4" w:space="0"/>
              <w:left w:val="nil"/>
              <w:bottom w:val="single" w:color="auto" w:sz="4" w:space="0"/>
              <w:right w:val="single" w:color="auto" w:sz="4" w:space="0"/>
            </w:tcBorders>
            <w:noWrap/>
            <w:vAlign w:val="center"/>
          </w:tcPr>
          <w:p w14:paraId="6910CE0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∑计日工（暂估数量</w:t>
            </w:r>
            <w:r>
              <w:rPr>
                <w:rFonts w:hint="eastAsia" w:ascii="宋体" w:hAnsi="宋体" w:eastAsia="宋体" w:cs="Arial"/>
                <w:bCs/>
                <w:color w:val="auto"/>
                <w:sz w:val="18"/>
                <w:szCs w:val="18"/>
                <w:highlight w:val="none"/>
              </w:rPr>
              <w:t>×综合单价）</w:t>
            </w:r>
          </w:p>
        </w:tc>
        <w:tc>
          <w:tcPr>
            <w:tcW w:w="857" w:type="dxa"/>
            <w:tcBorders>
              <w:top w:val="single" w:color="auto" w:sz="4" w:space="0"/>
              <w:left w:val="nil"/>
              <w:bottom w:val="single" w:color="auto" w:sz="4" w:space="0"/>
              <w:right w:val="single" w:color="auto" w:sz="4" w:space="0"/>
            </w:tcBorders>
            <w:noWrap/>
            <w:vAlign w:val="center"/>
          </w:tcPr>
          <w:p w14:paraId="6E0924B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49F700AF">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7F4E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70AE5C98">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3.4</w:t>
            </w:r>
          </w:p>
        </w:tc>
        <w:tc>
          <w:tcPr>
            <w:tcW w:w="2678" w:type="dxa"/>
            <w:gridSpan w:val="4"/>
            <w:tcBorders>
              <w:top w:val="single" w:color="auto" w:sz="4" w:space="0"/>
              <w:left w:val="nil"/>
              <w:bottom w:val="single" w:color="auto" w:sz="4" w:space="0"/>
              <w:right w:val="single" w:color="auto" w:sz="4" w:space="0"/>
            </w:tcBorders>
            <w:noWrap/>
            <w:vAlign w:val="center"/>
          </w:tcPr>
          <w:p w14:paraId="76ABCE89">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施工总承包服务费</w:t>
            </w:r>
          </w:p>
        </w:tc>
        <w:tc>
          <w:tcPr>
            <w:tcW w:w="3730" w:type="dxa"/>
            <w:tcBorders>
              <w:top w:val="single" w:color="auto" w:sz="4" w:space="0"/>
              <w:left w:val="nil"/>
              <w:bottom w:val="single" w:color="auto" w:sz="4" w:space="0"/>
              <w:right w:val="single" w:color="auto" w:sz="4" w:space="0"/>
            </w:tcBorders>
            <w:noWrap/>
            <w:vAlign w:val="center"/>
          </w:tcPr>
          <w:p w14:paraId="3464803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3.4.1+3.4.2</w:t>
            </w:r>
          </w:p>
        </w:tc>
        <w:tc>
          <w:tcPr>
            <w:tcW w:w="857" w:type="dxa"/>
            <w:tcBorders>
              <w:top w:val="single" w:color="auto" w:sz="4" w:space="0"/>
              <w:left w:val="nil"/>
              <w:bottom w:val="single" w:color="auto" w:sz="4" w:space="0"/>
              <w:right w:val="single" w:color="auto" w:sz="4" w:space="0"/>
            </w:tcBorders>
            <w:noWrap/>
            <w:vAlign w:val="center"/>
          </w:tcPr>
          <w:p w14:paraId="543DD3F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2609A014">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5D1D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562E1A70">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3.4.1</w:t>
            </w:r>
          </w:p>
        </w:tc>
        <w:tc>
          <w:tcPr>
            <w:tcW w:w="448" w:type="dxa"/>
            <w:vMerge w:val="restart"/>
            <w:tcBorders>
              <w:top w:val="nil"/>
              <w:left w:val="nil"/>
              <w:bottom w:val="single" w:color="auto" w:sz="4" w:space="0"/>
              <w:right w:val="single" w:color="auto" w:sz="4" w:space="0"/>
            </w:tcBorders>
            <w:noWrap/>
            <w:vAlign w:val="center"/>
          </w:tcPr>
          <w:p w14:paraId="4B39602D">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2230" w:type="dxa"/>
            <w:gridSpan w:val="3"/>
            <w:tcBorders>
              <w:top w:val="single" w:color="auto" w:sz="4" w:space="0"/>
              <w:left w:val="nil"/>
              <w:bottom w:val="single" w:color="auto" w:sz="4" w:space="0"/>
              <w:right w:val="single" w:color="auto" w:sz="4" w:space="0"/>
            </w:tcBorders>
            <w:noWrap/>
            <w:vAlign w:val="center"/>
          </w:tcPr>
          <w:p w14:paraId="17578F22">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专业发包工程管理费</w:t>
            </w:r>
          </w:p>
        </w:tc>
        <w:tc>
          <w:tcPr>
            <w:tcW w:w="3730" w:type="dxa"/>
            <w:tcBorders>
              <w:top w:val="single" w:color="auto" w:sz="4" w:space="0"/>
              <w:left w:val="nil"/>
              <w:bottom w:val="single" w:color="auto" w:sz="4" w:space="0"/>
              <w:right w:val="single" w:color="auto" w:sz="4" w:space="0"/>
            </w:tcBorders>
            <w:noWrap/>
            <w:vAlign w:val="center"/>
          </w:tcPr>
          <w:p w14:paraId="37F0F10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∑专业发包工程（暂估金额</w:t>
            </w:r>
            <w:r>
              <w:rPr>
                <w:rFonts w:hint="eastAsia" w:ascii="宋体" w:hAnsi="宋体" w:eastAsia="宋体" w:cs="Arial"/>
                <w:bCs/>
                <w:color w:val="auto"/>
                <w:sz w:val="18"/>
                <w:szCs w:val="18"/>
                <w:highlight w:val="none"/>
              </w:rPr>
              <w:t>×</w:t>
            </w:r>
            <w:r>
              <w:rPr>
                <w:rFonts w:hint="eastAsia" w:ascii="宋体" w:hAnsi="宋体" w:eastAsia="宋体" w:cs="Arial"/>
                <w:color w:val="auto"/>
                <w:sz w:val="18"/>
                <w:szCs w:val="18"/>
                <w:highlight w:val="none"/>
              </w:rPr>
              <w:t>费率）</w:t>
            </w:r>
          </w:p>
        </w:tc>
        <w:tc>
          <w:tcPr>
            <w:tcW w:w="857" w:type="dxa"/>
            <w:tcBorders>
              <w:top w:val="single" w:color="auto" w:sz="4" w:space="0"/>
              <w:left w:val="nil"/>
              <w:bottom w:val="single" w:color="auto" w:sz="4" w:space="0"/>
              <w:right w:val="single" w:color="auto" w:sz="4" w:space="0"/>
            </w:tcBorders>
            <w:noWrap/>
            <w:vAlign w:val="center"/>
          </w:tcPr>
          <w:p w14:paraId="07C4467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5E8E859F">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77A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65074260">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3.4.2</w:t>
            </w:r>
          </w:p>
        </w:tc>
        <w:tc>
          <w:tcPr>
            <w:tcW w:w="2678" w:type="dxa"/>
            <w:vMerge w:val="continue"/>
            <w:tcBorders>
              <w:top w:val="nil"/>
              <w:left w:val="nil"/>
              <w:bottom w:val="single" w:color="auto" w:sz="4" w:space="0"/>
              <w:right w:val="single" w:color="auto" w:sz="4" w:space="0"/>
            </w:tcBorders>
            <w:vAlign w:val="center"/>
          </w:tcPr>
          <w:p w14:paraId="4D8F9962">
            <w:pPr>
              <w:kinsoku w:val="0"/>
              <w:adjustRightInd/>
              <w:spacing w:after="0"/>
              <w:textAlignment w:val="baseline"/>
              <w:rPr>
                <w:rFonts w:ascii="宋体" w:hAnsi="宋体" w:eastAsia="宋体" w:cs="Arial"/>
                <w:color w:val="auto"/>
                <w:sz w:val="18"/>
                <w:szCs w:val="18"/>
                <w:highlight w:val="none"/>
              </w:rPr>
            </w:pPr>
          </w:p>
        </w:tc>
        <w:tc>
          <w:tcPr>
            <w:tcW w:w="2230" w:type="dxa"/>
            <w:gridSpan w:val="3"/>
            <w:tcBorders>
              <w:top w:val="single" w:color="auto" w:sz="4" w:space="0"/>
              <w:left w:val="nil"/>
              <w:bottom w:val="single" w:color="auto" w:sz="4" w:space="0"/>
              <w:right w:val="single" w:color="auto" w:sz="4" w:space="0"/>
            </w:tcBorders>
            <w:noWrap/>
            <w:vAlign w:val="center"/>
          </w:tcPr>
          <w:p w14:paraId="726DFC79">
            <w:pPr>
              <w:kinsoku w:val="0"/>
              <w:wordWrap w:val="0"/>
              <w:autoSpaceDE w:val="0"/>
              <w:autoSpaceDN w:val="0"/>
              <w:spacing w:after="0" w:line="360" w:lineRule="auto"/>
              <w:ind w:left="91" w:hanging="9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甲供材料设备管理费</w:t>
            </w:r>
          </w:p>
        </w:tc>
        <w:tc>
          <w:tcPr>
            <w:tcW w:w="3730" w:type="dxa"/>
            <w:tcBorders>
              <w:top w:val="single" w:color="auto" w:sz="4" w:space="0"/>
              <w:left w:val="nil"/>
              <w:bottom w:val="single" w:color="auto" w:sz="4" w:space="0"/>
              <w:right w:val="single" w:color="auto" w:sz="4" w:space="0"/>
            </w:tcBorders>
            <w:noWrap/>
            <w:vAlign w:val="center"/>
          </w:tcPr>
          <w:p w14:paraId="75E466A7">
            <w:pPr>
              <w:kinsoku w:val="0"/>
              <w:wordWrap w:val="0"/>
              <w:autoSpaceDE w:val="0"/>
              <w:autoSpaceDN w:val="0"/>
              <w:spacing w:after="0" w:line="360" w:lineRule="auto"/>
              <w:jc w:val="center"/>
              <w:textAlignment w:val="baseline"/>
              <w:rPr>
                <w:rFonts w:ascii="宋体" w:hAnsi="宋体" w:eastAsia="宋体" w:cs="Arial"/>
                <w:color w:val="auto"/>
                <w:spacing w:val="-10"/>
                <w:sz w:val="18"/>
                <w:szCs w:val="18"/>
                <w:highlight w:val="none"/>
              </w:rPr>
            </w:pPr>
            <w:r>
              <w:rPr>
                <w:rFonts w:hint="eastAsia" w:ascii="宋体" w:hAnsi="宋体" w:eastAsia="宋体" w:cs="Arial"/>
                <w:color w:val="auto"/>
                <w:spacing w:val="-10"/>
                <w:sz w:val="18"/>
                <w:szCs w:val="18"/>
                <w:highlight w:val="none"/>
              </w:rPr>
              <w:t>甲供材料暂估金额×费率+甲供设备暂估金额×费率</w:t>
            </w:r>
          </w:p>
        </w:tc>
        <w:tc>
          <w:tcPr>
            <w:tcW w:w="857" w:type="dxa"/>
            <w:tcBorders>
              <w:top w:val="single" w:color="auto" w:sz="4" w:space="0"/>
              <w:left w:val="nil"/>
              <w:bottom w:val="single" w:color="auto" w:sz="4" w:space="0"/>
              <w:right w:val="single" w:color="auto" w:sz="4" w:space="0"/>
            </w:tcBorders>
            <w:noWrap/>
            <w:vAlign w:val="center"/>
          </w:tcPr>
          <w:p w14:paraId="1555E6A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09283D82">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5F23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685193B3">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4</w:t>
            </w:r>
          </w:p>
        </w:tc>
        <w:tc>
          <w:tcPr>
            <w:tcW w:w="2678" w:type="dxa"/>
            <w:gridSpan w:val="4"/>
            <w:tcBorders>
              <w:top w:val="single" w:color="auto" w:sz="4" w:space="0"/>
              <w:left w:val="nil"/>
              <w:bottom w:val="single" w:color="auto" w:sz="4" w:space="0"/>
              <w:right w:val="single" w:color="auto" w:sz="4" w:space="0"/>
            </w:tcBorders>
            <w:noWrap/>
            <w:vAlign w:val="center"/>
          </w:tcPr>
          <w:p w14:paraId="47A9548A">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规费</w:t>
            </w:r>
          </w:p>
        </w:tc>
        <w:tc>
          <w:tcPr>
            <w:tcW w:w="3730" w:type="dxa"/>
            <w:tcBorders>
              <w:top w:val="single" w:color="auto" w:sz="4" w:space="0"/>
              <w:left w:val="nil"/>
              <w:bottom w:val="single" w:color="auto" w:sz="4" w:space="0"/>
              <w:right w:val="single" w:color="auto" w:sz="4" w:space="0"/>
            </w:tcBorders>
            <w:noWrap/>
            <w:vAlign w:val="center"/>
          </w:tcPr>
          <w:p w14:paraId="6F258B5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（计算基数×费率）</w:t>
            </w:r>
          </w:p>
        </w:tc>
        <w:tc>
          <w:tcPr>
            <w:tcW w:w="857" w:type="dxa"/>
            <w:tcBorders>
              <w:top w:val="single" w:color="auto" w:sz="4" w:space="0"/>
              <w:left w:val="nil"/>
              <w:bottom w:val="single" w:color="auto" w:sz="4" w:space="0"/>
              <w:right w:val="single" w:color="auto" w:sz="4" w:space="0"/>
            </w:tcBorders>
            <w:noWrap/>
            <w:vAlign w:val="center"/>
          </w:tcPr>
          <w:p w14:paraId="75F1AF6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4D837C1C">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31F2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noWrap/>
            <w:vAlign w:val="center"/>
          </w:tcPr>
          <w:p w14:paraId="66447267">
            <w:pPr>
              <w:kinsoku w:val="0"/>
              <w:wordWrap w:val="0"/>
              <w:autoSpaceDE w:val="0"/>
              <w:autoSpaceDN w:val="0"/>
              <w:spacing w:after="0" w:line="360" w:lineRule="auto"/>
              <w:ind w:left="-11" w:leftChars="-26" w:right="-59" w:rightChars="-27" w:hanging="46" w:hangingChars="26"/>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5</w:t>
            </w:r>
          </w:p>
        </w:tc>
        <w:tc>
          <w:tcPr>
            <w:tcW w:w="2678" w:type="dxa"/>
            <w:gridSpan w:val="4"/>
            <w:tcBorders>
              <w:top w:val="single" w:color="auto" w:sz="4" w:space="0"/>
              <w:left w:val="nil"/>
              <w:bottom w:val="single" w:color="auto" w:sz="4" w:space="0"/>
              <w:right w:val="single" w:color="auto" w:sz="4" w:space="0"/>
            </w:tcBorders>
            <w:noWrap/>
            <w:vAlign w:val="center"/>
          </w:tcPr>
          <w:p w14:paraId="6726D31A">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增值税</w:t>
            </w:r>
          </w:p>
        </w:tc>
        <w:tc>
          <w:tcPr>
            <w:tcW w:w="3730" w:type="dxa"/>
            <w:tcBorders>
              <w:top w:val="single" w:color="auto" w:sz="4" w:space="0"/>
              <w:left w:val="nil"/>
              <w:bottom w:val="single" w:color="auto" w:sz="4" w:space="0"/>
              <w:right w:val="single" w:color="auto" w:sz="4" w:space="0"/>
            </w:tcBorders>
            <w:noWrap/>
            <w:vAlign w:val="center"/>
          </w:tcPr>
          <w:p w14:paraId="2318B0C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（计算基数×税率）</w:t>
            </w:r>
          </w:p>
        </w:tc>
        <w:tc>
          <w:tcPr>
            <w:tcW w:w="857" w:type="dxa"/>
            <w:tcBorders>
              <w:top w:val="single" w:color="auto" w:sz="4" w:space="0"/>
              <w:left w:val="nil"/>
              <w:bottom w:val="single" w:color="auto" w:sz="4" w:space="0"/>
              <w:right w:val="single" w:color="auto" w:sz="4" w:space="0"/>
            </w:tcBorders>
            <w:noWrap/>
            <w:vAlign w:val="center"/>
          </w:tcPr>
          <w:p w14:paraId="190F7DD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3F63C351">
            <w:pPr>
              <w:kinsoku w:val="0"/>
              <w:wordWrap w:val="0"/>
              <w:autoSpaceDE w:val="0"/>
              <w:autoSpaceDN w:val="0"/>
              <w:spacing w:after="0" w:line="360" w:lineRule="auto"/>
              <w:ind w:right="-185" w:rightChars="-84" w:firstLine="226"/>
              <w:textAlignment w:val="baseline"/>
              <w:rPr>
                <w:rFonts w:ascii="宋体" w:hAnsi="宋体" w:eastAsia="宋体" w:cs="Arial"/>
                <w:color w:val="auto"/>
                <w:sz w:val="18"/>
                <w:szCs w:val="18"/>
                <w:highlight w:val="none"/>
              </w:rPr>
            </w:pPr>
          </w:p>
        </w:tc>
      </w:tr>
      <w:tr w14:paraId="23B4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3318" w:type="dxa"/>
            <w:gridSpan w:val="5"/>
            <w:tcBorders>
              <w:top w:val="single" w:color="auto" w:sz="4" w:space="0"/>
              <w:left w:val="single" w:color="auto" w:sz="4" w:space="0"/>
              <w:bottom w:val="single" w:color="auto" w:sz="4" w:space="0"/>
              <w:right w:val="single" w:color="auto" w:sz="4" w:space="0"/>
            </w:tcBorders>
            <w:noWrap/>
            <w:vAlign w:val="center"/>
          </w:tcPr>
          <w:p w14:paraId="059AC09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投标报价合计</w:t>
            </w:r>
          </w:p>
        </w:tc>
        <w:tc>
          <w:tcPr>
            <w:tcW w:w="3730" w:type="dxa"/>
            <w:tcBorders>
              <w:top w:val="single" w:color="auto" w:sz="4" w:space="0"/>
              <w:left w:val="nil"/>
              <w:bottom w:val="single" w:color="auto" w:sz="4" w:space="0"/>
              <w:right w:val="single" w:color="auto" w:sz="4" w:space="0"/>
            </w:tcBorders>
            <w:noWrap/>
            <w:vAlign w:val="center"/>
          </w:tcPr>
          <w:p w14:paraId="6184510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1+2+3+4+5</w:t>
            </w:r>
          </w:p>
        </w:tc>
        <w:tc>
          <w:tcPr>
            <w:tcW w:w="857" w:type="dxa"/>
            <w:tcBorders>
              <w:top w:val="single" w:color="auto" w:sz="4" w:space="0"/>
              <w:left w:val="nil"/>
              <w:bottom w:val="single" w:color="auto" w:sz="4" w:space="0"/>
              <w:right w:val="single" w:color="auto" w:sz="4" w:space="0"/>
            </w:tcBorders>
            <w:noWrap/>
            <w:vAlign w:val="center"/>
          </w:tcPr>
          <w:p w14:paraId="1AC76B7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85" w:type="dxa"/>
            <w:tcBorders>
              <w:top w:val="single" w:color="auto" w:sz="4" w:space="0"/>
              <w:left w:val="nil"/>
              <w:bottom w:val="single" w:color="auto" w:sz="4" w:space="0"/>
              <w:right w:val="single" w:color="auto" w:sz="4" w:space="0"/>
            </w:tcBorders>
            <w:noWrap/>
            <w:vAlign w:val="center"/>
          </w:tcPr>
          <w:p w14:paraId="68A6031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r>
    </w:tbl>
    <w:p w14:paraId="0F83BD75">
      <w:pPr>
        <w:kinsoku w:val="0"/>
        <w:wordWrap w:val="0"/>
        <w:autoSpaceDE w:val="0"/>
        <w:autoSpaceDN w:val="0"/>
        <w:spacing w:after="0" w:line="360" w:lineRule="auto"/>
        <w:ind w:left="798" w:leftChars="68" w:hanging="648" w:hangingChars="360"/>
        <w:textAlignment w:val="baseline"/>
        <w:rPr>
          <w:rFonts w:ascii="宋体" w:hAnsi="宋体" w:eastAsia="宋体" w:cs="Times New Roman"/>
          <w:color w:val="auto"/>
          <w:sz w:val="18"/>
          <w:szCs w:val="18"/>
          <w:highlight w:val="none"/>
        </w:rPr>
      </w:pPr>
    </w:p>
    <w:p w14:paraId="4FDA73F0">
      <w:pPr>
        <w:kinsoku w:val="0"/>
        <w:wordWrap w:val="0"/>
        <w:autoSpaceDE w:val="0"/>
        <w:autoSpaceDN w:val="0"/>
        <w:spacing w:after="0" w:line="360" w:lineRule="auto"/>
        <w:ind w:left="798" w:leftChars="68" w:hanging="648" w:hangingChars="36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2E42CDD7">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1.本表适用于单位工程招标控制价或投标报价的汇总，如无单位工程划分，单项工程也使用本表汇总。</w:t>
      </w:r>
    </w:p>
    <w:p w14:paraId="01D40169">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2.材料（工程设备）暂估单价已进入清单项目综合单价的，所含“暂估价”需在本表“分部分项工程”、“措施项目（施工技术措施项目）”的对应栏目填写，“其他项目”栏目内不再汇总。</w:t>
      </w:r>
    </w:p>
    <w:p w14:paraId="1105BF2C">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3.专业工程暂估价内不含发包人单独发包的专业工程暂估价。</w:t>
      </w:r>
    </w:p>
    <w:p w14:paraId="22660084">
      <w:pPr>
        <w:kinsoku w:val="0"/>
        <w:adjustRightInd/>
        <w:spacing w:after="0"/>
        <w:textAlignment w:val="baseline"/>
        <w:rPr>
          <w:rFonts w:ascii="宋体" w:hAnsi="宋体" w:eastAsia="宋体" w:cs="宋体"/>
          <w:b/>
          <w:color w:val="auto"/>
          <w:sz w:val="21"/>
          <w:szCs w:val="21"/>
          <w:highlight w:val="none"/>
        </w:rPr>
        <w:sectPr>
          <w:footerReference r:id="rId9" w:type="default"/>
          <w:pgSz w:w="11907" w:h="16839"/>
          <w:pgMar w:top="1400" w:right="1418" w:bottom="1123" w:left="1588" w:header="794" w:footer="919" w:gutter="0"/>
          <w:cols w:space="720" w:num="1"/>
        </w:sectPr>
      </w:pPr>
    </w:p>
    <w:p w14:paraId="09238C51">
      <w:pPr>
        <w:kinsoku w:val="0"/>
        <w:adjustRightInd/>
        <w:spacing w:after="0"/>
        <w:textAlignment w:val="baseline"/>
        <w:rPr>
          <w:rFonts w:ascii="宋体" w:hAnsi="宋体" w:eastAsia="宋体" w:cs="宋体"/>
          <w:color w:val="auto"/>
          <w:sz w:val="21"/>
          <w:szCs w:val="21"/>
          <w:highlight w:val="none"/>
        </w:rPr>
        <w:sectPr>
          <w:type w:val="continuous"/>
          <w:pgSz w:w="11907" w:h="16839"/>
          <w:pgMar w:top="1400" w:right="1418" w:bottom="1123" w:left="1588" w:header="794" w:footer="918" w:gutter="0"/>
          <w:cols w:space="720" w:num="1"/>
        </w:sectPr>
      </w:pPr>
    </w:p>
    <w:p w14:paraId="46CD2B84">
      <w:pPr>
        <w:kinsoku w:val="0"/>
        <w:wordWrap w:val="0"/>
        <w:autoSpaceDE w:val="0"/>
        <w:autoSpaceDN w:val="0"/>
        <w:spacing w:after="0" w:line="360" w:lineRule="auto"/>
        <w:jc w:val="center"/>
        <w:textAlignment w:val="baseline"/>
        <w:rPr>
          <w:rFonts w:ascii="宋体" w:hAnsi="宋体" w:eastAsia="宋体" w:cs="Arial"/>
          <w:b/>
          <w:bCs/>
          <w:color w:val="auto"/>
          <w:sz w:val="24"/>
          <w:szCs w:val="24"/>
          <w:highlight w:val="none"/>
        </w:rPr>
      </w:pPr>
      <w:r>
        <w:rPr>
          <w:rFonts w:hint="eastAsia" w:ascii="宋体" w:hAnsi="宋体" w:eastAsia="宋体" w:cs="Arial"/>
          <w:b/>
          <w:bCs/>
          <w:color w:val="auto"/>
          <w:sz w:val="21"/>
          <w:szCs w:val="21"/>
          <w:highlight w:val="none"/>
        </w:rPr>
        <w:t>分部分项工程和施工技术措施项目清单与计价表</w:t>
      </w:r>
    </w:p>
    <w:p w14:paraId="46B155D7">
      <w:pPr>
        <w:kinsoku w:val="0"/>
        <w:wordWrap w:val="0"/>
        <w:autoSpaceDE w:val="0"/>
        <w:autoSpaceDN w:val="0"/>
        <w:spacing w:after="0" w:line="360" w:lineRule="auto"/>
        <w:ind w:firstLine="359" w:firstLineChars="171"/>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单位（专业）工程名称：                                             标段：                       第   页 共   页</w:t>
      </w:r>
    </w:p>
    <w:tbl>
      <w:tblPr>
        <w:tblStyle w:val="8"/>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1980"/>
        <w:gridCol w:w="720"/>
        <w:gridCol w:w="900"/>
        <w:gridCol w:w="1080"/>
        <w:gridCol w:w="1260"/>
        <w:gridCol w:w="1080"/>
        <w:gridCol w:w="1260"/>
        <w:gridCol w:w="1260"/>
        <w:gridCol w:w="1080"/>
      </w:tblGrid>
      <w:tr w14:paraId="036C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4772B28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1080" w:type="dxa"/>
            <w:vMerge w:val="restart"/>
            <w:tcBorders>
              <w:top w:val="single" w:color="auto" w:sz="4" w:space="0"/>
              <w:left w:val="nil"/>
              <w:bottom w:val="single" w:color="auto" w:sz="4" w:space="0"/>
              <w:right w:val="single" w:color="auto" w:sz="4" w:space="0"/>
            </w:tcBorders>
            <w:noWrap/>
            <w:vAlign w:val="center"/>
          </w:tcPr>
          <w:p w14:paraId="7BCF649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项目编码</w:t>
            </w:r>
          </w:p>
        </w:tc>
        <w:tc>
          <w:tcPr>
            <w:tcW w:w="1080" w:type="dxa"/>
            <w:vMerge w:val="restart"/>
            <w:tcBorders>
              <w:top w:val="single" w:color="auto" w:sz="4" w:space="0"/>
              <w:left w:val="nil"/>
              <w:bottom w:val="single" w:color="auto" w:sz="4" w:space="0"/>
              <w:right w:val="single" w:color="auto" w:sz="4" w:space="0"/>
            </w:tcBorders>
            <w:noWrap/>
            <w:vAlign w:val="center"/>
          </w:tcPr>
          <w:p w14:paraId="731888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1980" w:type="dxa"/>
            <w:vMerge w:val="restart"/>
            <w:tcBorders>
              <w:top w:val="single" w:color="auto" w:sz="4" w:space="0"/>
              <w:left w:val="nil"/>
              <w:bottom w:val="single" w:color="auto" w:sz="4" w:space="0"/>
              <w:right w:val="single" w:color="auto" w:sz="4" w:space="0"/>
            </w:tcBorders>
            <w:noWrap/>
            <w:vAlign w:val="center"/>
          </w:tcPr>
          <w:p w14:paraId="3357145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项目特征</w:t>
            </w:r>
          </w:p>
        </w:tc>
        <w:tc>
          <w:tcPr>
            <w:tcW w:w="720" w:type="dxa"/>
            <w:vMerge w:val="restart"/>
            <w:tcBorders>
              <w:top w:val="single" w:color="auto" w:sz="4" w:space="0"/>
              <w:left w:val="nil"/>
              <w:bottom w:val="single" w:color="auto" w:sz="4" w:space="0"/>
              <w:right w:val="single" w:color="auto" w:sz="4" w:space="0"/>
            </w:tcBorders>
            <w:noWrap/>
            <w:vAlign w:val="center"/>
          </w:tcPr>
          <w:p w14:paraId="19633B9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计量单位</w:t>
            </w:r>
          </w:p>
        </w:tc>
        <w:tc>
          <w:tcPr>
            <w:tcW w:w="900" w:type="dxa"/>
            <w:vMerge w:val="restart"/>
            <w:tcBorders>
              <w:top w:val="single" w:color="auto" w:sz="4" w:space="0"/>
              <w:left w:val="nil"/>
              <w:bottom w:val="single" w:color="auto" w:sz="4" w:space="0"/>
              <w:right w:val="single" w:color="auto" w:sz="4" w:space="0"/>
            </w:tcBorders>
            <w:noWrap/>
            <w:vAlign w:val="center"/>
          </w:tcPr>
          <w:p w14:paraId="0DDE59F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工程量</w:t>
            </w:r>
          </w:p>
        </w:tc>
        <w:tc>
          <w:tcPr>
            <w:tcW w:w="5940" w:type="dxa"/>
            <w:gridSpan w:val="5"/>
            <w:tcBorders>
              <w:top w:val="single" w:color="auto" w:sz="4" w:space="0"/>
              <w:left w:val="nil"/>
              <w:bottom w:val="single" w:color="auto" w:sz="4" w:space="0"/>
              <w:right w:val="single" w:color="auto" w:sz="4" w:space="0"/>
            </w:tcBorders>
            <w:noWrap/>
            <w:vAlign w:val="center"/>
          </w:tcPr>
          <w:p w14:paraId="0828D79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金额（元）</w:t>
            </w:r>
          </w:p>
        </w:tc>
        <w:tc>
          <w:tcPr>
            <w:tcW w:w="1080" w:type="dxa"/>
            <w:vMerge w:val="restart"/>
            <w:tcBorders>
              <w:top w:val="single" w:color="auto" w:sz="4" w:space="0"/>
              <w:left w:val="nil"/>
              <w:bottom w:val="single" w:color="auto" w:sz="4" w:space="0"/>
              <w:right w:val="single" w:color="auto" w:sz="4" w:space="0"/>
            </w:tcBorders>
            <w:noWrap/>
            <w:vAlign w:val="center"/>
          </w:tcPr>
          <w:p w14:paraId="2E46254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7CC9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0" w:type="dxa"/>
            <w:vMerge w:val="continue"/>
            <w:tcBorders>
              <w:top w:val="single" w:color="auto" w:sz="4" w:space="0"/>
              <w:left w:val="single" w:color="auto" w:sz="4" w:space="0"/>
              <w:bottom w:val="single" w:color="auto" w:sz="4" w:space="0"/>
              <w:right w:val="single" w:color="auto" w:sz="4" w:space="0"/>
            </w:tcBorders>
            <w:vAlign w:val="center"/>
          </w:tcPr>
          <w:p w14:paraId="0E77E134">
            <w:pPr>
              <w:kinsoku w:val="0"/>
              <w:adjustRightInd/>
              <w:spacing w:after="0"/>
              <w:textAlignment w:val="baseline"/>
              <w:rPr>
                <w:rFonts w:ascii="宋体" w:hAnsi="宋体" w:eastAsia="宋体" w:cs="Arial"/>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409EB7B6">
            <w:pPr>
              <w:kinsoku w:val="0"/>
              <w:adjustRightInd/>
              <w:spacing w:after="0"/>
              <w:textAlignment w:val="baseline"/>
              <w:rPr>
                <w:rFonts w:ascii="宋体" w:hAnsi="宋体" w:eastAsia="宋体" w:cs="Arial"/>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66018F0">
            <w:pPr>
              <w:kinsoku w:val="0"/>
              <w:adjustRightInd/>
              <w:spacing w:after="0"/>
              <w:textAlignment w:val="baseline"/>
              <w:rPr>
                <w:rFonts w:ascii="宋体" w:hAnsi="宋体" w:eastAsia="宋体" w:cs="Arial"/>
                <w:color w:val="auto"/>
                <w:sz w:val="18"/>
                <w:szCs w:val="18"/>
                <w:highlight w:val="none"/>
              </w:rPr>
            </w:pPr>
          </w:p>
        </w:tc>
        <w:tc>
          <w:tcPr>
            <w:tcW w:w="1980" w:type="dxa"/>
            <w:vMerge w:val="continue"/>
            <w:tcBorders>
              <w:top w:val="single" w:color="auto" w:sz="4" w:space="0"/>
              <w:left w:val="nil"/>
              <w:bottom w:val="single" w:color="auto" w:sz="4" w:space="0"/>
              <w:right w:val="single" w:color="auto" w:sz="4" w:space="0"/>
            </w:tcBorders>
            <w:vAlign w:val="center"/>
          </w:tcPr>
          <w:p w14:paraId="03BEB5D3">
            <w:pPr>
              <w:kinsoku w:val="0"/>
              <w:adjustRightInd/>
              <w:spacing w:after="0"/>
              <w:textAlignment w:val="baseline"/>
              <w:rPr>
                <w:rFonts w:ascii="宋体" w:hAnsi="宋体" w:eastAsia="宋体" w:cs="Arial"/>
                <w:color w:val="auto"/>
                <w:sz w:val="18"/>
                <w:szCs w:val="18"/>
                <w:highlight w:val="none"/>
              </w:rPr>
            </w:pPr>
          </w:p>
        </w:tc>
        <w:tc>
          <w:tcPr>
            <w:tcW w:w="720" w:type="dxa"/>
            <w:vMerge w:val="continue"/>
            <w:tcBorders>
              <w:top w:val="single" w:color="auto" w:sz="4" w:space="0"/>
              <w:left w:val="nil"/>
              <w:bottom w:val="single" w:color="auto" w:sz="4" w:space="0"/>
              <w:right w:val="single" w:color="auto" w:sz="4" w:space="0"/>
            </w:tcBorders>
            <w:vAlign w:val="center"/>
          </w:tcPr>
          <w:p w14:paraId="1FE8BC75">
            <w:pPr>
              <w:kinsoku w:val="0"/>
              <w:adjustRightInd/>
              <w:spacing w:after="0"/>
              <w:textAlignment w:val="baseline"/>
              <w:rPr>
                <w:rFonts w:ascii="宋体" w:hAnsi="宋体" w:eastAsia="宋体" w:cs="Arial"/>
                <w:color w:val="auto"/>
                <w:sz w:val="18"/>
                <w:szCs w:val="18"/>
                <w:highlight w:val="none"/>
              </w:rPr>
            </w:pPr>
          </w:p>
        </w:tc>
        <w:tc>
          <w:tcPr>
            <w:tcW w:w="900" w:type="dxa"/>
            <w:vMerge w:val="continue"/>
            <w:tcBorders>
              <w:top w:val="single" w:color="auto" w:sz="4" w:space="0"/>
              <w:left w:val="nil"/>
              <w:bottom w:val="single" w:color="auto" w:sz="4" w:space="0"/>
              <w:right w:val="single" w:color="auto" w:sz="4" w:space="0"/>
            </w:tcBorders>
            <w:vAlign w:val="center"/>
          </w:tcPr>
          <w:p w14:paraId="0B380EFC">
            <w:pPr>
              <w:kinsoku w:val="0"/>
              <w:adjustRightInd/>
              <w:spacing w:after="0"/>
              <w:textAlignment w:val="baseline"/>
              <w:rPr>
                <w:rFonts w:ascii="宋体" w:hAnsi="宋体" w:eastAsia="宋体" w:cs="Arial"/>
                <w:color w:val="auto"/>
                <w:sz w:val="18"/>
                <w:szCs w:val="18"/>
                <w:highlight w:val="none"/>
              </w:rPr>
            </w:pPr>
          </w:p>
        </w:tc>
        <w:tc>
          <w:tcPr>
            <w:tcW w:w="1080" w:type="dxa"/>
            <w:vMerge w:val="restart"/>
            <w:tcBorders>
              <w:top w:val="nil"/>
              <w:left w:val="nil"/>
              <w:bottom w:val="single" w:color="auto" w:sz="4" w:space="0"/>
              <w:right w:val="single" w:color="auto" w:sz="4" w:space="0"/>
            </w:tcBorders>
            <w:noWrap/>
            <w:vAlign w:val="center"/>
          </w:tcPr>
          <w:p w14:paraId="073E923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综合单价</w:t>
            </w:r>
          </w:p>
        </w:tc>
        <w:tc>
          <w:tcPr>
            <w:tcW w:w="1260" w:type="dxa"/>
            <w:vMerge w:val="restart"/>
            <w:tcBorders>
              <w:top w:val="nil"/>
              <w:left w:val="nil"/>
              <w:bottom w:val="single" w:color="auto" w:sz="4" w:space="0"/>
              <w:right w:val="single" w:color="auto" w:sz="4" w:space="0"/>
            </w:tcBorders>
            <w:noWrap/>
            <w:vAlign w:val="center"/>
          </w:tcPr>
          <w:p w14:paraId="5E529B7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w:t>
            </w:r>
          </w:p>
        </w:tc>
        <w:tc>
          <w:tcPr>
            <w:tcW w:w="3600" w:type="dxa"/>
            <w:gridSpan w:val="3"/>
            <w:tcBorders>
              <w:top w:val="single" w:color="auto" w:sz="4" w:space="0"/>
              <w:left w:val="nil"/>
              <w:bottom w:val="single" w:color="auto" w:sz="4" w:space="0"/>
              <w:right w:val="single" w:color="auto" w:sz="4" w:space="0"/>
            </w:tcBorders>
            <w:noWrap/>
            <w:vAlign w:val="center"/>
          </w:tcPr>
          <w:p w14:paraId="585204F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1080" w:type="dxa"/>
            <w:vMerge w:val="continue"/>
            <w:tcBorders>
              <w:top w:val="single" w:color="auto" w:sz="4" w:space="0"/>
              <w:left w:val="nil"/>
              <w:bottom w:val="single" w:color="auto" w:sz="4" w:space="0"/>
              <w:right w:val="single" w:color="auto" w:sz="4" w:space="0"/>
            </w:tcBorders>
            <w:vAlign w:val="center"/>
          </w:tcPr>
          <w:p w14:paraId="56DB4805">
            <w:pPr>
              <w:kinsoku w:val="0"/>
              <w:adjustRightInd/>
              <w:spacing w:after="0"/>
              <w:textAlignment w:val="baseline"/>
              <w:rPr>
                <w:rFonts w:ascii="宋体" w:hAnsi="宋体" w:eastAsia="宋体" w:cs="Arial"/>
                <w:color w:val="auto"/>
                <w:sz w:val="18"/>
                <w:szCs w:val="18"/>
                <w:highlight w:val="none"/>
              </w:rPr>
            </w:pPr>
          </w:p>
        </w:tc>
      </w:tr>
      <w:tr w14:paraId="0161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60" w:type="dxa"/>
            <w:vMerge w:val="continue"/>
            <w:tcBorders>
              <w:top w:val="single" w:color="auto" w:sz="4" w:space="0"/>
              <w:left w:val="single" w:color="auto" w:sz="4" w:space="0"/>
              <w:bottom w:val="single" w:color="auto" w:sz="4" w:space="0"/>
              <w:right w:val="single" w:color="auto" w:sz="4" w:space="0"/>
            </w:tcBorders>
            <w:vAlign w:val="center"/>
          </w:tcPr>
          <w:p w14:paraId="5E534CDB">
            <w:pPr>
              <w:kinsoku w:val="0"/>
              <w:adjustRightInd/>
              <w:spacing w:after="0"/>
              <w:textAlignment w:val="baseline"/>
              <w:rPr>
                <w:rFonts w:ascii="宋体" w:hAnsi="宋体" w:eastAsia="宋体" w:cs="Arial"/>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0E6E1F0C">
            <w:pPr>
              <w:kinsoku w:val="0"/>
              <w:adjustRightInd/>
              <w:spacing w:after="0"/>
              <w:textAlignment w:val="baseline"/>
              <w:rPr>
                <w:rFonts w:ascii="宋体" w:hAnsi="宋体" w:eastAsia="宋体" w:cs="Arial"/>
                <w:color w:val="auto"/>
                <w:sz w:val="18"/>
                <w:szCs w:val="18"/>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67C6562">
            <w:pPr>
              <w:kinsoku w:val="0"/>
              <w:adjustRightInd/>
              <w:spacing w:after="0"/>
              <w:textAlignment w:val="baseline"/>
              <w:rPr>
                <w:rFonts w:ascii="宋体" w:hAnsi="宋体" w:eastAsia="宋体" w:cs="Arial"/>
                <w:color w:val="auto"/>
                <w:sz w:val="18"/>
                <w:szCs w:val="18"/>
                <w:highlight w:val="none"/>
              </w:rPr>
            </w:pPr>
          </w:p>
        </w:tc>
        <w:tc>
          <w:tcPr>
            <w:tcW w:w="1980" w:type="dxa"/>
            <w:vMerge w:val="continue"/>
            <w:tcBorders>
              <w:top w:val="single" w:color="auto" w:sz="4" w:space="0"/>
              <w:left w:val="nil"/>
              <w:bottom w:val="single" w:color="auto" w:sz="4" w:space="0"/>
              <w:right w:val="single" w:color="auto" w:sz="4" w:space="0"/>
            </w:tcBorders>
            <w:vAlign w:val="center"/>
          </w:tcPr>
          <w:p w14:paraId="306B06EC">
            <w:pPr>
              <w:kinsoku w:val="0"/>
              <w:adjustRightInd/>
              <w:spacing w:after="0"/>
              <w:textAlignment w:val="baseline"/>
              <w:rPr>
                <w:rFonts w:ascii="宋体" w:hAnsi="宋体" w:eastAsia="宋体" w:cs="Arial"/>
                <w:color w:val="auto"/>
                <w:sz w:val="18"/>
                <w:szCs w:val="18"/>
                <w:highlight w:val="none"/>
              </w:rPr>
            </w:pPr>
          </w:p>
        </w:tc>
        <w:tc>
          <w:tcPr>
            <w:tcW w:w="720" w:type="dxa"/>
            <w:vMerge w:val="continue"/>
            <w:tcBorders>
              <w:top w:val="single" w:color="auto" w:sz="4" w:space="0"/>
              <w:left w:val="nil"/>
              <w:bottom w:val="single" w:color="auto" w:sz="4" w:space="0"/>
              <w:right w:val="single" w:color="auto" w:sz="4" w:space="0"/>
            </w:tcBorders>
            <w:vAlign w:val="center"/>
          </w:tcPr>
          <w:p w14:paraId="076FFA79">
            <w:pPr>
              <w:kinsoku w:val="0"/>
              <w:adjustRightInd/>
              <w:spacing w:after="0"/>
              <w:textAlignment w:val="baseline"/>
              <w:rPr>
                <w:rFonts w:ascii="宋体" w:hAnsi="宋体" w:eastAsia="宋体" w:cs="Arial"/>
                <w:color w:val="auto"/>
                <w:sz w:val="18"/>
                <w:szCs w:val="18"/>
                <w:highlight w:val="none"/>
              </w:rPr>
            </w:pPr>
          </w:p>
        </w:tc>
        <w:tc>
          <w:tcPr>
            <w:tcW w:w="900" w:type="dxa"/>
            <w:vMerge w:val="continue"/>
            <w:tcBorders>
              <w:top w:val="single" w:color="auto" w:sz="4" w:space="0"/>
              <w:left w:val="nil"/>
              <w:bottom w:val="single" w:color="auto" w:sz="4" w:space="0"/>
              <w:right w:val="single" w:color="auto" w:sz="4" w:space="0"/>
            </w:tcBorders>
            <w:vAlign w:val="center"/>
          </w:tcPr>
          <w:p w14:paraId="490D1ABA">
            <w:pPr>
              <w:kinsoku w:val="0"/>
              <w:adjustRightInd/>
              <w:spacing w:after="0"/>
              <w:textAlignment w:val="baseline"/>
              <w:rPr>
                <w:rFonts w:ascii="宋体" w:hAnsi="宋体" w:eastAsia="宋体" w:cs="Arial"/>
                <w:color w:val="auto"/>
                <w:sz w:val="18"/>
                <w:szCs w:val="18"/>
                <w:highlight w:val="none"/>
              </w:rPr>
            </w:pPr>
          </w:p>
        </w:tc>
        <w:tc>
          <w:tcPr>
            <w:tcW w:w="5940" w:type="dxa"/>
            <w:vMerge w:val="continue"/>
            <w:tcBorders>
              <w:top w:val="nil"/>
              <w:left w:val="nil"/>
              <w:bottom w:val="single" w:color="auto" w:sz="4" w:space="0"/>
              <w:right w:val="single" w:color="auto" w:sz="4" w:space="0"/>
            </w:tcBorders>
            <w:vAlign w:val="center"/>
          </w:tcPr>
          <w:p w14:paraId="56311A06">
            <w:pPr>
              <w:kinsoku w:val="0"/>
              <w:adjustRightInd/>
              <w:spacing w:after="0"/>
              <w:textAlignment w:val="baseline"/>
              <w:rPr>
                <w:rFonts w:ascii="宋体" w:hAnsi="宋体" w:eastAsia="宋体" w:cs="Arial"/>
                <w:color w:val="auto"/>
                <w:sz w:val="18"/>
                <w:szCs w:val="18"/>
                <w:highlight w:val="none"/>
              </w:rPr>
            </w:pPr>
          </w:p>
        </w:tc>
        <w:tc>
          <w:tcPr>
            <w:tcW w:w="1260" w:type="dxa"/>
            <w:vMerge w:val="continue"/>
            <w:tcBorders>
              <w:top w:val="nil"/>
              <w:left w:val="nil"/>
              <w:bottom w:val="single" w:color="auto" w:sz="4" w:space="0"/>
              <w:right w:val="single" w:color="auto" w:sz="4" w:space="0"/>
            </w:tcBorders>
            <w:vAlign w:val="center"/>
          </w:tcPr>
          <w:p w14:paraId="52B5DB50">
            <w:pPr>
              <w:kinsoku w:val="0"/>
              <w:adjustRightInd/>
              <w:spacing w:after="0"/>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C96A60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人工费</w:t>
            </w:r>
          </w:p>
        </w:tc>
        <w:tc>
          <w:tcPr>
            <w:tcW w:w="1260" w:type="dxa"/>
            <w:tcBorders>
              <w:top w:val="single" w:color="auto" w:sz="4" w:space="0"/>
              <w:left w:val="nil"/>
              <w:bottom w:val="single" w:color="auto" w:sz="4" w:space="0"/>
              <w:right w:val="single" w:color="auto" w:sz="4" w:space="0"/>
            </w:tcBorders>
            <w:noWrap/>
            <w:vAlign w:val="center"/>
          </w:tcPr>
          <w:p w14:paraId="5044B3B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机械费</w:t>
            </w:r>
          </w:p>
        </w:tc>
        <w:tc>
          <w:tcPr>
            <w:tcW w:w="1260" w:type="dxa"/>
            <w:tcBorders>
              <w:top w:val="single" w:color="auto" w:sz="4" w:space="0"/>
              <w:left w:val="nil"/>
              <w:bottom w:val="single" w:color="auto" w:sz="4" w:space="0"/>
              <w:right w:val="single" w:color="auto" w:sz="4" w:space="0"/>
            </w:tcBorders>
            <w:noWrap/>
            <w:vAlign w:val="center"/>
          </w:tcPr>
          <w:p w14:paraId="71AED15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暂估价</w:t>
            </w:r>
          </w:p>
        </w:tc>
        <w:tc>
          <w:tcPr>
            <w:tcW w:w="1080" w:type="dxa"/>
            <w:vMerge w:val="continue"/>
            <w:tcBorders>
              <w:top w:val="single" w:color="auto" w:sz="4" w:space="0"/>
              <w:left w:val="nil"/>
              <w:bottom w:val="single" w:color="auto" w:sz="4" w:space="0"/>
              <w:right w:val="single" w:color="auto" w:sz="4" w:space="0"/>
            </w:tcBorders>
            <w:vAlign w:val="center"/>
          </w:tcPr>
          <w:p w14:paraId="450C56C7">
            <w:pPr>
              <w:kinsoku w:val="0"/>
              <w:adjustRightInd/>
              <w:spacing w:after="0"/>
              <w:textAlignment w:val="baseline"/>
              <w:rPr>
                <w:rFonts w:ascii="宋体" w:hAnsi="宋体" w:eastAsia="宋体" w:cs="Arial"/>
                <w:color w:val="auto"/>
                <w:sz w:val="18"/>
                <w:szCs w:val="18"/>
                <w:highlight w:val="none"/>
              </w:rPr>
            </w:pPr>
          </w:p>
        </w:tc>
      </w:tr>
      <w:tr w14:paraId="30DD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176AB5B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5C7603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6C74008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7260ADC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1C30AE6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42C866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2FFAB25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A592E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106C48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4291B62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17E35BA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258ED5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5E0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7FBFDC1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A4D233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C34376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4B03C8D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299BED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950060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D0C85D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F1DED0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F58246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18EC1EB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7C9ACB5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0C861B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1F7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0876A35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58BE5C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ED5A66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344AA14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405D2A3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DFF710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854B34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F0A2FD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48859A4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45659FC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1929D67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18075D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CB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75111C6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2506D2A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253C6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580F150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5B9FE52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5AB5E12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6575EE8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01B5A12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729B9E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4C3042B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2635A81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A84E5D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439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258C5C8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2DA1CF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4330D85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6BD02DC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1A59CE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08ACBB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E7C629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00ACABF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DC3764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0889152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1B9028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26E656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040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5FB3107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2F38AED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FCEE92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6850AD8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4B58CBC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6D1CE5C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0F8E01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AA341F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35B707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39280B1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29A768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40C2EA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0016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0A6C6BB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43536F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64032AD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005CF55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75FDC88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37C3D7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A8F6AC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3377EC1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22F582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509C9F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6475E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425AC3B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A95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6F82F46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65FC09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8DC493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980" w:type="dxa"/>
            <w:tcBorders>
              <w:top w:val="single" w:color="auto" w:sz="4" w:space="0"/>
              <w:left w:val="nil"/>
              <w:bottom w:val="single" w:color="auto" w:sz="4" w:space="0"/>
              <w:right w:val="single" w:color="auto" w:sz="4" w:space="0"/>
            </w:tcBorders>
            <w:noWrap/>
            <w:vAlign w:val="center"/>
          </w:tcPr>
          <w:p w14:paraId="6DFAC76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20BEF95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343E318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8E1517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7415B31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AD479F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2B0842B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44807EA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F375C1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36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796B3DD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本页小计</w:t>
            </w:r>
          </w:p>
        </w:tc>
        <w:tc>
          <w:tcPr>
            <w:tcW w:w="1260" w:type="dxa"/>
            <w:tcBorders>
              <w:top w:val="single" w:color="auto" w:sz="4" w:space="0"/>
              <w:left w:val="nil"/>
              <w:bottom w:val="single" w:color="auto" w:sz="4" w:space="0"/>
              <w:right w:val="single" w:color="auto" w:sz="4" w:space="0"/>
            </w:tcBorders>
            <w:noWrap/>
            <w:vAlign w:val="center"/>
          </w:tcPr>
          <w:p w14:paraId="3DEF1B5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4093A2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D0DECB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3F1A00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CF0B4E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F7A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6A07366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1260" w:type="dxa"/>
            <w:tcBorders>
              <w:top w:val="single" w:color="auto" w:sz="4" w:space="0"/>
              <w:left w:val="nil"/>
              <w:bottom w:val="single" w:color="auto" w:sz="4" w:space="0"/>
              <w:right w:val="single" w:color="auto" w:sz="4" w:space="0"/>
            </w:tcBorders>
            <w:noWrap/>
            <w:vAlign w:val="center"/>
          </w:tcPr>
          <w:p w14:paraId="2C5DEA8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611B8CC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02453D3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58CF365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40AFDD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7B199A6C">
      <w:pPr>
        <w:kinsoku w:val="0"/>
        <w:wordWrap w:val="0"/>
        <w:autoSpaceDE w:val="0"/>
        <w:autoSpaceDN w:val="0"/>
        <w:spacing w:after="0" w:line="360" w:lineRule="auto"/>
        <w:ind w:firstLine="420"/>
        <w:textAlignment w:val="baseline"/>
        <w:rPr>
          <w:rFonts w:ascii="宋体" w:hAnsi="宋体" w:eastAsia="宋体" w:cs="Times New Roman"/>
          <w:color w:val="auto"/>
          <w:sz w:val="18"/>
          <w:szCs w:val="18"/>
          <w:highlight w:val="none"/>
        </w:rPr>
      </w:pPr>
      <w:r>
        <w:rPr>
          <w:rFonts w:hint="eastAsia" w:ascii="宋体" w:hAnsi="宋体" w:eastAsia="宋体" w:cs="Arial"/>
          <w:color w:val="auto"/>
          <w:sz w:val="18"/>
          <w:szCs w:val="18"/>
          <w:highlight w:val="none"/>
        </w:rPr>
        <w:t>注：</w:t>
      </w:r>
    </w:p>
    <w:p w14:paraId="745D41FD">
      <w:pPr>
        <w:kinsoku w:val="0"/>
        <w:wordWrap w:val="0"/>
        <w:autoSpaceDE w:val="0"/>
        <w:autoSpaceDN w:val="0"/>
        <w:spacing w:after="0" w:line="360" w:lineRule="auto"/>
        <w:ind w:firstLine="777" w:firstLineChars="432"/>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1.本表为分部分项和施工技术措施项目清单及计价表通用表式，使用时表头名称可简化为其中一类的计价表。</w:t>
      </w:r>
    </w:p>
    <w:p w14:paraId="6BBA8CF5">
      <w:pPr>
        <w:kinsoku w:val="0"/>
        <w:wordWrap w:val="0"/>
        <w:autoSpaceDE w:val="0"/>
        <w:autoSpaceDN w:val="0"/>
        <w:spacing w:after="0" w:line="360" w:lineRule="auto"/>
        <w:ind w:firstLine="777" w:firstLineChars="432"/>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2.工程招投标时“暂估价”按招标文件指定价格计入，竣工结算时以合同双方确认价格替换计入综合单价内。</w:t>
      </w:r>
    </w:p>
    <w:p w14:paraId="760D3796">
      <w:pPr>
        <w:kinsoku w:val="0"/>
        <w:wordWrap w:val="0"/>
        <w:autoSpaceDE w:val="0"/>
        <w:autoSpaceDN w:val="0"/>
        <w:spacing w:after="0" w:line="360" w:lineRule="auto"/>
        <w:textAlignment w:val="baseline"/>
        <w:rPr>
          <w:rFonts w:ascii="宋体" w:hAnsi="宋体" w:eastAsia="宋体" w:cs="Arial"/>
          <w:color w:val="auto"/>
          <w:sz w:val="24"/>
          <w:szCs w:val="24"/>
          <w:highlight w:val="none"/>
        </w:rPr>
      </w:pPr>
    </w:p>
    <w:p w14:paraId="2FCA7466">
      <w:pPr>
        <w:kinsoku w:val="0"/>
        <w:adjustRightInd/>
        <w:spacing w:after="0"/>
        <w:textAlignment w:val="baseline"/>
        <w:rPr>
          <w:rFonts w:ascii="宋体" w:hAnsi="宋体" w:eastAsia="宋体" w:cs="宋体"/>
          <w:b/>
          <w:bCs/>
          <w:color w:val="auto"/>
          <w:sz w:val="21"/>
          <w:szCs w:val="21"/>
          <w:highlight w:val="none"/>
        </w:rPr>
        <w:sectPr>
          <w:pgSz w:w="11907" w:h="16839"/>
          <w:pgMar w:top="1400" w:right="1418" w:bottom="1123" w:left="1588" w:header="794" w:footer="918" w:gutter="0"/>
          <w:cols w:space="720" w:num="1"/>
          <w:docGrid w:linePitch="326" w:charSpace="0"/>
        </w:sectPr>
      </w:pPr>
    </w:p>
    <w:p w14:paraId="5984EF7B">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t>综合单价计算表</w:t>
      </w:r>
    </w:p>
    <w:p w14:paraId="1BB97230">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60CB048D">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单位（专业）工程名称：                 标段：             第  页 共  页</w:t>
      </w: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43"/>
        <w:gridCol w:w="1351"/>
        <w:gridCol w:w="555"/>
        <w:gridCol w:w="652"/>
        <w:gridCol w:w="574"/>
        <w:gridCol w:w="728"/>
        <w:gridCol w:w="587"/>
        <w:gridCol w:w="658"/>
        <w:gridCol w:w="644"/>
        <w:gridCol w:w="600"/>
        <w:gridCol w:w="784"/>
      </w:tblGrid>
      <w:tr w14:paraId="7A72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247F0651">
            <w:pPr>
              <w:kinsoku w:val="0"/>
              <w:wordWrap w:val="0"/>
              <w:autoSpaceDE w:val="0"/>
              <w:autoSpaceDN w:val="0"/>
              <w:spacing w:after="0" w:line="360" w:lineRule="auto"/>
              <w:ind w:left="-45" w:leftChars="-39" w:right="-73" w:rightChars="-33" w:hanging="41" w:hangingChars="23"/>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清单</w:t>
            </w:r>
          </w:p>
          <w:p w14:paraId="2296139D">
            <w:pPr>
              <w:kinsoku w:val="0"/>
              <w:wordWrap w:val="0"/>
              <w:autoSpaceDE w:val="0"/>
              <w:autoSpaceDN w:val="0"/>
              <w:spacing w:after="0" w:line="360" w:lineRule="auto"/>
              <w:ind w:left="-45" w:leftChars="-39" w:right="-73" w:rightChars="-33" w:hanging="41" w:hangingChars="23"/>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1443" w:type="dxa"/>
            <w:vMerge w:val="restart"/>
            <w:tcBorders>
              <w:top w:val="single" w:color="auto" w:sz="4" w:space="0"/>
              <w:left w:val="nil"/>
              <w:bottom w:val="single" w:color="auto" w:sz="4" w:space="0"/>
              <w:right w:val="single" w:color="auto" w:sz="4" w:space="0"/>
            </w:tcBorders>
            <w:noWrap/>
            <w:vAlign w:val="center"/>
          </w:tcPr>
          <w:p w14:paraId="2AE1C45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项目编码</w:t>
            </w:r>
          </w:p>
          <w:p w14:paraId="03F6F2E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（定额编号）</w:t>
            </w:r>
          </w:p>
        </w:tc>
        <w:tc>
          <w:tcPr>
            <w:tcW w:w="1351" w:type="dxa"/>
            <w:vMerge w:val="restart"/>
            <w:tcBorders>
              <w:top w:val="single" w:color="auto" w:sz="4" w:space="0"/>
              <w:left w:val="nil"/>
              <w:bottom w:val="single" w:color="auto" w:sz="4" w:space="0"/>
              <w:right w:val="single" w:color="auto" w:sz="4" w:space="0"/>
            </w:tcBorders>
            <w:noWrap/>
            <w:vAlign w:val="center"/>
          </w:tcPr>
          <w:p w14:paraId="5B11340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清单（定额）</w:t>
            </w:r>
          </w:p>
          <w:p w14:paraId="0E72C1A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555" w:type="dxa"/>
            <w:vMerge w:val="restart"/>
            <w:tcBorders>
              <w:top w:val="single" w:color="auto" w:sz="4" w:space="0"/>
              <w:left w:val="nil"/>
              <w:bottom w:val="single" w:color="auto" w:sz="4" w:space="0"/>
              <w:right w:val="single" w:color="auto" w:sz="4" w:space="0"/>
            </w:tcBorders>
            <w:noWrap/>
            <w:vAlign w:val="center"/>
          </w:tcPr>
          <w:p w14:paraId="3F14A7FE">
            <w:pPr>
              <w:kinsoku w:val="0"/>
              <w:wordWrap w:val="0"/>
              <w:autoSpaceDE w:val="0"/>
              <w:autoSpaceDN w:val="0"/>
              <w:spacing w:after="0" w:line="360" w:lineRule="auto"/>
              <w:ind w:left="-39" w:leftChars="-23" w:right="-62" w:rightChars="-28" w:hanging="12" w:hangingChars="7"/>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计量</w:t>
            </w:r>
          </w:p>
          <w:p w14:paraId="243FDE42">
            <w:pPr>
              <w:kinsoku w:val="0"/>
              <w:wordWrap w:val="0"/>
              <w:autoSpaceDE w:val="0"/>
              <w:autoSpaceDN w:val="0"/>
              <w:spacing w:after="0" w:line="360" w:lineRule="auto"/>
              <w:ind w:left="-39" w:leftChars="-23" w:right="-62" w:rightChars="-28" w:hanging="12" w:hangingChars="7"/>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652" w:type="dxa"/>
            <w:vMerge w:val="restart"/>
            <w:tcBorders>
              <w:top w:val="single" w:color="auto" w:sz="4" w:space="0"/>
              <w:left w:val="nil"/>
              <w:bottom w:val="single" w:color="auto" w:sz="4" w:space="0"/>
              <w:right w:val="single" w:color="auto" w:sz="4" w:space="0"/>
            </w:tcBorders>
            <w:noWrap/>
            <w:vAlign w:val="center"/>
          </w:tcPr>
          <w:p w14:paraId="3514713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3791" w:type="dxa"/>
            <w:gridSpan w:val="6"/>
            <w:tcBorders>
              <w:top w:val="single" w:color="auto" w:sz="4" w:space="0"/>
              <w:left w:val="nil"/>
              <w:bottom w:val="single" w:color="auto" w:sz="4" w:space="0"/>
              <w:right w:val="single" w:color="auto" w:sz="4" w:space="0"/>
            </w:tcBorders>
            <w:noWrap/>
            <w:vAlign w:val="center"/>
          </w:tcPr>
          <w:p w14:paraId="79182CD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综合单价（元）</w:t>
            </w:r>
          </w:p>
        </w:tc>
        <w:tc>
          <w:tcPr>
            <w:tcW w:w="784" w:type="dxa"/>
            <w:vMerge w:val="restart"/>
            <w:tcBorders>
              <w:top w:val="single" w:color="auto" w:sz="4" w:space="0"/>
              <w:left w:val="nil"/>
              <w:bottom w:val="single" w:color="auto" w:sz="4" w:space="0"/>
              <w:right w:val="single" w:color="auto" w:sz="4" w:space="0"/>
            </w:tcBorders>
            <w:noWrap/>
            <w:vAlign w:val="center"/>
          </w:tcPr>
          <w:p w14:paraId="7F7B389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p w14:paraId="5C3CB26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（元）</w:t>
            </w:r>
          </w:p>
        </w:tc>
      </w:tr>
      <w:tr w14:paraId="05F3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18" w:type="dxa"/>
            <w:vMerge w:val="continue"/>
            <w:tcBorders>
              <w:top w:val="single" w:color="auto" w:sz="4" w:space="0"/>
              <w:left w:val="single" w:color="auto" w:sz="4" w:space="0"/>
              <w:bottom w:val="single" w:color="auto" w:sz="4" w:space="0"/>
              <w:right w:val="single" w:color="auto" w:sz="4" w:space="0"/>
            </w:tcBorders>
            <w:vAlign w:val="center"/>
          </w:tcPr>
          <w:p w14:paraId="7663188A">
            <w:pPr>
              <w:kinsoku w:val="0"/>
              <w:adjustRightInd/>
              <w:spacing w:after="0"/>
              <w:textAlignment w:val="baseline"/>
              <w:rPr>
                <w:rFonts w:ascii="宋体" w:hAnsi="宋体" w:eastAsia="宋体" w:cs="Arial"/>
                <w:color w:val="auto"/>
                <w:sz w:val="18"/>
                <w:szCs w:val="18"/>
                <w:highlight w:val="none"/>
              </w:rPr>
            </w:pPr>
          </w:p>
        </w:tc>
        <w:tc>
          <w:tcPr>
            <w:tcW w:w="1443" w:type="dxa"/>
            <w:vMerge w:val="continue"/>
            <w:tcBorders>
              <w:top w:val="single" w:color="auto" w:sz="4" w:space="0"/>
              <w:left w:val="nil"/>
              <w:bottom w:val="single" w:color="auto" w:sz="4" w:space="0"/>
              <w:right w:val="single" w:color="auto" w:sz="4" w:space="0"/>
            </w:tcBorders>
            <w:vAlign w:val="center"/>
          </w:tcPr>
          <w:p w14:paraId="2CC45126">
            <w:pPr>
              <w:kinsoku w:val="0"/>
              <w:adjustRightInd/>
              <w:spacing w:after="0"/>
              <w:textAlignment w:val="baseline"/>
              <w:rPr>
                <w:rFonts w:ascii="宋体" w:hAnsi="宋体" w:eastAsia="宋体" w:cs="Arial"/>
                <w:color w:val="auto"/>
                <w:sz w:val="18"/>
                <w:szCs w:val="18"/>
                <w:highlight w:val="none"/>
              </w:rPr>
            </w:pPr>
          </w:p>
        </w:tc>
        <w:tc>
          <w:tcPr>
            <w:tcW w:w="1351" w:type="dxa"/>
            <w:vMerge w:val="continue"/>
            <w:tcBorders>
              <w:top w:val="single" w:color="auto" w:sz="4" w:space="0"/>
              <w:left w:val="nil"/>
              <w:bottom w:val="single" w:color="auto" w:sz="4" w:space="0"/>
              <w:right w:val="single" w:color="auto" w:sz="4" w:space="0"/>
            </w:tcBorders>
            <w:vAlign w:val="center"/>
          </w:tcPr>
          <w:p w14:paraId="2D4F77FE">
            <w:pPr>
              <w:kinsoku w:val="0"/>
              <w:adjustRightInd/>
              <w:spacing w:after="0"/>
              <w:textAlignment w:val="baseline"/>
              <w:rPr>
                <w:rFonts w:ascii="宋体" w:hAnsi="宋体" w:eastAsia="宋体" w:cs="Arial"/>
                <w:color w:val="auto"/>
                <w:sz w:val="18"/>
                <w:szCs w:val="18"/>
                <w:highlight w:val="none"/>
              </w:rPr>
            </w:pPr>
          </w:p>
        </w:tc>
        <w:tc>
          <w:tcPr>
            <w:tcW w:w="555" w:type="dxa"/>
            <w:vMerge w:val="continue"/>
            <w:tcBorders>
              <w:top w:val="single" w:color="auto" w:sz="4" w:space="0"/>
              <w:left w:val="nil"/>
              <w:bottom w:val="single" w:color="auto" w:sz="4" w:space="0"/>
              <w:right w:val="single" w:color="auto" w:sz="4" w:space="0"/>
            </w:tcBorders>
            <w:vAlign w:val="center"/>
          </w:tcPr>
          <w:p w14:paraId="63167189">
            <w:pPr>
              <w:kinsoku w:val="0"/>
              <w:adjustRightInd/>
              <w:spacing w:after="0"/>
              <w:textAlignment w:val="baseline"/>
              <w:rPr>
                <w:rFonts w:ascii="宋体" w:hAnsi="宋体" w:eastAsia="宋体" w:cs="Arial"/>
                <w:color w:val="auto"/>
                <w:sz w:val="18"/>
                <w:szCs w:val="18"/>
                <w:highlight w:val="none"/>
              </w:rPr>
            </w:pPr>
          </w:p>
        </w:tc>
        <w:tc>
          <w:tcPr>
            <w:tcW w:w="652" w:type="dxa"/>
            <w:vMerge w:val="continue"/>
            <w:tcBorders>
              <w:top w:val="single" w:color="auto" w:sz="4" w:space="0"/>
              <w:left w:val="nil"/>
              <w:bottom w:val="single" w:color="auto" w:sz="4" w:space="0"/>
              <w:right w:val="single" w:color="auto" w:sz="4" w:space="0"/>
            </w:tcBorders>
            <w:vAlign w:val="center"/>
          </w:tcPr>
          <w:p w14:paraId="5350AF69">
            <w:pPr>
              <w:kinsoku w:val="0"/>
              <w:adjustRightInd/>
              <w:spacing w:after="0"/>
              <w:textAlignment w:val="baseline"/>
              <w:rPr>
                <w:rFonts w:ascii="宋体" w:hAnsi="宋体" w:eastAsia="宋体" w:cs="Arial"/>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14:paraId="2196C1F7">
            <w:pPr>
              <w:kinsoku w:val="0"/>
              <w:wordWrap w:val="0"/>
              <w:autoSpaceDE w:val="0"/>
              <w:autoSpaceDN w:val="0"/>
              <w:spacing w:after="0" w:line="360" w:lineRule="auto"/>
              <w:ind w:left="-194" w:leftChars="-88" w:right="-103" w:rightChars="-47"/>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人工</w:t>
            </w:r>
          </w:p>
          <w:p w14:paraId="09950F57">
            <w:pPr>
              <w:kinsoku w:val="0"/>
              <w:wordWrap w:val="0"/>
              <w:autoSpaceDE w:val="0"/>
              <w:autoSpaceDN w:val="0"/>
              <w:spacing w:after="0" w:line="360" w:lineRule="auto"/>
              <w:ind w:left="-194" w:leftChars="-88" w:right="-103" w:rightChars="-47"/>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费</w:t>
            </w:r>
          </w:p>
        </w:tc>
        <w:tc>
          <w:tcPr>
            <w:tcW w:w="728" w:type="dxa"/>
            <w:tcBorders>
              <w:top w:val="single" w:color="auto" w:sz="4" w:space="0"/>
              <w:left w:val="nil"/>
              <w:bottom w:val="single" w:color="auto" w:sz="4" w:space="0"/>
              <w:right w:val="single" w:color="auto" w:sz="4" w:space="0"/>
            </w:tcBorders>
            <w:noWrap/>
            <w:vAlign w:val="center"/>
          </w:tcPr>
          <w:p w14:paraId="05EB3BE2">
            <w:pPr>
              <w:kinsoku w:val="0"/>
              <w:wordWrap w:val="0"/>
              <w:autoSpaceDE w:val="0"/>
              <w:autoSpaceDN w:val="0"/>
              <w:spacing w:after="0" w:line="360" w:lineRule="auto"/>
              <w:ind w:left="-1" w:leftChars="-1" w:right="-103" w:rightChars="-47" w:hanging="1"/>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w:t>
            </w:r>
          </w:p>
          <w:p w14:paraId="688DCA6B">
            <w:pPr>
              <w:kinsoku w:val="0"/>
              <w:wordWrap w:val="0"/>
              <w:autoSpaceDE w:val="0"/>
              <w:autoSpaceDN w:val="0"/>
              <w:spacing w:after="0" w:line="360" w:lineRule="auto"/>
              <w:ind w:left="-1" w:leftChars="-1" w:right="-103" w:rightChars="-47" w:hanging="1"/>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(设备)费</w:t>
            </w:r>
          </w:p>
        </w:tc>
        <w:tc>
          <w:tcPr>
            <w:tcW w:w="587" w:type="dxa"/>
            <w:tcBorders>
              <w:top w:val="single" w:color="auto" w:sz="4" w:space="0"/>
              <w:left w:val="nil"/>
              <w:bottom w:val="single" w:color="auto" w:sz="4" w:space="0"/>
              <w:right w:val="single" w:color="auto" w:sz="4" w:space="0"/>
            </w:tcBorders>
            <w:noWrap/>
            <w:vAlign w:val="center"/>
          </w:tcPr>
          <w:p w14:paraId="5F9F28E4">
            <w:pPr>
              <w:kinsoku w:val="0"/>
              <w:wordWrap w:val="0"/>
              <w:autoSpaceDE w:val="0"/>
              <w:autoSpaceDN w:val="0"/>
              <w:spacing w:after="0" w:line="360" w:lineRule="auto"/>
              <w:ind w:left="-1" w:leftChars="-1" w:right="-103" w:rightChars="-47" w:hanging="1"/>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机械费</w:t>
            </w:r>
          </w:p>
        </w:tc>
        <w:tc>
          <w:tcPr>
            <w:tcW w:w="658" w:type="dxa"/>
            <w:tcBorders>
              <w:top w:val="single" w:color="auto" w:sz="4" w:space="0"/>
              <w:left w:val="nil"/>
              <w:bottom w:val="single" w:color="auto" w:sz="4" w:space="0"/>
              <w:right w:val="single" w:color="auto" w:sz="4" w:space="0"/>
            </w:tcBorders>
            <w:noWrap/>
            <w:vAlign w:val="center"/>
          </w:tcPr>
          <w:p w14:paraId="371C273C">
            <w:pPr>
              <w:kinsoku w:val="0"/>
              <w:wordWrap w:val="0"/>
              <w:autoSpaceDE w:val="0"/>
              <w:autoSpaceDN w:val="0"/>
              <w:spacing w:after="0" w:line="360" w:lineRule="auto"/>
              <w:ind w:left="-1" w:leftChars="-1" w:right="-103" w:rightChars="-47" w:hanging="1"/>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管理</w:t>
            </w:r>
          </w:p>
          <w:p w14:paraId="19A35D98">
            <w:pPr>
              <w:kinsoku w:val="0"/>
              <w:wordWrap w:val="0"/>
              <w:autoSpaceDE w:val="0"/>
              <w:autoSpaceDN w:val="0"/>
              <w:spacing w:after="0" w:line="360" w:lineRule="auto"/>
              <w:ind w:left="-1" w:leftChars="-1" w:right="-103" w:rightChars="-47" w:hanging="1"/>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费</w:t>
            </w:r>
          </w:p>
        </w:tc>
        <w:tc>
          <w:tcPr>
            <w:tcW w:w="644" w:type="dxa"/>
            <w:tcBorders>
              <w:top w:val="single" w:color="auto" w:sz="4" w:space="0"/>
              <w:left w:val="nil"/>
              <w:bottom w:val="single" w:color="auto" w:sz="4" w:space="0"/>
              <w:right w:val="single" w:color="auto" w:sz="4" w:space="0"/>
            </w:tcBorders>
            <w:noWrap/>
            <w:vAlign w:val="center"/>
          </w:tcPr>
          <w:p w14:paraId="3F3F682A">
            <w:pPr>
              <w:kinsoku w:val="0"/>
              <w:wordWrap w:val="0"/>
              <w:autoSpaceDE w:val="0"/>
              <w:autoSpaceDN w:val="0"/>
              <w:spacing w:after="0" w:line="360" w:lineRule="auto"/>
              <w:ind w:left="-1" w:leftChars="-1" w:right="-103" w:rightChars="-47" w:hanging="1"/>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利润</w:t>
            </w:r>
          </w:p>
        </w:tc>
        <w:tc>
          <w:tcPr>
            <w:tcW w:w="600" w:type="dxa"/>
            <w:tcBorders>
              <w:top w:val="single" w:color="auto" w:sz="4" w:space="0"/>
              <w:left w:val="nil"/>
              <w:bottom w:val="single" w:color="auto" w:sz="4" w:space="0"/>
              <w:right w:val="single" w:color="auto" w:sz="4" w:space="0"/>
            </w:tcBorders>
            <w:noWrap/>
            <w:vAlign w:val="center"/>
          </w:tcPr>
          <w:p w14:paraId="698F3A17">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小计</w:t>
            </w:r>
          </w:p>
        </w:tc>
        <w:tc>
          <w:tcPr>
            <w:tcW w:w="784" w:type="dxa"/>
            <w:vMerge w:val="continue"/>
            <w:tcBorders>
              <w:top w:val="single" w:color="auto" w:sz="4" w:space="0"/>
              <w:left w:val="nil"/>
              <w:bottom w:val="single" w:color="auto" w:sz="4" w:space="0"/>
              <w:right w:val="single" w:color="auto" w:sz="4" w:space="0"/>
            </w:tcBorders>
            <w:vAlign w:val="center"/>
          </w:tcPr>
          <w:p w14:paraId="3BF3091C">
            <w:pPr>
              <w:kinsoku w:val="0"/>
              <w:adjustRightInd/>
              <w:spacing w:after="0"/>
              <w:textAlignment w:val="baseline"/>
              <w:rPr>
                <w:rFonts w:ascii="宋体" w:hAnsi="宋体" w:eastAsia="宋体" w:cs="Arial"/>
                <w:color w:val="auto"/>
                <w:sz w:val="18"/>
                <w:szCs w:val="18"/>
                <w:highlight w:val="none"/>
              </w:rPr>
            </w:pPr>
          </w:p>
        </w:tc>
      </w:tr>
      <w:tr w14:paraId="1457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63615EB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1443" w:type="dxa"/>
            <w:tcBorders>
              <w:top w:val="single" w:color="auto" w:sz="4" w:space="0"/>
              <w:left w:val="nil"/>
              <w:bottom w:val="single" w:color="auto" w:sz="4" w:space="0"/>
              <w:right w:val="single" w:color="auto" w:sz="4" w:space="0"/>
            </w:tcBorders>
            <w:noWrap/>
            <w:vAlign w:val="center"/>
          </w:tcPr>
          <w:p w14:paraId="019DE39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（清单编码）</w:t>
            </w:r>
          </w:p>
        </w:tc>
        <w:tc>
          <w:tcPr>
            <w:tcW w:w="1351" w:type="dxa"/>
            <w:tcBorders>
              <w:top w:val="single" w:color="auto" w:sz="4" w:space="0"/>
              <w:left w:val="nil"/>
              <w:bottom w:val="single" w:color="auto" w:sz="4" w:space="0"/>
              <w:right w:val="single" w:color="auto" w:sz="4" w:space="0"/>
            </w:tcBorders>
            <w:noWrap/>
            <w:vAlign w:val="center"/>
          </w:tcPr>
          <w:p w14:paraId="07FF5B0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（清单名称）</w:t>
            </w:r>
          </w:p>
        </w:tc>
        <w:tc>
          <w:tcPr>
            <w:tcW w:w="555" w:type="dxa"/>
            <w:tcBorders>
              <w:top w:val="single" w:color="auto" w:sz="4" w:space="0"/>
              <w:left w:val="nil"/>
              <w:bottom w:val="single" w:color="auto" w:sz="4" w:space="0"/>
              <w:right w:val="single" w:color="auto" w:sz="4" w:space="0"/>
            </w:tcBorders>
            <w:noWrap/>
          </w:tcPr>
          <w:p w14:paraId="15D99E7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52" w:type="dxa"/>
            <w:tcBorders>
              <w:top w:val="single" w:color="auto" w:sz="4" w:space="0"/>
              <w:left w:val="nil"/>
              <w:bottom w:val="single" w:color="auto" w:sz="4" w:space="0"/>
              <w:right w:val="single" w:color="auto" w:sz="4" w:space="0"/>
            </w:tcBorders>
            <w:noWrap/>
          </w:tcPr>
          <w:p w14:paraId="4FC30D8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574" w:type="dxa"/>
            <w:tcBorders>
              <w:top w:val="single" w:color="auto" w:sz="4" w:space="0"/>
              <w:left w:val="nil"/>
              <w:bottom w:val="single" w:color="auto" w:sz="4" w:space="0"/>
              <w:right w:val="single" w:color="auto" w:sz="4" w:space="0"/>
            </w:tcBorders>
            <w:noWrap/>
          </w:tcPr>
          <w:p w14:paraId="39D24E7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8" w:type="dxa"/>
            <w:tcBorders>
              <w:top w:val="single" w:color="auto" w:sz="4" w:space="0"/>
              <w:left w:val="nil"/>
              <w:bottom w:val="single" w:color="auto" w:sz="4" w:space="0"/>
              <w:right w:val="single" w:color="auto" w:sz="4" w:space="0"/>
            </w:tcBorders>
            <w:noWrap/>
          </w:tcPr>
          <w:p w14:paraId="1F2CE2D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587" w:type="dxa"/>
            <w:tcBorders>
              <w:top w:val="single" w:color="auto" w:sz="4" w:space="0"/>
              <w:left w:val="nil"/>
              <w:bottom w:val="single" w:color="auto" w:sz="4" w:space="0"/>
              <w:right w:val="single" w:color="auto" w:sz="4" w:space="0"/>
            </w:tcBorders>
            <w:noWrap/>
          </w:tcPr>
          <w:p w14:paraId="624DEB3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58" w:type="dxa"/>
            <w:tcBorders>
              <w:top w:val="single" w:color="auto" w:sz="4" w:space="0"/>
              <w:left w:val="nil"/>
              <w:bottom w:val="single" w:color="auto" w:sz="4" w:space="0"/>
              <w:right w:val="single" w:color="auto" w:sz="4" w:space="0"/>
            </w:tcBorders>
            <w:noWrap/>
          </w:tcPr>
          <w:p w14:paraId="0E74189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44" w:type="dxa"/>
            <w:tcBorders>
              <w:top w:val="single" w:color="auto" w:sz="4" w:space="0"/>
              <w:left w:val="nil"/>
              <w:bottom w:val="single" w:color="auto" w:sz="4" w:space="0"/>
              <w:right w:val="single" w:color="auto" w:sz="4" w:space="0"/>
            </w:tcBorders>
            <w:noWrap/>
          </w:tcPr>
          <w:p w14:paraId="56C736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14:paraId="6F5C49B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14:paraId="388145AC">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0291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3855EF3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443" w:type="dxa"/>
            <w:tcBorders>
              <w:top w:val="single" w:color="auto" w:sz="4" w:space="0"/>
              <w:left w:val="nil"/>
              <w:bottom w:val="single" w:color="auto" w:sz="4" w:space="0"/>
              <w:right w:val="single" w:color="auto" w:sz="4" w:space="0"/>
            </w:tcBorders>
            <w:noWrap/>
            <w:vAlign w:val="center"/>
          </w:tcPr>
          <w:p w14:paraId="3D5CDEA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（定额编号）</w:t>
            </w:r>
          </w:p>
        </w:tc>
        <w:tc>
          <w:tcPr>
            <w:tcW w:w="1351" w:type="dxa"/>
            <w:tcBorders>
              <w:top w:val="single" w:color="auto" w:sz="4" w:space="0"/>
              <w:left w:val="nil"/>
              <w:bottom w:val="single" w:color="auto" w:sz="4" w:space="0"/>
              <w:right w:val="single" w:color="auto" w:sz="4" w:space="0"/>
            </w:tcBorders>
            <w:noWrap/>
            <w:vAlign w:val="center"/>
          </w:tcPr>
          <w:p w14:paraId="223EB82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（定额名称）</w:t>
            </w:r>
          </w:p>
        </w:tc>
        <w:tc>
          <w:tcPr>
            <w:tcW w:w="555" w:type="dxa"/>
            <w:tcBorders>
              <w:top w:val="single" w:color="auto" w:sz="4" w:space="0"/>
              <w:left w:val="nil"/>
              <w:bottom w:val="single" w:color="auto" w:sz="4" w:space="0"/>
              <w:right w:val="single" w:color="auto" w:sz="4" w:space="0"/>
            </w:tcBorders>
            <w:noWrap/>
            <w:vAlign w:val="center"/>
          </w:tcPr>
          <w:p w14:paraId="77C2B50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14:paraId="34EE8CE3">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14:paraId="1797B68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14:paraId="335CF5F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14:paraId="7B8CCD8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14:paraId="57A9940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14:paraId="65404B8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14:paraId="1E0CC2E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14:paraId="29F78873">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710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47D1426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443" w:type="dxa"/>
            <w:tcBorders>
              <w:top w:val="single" w:color="auto" w:sz="4" w:space="0"/>
              <w:left w:val="nil"/>
              <w:bottom w:val="single" w:color="auto" w:sz="4" w:space="0"/>
              <w:right w:val="single" w:color="auto" w:sz="4" w:space="0"/>
            </w:tcBorders>
            <w:noWrap/>
            <w:vAlign w:val="center"/>
          </w:tcPr>
          <w:p w14:paraId="473B7A77">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351" w:type="dxa"/>
            <w:tcBorders>
              <w:top w:val="single" w:color="auto" w:sz="4" w:space="0"/>
              <w:left w:val="nil"/>
              <w:bottom w:val="single" w:color="auto" w:sz="4" w:space="0"/>
              <w:right w:val="single" w:color="auto" w:sz="4" w:space="0"/>
            </w:tcBorders>
            <w:noWrap/>
            <w:vAlign w:val="center"/>
          </w:tcPr>
          <w:p w14:paraId="6E14B82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55" w:type="dxa"/>
            <w:tcBorders>
              <w:top w:val="single" w:color="auto" w:sz="4" w:space="0"/>
              <w:left w:val="nil"/>
              <w:bottom w:val="single" w:color="auto" w:sz="4" w:space="0"/>
              <w:right w:val="single" w:color="auto" w:sz="4" w:space="0"/>
            </w:tcBorders>
            <w:noWrap/>
            <w:vAlign w:val="center"/>
          </w:tcPr>
          <w:p w14:paraId="167649D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14:paraId="667FEC3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14:paraId="3A909B2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14:paraId="54B936C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14:paraId="4100C25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14:paraId="19F9954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14:paraId="7A0A930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14:paraId="1FFFDCD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14:paraId="709B887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110C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09BAC93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443" w:type="dxa"/>
            <w:tcBorders>
              <w:top w:val="single" w:color="auto" w:sz="4" w:space="0"/>
              <w:left w:val="nil"/>
              <w:bottom w:val="single" w:color="auto" w:sz="4" w:space="0"/>
              <w:right w:val="single" w:color="auto" w:sz="4" w:space="0"/>
            </w:tcBorders>
            <w:noWrap/>
            <w:vAlign w:val="center"/>
          </w:tcPr>
          <w:p w14:paraId="6D18DE9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351" w:type="dxa"/>
            <w:tcBorders>
              <w:top w:val="single" w:color="auto" w:sz="4" w:space="0"/>
              <w:left w:val="nil"/>
              <w:bottom w:val="single" w:color="auto" w:sz="4" w:space="0"/>
              <w:right w:val="single" w:color="auto" w:sz="4" w:space="0"/>
            </w:tcBorders>
            <w:noWrap/>
            <w:vAlign w:val="center"/>
          </w:tcPr>
          <w:p w14:paraId="5788685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555" w:type="dxa"/>
            <w:tcBorders>
              <w:top w:val="single" w:color="auto" w:sz="4" w:space="0"/>
              <w:left w:val="nil"/>
              <w:bottom w:val="single" w:color="auto" w:sz="4" w:space="0"/>
              <w:right w:val="single" w:color="auto" w:sz="4" w:space="0"/>
            </w:tcBorders>
            <w:noWrap/>
            <w:vAlign w:val="center"/>
          </w:tcPr>
          <w:p w14:paraId="48F1BCD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14:paraId="7B527CC7">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14:paraId="508C029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14:paraId="10AD3F3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14:paraId="2971777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14:paraId="08FB6C7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14:paraId="666B6BD3">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14:paraId="3184500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14:paraId="7891DCE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1999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5B8C392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443" w:type="dxa"/>
            <w:tcBorders>
              <w:top w:val="single" w:color="auto" w:sz="4" w:space="0"/>
              <w:left w:val="nil"/>
              <w:bottom w:val="single" w:color="auto" w:sz="4" w:space="0"/>
              <w:right w:val="single" w:color="auto" w:sz="4" w:space="0"/>
            </w:tcBorders>
            <w:noWrap/>
            <w:vAlign w:val="center"/>
          </w:tcPr>
          <w:p w14:paraId="2550A8C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351" w:type="dxa"/>
            <w:tcBorders>
              <w:top w:val="single" w:color="auto" w:sz="4" w:space="0"/>
              <w:left w:val="nil"/>
              <w:bottom w:val="single" w:color="auto" w:sz="4" w:space="0"/>
              <w:right w:val="single" w:color="auto" w:sz="4" w:space="0"/>
            </w:tcBorders>
            <w:noWrap/>
            <w:vAlign w:val="center"/>
          </w:tcPr>
          <w:p w14:paraId="3D93DCE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55" w:type="dxa"/>
            <w:tcBorders>
              <w:top w:val="single" w:color="auto" w:sz="4" w:space="0"/>
              <w:left w:val="nil"/>
              <w:bottom w:val="single" w:color="auto" w:sz="4" w:space="0"/>
              <w:right w:val="single" w:color="auto" w:sz="4" w:space="0"/>
            </w:tcBorders>
            <w:noWrap/>
            <w:vAlign w:val="center"/>
          </w:tcPr>
          <w:p w14:paraId="1EBEA20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2" w:type="dxa"/>
            <w:tcBorders>
              <w:top w:val="single" w:color="auto" w:sz="4" w:space="0"/>
              <w:left w:val="nil"/>
              <w:bottom w:val="single" w:color="auto" w:sz="4" w:space="0"/>
              <w:right w:val="single" w:color="auto" w:sz="4" w:space="0"/>
            </w:tcBorders>
            <w:noWrap/>
            <w:vAlign w:val="center"/>
          </w:tcPr>
          <w:p w14:paraId="2245299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74" w:type="dxa"/>
            <w:tcBorders>
              <w:top w:val="single" w:color="auto" w:sz="4" w:space="0"/>
              <w:left w:val="nil"/>
              <w:bottom w:val="single" w:color="auto" w:sz="4" w:space="0"/>
              <w:right w:val="single" w:color="auto" w:sz="4" w:space="0"/>
            </w:tcBorders>
            <w:noWrap/>
            <w:vAlign w:val="center"/>
          </w:tcPr>
          <w:p w14:paraId="7F9B91B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28" w:type="dxa"/>
            <w:tcBorders>
              <w:top w:val="single" w:color="auto" w:sz="4" w:space="0"/>
              <w:left w:val="nil"/>
              <w:bottom w:val="single" w:color="auto" w:sz="4" w:space="0"/>
              <w:right w:val="single" w:color="auto" w:sz="4" w:space="0"/>
            </w:tcBorders>
            <w:noWrap/>
            <w:vAlign w:val="center"/>
          </w:tcPr>
          <w:p w14:paraId="418B9AF2">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87" w:type="dxa"/>
            <w:tcBorders>
              <w:top w:val="single" w:color="auto" w:sz="4" w:space="0"/>
              <w:left w:val="nil"/>
              <w:bottom w:val="single" w:color="auto" w:sz="4" w:space="0"/>
              <w:right w:val="single" w:color="auto" w:sz="4" w:space="0"/>
            </w:tcBorders>
            <w:noWrap/>
            <w:vAlign w:val="center"/>
          </w:tcPr>
          <w:p w14:paraId="589A428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58" w:type="dxa"/>
            <w:tcBorders>
              <w:top w:val="single" w:color="auto" w:sz="4" w:space="0"/>
              <w:left w:val="nil"/>
              <w:bottom w:val="single" w:color="auto" w:sz="4" w:space="0"/>
              <w:right w:val="single" w:color="auto" w:sz="4" w:space="0"/>
            </w:tcBorders>
            <w:noWrap/>
            <w:vAlign w:val="center"/>
          </w:tcPr>
          <w:p w14:paraId="090ACAB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44" w:type="dxa"/>
            <w:tcBorders>
              <w:top w:val="single" w:color="auto" w:sz="4" w:space="0"/>
              <w:left w:val="nil"/>
              <w:bottom w:val="single" w:color="auto" w:sz="4" w:space="0"/>
              <w:right w:val="single" w:color="auto" w:sz="4" w:space="0"/>
            </w:tcBorders>
            <w:noWrap/>
            <w:vAlign w:val="center"/>
          </w:tcPr>
          <w:p w14:paraId="062187A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600" w:type="dxa"/>
            <w:tcBorders>
              <w:top w:val="single" w:color="auto" w:sz="4" w:space="0"/>
              <w:left w:val="nil"/>
              <w:bottom w:val="single" w:color="auto" w:sz="4" w:space="0"/>
              <w:right w:val="single" w:color="auto" w:sz="4" w:space="0"/>
            </w:tcBorders>
            <w:noWrap/>
            <w:vAlign w:val="center"/>
          </w:tcPr>
          <w:p w14:paraId="0E61D9A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84" w:type="dxa"/>
            <w:tcBorders>
              <w:top w:val="single" w:color="auto" w:sz="4" w:space="0"/>
              <w:left w:val="nil"/>
              <w:bottom w:val="single" w:color="auto" w:sz="4" w:space="0"/>
              <w:right w:val="single" w:color="auto" w:sz="4" w:space="0"/>
            </w:tcBorders>
            <w:noWrap/>
            <w:vAlign w:val="center"/>
          </w:tcPr>
          <w:p w14:paraId="6BE5840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3D69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218" w:type="dxa"/>
            <w:gridSpan w:val="11"/>
            <w:tcBorders>
              <w:top w:val="single" w:color="auto" w:sz="4" w:space="0"/>
              <w:left w:val="single" w:color="auto" w:sz="4" w:space="0"/>
              <w:bottom w:val="single" w:color="auto" w:sz="4" w:space="0"/>
              <w:right w:val="single" w:color="auto" w:sz="4" w:space="0"/>
            </w:tcBorders>
            <w:noWrap/>
            <w:vAlign w:val="center"/>
          </w:tcPr>
          <w:p w14:paraId="0887D0F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784" w:type="dxa"/>
            <w:tcBorders>
              <w:top w:val="single" w:color="auto" w:sz="4" w:space="0"/>
              <w:left w:val="nil"/>
              <w:bottom w:val="single" w:color="auto" w:sz="4" w:space="0"/>
              <w:right w:val="single" w:color="auto" w:sz="4" w:space="0"/>
            </w:tcBorders>
            <w:noWrap/>
            <w:vAlign w:val="center"/>
          </w:tcPr>
          <w:p w14:paraId="2C17BAA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bl>
    <w:p w14:paraId="603FA407">
      <w:pPr>
        <w:kinsoku w:val="0"/>
        <w:wordWrap w:val="0"/>
        <w:autoSpaceDE w:val="0"/>
        <w:autoSpaceDN w:val="0"/>
        <w:spacing w:after="0" w:line="360" w:lineRule="auto"/>
        <w:ind w:left="-16" w:leftChars="-38" w:right="-103" w:rightChars="-47" w:hanging="68" w:hangingChars="38"/>
        <w:textAlignment w:val="baseline"/>
        <w:rPr>
          <w:rFonts w:ascii="宋体" w:hAnsi="宋体" w:eastAsia="宋体" w:cs="Times New Roman"/>
          <w:color w:val="auto"/>
          <w:sz w:val="18"/>
          <w:szCs w:val="18"/>
          <w:highlight w:val="none"/>
        </w:rPr>
      </w:pPr>
      <w:r>
        <w:rPr>
          <w:rFonts w:hint="eastAsia" w:ascii="宋体" w:hAnsi="宋体" w:eastAsia="宋体" w:cs="Arial"/>
          <w:color w:val="auto"/>
          <w:sz w:val="18"/>
          <w:szCs w:val="18"/>
          <w:highlight w:val="none"/>
        </w:rPr>
        <w:t>注：</w:t>
      </w:r>
    </w:p>
    <w:p w14:paraId="794A4AC9">
      <w:pPr>
        <w:kinsoku w:val="0"/>
        <w:wordWrap w:val="0"/>
        <w:autoSpaceDE w:val="0"/>
        <w:autoSpaceDN w:val="0"/>
        <w:spacing w:after="0" w:line="360" w:lineRule="auto"/>
        <w:ind w:left="-13" w:leftChars="-6" w:right="-103" w:rightChars="-47"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本表中涉及的计费标准请填入以下公式括号内：</w:t>
      </w:r>
    </w:p>
    <w:p w14:paraId="4924BECC">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 xml:space="preserve">       管理费=（计算基数名称）×（费率）、利润=（计算基数名称）×（费率）</w:t>
      </w:r>
    </w:p>
    <w:p w14:paraId="5A5537CF">
      <w:pPr>
        <w:kinsoku w:val="0"/>
        <w:wordWrap w:val="0"/>
        <w:autoSpaceDE w:val="0"/>
        <w:autoSpaceDN w:val="0"/>
        <w:spacing w:after="0" w:line="360" w:lineRule="auto"/>
        <w:textAlignment w:val="baseline"/>
        <w:rPr>
          <w:rFonts w:ascii="宋体" w:hAnsi="宋体" w:eastAsia="宋体" w:cs="Arial"/>
          <w:color w:val="auto"/>
          <w:sz w:val="24"/>
          <w:szCs w:val="24"/>
          <w:highlight w:val="none"/>
        </w:rPr>
      </w:pPr>
    </w:p>
    <w:p w14:paraId="27D9ACA2">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综合单价工料机分析表</w:t>
      </w:r>
    </w:p>
    <w:p w14:paraId="4E1E2240">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0660A50A">
      <w:pPr>
        <w:kinsoku w:val="0"/>
        <w:wordWrap w:val="0"/>
        <w:autoSpaceDE w:val="0"/>
        <w:autoSpaceDN w:val="0"/>
        <w:spacing w:after="0" w:line="360" w:lineRule="auto"/>
        <w:ind w:left="-5" w:leftChars="-38" w:right="-103" w:rightChars="-47" w:hanging="79"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21"/>
          <w:szCs w:val="21"/>
          <w:highlight w:val="none"/>
        </w:rPr>
        <w:t>单位（专业）工程名称：              标段：                第  页 共 页</w:t>
      </w: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85"/>
        <w:gridCol w:w="161"/>
        <w:gridCol w:w="1301"/>
        <w:gridCol w:w="540"/>
        <w:gridCol w:w="91"/>
        <w:gridCol w:w="700"/>
        <w:gridCol w:w="248"/>
        <w:gridCol w:w="709"/>
        <w:gridCol w:w="1440"/>
        <w:gridCol w:w="731"/>
        <w:gridCol w:w="558"/>
        <w:gridCol w:w="522"/>
        <w:gridCol w:w="990"/>
      </w:tblGrid>
      <w:tr w14:paraId="0B2B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3"/>
            <w:tcBorders>
              <w:top w:val="single" w:color="auto" w:sz="4" w:space="0"/>
              <w:left w:val="single" w:color="auto" w:sz="4" w:space="0"/>
              <w:bottom w:val="single" w:color="auto" w:sz="4" w:space="0"/>
              <w:right w:val="single" w:color="auto" w:sz="4" w:space="0"/>
            </w:tcBorders>
            <w:noWrap/>
            <w:vAlign w:val="center"/>
          </w:tcPr>
          <w:p w14:paraId="64EA41F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项目编码</w:t>
            </w:r>
          </w:p>
        </w:tc>
        <w:tc>
          <w:tcPr>
            <w:tcW w:w="1932" w:type="dxa"/>
            <w:gridSpan w:val="3"/>
            <w:tcBorders>
              <w:top w:val="single" w:color="auto" w:sz="4" w:space="0"/>
              <w:left w:val="nil"/>
              <w:bottom w:val="single" w:color="auto" w:sz="4" w:space="0"/>
              <w:right w:val="single" w:color="auto" w:sz="4" w:space="0"/>
            </w:tcBorders>
            <w:noWrap/>
            <w:vAlign w:val="center"/>
          </w:tcPr>
          <w:p w14:paraId="43DF58FC">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948" w:type="dxa"/>
            <w:gridSpan w:val="2"/>
            <w:tcBorders>
              <w:top w:val="single" w:color="auto" w:sz="4" w:space="0"/>
              <w:left w:val="nil"/>
              <w:bottom w:val="single" w:color="auto" w:sz="4" w:space="0"/>
              <w:right w:val="single" w:color="auto" w:sz="4" w:space="0"/>
            </w:tcBorders>
            <w:noWrap/>
            <w:vAlign w:val="center"/>
          </w:tcPr>
          <w:p w14:paraId="78BC80E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2880" w:type="dxa"/>
            <w:gridSpan w:val="3"/>
            <w:tcBorders>
              <w:top w:val="single" w:color="auto" w:sz="4" w:space="0"/>
              <w:left w:val="nil"/>
              <w:bottom w:val="single" w:color="auto" w:sz="4" w:space="0"/>
              <w:right w:val="single" w:color="auto" w:sz="4" w:space="0"/>
            </w:tcBorders>
            <w:noWrap/>
            <w:vAlign w:val="center"/>
          </w:tcPr>
          <w:p w14:paraId="40AF26D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080" w:type="dxa"/>
            <w:gridSpan w:val="2"/>
            <w:tcBorders>
              <w:top w:val="single" w:color="auto" w:sz="4" w:space="0"/>
              <w:left w:val="nil"/>
              <w:bottom w:val="single" w:color="auto" w:sz="4" w:space="0"/>
              <w:right w:val="single" w:color="auto" w:sz="4" w:space="0"/>
            </w:tcBorders>
            <w:noWrap/>
            <w:vAlign w:val="center"/>
          </w:tcPr>
          <w:p w14:paraId="5B5D348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计量单位</w:t>
            </w:r>
          </w:p>
        </w:tc>
        <w:tc>
          <w:tcPr>
            <w:tcW w:w="990" w:type="dxa"/>
            <w:tcBorders>
              <w:top w:val="single" w:color="auto" w:sz="4" w:space="0"/>
              <w:left w:val="nil"/>
              <w:bottom w:val="single" w:color="auto" w:sz="4" w:space="0"/>
              <w:right w:val="single" w:color="auto" w:sz="4" w:space="0"/>
            </w:tcBorders>
            <w:noWrap/>
            <w:vAlign w:val="center"/>
          </w:tcPr>
          <w:p w14:paraId="05A7EB6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51BE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ign w:val="center"/>
          </w:tcPr>
          <w:p w14:paraId="6E480F4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清单综合单价组成明细</w:t>
            </w:r>
          </w:p>
        </w:tc>
      </w:tr>
      <w:tr w14:paraId="058C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14:paraId="256B080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2047" w:type="dxa"/>
            <w:gridSpan w:val="3"/>
            <w:vMerge w:val="restart"/>
            <w:tcBorders>
              <w:top w:val="single" w:color="auto" w:sz="4" w:space="0"/>
              <w:left w:val="nil"/>
              <w:bottom w:val="single" w:color="auto" w:sz="4" w:space="0"/>
              <w:right w:val="single" w:color="auto" w:sz="4" w:space="0"/>
            </w:tcBorders>
            <w:noWrap/>
            <w:vAlign w:val="center"/>
          </w:tcPr>
          <w:p w14:paraId="65527FB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名称及规格、型号</w:t>
            </w:r>
          </w:p>
        </w:tc>
        <w:tc>
          <w:tcPr>
            <w:tcW w:w="540" w:type="dxa"/>
            <w:vMerge w:val="restart"/>
            <w:tcBorders>
              <w:top w:val="single" w:color="auto" w:sz="4" w:space="0"/>
              <w:left w:val="nil"/>
              <w:bottom w:val="single" w:color="auto" w:sz="4" w:space="0"/>
              <w:right w:val="single" w:color="auto" w:sz="4" w:space="0"/>
            </w:tcBorders>
            <w:noWrap/>
            <w:vAlign w:val="center"/>
          </w:tcPr>
          <w:p w14:paraId="4803CA7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791" w:type="dxa"/>
            <w:gridSpan w:val="2"/>
            <w:vMerge w:val="restart"/>
            <w:tcBorders>
              <w:top w:val="single" w:color="auto" w:sz="4" w:space="0"/>
              <w:left w:val="nil"/>
              <w:bottom w:val="single" w:color="auto" w:sz="4" w:space="0"/>
              <w:right w:val="single" w:color="auto" w:sz="4" w:space="0"/>
            </w:tcBorders>
            <w:noWrap/>
            <w:vAlign w:val="center"/>
          </w:tcPr>
          <w:p w14:paraId="7872822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957" w:type="dxa"/>
            <w:gridSpan w:val="2"/>
            <w:vMerge w:val="restart"/>
            <w:tcBorders>
              <w:top w:val="single" w:color="auto" w:sz="4" w:space="0"/>
              <w:left w:val="nil"/>
              <w:bottom w:val="single" w:color="auto" w:sz="4" w:space="0"/>
              <w:right w:val="single" w:color="auto" w:sz="4" w:space="0"/>
            </w:tcBorders>
            <w:noWrap/>
            <w:vAlign w:val="center"/>
          </w:tcPr>
          <w:p w14:paraId="2F335A62">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w:t>
            </w:r>
          </w:p>
          <w:p w14:paraId="7DE9F16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（元）</w:t>
            </w:r>
          </w:p>
        </w:tc>
        <w:tc>
          <w:tcPr>
            <w:tcW w:w="1440" w:type="dxa"/>
            <w:tcBorders>
              <w:top w:val="single" w:color="auto" w:sz="4" w:space="0"/>
              <w:left w:val="nil"/>
              <w:bottom w:val="single" w:color="auto" w:sz="4" w:space="0"/>
              <w:right w:val="single" w:color="auto" w:sz="4" w:space="0"/>
            </w:tcBorders>
            <w:noWrap/>
            <w:vAlign w:val="center"/>
          </w:tcPr>
          <w:p w14:paraId="4EFDB56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c>
          <w:tcPr>
            <w:tcW w:w="1289" w:type="dxa"/>
            <w:gridSpan w:val="2"/>
            <w:vMerge w:val="restart"/>
            <w:tcBorders>
              <w:top w:val="single" w:color="auto" w:sz="4" w:space="0"/>
              <w:left w:val="nil"/>
              <w:bottom w:val="single" w:color="auto" w:sz="4" w:space="0"/>
              <w:right w:val="single" w:color="auto" w:sz="4" w:space="0"/>
            </w:tcBorders>
            <w:noWrap/>
            <w:vAlign w:val="center"/>
          </w:tcPr>
          <w:p w14:paraId="15957F1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合价（元）</w:t>
            </w:r>
          </w:p>
        </w:tc>
        <w:tc>
          <w:tcPr>
            <w:tcW w:w="1512" w:type="dxa"/>
            <w:gridSpan w:val="2"/>
            <w:tcBorders>
              <w:top w:val="single" w:color="auto" w:sz="4" w:space="0"/>
              <w:left w:val="nil"/>
              <w:bottom w:val="single" w:color="auto" w:sz="4" w:space="0"/>
              <w:right w:val="single" w:color="auto" w:sz="4" w:space="0"/>
            </w:tcBorders>
            <w:noWrap/>
            <w:vAlign w:val="center"/>
          </w:tcPr>
          <w:p w14:paraId="3BCD6DD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其中</w:t>
            </w:r>
          </w:p>
        </w:tc>
      </w:tr>
      <w:tr w14:paraId="7744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0693EECB">
            <w:pPr>
              <w:kinsoku w:val="0"/>
              <w:adjustRightInd/>
              <w:spacing w:after="0"/>
              <w:textAlignment w:val="baseline"/>
              <w:rPr>
                <w:rFonts w:ascii="宋体" w:hAnsi="宋体" w:eastAsia="宋体" w:cs="Arial"/>
                <w:color w:val="auto"/>
                <w:sz w:val="18"/>
                <w:szCs w:val="18"/>
                <w:highlight w:val="none"/>
              </w:rPr>
            </w:pPr>
          </w:p>
        </w:tc>
        <w:tc>
          <w:tcPr>
            <w:tcW w:w="9169" w:type="dxa"/>
            <w:gridSpan w:val="3"/>
            <w:vMerge w:val="continue"/>
            <w:tcBorders>
              <w:top w:val="single" w:color="auto" w:sz="4" w:space="0"/>
              <w:left w:val="nil"/>
              <w:bottom w:val="single" w:color="auto" w:sz="4" w:space="0"/>
              <w:right w:val="single" w:color="auto" w:sz="4" w:space="0"/>
            </w:tcBorders>
            <w:vAlign w:val="center"/>
          </w:tcPr>
          <w:p w14:paraId="7C139C63">
            <w:pPr>
              <w:kinsoku w:val="0"/>
              <w:adjustRightInd/>
              <w:spacing w:after="0"/>
              <w:textAlignment w:val="baseline"/>
              <w:rPr>
                <w:rFonts w:ascii="宋体" w:hAnsi="宋体" w:eastAsia="宋体" w:cs="Arial"/>
                <w:color w:val="auto"/>
                <w:sz w:val="18"/>
                <w:szCs w:val="18"/>
                <w:highlight w:val="none"/>
              </w:rPr>
            </w:pPr>
          </w:p>
        </w:tc>
        <w:tc>
          <w:tcPr>
            <w:tcW w:w="540" w:type="dxa"/>
            <w:vMerge w:val="continue"/>
            <w:tcBorders>
              <w:top w:val="single" w:color="auto" w:sz="4" w:space="0"/>
              <w:left w:val="nil"/>
              <w:bottom w:val="single" w:color="auto" w:sz="4" w:space="0"/>
              <w:right w:val="single" w:color="auto" w:sz="4" w:space="0"/>
            </w:tcBorders>
            <w:vAlign w:val="center"/>
          </w:tcPr>
          <w:p w14:paraId="3457CFB9">
            <w:pPr>
              <w:kinsoku w:val="0"/>
              <w:adjustRightInd/>
              <w:spacing w:after="0"/>
              <w:textAlignment w:val="baseline"/>
              <w:rPr>
                <w:rFonts w:ascii="宋体" w:hAnsi="宋体" w:eastAsia="宋体" w:cs="Arial"/>
                <w:color w:val="auto"/>
                <w:sz w:val="18"/>
                <w:szCs w:val="18"/>
                <w:highlight w:val="none"/>
              </w:rPr>
            </w:pPr>
          </w:p>
        </w:tc>
        <w:tc>
          <w:tcPr>
            <w:tcW w:w="1739" w:type="dxa"/>
            <w:gridSpan w:val="2"/>
            <w:vMerge w:val="continue"/>
            <w:tcBorders>
              <w:top w:val="single" w:color="auto" w:sz="4" w:space="0"/>
              <w:left w:val="nil"/>
              <w:bottom w:val="single" w:color="auto" w:sz="4" w:space="0"/>
              <w:right w:val="single" w:color="auto" w:sz="4" w:space="0"/>
            </w:tcBorders>
            <w:vAlign w:val="center"/>
          </w:tcPr>
          <w:p w14:paraId="0DD8FD6C">
            <w:pPr>
              <w:kinsoku w:val="0"/>
              <w:adjustRightInd/>
              <w:spacing w:after="0"/>
              <w:textAlignment w:val="baseline"/>
              <w:rPr>
                <w:rFonts w:ascii="宋体" w:hAnsi="宋体" w:eastAsia="宋体" w:cs="Arial"/>
                <w:color w:val="auto"/>
                <w:sz w:val="18"/>
                <w:szCs w:val="18"/>
                <w:highlight w:val="none"/>
              </w:rPr>
            </w:pPr>
          </w:p>
        </w:tc>
        <w:tc>
          <w:tcPr>
            <w:tcW w:w="3837" w:type="dxa"/>
            <w:gridSpan w:val="2"/>
            <w:vMerge w:val="continue"/>
            <w:tcBorders>
              <w:top w:val="single" w:color="auto" w:sz="4" w:space="0"/>
              <w:left w:val="nil"/>
              <w:bottom w:val="single" w:color="auto" w:sz="4" w:space="0"/>
              <w:right w:val="single" w:color="auto" w:sz="4" w:space="0"/>
            </w:tcBorders>
            <w:vAlign w:val="center"/>
          </w:tcPr>
          <w:p w14:paraId="61A23CB5">
            <w:pPr>
              <w:kinsoku w:val="0"/>
              <w:adjustRightInd/>
              <w:spacing w:after="0"/>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2526CCE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暂估单价(元)</w:t>
            </w:r>
          </w:p>
        </w:tc>
        <w:tc>
          <w:tcPr>
            <w:tcW w:w="2369" w:type="dxa"/>
            <w:gridSpan w:val="2"/>
            <w:vMerge w:val="continue"/>
            <w:tcBorders>
              <w:top w:val="single" w:color="auto" w:sz="4" w:space="0"/>
              <w:left w:val="nil"/>
              <w:bottom w:val="single" w:color="auto" w:sz="4" w:space="0"/>
              <w:right w:val="single" w:color="auto" w:sz="4" w:space="0"/>
            </w:tcBorders>
            <w:vAlign w:val="center"/>
          </w:tcPr>
          <w:p w14:paraId="4FC81D84">
            <w:pPr>
              <w:kinsoku w:val="0"/>
              <w:adjustRightInd/>
              <w:spacing w:after="0"/>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1E70576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暂估合价（元）</w:t>
            </w:r>
          </w:p>
        </w:tc>
      </w:tr>
      <w:tr w14:paraId="3029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14:paraId="09798C1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585" w:type="dxa"/>
            <w:vMerge w:val="restart"/>
            <w:tcBorders>
              <w:top w:val="nil"/>
              <w:left w:val="nil"/>
              <w:bottom w:val="single" w:color="auto" w:sz="4" w:space="0"/>
              <w:right w:val="single" w:color="auto" w:sz="4" w:space="0"/>
            </w:tcBorders>
            <w:noWrap/>
            <w:vAlign w:val="center"/>
          </w:tcPr>
          <w:p w14:paraId="0AB0594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人</w:t>
            </w:r>
          </w:p>
          <w:p w14:paraId="1342B0FC">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w:t>
            </w:r>
          </w:p>
        </w:tc>
        <w:tc>
          <w:tcPr>
            <w:tcW w:w="1462" w:type="dxa"/>
            <w:gridSpan w:val="2"/>
            <w:tcBorders>
              <w:top w:val="single" w:color="auto" w:sz="4" w:space="0"/>
              <w:left w:val="nil"/>
              <w:bottom w:val="single" w:color="auto" w:sz="4" w:space="0"/>
              <w:right w:val="single" w:color="auto" w:sz="4" w:space="0"/>
            </w:tcBorders>
            <w:noWrap/>
            <w:vAlign w:val="center"/>
          </w:tcPr>
          <w:p w14:paraId="79677523">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一类人工</w:t>
            </w:r>
          </w:p>
        </w:tc>
        <w:tc>
          <w:tcPr>
            <w:tcW w:w="540" w:type="dxa"/>
            <w:tcBorders>
              <w:top w:val="single" w:color="auto" w:sz="4" w:space="0"/>
              <w:left w:val="nil"/>
              <w:bottom w:val="single" w:color="auto" w:sz="4" w:space="0"/>
              <w:right w:val="single" w:color="auto" w:sz="4" w:space="0"/>
            </w:tcBorders>
            <w:noWrap/>
          </w:tcPr>
          <w:p w14:paraId="18D8C24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78E8938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4A6C980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3825EE4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14:paraId="09B0637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37E8195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r>
      <w:tr w14:paraId="723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5CB9A619">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14B37EDD">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14A2D29F">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二类人工</w:t>
            </w:r>
          </w:p>
        </w:tc>
        <w:tc>
          <w:tcPr>
            <w:tcW w:w="540" w:type="dxa"/>
            <w:tcBorders>
              <w:top w:val="single" w:color="auto" w:sz="4" w:space="0"/>
              <w:left w:val="nil"/>
              <w:bottom w:val="single" w:color="auto" w:sz="4" w:space="0"/>
              <w:right w:val="single" w:color="auto" w:sz="4" w:space="0"/>
            </w:tcBorders>
            <w:noWrap/>
          </w:tcPr>
          <w:p w14:paraId="2FF5E4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3CCACD7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1C3F1AE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1813FEC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14:paraId="72432FE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7639069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r>
      <w:tr w14:paraId="450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47141C14">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1BB09BA7">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4FB3D5BD">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三类人工</w:t>
            </w:r>
          </w:p>
        </w:tc>
        <w:tc>
          <w:tcPr>
            <w:tcW w:w="540" w:type="dxa"/>
            <w:tcBorders>
              <w:top w:val="single" w:color="auto" w:sz="4" w:space="0"/>
              <w:left w:val="nil"/>
              <w:bottom w:val="single" w:color="auto" w:sz="4" w:space="0"/>
              <w:right w:val="single" w:color="auto" w:sz="4" w:space="0"/>
            </w:tcBorders>
            <w:noWrap/>
          </w:tcPr>
          <w:p w14:paraId="4F9F549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200BB9D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13B3E1E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61B4CF73">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14:paraId="05AE576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4992E59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r>
      <w:tr w14:paraId="23D6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07B1E6A8">
            <w:pPr>
              <w:kinsoku w:val="0"/>
              <w:adjustRightInd/>
              <w:spacing w:after="0"/>
              <w:textAlignment w:val="baseline"/>
              <w:rPr>
                <w:rFonts w:ascii="宋体" w:hAnsi="宋体" w:eastAsia="宋体" w:cs="Arial"/>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14:paraId="2ED9EF62">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人工费小计</w:t>
            </w:r>
          </w:p>
        </w:tc>
        <w:tc>
          <w:tcPr>
            <w:tcW w:w="1289" w:type="dxa"/>
            <w:gridSpan w:val="2"/>
            <w:tcBorders>
              <w:top w:val="single" w:color="auto" w:sz="4" w:space="0"/>
              <w:left w:val="nil"/>
              <w:bottom w:val="single" w:color="auto" w:sz="4" w:space="0"/>
              <w:right w:val="single" w:color="auto" w:sz="4" w:space="0"/>
            </w:tcBorders>
            <w:noWrap/>
          </w:tcPr>
          <w:p w14:paraId="252EEB5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75509F6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1CC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14:paraId="2F68F01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585" w:type="dxa"/>
            <w:vMerge w:val="restart"/>
            <w:tcBorders>
              <w:top w:val="nil"/>
              <w:left w:val="nil"/>
              <w:bottom w:val="single" w:color="auto" w:sz="4" w:space="0"/>
              <w:right w:val="single" w:color="auto" w:sz="4" w:space="0"/>
            </w:tcBorders>
            <w:noWrap/>
            <w:vAlign w:val="center"/>
          </w:tcPr>
          <w:p w14:paraId="77689417">
            <w:pPr>
              <w:kinsoku w:val="0"/>
              <w:wordWrap w:val="0"/>
              <w:autoSpaceDE w:val="0"/>
              <w:autoSpaceDN w:val="0"/>
              <w:spacing w:after="0" w:line="360" w:lineRule="auto"/>
              <w:ind w:left="-79" w:leftChars="-38" w:right="-103" w:rightChars="-47" w:hanging="5" w:hangingChars="3"/>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w:t>
            </w:r>
          </w:p>
          <w:p w14:paraId="3838C3DF">
            <w:pPr>
              <w:kinsoku w:val="0"/>
              <w:wordWrap w:val="0"/>
              <w:autoSpaceDE w:val="0"/>
              <w:autoSpaceDN w:val="0"/>
              <w:spacing w:after="0" w:line="360" w:lineRule="auto"/>
              <w:ind w:left="-79" w:leftChars="-38" w:right="-103" w:rightChars="-47" w:hanging="5" w:hangingChars="3"/>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(工程设备)</w:t>
            </w:r>
          </w:p>
        </w:tc>
        <w:tc>
          <w:tcPr>
            <w:tcW w:w="1462" w:type="dxa"/>
            <w:gridSpan w:val="2"/>
            <w:tcBorders>
              <w:top w:val="single" w:color="auto" w:sz="4" w:space="0"/>
              <w:left w:val="nil"/>
              <w:bottom w:val="single" w:color="auto" w:sz="4" w:space="0"/>
              <w:right w:val="single" w:color="auto" w:sz="4" w:space="0"/>
            </w:tcBorders>
            <w:noWrap/>
            <w:vAlign w:val="center"/>
          </w:tcPr>
          <w:p w14:paraId="55213D38">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14:paraId="0D503B2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7814CFD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4452619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5C60A46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14:paraId="2DC9F80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0E486DF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2B1F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556503F4">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70062F0B">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40B8DB06">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14:paraId="555EF64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7DB9F65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6F93F7B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2F53E687">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14:paraId="5AFB7BD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7762BD55">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281D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45421DD7">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3482C369">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227647BD">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14:paraId="6345348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339FF48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650D255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74AA705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14:paraId="3613B5E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01E5EF2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1345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597B32DE">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3550F389">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6F3D799D">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其他材料费</w:t>
            </w:r>
          </w:p>
        </w:tc>
        <w:tc>
          <w:tcPr>
            <w:tcW w:w="540" w:type="dxa"/>
            <w:tcBorders>
              <w:top w:val="single" w:color="auto" w:sz="4" w:space="0"/>
              <w:left w:val="nil"/>
              <w:bottom w:val="single" w:color="auto" w:sz="4" w:space="0"/>
              <w:right w:val="single" w:color="auto" w:sz="4" w:space="0"/>
            </w:tcBorders>
            <w:noWrap/>
          </w:tcPr>
          <w:p w14:paraId="7758FD1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5AB9BE6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322CB87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79FBAC63">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289" w:type="dxa"/>
            <w:gridSpan w:val="2"/>
            <w:tcBorders>
              <w:top w:val="single" w:color="auto" w:sz="4" w:space="0"/>
              <w:left w:val="nil"/>
              <w:bottom w:val="single" w:color="auto" w:sz="4" w:space="0"/>
              <w:right w:val="single" w:color="auto" w:sz="4" w:space="0"/>
            </w:tcBorders>
            <w:noWrap/>
          </w:tcPr>
          <w:p w14:paraId="0CE2138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30D8B52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1DB2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29EF6A17">
            <w:pPr>
              <w:kinsoku w:val="0"/>
              <w:adjustRightInd/>
              <w:spacing w:after="0"/>
              <w:textAlignment w:val="baseline"/>
              <w:rPr>
                <w:rFonts w:ascii="宋体" w:hAnsi="宋体" w:eastAsia="宋体" w:cs="Arial"/>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14:paraId="5D73C1E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材料（工程设备）费小计</w:t>
            </w:r>
          </w:p>
        </w:tc>
        <w:tc>
          <w:tcPr>
            <w:tcW w:w="1289" w:type="dxa"/>
            <w:gridSpan w:val="2"/>
            <w:tcBorders>
              <w:top w:val="single" w:color="auto" w:sz="4" w:space="0"/>
              <w:left w:val="nil"/>
              <w:bottom w:val="single" w:color="auto" w:sz="4" w:space="0"/>
              <w:right w:val="single" w:color="auto" w:sz="4" w:space="0"/>
            </w:tcBorders>
            <w:noWrap/>
          </w:tcPr>
          <w:p w14:paraId="519208E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6CED988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4B1F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14:paraId="70BDF2EA">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w:t>
            </w:r>
          </w:p>
        </w:tc>
        <w:tc>
          <w:tcPr>
            <w:tcW w:w="585" w:type="dxa"/>
            <w:vMerge w:val="restart"/>
            <w:tcBorders>
              <w:top w:val="nil"/>
              <w:left w:val="nil"/>
              <w:bottom w:val="single" w:color="auto" w:sz="4" w:space="0"/>
              <w:right w:val="single" w:color="auto" w:sz="4" w:space="0"/>
            </w:tcBorders>
            <w:noWrap/>
            <w:vAlign w:val="center"/>
          </w:tcPr>
          <w:p w14:paraId="1DF7CF4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机</w:t>
            </w:r>
          </w:p>
          <w:p w14:paraId="0BBD788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械</w:t>
            </w:r>
          </w:p>
        </w:tc>
        <w:tc>
          <w:tcPr>
            <w:tcW w:w="1462" w:type="dxa"/>
            <w:gridSpan w:val="2"/>
            <w:tcBorders>
              <w:top w:val="single" w:color="auto" w:sz="4" w:space="0"/>
              <w:left w:val="nil"/>
              <w:bottom w:val="single" w:color="auto" w:sz="4" w:space="0"/>
              <w:right w:val="single" w:color="auto" w:sz="4" w:space="0"/>
            </w:tcBorders>
            <w:noWrap/>
            <w:vAlign w:val="center"/>
          </w:tcPr>
          <w:p w14:paraId="6AF608E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40" w:type="dxa"/>
            <w:tcBorders>
              <w:top w:val="single" w:color="auto" w:sz="4" w:space="0"/>
              <w:left w:val="nil"/>
              <w:bottom w:val="single" w:color="auto" w:sz="4" w:space="0"/>
              <w:right w:val="single" w:color="auto" w:sz="4" w:space="0"/>
            </w:tcBorders>
            <w:noWrap/>
          </w:tcPr>
          <w:p w14:paraId="2B408D6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tcPr>
          <w:p w14:paraId="4FF122F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tcPr>
          <w:p w14:paraId="4E03E1B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tcPr>
          <w:p w14:paraId="548C81A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tcPr>
          <w:p w14:paraId="3D0CBF17">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408812D0">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w:t>
            </w:r>
          </w:p>
        </w:tc>
      </w:tr>
      <w:tr w14:paraId="1549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2114A1AA">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0C2023A3">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3FDBACD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center"/>
          </w:tcPr>
          <w:p w14:paraId="6B96A529">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center"/>
          </w:tcPr>
          <w:p w14:paraId="5E786AC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center"/>
          </w:tcPr>
          <w:p w14:paraId="219CD7C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79073D6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center"/>
          </w:tcPr>
          <w:p w14:paraId="201C4A2F">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4558DF00">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w:t>
            </w:r>
          </w:p>
        </w:tc>
      </w:tr>
      <w:tr w14:paraId="32FC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7EF9F456">
            <w:pPr>
              <w:kinsoku w:val="0"/>
              <w:adjustRightInd/>
              <w:spacing w:after="0"/>
              <w:textAlignment w:val="baseline"/>
              <w:rPr>
                <w:rFonts w:ascii="宋体" w:hAnsi="宋体" w:eastAsia="宋体" w:cs="Arial"/>
                <w:color w:val="auto"/>
                <w:sz w:val="18"/>
                <w:szCs w:val="18"/>
                <w:highlight w:val="none"/>
              </w:rPr>
            </w:pPr>
          </w:p>
        </w:tc>
        <w:tc>
          <w:tcPr>
            <w:tcW w:w="5775" w:type="dxa"/>
            <w:vMerge w:val="continue"/>
            <w:tcBorders>
              <w:top w:val="nil"/>
              <w:left w:val="nil"/>
              <w:bottom w:val="single" w:color="auto" w:sz="4" w:space="0"/>
              <w:right w:val="single" w:color="auto" w:sz="4" w:space="0"/>
            </w:tcBorders>
            <w:vAlign w:val="center"/>
          </w:tcPr>
          <w:p w14:paraId="11FFB279">
            <w:pPr>
              <w:kinsoku w:val="0"/>
              <w:adjustRightInd/>
              <w:spacing w:after="0"/>
              <w:textAlignment w:val="baseline"/>
              <w:rPr>
                <w:rFonts w:ascii="宋体" w:hAnsi="宋体" w:eastAsia="宋体" w:cs="Arial"/>
                <w:color w:val="auto"/>
                <w:sz w:val="18"/>
                <w:szCs w:val="18"/>
                <w:highlight w:val="none"/>
              </w:rPr>
            </w:pPr>
          </w:p>
        </w:tc>
        <w:tc>
          <w:tcPr>
            <w:tcW w:w="1462" w:type="dxa"/>
            <w:gridSpan w:val="2"/>
            <w:tcBorders>
              <w:top w:val="single" w:color="auto" w:sz="4" w:space="0"/>
              <w:left w:val="nil"/>
              <w:bottom w:val="single" w:color="auto" w:sz="4" w:space="0"/>
              <w:right w:val="single" w:color="auto" w:sz="4" w:space="0"/>
            </w:tcBorders>
            <w:noWrap/>
            <w:vAlign w:val="center"/>
          </w:tcPr>
          <w:p w14:paraId="26496303">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540" w:type="dxa"/>
            <w:tcBorders>
              <w:top w:val="single" w:color="auto" w:sz="4" w:space="0"/>
              <w:left w:val="nil"/>
              <w:bottom w:val="single" w:color="auto" w:sz="4" w:space="0"/>
              <w:right w:val="single" w:color="auto" w:sz="4" w:space="0"/>
            </w:tcBorders>
            <w:noWrap/>
            <w:vAlign w:val="center"/>
          </w:tcPr>
          <w:p w14:paraId="2AFD12D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791" w:type="dxa"/>
            <w:gridSpan w:val="2"/>
            <w:tcBorders>
              <w:top w:val="single" w:color="auto" w:sz="4" w:space="0"/>
              <w:left w:val="nil"/>
              <w:bottom w:val="single" w:color="auto" w:sz="4" w:space="0"/>
              <w:right w:val="single" w:color="auto" w:sz="4" w:space="0"/>
            </w:tcBorders>
            <w:noWrap/>
            <w:vAlign w:val="center"/>
          </w:tcPr>
          <w:p w14:paraId="321A29A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957" w:type="dxa"/>
            <w:gridSpan w:val="2"/>
            <w:tcBorders>
              <w:top w:val="single" w:color="auto" w:sz="4" w:space="0"/>
              <w:left w:val="nil"/>
              <w:bottom w:val="single" w:color="auto" w:sz="4" w:space="0"/>
              <w:right w:val="single" w:color="auto" w:sz="4" w:space="0"/>
            </w:tcBorders>
            <w:noWrap/>
            <w:vAlign w:val="center"/>
          </w:tcPr>
          <w:p w14:paraId="1AA3DA2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1C769A66">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289" w:type="dxa"/>
            <w:gridSpan w:val="2"/>
            <w:tcBorders>
              <w:top w:val="single" w:color="auto" w:sz="4" w:space="0"/>
              <w:left w:val="nil"/>
              <w:bottom w:val="single" w:color="auto" w:sz="4" w:space="0"/>
              <w:right w:val="single" w:color="auto" w:sz="4" w:space="0"/>
            </w:tcBorders>
            <w:noWrap/>
            <w:vAlign w:val="center"/>
          </w:tcPr>
          <w:p w14:paraId="34637E2D">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3A443675">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w:t>
            </w:r>
          </w:p>
        </w:tc>
      </w:tr>
      <w:tr w14:paraId="3316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002" w:type="dxa"/>
            <w:vMerge w:val="continue"/>
            <w:tcBorders>
              <w:top w:val="nil"/>
              <w:left w:val="single" w:color="auto" w:sz="4" w:space="0"/>
              <w:bottom w:val="single" w:color="auto" w:sz="4" w:space="0"/>
              <w:right w:val="single" w:color="auto" w:sz="4" w:space="0"/>
            </w:tcBorders>
            <w:vAlign w:val="center"/>
          </w:tcPr>
          <w:p w14:paraId="03316F5B">
            <w:pPr>
              <w:kinsoku w:val="0"/>
              <w:adjustRightInd/>
              <w:spacing w:after="0"/>
              <w:textAlignment w:val="baseline"/>
              <w:rPr>
                <w:rFonts w:ascii="宋体" w:hAnsi="宋体" w:eastAsia="宋体" w:cs="Arial"/>
                <w:color w:val="auto"/>
                <w:sz w:val="18"/>
                <w:szCs w:val="18"/>
                <w:highlight w:val="none"/>
              </w:rPr>
            </w:pPr>
          </w:p>
        </w:tc>
        <w:tc>
          <w:tcPr>
            <w:tcW w:w="5775" w:type="dxa"/>
            <w:gridSpan w:val="9"/>
            <w:tcBorders>
              <w:top w:val="single" w:color="auto" w:sz="4" w:space="0"/>
              <w:left w:val="nil"/>
              <w:bottom w:val="single" w:color="auto" w:sz="4" w:space="0"/>
              <w:right w:val="single" w:color="auto" w:sz="4" w:space="0"/>
            </w:tcBorders>
            <w:noWrap/>
            <w:vAlign w:val="center"/>
          </w:tcPr>
          <w:p w14:paraId="7DE83A54">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机械费小计</w:t>
            </w:r>
          </w:p>
        </w:tc>
        <w:tc>
          <w:tcPr>
            <w:tcW w:w="1289" w:type="dxa"/>
            <w:gridSpan w:val="2"/>
            <w:tcBorders>
              <w:top w:val="single" w:color="auto" w:sz="4" w:space="0"/>
              <w:left w:val="nil"/>
              <w:bottom w:val="single" w:color="auto" w:sz="4" w:space="0"/>
              <w:right w:val="single" w:color="auto" w:sz="4" w:space="0"/>
            </w:tcBorders>
            <w:noWrap/>
            <w:vAlign w:val="center"/>
          </w:tcPr>
          <w:p w14:paraId="094AB20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center"/>
          </w:tcPr>
          <w:p w14:paraId="49957AE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2E02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1889F39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4</w:t>
            </w:r>
          </w:p>
        </w:tc>
        <w:tc>
          <w:tcPr>
            <w:tcW w:w="5775" w:type="dxa"/>
            <w:gridSpan w:val="9"/>
            <w:tcBorders>
              <w:top w:val="single" w:color="auto" w:sz="4" w:space="0"/>
              <w:left w:val="nil"/>
              <w:bottom w:val="single" w:color="auto" w:sz="4" w:space="0"/>
              <w:right w:val="single" w:color="auto" w:sz="4" w:space="0"/>
            </w:tcBorders>
            <w:noWrap/>
            <w:vAlign w:val="center"/>
          </w:tcPr>
          <w:p w14:paraId="0A4AD663">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工料机费用合计（1+2+3）</w:t>
            </w:r>
          </w:p>
        </w:tc>
        <w:tc>
          <w:tcPr>
            <w:tcW w:w="1289" w:type="dxa"/>
            <w:gridSpan w:val="2"/>
            <w:tcBorders>
              <w:top w:val="single" w:color="auto" w:sz="4" w:space="0"/>
              <w:left w:val="nil"/>
              <w:bottom w:val="single" w:color="auto" w:sz="4" w:space="0"/>
              <w:right w:val="single" w:color="auto" w:sz="4" w:space="0"/>
            </w:tcBorders>
            <w:noWrap/>
            <w:vAlign w:val="center"/>
          </w:tcPr>
          <w:p w14:paraId="51A9231E">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ign w:val="center"/>
          </w:tcPr>
          <w:p w14:paraId="39127D8B">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r>
      <w:tr w14:paraId="3EF2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75AA0561">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5</w:t>
            </w:r>
          </w:p>
        </w:tc>
        <w:tc>
          <w:tcPr>
            <w:tcW w:w="5775" w:type="dxa"/>
            <w:gridSpan w:val="9"/>
            <w:tcBorders>
              <w:top w:val="single" w:color="auto" w:sz="4" w:space="0"/>
              <w:left w:val="nil"/>
              <w:bottom w:val="single" w:color="auto" w:sz="4" w:space="0"/>
              <w:right w:val="single" w:color="auto" w:sz="4" w:space="0"/>
            </w:tcBorders>
            <w:noWrap/>
            <w:vAlign w:val="center"/>
          </w:tcPr>
          <w:p w14:paraId="0C1A126A">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管理费（计费基数×费率）</w:t>
            </w:r>
          </w:p>
        </w:tc>
        <w:tc>
          <w:tcPr>
            <w:tcW w:w="1289" w:type="dxa"/>
            <w:gridSpan w:val="2"/>
            <w:tcBorders>
              <w:top w:val="single" w:color="auto" w:sz="4" w:space="0"/>
              <w:left w:val="nil"/>
              <w:bottom w:val="single" w:color="auto" w:sz="4" w:space="0"/>
              <w:right w:val="single" w:color="auto" w:sz="4" w:space="0"/>
            </w:tcBorders>
            <w:noWrap/>
            <w:vAlign w:val="center"/>
          </w:tcPr>
          <w:p w14:paraId="34EED5DC">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53A98E65">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w:t>
            </w:r>
          </w:p>
        </w:tc>
      </w:tr>
      <w:tr w14:paraId="6FE9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56BBE5E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6</w:t>
            </w:r>
          </w:p>
        </w:tc>
        <w:tc>
          <w:tcPr>
            <w:tcW w:w="5775" w:type="dxa"/>
            <w:gridSpan w:val="9"/>
            <w:tcBorders>
              <w:top w:val="single" w:color="auto" w:sz="4" w:space="0"/>
              <w:left w:val="nil"/>
              <w:bottom w:val="single" w:color="auto" w:sz="4" w:space="0"/>
              <w:right w:val="single" w:color="auto" w:sz="4" w:space="0"/>
            </w:tcBorders>
            <w:noWrap/>
            <w:vAlign w:val="center"/>
          </w:tcPr>
          <w:p w14:paraId="4CCF58CA">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利润（计费基数×费率）</w:t>
            </w:r>
          </w:p>
        </w:tc>
        <w:tc>
          <w:tcPr>
            <w:tcW w:w="1289" w:type="dxa"/>
            <w:gridSpan w:val="2"/>
            <w:tcBorders>
              <w:top w:val="single" w:color="auto" w:sz="4" w:space="0"/>
              <w:left w:val="nil"/>
              <w:bottom w:val="single" w:color="auto" w:sz="4" w:space="0"/>
              <w:right w:val="single" w:color="auto" w:sz="4" w:space="0"/>
            </w:tcBorders>
            <w:noWrap/>
            <w:vAlign w:val="center"/>
          </w:tcPr>
          <w:p w14:paraId="4C75BB78">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6ED940FB">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w:t>
            </w:r>
          </w:p>
        </w:tc>
      </w:tr>
      <w:tr w14:paraId="241B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60A79BD0">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7</w:t>
            </w:r>
          </w:p>
        </w:tc>
        <w:tc>
          <w:tcPr>
            <w:tcW w:w="5775" w:type="dxa"/>
            <w:gridSpan w:val="9"/>
            <w:tcBorders>
              <w:top w:val="single" w:color="auto" w:sz="4" w:space="0"/>
              <w:left w:val="nil"/>
              <w:bottom w:val="single" w:color="auto" w:sz="4" w:space="0"/>
              <w:right w:val="single" w:color="auto" w:sz="4" w:space="0"/>
            </w:tcBorders>
            <w:noWrap/>
            <w:vAlign w:val="center"/>
          </w:tcPr>
          <w:p w14:paraId="1043D8E5">
            <w:pPr>
              <w:kinsoku w:val="0"/>
              <w:wordWrap w:val="0"/>
              <w:autoSpaceDE w:val="0"/>
              <w:autoSpaceDN w:val="0"/>
              <w:spacing w:after="0" w:line="360" w:lineRule="auto"/>
              <w:ind w:left="-16" w:leftChars="-38" w:right="-103" w:rightChars="-47" w:hanging="68" w:hangingChars="3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综合单价（4+5+6）</w:t>
            </w:r>
          </w:p>
        </w:tc>
        <w:tc>
          <w:tcPr>
            <w:tcW w:w="1289" w:type="dxa"/>
            <w:gridSpan w:val="2"/>
            <w:tcBorders>
              <w:top w:val="single" w:color="auto" w:sz="4" w:space="0"/>
              <w:left w:val="nil"/>
              <w:bottom w:val="single" w:color="auto" w:sz="4" w:space="0"/>
              <w:right w:val="single" w:color="auto" w:sz="4" w:space="0"/>
            </w:tcBorders>
            <w:noWrap/>
            <w:vAlign w:val="center"/>
          </w:tcPr>
          <w:p w14:paraId="02642327">
            <w:pPr>
              <w:kinsoku w:val="0"/>
              <w:wordWrap w:val="0"/>
              <w:autoSpaceDE w:val="0"/>
              <w:autoSpaceDN w:val="0"/>
              <w:spacing w:after="0" w:line="360" w:lineRule="auto"/>
              <w:ind w:left="-16" w:leftChars="-38" w:right="-103" w:rightChars="-47" w:hanging="68" w:hangingChars="38"/>
              <w:jc w:val="center"/>
              <w:textAlignment w:val="baseline"/>
              <w:rPr>
                <w:rFonts w:ascii="宋体" w:hAnsi="宋体" w:eastAsia="宋体" w:cs="Arial"/>
                <w:color w:val="auto"/>
                <w:sz w:val="18"/>
                <w:szCs w:val="18"/>
                <w:highlight w:val="none"/>
              </w:rPr>
            </w:pPr>
          </w:p>
        </w:tc>
        <w:tc>
          <w:tcPr>
            <w:tcW w:w="1512" w:type="dxa"/>
            <w:gridSpan w:val="2"/>
            <w:tcBorders>
              <w:top w:val="single" w:color="auto" w:sz="4" w:space="0"/>
              <w:left w:val="nil"/>
              <w:bottom w:val="single" w:color="auto" w:sz="4" w:space="0"/>
              <w:right w:val="single" w:color="auto" w:sz="4" w:space="0"/>
            </w:tcBorders>
            <w:noWrap/>
          </w:tcPr>
          <w:p w14:paraId="7A765314">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w:t>
            </w:r>
          </w:p>
        </w:tc>
      </w:tr>
    </w:tbl>
    <w:p w14:paraId="20ED91FE">
      <w:pPr>
        <w:kinsoku w:val="0"/>
        <w:wordWrap w:val="0"/>
        <w:autoSpaceDE w:val="0"/>
        <w:autoSpaceDN w:val="0"/>
        <w:spacing w:after="0" w:line="360" w:lineRule="auto"/>
        <w:ind w:firstLine="180" w:firstLineChars="100"/>
        <w:textAlignment w:val="baseline"/>
        <w:rPr>
          <w:rFonts w:ascii="宋体" w:hAnsi="宋体" w:eastAsia="宋体" w:cs="Times New Roman"/>
          <w:color w:val="auto"/>
          <w:sz w:val="18"/>
          <w:szCs w:val="18"/>
          <w:highlight w:val="none"/>
        </w:rPr>
      </w:pPr>
      <w:r>
        <w:rPr>
          <w:rFonts w:hint="eastAsia" w:ascii="宋体" w:hAnsi="宋体" w:eastAsia="宋体" w:cs="Arial"/>
          <w:color w:val="auto"/>
          <w:sz w:val="18"/>
          <w:szCs w:val="18"/>
          <w:highlight w:val="none"/>
        </w:rPr>
        <w:t>注：</w:t>
      </w:r>
    </w:p>
    <w:p w14:paraId="7548AC12">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1.本表为分部分项及施工技术措施综合单价分析通用表。</w:t>
      </w:r>
    </w:p>
    <w:p w14:paraId="1EEB3EC4">
      <w:pPr>
        <w:kinsoku w:val="0"/>
        <w:wordWrap w:val="0"/>
        <w:autoSpaceDE w:val="0"/>
        <w:autoSpaceDN w:val="0"/>
        <w:spacing w:after="0" w:line="360"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18"/>
          <w:szCs w:val="18"/>
          <w:highlight w:val="none"/>
        </w:rPr>
        <w:t xml:space="preserve">      2.招标文件提供了暂估单价的材料，按暂估的单价填入表内“暂估单价”栏并计算对应的“暂估合价”。</w:t>
      </w:r>
    </w:p>
    <w:p w14:paraId="5BA47E06">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485474D9">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29581234">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3CFF5A90">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施工组织措施项目清单与计价表</w:t>
      </w:r>
    </w:p>
    <w:p w14:paraId="3CB99BA5">
      <w:pPr>
        <w:wordWrap w:val="0"/>
        <w:autoSpaceDE w:val="0"/>
        <w:adjustRightInd/>
        <w:snapToGrid/>
        <w:spacing w:before="100" w:beforeAutospacing="1" w:after="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工程名称：                  标段：                     第  页 共  页</w:t>
      </w:r>
    </w:p>
    <w:tbl>
      <w:tblPr>
        <w:tblStyle w:val="8"/>
        <w:tblW w:w="918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004"/>
        <w:gridCol w:w="2160"/>
        <w:gridCol w:w="994"/>
        <w:gridCol w:w="666"/>
        <w:gridCol w:w="1040"/>
        <w:gridCol w:w="720"/>
        <w:gridCol w:w="1080"/>
        <w:gridCol w:w="900"/>
      </w:tblGrid>
      <w:tr w14:paraId="075A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79FDDB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1004" w:type="dxa"/>
            <w:tcBorders>
              <w:top w:val="single" w:color="auto" w:sz="4" w:space="0"/>
              <w:left w:val="nil"/>
              <w:bottom w:val="single" w:color="auto" w:sz="4" w:space="0"/>
              <w:right w:val="single" w:color="auto" w:sz="4" w:space="0"/>
            </w:tcBorders>
            <w:noWrap/>
            <w:vAlign w:val="center"/>
          </w:tcPr>
          <w:p w14:paraId="7DA429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项目编号</w:t>
            </w:r>
          </w:p>
        </w:tc>
        <w:tc>
          <w:tcPr>
            <w:tcW w:w="2160" w:type="dxa"/>
            <w:tcBorders>
              <w:top w:val="single" w:color="auto" w:sz="4" w:space="0"/>
              <w:left w:val="nil"/>
              <w:bottom w:val="single" w:color="auto" w:sz="4" w:space="0"/>
              <w:right w:val="single" w:color="auto" w:sz="4" w:space="0"/>
            </w:tcBorders>
            <w:noWrap/>
            <w:vAlign w:val="center"/>
          </w:tcPr>
          <w:p w14:paraId="74B73FB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994" w:type="dxa"/>
            <w:tcBorders>
              <w:top w:val="single" w:color="auto" w:sz="4" w:space="0"/>
              <w:left w:val="nil"/>
              <w:bottom w:val="single" w:color="auto" w:sz="4" w:space="0"/>
              <w:right w:val="single" w:color="auto" w:sz="4" w:space="0"/>
            </w:tcBorders>
            <w:noWrap/>
            <w:vAlign w:val="center"/>
          </w:tcPr>
          <w:p w14:paraId="46229300">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计算基础</w:t>
            </w:r>
          </w:p>
        </w:tc>
        <w:tc>
          <w:tcPr>
            <w:tcW w:w="666" w:type="dxa"/>
            <w:tcBorders>
              <w:top w:val="single" w:color="auto" w:sz="4" w:space="0"/>
              <w:left w:val="nil"/>
              <w:bottom w:val="single" w:color="auto" w:sz="4" w:space="0"/>
              <w:right w:val="single" w:color="auto" w:sz="4" w:space="0"/>
            </w:tcBorders>
            <w:noWrap/>
            <w:vAlign w:val="center"/>
          </w:tcPr>
          <w:p w14:paraId="4D90B30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费率</w:t>
            </w:r>
          </w:p>
          <w:p w14:paraId="7BDF865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040" w:type="dxa"/>
            <w:tcBorders>
              <w:top w:val="single" w:color="auto" w:sz="4" w:space="0"/>
              <w:left w:val="nil"/>
              <w:bottom w:val="single" w:color="auto" w:sz="4" w:space="0"/>
              <w:right w:val="single" w:color="auto" w:sz="4" w:space="0"/>
            </w:tcBorders>
            <w:noWrap/>
            <w:vAlign w:val="center"/>
          </w:tcPr>
          <w:p w14:paraId="58C54B3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金额</w:t>
            </w:r>
          </w:p>
          <w:p w14:paraId="712FA50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（元）</w:t>
            </w:r>
          </w:p>
        </w:tc>
        <w:tc>
          <w:tcPr>
            <w:tcW w:w="720" w:type="dxa"/>
            <w:tcBorders>
              <w:top w:val="single" w:color="auto" w:sz="4" w:space="0"/>
              <w:left w:val="nil"/>
              <w:bottom w:val="single" w:color="auto" w:sz="4" w:space="0"/>
              <w:right w:val="single" w:color="auto" w:sz="4" w:space="0"/>
            </w:tcBorders>
            <w:noWrap/>
            <w:vAlign w:val="center"/>
          </w:tcPr>
          <w:p w14:paraId="7A1453F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调整</w:t>
            </w:r>
          </w:p>
          <w:p w14:paraId="050B0B7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费率</w:t>
            </w:r>
          </w:p>
          <w:p w14:paraId="67E5B35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080" w:type="dxa"/>
            <w:tcBorders>
              <w:top w:val="single" w:color="auto" w:sz="4" w:space="0"/>
              <w:left w:val="nil"/>
              <w:bottom w:val="single" w:color="auto" w:sz="4" w:space="0"/>
              <w:right w:val="single" w:color="auto" w:sz="4" w:space="0"/>
            </w:tcBorders>
            <w:noWrap/>
            <w:vAlign w:val="center"/>
          </w:tcPr>
          <w:p w14:paraId="45F60F4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调整后</w:t>
            </w:r>
          </w:p>
          <w:p w14:paraId="40D25B7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金额（元）</w:t>
            </w:r>
          </w:p>
        </w:tc>
        <w:tc>
          <w:tcPr>
            <w:tcW w:w="900" w:type="dxa"/>
            <w:tcBorders>
              <w:top w:val="single" w:color="auto" w:sz="4" w:space="0"/>
              <w:left w:val="nil"/>
              <w:bottom w:val="single" w:color="auto" w:sz="4" w:space="0"/>
              <w:right w:val="single" w:color="auto" w:sz="4" w:space="0"/>
            </w:tcBorders>
            <w:noWrap/>
            <w:vAlign w:val="center"/>
          </w:tcPr>
          <w:p w14:paraId="08D40D4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545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0F724C61">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r>
              <w:rPr>
                <w:rFonts w:hint="eastAsia" w:ascii="宋体" w:hAnsi="宋体" w:eastAsia="宋体" w:cs="Arial"/>
                <w:b/>
                <w:color w:val="auto"/>
                <w:sz w:val="18"/>
                <w:szCs w:val="18"/>
                <w:highlight w:val="none"/>
              </w:rPr>
              <w:t>1</w:t>
            </w:r>
          </w:p>
        </w:tc>
        <w:tc>
          <w:tcPr>
            <w:tcW w:w="1004" w:type="dxa"/>
            <w:tcBorders>
              <w:top w:val="single" w:color="auto" w:sz="4" w:space="0"/>
              <w:left w:val="nil"/>
              <w:bottom w:val="single" w:color="auto" w:sz="4" w:space="0"/>
              <w:right w:val="single" w:color="auto" w:sz="4" w:space="0"/>
            </w:tcBorders>
            <w:noWrap/>
            <w:vAlign w:val="center"/>
          </w:tcPr>
          <w:p w14:paraId="40DFAECC">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7C4449A5">
            <w:pPr>
              <w:kinsoku w:val="0"/>
              <w:wordWrap w:val="0"/>
              <w:autoSpaceDE w:val="0"/>
              <w:autoSpaceDN w:val="0"/>
              <w:spacing w:after="0" w:line="360" w:lineRule="auto"/>
              <w:textAlignment w:val="baseline"/>
              <w:rPr>
                <w:rFonts w:ascii="宋体" w:hAnsi="宋体" w:eastAsia="宋体" w:cs="Arial"/>
                <w:b/>
                <w:color w:val="auto"/>
                <w:sz w:val="18"/>
                <w:szCs w:val="18"/>
                <w:highlight w:val="none"/>
              </w:rPr>
            </w:pPr>
            <w:r>
              <w:rPr>
                <w:rFonts w:hint="eastAsia" w:ascii="宋体" w:hAnsi="宋体" w:eastAsia="宋体" w:cs="Arial"/>
                <w:b/>
                <w:color w:val="auto"/>
                <w:sz w:val="18"/>
                <w:szCs w:val="18"/>
                <w:highlight w:val="none"/>
              </w:rPr>
              <w:t>安全文明施工费</w:t>
            </w:r>
          </w:p>
        </w:tc>
        <w:tc>
          <w:tcPr>
            <w:tcW w:w="994" w:type="dxa"/>
            <w:tcBorders>
              <w:top w:val="single" w:color="auto" w:sz="4" w:space="0"/>
              <w:left w:val="nil"/>
              <w:bottom w:val="single" w:color="auto" w:sz="4" w:space="0"/>
              <w:right w:val="single" w:color="auto" w:sz="4" w:space="0"/>
            </w:tcBorders>
            <w:noWrap/>
            <w:vAlign w:val="center"/>
          </w:tcPr>
          <w:p w14:paraId="1F19E0DF">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3C497C46">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5AB47F9E">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8171453">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A5D8BA8">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5AB2F151">
            <w:pPr>
              <w:kinsoku w:val="0"/>
              <w:wordWrap w:val="0"/>
              <w:autoSpaceDE w:val="0"/>
              <w:autoSpaceDN w:val="0"/>
              <w:spacing w:after="0" w:line="360" w:lineRule="auto"/>
              <w:jc w:val="center"/>
              <w:textAlignment w:val="baseline"/>
              <w:rPr>
                <w:rFonts w:ascii="宋体" w:hAnsi="宋体" w:eastAsia="宋体" w:cs="Arial"/>
                <w:b/>
                <w:color w:val="auto"/>
                <w:sz w:val="18"/>
                <w:szCs w:val="18"/>
                <w:highlight w:val="none"/>
              </w:rPr>
            </w:pPr>
          </w:p>
        </w:tc>
      </w:tr>
      <w:tr w14:paraId="157B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582132C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1.1</w:t>
            </w:r>
          </w:p>
        </w:tc>
        <w:tc>
          <w:tcPr>
            <w:tcW w:w="1004" w:type="dxa"/>
            <w:tcBorders>
              <w:top w:val="single" w:color="auto" w:sz="4" w:space="0"/>
              <w:left w:val="nil"/>
              <w:bottom w:val="single" w:color="auto" w:sz="4" w:space="0"/>
              <w:right w:val="single" w:color="auto" w:sz="4" w:space="0"/>
            </w:tcBorders>
            <w:noWrap/>
            <w:vAlign w:val="center"/>
          </w:tcPr>
          <w:p w14:paraId="4F669BE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2EE5481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安全文明施工基本费</w:t>
            </w:r>
          </w:p>
        </w:tc>
        <w:tc>
          <w:tcPr>
            <w:tcW w:w="994" w:type="dxa"/>
            <w:tcBorders>
              <w:top w:val="single" w:color="auto" w:sz="4" w:space="0"/>
              <w:left w:val="nil"/>
              <w:bottom w:val="single" w:color="auto" w:sz="4" w:space="0"/>
              <w:right w:val="single" w:color="auto" w:sz="4" w:space="0"/>
            </w:tcBorders>
            <w:noWrap/>
            <w:vAlign w:val="center"/>
          </w:tcPr>
          <w:p w14:paraId="3D437EA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5DA292B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00FD9C2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6FB6AD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2B0A82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229756E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662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43EC2B6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1.2</w:t>
            </w:r>
          </w:p>
        </w:tc>
        <w:tc>
          <w:tcPr>
            <w:tcW w:w="1004" w:type="dxa"/>
            <w:tcBorders>
              <w:top w:val="single" w:color="auto" w:sz="4" w:space="0"/>
              <w:left w:val="nil"/>
              <w:bottom w:val="single" w:color="auto" w:sz="4" w:space="0"/>
              <w:right w:val="single" w:color="auto" w:sz="4" w:space="0"/>
            </w:tcBorders>
            <w:noWrap/>
            <w:vAlign w:val="center"/>
          </w:tcPr>
          <w:p w14:paraId="7299707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79F402E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标化工地增加费</w:t>
            </w:r>
          </w:p>
        </w:tc>
        <w:tc>
          <w:tcPr>
            <w:tcW w:w="994" w:type="dxa"/>
            <w:tcBorders>
              <w:top w:val="single" w:color="auto" w:sz="4" w:space="0"/>
              <w:left w:val="nil"/>
              <w:bottom w:val="single" w:color="auto" w:sz="4" w:space="0"/>
              <w:right w:val="single" w:color="auto" w:sz="4" w:space="0"/>
            </w:tcBorders>
            <w:noWrap/>
            <w:vAlign w:val="center"/>
          </w:tcPr>
          <w:p w14:paraId="6EDA014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66D282F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57D3BD4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22AD5B1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1E43EF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ACF2F3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E0C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1EDA1F0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1004" w:type="dxa"/>
            <w:tcBorders>
              <w:top w:val="single" w:color="auto" w:sz="4" w:space="0"/>
              <w:left w:val="nil"/>
              <w:bottom w:val="single" w:color="auto" w:sz="4" w:space="0"/>
              <w:right w:val="single" w:color="auto" w:sz="4" w:space="0"/>
            </w:tcBorders>
            <w:noWrap/>
            <w:vAlign w:val="center"/>
          </w:tcPr>
          <w:p w14:paraId="334ECE4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04838C07">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提前竣工增加费</w:t>
            </w:r>
          </w:p>
        </w:tc>
        <w:tc>
          <w:tcPr>
            <w:tcW w:w="994" w:type="dxa"/>
            <w:tcBorders>
              <w:top w:val="single" w:color="auto" w:sz="4" w:space="0"/>
              <w:left w:val="nil"/>
              <w:bottom w:val="single" w:color="auto" w:sz="4" w:space="0"/>
              <w:right w:val="single" w:color="auto" w:sz="4" w:space="0"/>
            </w:tcBorders>
            <w:noWrap/>
            <w:vAlign w:val="center"/>
          </w:tcPr>
          <w:p w14:paraId="07BBB9F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21E886E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3432C80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5064F6D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E16B9E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3B4506B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387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5B63AF5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w:t>
            </w:r>
          </w:p>
        </w:tc>
        <w:tc>
          <w:tcPr>
            <w:tcW w:w="1004" w:type="dxa"/>
            <w:tcBorders>
              <w:top w:val="single" w:color="auto" w:sz="4" w:space="0"/>
              <w:left w:val="nil"/>
              <w:bottom w:val="single" w:color="auto" w:sz="4" w:space="0"/>
              <w:right w:val="single" w:color="auto" w:sz="4" w:space="0"/>
            </w:tcBorders>
            <w:noWrap/>
            <w:vAlign w:val="center"/>
          </w:tcPr>
          <w:p w14:paraId="0A2E536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53D85F15">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二次搬运费</w:t>
            </w:r>
          </w:p>
        </w:tc>
        <w:tc>
          <w:tcPr>
            <w:tcW w:w="994" w:type="dxa"/>
            <w:tcBorders>
              <w:top w:val="single" w:color="auto" w:sz="4" w:space="0"/>
              <w:left w:val="nil"/>
              <w:bottom w:val="single" w:color="auto" w:sz="4" w:space="0"/>
              <w:right w:val="single" w:color="auto" w:sz="4" w:space="0"/>
            </w:tcBorders>
            <w:noWrap/>
            <w:vAlign w:val="center"/>
          </w:tcPr>
          <w:p w14:paraId="5892C58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5C27C70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2D154A7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2504CC3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C916E2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1B53280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5F4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083C09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4</w:t>
            </w:r>
          </w:p>
        </w:tc>
        <w:tc>
          <w:tcPr>
            <w:tcW w:w="1004" w:type="dxa"/>
            <w:tcBorders>
              <w:top w:val="single" w:color="auto" w:sz="4" w:space="0"/>
              <w:left w:val="nil"/>
              <w:bottom w:val="single" w:color="auto" w:sz="4" w:space="0"/>
              <w:right w:val="single" w:color="auto" w:sz="4" w:space="0"/>
            </w:tcBorders>
            <w:noWrap/>
            <w:vAlign w:val="center"/>
          </w:tcPr>
          <w:p w14:paraId="0EF681C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786588A6">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冬雨季施工增加费</w:t>
            </w:r>
          </w:p>
        </w:tc>
        <w:tc>
          <w:tcPr>
            <w:tcW w:w="994" w:type="dxa"/>
            <w:tcBorders>
              <w:top w:val="single" w:color="auto" w:sz="4" w:space="0"/>
              <w:left w:val="nil"/>
              <w:bottom w:val="single" w:color="auto" w:sz="4" w:space="0"/>
              <w:right w:val="single" w:color="auto" w:sz="4" w:space="0"/>
            </w:tcBorders>
            <w:noWrap/>
            <w:vAlign w:val="center"/>
          </w:tcPr>
          <w:p w14:paraId="09A53DE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5F4ABFF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0D62047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FE67FD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69DD691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20A9149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A8F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2F8673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5</w:t>
            </w:r>
          </w:p>
        </w:tc>
        <w:tc>
          <w:tcPr>
            <w:tcW w:w="1004" w:type="dxa"/>
            <w:tcBorders>
              <w:top w:val="single" w:color="auto" w:sz="4" w:space="0"/>
              <w:left w:val="nil"/>
              <w:bottom w:val="single" w:color="auto" w:sz="4" w:space="0"/>
              <w:right w:val="single" w:color="auto" w:sz="4" w:space="0"/>
            </w:tcBorders>
            <w:noWrap/>
            <w:vAlign w:val="center"/>
          </w:tcPr>
          <w:p w14:paraId="1A9B5A0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2F6A6F9E">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行车、行人干扰增加费</w:t>
            </w:r>
          </w:p>
        </w:tc>
        <w:tc>
          <w:tcPr>
            <w:tcW w:w="994" w:type="dxa"/>
            <w:tcBorders>
              <w:top w:val="single" w:color="auto" w:sz="4" w:space="0"/>
              <w:left w:val="nil"/>
              <w:bottom w:val="single" w:color="auto" w:sz="4" w:space="0"/>
              <w:right w:val="single" w:color="auto" w:sz="4" w:space="0"/>
            </w:tcBorders>
            <w:noWrap/>
            <w:vAlign w:val="center"/>
          </w:tcPr>
          <w:p w14:paraId="129D1D4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6FE8203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0A873E2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2E482D7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CF311C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5184F01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160A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5FDD093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6</w:t>
            </w:r>
          </w:p>
        </w:tc>
        <w:tc>
          <w:tcPr>
            <w:tcW w:w="1004" w:type="dxa"/>
            <w:tcBorders>
              <w:top w:val="single" w:color="auto" w:sz="4" w:space="0"/>
              <w:left w:val="nil"/>
              <w:bottom w:val="single" w:color="auto" w:sz="4" w:space="0"/>
              <w:right w:val="single" w:color="auto" w:sz="4" w:space="0"/>
            </w:tcBorders>
            <w:noWrap/>
            <w:vAlign w:val="center"/>
          </w:tcPr>
          <w:p w14:paraId="5C6AB2E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2584C681">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其他施工组织措施费</w:t>
            </w:r>
          </w:p>
        </w:tc>
        <w:tc>
          <w:tcPr>
            <w:tcW w:w="994" w:type="dxa"/>
            <w:tcBorders>
              <w:top w:val="single" w:color="auto" w:sz="4" w:space="0"/>
              <w:left w:val="nil"/>
              <w:bottom w:val="single" w:color="auto" w:sz="4" w:space="0"/>
              <w:right w:val="single" w:color="auto" w:sz="4" w:space="0"/>
            </w:tcBorders>
            <w:noWrap/>
            <w:vAlign w:val="center"/>
          </w:tcPr>
          <w:p w14:paraId="1337B99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7473D5D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75BFFD9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5BFFEF9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73FC58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60AEB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FA9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37B07E9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04" w:type="dxa"/>
            <w:tcBorders>
              <w:top w:val="single" w:color="auto" w:sz="4" w:space="0"/>
              <w:left w:val="nil"/>
              <w:bottom w:val="single" w:color="auto" w:sz="4" w:space="0"/>
              <w:right w:val="single" w:color="auto" w:sz="4" w:space="0"/>
            </w:tcBorders>
            <w:noWrap/>
            <w:vAlign w:val="center"/>
          </w:tcPr>
          <w:p w14:paraId="2C3097D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60" w:type="dxa"/>
            <w:tcBorders>
              <w:top w:val="single" w:color="auto" w:sz="4" w:space="0"/>
              <w:left w:val="nil"/>
              <w:bottom w:val="single" w:color="auto" w:sz="4" w:space="0"/>
              <w:right w:val="single" w:color="auto" w:sz="4" w:space="0"/>
            </w:tcBorders>
            <w:noWrap/>
            <w:vAlign w:val="center"/>
          </w:tcPr>
          <w:p w14:paraId="102250F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94" w:type="dxa"/>
            <w:tcBorders>
              <w:top w:val="single" w:color="auto" w:sz="4" w:space="0"/>
              <w:left w:val="nil"/>
              <w:bottom w:val="single" w:color="auto" w:sz="4" w:space="0"/>
              <w:right w:val="single" w:color="auto" w:sz="4" w:space="0"/>
            </w:tcBorders>
            <w:noWrap/>
            <w:vAlign w:val="center"/>
          </w:tcPr>
          <w:p w14:paraId="3504A87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66" w:type="dxa"/>
            <w:tcBorders>
              <w:top w:val="single" w:color="auto" w:sz="4" w:space="0"/>
              <w:left w:val="nil"/>
              <w:bottom w:val="single" w:color="auto" w:sz="4" w:space="0"/>
              <w:right w:val="single" w:color="auto" w:sz="4" w:space="0"/>
            </w:tcBorders>
            <w:noWrap/>
            <w:vAlign w:val="center"/>
          </w:tcPr>
          <w:p w14:paraId="33525E3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40" w:type="dxa"/>
            <w:tcBorders>
              <w:top w:val="single" w:color="auto" w:sz="4" w:space="0"/>
              <w:left w:val="nil"/>
              <w:bottom w:val="single" w:color="auto" w:sz="4" w:space="0"/>
              <w:right w:val="single" w:color="auto" w:sz="4" w:space="0"/>
            </w:tcBorders>
            <w:noWrap/>
            <w:vAlign w:val="center"/>
          </w:tcPr>
          <w:p w14:paraId="2E498C9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1495C81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43D88E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1E0303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CC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40" w:type="dxa"/>
            <w:gridSpan w:val="5"/>
            <w:tcBorders>
              <w:top w:val="single" w:color="auto" w:sz="4" w:space="0"/>
              <w:left w:val="single" w:color="auto" w:sz="4" w:space="0"/>
              <w:bottom w:val="single" w:color="auto" w:sz="4" w:space="0"/>
              <w:right w:val="single" w:color="auto" w:sz="4" w:space="0"/>
            </w:tcBorders>
            <w:noWrap/>
            <w:vAlign w:val="center"/>
          </w:tcPr>
          <w:p w14:paraId="4CF2315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1040" w:type="dxa"/>
            <w:tcBorders>
              <w:top w:val="single" w:color="auto" w:sz="4" w:space="0"/>
              <w:left w:val="nil"/>
              <w:bottom w:val="single" w:color="auto" w:sz="4" w:space="0"/>
              <w:right w:val="single" w:color="auto" w:sz="4" w:space="0"/>
            </w:tcBorders>
            <w:noWrap/>
            <w:vAlign w:val="center"/>
          </w:tcPr>
          <w:p w14:paraId="45C0D2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701A16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42DEE41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A79F16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6C3F3DE1">
      <w:pPr>
        <w:kinsoku w:val="0"/>
        <w:wordWrap w:val="0"/>
        <w:autoSpaceDE w:val="0"/>
        <w:autoSpaceDN w:val="0"/>
        <w:spacing w:after="0" w:line="360" w:lineRule="auto"/>
        <w:ind w:firstLine="360" w:firstLineChars="200"/>
        <w:textAlignment w:val="baseline"/>
        <w:rPr>
          <w:rFonts w:ascii="宋体" w:hAnsi="宋体" w:eastAsia="宋体" w:cs="Times New Roman"/>
          <w:color w:val="auto"/>
          <w:sz w:val="18"/>
          <w:szCs w:val="18"/>
          <w:highlight w:val="none"/>
        </w:rPr>
      </w:pPr>
    </w:p>
    <w:p w14:paraId="7D7AD934">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注：1.第1.2项工程招投标阶段在其他项目暂列金内计列，竣工结算时按合同约定计算。</w:t>
      </w:r>
    </w:p>
    <w:p w14:paraId="12D08452">
      <w:pPr>
        <w:kinsoku w:val="0"/>
        <w:wordWrap w:val="0"/>
        <w:autoSpaceDE w:val="0"/>
        <w:autoSpaceDN w:val="0"/>
        <w:spacing w:after="0" w:line="360" w:lineRule="auto"/>
        <w:ind w:left="1117" w:leftChars="344" w:hanging="360" w:hanging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2.“其他施工组织措施费”在计价时须列出具体费用名称。</w:t>
      </w:r>
    </w:p>
    <w:p w14:paraId="144BCCF0">
      <w:pPr>
        <w:kinsoku w:val="0"/>
        <w:wordWrap w:val="0"/>
        <w:autoSpaceDE w:val="0"/>
        <w:autoSpaceDN w:val="0"/>
        <w:spacing w:after="0" w:line="360" w:lineRule="auto"/>
        <w:ind w:left="1117" w:leftChars="344" w:hanging="360" w:hanging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3.工程结算时按合同约定调整费率和金额。</w:t>
      </w:r>
    </w:p>
    <w:p w14:paraId="2DFFCAC6">
      <w:pPr>
        <w:kinsoku w:val="0"/>
        <w:wordWrap w:val="0"/>
        <w:autoSpaceDE w:val="0"/>
        <w:autoSpaceDN w:val="0"/>
        <w:spacing w:after="0" w:line="360" w:lineRule="auto"/>
        <w:jc w:val="right"/>
        <w:textAlignment w:val="baseline"/>
        <w:rPr>
          <w:rFonts w:ascii="宋体" w:hAnsi="宋体" w:eastAsia="宋体" w:cs="Arial"/>
          <w:color w:val="auto"/>
          <w:sz w:val="21"/>
          <w:szCs w:val="21"/>
          <w:highlight w:val="none"/>
        </w:rPr>
      </w:pPr>
    </w:p>
    <w:p w14:paraId="08259C6D">
      <w:pPr>
        <w:kinsoku w:val="0"/>
        <w:wordWrap w:val="0"/>
        <w:autoSpaceDE w:val="0"/>
        <w:spacing w:after="0" w:line="360" w:lineRule="auto"/>
        <w:jc w:val="center"/>
        <w:textAlignment w:val="baseline"/>
        <w:rPr>
          <w:rFonts w:ascii="宋体" w:hAnsi="宋体" w:eastAsia="宋体" w:cs="Arial"/>
          <w:b/>
          <w:bCs/>
          <w:color w:val="auto"/>
          <w:sz w:val="24"/>
          <w:szCs w:val="24"/>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其他项目清单与计价汇总表</w:t>
      </w:r>
    </w:p>
    <w:p w14:paraId="6794A91C">
      <w:pPr>
        <w:wordWrap w:val="0"/>
        <w:autoSpaceDE w:val="0"/>
        <w:adjustRightInd/>
        <w:snapToGrid/>
        <w:spacing w:before="100" w:beforeAutospacing="1" w:after="0"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4"/>
          <w:szCs w:val="24"/>
          <w:highlight w:val="none"/>
        </w:rPr>
        <w:t>工程名称：                      标段：                     第  页 共  页</w:t>
      </w:r>
    </w:p>
    <w:tbl>
      <w:tblPr>
        <w:tblStyle w:val="8"/>
        <w:tblW w:w="900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04"/>
        <w:gridCol w:w="1244"/>
        <w:gridCol w:w="1620"/>
        <w:gridCol w:w="2160"/>
      </w:tblGrid>
      <w:tr w14:paraId="73A2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4B174AB8">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21"/>
                <w:szCs w:val="21"/>
                <w:highlight w:val="none"/>
              </w:rPr>
              <w:t>序号</w:t>
            </w:r>
          </w:p>
        </w:tc>
        <w:tc>
          <w:tcPr>
            <w:tcW w:w="3304" w:type="dxa"/>
            <w:tcBorders>
              <w:top w:val="single" w:color="auto" w:sz="4" w:space="0"/>
              <w:left w:val="nil"/>
              <w:bottom w:val="single" w:color="auto" w:sz="4" w:space="0"/>
              <w:right w:val="single" w:color="auto" w:sz="4" w:space="0"/>
            </w:tcBorders>
            <w:noWrap/>
            <w:vAlign w:val="center"/>
          </w:tcPr>
          <w:p w14:paraId="7CAF21C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项目名称</w:t>
            </w:r>
          </w:p>
        </w:tc>
        <w:tc>
          <w:tcPr>
            <w:tcW w:w="1244" w:type="dxa"/>
            <w:tcBorders>
              <w:top w:val="single" w:color="auto" w:sz="4" w:space="0"/>
              <w:left w:val="nil"/>
              <w:bottom w:val="single" w:color="auto" w:sz="4" w:space="0"/>
              <w:right w:val="single" w:color="auto" w:sz="4" w:space="0"/>
            </w:tcBorders>
            <w:noWrap/>
            <w:vAlign w:val="center"/>
          </w:tcPr>
          <w:p w14:paraId="1E580B4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金额（元）</w:t>
            </w:r>
          </w:p>
        </w:tc>
        <w:tc>
          <w:tcPr>
            <w:tcW w:w="1620" w:type="dxa"/>
            <w:tcBorders>
              <w:top w:val="single" w:color="auto" w:sz="4" w:space="0"/>
              <w:left w:val="nil"/>
              <w:bottom w:val="single" w:color="auto" w:sz="4" w:space="0"/>
              <w:right w:val="single" w:color="auto" w:sz="4" w:space="0"/>
            </w:tcBorders>
            <w:noWrap/>
            <w:vAlign w:val="center"/>
          </w:tcPr>
          <w:p w14:paraId="32BDAF0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结算金额（元）</w:t>
            </w:r>
          </w:p>
        </w:tc>
        <w:tc>
          <w:tcPr>
            <w:tcW w:w="2160" w:type="dxa"/>
            <w:tcBorders>
              <w:top w:val="single" w:color="auto" w:sz="4" w:space="0"/>
              <w:left w:val="nil"/>
              <w:bottom w:val="single" w:color="auto" w:sz="4" w:space="0"/>
              <w:right w:val="single" w:color="auto" w:sz="4" w:space="0"/>
            </w:tcBorders>
            <w:noWrap/>
            <w:vAlign w:val="center"/>
          </w:tcPr>
          <w:p w14:paraId="299B04E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备注</w:t>
            </w:r>
          </w:p>
        </w:tc>
      </w:tr>
      <w:tr w14:paraId="172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1EC37E40">
            <w:pPr>
              <w:kinsoku w:val="0"/>
              <w:wordWrap w:val="0"/>
              <w:autoSpaceDE w:val="0"/>
              <w:autoSpaceDN w:val="0"/>
              <w:spacing w:after="0" w:line="360" w:lineRule="auto"/>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w:t>
            </w:r>
          </w:p>
        </w:tc>
        <w:tc>
          <w:tcPr>
            <w:tcW w:w="3304" w:type="dxa"/>
            <w:tcBorders>
              <w:top w:val="single" w:color="auto" w:sz="4" w:space="0"/>
              <w:left w:val="nil"/>
              <w:bottom w:val="single" w:color="auto" w:sz="4" w:space="0"/>
              <w:right w:val="single" w:color="auto" w:sz="4" w:space="0"/>
            </w:tcBorders>
            <w:noWrap/>
            <w:vAlign w:val="center"/>
          </w:tcPr>
          <w:p w14:paraId="29790235">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暂列金额</w:t>
            </w:r>
          </w:p>
        </w:tc>
        <w:tc>
          <w:tcPr>
            <w:tcW w:w="1244" w:type="dxa"/>
            <w:tcBorders>
              <w:top w:val="single" w:color="auto" w:sz="4" w:space="0"/>
              <w:left w:val="nil"/>
              <w:bottom w:val="single" w:color="auto" w:sz="4" w:space="0"/>
              <w:right w:val="single" w:color="auto" w:sz="4" w:space="0"/>
            </w:tcBorders>
            <w:noWrap/>
            <w:vAlign w:val="center"/>
          </w:tcPr>
          <w:p w14:paraId="1D42C60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4C62A14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vMerge w:val="restart"/>
            <w:tcBorders>
              <w:top w:val="nil"/>
              <w:left w:val="nil"/>
              <w:bottom w:val="single" w:color="auto" w:sz="4" w:space="0"/>
              <w:right w:val="single" w:color="auto" w:sz="4" w:space="0"/>
            </w:tcBorders>
            <w:noWrap/>
            <w:vAlign w:val="center"/>
          </w:tcPr>
          <w:p w14:paraId="1E7C9C4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FF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59F77B91">
            <w:pPr>
              <w:kinsoku w:val="0"/>
              <w:wordWrap w:val="0"/>
              <w:autoSpaceDE w:val="0"/>
              <w:autoSpaceDN w:val="0"/>
              <w:spacing w:after="0" w:line="360" w:lineRule="auto"/>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1.1</w:t>
            </w:r>
          </w:p>
        </w:tc>
        <w:tc>
          <w:tcPr>
            <w:tcW w:w="3304" w:type="dxa"/>
            <w:tcBorders>
              <w:top w:val="single" w:color="auto" w:sz="4" w:space="0"/>
              <w:left w:val="nil"/>
              <w:bottom w:val="single" w:color="auto" w:sz="4" w:space="0"/>
              <w:right w:val="single" w:color="auto" w:sz="4" w:space="0"/>
            </w:tcBorders>
            <w:noWrap/>
            <w:vAlign w:val="center"/>
          </w:tcPr>
          <w:p w14:paraId="6516DDC4">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标化工地增加费</w:t>
            </w:r>
          </w:p>
        </w:tc>
        <w:tc>
          <w:tcPr>
            <w:tcW w:w="1244" w:type="dxa"/>
            <w:tcBorders>
              <w:top w:val="single" w:color="auto" w:sz="4" w:space="0"/>
              <w:left w:val="nil"/>
              <w:bottom w:val="single" w:color="auto" w:sz="4" w:space="0"/>
              <w:right w:val="single" w:color="auto" w:sz="4" w:space="0"/>
            </w:tcBorders>
            <w:noWrap/>
            <w:vAlign w:val="center"/>
          </w:tcPr>
          <w:p w14:paraId="1F6E68E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4F08372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2160" w:type="dxa"/>
            <w:vMerge w:val="continue"/>
            <w:tcBorders>
              <w:top w:val="nil"/>
              <w:left w:val="nil"/>
              <w:bottom w:val="single" w:color="auto" w:sz="4" w:space="0"/>
              <w:right w:val="single" w:color="auto" w:sz="4" w:space="0"/>
            </w:tcBorders>
            <w:vAlign w:val="center"/>
          </w:tcPr>
          <w:p w14:paraId="51D42A27">
            <w:pPr>
              <w:kinsoku w:val="0"/>
              <w:adjustRightInd/>
              <w:spacing w:after="0"/>
              <w:textAlignment w:val="baseline"/>
              <w:rPr>
                <w:rFonts w:ascii="宋体" w:hAnsi="宋体" w:eastAsia="宋体" w:cs="Arial"/>
                <w:color w:val="auto"/>
                <w:sz w:val="24"/>
                <w:szCs w:val="24"/>
                <w:highlight w:val="none"/>
              </w:rPr>
            </w:pPr>
          </w:p>
        </w:tc>
      </w:tr>
      <w:tr w14:paraId="1775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1367E039">
            <w:pPr>
              <w:kinsoku w:val="0"/>
              <w:wordWrap w:val="0"/>
              <w:autoSpaceDE w:val="0"/>
              <w:autoSpaceDN w:val="0"/>
              <w:spacing w:after="0" w:line="360" w:lineRule="auto"/>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1.2</w:t>
            </w:r>
          </w:p>
        </w:tc>
        <w:tc>
          <w:tcPr>
            <w:tcW w:w="3304" w:type="dxa"/>
            <w:tcBorders>
              <w:top w:val="single" w:color="auto" w:sz="4" w:space="0"/>
              <w:left w:val="nil"/>
              <w:bottom w:val="single" w:color="auto" w:sz="4" w:space="0"/>
              <w:right w:val="single" w:color="auto" w:sz="4" w:space="0"/>
            </w:tcBorders>
            <w:noWrap/>
            <w:vAlign w:val="center"/>
          </w:tcPr>
          <w:p w14:paraId="53DFB20C">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优质工程增加费</w:t>
            </w:r>
          </w:p>
        </w:tc>
        <w:tc>
          <w:tcPr>
            <w:tcW w:w="1244" w:type="dxa"/>
            <w:tcBorders>
              <w:top w:val="single" w:color="auto" w:sz="4" w:space="0"/>
              <w:left w:val="nil"/>
              <w:bottom w:val="single" w:color="auto" w:sz="4" w:space="0"/>
              <w:right w:val="single" w:color="auto" w:sz="4" w:space="0"/>
            </w:tcBorders>
            <w:noWrap/>
            <w:vAlign w:val="center"/>
          </w:tcPr>
          <w:p w14:paraId="4A24EE4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67B00C6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2160" w:type="dxa"/>
            <w:vMerge w:val="continue"/>
            <w:tcBorders>
              <w:top w:val="nil"/>
              <w:left w:val="nil"/>
              <w:bottom w:val="single" w:color="auto" w:sz="4" w:space="0"/>
              <w:right w:val="single" w:color="auto" w:sz="4" w:space="0"/>
            </w:tcBorders>
            <w:vAlign w:val="center"/>
          </w:tcPr>
          <w:p w14:paraId="57353B16">
            <w:pPr>
              <w:kinsoku w:val="0"/>
              <w:adjustRightInd/>
              <w:spacing w:after="0"/>
              <w:textAlignment w:val="baseline"/>
              <w:rPr>
                <w:rFonts w:ascii="宋体" w:hAnsi="宋体" w:eastAsia="宋体" w:cs="Arial"/>
                <w:color w:val="auto"/>
                <w:sz w:val="24"/>
                <w:szCs w:val="24"/>
                <w:highlight w:val="none"/>
              </w:rPr>
            </w:pPr>
          </w:p>
        </w:tc>
      </w:tr>
      <w:tr w14:paraId="6158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227F6D11">
            <w:pPr>
              <w:kinsoku w:val="0"/>
              <w:wordWrap w:val="0"/>
              <w:autoSpaceDE w:val="0"/>
              <w:autoSpaceDN w:val="0"/>
              <w:spacing w:after="0" w:line="360" w:lineRule="auto"/>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1.3</w:t>
            </w:r>
          </w:p>
        </w:tc>
        <w:tc>
          <w:tcPr>
            <w:tcW w:w="3304" w:type="dxa"/>
            <w:tcBorders>
              <w:top w:val="single" w:color="auto" w:sz="4" w:space="0"/>
              <w:left w:val="nil"/>
              <w:bottom w:val="single" w:color="auto" w:sz="4" w:space="0"/>
              <w:right w:val="single" w:color="auto" w:sz="4" w:space="0"/>
            </w:tcBorders>
            <w:noWrap/>
            <w:vAlign w:val="center"/>
          </w:tcPr>
          <w:p w14:paraId="53DDD4EE">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其他暂列金额</w:t>
            </w:r>
          </w:p>
        </w:tc>
        <w:tc>
          <w:tcPr>
            <w:tcW w:w="1244" w:type="dxa"/>
            <w:tcBorders>
              <w:top w:val="single" w:color="auto" w:sz="4" w:space="0"/>
              <w:left w:val="nil"/>
              <w:bottom w:val="single" w:color="auto" w:sz="4" w:space="0"/>
              <w:right w:val="single" w:color="auto" w:sz="4" w:space="0"/>
            </w:tcBorders>
            <w:noWrap/>
            <w:vAlign w:val="center"/>
          </w:tcPr>
          <w:p w14:paraId="4F26DBF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43C58B7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vMerge w:val="continue"/>
            <w:tcBorders>
              <w:top w:val="nil"/>
              <w:left w:val="nil"/>
              <w:bottom w:val="single" w:color="auto" w:sz="4" w:space="0"/>
              <w:right w:val="single" w:color="auto" w:sz="4" w:space="0"/>
            </w:tcBorders>
            <w:vAlign w:val="center"/>
          </w:tcPr>
          <w:p w14:paraId="4007AC46">
            <w:pPr>
              <w:kinsoku w:val="0"/>
              <w:adjustRightInd/>
              <w:spacing w:after="0"/>
              <w:textAlignment w:val="baseline"/>
              <w:rPr>
                <w:rFonts w:ascii="宋体" w:hAnsi="宋体" w:eastAsia="宋体" w:cs="Arial"/>
                <w:color w:val="auto"/>
                <w:sz w:val="24"/>
                <w:szCs w:val="24"/>
                <w:highlight w:val="none"/>
              </w:rPr>
            </w:pPr>
          </w:p>
        </w:tc>
      </w:tr>
      <w:tr w14:paraId="7CEE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7A224B7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p>
        </w:tc>
        <w:tc>
          <w:tcPr>
            <w:tcW w:w="3304" w:type="dxa"/>
            <w:tcBorders>
              <w:top w:val="single" w:color="auto" w:sz="4" w:space="0"/>
              <w:left w:val="nil"/>
              <w:bottom w:val="single" w:color="auto" w:sz="4" w:space="0"/>
              <w:right w:val="single" w:color="auto" w:sz="4" w:space="0"/>
            </w:tcBorders>
            <w:noWrap/>
            <w:vAlign w:val="center"/>
          </w:tcPr>
          <w:p w14:paraId="71F5F94B">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暂估价</w:t>
            </w:r>
          </w:p>
        </w:tc>
        <w:tc>
          <w:tcPr>
            <w:tcW w:w="1244" w:type="dxa"/>
            <w:tcBorders>
              <w:top w:val="single" w:color="auto" w:sz="4" w:space="0"/>
              <w:left w:val="nil"/>
              <w:bottom w:val="single" w:color="auto" w:sz="4" w:space="0"/>
              <w:right w:val="single" w:color="auto" w:sz="4" w:space="0"/>
            </w:tcBorders>
            <w:noWrap/>
            <w:vAlign w:val="center"/>
          </w:tcPr>
          <w:p w14:paraId="42C6D27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5CD2D0E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56806FF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AB0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126EF05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2.1</w:t>
            </w:r>
          </w:p>
        </w:tc>
        <w:tc>
          <w:tcPr>
            <w:tcW w:w="3304" w:type="dxa"/>
            <w:tcBorders>
              <w:top w:val="single" w:color="auto" w:sz="4" w:space="0"/>
              <w:left w:val="nil"/>
              <w:bottom w:val="single" w:color="auto" w:sz="4" w:space="0"/>
              <w:right w:val="single" w:color="auto" w:sz="4" w:space="0"/>
            </w:tcBorders>
            <w:noWrap/>
            <w:vAlign w:val="center"/>
          </w:tcPr>
          <w:p w14:paraId="44E35723">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材料（设备）暂估价</w:t>
            </w:r>
          </w:p>
        </w:tc>
        <w:tc>
          <w:tcPr>
            <w:tcW w:w="1244" w:type="dxa"/>
            <w:tcBorders>
              <w:top w:val="single" w:color="auto" w:sz="4" w:space="0"/>
              <w:left w:val="nil"/>
              <w:bottom w:val="single" w:color="auto" w:sz="4" w:space="0"/>
              <w:right w:val="single" w:color="auto" w:sz="4" w:space="0"/>
            </w:tcBorders>
            <w:noWrap/>
            <w:vAlign w:val="center"/>
          </w:tcPr>
          <w:p w14:paraId="4368AA9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6148F63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2CAFF7D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E59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1C38843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2.2</w:t>
            </w:r>
          </w:p>
        </w:tc>
        <w:tc>
          <w:tcPr>
            <w:tcW w:w="3304" w:type="dxa"/>
            <w:tcBorders>
              <w:top w:val="single" w:color="auto" w:sz="4" w:space="0"/>
              <w:left w:val="nil"/>
              <w:bottom w:val="single" w:color="auto" w:sz="4" w:space="0"/>
              <w:right w:val="single" w:color="auto" w:sz="4" w:space="0"/>
            </w:tcBorders>
            <w:noWrap/>
            <w:vAlign w:val="center"/>
          </w:tcPr>
          <w:p w14:paraId="260CAD47">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专业工程暂估价</w:t>
            </w:r>
          </w:p>
        </w:tc>
        <w:tc>
          <w:tcPr>
            <w:tcW w:w="1244" w:type="dxa"/>
            <w:tcBorders>
              <w:top w:val="single" w:color="auto" w:sz="4" w:space="0"/>
              <w:left w:val="nil"/>
              <w:bottom w:val="single" w:color="auto" w:sz="4" w:space="0"/>
              <w:right w:val="single" w:color="auto" w:sz="4" w:space="0"/>
            </w:tcBorders>
            <w:noWrap/>
            <w:vAlign w:val="center"/>
          </w:tcPr>
          <w:p w14:paraId="0046ECA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3040ACB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5CEC090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C5D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30D05400">
            <w:pPr>
              <w:kinsoku w:val="0"/>
              <w:wordWrap w:val="0"/>
              <w:autoSpaceDE w:val="0"/>
              <w:autoSpaceDN w:val="0"/>
              <w:spacing w:after="0" w:line="360" w:lineRule="auto"/>
              <w:jc w:val="center"/>
              <w:textAlignment w:val="baseline"/>
              <w:rPr>
                <w:rFonts w:ascii="宋体" w:hAnsi="宋体" w:eastAsia="宋体" w:cs="Arial"/>
                <w:color w:val="auto"/>
                <w:kern w:val="2"/>
                <w:sz w:val="21"/>
                <w:szCs w:val="21"/>
                <w:highlight w:val="none"/>
              </w:rPr>
            </w:pPr>
            <w:r>
              <w:rPr>
                <w:rFonts w:hint="eastAsia" w:ascii="宋体" w:hAnsi="宋体" w:eastAsia="宋体" w:cs="Arial"/>
                <w:color w:val="auto"/>
                <w:sz w:val="21"/>
                <w:szCs w:val="21"/>
                <w:highlight w:val="none"/>
              </w:rPr>
              <w:t>2.3</w:t>
            </w:r>
          </w:p>
        </w:tc>
        <w:tc>
          <w:tcPr>
            <w:tcW w:w="3304" w:type="dxa"/>
            <w:tcBorders>
              <w:top w:val="single" w:color="auto" w:sz="4" w:space="0"/>
              <w:left w:val="nil"/>
              <w:bottom w:val="single" w:color="auto" w:sz="4" w:space="0"/>
              <w:right w:val="single" w:color="auto" w:sz="4" w:space="0"/>
            </w:tcBorders>
            <w:noWrap/>
            <w:vAlign w:val="center"/>
          </w:tcPr>
          <w:p w14:paraId="7BA8E85E">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专项技术措施暂估价</w:t>
            </w:r>
          </w:p>
        </w:tc>
        <w:tc>
          <w:tcPr>
            <w:tcW w:w="1244" w:type="dxa"/>
            <w:tcBorders>
              <w:top w:val="single" w:color="auto" w:sz="4" w:space="0"/>
              <w:left w:val="nil"/>
              <w:bottom w:val="single" w:color="auto" w:sz="4" w:space="0"/>
              <w:right w:val="single" w:color="auto" w:sz="4" w:space="0"/>
            </w:tcBorders>
            <w:noWrap/>
            <w:vAlign w:val="center"/>
          </w:tcPr>
          <w:p w14:paraId="7461FEF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3FFC60F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2160" w:type="dxa"/>
            <w:tcBorders>
              <w:top w:val="single" w:color="auto" w:sz="4" w:space="0"/>
              <w:left w:val="nil"/>
              <w:bottom w:val="single" w:color="auto" w:sz="4" w:space="0"/>
              <w:right w:val="single" w:color="auto" w:sz="4" w:space="0"/>
            </w:tcBorders>
            <w:noWrap/>
            <w:vAlign w:val="center"/>
          </w:tcPr>
          <w:p w14:paraId="4068065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144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0FC6E5C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3</w:t>
            </w:r>
          </w:p>
        </w:tc>
        <w:tc>
          <w:tcPr>
            <w:tcW w:w="3304" w:type="dxa"/>
            <w:tcBorders>
              <w:top w:val="single" w:color="auto" w:sz="4" w:space="0"/>
              <w:left w:val="nil"/>
              <w:bottom w:val="single" w:color="auto" w:sz="4" w:space="0"/>
              <w:right w:val="single" w:color="auto" w:sz="4" w:space="0"/>
            </w:tcBorders>
            <w:noWrap/>
            <w:vAlign w:val="center"/>
          </w:tcPr>
          <w:p w14:paraId="71AC0EDB">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计日工</w:t>
            </w:r>
          </w:p>
        </w:tc>
        <w:tc>
          <w:tcPr>
            <w:tcW w:w="1244" w:type="dxa"/>
            <w:tcBorders>
              <w:top w:val="single" w:color="auto" w:sz="4" w:space="0"/>
              <w:left w:val="nil"/>
              <w:bottom w:val="single" w:color="auto" w:sz="4" w:space="0"/>
              <w:right w:val="single" w:color="auto" w:sz="4" w:space="0"/>
            </w:tcBorders>
            <w:noWrap/>
            <w:vAlign w:val="center"/>
          </w:tcPr>
          <w:p w14:paraId="2459B8D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690A71F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628B359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6600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1C6B1F3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4</w:t>
            </w:r>
          </w:p>
        </w:tc>
        <w:tc>
          <w:tcPr>
            <w:tcW w:w="3304" w:type="dxa"/>
            <w:tcBorders>
              <w:top w:val="single" w:color="auto" w:sz="4" w:space="0"/>
              <w:left w:val="nil"/>
              <w:bottom w:val="single" w:color="auto" w:sz="4" w:space="0"/>
              <w:right w:val="single" w:color="auto" w:sz="4" w:space="0"/>
            </w:tcBorders>
            <w:noWrap/>
            <w:vAlign w:val="center"/>
          </w:tcPr>
          <w:p w14:paraId="1CA0EE99">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总承包服务费</w:t>
            </w:r>
          </w:p>
        </w:tc>
        <w:tc>
          <w:tcPr>
            <w:tcW w:w="1244" w:type="dxa"/>
            <w:tcBorders>
              <w:top w:val="single" w:color="auto" w:sz="4" w:space="0"/>
              <w:left w:val="nil"/>
              <w:bottom w:val="single" w:color="auto" w:sz="4" w:space="0"/>
              <w:right w:val="single" w:color="auto" w:sz="4" w:space="0"/>
            </w:tcBorders>
            <w:noWrap/>
            <w:vAlign w:val="center"/>
          </w:tcPr>
          <w:p w14:paraId="0299272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685E8B2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251199E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999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744EBA8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5</w:t>
            </w:r>
          </w:p>
        </w:tc>
        <w:tc>
          <w:tcPr>
            <w:tcW w:w="3304" w:type="dxa"/>
            <w:tcBorders>
              <w:top w:val="single" w:color="auto" w:sz="4" w:space="0"/>
              <w:left w:val="nil"/>
              <w:bottom w:val="single" w:color="auto" w:sz="4" w:space="0"/>
              <w:right w:val="single" w:color="auto" w:sz="4" w:space="0"/>
            </w:tcBorders>
            <w:noWrap/>
            <w:vAlign w:val="center"/>
          </w:tcPr>
          <w:p w14:paraId="1550EA73">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（索赔与现场签证）</w:t>
            </w:r>
          </w:p>
        </w:tc>
        <w:tc>
          <w:tcPr>
            <w:tcW w:w="1244" w:type="dxa"/>
            <w:tcBorders>
              <w:top w:val="single" w:color="auto" w:sz="4" w:space="0"/>
              <w:left w:val="nil"/>
              <w:bottom w:val="single" w:color="auto" w:sz="4" w:space="0"/>
              <w:right w:val="single" w:color="auto" w:sz="4" w:space="0"/>
            </w:tcBorders>
            <w:noWrap/>
            <w:vAlign w:val="center"/>
          </w:tcPr>
          <w:p w14:paraId="5409EA6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1620" w:type="dxa"/>
            <w:tcBorders>
              <w:top w:val="single" w:color="auto" w:sz="4" w:space="0"/>
              <w:left w:val="nil"/>
              <w:bottom w:val="single" w:color="auto" w:sz="4" w:space="0"/>
              <w:right w:val="single" w:color="auto" w:sz="4" w:space="0"/>
            </w:tcBorders>
            <w:noWrap/>
            <w:vAlign w:val="center"/>
          </w:tcPr>
          <w:p w14:paraId="6E3FECF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3EE770F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46E0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2A14A18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304" w:type="dxa"/>
            <w:tcBorders>
              <w:top w:val="single" w:color="auto" w:sz="4" w:space="0"/>
              <w:left w:val="nil"/>
              <w:bottom w:val="single" w:color="auto" w:sz="4" w:space="0"/>
              <w:right w:val="single" w:color="auto" w:sz="4" w:space="0"/>
            </w:tcBorders>
            <w:noWrap/>
            <w:vAlign w:val="center"/>
          </w:tcPr>
          <w:p w14:paraId="617F4D1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vAlign w:val="center"/>
          </w:tcPr>
          <w:p w14:paraId="42108AD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5201C1C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79892BF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65BE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976" w:type="dxa"/>
            <w:gridSpan w:val="2"/>
            <w:tcBorders>
              <w:top w:val="single" w:color="auto" w:sz="4" w:space="0"/>
              <w:left w:val="single" w:color="auto" w:sz="4" w:space="0"/>
              <w:bottom w:val="single" w:color="auto" w:sz="4" w:space="0"/>
              <w:right w:val="single" w:color="auto" w:sz="4" w:space="0"/>
            </w:tcBorders>
            <w:noWrap/>
            <w:vAlign w:val="center"/>
          </w:tcPr>
          <w:p w14:paraId="25946F4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合计</w:t>
            </w:r>
          </w:p>
        </w:tc>
        <w:tc>
          <w:tcPr>
            <w:tcW w:w="1244" w:type="dxa"/>
            <w:tcBorders>
              <w:top w:val="single" w:color="auto" w:sz="4" w:space="0"/>
              <w:left w:val="nil"/>
              <w:bottom w:val="single" w:color="auto" w:sz="4" w:space="0"/>
              <w:right w:val="single" w:color="auto" w:sz="4" w:space="0"/>
            </w:tcBorders>
            <w:noWrap/>
            <w:vAlign w:val="center"/>
          </w:tcPr>
          <w:p w14:paraId="06662CC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620" w:type="dxa"/>
            <w:tcBorders>
              <w:top w:val="single" w:color="auto" w:sz="4" w:space="0"/>
              <w:left w:val="nil"/>
              <w:bottom w:val="single" w:color="auto" w:sz="4" w:space="0"/>
              <w:right w:val="single" w:color="auto" w:sz="4" w:space="0"/>
            </w:tcBorders>
            <w:noWrap/>
            <w:vAlign w:val="center"/>
          </w:tcPr>
          <w:p w14:paraId="41DE977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60" w:type="dxa"/>
            <w:tcBorders>
              <w:top w:val="single" w:color="auto" w:sz="4" w:space="0"/>
              <w:left w:val="nil"/>
              <w:bottom w:val="single" w:color="auto" w:sz="4" w:space="0"/>
              <w:right w:val="single" w:color="auto" w:sz="4" w:space="0"/>
            </w:tcBorders>
            <w:noWrap/>
            <w:vAlign w:val="center"/>
          </w:tcPr>
          <w:p w14:paraId="19BE2E8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r>
    </w:tbl>
    <w:p w14:paraId="44607B4F">
      <w:pPr>
        <w:kinsoku w:val="0"/>
        <w:wordWrap w:val="0"/>
        <w:autoSpaceDE w:val="0"/>
        <w:autoSpaceDN w:val="0"/>
        <w:spacing w:after="0" w:line="360" w:lineRule="auto"/>
        <w:ind w:firstLine="180" w:firstLineChars="100"/>
        <w:textAlignment w:val="baseline"/>
        <w:rPr>
          <w:rFonts w:ascii="宋体" w:hAnsi="宋体" w:eastAsia="宋体" w:cs="Times New Roman"/>
          <w:color w:val="auto"/>
          <w:sz w:val="18"/>
          <w:szCs w:val="18"/>
          <w:highlight w:val="none"/>
        </w:rPr>
      </w:pPr>
    </w:p>
    <w:p w14:paraId="1861BF3D">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注：1.工程结算时第1.1项、第1.2项分别在施工组织措施项目和其他项目计价表内计列。</w:t>
      </w:r>
    </w:p>
    <w:p w14:paraId="06E187D2">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2.工程结算时第2.3项在施工技术措施项目计价表内计列。</w:t>
      </w:r>
    </w:p>
    <w:p w14:paraId="372C329E">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3.材料（设备）暂估单价进入清单项目综合单价。</w:t>
      </w:r>
    </w:p>
    <w:p w14:paraId="4393552C">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4.索赔与现场签证在工程结算期计列。</w:t>
      </w:r>
    </w:p>
    <w:p w14:paraId="37F4B0F7">
      <w:pPr>
        <w:kinsoku w:val="0"/>
        <w:wordWrap w:val="0"/>
        <w:autoSpaceDE w:val="0"/>
        <w:autoSpaceDN w:val="0"/>
        <w:spacing w:after="0" w:line="360" w:lineRule="auto"/>
        <w:ind w:firstLine="420" w:firstLineChars="200"/>
        <w:jc w:val="right"/>
        <w:textAlignment w:val="baseline"/>
        <w:rPr>
          <w:rFonts w:ascii="宋体" w:hAnsi="宋体" w:eastAsia="宋体" w:cs="Arial"/>
          <w:color w:val="auto"/>
          <w:sz w:val="21"/>
          <w:szCs w:val="21"/>
          <w:highlight w:val="none"/>
        </w:rPr>
      </w:pPr>
    </w:p>
    <w:p w14:paraId="05A2B0DC">
      <w:pPr>
        <w:kinsoku w:val="0"/>
        <w:wordWrap w:val="0"/>
        <w:autoSpaceDE w:val="0"/>
        <w:autoSpaceDN w:val="0"/>
        <w:spacing w:after="0" w:line="360" w:lineRule="auto"/>
        <w:jc w:val="center"/>
        <w:textAlignment w:val="baseline"/>
        <w:rPr>
          <w:rFonts w:ascii="宋体" w:hAnsi="宋体" w:eastAsia="宋体" w:cs="Arial"/>
          <w:b/>
          <w:bCs/>
          <w:color w:val="auto"/>
          <w:sz w:val="24"/>
          <w:szCs w:val="24"/>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暂列金额明细表</w:t>
      </w:r>
    </w:p>
    <w:p w14:paraId="66EA133F">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4706FF43">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标段：                第  页 共  页</w:t>
      </w:r>
    </w:p>
    <w:tbl>
      <w:tblPr>
        <w:tblStyle w:val="8"/>
        <w:tblW w:w="900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20"/>
        <w:gridCol w:w="1440"/>
        <w:gridCol w:w="1620"/>
        <w:gridCol w:w="1620"/>
      </w:tblGrid>
      <w:tr w14:paraId="5BEB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4A4F3E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3420" w:type="dxa"/>
            <w:tcBorders>
              <w:top w:val="single" w:color="auto" w:sz="4" w:space="0"/>
              <w:left w:val="nil"/>
              <w:bottom w:val="single" w:color="auto" w:sz="4" w:space="0"/>
              <w:right w:val="single" w:color="auto" w:sz="4" w:space="0"/>
            </w:tcBorders>
            <w:noWrap/>
            <w:vAlign w:val="center"/>
          </w:tcPr>
          <w:p w14:paraId="2A14D97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1440" w:type="dxa"/>
            <w:tcBorders>
              <w:top w:val="single" w:color="auto" w:sz="4" w:space="0"/>
              <w:left w:val="nil"/>
              <w:bottom w:val="single" w:color="auto" w:sz="4" w:space="0"/>
              <w:right w:val="single" w:color="auto" w:sz="4" w:space="0"/>
            </w:tcBorders>
            <w:noWrap/>
            <w:vAlign w:val="center"/>
          </w:tcPr>
          <w:p w14:paraId="13A5199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14:paraId="63A10B4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暂定金额（元）</w:t>
            </w:r>
          </w:p>
        </w:tc>
        <w:tc>
          <w:tcPr>
            <w:tcW w:w="1620" w:type="dxa"/>
            <w:tcBorders>
              <w:top w:val="single" w:color="auto" w:sz="4" w:space="0"/>
              <w:left w:val="nil"/>
              <w:bottom w:val="single" w:color="auto" w:sz="4" w:space="0"/>
              <w:right w:val="single" w:color="auto" w:sz="4" w:space="0"/>
            </w:tcBorders>
            <w:noWrap/>
            <w:vAlign w:val="center"/>
          </w:tcPr>
          <w:p w14:paraId="02F729C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2B84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283C59F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3420" w:type="dxa"/>
            <w:tcBorders>
              <w:top w:val="single" w:color="auto" w:sz="4" w:space="0"/>
              <w:left w:val="nil"/>
              <w:bottom w:val="single" w:color="auto" w:sz="4" w:space="0"/>
              <w:right w:val="single" w:color="auto" w:sz="4" w:space="0"/>
            </w:tcBorders>
            <w:noWrap/>
            <w:vAlign w:val="center"/>
          </w:tcPr>
          <w:p w14:paraId="2E115051">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21"/>
                <w:szCs w:val="21"/>
                <w:highlight w:val="none"/>
              </w:rPr>
              <w:t>标化工地增加费</w:t>
            </w:r>
          </w:p>
        </w:tc>
        <w:tc>
          <w:tcPr>
            <w:tcW w:w="1440" w:type="dxa"/>
            <w:tcBorders>
              <w:top w:val="single" w:color="auto" w:sz="4" w:space="0"/>
              <w:left w:val="nil"/>
              <w:bottom w:val="single" w:color="auto" w:sz="4" w:space="0"/>
              <w:right w:val="single" w:color="auto" w:sz="4" w:space="0"/>
            </w:tcBorders>
            <w:noWrap/>
            <w:vAlign w:val="center"/>
          </w:tcPr>
          <w:p w14:paraId="28D75D1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15767A5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653E41C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FCA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50F8B74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3420" w:type="dxa"/>
            <w:tcBorders>
              <w:top w:val="single" w:color="auto" w:sz="4" w:space="0"/>
              <w:left w:val="nil"/>
              <w:bottom w:val="single" w:color="auto" w:sz="4" w:space="0"/>
              <w:right w:val="single" w:color="auto" w:sz="4" w:space="0"/>
            </w:tcBorders>
            <w:noWrap/>
            <w:vAlign w:val="center"/>
          </w:tcPr>
          <w:p w14:paraId="036DC1D4">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21"/>
                <w:szCs w:val="21"/>
                <w:highlight w:val="none"/>
              </w:rPr>
              <w:t>优质工程增加费</w:t>
            </w:r>
          </w:p>
        </w:tc>
        <w:tc>
          <w:tcPr>
            <w:tcW w:w="1440" w:type="dxa"/>
            <w:tcBorders>
              <w:top w:val="single" w:color="auto" w:sz="4" w:space="0"/>
              <w:left w:val="nil"/>
              <w:bottom w:val="single" w:color="auto" w:sz="4" w:space="0"/>
              <w:right w:val="single" w:color="auto" w:sz="4" w:space="0"/>
            </w:tcBorders>
            <w:noWrap/>
            <w:vAlign w:val="center"/>
          </w:tcPr>
          <w:p w14:paraId="542FA7D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6084DDE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0DDA5E8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2965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140A7D6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w:t>
            </w:r>
          </w:p>
        </w:tc>
        <w:tc>
          <w:tcPr>
            <w:tcW w:w="3420" w:type="dxa"/>
            <w:tcBorders>
              <w:top w:val="single" w:color="auto" w:sz="4" w:space="0"/>
              <w:left w:val="nil"/>
              <w:bottom w:val="single" w:color="auto" w:sz="4" w:space="0"/>
              <w:right w:val="single" w:color="auto" w:sz="4" w:space="0"/>
            </w:tcBorders>
            <w:noWrap/>
            <w:vAlign w:val="center"/>
          </w:tcPr>
          <w:p w14:paraId="37B6E16B">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21"/>
                <w:szCs w:val="21"/>
                <w:highlight w:val="none"/>
              </w:rPr>
              <w:t>其他暂列金额</w:t>
            </w:r>
          </w:p>
        </w:tc>
        <w:tc>
          <w:tcPr>
            <w:tcW w:w="1440" w:type="dxa"/>
            <w:tcBorders>
              <w:top w:val="single" w:color="auto" w:sz="4" w:space="0"/>
              <w:left w:val="nil"/>
              <w:bottom w:val="single" w:color="auto" w:sz="4" w:space="0"/>
              <w:right w:val="single" w:color="auto" w:sz="4" w:space="0"/>
            </w:tcBorders>
            <w:noWrap/>
            <w:vAlign w:val="center"/>
          </w:tcPr>
          <w:p w14:paraId="0FF7905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7CDD9AF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563DFBC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4F5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35FAB0F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3.1</w:t>
            </w:r>
          </w:p>
        </w:tc>
        <w:tc>
          <w:tcPr>
            <w:tcW w:w="3420" w:type="dxa"/>
            <w:tcBorders>
              <w:top w:val="single" w:color="auto" w:sz="4" w:space="0"/>
              <w:left w:val="nil"/>
              <w:bottom w:val="single" w:color="auto" w:sz="4" w:space="0"/>
              <w:right w:val="single" w:color="auto" w:sz="4" w:space="0"/>
            </w:tcBorders>
            <w:noWrap/>
            <w:vAlign w:val="center"/>
          </w:tcPr>
          <w:p w14:paraId="6A09202A">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4A1C499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0190A0D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5C3CD44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FAF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5FC2812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3.2</w:t>
            </w:r>
          </w:p>
        </w:tc>
        <w:tc>
          <w:tcPr>
            <w:tcW w:w="3420" w:type="dxa"/>
            <w:tcBorders>
              <w:top w:val="single" w:color="auto" w:sz="4" w:space="0"/>
              <w:left w:val="nil"/>
              <w:bottom w:val="single" w:color="auto" w:sz="4" w:space="0"/>
              <w:right w:val="single" w:color="auto" w:sz="4" w:space="0"/>
            </w:tcBorders>
            <w:noWrap/>
            <w:vAlign w:val="center"/>
          </w:tcPr>
          <w:p w14:paraId="6CF7DA5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09BBE1E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0F3AD24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7997557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4C7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6A0A0F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3.3</w:t>
            </w:r>
          </w:p>
        </w:tc>
        <w:tc>
          <w:tcPr>
            <w:tcW w:w="3420" w:type="dxa"/>
            <w:tcBorders>
              <w:top w:val="single" w:color="auto" w:sz="4" w:space="0"/>
              <w:left w:val="nil"/>
              <w:bottom w:val="single" w:color="auto" w:sz="4" w:space="0"/>
              <w:right w:val="single" w:color="auto" w:sz="4" w:space="0"/>
            </w:tcBorders>
            <w:noWrap/>
            <w:vAlign w:val="center"/>
          </w:tcPr>
          <w:p w14:paraId="76CB4CE9">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63F028B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2A55061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04D2F79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99E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20" w:type="dxa"/>
            <w:gridSpan w:val="2"/>
            <w:tcBorders>
              <w:top w:val="single" w:color="auto" w:sz="4" w:space="0"/>
              <w:left w:val="single" w:color="auto" w:sz="4" w:space="0"/>
              <w:bottom w:val="single" w:color="auto" w:sz="4" w:space="0"/>
              <w:right w:val="single" w:color="auto" w:sz="4" w:space="0"/>
            </w:tcBorders>
            <w:noWrap/>
            <w:vAlign w:val="center"/>
          </w:tcPr>
          <w:p w14:paraId="0B9CEC0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1440" w:type="dxa"/>
            <w:tcBorders>
              <w:top w:val="single" w:color="auto" w:sz="4" w:space="0"/>
              <w:left w:val="nil"/>
              <w:bottom w:val="single" w:color="auto" w:sz="4" w:space="0"/>
              <w:right w:val="single" w:color="auto" w:sz="4" w:space="0"/>
            </w:tcBorders>
            <w:noWrap/>
            <w:vAlign w:val="center"/>
          </w:tcPr>
          <w:p w14:paraId="3AC48FA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74CF766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1F2C71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r>
    </w:tbl>
    <w:p w14:paraId="229A6FD8">
      <w:pPr>
        <w:kinsoku w:val="0"/>
        <w:wordWrap w:val="0"/>
        <w:autoSpaceDE w:val="0"/>
        <w:autoSpaceDN w:val="0"/>
        <w:spacing w:after="0" w:line="360" w:lineRule="auto"/>
        <w:ind w:firstLine="180" w:firstLineChars="100"/>
        <w:textAlignment w:val="baseline"/>
        <w:rPr>
          <w:rFonts w:ascii="宋体" w:hAnsi="宋体" w:eastAsia="宋体" w:cs="Times New Roman"/>
          <w:color w:val="auto"/>
          <w:sz w:val="18"/>
          <w:szCs w:val="18"/>
          <w:highlight w:val="none"/>
        </w:rPr>
      </w:pPr>
    </w:p>
    <w:p w14:paraId="698D2478">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553D9900">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1.此表由招标人填写，如不能详列，也可只列暂定金额总额，投标人应将上述暂列金额计入投标总价中。</w:t>
      </w:r>
    </w:p>
    <w:p w14:paraId="60DE6A97">
      <w:pPr>
        <w:kinsoku w:val="0"/>
        <w:wordWrap w:val="0"/>
        <w:autoSpaceDE w:val="0"/>
        <w:autoSpaceDN w:val="0"/>
        <w:spacing w:after="0" w:line="360" w:lineRule="auto"/>
        <w:ind w:firstLine="540" w:firstLineChars="3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2.工程结算时序号第1、第2项分别在施工组织措施项目和其他项目计价表内计列。</w:t>
      </w:r>
    </w:p>
    <w:p w14:paraId="1A823632">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6F731DCB">
      <w:pPr>
        <w:kinsoku w:val="0"/>
        <w:wordWrap w:val="0"/>
        <w:autoSpaceDE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材料（设备）暂估单价及调整表</w:t>
      </w:r>
    </w:p>
    <w:p w14:paraId="460F63E0">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5584E109">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单位（专业）工程名称：               标段：          第  页 共  页</w:t>
      </w:r>
    </w:p>
    <w:tbl>
      <w:tblPr>
        <w:tblStyle w:val="8"/>
        <w:tblW w:w="918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612"/>
        <w:gridCol w:w="648"/>
        <w:gridCol w:w="720"/>
        <w:gridCol w:w="720"/>
        <w:gridCol w:w="756"/>
        <w:gridCol w:w="684"/>
        <w:gridCol w:w="756"/>
        <w:gridCol w:w="684"/>
        <w:gridCol w:w="720"/>
        <w:gridCol w:w="720"/>
      </w:tblGrid>
      <w:tr w14:paraId="4F30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5EEFF40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1620" w:type="dxa"/>
            <w:vMerge w:val="restart"/>
            <w:tcBorders>
              <w:top w:val="single" w:color="auto" w:sz="4" w:space="0"/>
              <w:left w:val="nil"/>
              <w:bottom w:val="single" w:color="auto" w:sz="4" w:space="0"/>
              <w:right w:val="single" w:color="auto" w:sz="4" w:space="0"/>
            </w:tcBorders>
            <w:noWrap/>
            <w:vAlign w:val="center"/>
          </w:tcPr>
          <w:p w14:paraId="2F97743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材料（工程设备）</w:t>
            </w:r>
          </w:p>
          <w:p w14:paraId="0452ACF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名称、规格、型号</w:t>
            </w:r>
          </w:p>
        </w:tc>
        <w:tc>
          <w:tcPr>
            <w:tcW w:w="612" w:type="dxa"/>
            <w:vMerge w:val="restart"/>
            <w:tcBorders>
              <w:top w:val="single" w:color="auto" w:sz="4" w:space="0"/>
              <w:left w:val="nil"/>
              <w:bottom w:val="single" w:color="auto" w:sz="4" w:space="0"/>
              <w:right w:val="single" w:color="auto" w:sz="4" w:space="0"/>
            </w:tcBorders>
            <w:noWrap/>
            <w:vAlign w:val="center"/>
          </w:tcPr>
          <w:p w14:paraId="76FD118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计量单位</w:t>
            </w:r>
          </w:p>
        </w:tc>
        <w:tc>
          <w:tcPr>
            <w:tcW w:w="1368" w:type="dxa"/>
            <w:gridSpan w:val="2"/>
            <w:tcBorders>
              <w:top w:val="single" w:color="auto" w:sz="4" w:space="0"/>
              <w:left w:val="nil"/>
              <w:bottom w:val="single" w:color="auto" w:sz="4" w:space="0"/>
              <w:right w:val="single" w:color="auto" w:sz="4" w:space="0"/>
            </w:tcBorders>
            <w:noWrap/>
            <w:vAlign w:val="center"/>
          </w:tcPr>
          <w:p w14:paraId="1CCD266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1476" w:type="dxa"/>
            <w:gridSpan w:val="2"/>
            <w:tcBorders>
              <w:top w:val="single" w:color="auto" w:sz="4" w:space="0"/>
              <w:left w:val="nil"/>
              <w:bottom w:val="single" w:color="auto" w:sz="4" w:space="0"/>
              <w:right w:val="single" w:color="auto" w:sz="4" w:space="0"/>
            </w:tcBorders>
            <w:noWrap/>
            <w:vAlign w:val="center"/>
          </w:tcPr>
          <w:p w14:paraId="1441479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暂估（元）</w:t>
            </w:r>
          </w:p>
        </w:tc>
        <w:tc>
          <w:tcPr>
            <w:tcW w:w="1440" w:type="dxa"/>
            <w:gridSpan w:val="2"/>
            <w:tcBorders>
              <w:top w:val="single" w:color="auto" w:sz="4" w:space="0"/>
              <w:left w:val="nil"/>
              <w:bottom w:val="single" w:color="auto" w:sz="4" w:space="0"/>
              <w:right w:val="single" w:color="auto" w:sz="4" w:space="0"/>
            </w:tcBorders>
            <w:noWrap/>
            <w:vAlign w:val="center"/>
          </w:tcPr>
          <w:p w14:paraId="119EC65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确认（元）</w:t>
            </w:r>
          </w:p>
        </w:tc>
        <w:tc>
          <w:tcPr>
            <w:tcW w:w="1404" w:type="dxa"/>
            <w:gridSpan w:val="2"/>
            <w:tcBorders>
              <w:top w:val="single" w:color="auto" w:sz="4" w:space="0"/>
              <w:left w:val="nil"/>
              <w:bottom w:val="single" w:color="auto" w:sz="4" w:space="0"/>
              <w:right w:val="single" w:color="auto" w:sz="4" w:space="0"/>
            </w:tcBorders>
            <w:noWrap/>
            <w:vAlign w:val="center"/>
          </w:tcPr>
          <w:p w14:paraId="65ED925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差额±（元）</w:t>
            </w:r>
          </w:p>
        </w:tc>
        <w:tc>
          <w:tcPr>
            <w:tcW w:w="720" w:type="dxa"/>
            <w:vMerge w:val="restart"/>
            <w:tcBorders>
              <w:top w:val="single" w:color="auto" w:sz="4" w:space="0"/>
              <w:left w:val="nil"/>
              <w:bottom w:val="single" w:color="auto" w:sz="4" w:space="0"/>
              <w:right w:val="single" w:color="auto" w:sz="4" w:space="0"/>
            </w:tcBorders>
            <w:noWrap/>
            <w:vAlign w:val="center"/>
          </w:tcPr>
          <w:p w14:paraId="7A17AF4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6D5B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72" w:type="dxa"/>
            <w:vMerge w:val="continue"/>
            <w:tcBorders>
              <w:top w:val="single" w:color="auto" w:sz="4" w:space="0"/>
              <w:left w:val="single" w:color="auto" w:sz="4" w:space="0"/>
              <w:bottom w:val="single" w:color="auto" w:sz="4" w:space="0"/>
              <w:right w:val="single" w:color="auto" w:sz="4" w:space="0"/>
            </w:tcBorders>
            <w:vAlign w:val="center"/>
          </w:tcPr>
          <w:p w14:paraId="28AE6879">
            <w:pPr>
              <w:kinsoku w:val="0"/>
              <w:adjustRightInd/>
              <w:spacing w:after="0"/>
              <w:textAlignment w:val="baseline"/>
              <w:rPr>
                <w:rFonts w:ascii="宋体" w:hAnsi="宋体" w:eastAsia="宋体" w:cs="Arial"/>
                <w:color w:val="auto"/>
                <w:sz w:val="18"/>
                <w:szCs w:val="18"/>
                <w:highlight w:val="none"/>
              </w:rPr>
            </w:pPr>
          </w:p>
        </w:tc>
        <w:tc>
          <w:tcPr>
            <w:tcW w:w="1620" w:type="dxa"/>
            <w:vMerge w:val="continue"/>
            <w:tcBorders>
              <w:top w:val="single" w:color="auto" w:sz="4" w:space="0"/>
              <w:left w:val="nil"/>
              <w:bottom w:val="single" w:color="auto" w:sz="4" w:space="0"/>
              <w:right w:val="single" w:color="auto" w:sz="4" w:space="0"/>
            </w:tcBorders>
            <w:vAlign w:val="center"/>
          </w:tcPr>
          <w:p w14:paraId="041D4882">
            <w:pPr>
              <w:kinsoku w:val="0"/>
              <w:adjustRightInd/>
              <w:spacing w:after="0"/>
              <w:textAlignment w:val="baseline"/>
              <w:rPr>
                <w:rFonts w:ascii="宋体" w:hAnsi="宋体" w:eastAsia="宋体" w:cs="Arial"/>
                <w:color w:val="auto"/>
                <w:sz w:val="18"/>
                <w:szCs w:val="18"/>
                <w:highlight w:val="none"/>
              </w:rPr>
            </w:pPr>
          </w:p>
        </w:tc>
        <w:tc>
          <w:tcPr>
            <w:tcW w:w="612" w:type="dxa"/>
            <w:vMerge w:val="continue"/>
            <w:tcBorders>
              <w:top w:val="single" w:color="auto" w:sz="4" w:space="0"/>
              <w:left w:val="nil"/>
              <w:bottom w:val="single" w:color="auto" w:sz="4" w:space="0"/>
              <w:right w:val="single" w:color="auto" w:sz="4" w:space="0"/>
            </w:tcBorders>
            <w:vAlign w:val="center"/>
          </w:tcPr>
          <w:p w14:paraId="7A468312">
            <w:pPr>
              <w:kinsoku w:val="0"/>
              <w:adjustRightInd/>
              <w:spacing w:after="0"/>
              <w:textAlignment w:val="baseline"/>
              <w:rPr>
                <w:rFonts w:ascii="宋体" w:hAnsi="宋体" w:eastAsia="宋体" w:cs="Arial"/>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14:paraId="07D5692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w:t>
            </w:r>
          </w:p>
        </w:tc>
        <w:tc>
          <w:tcPr>
            <w:tcW w:w="720" w:type="dxa"/>
            <w:tcBorders>
              <w:top w:val="single" w:color="auto" w:sz="4" w:space="0"/>
              <w:left w:val="nil"/>
              <w:bottom w:val="single" w:color="auto" w:sz="4" w:space="0"/>
              <w:right w:val="single" w:color="auto" w:sz="4" w:space="0"/>
            </w:tcBorders>
            <w:noWrap/>
            <w:vAlign w:val="center"/>
          </w:tcPr>
          <w:p w14:paraId="38DA959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确认</w:t>
            </w:r>
          </w:p>
        </w:tc>
        <w:tc>
          <w:tcPr>
            <w:tcW w:w="720" w:type="dxa"/>
            <w:tcBorders>
              <w:top w:val="single" w:color="auto" w:sz="4" w:space="0"/>
              <w:left w:val="nil"/>
              <w:bottom w:val="single" w:color="auto" w:sz="4" w:space="0"/>
              <w:right w:val="single" w:color="auto" w:sz="4" w:space="0"/>
            </w:tcBorders>
            <w:noWrap/>
            <w:vAlign w:val="center"/>
          </w:tcPr>
          <w:p w14:paraId="0F089D6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w:t>
            </w:r>
          </w:p>
        </w:tc>
        <w:tc>
          <w:tcPr>
            <w:tcW w:w="756" w:type="dxa"/>
            <w:tcBorders>
              <w:top w:val="single" w:color="auto" w:sz="4" w:space="0"/>
              <w:left w:val="nil"/>
              <w:bottom w:val="single" w:color="auto" w:sz="4" w:space="0"/>
              <w:right w:val="single" w:color="auto" w:sz="4" w:space="0"/>
            </w:tcBorders>
            <w:noWrap/>
            <w:vAlign w:val="center"/>
          </w:tcPr>
          <w:p w14:paraId="0B4FABE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w:t>
            </w:r>
          </w:p>
        </w:tc>
        <w:tc>
          <w:tcPr>
            <w:tcW w:w="684" w:type="dxa"/>
            <w:tcBorders>
              <w:top w:val="single" w:color="auto" w:sz="4" w:space="0"/>
              <w:left w:val="nil"/>
              <w:bottom w:val="single" w:color="auto" w:sz="4" w:space="0"/>
              <w:right w:val="single" w:color="auto" w:sz="4" w:space="0"/>
            </w:tcBorders>
            <w:noWrap/>
            <w:vAlign w:val="center"/>
          </w:tcPr>
          <w:p w14:paraId="79940F9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w:t>
            </w:r>
          </w:p>
        </w:tc>
        <w:tc>
          <w:tcPr>
            <w:tcW w:w="756" w:type="dxa"/>
            <w:tcBorders>
              <w:top w:val="single" w:color="auto" w:sz="4" w:space="0"/>
              <w:left w:val="nil"/>
              <w:bottom w:val="single" w:color="auto" w:sz="4" w:space="0"/>
              <w:right w:val="single" w:color="auto" w:sz="4" w:space="0"/>
            </w:tcBorders>
            <w:noWrap/>
            <w:vAlign w:val="center"/>
          </w:tcPr>
          <w:p w14:paraId="6DC8428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w:t>
            </w:r>
          </w:p>
        </w:tc>
        <w:tc>
          <w:tcPr>
            <w:tcW w:w="684" w:type="dxa"/>
            <w:tcBorders>
              <w:top w:val="single" w:color="auto" w:sz="4" w:space="0"/>
              <w:left w:val="nil"/>
              <w:bottom w:val="single" w:color="auto" w:sz="4" w:space="0"/>
              <w:right w:val="single" w:color="auto" w:sz="4" w:space="0"/>
            </w:tcBorders>
            <w:noWrap/>
            <w:vAlign w:val="center"/>
          </w:tcPr>
          <w:p w14:paraId="15A4FE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w:t>
            </w:r>
          </w:p>
        </w:tc>
        <w:tc>
          <w:tcPr>
            <w:tcW w:w="720" w:type="dxa"/>
            <w:tcBorders>
              <w:top w:val="single" w:color="auto" w:sz="4" w:space="0"/>
              <w:left w:val="nil"/>
              <w:bottom w:val="single" w:color="auto" w:sz="4" w:space="0"/>
              <w:right w:val="single" w:color="auto" w:sz="4" w:space="0"/>
            </w:tcBorders>
            <w:noWrap/>
            <w:vAlign w:val="center"/>
          </w:tcPr>
          <w:p w14:paraId="67906DE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w:t>
            </w:r>
          </w:p>
        </w:tc>
        <w:tc>
          <w:tcPr>
            <w:tcW w:w="720" w:type="dxa"/>
            <w:vMerge w:val="continue"/>
            <w:tcBorders>
              <w:top w:val="single" w:color="auto" w:sz="4" w:space="0"/>
              <w:left w:val="nil"/>
              <w:bottom w:val="single" w:color="auto" w:sz="4" w:space="0"/>
              <w:right w:val="single" w:color="auto" w:sz="4" w:space="0"/>
            </w:tcBorders>
            <w:vAlign w:val="center"/>
          </w:tcPr>
          <w:p w14:paraId="47DAF6D3">
            <w:pPr>
              <w:kinsoku w:val="0"/>
              <w:adjustRightInd/>
              <w:spacing w:after="0"/>
              <w:textAlignment w:val="baseline"/>
              <w:rPr>
                <w:rFonts w:ascii="宋体" w:hAnsi="宋体" w:eastAsia="宋体" w:cs="Arial"/>
                <w:color w:val="auto"/>
                <w:sz w:val="18"/>
                <w:szCs w:val="18"/>
                <w:highlight w:val="none"/>
              </w:rPr>
            </w:pPr>
          </w:p>
        </w:tc>
      </w:tr>
      <w:tr w14:paraId="64EB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0" w:type="dxa"/>
            <w:tcBorders>
              <w:top w:val="single" w:color="auto" w:sz="4" w:space="0"/>
              <w:left w:val="single" w:color="auto" w:sz="4" w:space="0"/>
              <w:bottom w:val="single" w:color="auto" w:sz="4" w:space="0"/>
              <w:right w:val="single" w:color="auto" w:sz="4" w:space="0"/>
            </w:tcBorders>
            <w:noWrap/>
            <w:vAlign w:val="center"/>
          </w:tcPr>
          <w:p w14:paraId="7BB126E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7554650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14:paraId="7D08FDA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14:paraId="2992B40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5DC4706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1878DC5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0DF4D01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5189409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7457F03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14BEA10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0BE821A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D0A42A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12F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40" w:type="dxa"/>
            <w:tcBorders>
              <w:top w:val="single" w:color="auto" w:sz="4" w:space="0"/>
              <w:left w:val="single" w:color="auto" w:sz="4" w:space="0"/>
              <w:bottom w:val="single" w:color="auto" w:sz="4" w:space="0"/>
              <w:right w:val="single" w:color="auto" w:sz="4" w:space="0"/>
            </w:tcBorders>
            <w:noWrap/>
            <w:vAlign w:val="center"/>
          </w:tcPr>
          <w:p w14:paraId="2CFEED6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381B649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14:paraId="2242EAF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14:paraId="7AB8FA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04AA014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1AEB3A5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729E949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38BBD82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64BB9FA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1FADAC5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2164C5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93D5F5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8E2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ign w:val="center"/>
          </w:tcPr>
          <w:p w14:paraId="2CB09C5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1775650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14:paraId="5EC3FD0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14:paraId="6891AA9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0D9DF70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C4EF59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604FFDA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7FA195D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67F38A9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313CD90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574594D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6A5837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F12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0" w:type="dxa"/>
            <w:tcBorders>
              <w:top w:val="single" w:color="auto" w:sz="4" w:space="0"/>
              <w:left w:val="single" w:color="auto" w:sz="4" w:space="0"/>
              <w:bottom w:val="single" w:color="auto" w:sz="4" w:space="0"/>
              <w:right w:val="single" w:color="auto" w:sz="4" w:space="0"/>
            </w:tcBorders>
            <w:noWrap/>
            <w:vAlign w:val="center"/>
          </w:tcPr>
          <w:p w14:paraId="2595874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20" w:type="dxa"/>
            <w:tcBorders>
              <w:top w:val="single" w:color="auto" w:sz="4" w:space="0"/>
              <w:left w:val="nil"/>
              <w:bottom w:val="single" w:color="auto" w:sz="4" w:space="0"/>
              <w:right w:val="single" w:color="auto" w:sz="4" w:space="0"/>
            </w:tcBorders>
            <w:noWrap/>
            <w:vAlign w:val="center"/>
          </w:tcPr>
          <w:p w14:paraId="524020B9">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612" w:type="dxa"/>
            <w:tcBorders>
              <w:top w:val="single" w:color="auto" w:sz="4" w:space="0"/>
              <w:left w:val="nil"/>
              <w:bottom w:val="single" w:color="auto" w:sz="4" w:space="0"/>
              <w:right w:val="single" w:color="auto" w:sz="4" w:space="0"/>
            </w:tcBorders>
            <w:noWrap/>
            <w:vAlign w:val="center"/>
          </w:tcPr>
          <w:p w14:paraId="48396FD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ign w:val="center"/>
          </w:tcPr>
          <w:p w14:paraId="4C098BA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7594E37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4126740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0D92859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402F753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4A51C21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494614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533F0B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7B9E96A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2059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772" w:type="dxa"/>
            <w:gridSpan w:val="3"/>
            <w:tcBorders>
              <w:top w:val="single" w:color="auto" w:sz="4" w:space="0"/>
              <w:left w:val="single" w:color="auto" w:sz="4" w:space="0"/>
              <w:bottom w:val="single" w:color="auto" w:sz="4" w:space="0"/>
              <w:right w:val="single" w:color="auto" w:sz="4" w:space="0"/>
            </w:tcBorders>
            <w:noWrap/>
            <w:vAlign w:val="center"/>
          </w:tcPr>
          <w:p w14:paraId="7AE65E1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648" w:type="dxa"/>
            <w:tcBorders>
              <w:top w:val="single" w:color="auto" w:sz="4" w:space="0"/>
              <w:left w:val="nil"/>
              <w:bottom w:val="single" w:color="auto" w:sz="4" w:space="0"/>
              <w:right w:val="single" w:color="auto" w:sz="4" w:space="0"/>
            </w:tcBorders>
            <w:noWrap/>
            <w:vAlign w:val="center"/>
          </w:tcPr>
          <w:p w14:paraId="231D300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03E229D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43FD212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50C48A3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1DC6BAD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593BA36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4" w:type="dxa"/>
            <w:tcBorders>
              <w:top w:val="single" w:color="auto" w:sz="4" w:space="0"/>
              <w:left w:val="nil"/>
              <w:bottom w:val="single" w:color="auto" w:sz="4" w:space="0"/>
              <w:right w:val="single" w:color="auto" w:sz="4" w:space="0"/>
            </w:tcBorders>
            <w:noWrap/>
            <w:vAlign w:val="center"/>
          </w:tcPr>
          <w:p w14:paraId="7722CF9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74B46C5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37E3F1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053EA545">
      <w:pPr>
        <w:kinsoku w:val="0"/>
        <w:wordWrap w:val="0"/>
        <w:autoSpaceDE w:val="0"/>
        <w:autoSpaceDN w:val="0"/>
        <w:spacing w:after="0" w:line="360" w:lineRule="auto"/>
        <w:ind w:left="1" w:firstLine="361" w:firstLineChars="201"/>
        <w:textAlignment w:val="baseline"/>
        <w:rPr>
          <w:rFonts w:ascii="宋体" w:hAnsi="宋体" w:eastAsia="宋体" w:cs="Times New Roman"/>
          <w:color w:val="auto"/>
          <w:sz w:val="18"/>
          <w:szCs w:val="18"/>
          <w:highlight w:val="none"/>
        </w:rPr>
      </w:pPr>
    </w:p>
    <w:p w14:paraId="33F6802F">
      <w:pPr>
        <w:kinsoku w:val="0"/>
        <w:wordWrap w:val="0"/>
        <w:autoSpaceDE w:val="0"/>
        <w:autoSpaceDN w:val="0"/>
        <w:spacing w:after="0" w:line="360" w:lineRule="auto"/>
        <w:ind w:left="1" w:firstLine="361" w:firstLineChars="20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68936F7D">
      <w:pPr>
        <w:kinsoku w:val="0"/>
        <w:wordWrap w:val="0"/>
        <w:autoSpaceDE w:val="0"/>
        <w:autoSpaceDN w:val="0"/>
        <w:spacing w:after="0" w:line="360" w:lineRule="auto"/>
        <w:ind w:left="1" w:firstLine="721" w:firstLineChars="401"/>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1.此表“暂估单价”由招标人填写，并在备注栏说明暂估价的材料、设备拟用在哪些清单项目上，投标人应将上述材料、设备计入相应的工程量清单综合单价报价中。</w:t>
      </w:r>
    </w:p>
    <w:p w14:paraId="2FCE5FC2">
      <w:pPr>
        <w:kinsoku w:val="0"/>
        <w:wordWrap w:val="0"/>
        <w:autoSpaceDE w:val="0"/>
        <w:autoSpaceDN w:val="0"/>
        <w:spacing w:after="0" w:line="360" w:lineRule="auto"/>
        <w:ind w:left="757" w:leftChars="344"/>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2.本表中“确认”栏在工程各结算期内按合同双方确认值计列。</w:t>
      </w:r>
    </w:p>
    <w:p w14:paraId="19B85CD0">
      <w:pPr>
        <w:kinsoku w:val="0"/>
        <w:wordWrap w:val="0"/>
        <w:autoSpaceDE w:val="0"/>
        <w:spacing w:after="0" w:line="360" w:lineRule="auto"/>
        <w:jc w:val="center"/>
        <w:textAlignment w:val="baseline"/>
        <w:rPr>
          <w:rFonts w:ascii="宋体" w:hAnsi="宋体" w:eastAsia="宋体" w:cs="Arial"/>
          <w:b/>
          <w:bCs/>
          <w:color w:val="auto"/>
          <w:sz w:val="24"/>
          <w:szCs w:val="24"/>
          <w:highlight w:val="none"/>
        </w:rPr>
      </w:pPr>
      <w:r>
        <w:rPr>
          <w:rFonts w:hint="eastAsia" w:ascii="宋体" w:hAnsi="宋体" w:eastAsia="宋体" w:cs="Arial"/>
          <w:color w:val="auto"/>
          <w:sz w:val="30"/>
          <w:szCs w:val="30"/>
          <w:highlight w:val="none"/>
        </w:rPr>
        <w:br w:type="page"/>
      </w:r>
      <w:r>
        <w:rPr>
          <w:rFonts w:hint="eastAsia" w:ascii="宋体" w:hAnsi="宋体" w:eastAsia="宋体" w:cs="Arial"/>
          <w:b/>
          <w:bCs/>
          <w:color w:val="auto"/>
          <w:sz w:val="21"/>
          <w:szCs w:val="21"/>
          <w:highlight w:val="none"/>
        </w:rPr>
        <w:t>专业工程暂估价表</w:t>
      </w:r>
    </w:p>
    <w:p w14:paraId="0BDFFDAB">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1F78237D">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单位（专业）工程名称：                      标段：    第   页 共   页</w:t>
      </w:r>
    </w:p>
    <w:tbl>
      <w:tblPr>
        <w:tblStyle w:val="8"/>
        <w:tblW w:w="876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8"/>
        <w:gridCol w:w="1786"/>
        <w:gridCol w:w="2484"/>
        <w:gridCol w:w="1723"/>
      </w:tblGrid>
      <w:tr w14:paraId="0F2E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E4AFF4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2048" w:type="dxa"/>
            <w:tcBorders>
              <w:top w:val="single" w:color="auto" w:sz="4" w:space="0"/>
              <w:left w:val="nil"/>
              <w:bottom w:val="single" w:color="auto" w:sz="4" w:space="0"/>
              <w:right w:val="single" w:color="auto" w:sz="4" w:space="0"/>
            </w:tcBorders>
            <w:noWrap/>
            <w:vAlign w:val="center"/>
          </w:tcPr>
          <w:p w14:paraId="15D0A37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工程名称</w:t>
            </w:r>
          </w:p>
        </w:tc>
        <w:tc>
          <w:tcPr>
            <w:tcW w:w="1786" w:type="dxa"/>
            <w:tcBorders>
              <w:top w:val="single" w:color="auto" w:sz="4" w:space="0"/>
              <w:left w:val="nil"/>
              <w:bottom w:val="single" w:color="auto" w:sz="4" w:space="0"/>
              <w:right w:val="single" w:color="auto" w:sz="4" w:space="0"/>
            </w:tcBorders>
            <w:noWrap/>
            <w:vAlign w:val="center"/>
          </w:tcPr>
          <w:p w14:paraId="11BEACF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工程内容</w:t>
            </w:r>
          </w:p>
        </w:tc>
        <w:tc>
          <w:tcPr>
            <w:tcW w:w="2484" w:type="dxa"/>
            <w:tcBorders>
              <w:top w:val="single" w:color="auto" w:sz="4" w:space="0"/>
              <w:left w:val="nil"/>
              <w:bottom w:val="single" w:color="auto" w:sz="4" w:space="0"/>
              <w:right w:val="single" w:color="auto" w:sz="4" w:space="0"/>
            </w:tcBorders>
            <w:noWrap/>
            <w:vAlign w:val="center"/>
          </w:tcPr>
          <w:p w14:paraId="39C69E9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暂估金额（元）</w:t>
            </w:r>
          </w:p>
        </w:tc>
        <w:tc>
          <w:tcPr>
            <w:tcW w:w="1723" w:type="dxa"/>
            <w:tcBorders>
              <w:top w:val="single" w:color="auto" w:sz="4" w:space="0"/>
              <w:left w:val="nil"/>
              <w:bottom w:val="single" w:color="auto" w:sz="4" w:space="0"/>
              <w:right w:val="single" w:color="auto" w:sz="4" w:space="0"/>
            </w:tcBorders>
            <w:noWrap/>
            <w:vAlign w:val="center"/>
          </w:tcPr>
          <w:p w14:paraId="51C85CA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54CD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308B7A6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14:paraId="549E6CD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14:paraId="271E070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14:paraId="40D133E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14:paraId="1CCC015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202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A1BBE9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14:paraId="0904A2D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14:paraId="35A0E8F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14:paraId="139E765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14:paraId="6E523E0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24F8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BAF8D1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48" w:type="dxa"/>
            <w:tcBorders>
              <w:top w:val="single" w:color="auto" w:sz="4" w:space="0"/>
              <w:left w:val="nil"/>
              <w:bottom w:val="single" w:color="auto" w:sz="4" w:space="0"/>
              <w:right w:val="single" w:color="auto" w:sz="4" w:space="0"/>
            </w:tcBorders>
            <w:noWrap/>
            <w:vAlign w:val="center"/>
          </w:tcPr>
          <w:p w14:paraId="7F2D93B7">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786" w:type="dxa"/>
            <w:tcBorders>
              <w:top w:val="single" w:color="auto" w:sz="4" w:space="0"/>
              <w:left w:val="nil"/>
              <w:bottom w:val="single" w:color="auto" w:sz="4" w:space="0"/>
              <w:right w:val="single" w:color="auto" w:sz="4" w:space="0"/>
            </w:tcBorders>
            <w:noWrap/>
            <w:vAlign w:val="center"/>
          </w:tcPr>
          <w:p w14:paraId="5E7C4F4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2484" w:type="dxa"/>
            <w:tcBorders>
              <w:top w:val="single" w:color="auto" w:sz="4" w:space="0"/>
              <w:left w:val="nil"/>
              <w:bottom w:val="single" w:color="auto" w:sz="4" w:space="0"/>
              <w:right w:val="single" w:color="auto" w:sz="4" w:space="0"/>
            </w:tcBorders>
            <w:noWrap/>
            <w:vAlign w:val="center"/>
          </w:tcPr>
          <w:p w14:paraId="0C329CA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14:paraId="345AB8C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013A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554" w:type="dxa"/>
            <w:gridSpan w:val="3"/>
            <w:tcBorders>
              <w:top w:val="single" w:color="auto" w:sz="4" w:space="0"/>
              <w:left w:val="single" w:color="auto" w:sz="4" w:space="0"/>
              <w:bottom w:val="single" w:color="auto" w:sz="4" w:space="0"/>
              <w:right w:val="single" w:color="auto" w:sz="4" w:space="0"/>
            </w:tcBorders>
            <w:noWrap/>
            <w:vAlign w:val="center"/>
          </w:tcPr>
          <w:p w14:paraId="0A114E4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2484" w:type="dxa"/>
            <w:tcBorders>
              <w:top w:val="single" w:color="auto" w:sz="4" w:space="0"/>
              <w:left w:val="nil"/>
              <w:bottom w:val="single" w:color="auto" w:sz="4" w:space="0"/>
              <w:right w:val="single" w:color="auto" w:sz="4" w:space="0"/>
            </w:tcBorders>
            <w:noWrap/>
            <w:vAlign w:val="center"/>
          </w:tcPr>
          <w:p w14:paraId="496CD50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723" w:type="dxa"/>
            <w:tcBorders>
              <w:top w:val="single" w:color="auto" w:sz="4" w:space="0"/>
              <w:left w:val="nil"/>
              <w:bottom w:val="single" w:color="auto" w:sz="4" w:space="0"/>
              <w:right w:val="single" w:color="auto" w:sz="4" w:space="0"/>
            </w:tcBorders>
            <w:noWrap/>
            <w:vAlign w:val="center"/>
          </w:tcPr>
          <w:p w14:paraId="6EB3B41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05F2C04F">
      <w:pPr>
        <w:kinsoku w:val="0"/>
        <w:wordWrap w:val="0"/>
        <w:autoSpaceDE w:val="0"/>
        <w:autoSpaceDN w:val="0"/>
        <w:spacing w:after="0" w:line="360" w:lineRule="auto"/>
        <w:ind w:firstLine="360" w:firstLineChars="200"/>
        <w:textAlignment w:val="baseline"/>
        <w:rPr>
          <w:rFonts w:ascii="宋体" w:hAnsi="宋体" w:eastAsia="宋体" w:cs="Times New Roman"/>
          <w:color w:val="auto"/>
          <w:sz w:val="18"/>
          <w:szCs w:val="18"/>
          <w:highlight w:val="none"/>
        </w:rPr>
      </w:pPr>
    </w:p>
    <w:p w14:paraId="416E47D6">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20FDAFD3">
      <w:pPr>
        <w:kinsoku w:val="0"/>
        <w:wordWrap w:val="0"/>
        <w:autoSpaceDE w:val="0"/>
        <w:autoSpaceDN w:val="0"/>
        <w:spacing w:after="0" w:line="360" w:lineRule="auto"/>
        <w:ind w:firstLine="720" w:firstLineChars="4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1.此表“暂估金额”由招标人填写，投标人应将“暂估金额”计入投标总价中。</w:t>
      </w:r>
    </w:p>
    <w:p w14:paraId="7DBC6B2D">
      <w:pPr>
        <w:kinsoku w:val="0"/>
        <w:wordWrap w:val="0"/>
        <w:autoSpaceDE w:val="0"/>
        <w:autoSpaceDN w:val="0"/>
        <w:spacing w:after="0" w:line="360" w:lineRule="auto"/>
        <w:ind w:firstLine="720" w:firstLineChars="4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2.结算时按合同约定结算金额填写，如合同约定按具体计价子目计价时，也可在项目相应计价表内列计。</w:t>
      </w:r>
    </w:p>
    <w:p w14:paraId="026896C5">
      <w:pPr>
        <w:kinsoku w:val="0"/>
        <w:wordWrap w:val="0"/>
        <w:autoSpaceDE w:val="0"/>
        <w:spacing w:after="0" w:line="360" w:lineRule="auto"/>
        <w:textAlignment w:val="baseline"/>
        <w:rPr>
          <w:rFonts w:ascii="宋体" w:hAnsi="宋体" w:eastAsia="宋体" w:cs="Arial"/>
          <w:color w:val="auto"/>
          <w:sz w:val="24"/>
          <w:szCs w:val="24"/>
          <w:highlight w:val="none"/>
        </w:rPr>
      </w:pPr>
    </w:p>
    <w:p w14:paraId="1B2D927A">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27A6C86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56EFD4F7">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6D48F7D0">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专项技术措施暂估价表</w:t>
      </w:r>
    </w:p>
    <w:p w14:paraId="41AAE7A6">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1BD31014">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单位（专业）工程名称：           标段：              第  页 共  页</w:t>
      </w:r>
    </w:p>
    <w:tbl>
      <w:tblPr>
        <w:tblStyle w:val="8"/>
        <w:tblW w:w="860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3"/>
        <w:gridCol w:w="2421"/>
        <w:gridCol w:w="1652"/>
        <w:gridCol w:w="1680"/>
      </w:tblGrid>
      <w:tr w14:paraId="1AB6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167117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2133" w:type="dxa"/>
            <w:tcBorders>
              <w:top w:val="single" w:color="auto" w:sz="4" w:space="0"/>
              <w:left w:val="nil"/>
              <w:bottom w:val="single" w:color="auto" w:sz="4" w:space="0"/>
              <w:right w:val="single" w:color="auto" w:sz="4" w:space="0"/>
            </w:tcBorders>
            <w:noWrap/>
            <w:vAlign w:val="center"/>
          </w:tcPr>
          <w:p w14:paraId="35F3811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工程名称</w:t>
            </w:r>
          </w:p>
        </w:tc>
        <w:tc>
          <w:tcPr>
            <w:tcW w:w="2421" w:type="dxa"/>
            <w:tcBorders>
              <w:top w:val="single" w:color="auto" w:sz="4" w:space="0"/>
              <w:left w:val="nil"/>
              <w:bottom w:val="single" w:color="auto" w:sz="4" w:space="0"/>
              <w:right w:val="single" w:color="auto" w:sz="4" w:space="0"/>
            </w:tcBorders>
            <w:noWrap/>
            <w:vAlign w:val="center"/>
          </w:tcPr>
          <w:p w14:paraId="3DA35A3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工程内容</w:t>
            </w:r>
          </w:p>
        </w:tc>
        <w:tc>
          <w:tcPr>
            <w:tcW w:w="1652" w:type="dxa"/>
            <w:tcBorders>
              <w:top w:val="single" w:color="auto" w:sz="4" w:space="0"/>
              <w:left w:val="nil"/>
              <w:bottom w:val="single" w:color="auto" w:sz="4" w:space="0"/>
              <w:right w:val="single" w:color="auto" w:sz="4" w:space="0"/>
            </w:tcBorders>
            <w:noWrap/>
            <w:vAlign w:val="center"/>
          </w:tcPr>
          <w:p w14:paraId="7145533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暂估金额（元）</w:t>
            </w:r>
          </w:p>
        </w:tc>
        <w:tc>
          <w:tcPr>
            <w:tcW w:w="1680" w:type="dxa"/>
            <w:tcBorders>
              <w:top w:val="single" w:color="auto" w:sz="4" w:space="0"/>
              <w:left w:val="nil"/>
              <w:bottom w:val="single" w:color="auto" w:sz="4" w:space="0"/>
              <w:right w:val="single" w:color="auto" w:sz="4" w:space="0"/>
            </w:tcBorders>
            <w:noWrap/>
            <w:vAlign w:val="center"/>
          </w:tcPr>
          <w:p w14:paraId="0945FC8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3B88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5BCE97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14:paraId="330527D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14:paraId="18BE976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14:paraId="5C23224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14:paraId="2E34AFF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AE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792D8D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14:paraId="43A185C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14:paraId="494A8C4D">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14:paraId="6CB755E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14:paraId="6FA122E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E8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623EBA7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133" w:type="dxa"/>
            <w:tcBorders>
              <w:top w:val="single" w:color="auto" w:sz="4" w:space="0"/>
              <w:left w:val="nil"/>
              <w:bottom w:val="single" w:color="auto" w:sz="4" w:space="0"/>
              <w:right w:val="single" w:color="auto" w:sz="4" w:space="0"/>
            </w:tcBorders>
            <w:noWrap/>
            <w:vAlign w:val="center"/>
          </w:tcPr>
          <w:p w14:paraId="77AACE1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2421" w:type="dxa"/>
            <w:tcBorders>
              <w:top w:val="single" w:color="auto" w:sz="4" w:space="0"/>
              <w:left w:val="nil"/>
              <w:bottom w:val="single" w:color="auto" w:sz="4" w:space="0"/>
              <w:right w:val="single" w:color="auto" w:sz="4" w:space="0"/>
            </w:tcBorders>
            <w:noWrap/>
            <w:vAlign w:val="center"/>
          </w:tcPr>
          <w:p w14:paraId="6411278A">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652" w:type="dxa"/>
            <w:tcBorders>
              <w:top w:val="single" w:color="auto" w:sz="4" w:space="0"/>
              <w:left w:val="nil"/>
              <w:bottom w:val="single" w:color="auto" w:sz="4" w:space="0"/>
              <w:right w:val="single" w:color="auto" w:sz="4" w:space="0"/>
            </w:tcBorders>
            <w:noWrap/>
            <w:vAlign w:val="center"/>
          </w:tcPr>
          <w:p w14:paraId="5ED209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14:paraId="5D13985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23EA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274" w:type="dxa"/>
            <w:gridSpan w:val="3"/>
            <w:tcBorders>
              <w:top w:val="single" w:color="auto" w:sz="4" w:space="0"/>
              <w:left w:val="single" w:color="auto" w:sz="4" w:space="0"/>
              <w:bottom w:val="single" w:color="auto" w:sz="4" w:space="0"/>
              <w:right w:val="single" w:color="auto" w:sz="4" w:space="0"/>
            </w:tcBorders>
            <w:noWrap/>
            <w:vAlign w:val="center"/>
          </w:tcPr>
          <w:p w14:paraId="1CE50BE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1652" w:type="dxa"/>
            <w:tcBorders>
              <w:top w:val="single" w:color="auto" w:sz="4" w:space="0"/>
              <w:left w:val="nil"/>
              <w:bottom w:val="single" w:color="auto" w:sz="4" w:space="0"/>
              <w:right w:val="single" w:color="auto" w:sz="4" w:space="0"/>
            </w:tcBorders>
            <w:noWrap/>
            <w:vAlign w:val="center"/>
          </w:tcPr>
          <w:p w14:paraId="1E7AFDA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680" w:type="dxa"/>
            <w:tcBorders>
              <w:top w:val="single" w:color="auto" w:sz="4" w:space="0"/>
              <w:left w:val="nil"/>
              <w:bottom w:val="single" w:color="auto" w:sz="4" w:space="0"/>
              <w:right w:val="single" w:color="auto" w:sz="4" w:space="0"/>
            </w:tcBorders>
            <w:noWrap/>
            <w:vAlign w:val="center"/>
          </w:tcPr>
          <w:p w14:paraId="3A95385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17FDCFCD">
      <w:pPr>
        <w:kinsoku w:val="0"/>
        <w:wordWrap w:val="0"/>
        <w:autoSpaceDE w:val="0"/>
        <w:autoSpaceDN w:val="0"/>
        <w:spacing w:after="0" w:line="360" w:lineRule="auto"/>
        <w:ind w:firstLine="360" w:firstLineChars="200"/>
        <w:textAlignment w:val="baseline"/>
        <w:rPr>
          <w:rFonts w:ascii="宋体" w:hAnsi="宋体" w:eastAsia="宋体" w:cs="Times New Roman"/>
          <w:color w:val="auto"/>
          <w:sz w:val="18"/>
          <w:szCs w:val="18"/>
          <w:highlight w:val="none"/>
        </w:rPr>
      </w:pPr>
    </w:p>
    <w:p w14:paraId="637A6CAB">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7F89DD0F">
      <w:pPr>
        <w:kinsoku w:val="0"/>
        <w:wordWrap w:val="0"/>
        <w:autoSpaceDE w:val="0"/>
        <w:autoSpaceDN w:val="0"/>
        <w:spacing w:after="0" w:line="360" w:lineRule="auto"/>
        <w:ind w:firstLine="720" w:firstLineChars="4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1.此表“暂估金额”由招标人填写，投标人应将“暂估金额”计入投标总价中。</w:t>
      </w:r>
    </w:p>
    <w:p w14:paraId="13F54CD2">
      <w:pPr>
        <w:kinsoku w:val="0"/>
        <w:wordWrap w:val="0"/>
        <w:autoSpaceDE w:val="0"/>
        <w:autoSpaceDN w:val="0"/>
        <w:spacing w:after="0" w:line="360" w:lineRule="auto"/>
        <w:ind w:firstLine="720" w:firstLineChars="4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2.结算时按合同约定结算金额填写，如合同约定按具体计价子目计价时，也可在项目相应计价表内计列。</w:t>
      </w:r>
    </w:p>
    <w:p w14:paraId="6B7B014C">
      <w:pPr>
        <w:kinsoku w:val="0"/>
        <w:wordWrap w:val="0"/>
        <w:autoSpaceDE w:val="0"/>
        <w:spacing w:after="0" w:line="360" w:lineRule="auto"/>
        <w:textAlignment w:val="baseline"/>
        <w:rPr>
          <w:rFonts w:ascii="宋体" w:hAnsi="宋体" w:eastAsia="宋体" w:cs="Arial"/>
          <w:color w:val="auto"/>
          <w:sz w:val="24"/>
          <w:szCs w:val="24"/>
          <w:highlight w:val="none"/>
        </w:rPr>
      </w:pPr>
      <w:r>
        <w:rPr>
          <w:rFonts w:hint="eastAsia" w:ascii="宋体" w:hAnsi="宋体" w:eastAsia="宋体" w:cs="Arial"/>
          <w:color w:val="auto"/>
          <w:sz w:val="21"/>
          <w:szCs w:val="21"/>
          <w:highlight w:val="none"/>
        </w:rPr>
        <w:br w:type="page"/>
      </w:r>
    </w:p>
    <w:p w14:paraId="2D7BBCAA">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t>计日工表</w:t>
      </w:r>
    </w:p>
    <w:p w14:paraId="146BFB50">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单位（专业）工程名称：            标段：            第  页 共  页</w:t>
      </w:r>
    </w:p>
    <w:tbl>
      <w:tblPr>
        <w:tblStyle w:val="8"/>
        <w:tblW w:w="936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096"/>
        <w:gridCol w:w="686"/>
        <w:gridCol w:w="882"/>
        <w:gridCol w:w="1016"/>
        <w:gridCol w:w="1440"/>
        <w:gridCol w:w="756"/>
        <w:gridCol w:w="763"/>
      </w:tblGrid>
      <w:tr w14:paraId="7509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1" w:type="dxa"/>
            <w:vMerge w:val="restart"/>
            <w:tcBorders>
              <w:top w:val="single" w:color="auto" w:sz="4" w:space="0"/>
              <w:left w:val="single" w:color="auto" w:sz="4" w:space="0"/>
              <w:bottom w:val="single" w:color="auto" w:sz="4" w:space="0"/>
              <w:right w:val="single" w:color="auto" w:sz="4" w:space="0"/>
            </w:tcBorders>
            <w:noWrap/>
            <w:vAlign w:val="center"/>
          </w:tcPr>
          <w:p w14:paraId="67718AB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编号</w:t>
            </w:r>
          </w:p>
        </w:tc>
        <w:tc>
          <w:tcPr>
            <w:tcW w:w="3096" w:type="dxa"/>
            <w:vMerge w:val="restart"/>
            <w:tcBorders>
              <w:top w:val="single" w:color="auto" w:sz="4" w:space="0"/>
              <w:left w:val="nil"/>
              <w:bottom w:val="single" w:color="auto" w:sz="4" w:space="0"/>
              <w:right w:val="single" w:color="auto" w:sz="4" w:space="0"/>
            </w:tcBorders>
            <w:noWrap/>
            <w:vAlign w:val="center"/>
          </w:tcPr>
          <w:p w14:paraId="0E611D0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686" w:type="dxa"/>
            <w:vMerge w:val="restart"/>
            <w:tcBorders>
              <w:top w:val="single" w:color="auto" w:sz="4" w:space="0"/>
              <w:left w:val="nil"/>
              <w:bottom w:val="single" w:color="auto" w:sz="4" w:space="0"/>
              <w:right w:val="single" w:color="auto" w:sz="4" w:space="0"/>
            </w:tcBorders>
            <w:noWrap/>
            <w:vAlign w:val="center"/>
          </w:tcPr>
          <w:p w14:paraId="4B56B21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882" w:type="dxa"/>
            <w:vMerge w:val="restart"/>
            <w:tcBorders>
              <w:top w:val="single" w:color="auto" w:sz="4" w:space="0"/>
              <w:left w:val="nil"/>
              <w:bottom w:val="single" w:color="auto" w:sz="4" w:space="0"/>
              <w:right w:val="single" w:color="auto" w:sz="4" w:space="0"/>
            </w:tcBorders>
            <w:noWrap/>
            <w:vAlign w:val="center"/>
          </w:tcPr>
          <w:p w14:paraId="0FED0DE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暂定</w:t>
            </w:r>
          </w:p>
          <w:p w14:paraId="77ED8AD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1016" w:type="dxa"/>
            <w:vMerge w:val="restart"/>
            <w:tcBorders>
              <w:top w:val="single" w:color="auto" w:sz="4" w:space="0"/>
              <w:left w:val="nil"/>
              <w:bottom w:val="single" w:color="auto" w:sz="4" w:space="0"/>
              <w:right w:val="single" w:color="auto" w:sz="4" w:space="0"/>
            </w:tcBorders>
            <w:noWrap/>
            <w:vAlign w:val="center"/>
          </w:tcPr>
          <w:p w14:paraId="668BB32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实际数量</w:t>
            </w:r>
          </w:p>
        </w:tc>
        <w:tc>
          <w:tcPr>
            <w:tcW w:w="1440" w:type="dxa"/>
            <w:vMerge w:val="restart"/>
            <w:tcBorders>
              <w:top w:val="single" w:color="auto" w:sz="4" w:space="0"/>
              <w:left w:val="nil"/>
              <w:bottom w:val="single" w:color="auto" w:sz="4" w:space="0"/>
              <w:right w:val="single" w:color="auto" w:sz="4" w:space="0"/>
            </w:tcBorders>
            <w:noWrap/>
            <w:vAlign w:val="center"/>
          </w:tcPr>
          <w:p w14:paraId="749DD4C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综合单价（元）</w:t>
            </w:r>
          </w:p>
        </w:tc>
        <w:tc>
          <w:tcPr>
            <w:tcW w:w="1519" w:type="dxa"/>
            <w:gridSpan w:val="2"/>
            <w:tcBorders>
              <w:top w:val="single" w:color="auto" w:sz="4" w:space="0"/>
              <w:left w:val="nil"/>
              <w:bottom w:val="single" w:color="auto" w:sz="4" w:space="0"/>
              <w:right w:val="single" w:color="auto" w:sz="4" w:space="0"/>
            </w:tcBorders>
            <w:noWrap/>
            <w:vAlign w:val="center"/>
          </w:tcPr>
          <w:p w14:paraId="5B52F1A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合价（元）</w:t>
            </w:r>
          </w:p>
        </w:tc>
      </w:tr>
      <w:tr w14:paraId="53EF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41" w:type="dxa"/>
            <w:vMerge w:val="continue"/>
            <w:tcBorders>
              <w:top w:val="single" w:color="auto" w:sz="4" w:space="0"/>
              <w:left w:val="single" w:color="auto" w:sz="4" w:space="0"/>
              <w:bottom w:val="single" w:color="auto" w:sz="4" w:space="0"/>
              <w:right w:val="single" w:color="auto" w:sz="4" w:space="0"/>
            </w:tcBorders>
            <w:vAlign w:val="center"/>
          </w:tcPr>
          <w:p w14:paraId="1E4EB196">
            <w:pPr>
              <w:kinsoku w:val="0"/>
              <w:adjustRightInd/>
              <w:spacing w:after="0"/>
              <w:textAlignment w:val="baseline"/>
              <w:rPr>
                <w:rFonts w:ascii="宋体" w:hAnsi="宋体" w:eastAsia="宋体" w:cs="Arial"/>
                <w:color w:val="auto"/>
                <w:sz w:val="18"/>
                <w:szCs w:val="18"/>
                <w:highlight w:val="none"/>
              </w:rPr>
            </w:pPr>
          </w:p>
        </w:tc>
        <w:tc>
          <w:tcPr>
            <w:tcW w:w="3096" w:type="dxa"/>
            <w:vMerge w:val="continue"/>
            <w:tcBorders>
              <w:top w:val="single" w:color="auto" w:sz="4" w:space="0"/>
              <w:left w:val="nil"/>
              <w:bottom w:val="single" w:color="auto" w:sz="4" w:space="0"/>
              <w:right w:val="single" w:color="auto" w:sz="4" w:space="0"/>
            </w:tcBorders>
            <w:vAlign w:val="center"/>
          </w:tcPr>
          <w:p w14:paraId="7CA4B69E">
            <w:pPr>
              <w:kinsoku w:val="0"/>
              <w:adjustRightInd/>
              <w:spacing w:after="0"/>
              <w:textAlignment w:val="baseline"/>
              <w:rPr>
                <w:rFonts w:ascii="宋体" w:hAnsi="宋体" w:eastAsia="宋体" w:cs="Arial"/>
                <w:color w:val="auto"/>
                <w:sz w:val="18"/>
                <w:szCs w:val="18"/>
                <w:highlight w:val="none"/>
              </w:rPr>
            </w:pPr>
          </w:p>
        </w:tc>
        <w:tc>
          <w:tcPr>
            <w:tcW w:w="686" w:type="dxa"/>
            <w:vMerge w:val="continue"/>
            <w:tcBorders>
              <w:top w:val="single" w:color="auto" w:sz="4" w:space="0"/>
              <w:left w:val="nil"/>
              <w:bottom w:val="single" w:color="auto" w:sz="4" w:space="0"/>
              <w:right w:val="single" w:color="auto" w:sz="4" w:space="0"/>
            </w:tcBorders>
            <w:vAlign w:val="center"/>
          </w:tcPr>
          <w:p w14:paraId="46736E1E">
            <w:pPr>
              <w:kinsoku w:val="0"/>
              <w:adjustRightInd/>
              <w:spacing w:after="0"/>
              <w:textAlignment w:val="baseline"/>
              <w:rPr>
                <w:rFonts w:ascii="宋体" w:hAnsi="宋体" w:eastAsia="宋体" w:cs="Arial"/>
                <w:color w:val="auto"/>
                <w:sz w:val="18"/>
                <w:szCs w:val="18"/>
                <w:highlight w:val="none"/>
              </w:rPr>
            </w:pPr>
          </w:p>
        </w:tc>
        <w:tc>
          <w:tcPr>
            <w:tcW w:w="882" w:type="dxa"/>
            <w:vMerge w:val="continue"/>
            <w:tcBorders>
              <w:top w:val="single" w:color="auto" w:sz="4" w:space="0"/>
              <w:left w:val="nil"/>
              <w:bottom w:val="single" w:color="auto" w:sz="4" w:space="0"/>
              <w:right w:val="single" w:color="auto" w:sz="4" w:space="0"/>
            </w:tcBorders>
            <w:vAlign w:val="center"/>
          </w:tcPr>
          <w:p w14:paraId="33B681EA">
            <w:pPr>
              <w:kinsoku w:val="0"/>
              <w:adjustRightInd/>
              <w:spacing w:after="0"/>
              <w:textAlignment w:val="baseline"/>
              <w:rPr>
                <w:rFonts w:ascii="宋体" w:hAnsi="宋体" w:eastAsia="宋体" w:cs="Arial"/>
                <w:color w:val="auto"/>
                <w:sz w:val="18"/>
                <w:szCs w:val="18"/>
                <w:highlight w:val="none"/>
              </w:rPr>
            </w:pPr>
          </w:p>
        </w:tc>
        <w:tc>
          <w:tcPr>
            <w:tcW w:w="1016" w:type="dxa"/>
            <w:vMerge w:val="continue"/>
            <w:tcBorders>
              <w:top w:val="single" w:color="auto" w:sz="4" w:space="0"/>
              <w:left w:val="nil"/>
              <w:bottom w:val="single" w:color="auto" w:sz="4" w:space="0"/>
              <w:right w:val="single" w:color="auto" w:sz="4" w:space="0"/>
            </w:tcBorders>
            <w:vAlign w:val="center"/>
          </w:tcPr>
          <w:p w14:paraId="2B9A629E">
            <w:pPr>
              <w:kinsoku w:val="0"/>
              <w:adjustRightInd/>
              <w:spacing w:after="0"/>
              <w:textAlignment w:val="baseline"/>
              <w:rPr>
                <w:rFonts w:ascii="宋体" w:hAnsi="宋体" w:eastAsia="宋体" w:cs="Arial"/>
                <w:color w:val="auto"/>
                <w:sz w:val="18"/>
                <w:szCs w:val="18"/>
                <w:highlight w:val="none"/>
              </w:rPr>
            </w:pPr>
          </w:p>
        </w:tc>
        <w:tc>
          <w:tcPr>
            <w:tcW w:w="1440" w:type="dxa"/>
            <w:vMerge w:val="continue"/>
            <w:tcBorders>
              <w:top w:val="single" w:color="auto" w:sz="4" w:space="0"/>
              <w:left w:val="nil"/>
              <w:bottom w:val="single" w:color="auto" w:sz="4" w:space="0"/>
              <w:right w:val="single" w:color="auto" w:sz="4" w:space="0"/>
            </w:tcBorders>
            <w:vAlign w:val="center"/>
          </w:tcPr>
          <w:p w14:paraId="481655D8">
            <w:pPr>
              <w:kinsoku w:val="0"/>
              <w:adjustRightInd/>
              <w:spacing w:after="0"/>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6D29195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暂定</w:t>
            </w:r>
          </w:p>
        </w:tc>
        <w:tc>
          <w:tcPr>
            <w:tcW w:w="763" w:type="dxa"/>
            <w:tcBorders>
              <w:top w:val="single" w:color="auto" w:sz="4" w:space="0"/>
              <w:left w:val="nil"/>
              <w:bottom w:val="single" w:color="auto" w:sz="4" w:space="0"/>
              <w:right w:val="single" w:color="auto" w:sz="4" w:space="0"/>
            </w:tcBorders>
            <w:noWrap/>
            <w:vAlign w:val="center"/>
          </w:tcPr>
          <w:p w14:paraId="7D7B4C1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实际</w:t>
            </w:r>
          </w:p>
        </w:tc>
      </w:tr>
      <w:tr w14:paraId="337E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080EDBA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一</w:t>
            </w:r>
          </w:p>
        </w:tc>
        <w:tc>
          <w:tcPr>
            <w:tcW w:w="3096" w:type="dxa"/>
            <w:tcBorders>
              <w:top w:val="single" w:color="auto" w:sz="4" w:space="0"/>
              <w:left w:val="nil"/>
              <w:bottom w:val="single" w:color="auto" w:sz="4" w:space="0"/>
              <w:right w:val="single" w:color="auto" w:sz="4" w:space="0"/>
            </w:tcBorders>
            <w:noWrap/>
            <w:vAlign w:val="center"/>
          </w:tcPr>
          <w:p w14:paraId="426C3F0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人工</w:t>
            </w:r>
          </w:p>
        </w:tc>
        <w:tc>
          <w:tcPr>
            <w:tcW w:w="686" w:type="dxa"/>
            <w:tcBorders>
              <w:top w:val="single" w:color="auto" w:sz="4" w:space="0"/>
              <w:left w:val="nil"/>
              <w:bottom w:val="single" w:color="auto" w:sz="4" w:space="0"/>
              <w:right w:val="single" w:color="auto" w:sz="4" w:space="0"/>
            </w:tcBorders>
            <w:noWrap/>
            <w:vAlign w:val="center"/>
          </w:tcPr>
          <w:p w14:paraId="0145586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00E4146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0B9C6F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3E141E3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430FF1C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26B313E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620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72FE50D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14:paraId="7566CEA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（按需要填报人工等级或工种名称）</w:t>
            </w:r>
          </w:p>
        </w:tc>
        <w:tc>
          <w:tcPr>
            <w:tcW w:w="686" w:type="dxa"/>
            <w:tcBorders>
              <w:top w:val="single" w:color="auto" w:sz="4" w:space="0"/>
              <w:left w:val="nil"/>
              <w:bottom w:val="single" w:color="auto" w:sz="4" w:space="0"/>
              <w:right w:val="single" w:color="auto" w:sz="4" w:space="0"/>
            </w:tcBorders>
            <w:noWrap/>
            <w:vAlign w:val="center"/>
          </w:tcPr>
          <w:p w14:paraId="4A7A00B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59DFCD2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1CF2B6D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6CA32B5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0CF8AD9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7847198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BF7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6071F7C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14:paraId="3131B94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14:paraId="723901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407B9CB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6802333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45FCBD8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4E2760B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664552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EFB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41" w:type="dxa"/>
            <w:gridSpan w:val="6"/>
            <w:tcBorders>
              <w:top w:val="single" w:color="auto" w:sz="4" w:space="0"/>
              <w:left w:val="single" w:color="auto" w:sz="4" w:space="0"/>
              <w:bottom w:val="single" w:color="auto" w:sz="4" w:space="0"/>
              <w:right w:val="single" w:color="auto" w:sz="4" w:space="0"/>
            </w:tcBorders>
            <w:noWrap/>
            <w:vAlign w:val="center"/>
          </w:tcPr>
          <w:p w14:paraId="79E296F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人工小计</w:t>
            </w:r>
          </w:p>
        </w:tc>
        <w:tc>
          <w:tcPr>
            <w:tcW w:w="756" w:type="dxa"/>
            <w:tcBorders>
              <w:top w:val="single" w:color="auto" w:sz="4" w:space="0"/>
              <w:left w:val="nil"/>
              <w:bottom w:val="single" w:color="auto" w:sz="4" w:space="0"/>
              <w:right w:val="single" w:color="auto" w:sz="4" w:space="0"/>
            </w:tcBorders>
            <w:noWrap/>
            <w:vAlign w:val="center"/>
          </w:tcPr>
          <w:p w14:paraId="5AFB177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0E21B9A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CCA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49D7D75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二</w:t>
            </w:r>
          </w:p>
        </w:tc>
        <w:tc>
          <w:tcPr>
            <w:tcW w:w="3096" w:type="dxa"/>
            <w:tcBorders>
              <w:top w:val="single" w:color="auto" w:sz="4" w:space="0"/>
              <w:left w:val="nil"/>
              <w:bottom w:val="single" w:color="auto" w:sz="4" w:space="0"/>
              <w:right w:val="single" w:color="auto" w:sz="4" w:space="0"/>
            </w:tcBorders>
            <w:noWrap/>
            <w:vAlign w:val="center"/>
          </w:tcPr>
          <w:p w14:paraId="77180DF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w:t>
            </w:r>
          </w:p>
        </w:tc>
        <w:tc>
          <w:tcPr>
            <w:tcW w:w="686" w:type="dxa"/>
            <w:tcBorders>
              <w:top w:val="single" w:color="auto" w:sz="4" w:space="0"/>
              <w:left w:val="nil"/>
              <w:bottom w:val="single" w:color="auto" w:sz="4" w:space="0"/>
              <w:right w:val="single" w:color="auto" w:sz="4" w:space="0"/>
            </w:tcBorders>
            <w:noWrap/>
            <w:vAlign w:val="center"/>
          </w:tcPr>
          <w:p w14:paraId="5FF5AA6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5951A95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03586F4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171EBFC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34E9D31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012FAE2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137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1B8EF35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14:paraId="76E4A92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14:paraId="637EB7C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19CA60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3BD25F0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783155C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2BC4D38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2A68BD6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AA8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28F4D3E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14:paraId="60735F3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14:paraId="1C2AD0F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173E8F5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71AEC69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2D76B87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177165D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3019E4D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F55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41" w:type="dxa"/>
            <w:gridSpan w:val="6"/>
            <w:tcBorders>
              <w:top w:val="single" w:color="auto" w:sz="4" w:space="0"/>
              <w:left w:val="single" w:color="auto" w:sz="4" w:space="0"/>
              <w:bottom w:val="single" w:color="auto" w:sz="4" w:space="0"/>
              <w:right w:val="single" w:color="auto" w:sz="4" w:space="0"/>
            </w:tcBorders>
            <w:noWrap/>
            <w:vAlign w:val="center"/>
          </w:tcPr>
          <w:p w14:paraId="0FFC54B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材料小计</w:t>
            </w:r>
          </w:p>
        </w:tc>
        <w:tc>
          <w:tcPr>
            <w:tcW w:w="756" w:type="dxa"/>
            <w:tcBorders>
              <w:top w:val="single" w:color="auto" w:sz="4" w:space="0"/>
              <w:left w:val="nil"/>
              <w:bottom w:val="single" w:color="auto" w:sz="4" w:space="0"/>
              <w:right w:val="single" w:color="auto" w:sz="4" w:space="0"/>
            </w:tcBorders>
            <w:noWrap/>
            <w:vAlign w:val="center"/>
          </w:tcPr>
          <w:p w14:paraId="2D6E932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4AEDB7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B61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62C0295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三</w:t>
            </w:r>
          </w:p>
        </w:tc>
        <w:tc>
          <w:tcPr>
            <w:tcW w:w="3096" w:type="dxa"/>
            <w:tcBorders>
              <w:top w:val="single" w:color="auto" w:sz="4" w:space="0"/>
              <w:left w:val="nil"/>
              <w:bottom w:val="single" w:color="auto" w:sz="4" w:space="0"/>
              <w:right w:val="single" w:color="auto" w:sz="4" w:space="0"/>
            </w:tcBorders>
            <w:noWrap/>
            <w:vAlign w:val="center"/>
          </w:tcPr>
          <w:p w14:paraId="3391FCB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施工机械</w:t>
            </w:r>
          </w:p>
        </w:tc>
        <w:tc>
          <w:tcPr>
            <w:tcW w:w="686" w:type="dxa"/>
            <w:tcBorders>
              <w:top w:val="single" w:color="auto" w:sz="4" w:space="0"/>
              <w:left w:val="nil"/>
              <w:bottom w:val="single" w:color="auto" w:sz="4" w:space="0"/>
              <w:right w:val="single" w:color="auto" w:sz="4" w:space="0"/>
            </w:tcBorders>
            <w:noWrap/>
            <w:vAlign w:val="center"/>
          </w:tcPr>
          <w:p w14:paraId="1C2D88C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7BBCEBE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4FE64CA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6125E0E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63DA632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1D41183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A49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71D281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3096" w:type="dxa"/>
            <w:tcBorders>
              <w:top w:val="single" w:color="auto" w:sz="4" w:space="0"/>
              <w:left w:val="nil"/>
              <w:bottom w:val="single" w:color="auto" w:sz="4" w:space="0"/>
              <w:right w:val="single" w:color="auto" w:sz="4" w:space="0"/>
            </w:tcBorders>
            <w:noWrap/>
            <w:vAlign w:val="center"/>
          </w:tcPr>
          <w:p w14:paraId="613E5C8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14:paraId="5FD4283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0955D4A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07D7639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689B044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1D402F9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4F7644F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DF5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1" w:type="dxa"/>
            <w:tcBorders>
              <w:top w:val="single" w:color="auto" w:sz="4" w:space="0"/>
              <w:left w:val="single" w:color="auto" w:sz="4" w:space="0"/>
              <w:bottom w:val="single" w:color="auto" w:sz="4" w:space="0"/>
              <w:right w:val="single" w:color="auto" w:sz="4" w:space="0"/>
            </w:tcBorders>
            <w:noWrap/>
            <w:vAlign w:val="center"/>
          </w:tcPr>
          <w:p w14:paraId="17AC3C0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3096" w:type="dxa"/>
            <w:tcBorders>
              <w:top w:val="single" w:color="auto" w:sz="4" w:space="0"/>
              <w:left w:val="nil"/>
              <w:bottom w:val="single" w:color="auto" w:sz="4" w:space="0"/>
              <w:right w:val="single" w:color="auto" w:sz="4" w:space="0"/>
            </w:tcBorders>
            <w:noWrap/>
            <w:vAlign w:val="center"/>
          </w:tcPr>
          <w:p w14:paraId="10C839B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686" w:type="dxa"/>
            <w:tcBorders>
              <w:top w:val="single" w:color="auto" w:sz="4" w:space="0"/>
              <w:left w:val="nil"/>
              <w:bottom w:val="single" w:color="auto" w:sz="4" w:space="0"/>
              <w:right w:val="single" w:color="auto" w:sz="4" w:space="0"/>
            </w:tcBorders>
            <w:noWrap/>
            <w:vAlign w:val="center"/>
          </w:tcPr>
          <w:p w14:paraId="1D368BD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882" w:type="dxa"/>
            <w:tcBorders>
              <w:top w:val="single" w:color="auto" w:sz="4" w:space="0"/>
              <w:left w:val="nil"/>
              <w:bottom w:val="single" w:color="auto" w:sz="4" w:space="0"/>
              <w:right w:val="single" w:color="auto" w:sz="4" w:space="0"/>
            </w:tcBorders>
            <w:noWrap/>
            <w:vAlign w:val="center"/>
          </w:tcPr>
          <w:p w14:paraId="0ED816B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6" w:type="dxa"/>
            <w:tcBorders>
              <w:top w:val="single" w:color="auto" w:sz="4" w:space="0"/>
              <w:left w:val="nil"/>
              <w:bottom w:val="single" w:color="auto" w:sz="4" w:space="0"/>
              <w:right w:val="single" w:color="auto" w:sz="4" w:space="0"/>
            </w:tcBorders>
            <w:noWrap/>
            <w:vAlign w:val="center"/>
          </w:tcPr>
          <w:p w14:paraId="276001D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5F4BEE5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56" w:type="dxa"/>
            <w:tcBorders>
              <w:top w:val="single" w:color="auto" w:sz="4" w:space="0"/>
              <w:left w:val="nil"/>
              <w:bottom w:val="single" w:color="auto" w:sz="4" w:space="0"/>
              <w:right w:val="single" w:color="auto" w:sz="4" w:space="0"/>
            </w:tcBorders>
            <w:noWrap/>
            <w:vAlign w:val="center"/>
          </w:tcPr>
          <w:p w14:paraId="18AB079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32EE105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F07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41" w:type="dxa"/>
            <w:gridSpan w:val="6"/>
            <w:tcBorders>
              <w:top w:val="single" w:color="auto" w:sz="4" w:space="0"/>
              <w:left w:val="single" w:color="auto" w:sz="4" w:space="0"/>
              <w:bottom w:val="single" w:color="auto" w:sz="4" w:space="0"/>
              <w:right w:val="single" w:color="auto" w:sz="4" w:space="0"/>
            </w:tcBorders>
            <w:noWrap/>
            <w:vAlign w:val="center"/>
          </w:tcPr>
          <w:p w14:paraId="6151F4D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施工机械小计</w:t>
            </w:r>
          </w:p>
        </w:tc>
        <w:tc>
          <w:tcPr>
            <w:tcW w:w="756" w:type="dxa"/>
            <w:tcBorders>
              <w:top w:val="single" w:color="auto" w:sz="4" w:space="0"/>
              <w:left w:val="nil"/>
              <w:bottom w:val="single" w:color="auto" w:sz="4" w:space="0"/>
              <w:right w:val="single" w:color="auto" w:sz="4" w:space="0"/>
            </w:tcBorders>
            <w:noWrap/>
            <w:vAlign w:val="center"/>
          </w:tcPr>
          <w:p w14:paraId="27A39D9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455469C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77C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41" w:type="dxa"/>
            <w:gridSpan w:val="6"/>
            <w:tcBorders>
              <w:top w:val="single" w:color="auto" w:sz="4" w:space="0"/>
              <w:left w:val="single" w:color="auto" w:sz="4" w:space="0"/>
              <w:bottom w:val="single" w:color="auto" w:sz="4" w:space="0"/>
              <w:right w:val="single" w:color="auto" w:sz="4" w:space="0"/>
            </w:tcBorders>
            <w:noWrap/>
            <w:vAlign w:val="center"/>
          </w:tcPr>
          <w:p w14:paraId="5AD4718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总计</w:t>
            </w:r>
          </w:p>
        </w:tc>
        <w:tc>
          <w:tcPr>
            <w:tcW w:w="756" w:type="dxa"/>
            <w:tcBorders>
              <w:top w:val="single" w:color="auto" w:sz="4" w:space="0"/>
              <w:left w:val="nil"/>
              <w:bottom w:val="single" w:color="auto" w:sz="4" w:space="0"/>
              <w:right w:val="single" w:color="auto" w:sz="4" w:space="0"/>
            </w:tcBorders>
            <w:noWrap/>
            <w:vAlign w:val="center"/>
          </w:tcPr>
          <w:p w14:paraId="54B5017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63" w:type="dxa"/>
            <w:tcBorders>
              <w:top w:val="single" w:color="auto" w:sz="4" w:space="0"/>
              <w:left w:val="nil"/>
              <w:bottom w:val="single" w:color="auto" w:sz="4" w:space="0"/>
              <w:right w:val="single" w:color="auto" w:sz="4" w:space="0"/>
            </w:tcBorders>
            <w:noWrap/>
            <w:vAlign w:val="center"/>
          </w:tcPr>
          <w:p w14:paraId="66F4582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1F5B5069">
      <w:pPr>
        <w:kinsoku w:val="0"/>
        <w:wordWrap w:val="0"/>
        <w:autoSpaceDE w:val="0"/>
        <w:autoSpaceDN w:val="0"/>
        <w:spacing w:after="0" w:line="360" w:lineRule="auto"/>
        <w:ind w:left="1" w:firstLine="206" w:firstLineChars="115"/>
        <w:textAlignment w:val="baseline"/>
        <w:rPr>
          <w:rFonts w:ascii="宋体" w:hAnsi="宋体" w:eastAsia="宋体" w:cs="Times New Roman"/>
          <w:color w:val="auto"/>
          <w:sz w:val="18"/>
          <w:szCs w:val="18"/>
          <w:highlight w:val="none"/>
        </w:rPr>
      </w:pPr>
    </w:p>
    <w:p w14:paraId="7B85E050">
      <w:pPr>
        <w:kinsoku w:val="0"/>
        <w:wordWrap w:val="0"/>
        <w:autoSpaceDE w:val="0"/>
        <w:autoSpaceDN w:val="0"/>
        <w:spacing w:after="0" w:line="360" w:lineRule="auto"/>
        <w:ind w:left="1" w:firstLine="206" w:firstLineChars="115"/>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w:t>
      </w:r>
    </w:p>
    <w:p w14:paraId="0B834224">
      <w:pPr>
        <w:kinsoku w:val="0"/>
        <w:wordWrap w:val="0"/>
        <w:autoSpaceDE w:val="0"/>
        <w:autoSpaceDN w:val="0"/>
        <w:spacing w:after="0" w:line="360" w:lineRule="auto"/>
        <w:ind w:left="1" w:firstLine="567" w:firstLineChars="315"/>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1.此表项目名称、暂定数量由招标人填写，编制招标控制价时，单价由招标人按有关计价规定确定；投标报价时，单价由投标人自主报价，按暂定数量计算合价计入投标总价中。</w:t>
      </w:r>
    </w:p>
    <w:p w14:paraId="101C0A9F">
      <w:pPr>
        <w:kinsoku w:val="0"/>
        <w:wordWrap w:val="0"/>
        <w:autoSpaceDE w:val="0"/>
        <w:autoSpaceDN w:val="0"/>
        <w:spacing w:after="0" w:line="360" w:lineRule="auto"/>
        <w:ind w:left="568" w:leftChars="258"/>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2.工程结算时，按发承包双方确认的实际数量计算合价，计列内容不得重复计价。</w:t>
      </w:r>
    </w:p>
    <w:p w14:paraId="55526B83">
      <w:pPr>
        <w:kinsoku w:val="0"/>
        <w:wordWrap w:val="0"/>
        <w:autoSpaceDE w:val="0"/>
        <w:spacing w:after="0" w:line="360" w:lineRule="auto"/>
        <w:jc w:val="center"/>
        <w:textAlignment w:val="baseline"/>
        <w:rPr>
          <w:rFonts w:ascii="宋体" w:hAnsi="宋体" w:eastAsia="宋体" w:cs="Arial"/>
          <w:b/>
          <w:bCs/>
          <w:color w:val="auto"/>
          <w:sz w:val="24"/>
          <w:szCs w:val="24"/>
          <w:highlight w:val="none"/>
        </w:rPr>
      </w:pPr>
    </w:p>
    <w:p w14:paraId="0341AFC2">
      <w:pPr>
        <w:kinsoku w:val="0"/>
        <w:wordWrap w:val="0"/>
        <w:autoSpaceDE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总承包服务费计价表</w:t>
      </w:r>
    </w:p>
    <w:p w14:paraId="6C7CE476">
      <w:pPr>
        <w:wordWrap w:val="0"/>
        <w:autoSpaceDE w:val="0"/>
        <w:adjustRightInd/>
        <w:snapToGrid/>
        <w:spacing w:before="100" w:beforeAutospacing="1" w:after="100"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4"/>
          <w:szCs w:val="24"/>
          <w:highlight w:val="none"/>
        </w:rPr>
        <w:t>单位（专业）工程名称：             标段：              第  页 共  页</w:t>
      </w:r>
    </w:p>
    <w:tbl>
      <w:tblPr>
        <w:tblStyle w:val="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02"/>
        <w:gridCol w:w="1439"/>
        <w:gridCol w:w="1015"/>
        <w:gridCol w:w="1079"/>
        <w:gridCol w:w="1205"/>
        <w:gridCol w:w="1079"/>
      </w:tblGrid>
      <w:tr w14:paraId="341E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5A32CC3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2402" w:type="dxa"/>
            <w:tcBorders>
              <w:top w:val="single" w:color="auto" w:sz="4" w:space="0"/>
              <w:left w:val="nil"/>
              <w:bottom w:val="single" w:color="auto" w:sz="4" w:space="0"/>
              <w:right w:val="single" w:color="auto" w:sz="4" w:space="0"/>
            </w:tcBorders>
            <w:noWrap/>
            <w:vAlign w:val="center"/>
          </w:tcPr>
          <w:p w14:paraId="6ACC0DB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项目名称</w:t>
            </w:r>
          </w:p>
        </w:tc>
        <w:tc>
          <w:tcPr>
            <w:tcW w:w="1439" w:type="dxa"/>
            <w:tcBorders>
              <w:top w:val="single" w:color="auto" w:sz="4" w:space="0"/>
              <w:left w:val="nil"/>
              <w:bottom w:val="single" w:color="auto" w:sz="4" w:space="0"/>
              <w:right w:val="single" w:color="auto" w:sz="4" w:space="0"/>
            </w:tcBorders>
            <w:noWrap/>
            <w:vAlign w:val="center"/>
          </w:tcPr>
          <w:p w14:paraId="34B551A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项目价值（元）</w:t>
            </w:r>
          </w:p>
        </w:tc>
        <w:tc>
          <w:tcPr>
            <w:tcW w:w="1015" w:type="dxa"/>
            <w:tcBorders>
              <w:top w:val="single" w:color="auto" w:sz="4" w:space="0"/>
              <w:left w:val="nil"/>
              <w:bottom w:val="single" w:color="auto" w:sz="4" w:space="0"/>
              <w:right w:val="single" w:color="auto" w:sz="4" w:space="0"/>
            </w:tcBorders>
            <w:noWrap/>
            <w:vAlign w:val="center"/>
          </w:tcPr>
          <w:p w14:paraId="4780DFA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服务内容</w:t>
            </w:r>
          </w:p>
        </w:tc>
        <w:tc>
          <w:tcPr>
            <w:tcW w:w="1079" w:type="dxa"/>
            <w:tcBorders>
              <w:top w:val="single" w:color="auto" w:sz="4" w:space="0"/>
              <w:left w:val="nil"/>
              <w:bottom w:val="single" w:color="auto" w:sz="4" w:space="0"/>
              <w:right w:val="single" w:color="auto" w:sz="4" w:space="0"/>
            </w:tcBorders>
            <w:noWrap/>
            <w:vAlign w:val="center"/>
          </w:tcPr>
          <w:p w14:paraId="0091B7D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计算基础</w:t>
            </w:r>
          </w:p>
        </w:tc>
        <w:tc>
          <w:tcPr>
            <w:tcW w:w="1205" w:type="dxa"/>
            <w:tcBorders>
              <w:top w:val="single" w:color="auto" w:sz="4" w:space="0"/>
              <w:left w:val="nil"/>
              <w:bottom w:val="single" w:color="auto" w:sz="4" w:space="0"/>
              <w:right w:val="single" w:color="auto" w:sz="4" w:space="0"/>
            </w:tcBorders>
            <w:noWrap/>
            <w:vAlign w:val="center"/>
          </w:tcPr>
          <w:p w14:paraId="50380E6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费率（%）</w:t>
            </w:r>
          </w:p>
        </w:tc>
        <w:tc>
          <w:tcPr>
            <w:tcW w:w="1079" w:type="dxa"/>
            <w:tcBorders>
              <w:top w:val="single" w:color="auto" w:sz="4" w:space="0"/>
              <w:left w:val="nil"/>
              <w:bottom w:val="single" w:color="auto" w:sz="4" w:space="0"/>
              <w:right w:val="single" w:color="auto" w:sz="4" w:space="0"/>
            </w:tcBorders>
            <w:noWrap/>
            <w:vAlign w:val="center"/>
          </w:tcPr>
          <w:p w14:paraId="05493DE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金额（元）</w:t>
            </w:r>
          </w:p>
        </w:tc>
      </w:tr>
      <w:tr w14:paraId="3AFF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78C7F08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w:t>
            </w:r>
          </w:p>
        </w:tc>
        <w:tc>
          <w:tcPr>
            <w:tcW w:w="2402" w:type="dxa"/>
            <w:tcBorders>
              <w:top w:val="single" w:color="auto" w:sz="4" w:space="0"/>
              <w:left w:val="nil"/>
              <w:bottom w:val="single" w:color="auto" w:sz="4" w:space="0"/>
              <w:right w:val="single" w:color="auto" w:sz="4" w:space="0"/>
            </w:tcBorders>
            <w:noWrap/>
            <w:vAlign w:val="center"/>
          </w:tcPr>
          <w:p w14:paraId="072936EF">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发包人单独发包专业工程</w:t>
            </w:r>
          </w:p>
        </w:tc>
        <w:tc>
          <w:tcPr>
            <w:tcW w:w="1439" w:type="dxa"/>
            <w:tcBorders>
              <w:top w:val="single" w:color="auto" w:sz="4" w:space="0"/>
              <w:left w:val="nil"/>
              <w:bottom w:val="single" w:color="auto" w:sz="4" w:space="0"/>
              <w:right w:val="single" w:color="auto" w:sz="4" w:space="0"/>
            </w:tcBorders>
            <w:noWrap/>
            <w:vAlign w:val="center"/>
          </w:tcPr>
          <w:p w14:paraId="5F1A174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14:paraId="5386974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49B36BC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777F5E6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1E4C8C2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739B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1B666C7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1.1</w:t>
            </w:r>
          </w:p>
        </w:tc>
        <w:tc>
          <w:tcPr>
            <w:tcW w:w="2402" w:type="dxa"/>
            <w:tcBorders>
              <w:top w:val="single" w:color="auto" w:sz="4" w:space="0"/>
              <w:left w:val="nil"/>
              <w:bottom w:val="single" w:color="auto" w:sz="4" w:space="0"/>
              <w:right w:val="single" w:color="auto" w:sz="4" w:space="0"/>
            </w:tcBorders>
            <w:noWrap/>
            <w:vAlign w:val="center"/>
          </w:tcPr>
          <w:p w14:paraId="7E4821AF">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14:paraId="709AFA3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14:paraId="5B89E59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06DC60F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0581055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14C0076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00A8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743A4BD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1.2</w:t>
            </w:r>
          </w:p>
        </w:tc>
        <w:tc>
          <w:tcPr>
            <w:tcW w:w="2402" w:type="dxa"/>
            <w:tcBorders>
              <w:top w:val="single" w:color="auto" w:sz="4" w:space="0"/>
              <w:left w:val="nil"/>
              <w:bottom w:val="single" w:color="auto" w:sz="4" w:space="0"/>
              <w:right w:val="single" w:color="auto" w:sz="4" w:space="0"/>
            </w:tcBorders>
            <w:noWrap/>
            <w:vAlign w:val="center"/>
          </w:tcPr>
          <w:p w14:paraId="0B03882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14:paraId="4165D3E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14:paraId="7FC0488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50F598D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119ECDF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51BB621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0B2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117689E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w:t>
            </w:r>
          </w:p>
        </w:tc>
        <w:tc>
          <w:tcPr>
            <w:tcW w:w="2402" w:type="dxa"/>
            <w:tcBorders>
              <w:top w:val="single" w:color="auto" w:sz="4" w:space="0"/>
              <w:left w:val="nil"/>
              <w:bottom w:val="single" w:color="auto" w:sz="4" w:space="0"/>
              <w:right w:val="single" w:color="auto" w:sz="4" w:space="0"/>
            </w:tcBorders>
            <w:noWrap/>
            <w:vAlign w:val="center"/>
          </w:tcPr>
          <w:p w14:paraId="59DE7EB7">
            <w:pPr>
              <w:kinsoku w:val="0"/>
              <w:wordWrap w:val="0"/>
              <w:autoSpaceDE w:val="0"/>
              <w:autoSpaceDN w:val="0"/>
              <w:spacing w:after="0" w:line="360" w:lineRule="auto"/>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发包人提供材料（设备）</w:t>
            </w:r>
          </w:p>
        </w:tc>
        <w:tc>
          <w:tcPr>
            <w:tcW w:w="1439" w:type="dxa"/>
            <w:tcBorders>
              <w:top w:val="single" w:color="auto" w:sz="4" w:space="0"/>
              <w:left w:val="nil"/>
              <w:bottom w:val="single" w:color="auto" w:sz="4" w:space="0"/>
              <w:right w:val="single" w:color="auto" w:sz="4" w:space="0"/>
            </w:tcBorders>
            <w:noWrap/>
            <w:vAlign w:val="center"/>
          </w:tcPr>
          <w:p w14:paraId="27B86C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14:paraId="7EE54DE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2633794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2B0B371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7BA983E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E70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38B9E1E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2.1</w:t>
            </w:r>
          </w:p>
        </w:tc>
        <w:tc>
          <w:tcPr>
            <w:tcW w:w="2402" w:type="dxa"/>
            <w:tcBorders>
              <w:top w:val="single" w:color="auto" w:sz="4" w:space="0"/>
              <w:left w:val="nil"/>
              <w:bottom w:val="single" w:color="auto" w:sz="4" w:space="0"/>
              <w:right w:val="single" w:color="auto" w:sz="4" w:space="0"/>
            </w:tcBorders>
            <w:noWrap/>
            <w:vAlign w:val="center"/>
          </w:tcPr>
          <w:p w14:paraId="24AACB0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14:paraId="44BBFC3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14:paraId="1A27BC9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1BBB7DA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12A9071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7E6CDA0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A53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0973541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2.2</w:t>
            </w:r>
          </w:p>
        </w:tc>
        <w:tc>
          <w:tcPr>
            <w:tcW w:w="2402" w:type="dxa"/>
            <w:tcBorders>
              <w:top w:val="single" w:color="auto" w:sz="4" w:space="0"/>
              <w:left w:val="nil"/>
              <w:bottom w:val="single" w:color="auto" w:sz="4" w:space="0"/>
              <w:right w:val="single" w:color="auto" w:sz="4" w:space="0"/>
            </w:tcBorders>
            <w:noWrap/>
            <w:vAlign w:val="center"/>
          </w:tcPr>
          <w:p w14:paraId="5211677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439" w:type="dxa"/>
            <w:tcBorders>
              <w:top w:val="single" w:color="auto" w:sz="4" w:space="0"/>
              <w:left w:val="nil"/>
              <w:bottom w:val="single" w:color="auto" w:sz="4" w:space="0"/>
              <w:right w:val="single" w:color="auto" w:sz="4" w:space="0"/>
            </w:tcBorders>
            <w:noWrap/>
            <w:vAlign w:val="center"/>
          </w:tcPr>
          <w:p w14:paraId="265B098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15" w:type="dxa"/>
            <w:tcBorders>
              <w:top w:val="single" w:color="auto" w:sz="4" w:space="0"/>
              <w:left w:val="nil"/>
              <w:bottom w:val="single" w:color="auto" w:sz="4" w:space="0"/>
              <w:right w:val="single" w:color="auto" w:sz="4" w:space="0"/>
            </w:tcBorders>
            <w:noWrap/>
            <w:vAlign w:val="center"/>
          </w:tcPr>
          <w:p w14:paraId="4CB0A18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673C2B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3CFDF17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79" w:type="dxa"/>
            <w:tcBorders>
              <w:top w:val="single" w:color="auto" w:sz="4" w:space="0"/>
              <w:left w:val="nil"/>
              <w:bottom w:val="single" w:color="auto" w:sz="4" w:space="0"/>
              <w:right w:val="single" w:color="auto" w:sz="4" w:space="0"/>
            </w:tcBorders>
            <w:noWrap/>
            <w:vAlign w:val="center"/>
          </w:tcPr>
          <w:p w14:paraId="5F4BD06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1FA8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64D7882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402" w:type="dxa"/>
            <w:tcBorders>
              <w:top w:val="single" w:color="auto" w:sz="4" w:space="0"/>
              <w:left w:val="nil"/>
              <w:bottom w:val="single" w:color="auto" w:sz="4" w:space="0"/>
              <w:right w:val="single" w:color="auto" w:sz="4" w:space="0"/>
            </w:tcBorders>
            <w:noWrap/>
            <w:vAlign w:val="center"/>
          </w:tcPr>
          <w:p w14:paraId="2EBD6D2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合计</w:t>
            </w:r>
          </w:p>
        </w:tc>
        <w:tc>
          <w:tcPr>
            <w:tcW w:w="1439" w:type="dxa"/>
            <w:tcBorders>
              <w:top w:val="single" w:color="auto" w:sz="4" w:space="0"/>
              <w:left w:val="nil"/>
              <w:bottom w:val="single" w:color="auto" w:sz="4" w:space="0"/>
              <w:right w:val="single" w:color="auto" w:sz="4" w:space="0"/>
            </w:tcBorders>
            <w:noWrap/>
            <w:vAlign w:val="center"/>
          </w:tcPr>
          <w:p w14:paraId="3438E82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015" w:type="dxa"/>
            <w:tcBorders>
              <w:top w:val="single" w:color="auto" w:sz="4" w:space="0"/>
              <w:left w:val="nil"/>
              <w:bottom w:val="single" w:color="auto" w:sz="4" w:space="0"/>
              <w:right w:val="single" w:color="auto" w:sz="4" w:space="0"/>
            </w:tcBorders>
            <w:noWrap/>
            <w:vAlign w:val="center"/>
          </w:tcPr>
          <w:p w14:paraId="57A587A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079" w:type="dxa"/>
            <w:tcBorders>
              <w:top w:val="single" w:color="auto" w:sz="4" w:space="0"/>
              <w:left w:val="nil"/>
              <w:bottom w:val="single" w:color="auto" w:sz="4" w:space="0"/>
              <w:right w:val="single" w:color="auto" w:sz="4" w:space="0"/>
            </w:tcBorders>
            <w:noWrap/>
            <w:vAlign w:val="center"/>
          </w:tcPr>
          <w:p w14:paraId="1DF6D18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205" w:type="dxa"/>
            <w:tcBorders>
              <w:top w:val="single" w:color="auto" w:sz="4" w:space="0"/>
              <w:left w:val="nil"/>
              <w:bottom w:val="single" w:color="auto" w:sz="4" w:space="0"/>
              <w:right w:val="single" w:color="auto" w:sz="4" w:space="0"/>
            </w:tcBorders>
            <w:noWrap/>
            <w:vAlign w:val="center"/>
          </w:tcPr>
          <w:p w14:paraId="4BD3F38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w:t>
            </w:r>
          </w:p>
        </w:tc>
        <w:tc>
          <w:tcPr>
            <w:tcW w:w="1079" w:type="dxa"/>
            <w:tcBorders>
              <w:top w:val="single" w:color="auto" w:sz="4" w:space="0"/>
              <w:left w:val="nil"/>
              <w:bottom w:val="single" w:color="auto" w:sz="4" w:space="0"/>
              <w:right w:val="single" w:color="auto" w:sz="4" w:space="0"/>
            </w:tcBorders>
            <w:noWrap/>
            <w:vAlign w:val="center"/>
          </w:tcPr>
          <w:p w14:paraId="73338A3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26142B36">
      <w:pPr>
        <w:kinsoku w:val="0"/>
        <w:wordWrap w:val="0"/>
        <w:autoSpaceDE w:val="0"/>
        <w:autoSpaceDN w:val="0"/>
        <w:spacing w:after="0" w:line="360" w:lineRule="auto"/>
        <w:ind w:firstLine="270" w:firstLineChars="150"/>
        <w:textAlignment w:val="baseline"/>
        <w:rPr>
          <w:rFonts w:ascii="宋体" w:hAnsi="宋体" w:eastAsia="宋体" w:cs="Times New Roman"/>
          <w:color w:val="auto"/>
          <w:sz w:val="18"/>
          <w:szCs w:val="18"/>
          <w:highlight w:val="none"/>
        </w:rPr>
      </w:pPr>
    </w:p>
    <w:p w14:paraId="1C1871A6">
      <w:pPr>
        <w:kinsoku w:val="0"/>
        <w:wordWrap w:val="0"/>
        <w:autoSpaceDE w:val="0"/>
        <w:autoSpaceDN w:val="0"/>
        <w:spacing w:after="0" w:line="360" w:lineRule="auto"/>
        <w:ind w:firstLine="270" w:firstLineChars="15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注：1.此表项目名称、项目价值、服务内容由招标人填写，编制招标控制价时，费率及金额由招标人按有关计价规定确定；投标报价时，费率及金额由投标人自主报价，计入投标总价中。</w:t>
      </w:r>
    </w:p>
    <w:p w14:paraId="2BE5CBEA">
      <w:pPr>
        <w:wordWrap w:val="0"/>
        <w:autoSpaceDE w:val="0"/>
        <w:adjustRightInd/>
        <w:snapToGrid/>
        <w:spacing w:after="0" w:line="360" w:lineRule="auto"/>
        <w:ind w:firstLine="540" w:firstLineChars="300"/>
        <w:jc w:val="both"/>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2.工程结算时本表各项目价值（或计费基础）是否调整由合同双方商定。</w:t>
      </w:r>
    </w:p>
    <w:p w14:paraId="231447AE">
      <w:pPr>
        <w:kinsoku w:val="0"/>
        <w:wordWrap w:val="0"/>
        <w:autoSpaceDE w:val="0"/>
        <w:spacing w:after="0" w:line="360" w:lineRule="auto"/>
        <w:jc w:val="center"/>
        <w:textAlignment w:val="baseline"/>
        <w:rPr>
          <w:rFonts w:ascii="宋体" w:hAnsi="宋体" w:eastAsia="宋体" w:cs="Arial"/>
          <w:color w:val="auto"/>
          <w:sz w:val="24"/>
          <w:szCs w:val="24"/>
          <w:highlight w:val="none"/>
        </w:rPr>
      </w:pPr>
      <w:r>
        <w:rPr>
          <w:rFonts w:hint="eastAsia" w:ascii="宋体" w:hAnsi="宋体" w:eastAsia="宋体" w:cs="Arial"/>
          <w:color w:val="auto"/>
          <w:sz w:val="30"/>
          <w:szCs w:val="30"/>
          <w:highlight w:val="none"/>
        </w:rPr>
        <w:br w:type="page"/>
      </w:r>
    </w:p>
    <w:p w14:paraId="3571B146">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bookmarkStart w:id="719" w:name="_Toc45696680"/>
      <w:bookmarkEnd w:id="719"/>
      <w:bookmarkStart w:id="720" w:name="_Toc45697248"/>
      <w:r>
        <w:rPr>
          <w:rFonts w:hint="eastAsia" w:ascii="宋体" w:hAnsi="宋体" w:eastAsia="宋体" w:cs="Arial"/>
          <w:b/>
          <w:bCs/>
          <w:color w:val="auto"/>
          <w:sz w:val="21"/>
          <w:szCs w:val="21"/>
          <w:highlight w:val="none"/>
        </w:rPr>
        <w:t>主要工日一览表</w:t>
      </w:r>
      <w:bookmarkEnd w:id="720"/>
    </w:p>
    <w:p w14:paraId="6D5CF67E">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327427AF">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标段：               第  页 共  页</w:t>
      </w:r>
    </w:p>
    <w:tbl>
      <w:tblPr>
        <w:tblStyle w:val="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20"/>
        <w:gridCol w:w="1080"/>
        <w:gridCol w:w="1260"/>
        <w:gridCol w:w="1440"/>
        <w:gridCol w:w="1800"/>
      </w:tblGrid>
      <w:tr w14:paraId="18E1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0A2E8EE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1890" w:type="dxa"/>
            <w:tcBorders>
              <w:top w:val="single" w:color="auto" w:sz="4" w:space="0"/>
              <w:left w:val="nil"/>
              <w:bottom w:val="single" w:color="auto" w:sz="4" w:space="0"/>
              <w:right w:val="single" w:color="auto" w:sz="4" w:space="0"/>
            </w:tcBorders>
            <w:noWrap/>
            <w:vAlign w:val="center"/>
          </w:tcPr>
          <w:p w14:paraId="25746E4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工日名称（类别）</w:t>
            </w:r>
          </w:p>
        </w:tc>
        <w:tc>
          <w:tcPr>
            <w:tcW w:w="720" w:type="dxa"/>
            <w:tcBorders>
              <w:top w:val="single" w:color="auto" w:sz="4" w:space="0"/>
              <w:left w:val="nil"/>
              <w:bottom w:val="single" w:color="auto" w:sz="4" w:space="0"/>
              <w:right w:val="single" w:color="auto" w:sz="4" w:space="0"/>
            </w:tcBorders>
            <w:noWrap/>
            <w:vAlign w:val="center"/>
          </w:tcPr>
          <w:p w14:paraId="3381D06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1080" w:type="dxa"/>
            <w:tcBorders>
              <w:top w:val="single" w:color="auto" w:sz="4" w:space="0"/>
              <w:left w:val="nil"/>
              <w:bottom w:val="single" w:color="auto" w:sz="4" w:space="0"/>
              <w:right w:val="single" w:color="auto" w:sz="4" w:space="0"/>
            </w:tcBorders>
            <w:noWrap/>
            <w:vAlign w:val="center"/>
          </w:tcPr>
          <w:p w14:paraId="6E49DA3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14:paraId="5C9C083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14:paraId="0D3F7DB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14:paraId="6828407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4BDF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08B9D83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61E990B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1EB9EBE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E94F37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2A65604D">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4273DC8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0152AA5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B20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5BC273A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2FA9D38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4E5A782A">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53199D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38272747">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689FA63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3B1C2C1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1AE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7ADFF04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1BA64B9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444C6983">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33F7C23">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2106783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0E6D327D">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5000F97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34B5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440599A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36F6A09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86954F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BFA246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73957FB3">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5395633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1DE9EE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2C3C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27D5DD1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07DAF49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5790E1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6F61BD68">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67138ED">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769D32D6">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6E87606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7A36EFB5">
      <w:pPr>
        <w:kinsoku w:val="0"/>
        <w:wordWrap w:val="0"/>
        <w:autoSpaceDE w:val="0"/>
        <w:autoSpaceDN w:val="0"/>
        <w:spacing w:after="0" w:line="360" w:lineRule="auto"/>
        <w:ind w:firstLine="360" w:firstLineChars="200"/>
        <w:textAlignment w:val="baseline"/>
        <w:rPr>
          <w:rFonts w:ascii="宋体" w:hAnsi="宋体" w:eastAsia="宋体" w:cs="Times New Roman"/>
          <w:color w:val="auto"/>
          <w:sz w:val="18"/>
          <w:szCs w:val="18"/>
          <w:highlight w:val="none"/>
        </w:rPr>
      </w:pPr>
    </w:p>
    <w:p w14:paraId="657193F6">
      <w:pPr>
        <w:kinsoku w:val="0"/>
        <w:wordWrap w:val="0"/>
        <w:autoSpaceDE w:val="0"/>
        <w:autoSpaceDN w:val="0"/>
        <w:spacing w:after="0" w:line="360" w:lineRule="auto"/>
        <w:ind w:firstLine="360" w:firstLineChars="2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注：此表按不同计价文件编制阶段要求填写，其中：</w:t>
      </w:r>
    </w:p>
    <w:p w14:paraId="0550497C">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 xml:space="preserve">  “工日名称（类别）”、“单位”栏内容由招标人在招标工程量清单内填写,各计价阶段可按需要补充或减少内容；</w:t>
      </w:r>
    </w:p>
    <w:p w14:paraId="6B7ECF26">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 xml:space="preserve">  “数量”栏由不同阶段计价人按工程计量分析数量填写；</w:t>
      </w:r>
    </w:p>
    <w:p w14:paraId="6FBEBA24">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 xml:space="preserve">  “单价”栏的填写：招标控制价应优先采用工程造价管理机构发布的单价；投标报价由投标人在投标时自主确定投标单价；工程结算时按合同约定确定单价。</w:t>
      </w:r>
    </w:p>
    <w:p w14:paraId="2DF7E1F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6787E62">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0A5C21A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558BA7E7">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7281A9B5">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bookmarkStart w:id="721" w:name="_Toc45696681"/>
      <w:bookmarkEnd w:id="721"/>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发包人提供材料和设备一览表</w:t>
      </w:r>
    </w:p>
    <w:p w14:paraId="635E79BB">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716115D4">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标段：               第  页 共  页</w:t>
      </w:r>
    </w:p>
    <w:tbl>
      <w:tblPr>
        <w:tblStyle w:val="8"/>
        <w:tblW w:w="918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150"/>
        <w:gridCol w:w="720"/>
        <w:gridCol w:w="900"/>
        <w:gridCol w:w="900"/>
        <w:gridCol w:w="900"/>
        <w:gridCol w:w="900"/>
        <w:gridCol w:w="1080"/>
      </w:tblGrid>
      <w:tr w14:paraId="60DF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5BFAEF4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3150" w:type="dxa"/>
            <w:tcBorders>
              <w:top w:val="single" w:color="auto" w:sz="4" w:space="0"/>
              <w:left w:val="nil"/>
              <w:bottom w:val="single" w:color="auto" w:sz="4" w:space="0"/>
              <w:right w:val="single" w:color="auto" w:sz="4" w:space="0"/>
            </w:tcBorders>
            <w:noWrap/>
            <w:vAlign w:val="center"/>
          </w:tcPr>
          <w:p w14:paraId="6D866A1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材料(设备)名称、规格、型号</w:t>
            </w:r>
          </w:p>
        </w:tc>
        <w:tc>
          <w:tcPr>
            <w:tcW w:w="720" w:type="dxa"/>
            <w:tcBorders>
              <w:top w:val="single" w:color="auto" w:sz="4" w:space="0"/>
              <w:left w:val="nil"/>
              <w:bottom w:val="single" w:color="auto" w:sz="4" w:space="0"/>
              <w:right w:val="single" w:color="auto" w:sz="4" w:space="0"/>
            </w:tcBorders>
            <w:noWrap/>
            <w:vAlign w:val="center"/>
          </w:tcPr>
          <w:p w14:paraId="72F8CB9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900" w:type="dxa"/>
            <w:tcBorders>
              <w:top w:val="single" w:color="auto" w:sz="4" w:space="0"/>
              <w:left w:val="nil"/>
              <w:bottom w:val="single" w:color="auto" w:sz="4" w:space="0"/>
              <w:right w:val="single" w:color="auto" w:sz="4" w:space="0"/>
            </w:tcBorders>
            <w:noWrap/>
            <w:vAlign w:val="center"/>
          </w:tcPr>
          <w:p w14:paraId="57A2596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900" w:type="dxa"/>
            <w:tcBorders>
              <w:top w:val="single" w:color="auto" w:sz="4" w:space="0"/>
              <w:left w:val="nil"/>
              <w:bottom w:val="single" w:color="auto" w:sz="4" w:space="0"/>
              <w:right w:val="single" w:color="auto" w:sz="4" w:space="0"/>
            </w:tcBorders>
            <w:noWrap/>
            <w:vAlign w:val="center"/>
          </w:tcPr>
          <w:p w14:paraId="4AF519B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w:t>
            </w:r>
          </w:p>
          <w:p w14:paraId="3CBB8FC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（元）</w:t>
            </w:r>
          </w:p>
        </w:tc>
        <w:tc>
          <w:tcPr>
            <w:tcW w:w="900" w:type="dxa"/>
            <w:tcBorders>
              <w:top w:val="single" w:color="auto" w:sz="4" w:space="0"/>
              <w:left w:val="nil"/>
              <w:bottom w:val="single" w:color="auto" w:sz="4" w:space="0"/>
              <w:right w:val="single" w:color="auto" w:sz="4" w:space="0"/>
            </w:tcBorders>
            <w:noWrap/>
            <w:vAlign w:val="center"/>
          </w:tcPr>
          <w:p w14:paraId="37115F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交货</w:t>
            </w:r>
          </w:p>
          <w:p w14:paraId="458BC66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方式</w:t>
            </w:r>
          </w:p>
        </w:tc>
        <w:tc>
          <w:tcPr>
            <w:tcW w:w="900" w:type="dxa"/>
            <w:tcBorders>
              <w:top w:val="single" w:color="auto" w:sz="4" w:space="0"/>
              <w:left w:val="nil"/>
              <w:bottom w:val="single" w:color="auto" w:sz="4" w:space="0"/>
              <w:right w:val="single" w:color="auto" w:sz="4" w:space="0"/>
            </w:tcBorders>
            <w:noWrap/>
            <w:vAlign w:val="center"/>
          </w:tcPr>
          <w:p w14:paraId="0094A51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送达</w:t>
            </w:r>
          </w:p>
          <w:p w14:paraId="7B3986D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地点</w:t>
            </w:r>
          </w:p>
        </w:tc>
        <w:tc>
          <w:tcPr>
            <w:tcW w:w="1080" w:type="dxa"/>
            <w:tcBorders>
              <w:top w:val="single" w:color="auto" w:sz="4" w:space="0"/>
              <w:left w:val="nil"/>
              <w:bottom w:val="single" w:color="auto" w:sz="4" w:space="0"/>
              <w:right w:val="single" w:color="auto" w:sz="4" w:space="0"/>
            </w:tcBorders>
            <w:noWrap/>
            <w:vAlign w:val="center"/>
          </w:tcPr>
          <w:p w14:paraId="7D9D2FE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1192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3DA4FE2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3150" w:type="dxa"/>
            <w:tcBorders>
              <w:top w:val="single" w:color="auto" w:sz="4" w:space="0"/>
              <w:left w:val="nil"/>
              <w:bottom w:val="single" w:color="auto" w:sz="4" w:space="0"/>
              <w:right w:val="single" w:color="auto" w:sz="4" w:space="0"/>
            </w:tcBorders>
            <w:noWrap/>
            <w:vAlign w:val="center"/>
          </w:tcPr>
          <w:p w14:paraId="08EEB87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05BB1246">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0E66F21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1A16115">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0243FD2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049193C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0E6B53D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40C4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3C1F35F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3150" w:type="dxa"/>
            <w:tcBorders>
              <w:top w:val="single" w:color="auto" w:sz="4" w:space="0"/>
              <w:left w:val="nil"/>
              <w:bottom w:val="single" w:color="auto" w:sz="4" w:space="0"/>
              <w:right w:val="single" w:color="auto" w:sz="4" w:space="0"/>
            </w:tcBorders>
            <w:noWrap/>
            <w:vAlign w:val="center"/>
          </w:tcPr>
          <w:p w14:paraId="133BFF8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3E28CC8">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0AEFA7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B5145F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589569D9">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619E99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8F9B4D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0DD3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18148AD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3150" w:type="dxa"/>
            <w:tcBorders>
              <w:top w:val="single" w:color="auto" w:sz="4" w:space="0"/>
              <w:left w:val="nil"/>
              <w:bottom w:val="single" w:color="auto" w:sz="4" w:space="0"/>
              <w:right w:val="single" w:color="auto" w:sz="4" w:space="0"/>
            </w:tcBorders>
            <w:noWrap/>
            <w:vAlign w:val="center"/>
          </w:tcPr>
          <w:p w14:paraId="4F306C8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3AE23A2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4497C10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0DF9723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21E8B743">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6FE35C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F21A06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9B1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4F25511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3150" w:type="dxa"/>
            <w:tcBorders>
              <w:top w:val="single" w:color="auto" w:sz="4" w:space="0"/>
              <w:left w:val="nil"/>
              <w:bottom w:val="single" w:color="auto" w:sz="4" w:space="0"/>
              <w:right w:val="single" w:color="auto" w:sz="4" w:space="0"/>
            </w:tcBorders>
            <w:noWrap/>
            <w:vAlign w:val="center"/>
          </w:tcPr>
          <w:p w14:paraId="6B4C46A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690D4DC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7576C77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1FE56C89">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5260D903">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00" w:type="dxa"/>
            <w:tcBorders>
              <w:top w:val="single" w:color="auto" w:sz="4" w:space="0"/>
              <w:left w:val="nil"/>
              <w:bottom w:val="single" w:color="auto" w:sz="4" w:space="0"/>
              <w:right w:val="single" w:color="auto" w:sz="4" w:space="0"/>
            </w:tcBorders>
            <w:noWrap/>
            <w:vAlign w:val="center"/>
          </w:tcPr>
          <w:p w14:paraId="66A6219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1DBA10F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28DF53D5">
      <w:pPr>
        <w:kinsoku w:val="0"/>
        <w:wordWrap w:val="0"/>
        <w:autoSpaceDE w:val="0"/>
        <w:autoSpaceDN w:val="0"/>
        <w:spacing w:after="0" w:line="360" w:lineRule="auto"/>
        <w:ind w:firstLine="180" w:firstLineChars="100"/>
        <w:textAlignment w:val="baseline"/>
        <w:rPr>
          <w:rFonts w:ascii="宋体" w:hAnsi="宋体" w:eastAsia="宋体" w:cs="Times New Roman"/>
          <w:color w:val="auto"/>
          <w:sz w:val="18"/>
          <w:szCs w:val="18"/>
          <w:highlight w:val="none"/>
        </w:rPr>
      </w:pPr>
    </w:p>
    <w:p w14:paraId="2A055308">
      <w:pPr>
        <w:kinsoku w:val="0"/>
        <w:wordWrap w:val="0"/>
        <w:autoSpaceDE w:val="0"/>
        <w:autoSpaceDN w:val="0"/>
        <w:spacing w:after="0" w:line="360" w:lineRule="auto"/>
        <w:ind w:firstLine="180" w:firstLineChars="100"/>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注：此表由招标人填写，供投标人在投标报价、确定总承包服务费时参考。</w:t>
      </w:r>
    </w:p>
    <w:p w14:paraId="1DE2C10F">
      <w:pPr>
        <w:kinsoku w:val="0"/>
        <w:wordWrap w:val="0"/>
        <w:autoSpaceDE w:val="0"/>
        <w:spacing w:after="0" w:line="360" w:lineRule="auto"/>
        <w:textAlignment w:val="baseline"/>
        <w:rPr>
          <w:rFonts w:ascii="宋体" w:hAnsi="宋体" w:eastAsia="宋体" w:cs="Arial"/>
          <w:color w:val="auto"/>
          <w:sz w:val="24"/>
          <w:szCs w:val="24"/>
          <w:highlight w:val="none"/>
        </w:rPr>
      </w:pPr>
    </w:p>
    <w:p w14:paraId="41B87364">
      <w:pPr>
        <w:kinsoku w:val="0"/>
        <w:wordWrap w:val="0"/>
        <w:autoSpaceDE w:val="0"/>
        <w:spacing w:after="0" w:line="360" w:lineRule="auto"/>
        <w:textAlignment w:val="baseline"/>
        <w:rPr>
          <w:rFonts w:ascii="宋体" w:hAnsi="宋体" w:eastAsia="宋体" w:cs="Arial"/>
          <w:color w:val="auto"/>
          <w:sz w:val="21"/>
          <w:szCs w:val="21"/>
          <w:highlight w:val="none"/>
        </w:rPr>
      </w:pPr>
    </w:p>
    <w:p w14:paraId="6B9342A0">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0BAE1C6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0A433E76">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035CE0F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900C7D1">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72302463">
      <w:pPr>
        <w:kinsoku w:val="0"/>
        <w:wordWrap w:val="0"/>
        <w:autoSpaceDE w:val="0"/>
        <w:autoSpaceDN w:val="0"/>
        <w:spacing w:after="0" w:line="360" w:lineRule="auto"/>
        <w:textAlignment w:val="baseline"/>
        <w:rPr>
          <w:rFonts w:ascii="宋体" w:hAnsi="宋体" w:eastAsia="宋体" w:cs="Arial"/>
          <w:color w:val="auto"/>
          <w:sz w:val="21"/>
          <w:szCs w:val="21"/>
          <w:highlight w:val="none"/>
        </w:rPr>
      </w:pPr>
      <w:bookmarkStart w:id="722" w:name="_Toc45697249"/>
      <w:bookmarkEnd w:id="722"/>
    </w:p>
    <w:p w14:paraId="74CF9EF5">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bookmarkStart w:id="723" w:name="_Toc45696682"/>
      <w:bookmarkEnd w:id="723"/>
      <w:bookmarkStart w:id="724" w:name="_Toc45697250"/>
      <w:r>
        <w:rPr>
          <w:rFonts w:hint="eastAsia" w:ascii="宋体" w:hAnsi="宋体" w:eastAsia="宋体" w:cs="Arial"/>
          <w:b/>
          <w:bCs/>
          <w:color w:val="auto"/>
          <w:sz w:val="21"/>
          <w:szCs w:val="21"/>
          <w:highlight w:val="none"/>
        </w:rPr>
        <w:br w:type="page"/>
      </w:r>
      <w:bookmarkEnd w:id="724"/>
      <w:r>
        <w:rPr>
          <w:rFonts w:hint="eastAsia" w:ascii="宋体" w:hAnsi="宋体" w:eastAsia="宋体" w:cs="Arial"/>
          <w:b/>
          <w:bCs/>
          <w:color w:val="auto"/>
          <w:sz w:val="21"/>
          <w:szCs w:val="21"/>
          <w:highlight w:val="none"/>
        </w:rPr>
        <w:t>主要材料和设备一览表</w:t>
      </w:r>
    </w:p>
    <w:p w14:paraId="6B5394AB">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3B2733FE">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标段：               第  页 共  页</w:t>
      </w:r>
    </w:p>
    <w:tbl>
      <w:tblPr>
        <w:tblStyle w:val="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20"/>
        <w:gridCol w:w="1080"/>
        <w:gridCol w:w="1260"/>
        <w:gridCol w:w="1440"/>
        <w:gridCol w:w="1800"/>
      </w:tblGrid>
      <w:tr w14:paraId="4742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3BE93ED8">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1890" w:type="dxa"/>
            <w:tcBorders>
              <w:top w:val="single" w:color="auto" w:sz="4" w:space="0"/>
              <w:left w:val="nil"/>
              <w:bottom w:val="single" w:color="auto" w:sz="4" w:space="0"/>
              <w:right w:val="single" w:color="auto" w:sz="4" w:space="0"/>
            </w:tcBorders>
            <w:noWrap/>
            <w:vAlign w:val="center"/>
          </w:tcPr>
          <w:p w14:paraId="2B6EE02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名称、规格、型号</w:t>
            </w:r>
          </w:p>
        </w:tc>
        <w:tc>
          <w:tcPr>
            <w:tcW w:w="720" w:type="dxa"/>
            <w:tcBorders>
              <w:top w:val="single" w:color="auto" w:sz="4" w:space="0"/>
              <w:left w:val="nil"/>
              <w:bottom w:val="single" w:color="auto" w:sz="4" w:space="0"/>
              <w:right w:val="single" w:color="auto" w:sz="4" w:space="0"/>
            </w:tcBorders>
            <w:noWrap/>
            <w:vAlign w:val="center"/>
          </w:tcPr>
          <w:p w14:paraId="5C2AC70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1080" w:type="dxa"/>
            <w:tcBorders>
              <w:top w:val="single" w:color="auto" w:sz="4" w:space="0"/>
              <w:left w:val="nil"/>
              <w:bottom w:val="single" w:color="auto" w:sz="4" w:space="0"/>
              <w:right w:val="single" w:color="auto" w:sz="4" w:space="0"/>
            </w:tcBorders>
            <w:noWrap/>
            <w:vAlign w:val="center"/>
          </w:tcPr>
          <w:p w14:paraId="42E8F15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14:paraId="22131F1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14:paraId="5EA73DE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14:paraId="6B6E842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1C04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662C4C7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2556F4FA">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76550E8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75A5A485">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3442A8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38877329">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3255999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0F9B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0024DA2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1D0CE21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7EB840DD">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35775AF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5DC79E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59CBFF0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02D51E45">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279D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3F4E37F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1890" w:type="dxa"/>
            <w:tcBorders>
              <w:top w:val="single" w:color="auto" w:sz="4" w:space="0"/>
              <w:left w:val="nil"/>
              <w:bottom w:val="single" w:color="auto" w:sz="4" w:space="0"/>
              <w:right w:val="single" w:color="auto" w:sz="4" w:space="0"/>
            </w:tcBorders>
            <w:noWrap/>
            <w:vAlign w:val="center"/>
          </w:tcPr>
          <w:p w14:paraId="061F929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20" w:type="dxa"/>
            <w:tcBorders>
              <w:top w:val="single" w:color="auto" w:sz="4" w:space="0"/>
              <w:left w:val="nil"/>
              <w:bottom w:val="single" w:color="auto" w:sz="4" w:space="0"/>
              <w:right w:val="single" w:color="auto" w:sz="4" w:space="0"/>
            </w:tcBorders>
            <w:noWrap/>
            <w:vAlign w:val="center"/>
          </w:tcPr>
          <w:p w14:paraId="2F16D7EB">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080" w:type="dxa"/>
            <w:tcBorders>
              <w:top w:val="single" w:color="auto" w:sz="4" w:space="0"/>
              <w:left w:val="nil"/>
              <w:bottom w:val="single" w:color="auto" w:sz="4" w:space="0"/>
              <w:right w:val="single" w:color="auto" w:sz="4" w:space="0"/>
            </w:tcBorders>
            <w:noWrap/>
            <w:vAlign w:val="center"/>
          </w:tcPr>
          <w:p w14:paraId="53B4B34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641DE96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1A9E646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65FDBB81">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3D869F7F">
      <w:pPr>
        <w:kinsoku w:val="0"/>
        <w:wordWrap w:val="0"/>
        <w:autoSpaceDE w:val="0"/>
        <w:autoSpaceDN w:val="0"/>
        <w:spacing w:after="0" w:line="360" w:lineRule="auto"/>
        <w:ind w:firstLine="282" w:firstLineChars="157"/>
        <w:textAlignment w:val="baseline"/>
        <w:rPr>
          <w:rFonts w:ascii="宋体" w:hAnsi="宋体" w:eastAsia="宋体" w:cs="Times New Roman"/>
          <w:color w:val="auto"/>
          <w:sz w:val="18"/>
          <w:szCs w:val="18"/>
          <w:highlight w:val="none"/>
        </w:rPr>
      </w:pPr>
    </w:p>
    <w:p w14:paraId="3B836521">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25" w:name="_Toc45697251"/>
      <w:bookmarkEnd w:id="725"/>
      <w:bookmarkStart w:id="726" w:name="_Toc45696683"/>
      <w:r>
        <w:rPr>
          <w:rFonts w:hint="eastAsia" w:ascii="宋体" w:hAnsi="宋体" w:eastAsia="宋体" w:cs="Arial"/>
          <w:color w:val="auto"/>
          <w:sz w:val="18"/>
          <w:szCs w:val="18"/>
          <w:highlight w:val="none"/>
        </w:rPr>
        <w:t>注：此表按不同计价文件编制阶段要求填写，其中：</w:t>
      </w:r>
      <w:bookmarkEnd w:id="726"/>
    </w:p>
    <w:p w14:paraId="1D3DE91E">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27" w:name="_Toc45696684"/>
      <w:bookmarkEnd w:id="727"/>
      <w:bookmarkStart w:id="728" w:name="_Toc45697252"/>
      <w:r>
        <w:rPr>
          <w:rFonts w:hint="eastAsia" w:ascii="宋体" w:hAnsi="宋体" w:eastAsia="宋体" w:cs="Arial"/>
          <w:color w:val="auto"/>
          <w:sz w:val="18"/>
          <w:szCs w:val="18"/>
          <w:highlight w:val="none"/>
        </w:rPr>
        <w:t>“名称、规格、型号”、“单位”栏内容由招标人在招标工程量清单内填写,各计价阶段可按需要补充和调整；</w:t>
      </w:r>
      <w:bookmarkEnd w:id="728"/>
    </w:p>
    <w:p w14:paraId="51F39FF7">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29" w:name="_Toc45697253"/>
      <w:bookmarkEnd w:id="729"/>
      <w:bookmarkStart w:id="730" w:name="_Toc45696685"/>
      <w:r>
        <w:rPr>
          <w:rFonts w:hint="eastAsia" w:ascii="宋体" w:hAnsi="宋体" w:eastAsia="宋体" w:cs="Arial"/>
          <w:color w:val="auto"/>
          <w:sz w:val="18"/>
          <w:szCs w:val="18"/>
          <w:highlight w:val="none"/>
        </w:rPr>
        <w:t>“数量”栏由不同阶段计价人按工程计量分析数量填写；</w:t>
      </w:r>
      <w:bookmarkEnd w:id="730"/>
    </w:p>
    <w:p w14:paraId="6853B5E5">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31" w:name="_Toc45696686"/>
      <w:bookmarkEnd w:id="731"/>
      <w:bookmarkStart w:id="732" w:name="_Toc45697254"/>
      <w:r>
        <w:rPr>
          <w:rFonts w:hint="eastAsia" w:ascii="宋体" w:hAnsi="宋体" w:eastAsia="宋体" w:cs="Arial"/>
          <w:color w:val="auto"/>
          <w:sz w:val="18"/>
          <w:szCs w:val="18"/>
          <w:highlight w:val="none"/>
        </w:rPr>
        <w:t>“单价”栏的填写：招标控制价应优先采用工程造价管理机构发布的单价；投标报价由投标</w:t>
      </w:r>
      <w:bookmarkEnd w:id="732"/>
      <w:bookmarkStart w:id="733" w:name="_Toc45696687"/>
      <w:bookmarkEnd w:id="733"/>
      <w:bookmarkStart w:id="734" w:name="_Toc45697255"/>
      <w:bookmarkEnd w:id="734"/>
      <w:r>
        <w:rPr>
          <w:rFonts w:hint="eastAsia" w:ascii="宋体" w:hAnsi="宋体" w:eastAsia="宋体" w:cs="Arial"/>
          <w:color w:val="auto"/>
          <w:sz w:val="18"/>
          <w:szCs w:val="18"/>
          <w:highlight w:val="none"/>
        </w:rPr>
        <w:t>人在投标时自主确定投标单价；工程结算时按合同约定确定单价。</w:t>
      </w:r>
    </w:p>
    <w:p w14:paraId="13273787">
      <w:pPr>
        <w:kinsoku w:val="0"/>
        <w:wordWrap w:val="0"/>
        <w:autoSpaceDE w:val="0"/>
        <w:autoSpaceDN w:val="0"/>
        <w:spacing w:after="0" w:line="360" w:lineRule="auto"/>
        <w:textAlignment w:val="baseline"/>
        <w:rPr>
          <w:rFonts w:ascii="宋体" w:hAnsi="宋体" w:eastAsia="宋体" w:cs="Arial"/>
          <w:color w:val="auto"/>
          <w:sz w:val="24"/>
          <w:szCs w:val="24"/>
          <w:highlight w:val="none"/>
        </w:rPr>
      </w:pPr>
    </w:p>
    <w:p w14:paraId="6003B17D">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2E53472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0CC1547D">
      <w:pPr>
        <w:kinsoku w:val="0"/>
        <w:wordWrap w:val="0"/>
        <w:autoSpaceDE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主要机械台班一览表</w:t>
      </w:r>
    </w:p>
    <w:p w14:paraId="3C776423">
      <w:pPr>
        <w:kinsoku w:val="0"/>
        <w:wordWrap w:val="0"/>
        <w:autoSpaceDE w:val="0"/>
        <w:autoSpaceDN w:val="0"/>
        <w:spacing w:after="0" w:line="360" w:lineRule="auto"/>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工程名称：                       标段：               第  页 共  页</w:t>
      </w:r>
    </w:p>
    <w:tbl>
      <w:tblPr>
        <w:tblStyle w:val="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33"/>
        <w:gridCol w:w="700"/>
        <w:gridCol w:w="957"/>
        <w:gridCol w:w="1260"/>
        <w:gridCol w:w="1440"/>
        <w:gridCol w:w="1800"/>
      </w:tblGrid>
      <w:tr w14:paraId="5D69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7857916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序号</w:t>
            </w:r>
          </w:p>
        </w:tc>
        <w:tc>
          <w:tcPr>
            <w:tcW w:w="2033" w:type="dxa"/>
            <w:tcBorders>
              <w:top w:val="single" w:color="auto" w:sz="4" w:space="0"/>
              <w:left w:val="nil"/>
              <w:bottom w:val="single" w:color="auto" w:sz="4" w:space="0"/>
              <w:right w:val="single" w:color="auto" w:sz="4" w:space="0"/>
            </w:tcBorders>
            <w:noWrap/>
            <w:vAlign w:val="center"/>
          </w:tcPr>
          <w:p w14:paraId="6B03FF6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机械名称、规格、型号</w:t>
            </w:r>
          </w:p>
        </w:tc>
        <w:tc>
          <w:tcPr>
            <w:tcW w:w="700" w:type="dxa"/>
            <w:tcBorders>
              <w:top w:val="single" w:color="auto" w:sz="4" w:space="0"/>
              <w:left w:val="nil"/>
              <w:bottom w:val="single" w:color="auto" w:sz="4" w:space="0"/>
              <w:right w:val="single" w:color="auto" w:sz="4" w:space="0"/>
            </w:tcBorders>
            <w:noWrap/>
            <w:vAlign w:val="center"/>
          </w:tcPr>
          <w:p w14:paraId="37603CC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单位</w:t>
            </w:r>
          </w:p>
        </w:tc>
        <w:tc>
          <w:tcPr>
            <w:tcW w:w="957" w:type="dxa"/>
            <w:tcBorders>
              <w:top w:val="single" w:color="auto" w:sz="4" w:space="0"/>
              <w:left w:val="nil"/>
              <w:bottom w:val="single" w:color="auto" w:sz="4" w:space="0"/>
              <w:right w:val="single" w:color="auto" w:sz="4" w:space="0"/>
            </w:tcBorders>
            <w:noWrap/>
            <w:vAlign w:val="center"/>
          </w:tcPr>
          <w:p w14:paraId="4D16F79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数量</w:t>
            </w:r>
          </w:p>
        </w:tc>
        <w:tc>
          <w:tcPr>
            <w:tcW w:w="1260" w:type="dxa"/>
            <w:tcBorders>
              <w:top w:val="single" w:color="auto" w:sz="4" w:space="0"/>
              <w:left w:val="nil"/>
              <w:bottom w:val="single" w:color="auto" w:sz="4" w:space="0"/>
              <w:right w:val="single" w:color="auto" w:sz="4" w:space="0"/>
            </w:tcBorders>
            <w:noWrap/>
            <w:vAlign w:val="center"/>
          </w:tcPr>
          <w:p w14:paraId="43FBA8C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单价（元）</w:t>
            </w:r>
          </w:p>
        </w:tc>
        <w:tc>
          <w:tcPr>
            <w:tcW w:w="1440" w:type="dxa"/>
            <w:tcBorders>
              <w:top w:val="single" w:color="auto" w:sz="4" w:space="0"/>
              <w:left w:val="nil"/>
              <w:bottom w:val="single" w:color="auto" w:sz="4" w:space="0"/>
              <w:right w:val="single" w:color="auto" w:sz="4" w:space="0"/>
            </w:tcBorders>
            <w:noWrap/>
            <w:vAlign w:val="center"/>
          </w:tcPr>
          <w:p w14:paraId="7ACACAC7">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合价（元）</w:t>
            </w:r>
          </w:p>
        </w:tc>
        <w:tc>
          <w:tcPr>
            <w:tcW w:w="1800" w:type="dxa"/>
            <w:tcBorders>
              <w:top w:val="single" w:color="auto" w:sz="4" w:space="0"/>
              <w:left w:val="nil"/>
              <w:bottom w:val="single" w:color="auto" w:sz="4" w:space="0"/>
              <w:right w:val="single" w:color="auto" w:sz="4" w:space="0"/>
            </w:tcBorders>
            <w:noWrap/>
            <w:vAlign w:val="center"/>
          </w:tcPr>
          <w:p w14:paraId="07452D5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r>
              <w:rPr>
                <w:rFonts w:hint="eastAsia" w:ascii="宋体" w:hAnsi="宋体" w:eastAsia="宋体" w:cs="Arial"/>
                <w:color w:val="auto"/>
                <w:sz w:val="18"/>
                <w:szCs w:val="18"/>
                <w:highlight w:val="none"/>
              </w:rPr>
              <w:t>备注</w:t>
            </w:r>
          </w:p>
        </w:tc>
      </w:tr>
      <w:tr w14:paraId="4BB9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2599C989">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14:paraId="75AD5A90">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14:paraId="2518A89F">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14:paraId="0C575F2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2E853D16">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0BB1922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460154B6">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77D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52B2ACBF">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14:paraId="539BF8E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14:paraId="760F54A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14:paraId="6054E7E1">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3BF72E25">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74A4931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5DCE528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601C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2527ED12">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14:paraId="0350BD7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14:paraId="51B2A32D">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14:paraId="29427B3A">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11A92BF2">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4BE68D33">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6C15E5F4">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5EFB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20273FB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14:paraId="2B1259BD">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14:paraId="2393F73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14:paraId="7886FBA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3A8EFBB9">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18640DFE">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3E8E82E3">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r w14:paraId="1257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7ABF505C">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2033" w:type="dxa"/>
            <w:tcBorders>
              <w:top w:val="single" w:color="auto" w:sz="4" w:space="0"/>
              <w:left w:val="nil"/>
              <w:bottom w:val="single" w:color="auto" w:sz="4" w:space="0"/>
              <w:right w:val="single" w:color="auto" w:sz="4" w:space="0"/>
            </w:tcBorders>
            <w:noWrap/>
            <w:vAlign w:val="center"/>
          </w:tcPr>
          <w:p w14:paraId="0B88181E">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c>
          <w:tcPr>
            <w:tcW w:w="700" w:type="dxa"/>
            <w:tcBorders>
              <w:top w:val="single" w:color="auto" w:sz="4" w:space="0"/>
              <w:left w:val="nil"/>
              <w:bottom w:val="single" w:color="auto" w:sz="4" w:space="0"/>
              <w:right w:val="single" w:color="auto" w:sz="4" w:space="0"/>
            </w:tcBorders>
            <w:noWrap/>
            <w:vAlign w:val="center"/>
          </w:tcPr>
          <w:p w14:paraId="304BE584">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957" w:type="dxa"/>
            <w:tcBorders>
              <w:top w:val="single" w:color="auto" w:sz="4" w:space="0"/>
              <w:left w:val="nil"/>
              <w:bottom w:val="single" w:color="auto" w:sz="4" w:space="0"/>
              <w:right w:val="single" w:color="auto" w:sz="4" w:space="0"/>
            </w:tcBorders>
            <w:noWrap/>
            <w:vAlign w:val="center"/>
          </w:tcPr>
          <w:p w14:paraId="1261E80C">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260" w:type="dxa"/>
            <w:tcBorders>
              <w:top w:val="single" w:color="auto" w:sz="4" w:space="0"/>
              <w:left w:val="nil"/>
              <w:bottom w:val="single" w:color="auto" w:sz="4" w:space="0"/>
              <w:right w:val="single" w:color="auto" w:sz="4" w:space="0"/>
            </w:tcBorders>
            <w:noWrap/>
            <w:vAlign w:val="center"/>
          </w:tcPr>
          <w:p w14:paraId="24029160">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440" w:type="dxa"/>
            <w:tcBorders>
              <w:top w:val="single" w:color="auto" w:sz="4" w:space="0"/>
              <w:left w:val="nil"/>
              <w:bottom w:val="single" w:color="auto" w:sz="4" w:space="0"/>
              <w:right w:val="single" w:color="auto" w:sz="4" w:space="0"/>
            </w:tcBorders>
            <w:noWrap/>
            <w:vAlign w:val="center"/>
          </w:tcPr>
          <w:p w14:paraId="3467EB25">
            <w:pPr>
              <w:kinsoku w:val="0"/>
              <w:wordWrap w:val="0"/>
              <w:autoSpaceDE w:val="0"/>
              <w:autoSpaceDN w:val="0"/>
              <w:spacing w:after="0" w:line="360" w:lineRule="auto"/>
              <w:textAlignment w:val="baseline"/>
              <w:rPr>
                <w:rFonts w:ascii="宋体" w:hAnsi="宋体" w:eastAsia="宋体" w:cs="Arial"/>
                <w:color w:val="auto"/>
                <w:sz w:val="18"/>
                <w:szCs w:val="18"/>
                <w:highlight w:val="none"/>
              </w:rPr>
            </w:pPr>
          </w:p>
        </w:tc>
        <w:tc>
          <w:tcPr>
            <w:tcW w:w="1800" w:type="dxa"/>
            <w:tcBorders>
              <w:top w:val="single" w:color="auto" w:sz="4" w:space="0"/>
              <w:left w:val="nil"/>
              <w:bottom w:val="single" w:color="auto" w:sz="4" w:space="0"/>
              <w:right w:val="single" w:color="auto" w:sz="4" w:space="0"/>
            </w:tcBorders>
            <w:noWrap/>
            <w:vAlign w:val="center"/>
          </w:tcPr>
          <w:p w14:paraId="636826BB">
            <w:pPr>
              <w:kinsoku w:val="0"/>
              <w:wordWrap w:val="0"/>
              <w:autoSpaceDE w:val="0"/>
              <w:autoSpaceDN w:val="0"/>
              <w:spacing w:after="0" w:line="360" w:lineRule="auto"/>
              <w:jc w:val="center"/>
              <w:textAlignment w:val="baseline"/>
              <w:rPr>
                <w:rFonts w:ascii="宋体" w:hAnsi="宋体" w:eastAsia="宋体" w:cs="Arial"/>
                <w:color w:val="auto"/>
                <w:sz w:val="18"/>
                <w:szCs w:val="18"/>
                <w:highlight w:val="none"/>
              </w:rPr>
            </w:pPr>
          </w:p>
        </w:tc>
      </w:tr>
    </w:tbl>
    <w:p w14:paraId="79679160">
      <w:pPr>
        <w:kinsoku w:val="0"/>
        <w:wordWrap w:val="0"/>
        <w:autoSpaceDE w:val="0"/>
        <w:autoSpaceDN w:val="0"/>
        <w:spacing w:after="0" w:line="360" w:lineRule="auto"/>
        <w:ind w:firstLine="282" w:firstLineChars="157"/>
        <w:textAlignment w:val="baseline"/>
        <w:rPr>
          <w:rFonts w:ascii="宋体" w:hAnsi="宋体" w:eastAsia="宋体" w:cs="Times New Roman"/>
          <w:color w:val="auto"/>
          <w:sz w:val="18"/>
          <w:szCs w:val="18"/>
          <w:highlight w:val="none"/>
        </w:rPr>
      </w:pPr>
    </w:p>
    <w:p w14:paraId="4C928F9A">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35" w:name="_Toc45696688"/>
      <w:bookmarkEnd w:id="735"/>
      <w:bookmarkStart w:id="736" w:name="_Toc45697256"/>
      <w:r>
        <w:rPr>
          <w:rFonts w:hint="eastAsia" w:ascii="宋体" w:hAnsi="宋体" w:eastAsia="宋体" w:cs="Arial"/>
          <w:color w:val="auto"/>
          <w:sz w:val="18"/>
          <w:szCs w:val="18"/>
          <w:highlight w:val="none"/>
        </w:rPr>
        <w:t>注：此表按不同计价文件编制阶段要求填写，其中：</w:t>
      </w:r>
      <w:bookmarkEnd w:id="736"/>
    </w:p>
    <w:p w14:paraId="15758CBC">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37" w:name="_Toc45696689"/>
      <w:bookmarkEnd w:id="737"/>
      <w:bookmarkStart w:id="738" w:name="_Toc45697257"/>
      <w:r>
        <w:rPr>
          <w:rFonts w:hint="eastAsia" w:ascii="宋体" w:hAnsi="宋体" w:eastAsia="宋体" w:cs="Arial"/>
          <w:color w:val="auto"/>
          <w:sz w:val="18"/>
          <w:szCs w:val="18"/>
          <w:highlight w:val="none"/>
        </w:rPr>
        <w:t>“机械名称、规格、型号”、“单位”栏内容由招标人在招标工程量清单内填写,各计价阶段可按需要补充；</w:t>
      </w:r>
      <w:bookmarkEnd w:id="738"/>
    </w:p>
    <w:p w14:paraId="3EFAB918">
      <w:pPr>
        <w:kinsoku w:val="0"/>
        <w:wordWrap w:val="0"/>
        <w:autoSpaceDE w:val="0"/>
        <w:autoSpaceDN w:val="0"/>
        <w:spacing w:after="0" w:line="360" w:lineRule="auto"/>
        <w:ind w:firstLine="282" w:firstLineChars="157"/>
        <w:textAlignment w:val="baseline"/>
        <w:rPr>
          <w:rFonts w:ascii="宋体" w:hAnsi="宋体" w:eastAsia="宋体" w:cs="Arial"/>
          <w:color w:val="auto"/>
          <w:sz w:val="18"/>
          <w:szCs w:val="18"/>
          <w:highlight w:val="none"/>
        </w:rPr>
      </w:pPr>
      <w:bookmarkStart w:id="739" w:name="_Toc45697258"/>
      <w:bookmarkEnd w:id="739"/>
      <w:bookmarkStart w:id="740" w:name="_Toc45696690"/>
      <w:r>
        <w:rPr>
          <w:rFonts w:hint="eastAsia" w:ascii="宋体" w:hAnsi="宋体" w:eastAsia="宋体" w:cs="Arial"/>
          <w:color w:val="auto"/>
          <w:sz w:val="18"/>
          <w:szCs w:val="18"/>
          <w:highlight w:val="none"/>
        </w:rPr>
        <w:t>“数量”栏由不同阶段计价人按工程计量分析数量填写；</w:t>
      </w:r>
      <w:bookmarkEnd w:id="740"/>
    </w:p>
    <w:p w14:paraId="002ED09D">
      <w:pPr>
        <w:kinsoku w:val="0"/>
        <w:wordWrap w:val="0"/>
        <w:autoSpaceDE w:val="0"/>
        <w:autoSpaceDN w:val="0"/>
        <w:spacing w:after="0" w:line="360" w:lineRule="auto"/>
        <w:ind w:firstLine="282" w:firstLineChars="157"/>
        <w:textAlignment w:val="baseline"/>
        <w:rPr>
          <w:rFonts w:ascii="宋体" w:hAnsi="宋体" w:eastAsia="宋体" w:cs="宋体"/>
          <w:b/>
          <w:color w:val="auto"/>
          <w:sz w:val="21"/>
          <w:szCs w:val="21"/>
          <w:highlight w:val="none"/>
        </w:rPr>
        <w:sectPr>
          <w:pgSz w:w="11907" w:h="16839"/>
          <w:pgMar w:top="1400" w:right="1418" w:bottom="1123" w:left="1588" w:header="794" w:footer="918" w:gutter="0"/>
          <w:cols w:space="720" w:num="1"/>
        </w:sectPr>
      </w:pPr>
      <w:bookmarkStart w:id="741" w:name="_Toc45697259"/>
      <w:bookmarkEnd w:id="741"/>
      <w:bookmarkStart w:id="742" w:name="_Toc45696691"/>
      <w:r>
        <w:rPr>
          <w:rFonts w:hint="eastAsia" w:ascii="宋体" w:hAnsi="宋体" w:eastAsia="宋体" w:cs="Arial"/>
          <w:color w:val="auto"/>
          <w:sz w:val="18"/>
          <w:szCs w:val="18"/>
          <w:highlight w:val="none"/>
        </w:rPr>
        <w:t>“单价”栏的填写：招标控制价应优先采用工程造价管理机构发布的单价；投标报价由投标人在投标时自主确定投标单价；工程结算时按合同约定确定单价。</w:t>
      </w:r>
      <w:bookmarkEnd w:id="742"/>
    </w:p>
    <w:p w14:paraId="41B9588F">
      <w:pPr>
        <w:kinsoku w:val="0"/>
        <w:wordWrap w:val="0"/>
        <w:autoSpaceDE w:val="0"/>
        <w:spacing w:after="0" w:line="360" w:lineRule="auto"/>
        <w:textAlignment w:val="baseline"/>
        <w:rPr>
          <w:rFonts w:ascii="宋体" w:hAnsi="宋体" w:eastAsia="宋体" w:cs="Arial"/>
          <w:color w:val="auto"/>
          <w:sz w:val="21"/>
          <w:szCs w:val="21"/>
          <w:highlight w:val="none"/>
        </w:rPr>
      </w:pPr>
    </w:p>
    <w:p w14:paraId="1BDD1AA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44F09E7C">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3F2B7CC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08C579CB">
      <w:pPr>
        <w:kinsoku w:val="0"/>
        <w:wordWrap w:val="0"/>
        <w:autoSpaceDE w:val="0"/>
        <w:autoSpaceDN w:val="0"/>
        <w:spacing w:after="0" w:line="360" w:lineRule="auto"/>
        <w:jc w:val="center"/>
        <w:textAlignment w:val="baseline"/>
        <w:rPr>
          <w:rFonts w:ascii="宋体" w:hAnsi="宋体" w:eastAsia="宋体" w:cs="Arial"/>
          <w:b/>
          <w:bCs/>
          <w:color w:val="auto"/>
          <w:sz w:val="72"/>
          <w:szCs w:val="72"/>
          <w:highlight w:val="none"/>
        </w:rPr>
      </w:pPr>
      <w:r>
        <w:rPr>
          <w:rFonts w:hint="eastAsia" w:ascii="宋体" w:hAnsi="宋体" w:eastAsia="宋体" w:cs="Arial"/>
          <w:b/>
          <w:bCs/>
          <w:color w:val="auto"/>
          <w:sz w:val="72"/>
          <w:szCs w:val="72"/>
          <w:highlight w:val="none"/>
        </w:rPr>
        <w:t>施工投标文件</w:t>
      </w:r>
    </w:p>
    <w:p w14:paraId="006E5F6F">
      <w:pPr>
        <w:kinsoku w:val="0"/>
        <w:wordWrap w:val="0"/>
        <w:autoSpaceDE w:val="0"/>
        <w:autoSpaceDN w:val="0"/>
        <w:spacing w:after="0" w:line="360" w:lineRule="auto"/>
        <w:jc w:val="center"/>
        <w:textAlignment w:val="baseline"/>
        <w:rPr>
          <w:rFonts w:ascii="宋体" w:hAnsi="宋体" w:eastAsia="宋体" w:cs="Arial"/>
          <w:color w:val="auto"/>
          <w:sz w:val="36"/>
          <w:szCs w:val="36"/>
          <w:highlight w:val="none"/>
        </w:rPr>
      </w:pPr>
      <w:r>
        <w:rPr>
          <w:rFonts w:hint="eastAsia" w:ascii="宋体" w:hAnsi="宋体" w:eastAsia="宋体" w:cs="Arial"/>
          <w:color w:val="auto"/>
          <w:sz w:val="36"/>
          <w:szCs w:val="36"/>
          <w:highlight w:val="none"/>
        </w:rPr>
        <w:t>（封面）</w:t>
      </w:r>
    </w:p>
    <w:p w14:paraId="794501A0">
      <w:pPr>
        <w:kinsoku w:val="0"/>
        <w:wordWrap w:val="0"/>
        <w:autoSpaceDE w:val="0"/>
        <w:autoSpaceDN w:val="0"/>
        <w:spacing w:after="0" w:line="360" w:lineRule="auto"/>
        <w:textAlignment w:val="baseline"/>
        <w:rPr>
          <w:rFonts w:ascii="宋体" w:hAnsi="宋体" w:eastAsia="宋体" w:cs="Arial"/>
          <w:color w:val="auto"/>
          <w:sz w:val="24"/>
          <w:szCs w:val="24"/>
          <w:highlight w:val="none"/>
        </w:rPr>
      </w:pPr>
    </w:p>
    <w:p w14:paraId="7ACD3524">
      <w:pPr>
        <w:kinsoku w:val="0"/>
        <w:wordWrap w:val="0"/>
        <w:autoSpaceDE w:val="0"/>
        <w:autoSpaceDN w:val="0"/>
        <w:spacing w:after="0" w:line="360" w:lineRule="auto"/>
        <w:textAlignment w:val="baseline"/>
        <w:rPr>
          <w:rFonts w:ascii="宋体" w:hAnsi="宋体" w:eastAsia="宋体" w:cs="Arial"/>
          <w:color w:val="auto"/>
          <w:sz w:val="32"/>
          <w:szCs w:val="32"/>
          <w:highlight w:val="none"/>
        </w:rPr>
      </w:pPr>
    </w:p>
    <w:p w14:paraId="48BA021D">
      <w:pPr>
        <w:kinsoku w:val="0"/>
        <w:wordWrap w:val="0"/>
        <w:autoSpaceDE w:val="0"/>
        <w:autoSpaceDN w:val="0"/>
        <w:spacing w:after="0" w:line="360" w:lineRule="auto"/>
        <w:textAlignment w:val="baseline"/>
        <w:rPr>
          <w:rFonts w:ascii="宋体" w:hAnsi="宋体" w:eastAsia="宋体" w:cs="Arial"/>
          <w:color w:val="auto"/>
          <w:sz w:val="32"/>
          <w:szCs w:val="32"/>
          <w:highlight w:val="none"/>
        </w:rPr>
      </w:pPr>
    </w:p>
    <w:p w14:paraId="156C1384">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u w:val="single"/>
        </w:rPr>
      </w:pPr>
      <w:r>
        <w:rPr>
          <w:rFonts w:hint="eastAsia" w:ascii="宋体" w:hAnsi="宋体" w:eastAsia="宋体" w:cs="Arial"/>
          <w:color w:val="auto"/>
          <w:sz w:val="32"/>
          <w:szCs w:val="32"/>
          <w:highlight w:val="none"/>
        </w:rPr>
        <w:t>工程名称：</w:t>
      </w:r>
    </w:p>
    <w:p w14:paraId="2A2BFC2E">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投标文件内容：</w:t>
      </w:r>
      <w:r>
        <w:rPr>
          <w:rFonts w:hint="eastAsia" w:ascii="宋体" w:hAnsi="宋体" w:eastAsia="宋体" w:cs="Arial"/>
          <w:color w:val="auto"/>
          <w:sz w:val="32"/>
          <w:szCs w:val="32"/>
          <w:highlight w:val="none"/>
          <w:u w:val="single"/>
        </w:rPr>
        <w:t xml:space="preserve">      投标文件技术标          </w:t>
      </w:r>
    </w:p>
    <w:p w14:paraId="75E40B9B">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投标人：</w:t>
      </w:r>
      <w:r>
        <w:rPr>
          <w:rFonts w:hint="eastAsia" w:ascii="宋体" w:hAnsi="宋体" w:eastAsia="宋体" w:cs="Arial"/>
          <w:color w:val="auto"/>
          <w:sz w:val="32"/>
          <w:szCs w:val="32"/>
          <w:highlight w:val="none"/>
          <w:u w:val="single"/>
        </w:rPr>
        <w:t xml:space="preserve">                         （单位盖章）</w:t>
      </w:r>
    </w:p>
    <w:p w14:paraId="4E1A30F6">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法定代表人或委托代理人：</w:t>
      </w:r>
      <w:r>
        <w:rPr>
          <w:rFonts w:hint="eastAsia" w:ascii="宋体" w:hAnsi="宋体" w:eastAsia="宋体" w:cs="Arial"/>
          <w:color w:val="auto"/>
          <w:sz w:val="32"/>
          <w:szCs w:val="32"/>
          <w:highlight w:val="none"/>
          <w:u w:val="single"/>
        </w:rPr>
        <w:t xml:space="preserve">         （签字或盖章）</w:t>
      </w:r>
    </w:p>
    <w:p w14:paraId="3B1D377B">
      <w:pPr>
        <w:kinsoku w:val="0"/>
        <w:wordWrap w:val="0"/>
        <w:autoSpaceDE w:val="0"/>
        <w:autoSpaceDN w:val="0"/>
        <w:spacing w:afterLines="150" w:line="360" w:lineRule="auto"/>
        <w:ind w:firstLine="627" w:firstLineChars="196"/>
        <w:jc w:val="center"/>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日期：    年  月  日</w:t>
      </w:r>
    </w:p>
    <w:p w14:paraId="7FABBA24">
      <w:pPr>
        <w:kinsoku w:val="0"/>
        <w:wordWrap w:val="0"/>
        <w:autoSpaceDE w:val="0"/>
        <w:autoSpaceDN w:val="0"/>
        <w:spacing w:before="100" w:beforeAutospacing="1" w:after="100" w:afterAutospacing="1" w:line="360" w:lineRule="auto"/>
        <w:textAlignment w:val="baseline"/>
        <w:rPr>
          <w:rFonts w:ascii="宋体" w:hAnsi="宋体" w:eastAsia="宋体" w:cs="Arial"/>
          <w:b/>
          <w:bCs/>
          <w:color w:val="auto"/>
          <w:sz w:val="20"/>
          <w:szCs w:val="20"/>
          <w:highlight w:val="none"/>
        </w:rPr>
      </w:pPr>
    </w:p>
    <w:p w14:paraId="4894B5E7">
      <w:pPr>
        <w:kinsoku w:val="0"/>
        <w:wordWrap w:val="0"/>
        <w:autoSpaceDE w:val="0"/>
        <w:autoSpaceDN w:val="0"/>
        <w:spacing w:after="0" w:line="360" w:lineRule="auto"/>
        <w:ind w:firstLine="602"/>
        <w:jc w:val="center"/>
        <w:textAlignment w:val="baseline"/>
        <w:rPr>
          <w:rFonts w:ascii="宋体" w:hAnsi="宋体" w:eastAsia="宋体" w:cs="Courier New"/>
          <w:b/>
          <w:bCs/>
          <w:color w:val="auto"/>
          <w:sz w:val="36"/>
          <w:szCs w:val="36"/>
          <w:highlight w:val="none"/>
        </w:rPr>
      </w:pPr>
      <w:r>
        <w:rPr>
          <w:rFonts w:hint="eastAsia" w:ascii="Arial" w:hAnsi="宋体" w:eastAsia="宋体" w:cs="Courier New"/>
          <w:color w:val="auto"/>
          <w:sz w:val="21"/>
          <w:szCs w:val="21"/>
          <w:highlight w:val="none"/>
        </w:rPr>
        <w:br w:type="page"/>
      </w:r>
      <w:r>
        <w:rPr>
          <w:rFonts w:hint="eastAsia" w:ascii="Arial" w:hAnsi="宋体" w:eastAsia="宋体" w:cs="Courier New"/>
          <w:b/>
          <w:bCs/>
          <w:color w:val="auto"/>
          <w:sz w:val="36"/>
          <w:szCs w:val="36"/>
          <w:highlight w:val="none"/>
        </w:rPr>
        <w:t>目录</w:t>
      </w:r>
    </w:p>
    <w:p w14:paraId="4B2B6E52">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1831FEC5">
      <w:pPr>
        <w:kinsoku w:val="0"/>
        <w:wordWrap w:val="0"/>
        <w:autoSpaceDE w:val="0"/>
        <w:spacing w:afterLines="150" w:line="360" w:lineRule="auto"/>
        <w:ind w:firstLine="560" w:firstLineChars="20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一、施工组织设计</w:t>
      </w:r>
    </w:p>
    <w:p w14:paraId="23508592">
      <w:pPr>
        <w:kinsoku w:val="0"/>
        <w:wordWrap w:val="0"/>
        <w:autoSpaceDE w:val="0"/>
        <w:spacing w:afterLines="150" w:line="360" w:lineRule="auto"/>
        <w:ind w:firstLine="560" w:firstLineChars="20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二、针对本工程招标人特殊要求的技术措施</w:t>
      </w:r>
    </w:p>
    <w:p w14:paraId="54B783DA">
      <w:pPr>
        <w:kinsoku w:val="0"/>
        <w:wordWrap w:val="0"/>
        <w:autoSpaceDE w:val="0"/>
        <w:spacing w:afterLines="150" w:line="360" w:lineRule="auto"/>
        <w:ind w:firstLine="560" w:firstLineChars="20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三、项目管理班子配备情况</w:t>
      </w:r>
    </w:p>
    <w:p w14:paraId="761552B8">
      <w:pPr>
        <w:kinsoku w:val="0"/>
        <w:wordWrap w:val="0"/>
        <w:autoSpaceDE w:val="0"/>
        <w:spacing w:afterLines="150" w:line="360" w:lineRule="auto"/>
        <w:ind w:firstLine="560" w:firstLineChars="20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四、拟分包项目名称和分包商情况</w:t>
      </w:r>
    </w:p>
    <w:p w14:paraId="5B4996F7">
      <w:pPr>
        <w:kinsoku w:val="0"/>
        <w:wordWrap w:val="0"/>
        <w:autoSpaceDE w:val="0"/>
        <w:spacing w:afterLines="150" w:line="360" w:lineRule="auto"/>
        <w:ind w:firstLine="560" w:firstLineChars="200"/>
        <w:jc w:val="both"/>
        <w:textAlignment w:val="baseline"/>
        <w:rPr>
          <w:rFonts w:ascii="宋体" w:hAnsi="宋体" w:eastAsia="宋体" w:cs="Arial"/>
          <w:color w:val="auto"/>
          <w:sz w:val="28"/>
          <w:szCs w:val="28"/>
          <w:highlight w:val="none"/>
        </w:rPr>
      </w:pPr>
      <w:r>
        <w:rPr>
          <w:rFonts w:hint="eastAsia" w:ascii="宋体" w:hAnsi="宋体" w:eastAsia="宋体" w:cs="Arial"/>
          <w:color w:val="auto"/>
          <w:sz w:val="28"/>
          <w:szCs w:val="28"/>
          <w:highlight w:val="none"/>
        </w:rPr>
        <w:t>五、招标人要求提交的其他资料</w:t>
      </w:r>
    </w:p>
    <w:p w14:paraId="2E8E6E4A">
      <w:pPr>
        <w:kinsoku w:val="0"/>
        <w:wordWrap w:val="0"/>
        <w:autoSpaceDE w:val="0"/>
        <w:autoSpaceDN w:val="0"/>
        <w:spacing w:afterLines="150" w:line="360" w:lineRule="auto"/>
        <w:textAlignment w:val="baseline"/>
        <w:rPr>
          <w:rFonts w:ascii="宋体" w:hAnsi="宋体" w:eastAsia="宋体" w:cs="Arial"/>
          <w:color w:val="auto"/>
          <w:sz w:val="28"/>
          <w:szCs w:val="28"/>
          <w:highlight w:val="none"/>
        </w:rPr>
      </w:pPr>
    </w:p>
    <w:p w14:paraId="764A0E11">
      <w:pPr>
        <w:kinsoku w:val="0"/>
        <w:wordWrap w:val="0"/>
        <w:autoSpaceDE w:val="0"/>
        <w:autoSpaceDN w:val="0"/>
        <w:spacing w:afterLines="150" w:line="360" w:lineRule="auto"/>
        <w:textAlignment w:val="baseline"/>
        <w:rPr>
          <w:rFonts w:ascii="宋体" w:hAnsi="宋体" w:eastAsia="宋体" w:cs="Arial"/>
          <w:color w:val="auto"/>
          <w:sz w:val="24"/>
          <w:szCs w:val="24"/>
          <w:highlight w:val="none"/>
        </w:rPr>
      </w:pPr>
    </w:p>
    <w:p w14:paraId="71764DD1">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p w14:paraId="0D9CFA6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p w14:paraId="5F63EB2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p w14:paraId="7DB3235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p w14:paraId="0CEC81D8">
      <w:pPr>
        <w:kinsoku w:val="0"/>
        <w:wordWrap w:val="0"/>
        <w:autoSpaceDE w:val="0"/>
        <w:spacing w:after="0" w:line="360" w:lineRule="auto"/>
        <w:jc w:val="center"/>
        <w:textAlignment w:val="baseline"/>
        <w:rPr>
          <w:rFonts w:ascii="宋体" w:hAnsi="宋体" w:eastAsia="宋体" w:cs="Arial"/>
          <w:b/>
          <w:bCs/>
          <w:color w:val="auto"/>
          <w:sz w:val="36"/>
          <w:szCs w:val="36"/>
          <w:highlight w:val="none"/>
        </w:rPr>
      </w:pPr>
      <w:r>
        <w:rPr>
          <w:rFonts w:hint="eastAsia" w:ascii="宋体" w:hAnsi="宋体" w:eastAsia="宋体" w:cs="Arial"/>
          <w:color w:val="auto"/>
          <w:sz w:val="32"/>
          <w:szCs w:val="32"/>
          <w:highlight w:val="none"/>
        </w:rPr>
        <w:br w:type="page"/>
      </w:r>
      <w:r>
        <w:rPr>
          <w:rFonts w:hint="eastAsia" w:ascii="宋体" w:hAnsi="宋体" w:eastAsia="宋体" w:cs="Arial"/>
          <w:color w:val="auto"/>
          <w:sz w:val="32"/>
          <w:szCs w:val="32"/>
          <w:highlight w:val="none"/>
        </w:rPr>
        <w:t>一、</w:t>
      </w:r>
      <w:r>
        <w:rPr>
          <w:rFonts w:hint="eastAsia" w:ascii="宋体" w:hAnsi="宋体" w:eastAsia="宋体" w:cs="Arial"/>
          <w:b/>
          <w:bCs/>
          <w:color w:val="auto"/>
          <w:sz w:val="36"/>
          <w:szCs w:val="36"/>
          <w:highlight w:val="none"/>
        </w:rPr>
        <w:t>施工组织设计</w:t>
      </w:r>
    </w:p>
    <w:p w14:paraId="19A19278">
      <w:pPr>
        <w:wordWrap w:val="0"/>
        <w:autoSpaceDE w:val="0"/>
        <w:adjustRightInd/>
        <w:snapToGrid/>
        <w:spacing w:after="0" w:line="360" w:lineRule="auto"/>
        <w:ind w:firstLine="420"/>
        <w:rPr>
          <w:rFonts w:ascii="宋体" w:hAnsi="宋体" w:eastAsia="宋体" w:cs="宋体"/>
          <w:color w:val="auto"/>
          <w:sz w:val="24"/>
          <w:szCs w:val="24"/>
          <w:highlight w:val="none"/>
        </w:rPr>
      </w:pPr>
    </w:p>
    <w:p w14:paraId="4CB60AEC">
      <w:pPr>
        <w:kinsoku w:val="0"/>
        <w:wordWrap w:val="0"/>
        <w:autoSpaceDE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人应编制递交完整的施工组织设计。编制具体要求是：编制时应采用文字并结合图表阐述说明各分部分项工程的施工方法；施工机械设备、劳动力、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14:paraId="77CCAD85">
      <w:pPr>
        <w:kinsoku w:val="0"/>
        <w:wordWrap w:val="0"/>
        <w:autoSpaceDE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施工组织设计除采用文字表述外应附下列图表，图表及格式要求附后。</w:t>
      </w:r>
    </w:p>
    <w:p w14:paraId="28DE28B6">
      <w:pPr>
        <w:kinsoku w:val="0"/>
        <w:wordWrap w:val="0"/>
        <w:autoSpaceDE w:val="0"/>
        <w:spacing w:after="0" w:line="360" w:lineRule="auto"/>
        <w:ind w:left="539"/>
        <w:textAlignment w:val="baseline"/>
        <w:rPr>
          <w:rFonts w:ascii="宋体" w:hAnsi="宋体" w:eastAsia="宋体" w:cs="Arial"/>
          <w:color w:val="auto"/>
          <w:sz w:val="21"/>
          <w:szCs w:val="21"/>
          <w:highlight w:val="none"/>
        </w:rPr>
      </w:pPr>
    </w:p>
    <w:p w14:paraId="390B9273">
      <w:pPr>
        <w:kinsoku w:val="0"/>
        <w:wordWrap w:val="0"/>
        <w:autoSpaceDE w:val="0"/>
        <w:spacing w:after="0" w:line="360" w:lineRule="auto"/>
        <w:ind w:left="539"/>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表1  拟投入的主要施工机械设备表；</w:t>
      </w:r>
    </w:p>
    <w:p w14:paraId="228F60F3">
      <w:pPr>
        <w:kinsoku w:val="0"/>
        <w:wordWrap w:val="0"/>
        <w:autoSpaceDE w:val="0"/>
        <w:spacing w:after="0" w:line="360" w:lineRule="auto"/>
        <w:ind w:left="539"/>
        <w:textAlignment w:val="baseline"/>
        <w:rPr>
          <w:rFonts w:ascii="宋体" w:hAnsi="宋体" w:eastAsia="宋体" w:cs="Arial"/>
          <w:color w:val="auto"/>
          <w:sz w:val="21"/>
          <w:szCs w:val="21"/>
          <w:highlight w:val="none"/>
        </w:rPr>
      </w:pPr>
    </w:p>
    <w:p w14:paraId="4ED292B5">
      <w:pPr>
        <w:kinsoku w:val="0"/>
        <w:wordWrap w:val="0"/>
        <w:autoSpaceDE w:val="0"/>
        <w:spacing w:after="0" w:line="360" w:lineRule="auto"/>
        <w:ind w:left="539"/>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表2  劳动力计划表</w:t>
      </w:r>
    </w:p>
    <w:p w14:paraId="0D09F689">
      <w:pPr>
        <w:kinsoku w:val="0"/>
        <w:wordWrap w:val="0"/>
        <w:autoSpaceDE w:val="0"/>
        <w:spacing w:after="0" w:line="360" w:lineRule="auto"/>
        <w:ind w:left="539"/>
        <w:textAlignment w:val="baseline"/>
        <w:rPr>
          <w:rFonts w:ascii="宋体" w:hAnsi="宋体" w:eastAsia="宋体" w:cs="Arial"/>
          <w:color w:val="auto"/>
          <w:sz w:val="21"/>
          <w:szCs w:val="21"/>
          <w:highlight w:val="none"/>
        </w:rPr>
      </w:pPr>
    </w:p>
    <w:p w14:paraId="7DC0AF2D">
      <w:pPr>
        <w:kinsoku w:val="0"/>
        <w:wordWrap w:val="0"/>
        <w:autoSpaceDE w:val="0"/>
        <w:spacing w:after="0" w:line="360" w:lineRule="auto"/>
        <w:ind w:left="539"/>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表3  计划开、竣工日期和施工进度网络图；</w:t>
      </w:r>
    </w:p>
    <w:p w14:paraId="64474B74">
      <w:pPr>
        <w:kinsoku w:val="0"/>
        <w:wordWrap w:val="0"/>
        <w:autoSpaceDE w:val="0"/>
        <w:spacing w:after="0" w:line="360" w:lineRule="auto"/>
        <w:ind w:left="539"/>
        <w:textAlignment w:val="baseline"/>
        <w:rPr>
          <w:rFonts w:ascii="宋体" w:hAnsi="宋体" w:eastAsia="宋体" w:cs="Arial"/>
          <w:color w:val="auto"/>
          <w:sz w:val="21"/>
          <w:szCs w:val="21"/>
          <w:highlight w:val="none"/>
        </w:rPr>
      </w:pPr>
    </w:p>
    <w:p w14:paraId="322A6729">
      <w:pPr>
        <w:kinsoku w:val="0"/>
        <w:wordWrap w:val="0"/>
        <w:autoSpaceDE w:val="0"/>
        <w:spacing w:after="0" w:line="360" w:lineRule="auto"/>
        <w:ind w:left="539"/>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表4  施工总平面布置图及临时用地表；</w:t>
      </w:r>
    </w:p>
    <w:p w14:paraId="7AC33A94">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color w:val="auto"/>
          <w:sz w:val="21"/>
          <w:szCs w:val="21"/>
          <w:highlight w:val="none"/>
        </w:rPr>
        <w:br w:type="page"/>
      </w:r>
      <w:r>
        <w:rPr>
          <w:rFonts w:hint="eastAsia" w:ascii="宋体" w:hAnsi="宋体" w:eastAsia="宋体" w:cs="Arial"/>
          <w:b/>
          <w:bCs/>
          <w:color w:val="auto"/>
          <w:sz w:val="21"/>
          <w:szCs w:val="21"/>
          <w:highlight w:val="none"/>
        </w:rPr>
        <w:t>表1  拟投入的主要施工机械设备表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4"/>
        <w:gridCol w:w="842"/>
        <w:gridCol w:w="842"/>
        <w:gridCol w:w="843"/>
        <w:gridCol w:w="905"/>
        <w:gridCol w:w="1206"/>
        <w:gridCol w:w="843"/>
        <w:gridCol w:w="1085"/>
      </w:tblGrid>
      <w:tr w14:paraId="0B04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vAlign w:val="center"/>
          </w:tcPr>
          <w:p w14:paraId="6DDFF70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序号</w:t>
            </w:r>
          </w:p>
        </w:tc>
        <w:tc>
          <w:tcPr>
            <w:tcW w:w="1244" w:type="dxa"/>
            <w:tcBorders>
              <w:top w:val="single" w:color="auto" w:sz="4" w:space="0"/>
              <w:left w:val="nil"/>
              <w:bottom w:val="single" w:color="auto" w:sz="4" w:space="0"/>
              <w:right w:val="single" w:color="auto" w:sz="4" w:space="0"/>
            </w:tcBorders>
            <w:noWrap/>
            <w:vAlign w:val="center"/>
          </w:tcPr>
          <w:p w14:paraId="5C84E25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机械或</w:t>
            </w:r>
          </w:p>
          <w:p w14:paraId="635F842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设备名称</w:t>
            </w:r>
          </w:p>
        </w:tc>
        <w:tc>
          <w:tcPr>
            <w:tcW w:w="842" w:type="dxa"/>
            <w:tcBorders>
              <w:top w:val="single" w:color="auto" w:sz="4" w:space="0"/>
              <w:left w:val="nil"/>
              <w:bottom w:val="single" w:color="auto" w:sz="4" w:space="0"/>
              <w:right w:val="single" w:color="auto" w:sz="4" w:space="0"/>
            </w:tcBorders>
            <w:noWrap/>
            <w:vAlign w:val="center"/>
          </w:tcPr>
          <w:p w14:paraId="29859DC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型号</w:t>
            </w:r>
          </w:p>
          <w:p w14:paraId="0A01456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规格</w:t>
            </w:r>
          </w:p>
        </w:tc>
        <w:tc>
          <w:tcPr>
            <w:tcW w:w="842" w:type="dxa"/>
            <w:tcBorders>
              <w:top w:val="single" w:color="auto" w:sz="4" w:space="0"/>
              <w:left w:val="nil"/>
              <w:bottom w:val="single" w:color="auto" w:sz="4" w:space="0"/>
              <w:right w:val="single" w:color="auto" w:sz="4" w:space="0"/>
            </w:tcBorders>
            <w:noWrap/>
            <w:vAlign w:val="center"/>
          </w:tcPr>
          <w:p w14:paraId="008BE1F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数量</w:t>
            </w:r>
          </w:p>
        </w:tc>
        <w:tc>
          <w:tcPr>
            <w:tcW w:w="843" w:type="dxa"/>
            <w:tcBorders>
              <w:top w:val="single" w:color="auto" w:sz="4" w:space="0"/>
              <w:left w:val="nil"/>
              <w:bottom w:val="single" w:color="auto" w:sz="4" w:space="0"/>
              <w:right w:val="single" w:color="auto" w:sz="4" w:space="0"/>
            </w:tcBorders>
            <w:noWrap/>
            <w:vAlign w:val="center"/>
          </w:tcPr>
          <w:p w14:paraId="00700A2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国别</w:t>
            </w:r>
          </w:p>
          <w:p w14:paraId="15FDCE2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产地</w:t>
            </w:r>
          </w:p>
        </w:tc>
        <w:tc>
          <w:tcPr>
            <w:tcW w:w="905" w:type="dxa"/>
            <w:tcBorders>
              <w:top w:val="single" w:color="auto" w:sz="4" w:space="0"/>
              <w:left w:val="nil"/>
              <w:bottom w:val="single" w:color="auto" w:sz="4" w:space="0"/>
              <w:right w:val="single" w:color="auto" w:sz="4" w:space="0"/>
            </w:tcBorders>
            <w:noWrap/>
            <w:vAlign w:val="center"/>
          </w:tcPr>
          <w:p w14:paraId="2646B8E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制造</w:t>
            </w:r>
          </w:p>
          <w:p w14:paraId="0254A0F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年份</w:t>
            </w:r>
          </w:p>
        </w:tc>
        <w:tc>
          <w:tcPr>
            <w:tcW w:w="1206" w:type="dxa"/>
            <w:tcBorders>
              <w:top w:val="single" w:color="auto" w:sz="4" w:space="0"/>
              <w:left w:val="nil"/>
              <w:bottom w:val="single" w:color="auto" w:sz="4" w:space="0"/>
              <w:right w:val="single" w:color="auto" w:sz="4" w:space="0"/>
            </w:tcBorders>
            <w:noWrap/>
            <w:vAlign w:val="center"/>
          </w:tcPr>
          <w:p w14:paraId="414583A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额定功率（KW）</w:t>
            </w:r>
          </w:p>
        </w:tc>
        <w:tc>
          <w:tcPr>
            <w:tcW w:w="843" w:type="dxa"/>
            <w:tcBorders>
              <w:top w:val="single" w:color="auto" w:sz="4" w:space="0"/>
              <w:left w:val="nil"/>
              <w:bottom w:val="single" w:color="auto" w:sz="4" w:space="0"/>
              <w:right w:val="single" w:color="auto" w:sz="4" w:space="0"/>
            </w:tcBorders>
            <w:noWrap/>
            <w:vAlign w:val="center"/>
          </w:tcPr>
          <w:p w14:paraId="60F5450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生产</w:t>
            </w:r>
          </w:p>
          <w:p w14:paraId="32948AC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能力</w:t>
            </w:r>
          </w:p>
        </w:tc>
        <w:tc>
          <w:tcPr>
            <w:tcW w:w="1085" w:type="dxa"/>
            <w:tcBorders>
              <w:top w:val="single" w:color="auto" w:sz="4" w:space="0"/>
              <w:left w:val="nil"/>
              <w:bottom w:val="single" w:color="auto" w:sz="4" w:space="0"/>
              <w:right w:val="single" w:color="auto" w:sz="4" w:space="0"/>
            </w:tcBorders>
            <w:noWrap/>
            <w:vAlign w:val="center"/>
          </w:tcPr>
          <w:p w14:paraId="30325A1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用于施工部位备注</w:t>
            </w:r>
          </w:p>
        </w:tc>
      </w:tr>
      <w:tr w14:paraId="343E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1EAD6BE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6FCB6FAE">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0840FBE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771BEE2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2324235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7F89A22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319D85C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7DB6E96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36375CB9">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1B37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2C8E38AA">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39B32B3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4F93CBCB">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6936B713">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669CDC7A">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034E233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30D50751">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4175D36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78BACBCA">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53AB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1A1D2A1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777DB15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6EB7E92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0B0C023B">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7D34A8B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4928FCE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449577C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03BFB92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128D083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2B41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33D50CE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335E5D1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269B542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3C433E70">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337A9C1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488865D9">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42E6CD2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4A39C5A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40D90432">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48F0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48D24F32">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10F13BDB">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71E4608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4417CE9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38E6E0DC">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00C721E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2B491A3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51FF0C4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23C2CE11">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7A61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41977790">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2652902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37BB99C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357DC1F0">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6EBB0653">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3FEABF1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254D688C">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430682D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7AB27EB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0BC9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11946526">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60CC3EB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50B0940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227E8B89">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70096D23">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2F165AAA">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2B1D7CB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68EBD3C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49CB36BE">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3E65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147A4AD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3C1838E3">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0A0344D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4DBB54B0">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53BFFB2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7B350DF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5B723676">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5E443F7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7125F963">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5B4D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03E38DAE">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71EB6571">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2F2F82DA">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40AB72F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7FAF1D9D">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551F1E5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3221B32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20928C9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0DA8F3BC">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270B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152262EA">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732E3B80">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7AB97BE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106E40B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1CD863F3">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0DD4430B">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730C5AB2">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2C1D8739">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7BD825C4">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r w14:paraId="5F62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4" w:space="0"/>
              <w:left w:val="single" w:color="auto" w:sz="4" w:space="0"/>
              <w:bottom w:val="single" w:color="auto" w:sz="4" w:space="0"/>
              <w:right w:val="single" w:color="auto" w:sz="4" w:space="0"/>
            </w:tcBorders>
            <w:noWrap/>
          </w:tcPr>
          <w:p w14:paraId="52C36CDF">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44" w:type="dxa"/>
            <w:tcBorders>
              <w:top w:val="single" w:color="auto" w:sz="4" w:space="0"/>
              <w:left w:val="nil"/>
              <w:bottom w:val="single" w:color="auto" w:sz="4" w:space="0"/>
              <w:right w:val="single" w:color="auto" w:sz="4" w:space="0"/>
            </w:tcBorders>
            <w:noWrap/>
          </w:tcPr>
          <w:p w14:paraId="1DEF1850">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449A7E2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2" w:type="dxa"/>
            <w:tcBorders>
              <w:top w:val="single" w:color="auto" w:sz="4" w:space="0"/>
              <w:left w:val="nil"/>
              <w:bottom w:val="single" w:color="auto" w:sz="4" w:space="0"/>
              <w:right w:val="single" w:color="auto" w:sz="4" w:space="0"/>
            </w:tcBorders>
            <w:noWrap/>
          </w:tcPr>
          <w:p w14:paraId="2BA46B37">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0ED28D8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905" w:type="dxa"/>
            <w:tcBorders>
              <w:top w:val="single" w:color="auto" w:sz="4" w:space="0"/>
              <w:left w:val="nil"/>
              <w:bottom w:val="single" w:color="auto" w:sz="4" w:space="0"/>
              <w:right w:val="single" w:color="auto" w:sz="4" w:space="0"/>
            </w:tcBorders>
            <w:noWrap/>
          </w:tcPr>
          <w:p w14:paraId="7BA654FB">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206" w:type="dxa"/>
            <w:tcBorders>
              <w:top w:val="single" w:color="auto" w:sz="4" w:space="0"/>
              <w:left w:val="nil"/>
              <w:bottom w:val="single" w:color="auto" w:sz="4" w:space="0"/>
              <w:right w:val="single" w:color="auto" w:sz="4" w:space="0"/>
            </w:tcBorders>
            <w:noWrap/>
          </w:tcPr>
          <w:p w14:paraId="107FF48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843" w:type="dxa"/>
            <w:tcBorders>
              <w:top w:val="single" w:color="auto" w:sz="4" w:space="0"/>
              <w:left w:val="nil"/>
              <w:bottom w:val="single" w:color="auto" w:sz="4" w:space="0"/>
              <w:right w:val="single" w:color="auto" w:sz="4" w:space="0"/>
            </w:tcBorders>
            <w:noWrap/>
          </w:tcPr>
          <w:p w14:paraId="04DAF0E8">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c>
          <w:tcPr>
            <w:tcW w:w="1085" w:type="dxa"/>
            <w:tcBorders>
              <w:top w:val="single" w:color="auto" w:sz="4" w:space="0"/>
              <w:left w:val="nil"/>
              <w:bottom w:val="single" w:color="auto" w:sz="4" w:space="0"/>
              <w:right w:val="single" w:color="auto" w:sz="4" w:space="0"/>
            </w:tcBorders>
            <w:noWrap/>
          </w:tcPr>
          <w:p w14:paraId="3289DC85">
            <w:pPr>
              <w:kinsoku w:val="0"/>
              <w:wordWrap w:val="0"/>
              <w:autoSpaceDE w:val="0"/>
              <w:autoSpaceDN w:val="0"/>
              <w:spacing w:afterLines="150" w:line="360" w:lineRule="auto"/>
              <w:textAlignment w:val="baseline"/>
              <w:rPr>
                <w:rFonts w:ascii="宋体" w:hAnsi="宋体" w:eastAsia="宋体" w:cs="Arial"/>
                <w:color w:val="auto"/>
                <w:sz w:val="21"/>
                <w:szCs w:val="21"/>
                <w:highlight w:val="none"/>
              </w:rPr>
            </w:pPr>
          </w:p>
        </w:tc>
      </w:tr>
    </w:tbl>
    <w:p w14:paraId="40CD48AA">
      <w:pPr>
        <w:kinsoku w:val="0"/>
        <w:wordWrap w:val="0"/>
        <w:autoSpaceDE w:val="0"/>
        <w:autoSpaceDN w:val="0"/>
        <w:spacing w:afterLines="150" w:line="360" w:lineRule="auto"/>
        <w:ind w:left="627" w:firstLine="737" w:firstLineChars="351"/>
        <w:textAlignment w:val="baseline"/>
        <w:rPr>
          <w:rFonts w:ascii="宋体" w:hAnsi="宋体" w:eastAsia="宋体" w:cs="Times New Roman"/>
          <w:color w:val="auto"/>
          <w:sz w:val="21"/>
          <w:szCs w:val="21"/>
          <w:highlight w:val="none"/>
        </w:rPr>
      </w:pPr>
    </w:p>
    <w:p w14:paraId="7BA27ED3">
      <w:pPr>
        <w:kinsoku w:val="0"/>
        <w:wordWrap w:val="0"/>
        <w:autoSpaceDE w:val="0"/>
        <w:autoSpaceDN w:val="0"/>
        <w:spacing w:afterLines="150" w:line="360" w:lineRule="auto"/>
        <w:ind w:left="627" w:firstLine="737" w:firstLineChars="351"/>
        <w:textAlignment w:val="baseline"/>
        <w:rPr>
          <w:rFonts w:ascii="宋体" w:hAnsi="宋体" w:eastAsia="宋体" w:cs="Arial"/>
          <w:color w:val="auto"/>
          <w:sz w:val="21"/>
          <w:szCs w:val="21"/>
          <w:highlight w:val="none"/>
        </w:rPr>
      </w:pPr>
    </w:p>
    <w:p w14:paraId="60681E43">
      <w:pPr>
        <w:kinsoku w:val="0"/>
        <w:wordWrap w:val="0"/>
        <w:autoSpaceDE w:val="0"/>
        <w:autoSpaceDN w:val="0"/>
        <w:spacing w:after="0" w:line="360" w:lineRule="auto"/>
        <w:ind w:firstLine="2639" w:firstLineChars="1252"/>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表2  劳动力计划表</w:t>
      </w:r>
    </w:p>
    <w:p w14:paraId="477F9559">
      <w:pPr>
        <w:kinsoku w:val="0"/>
        <w:wordWrap w:val="0"/>
        <w:autoSpaceDE w:val="0"/>
        <w:autoSpaceDN w:val="0"/>
        <w:spacing w:afterLines="50" w:line="360" w:lineRule="auto"/>
        <w:ind w:left="629" w:right="480"/>
        <w:jc w:val="right"/>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单位：人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14:paraId="27E5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050" w:type="dxa"/>
            <w:vMerge w:val="restart"/>
            <w:tcBorders>
              <w:top w:val="single" w:color="auto" w:sz="4" w:space="0"/>
              <w:left w:val="single" w:color="auto" w:sz="4" w:space="0"/>
              <w:bottom w:val="single" w:color="auto" w:sz="4" w:space="0"/>
              <w:right w:val="single" w:color="auto" w:sz="4" w:space="0"/>
            </w:tcBorders>
            <w:noWrap/>
          </w:tcPr>
          <w:p w14:paraId="35235E9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7345" w:type="dxa"/>
            <w:gridSpan w:val="7"/>
            <w:tcBorders>
              <w:top w:val="single" w:color="auto" w:sz="4" w:space="0"/>
              <w:left w:val="nil"/>
              <w:bottom w:val="single" w:color="auto" w:sz="4" w:space="0"/>
              <w:right w:val="single" w:color="auto" w:sz="4" w:space="0"/>
            </w:tcBorders>
            <w:noWrap/>
            <w:vAlign w:val="center"/>
          </w:tcPr>
          <w:p w14:paraId="1AF29BA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按工程施工阶段投入劳动力情况</w:t>
            </w:r>
          </w:p>
        </w:tc>
      </w:tr>
      <w:tr w14:paraId="7E32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050" w:type="dxa"/>
            <w:vMerge w:val="continue"/>
            <w:tcBorders>
              <w:top w:val="single" w:color="auto" w:sz="4" w:space="0"/>
              <w:left w:val="single" w:color="auto" w:sz="4" w:space="0"/>
              <w:bottom w:val="single" w:color="auto" w:sz="4" w:space="0"/>
              <w:right w:val="single" w:color="auto" w:sz="4" w:space="0"/>
            </w:tcBorders>
            <w:vAlign w:val="center"/>
          </w:tcPr>
          <w:p w14:paraId="5C0295C3">
            <w:pPr>
              <w:kinsoku w:val="0"/>
              <w:adjustRightInd/>
              <w:spacing w:after="0"/>
              <w:textAlignment w:val="baseline"/>
              <w:rPr>
                <w:rFonts w:ascii="宋体" w:hAnsi="宋体" w:eastAsia="宋体" w:cs="Arial"/>
                <w:color w:val="auto"/>
                <w:sz w:val="24"/>
                <w:szCs w:val="24"/>
                <w:highlight w:val="none"/>
              </w:rPr>
            </w:pPr>
          </w:p>
        </w:tc>
        <w:tc>
          <w:tcPr>
            <w:tcW w:w="1050" w:type="dxa"/>
            <w:tcBorders>
              <w:top w:val="single" w:color="auto" w:sz="4" w:space="0"/>
              <w:left w:val="nil"/>
              <w:bottom w:val="single" w:color="auto" w:sz="4" w:space="0"/>
              <w:right w:val="single" w:color="auto" w:sz="4" w:space="0"/>
            </w:tcBorders>
            <w:noWrap/>
          </w:tcPr>
          <w:p w14:paraId="455FEB4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4875F60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59E2A8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BB8DAE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7E4562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D4AFE6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6778F9A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AD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5A80C06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01B4E6C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79D7CEB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62000D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1C9610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2240591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1A0AF8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CBEEAB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D5D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6BE53BB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53CBC23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08A1171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2AD94F8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4D6A26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7817605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826223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CC97D1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0C9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1E638DB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435D269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11C4A6C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7915A9B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E55B5B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66E8A17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2B3AAAA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FE9B67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18D1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66A63AD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4484C2A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040938C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D52DDD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0ADC9B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43D0AD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03BAC2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E5A6D2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5F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49D9711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7C8D90F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19745C6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0A0EF8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DE7517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E4D0E9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23C7896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09F218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1F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6E8209C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4DE2DF5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4A3AEAD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AFD73B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65BA6E7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795495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65B046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7F6BF2F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F2D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4204F8B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6613641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3E1CC6C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6EBAB31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283F053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4ABB9A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6E08214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3FEBB5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51A1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43C7EEB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5E167F7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1232120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B20AD9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667024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4C3FE8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5B40FF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846368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0896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5BD23A5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55F5523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330BA95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A9E098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822D9F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5EFBA3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A53081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87B3BF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866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0C62656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0D54D7E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0A0B5ED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3445C04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F56F6D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A77861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6DA336C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FA75BE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1AD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0" w:type="dxa"/>
            <w:tcBorders>
              <w:top w:val="single" w:color="auto" w:sz="4" w:space="0"/>
              <w:left w:val="single" w:color="auto" w:sz="4" w:space="0"/>
              <w:bottom w:val="single" w:color="auto" w:sz="4" w:space="0"/>
              <w:right w:val="single" w:color="auto" w:sz="4" w:space="0"/>
            </w:tcBorders>
            <w:noWrap/>
          </w:tcPr>
          <w:p w14:paraId="7D17DA5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3AEDF4E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50" w:type="dxa"/>
            <w:tcBorders>
              <w:top w:val="single" w:color="auto" w:sz="4" w:space="0"/>
              <w:left w:val="nil"/>
              <w:bottom w:val="single" w:color="auto" w:sz="4" w:space="0"/>
              <w:right w:val="single" w:color="auto" w:sz="4" w:space="0"/>
            </w:tcBorders>
            <w:noWrap/>
          </w:tcPr>
          <w:p w14:paraId="7238CC6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41692DA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27AE866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5F44472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180AEEE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049" w:type="dxa"/>
            <w:tcBorders>
              <w:top w:val="single" w:color="auto" w:sz="4" w:space="0"/>
              <w:left w:val="nil"/>
              <w:bottom w:val="single" w:color="auto" w:sz="4" w:space="0"/>
              <w:right w:val="single" w:color="auto" w:sz="4" w:space="0"/>
            </w:tcBorders>
            <w:noWrap/>
          </w:tcPr>
          <w:p w14:paraId="00DA051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bl>
    <w:p w14:paraId="333C3C57">
      <w:pPr>
        <w:kinsoku w:val="0"/>
        <w:wordWrap w:val="0"/>
        <w:autoSpaceDE w:val="0"/>
        <w:autoSpaceDN w:val="0"/>
        <w:spacing w:after="0" w:line="360" w:lineRule="auto"/>
        <w:ind w:left="629"/>
        <w:textAlignment w:val="baseline"/>
        <w:rPr>
          <w:rFonts w:ascii="宋体" w:hAnsi="宋体" w:eastAsia="宋体" w:cs="Times New Roman"/>
          <w:color w:val="auto"/>
          <w:sz w:val="21"/>
          <w:szCs w:val="21"/>
          <w:highlight w:val="none"/>
        </w:rPr>
      </w:pPr>
    </w:p>
    <w:p w14:paraId="50E41E8C">
      <w:pPr>
        <w:kinsoku w:val="0"/>
        <w:wordWrap w:val="0"/>
        <w:autoSpaceDE w:val="0"/>
        <w:autoSpaceDN w:val="0"/>
        <w:spacing w:after="0" w:line="360" w:lineRule="auto"/>
        <w:ind w:left="629"/>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注：投标人应按所列格式提交包括分包在内的劳动力计划表。</w:t>
      </w:r>
    </w:p>
    <w:p w14:paraId="170A336E">
      <w:pPr>
        <w:kinsoku w:val="0"/>
        <w:wordWrap w:val="0"/>
        <w:autoSpaceDE w:val="0"/>
        <w:autoSpaceDN w:val="0"/>
        <w:spacing w:after="0" w:line="360" w:lineRule="auto"/>
        <w:ind w:left="629" w:firstLine="459" w:firstLineChars="219"/>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本计划表是以每班八小时工作制为基础的。</w:t>
      </w:r>
    </w:p>
    <w:p w14:paraId="1D2AFC9C">
      <w:pPr>
        <w:kinsoku w:val="0"/>
        <w:wordWrap w:val="0"/>
        <w:autoSpaceDE w:val="0"/>
        <w:autoSpaceDN w:val="0"/>
        <w:spacing w:afterLines="15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表3 计划开、竣工日期和施工进度网络图</w:t>
      </w:r>
    </w:p>
    <w:p w14:paraId="5D7EE8BE">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投标人应提交的施工进度网络图或施工进度表，说明按招标文件要求的工期进行施工的各个关键日期。中标的投标人还要按合同条件有关条款的要求提交详细的施工进度计划。</w:t>
      </w:r>
    </w:p>
    <w:p w14:paraId="551E3940">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施工进度表可采用关键线路网络图（或横道图）表示，说明计划开工日期和各分项工程各阶段的完工日期和分包合同签订的日期。</w:t>
      </w:r>
    </w:p>
    <w:p w14:paraId="3D4E0759">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施工进度计划应与施工组织设计相适应。</w:t>
      </w:r>
    </w:p>
    <w:p w14:paraId="0A3D5831">
      <w:pPr>
        <w:kinsoku w:val="0"/>
        <w:wordWrap w:val="0"/>
        <w:autoSpaceDE w:val="0"/>
        <w:autoSpaceDN w:val="0"/>
        <w:spacing w:afterLines="150" w:line="360" w:lineRule="auto"/>
        <w:ind w:left="627"/>
        <w:textAlignment w:val="baseline"/>
        <w:rPr>
          <w:rFonts w:ascii="宋体" w:hAnsi="宋体" w:eastAsia="宋体" w:cs="Arial"/>
          <w:color w:val="auto"/>
          <w:sz w:val="21"/>
          <w:szCs w:val="21"/>
          <w:highlight w:val="none"/>
        </w:rPr>
      </w:pPr>
    </w:p>
    <w:p w14:paraId="75683DB6">
      <w:pPr>
        <w:kinsoku w:val="0"/>
        <w:wordWrap w:val="0"/>
        <w:autoSpaceDE w:val="0"/>
        <w:autoSpaceDN w:val="0"/>
        <w:spacing w:afterLines="150" w:line="360" w:lineRule="auto"/>
        <w:ind w:left="629"/>
        <w:jc w:val="center"/>
        <w:textAlignment w:val="baseline"/>
        <w:rPr>
          <w:rFonts w:ascii="宋体" w:hAnsi="宋体" w:eastAsia="宋体" w:cs="Arial"/>
          <w:b/>
          <w:bCs/>
          <w:color w:val="auto"/>
          <w:sz w:val="21"/>
          <w:szCs w:val="21"/>
          <w:highlight w:val="none"/>
        </w:rPr>
      </w:pPr>
      <w:r>
        <w:rPr>
          <w:rFonts w:hint="eastAsia" w:ascii="宋体" w:hAnsi="宋体" w:eastAsia="宋体" w:cs="Arial"/>
          <w:color w:val="auto"/>
          <w:sz w:val="21"/>
          <w:szCs w:val="21"/>
          <w:highlight w:val="none"/>
        </w:rPr>
        <w:br w:type="page"/>
      </w:r>
      <w:r>
        <w:rPr>
          <w:rFonts w:hint="eastAsia" w:ascii="宋体" w:hAnsi="宋体" w:eastAsia="宋体" w:cs="Arial"/>
          <w:b/>
          <w:bCs/>
          <w:color w:val="auto"/>
          <w:sz w:val="21"/>
          <w:szCs w:val="21"/>
          <w:highlight w:val="none"/>
        </w:rPr>
        <w:t>表4 施工总平面布置图及临时用地表</w:t>
      </w:r>
    </w:p>
    <w:p w14:paraId="5B6221DD">
      <w:pPr>
        <w:kinsoku w:val="0"/>
        <w:wordWrap w:val="0"/>
        <w:autoSpaceDE w:val="0"/>
        <w:spacing w:after="0" w:line="360" w:lineRule="auto"/>
        <w:ind w:firstLine="420" w:firstLineChars="200"/>
        <w:jc w:val="both"/>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施工总平面布置图</w:t>
      </w:r>
    </w:p>
    <w:p w14:paraId="224A2C5F">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投标人应提交一份施工总平面图，给出现场临时设施布置图表并附文字说明，说明临时设施、加工车间、现场办公、设备及仓储、供电、供水、卫生、生活等设施的情况和布置。</w:t>
      </w:r>
    </w:p>
    <w:p w14:paraId="7B48E1C9">
      <w:pPr>
        <w:kinsoku w:val="0"/>
        <w:wordWrap w:val="0"/>
        <w:autoSpaceDE w:val="0"/>
        <w:spacing w:after="0" w:line="360" w:lineRule="auto"/>
        <w:ind w:firstLine="420" w:firstLineChars="200"/>
        <w:jc w:val="both"/>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临时用地表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14:paraId="5FD1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51" w:type="dxa"/>
            <w:tcBorders>
              <w:top w:val="single" w:color="auto" w:sz="4" w:space="0"/>
              <w:left w:val="single" w:color="auto" w:sz="4" w:space="0"/>
              <w:bottom w:val="single" w:color="auto" w:sz="4" w:space="0"/>
              <w:right w:val="single" w:color="auto" w:sz="4" w:space="0"/>
            </w:tcBorders>
            <w:noWrap/>
            <w:vAlign w:val="center"/>
          </w:tcPr>
          <w:p w14:paraId="24E2854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用途</w:t>
            </w:r>
          </w:p>
        </w:tc>
        <w:tc>
          <w:tcPr>
            <w:tcW w:w="1982" w:type="dxa"/>
            <w:tcBorders>
              <w:top w:val="single" w:color="auto" w:sz="4" w:space="0"/>
              <w:left w:val="nil"/>
              <w:bottom w:val="single" w:color="auto" w:sz="4" w:space="0"/>
              <w:right w:val="single" w:color="auto" w:sz="4" w:space="0"/>
            </w:tcBorders>
            <w:noWrap/>
            <w:vAlign w:val="center"/>
          </w:tcPr>
          <w:p w14:paraId="6990F84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面积（平方米）</w:t>
            </w:r>
          </w:p>
        </w:tc>
        <w:tc>
          <w:tcPr>
            <w:tcW w:w="1951" w:type="dxa"/>
            <w:tcBorders>
              <w:top w:val="single" w:color="auto" w:sz="4" w:space="0"/>
              <w:left w:val="nil"/>
              <w:bottom w:val="single" w:color="auto" w:sz="4" w:space="0"/>
              <w:right w:val="single" w:color="auto" w:sz="4" w:space="0"/>
            </w:tcBorders>
            <w:noWrap/>
            <w:vAlign w:val="center"/>
          </w:tcPr>
          <w:p w14:paraId="152987F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位置</w:t>
            </w:r>
          </w:p>
        </w:tc>
        <w:tc>
          <w:tcPr>
            <w:tcW w:w="1951" w:type="dxa"/>
            <w:tcBorders>
              <w:top w:val="single" w:color="auto" w:sz="4" w:space="0"/>
              <w:left w:val="nil"/>
              <w:bottom w:val="single" w:color="auto" w:sz="4" w:space="0"/>
              <w:right w:val="single" w:color="auto" w:sz="4" w:space="0"/>
            </w:tcBorders>
            <w:noWrap/>
            <w:vAlign w:val="center"/>
          </w:tcPr>
          <w:p w14:paraId="6C3D7B7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需用时间</w:t>
            </w:r>
          </w:p>
        </w:tc>
      </w:tr>
      <w:tr w14:paraId="71E9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052A3A9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63A701A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6A3A1D7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746A58D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552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314C47B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2635CDD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6C6BF7C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499C1F9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7B4A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521DDE2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70C0BE7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1354962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5EBCFBC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F82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2BBD756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0BEB673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40EDF61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4E7F1B2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1EC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3E20392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4CC7121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545D6CC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6DB6D09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49EE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6F059F5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3D814C1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2E70CB3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4007114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F9F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4B490C2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5D7EC5E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6BA573B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2BFEED7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98D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02C9BEE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7EBD119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603DF75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70262CB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753D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19CB3D3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44331C6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77C1E8E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7DC5119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9D1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noWrap/>
          </w:tcPr>
          <w:p w14:paraId="48C82B8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82" w:type="dxa"/>
            <w:tcBorders>
              <w:top w:val="single" w:color="auto" w:sz="4" w:space="0"/>
              <w:left w:val="nil"/>
              <w:bottom w:val="single" w:color="auto" w:sz="4" w:space="0"/>
              <w:right w:val="single" w:color="auto" w:sz="4" w:space="0"/>
            </w:tcBorders>
            <w:noWrap/>
          </w:tcPr>
          <w:p w14:paraId="51A1CB7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2A4B6DA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tcPr>
          <w:p w14:paraId="250C2AA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514A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tcBorders>
              <w:top w:val="single" w:color="auto" w:sz="4" w:space="0"/>
              <w:left w:val="single" w:color="auto" w:sz="4" w:space="0"/>
              <w:bottom w:val="single" w:color="auto" w:sz="4" w:space="0"/>
              <w:right w:val="single" w:color="auto" w:sz="4" w:space="0"/>
            </w:tcBorders>
            <w:noWrap/>
            <w:vAlign w:val="center"/>
          </w:tcPr>
          <w:p w14:paraId="69B5F35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合计</w:t>
            </w:r>
          </w:p>
        </w:tc>
        <w:tc>
          <w:tcPr>
            <w:tcW w:w="1982" w:type="dxa"/>
            <w:tcBorders>
              <w:top w:val="single" w:color="auto" w:sz="4" w:space="0"/>
              <w:left w:val="nil"/>
              <w:bottom w:val="single" w:color="auto" w:sz="4" w:space="0"/>
              <w:right w:val="single" w:color="auto" w:sz="4" w:space="0"/>
            </w:tcBorders>
            <w:noWrap/>
            <w:vAlign w:val="center"/>
          </w:tcPr>
          <w:p w14:paraId="7576051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vAlign w:val="center"/>
          </w:tcPr>
          <w:p w14:paraId="7FFAC4E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951" w:type="dxa"/>
            <w:tcBorders>
              <w:top w:val="single" w:color="auto" w:sz="4" w:space="0"/>
              <w:left w:val="nil"/>
              <w:bottom w:val="single" w:color="auto" w:sz="4" w:space="0"/>
              <w:right w:val="single" w:color="auto" w:sz="4" w:space="0"/>
            </w:tcBorders>
            <w:noWrap/>
            <w:vAlign w:val="center"/>
          </w:tcPr>
          <w:p w14:paraId="68344A3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bl>
    <w:p w14:paraId="6CD0D033">
      <w:pPr>
        <w:kinsoku w:val="0"/>
        <w:wordWrap w:val="0"/>
        <w:autoSpaceDE w:val="0"/>
        <w:autoSpaceDN w:val="0"/>
        <w:spacing w:after="0" w:line="360" w:lineRule="auto"/>
        <w:ind w:left="1047"/>
        <w:textAlignment w:val="baseline"/>
        <w:rPr>
          <w:rFonts w:ascii="宋体" w:hAnsi="宋体" w:eastAsia="宋体" w:cs="Times New Roman"/>
          <w:color w:val="auto"/>
          <w:sz w:val="21"/>
          <w:szCs w:val="21"/>
          <w:highlight w:val="none"/>
        </w:rPr>
      </w:pPr>
    </w:p>
    <w:p w14:paraId="5BB12B5F">
      <w:pPr>
        <w:kinsoku w:val="0"/>
        <w:wordWrap w:val="0"/>
        <w:autoSpaceDE w:val="0"/>
        <w:autoSpaceDN w:val="0"/>
        <w:spacing w:after="0" w:line="360" w:lineRule="auto"/>
        <w:ind w:left="1333" w:leftChars="224" w:hanging="840" w:hangingChars="4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注：（1）投标人应逐项填写本表，指出全部临时设施用地面积以及详细用途。</w:t>
      </w:r>
    </w:p>
    <w:p w14:paraId="26B5B08C">
      <w:pPr>
        <w:kinsoku w:val="0"/>
        <w:wordWrap w:val="0"/>
        <w:autoSpaceDE w:val="0"/>
        <w:autoSpaceDN w:val="0"/>
        <w:spacing w:after="0" w:line="360" w:lineRule="auto"/>
        <w:ind w:left="1" w:firstLine="890" w:firstLineChars="424"/>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（2）若本表不够，可加附页。</w:t>
      </w:r>
    </w:p>
    <w:p w14:paraId="32EFD410">
      <w:pPr>
        <w:kinsoku w:val="0"/>
        <w:wordWrap w:val="0"/>
        <w:autoSpaceDE w:val="0"/>
        <w:autoSpaceDN w:val="0"/>
        <w:spacing w:after="0" w:line="360" w:lineRule="auto"/>
        <w:ind w:left="1" w:firstLine="890" w:firstLineChars="424"/>
        <w:textAlignment w:val="baseline"/>
        <w:rPr>
          <w:rFonts w:ascii="宋体" w:hAnsi="宋体" w:eastAsia="宋体" w:cs="Arial"/>
          <w:color w:val="auto"/>
          <w:sz w:val="21"/>
          <w:szCs w:val="21"/>
          <w:highlight w:val="none"/>
        </w:rPr>
      </w:pPr>
    </w:p>
    <w:p w14:paraId="1CE63104">
      <w:pPr>
        <w:kinsoku w:val="0"/>
        <w:wordWrap w:val="0"/>
        <w:autoSpaceDE w:val="0"/>
        <w:autoSpaceDN w:val="0"/>
        <w:spacing w:after="0" w:line="360" w:lineRule="auto"/>
        <w:ind w:left="1" w:firstLine="890" w:firstLineChars="424"/>
        <w:textAlignment w:val="baseline"/>
        <w:rPr>
          <w:rFonts w:ascii="宋体" w:hAnsi="宋体" w:eastAsia="宋体" w:cs="Arial"/>
          <w:color w:val="auto"/>
          <w:sz w:val="21"/>
          <w:szCs w:val="21"/>
          <w:highlight w:val="none"/>
        </w:rPr>
      </w:pPr>
    </w:p>
    <w:p w14:paraId="58D72AF5">
      <w:pPr>
        <w:kinsoku w:val="0"/>
        <w:wordWrap w:val="0"/>
        <w:autoSpaceDE w:val="0"/>
        <w:autoSpaceDN w:val="0"/>
        <w:spacing w:after="0" w:line="360" w:lineRule="auto"/>
        <w:jc w:val="center"/>
        <w:textAlignment w:val="baseline"/>
        <w:rPr>
          <w:rFonts w:ascii="宋体" w:hAnsi="宋体" w:eastAsia="宋体" w:cs="Arial"/>
          <w:color w:val="auto"/>
          <w:sz w:val="28"/>
          <w:szCs w:val="28"/>
          <w:highlight w:val="none"/>
        </w:rPr>
      </w:pPr>
      <w:r>
        <w:rPr>
          <w:rFonts w:hint="eastAsia" w:ascii="宋体" w:hAnsi="宋体" w:eastAsia="宋体" w:cs="Arial"/>
          <w:b/>
          <w:bCs/>
          <w:color w:val="auto"/>
          <w:sz w:val="36"/>
          <w:szCs w:val="36"/>
          <w:highlight w:val="none"/>
        </w:rPr>
        <w:br w:type="page"/>
      </w:r>
      <w:r>
        <w:rPr>
          <w:rFonts w:hint="eastAsia" w:ascii="宋体" w:hAnsi="宋体" w:eastAsia="宋体" w:cs="Arial"/>
          <w:b/>
          <w:bCs/>
          <w:color w:val="auto"/>
          <w:sz w:val="36"/>
          <w:szCs w:val="36"/>
          <w:highlight w:val="none"/>
        </w:rPr>
        <w:t>二、针对本工程招标人特殊要求的技术措施</w:t>
      </w:r>
    </w:p>
    <w:p w14:paraId="3F92B526">
      <w:pPr>
        <w:adjustRightInd/>
        <w:snapToGrid/>
        <w:spacing w:after="0"/>
        <w:rPr>
          <w:rFonts w:ascii="宋体" w:hAnsi="宋体" w:eastAsia="宋体" w:cs="Arial"/>
          <w:b/>
          <w:bCs/>
          <w:color w:val="auto"/>
          <w:sz w:val="36"/>
          <w:szCs w:val="36"/>
          <w:highlight w:val="none"/>
        </w:rPr>
      </w:pPr>
      <w:r>
        <w:rPr>
          <w:rFonts w:ascii="宋体" w:hAnsi="宋体" w:eastAsia="宋体" w:cs="Arial"/>
          <w:b/>
          <w:bCs/>
          <w:color w:val="auto"/>
          <w:sz w:val="36"/>
          <w:szCs w:val="36"/>
          <w:highlight w:val="none"/>
        </w:rPr>
        <w:br w:type="page"/>
      </w:r>
    </w:p>
    <w:p w14:paraId="25398F76">
      <w:pPr>
        <w:kinsoku w:val="0"/>
        <w:wordWrap w:val="0"/>
        <w:autoSpaceDE w:val="0"/>
        <w:autoSpaceDN w:val="0"/>
        <w:spacing w:after="0" w:line="360" w:lineRule="auto"/>
        <w:jc w:val="center"/>
        <w:textAlignment w:val="baseline"/>
        <w:rPr>
          <w:rFonts w:ascii="宋体" w:hAnsi="宋体" w:eastAsia="宋体" w:cs="Arial"/>
          <w:b/>
          <w:bCs/>
          <w:color w:val="auto"/>
          <w:sz w:val="36"/>
          <w:szCs w:val="36"/>
          <w:highlight w:val="none"/>
        </w:rPr>
      </w:pPr>
      <w:r>
        <w:rPr>
          <w:rFonts w:hint="eastAsia" w:ascii="宋体" w:hAnsi="宋体" w:eastAsia="宋体" w:cs="Arial"/>
          <w:b/>
          <w:bCs/>
          <w:color w:val="auto"/>
          <w:sz w:val="36"/>
          <w:szCs w:val="36"/>
          <w:highlight w:val="none"/>
        </w:rPr>
        <w:t>三、项目管理班子配备情况</w:t>
      </w:r>
    </w:p>
    <w:p w14:paraId="5CBE74F5">
      <w:pPr>
        <w:kinsoku w:val="0"/>
        <w:wordWrap w:val="0"/>
        <w:autoSpaceDE w:val="0"/>
        <w:autoSpaceDN w:val="0"/>
        <w:spacing w:after="0" w:line="360" w:lineRule="auto"/>
        <w:ind w:left="1" w:firstLine="1362" w:firstLineChars="424"/>
        <w:jc w:val="center"/>
        <w:textAlignment w:val="baseline"/>
        <w:rPr>
          <w:rFonts w:ascii="宋体" w:hAnsi="宋体" w:eastAsia="宋体" w:cs="Arial"/>
          <w:b/>
          <w:bCs/>
          <w:color w:val="auto"/>
          <w:sz w:val="32"/>
          <w:szCs w:val="32"/>
          <w:highlight w:val="none"/>
        </w:rPr>
      </w:pPr>
    </w:p>
    <w:p w14:paraId="4BF2136E">
      <w:pPr>
        <w:kinsoku w:val="0"/>
        <w:wordWrap w:val="0"/>
        <w:autoSpaceDE w:val="0"/>
        <w:autoSpaceDN w:val="0"/>
        <w:spacing w:after="0" w:line="360" w:lineRule="auto"/>
        <w:ind w:firstLine="420" w:firstLineChars="200"/>
        <w:textAlignment w:val="baseline"/>
        <w:rPr>
          <w:rFonts w:ascii="宋体" w:hAnsi="宋体" w:eastAsia="宋体" w:cs="Arial"/>
          <w:b/>
          <w:bCs/>
          <w:color w:val="auto"/>
          <w:sz w:val="24"/>
          <w:szCs w:val="24"/>
          <w:highlight w:val="none"/>
          <w:u w:val="single"/>
        </w:rPr>
      </w:pPr>
      <w:r>
        <w:rPr>
          <w:rFonts w:hint="eastAsia" w:ascii="宋体" w:hAnsi="宋体" w:eastAsia="宋体" w:cs="Arial"/>
          <w:color w:val="auto"/>
          <w:sz w:val="21"/>
          <w:szCs w:val="21"/>
          <w:highlight w:val="none"/>
        </w:rPr>
        <w:t>表5 项目管理班子配套情况表</w:t>
      </w:r>
    </w:p>
    <w:p w14:paraId="42F27B24">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表6 项目负责人简历表</w:t>
      </w:r>
    </w:p>
    <w:p w14:paraId="187D38BF">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表7 项目技术负责人简历表</w:t>
      </w:r>
    </w:p>
    <w:p w14:paraId="2C49FE52">
      <w:pPr>
        <w:kinsoku w:val="0"/>
        <w:wordWrap w:val="0"/>
        <w:autoSpaceDE w:val="0"/>
        <w:autoSpaceDN w:val="0"/>
        <w:spacing w:after="0" w:line="360" w:lineRule="auto"/>
        <w:ind w:firstLine="420" w:firstLineChars="20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表8 项目管理班子配备情况辅助说明资料</w:t>
      </w:r>
    </w:p>
    <w:p w14:paraId="535FB9F9">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br w:type="page"/>
      </w:r>
    </w:p>
    <w:p w14:paraId="28BF341B">
      <w:pPr>
        <w:widowControl w:val="0"/>
        <w:autoSpaceDE w:val="0"/>
        <w:autoSpaceDN w:val="0"/>
        <w:adjustRightInd/>
        <w:snapToGrid/>
        <w:spacing w:after="0"/>
        <w:jc w:val="center"/>
        <w:rPr>
          <w:rFonts w:ascii="Times New Roman" w:hAnsi="宋体" w:eastAsia="宋体" w:cs="宋体"/>
          <w:color w:val="auto"/>
          <w:sz w:val="24"/>
          <w:szCs w:val="28"/>
          <w:highlight w:val="none"/>
        </w:rPr>
      </w:pPr>
      <w:r>
        <w:rPr>
          <w:rFonts w:hint="eastAsia" w:ascii="Times New Roman" w:hAnsi="Times New Roman" w:eastAsia="宋体" w:cs="Times New Roman"/>
          <w:b/>
          <w:bCs/>
          <w:color w:val="auto"/>
          <w:sz w:val="24"/>
          <w:szCs w:val="24"/>
          <w:highlight w:val="none"/>
        </w:rPr>
        <w:t>表</w:t>
      </w:r>
      <w:r>
        <w:rPr>
          <w:rFonts w:ascii="Times New Roman" w:hAnsi="Times New Roman" w:eastAsia="宋体" w:cs="Times New Roman"/>
          <w:b/>
          <w:bCs/>
          <w:color w:val="auto"/>
          <w:sz w:val="24"/>
          <w:szCs w:val="24"/>
          <w:highlight w:val="none"/>
        </w:rPr>
        <w:t xml:space="preserve">5  </w:t>
      </w:r>
      <w:r>
        <w:rPr>
          <w:rFonts w:hint="eastAsia" w:ascii="Times New Roman" w:hAnsi="Times New Roman" w:eastAsia="宋体" w:cs="Times New Roman"/>
          <w:b/>
          <w:bCs/>
          <w:color w:val="auto"/>
          <w:sz w:val="24"/>
          <w:szCs w:val="24"/>
          <w:highlight w:val="none"/>
        </w:rPr>
        <w:t>项目管理班子配备情况表（明标）</w:t>
      </w:r>
    </w:p>
    <w:p w14:paraId="528D9055">
      <w:pPr>
        <w:widowControl w:val="0"/>
        <w:autoSpaceDE w:val="0"/>
        <w:autoSpaceDN w:val="0"/>
        <w:adjustRightInd/>
        <w:snapToGrid/>
        <w:spacing w:after="0"/>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工程名称：</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41"/>
        <w:gridCol w:w="713"/>
        <w:gridCol w:w="713"/>
        <w:gridCol w:w="880"/>
        <w:gridCol w:w="880"/>
        <w:gridCol w:w="880"/>
        <w:gridCol w:w="880"/>
        <w:gridCol w:w="1474"/>
        <w:gridCol w:w="881"/>
        <w:gridCol w:w="903"/>
      </w:tblGrid>
      <w:tr w14:paraId="1866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851" w:hRule="atLeast"/>
          <w:jc w:val="center"/>
        </w:trPr>
        <w:tc>
          <w:tcPr>
            <w:tcW w:w="641" w:type="dxa"/>
            <w:vMerge w:val="restart"/>
            <w:vAlign w:val="center"/>
          </w:tcPr>
          <w:p w14:paraId="69102848">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职务</w:t>
            </w:r>
          </w:p>
        </w:tc>
        <w:tc>
          <w:tcPr>
            <w:tcW w:w="713" w:type="dxa"/>
            <w:vMerge w:val="restart"/>
            <w:vAlign w:val="center"/>
          </w:tcPr>
          <w:p w14:paraId="2A51B735">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姓名</w:t>
            </w:r>
          </w:p>
        </w:tc>
        <w:tc>
          <w:tcPr>
            <w:tcW w:w="713" w:type="dxa"/>
            <w:vMerge w:val="restart"/>
            <w:vAlign w:val="center"/>
          </w:tcPr>
          <w:p w14:paraId="74050CC7">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职称</w:t>
            </w:r>
          </w:p>
        </w:tc>
        <w:tc>
          <w:tcPr>
            <w:tcW w:w="4994" w:type="dxa"/>
            <w:gridSpan w:val="5"/>
            <w:vAlign w:val="center"/>
          </w:tcPr>
          <w:p w14:paraId="31243605">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上岗资格证明</w:t>
            </w:r>
          </w:p>
        </w:tc>
        <w:tc>
          <w:tcPr>
            <w:tcW w:w="1784" w:type="dxa"/>
            <w:gridSpan w:val="2"/>
            <w:vAlign w:val="center"/>
          </w:tcPr>
          <w:p w14:paraId="41627E0D">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已承担在建工程情况</w:t>
            </w:r>
          </w:p>
        </w:tc>
      </w:tr>
      <w:tr w14:paraId="0EC2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851" w:hRule="atLeast"/>
          <w:jc w:val="center"/>
        </w:trPr>
        <w:tc>
          <w:tcPr>
            <w:tcW w:w="641" w:type="dxa"/>
            <w:vMerge w:val="continue"/>
            <w:vAlign w:val="center"/>
          </w:tcPr>
          <w:p w14:paraId="6B0AF294">
            <w:pPr>
              <w:widowControl w:val="0"/>
              <w:autoSpaceDE w:val="0"/>
              <w:autoSpaceDN w:val="0"/>
              <w:spacing w:after="0"/>
              <w:jc w:val="center"/>
              <w:rPr>
                <w:rFonts w:ascii="Times New Roman" w:hAnsi="宋体" w:eastAsia="宋体" w:cs="宋体"/>
                <w:color w:val="auto"/>
                <w:sz w:val="24"/>
                <w:szCs w:val="28"/>
                <w:highlight w:val="none"/>
              </w:rPr>
            </w:pPr>
          </w:p>
        </w:tc>
        <w:tc>
          <w:tcPr>
            <w:tcW w:w="713" w:type="dxa"/>
            <w:vMerge w:val="continue"/>
            <w:vAlign w:val="center"/>
          </w:tcPr>
          <w:p w14:paraId="50AEB7A6">
            <w:pPr>
              <w:widowControl w:val="0"/>
              <w:autoSpaceDE w:val="0"/>
              <w:autoSpaceDN w:val="0"/>
              <w:spacing w:after="0"/>
              <w:jc w:val="center"/>
              <w:rPr>
                <w:rFonts w:ascii="Times New Roman" w:hAnsi="宋体" w:eastAsia="宋体" w:cs="宋体"/>
                <w:color w:val="auto"/>
                <w:sz w:val="24"/>
                <w:szCs w:val="28"/>
                <w:highlight w:val="none"/>
              </w:rPr>
            </w:pPr>
          </w:p>
        </w:tc>
        <w:tc>
          <w:tcPr>
            <w:tcW w:w="713" w:type="dxa"/>
            <w:vMerge w:val="continue"/>
            <w:vAlign w:val="center"/>
          </w:tcPr>
          <w:p w14:paraId="431F4E28">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53F1AFCD">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证书</w:t>
            </w:r>
          </w:p>
          <w:p w14:paraId="7D842C1A">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名称</w:t>
            </w:r>
          </w:p>
        </w:tc>
        <w:tc>
          <w:tcPr>
            <w:tcW w:w="880" w:type="dxa"/>
            <w:vAlign w:val="center"/>
          </w:tcPr>
          <w:p w14:paraId="60F43CF6">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级别</w:t>
            </w:r>
          </w:p>
        </w:tc>
        <w:tc>
          <w:tcPr>
            <w:tcW w:w="880" w:type="dxa"/>
            <w:vAlign w:val="center"/>
          </w:tcPr>
          <w:p w14:paraId="21667B43">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证号</w:t>
            </w:r>
          </w:p>
        </w:tc>
        <w:tc>
          <w:tcPr>
            <w:tcW w:w="880" w:type="dxa"/>
            <w:vAlign w:val="center"/>
          </w:tcPr>
          <w:p w14:paraId="39938C61">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专业</w:t>
            </w:r>
          </w:p>
        </w:tc>
        <w:tc>
          <w:tcPr>
            <w:tcW w:w="1474" w:type="dxa"/>
            <w:vAlign w:val="center"/>
          </w:tcPr>
          <w:p w14:paraId="558C822B">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原服务单位</w:t>
            </w:r>
          </w:p>
        </w:tc>
        <w:tc>
          <w:tcPr>
            <w:tcW w:w="881" w:type="dxa"/>
            <w:vAlign w:val="center"/>
          </w:tcPr>
          <w:p w14:paraId="59CCF5E9">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项目数</w:t>
            </w:r>
          </w:p>
        </w:tc>
        <w:tc>
          <w:tcPr>
            <w:tcW w:w="903" w:type="dxa"/>
            <w:vAlign w:val="center"/>
          </w:tcPr>
          <w:p w14:paraId="63A6ECEC">
            <w:pPr>
              <w:widowControl w:val="0"/>
              <w:autoSpaceDE w:val="0"/>
              <w:autoSpaceDN w:val="0"/>
              <w:spacing w:after="0"/>
              <w:jc w:val="center"/>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主要工程名称</w:t>
            </w:r>
          </w:p>
        </w:tc>
      </w:tr>
      <w:tr w14:paraId="699C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538235D4">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1D9022B4">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4F932B1C">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4958D26">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3A704E0C">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5CA202DF">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397EDC3A">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4F5DDA58">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7B9CECAE">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57491D72">
            <w:pPr>
              <w:widowControl w:val="0"/>
              <w:autoSpaceDE w:val="0"/>
              <w:autoSpaceDN w:val="0"/>
              <w:spacing w:after="0"/>
              <w:jc w:val="center"/>
              <w:rPr>
                <w:rFonts w:ascii="Times New Roman" w:hAnsi="宋体" w:eastAsia="宋体" w:cs="宋体"/>
                <w:color w:val="auto"/>
                <w:sz w:val="24"/>
                <w:szCs w:val="28"/>
                <w:highlight w:val="none"/>
              </w:rPr>
            </w:pPr>
          </w:p>
        </w:tc>
      </w:tr>
      <w:tr w14:paraId="4076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07CA681F">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4D440D2D">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47CC1496">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52E4D653">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1C246CE9">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21EE33F9">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1A348B08">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463094D9">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372EDCAD">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54108416">
            <w:pPr>
              <w:widowControl w:val="0"/>
              <w:autoSpaceDE w:val="0"/>
              <w:autoSpaceDN w:val="0"/>
              <w:spacing w:after="0"/>
              <w:jc w:val="center"/>
              <w:rPr>
                <w:rFonts w:ascii="Times New Roman" w:hAnsi="宋体" w:eastAsia="宋体" w:cs="宋体"/>
                <w:color w:val="auto"/>
                <w:sz w:val="24"/>
                <w:szCs w:val="28"/>
                <w:highlight w:val="none"/>
              </w:rPr>
            </w:pPr>
          </w:p>
        </w:tc>
      </w:tr>
      <w:tr w14:paraId="3F8A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465E8F75">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11601903">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4140392B">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3BCE3CDE">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419326CD">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12262271">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72EA2500">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7048BF81">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491BFA9A">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23785E14">
            <w:pPr>
              <w:widowControl w:val="0"/>
              <w:autoSpaceDE w:val="0"/>
              <w:autoSpaceDN w:val="0"/>
              <w:spacing w:after="0"/>
              <w:jc w:val="center"/>
              <w:rPr>
                <w:rFonts w:ascii="Times New Roman" w:hAnsi="宋体" w:eastAsia="宋体" w:cs="宋体"/>
                <w:color w:val="auto"/>
                <w:sz w:val="24"/>
                <w:szCs w:val="28"/>
                <w:highlight w:val="none"/>
              </w:rPr>
            </w:pPr>
          </w:p>
        </w:tc>
      </w:tr>
      <w:tr w14:paraId="115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7EAFB406">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6644CB9B">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4A7D325F">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A1F0B84">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7EC0535F">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348BB8D3">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4B65F74A">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1454B7E7">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44490622">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2BE7B168">
            <w:pPr>
              <w:widowControl w:val="0"/>
              <w:autoSpaceDE w:val="0"/>
              <w:autoSpaceDN w:val="0"/>
              <w:spacing w:after="0"/>
              <w:jc w:val="center"/>
              <w:rPr>
                <w:rFonts w:ascii="Times New Roman" w:hAnsi="宋体" w:eastAsia="宋体" w:cs="宋体"/>
                <w:color w:val="auto"/>
                <w:sz w:val="24"/>
                <w:szCs w:val="28"/>
                <w:highlight w:val="none"/>
              </w:rPr>
            </w:pPr>
          </w:p>
        </w:tc>
      </w:tr>
      <w:tr w14:paraId="5080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40DF6526">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715BA80E">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047D8DB4">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5F9BE1A9">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7E1D95BB">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3FDD202D">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1159635">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3787F059">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38E4FC89">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574ED729">
            <w:pPr>
              <w:widowControl w:val="0"/>
              <w:autoSpaceDE w:val="0"/>
              <w:autoSpaceDN w:val="0"/>
              <w:spacing w:after="0"/>
              <w:jc w:val="center"/>
              <w:rPr>
                <w:rFonts w:ascii="Times New Roman" w:hAnsi="宋体" w:eastAsia="宋体" w:cs="宋体"/>
                <w:color w:val="auto"/>
                <w:sz w:val="24"/>
                <w:szCs w:val="28"/>
                <w:highlight w:val="none"/>
              </w:rPr>
            </w:pPr>
          </w:p>
        </w:tc>
      </w:tr>
      <w:tr w14:paraId="4526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5A876D20">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3511FB8D">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3DFF0F5B">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1A724858">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1B967CE4">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A2D6950">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25831D61">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3E5ED421">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791A6B9C">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6DA50FD9">
            <w:pPr>
              <w:widowControl w:val="0"/>
              <w:autoSpaceDE w:val="0"/>
              <w:autoSpaceDN w:val="0"/>
              <w:spacing w:after="0"/>
              <w:jc w:val="center"/>
              <w:rPr>
                <w:rFonts w:ascii="Times New Roman" w:hAnsi="宋体" w:eastAsia="宋体" w:cs="宋体"/>
                <w:color w:val="auto"/>
                <w:sz w:val="24"/>
                <w:szCs w:val="28"/>
                <w:highlight w:val="none"/>
              </w:rPr>
            </w:pPr>
          </w:p>
        </w:tc>
      </w:tr>
      <w:tr w14:paraId="649B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45B38811">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318D530A">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792C2BB3">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21F0E127">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54164C1B">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76A5890">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FDFE195">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1C235923">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2D2582E4">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68DE4864">
            <w:pPr>
              <w:widowControl w:val="0"/>
              <w:autoSpaceDE w:val="0"/>
              <w:autoSpaceDN w:val="0"/>
              <w:spacing w:after="0"/>
              <w:jc w:val="center"/>
              <w:rPr>
                <w:rFonts w:ascii="Times New Roman" w:hAnsi="宋体" w:eastAsia="宋体" w:cs="宋体"/>
                <w:color w:val="auto"/>
                <w:sz w:val="24"/>
                <w:szCs w:val="28"/>
                <w:highlight w:val="none"/>
              </w:rPr>
            </w:pPr>
          </w:p>
        </w:tc>
      </w:tr>
      <w:tr w14:paraId="5F93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140DB315">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1B0DEC81">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5C0C03BA">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2B0268BA">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76071B4C">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121CA2EB">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05A21D4D">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186F1BB0">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4F823B98">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57D4DA99">
            <w:pPr>
              <w:widowControl w:val="0"/>
              <w:autoSpaceDE w:val="0"/>
              <w:autoSpaceDN w:val="0"/>
              <w:spacing w:after="0"/>
              <w:jc w:val="center"/>
              <w:rPr>
                <w:rFonts w:ascii="Times New Roman" w:hAnsi="宋体" w:eastAsia="宋体" w:cs="宋体"/>
                <w:color w:val="auto"/>
                <w:sz w:val="24"/>
                <w:szCs w:val="28"/>
                <w:highlight w:val="none"/>
              </w:rPr>
            </w:pPr>
          </w:p>
        </w:tc>
      </w:tr>
      <w:tr w14:paraId="026E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07" w:hRule="atLeast"/>
          <w:jc w:val="center"/>
        </w:trPr>
        <w:tc>
          <w:tcPr>
            <w:tcW w:w="641" w:type="dxa"/>
            <w:vAlign w:val="center"/>
          </w:tcPr>
          <w:p w14:paraId="3ED863F9">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28DBA974">
            <w:pPr>
              <w:widowControl w:val="0"/>
              <w:autoSpaceDE w:val="0"/>
              <w:autoSpaceDN w:val="0"/>
              <w:spacing w:after="0"/>
              <w:jc w:val="center"/>
              <w:rPr>
                <w:rFonts w:ascii="Times New Roman" w:hAnsi="宋体" w:eastAsia="宋体" w:cs="宋体"/>
                <w:color w:val="auto"/>
                <w:sz w:val="24"/>
                <w:szCs w:val="28"/>
                <w:highlight w:val="none"/>
              </w:rPr>
            </w:pPr>
          </w:p>
        </w:tc>
        <w:tc>
          <w:tcPr>
            <w:tcW w:w="713" w:type="dxa"/>
            <w:vAlign w:val="center"/>
          </w:tcPr>
          <w:p w14:paraId="17B4B620">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5F0FC37B">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6258B9BE">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2CA6E96F">
            <w:pPr>
              <w:widowControl w:val="0"/>
              <w:autoSpaceDE w:val="0"/>
              <w:autoSpaceDN w:val="0"/>
              <w:spacing w:after="0"/>
              <w:jc w:val="center"/>
              <w:rPr>
                <w:rFonts w:ascii="Times New Roman" w:hAnsi="宋体" w:eastAsia="宋体" w:cs="宋体"/>
                <w:color w:val="auto"/>
                <w:sz w:val="24"/>
                <w:szCs w:val="28"/>
                <w:highlight w:val="none"/>
              </w:rPr>
            </w:pPr>
          </w:p>
        </w:tc>
        <w:tc>
          <w:tcPr>
            <w:tcW w:w="880" w:type="dxa"/>
            <w:vAlign w:val="center"/>
          </w:tcPr>
          <w:p w14:paraId="4FE2EE54">
            <w:pPr>
              <w:widowControl w:val="0"/>
              <w:autoSpaceDE w:val="0"/>
              <w:autoSpaceDN w:val="0"/>
              <w:spacing w:after="0"/>
              <w:jc w:val="center"/>
              <w:rPr>
                <w:rFonts w:ascii="Times New Roman" w:hAnsi="宋体" w:eastAsia="宋体" w:cs="宋体"/>
                <w:color w:val="auto"/>
                <w:sz w:val="24"/>
                <w:szCs w:val="28"/>
                <w:highlight w:val="none"/>
              </w:rPr>
            </w:pPr>
          </w:p>
        </w:tc>
        <w:tc>
          <w:tcPr>
            <w:tcW w:w="1474" w:type="dxa"/>
            <w:vAlign w:val="center"/>
          </w:tcPr>
          <w:p w14:paraId="39036983">
            <w:pPr>
              <w:widowControl w:val="0"/>
              <w:autoSpaceDE w:val="0"/>
              <w:autoSpaceDN w:val="0"/>
              <w:spacing w:after="0"/>
              <w:jc w:val="center"/>
              <w:rPr>
                <w:rFonts w:ascii="Times New Roman" w:hAnsi="宋体" w:eastAsia="宋体" w:cs="宋体"/>
                <w:color w:val="auto"/>
                <w:sz w:val="24"/>
                <w:szCs w:val="28"/>
                <w:highlight w:val="none"/>
              </w:rPr>
            </w:pPr>
          </w:p>
        </w:tc>
        <w:tc>
          <w:tcPr>
            <w:tcW w:w="881" w:type="dxa"/>
            <w:vAlign w:val="center"/>
          </w:tcPr>
          <w:p w14:paraId="54ED1EF0">
            <w:pPr>
              <w:widowControl w:val="0"/>
              <w:autoSpaceDE w:val="0"/>
              <w:autoSpaceDN w:val="0"/>
              <w:spacing w:after="0"/>
              <w:jc w:val="center"/>
              <w:rPr>
                <w:rFonts w:ascii="Times New Roman" w:hAnsi="宋体" w:eastAsia="宋体" w:cs="宋体"/>
                <w:color w:val="auto"/>
                <w:sz w:val="24"/>
                <w:szCs w:val="28"/>
                <w:highlight w:val="none"/>
              </w:rPr>
            </w:pPr>
          </w:p>
        </w:tc>
        <w:tc>
          <w:tcPr>
            <w:tcW w:w="903" w:type="dxa"/>
            <w:vAlign w:val="center"/>
          </w:tcPr>
          <w:p w14:paraId="5BB4EF46">
            <w:pPr>
              <w:widowControl w:val="0"/>
              <w:autoSpaceDE w:val="0"/>
              <w:autoSpaceDN w:val="0"/>
              <w:spacing w:after="0"/>
              <w:jc w:val="center"/>
              <w:rPr>
                <w:rFonts w:ascii="Times New Roman" w:hAnsi="宋体" w:eastAsia="宋体" w:cs="宋体"/>
                <w:color w:val="auto"/>
                <w:sz w:val="24"/>
                <w:szCs w:val="28"/>
                <w:highlight w:val="none"/>
              </w:rPr>
            </w:pPr>
          </w:p>
        </w:tc>
      </w:tr>
      <w:tr w14:paraId="7D07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701" w:hRule="atLeast"/>
          <w:jc w:val="center"/>
        </w:trPr>
        <w:tc>
          <w:tcPr>
            <w:tcW w:w="8845" w:type="dxa"/>
            <w:gridSpan w:val="10"/>
            <w:vAlign w:val="center"/>
          </w:tcPr>
          <w:p w14:paraId="79BE0AAF">
            <w:pPr>
              <w:widowControl w:val="0"/>
              <w:autoSpaceDE w:val="0"/>
              <w:autoSpaceDN w:val="0"/>
              <w:adjustRightInd/>
              <w:snapToGrid/>
              <w:spacing w:after="0"/>
              <w:ind w:firstLine="480" w:firstLineChars="200"/>
              <w:jc w:val="both"/>
              <w:rPr>
                <w:rFonts w:ascii="Times New Roman" w:hAnsi="宋体" w:eastAsia="宋体" w:cs="宋体"/>
                <w:color w:val="auto"/>
                <w:sz w:val="24"/>
                <w:szCs w:val="28"/>
                <w:highlight w:val="none"/>
              </w:rPr>
            </w:pPr>
            <w:r>
              <w:rPr>
                <w:rFonts w:hint="eastAsia" w:ascii="Times New Roman" w:hAnsi="宋体" w:eastAsia="宋体" w:cs="宋体"/>
                <w:color w:val="auto"/>
                <w:sz w:val="24"/>
                <w:szCs w:val="28"/>
                <w:highlight w:val="none"/>
              </w:rPr>
              <w:t>本工程一旦我单位中标，将实行项目负责人负责制，并配备上述项目管理班子。上述填报内容真实，若不真实，愿按有关规定接受处理。项目管理班子机构设置、职责分工等情况另附资料说明。</w:t>
            </w:r>
          </w:p>
        </w:tc>
      </w:tr>
    </w:tbl>
    <w:p w14:paraId="77897430">
      <w:pPr>
        <w:widowControl w:val="0"/>
        <w:autoSpaceDE w:val="0"/>
        <w:autoSpaceDN w:val="0"/>
        <w:snapToGrid/>
        <w:spacing w:after="0" w:line="360" w:lineRule="auto"/>
        <w:jc w:val="center"/>
        <w:rPr>
          <w:rFonts w:ascii="宋体" w:hAnsi="宋体" w:eastAsia="宋体" w:cs="Times New Roman"/>
          <w:b/>
          <w:bCs/>
          <w:color w:val="auto"/>
          <w:sz w:val="24"/>
          <w:szCs w:val="24"/>
          <w:highlight w:val="none"/>
        </w:rPr>
      </w:pPr>
    </w:p>
    <w:p w14:paraId="557BF3EE">
      <w:pPr>
        <w:adjustRightInd/>
        <w:snapToGrid/>
        <w:spacing w:after="0"/>
        <w:rPr>
          <w:rFonts w:ascii="宋体" w:hAnsi="宋体" w:eastAsia="宋体" w:cs="Arial"/>
          <w:b/>
          <w:bCs/>
          <w:color w:val="auto"/>
          <w:sz w:val="21"/>
          <w:szCs w:val="21"/>
          <w:highlight w:val="none"/>
        </w:rPr>
      </w:pPr>
      <w:r>
        <w:rPr>
          <w:rFonts w:ascii="宋体" w:hAnsi="宋体" w:eastAsia="宋体" w:cs="Arial"/>
          <w:b/>
          <w:bCs/>
          <w:color w:val="auto"/>
          <w:sz w:val="21"/>
          <w:szCs w:val="21"/>
          <w:highlight w:val="none"/>
        </w:rPr>
        <w:br w:type="page"/>
      </w:r>
    </w:p>
    <w:p w14:paraId="23617C74">
      <w:pPr>
        <w:widowControl w:val="0"/>
        <w:autoSpaceDE w:val="0"/>
        <w:autoSpaceDN w:val="0"/>
        <w:snapToGrid/>
        <w:spacing w:after="0" w:line="360" w:lineRule="auto"/>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表5  项目管理班子配备情况表</w:t>
      </w:r>
    </w:p>
    <w:p w14:paraId="27C1D385">
      <w:pPr>
        <w:widowControl w:val="0"/>
        <w:autoSpaceDE w:val="0"/>
        <w:autoSpaceDN w:val="0"/>
        <w:snapToGrid/>
        <w:spacing w:after="0" w:line="360" w:lineRule="auto"/>
        <w:ind w:firstLine="717" w:firstLineChars="299"/>
        <w:rPr>
          <w:rFonts w:ascii="Times New Roman" w:hAnsi="宋体" w:eastAsia="宋体" w:cs="宋体"/>
          <w:color w:val="auto"/>
          <w:sz w:val="24"/>
          <w:szCs w:val="24"/>
          <w:highlight w:val="none"/>
        </w:rPr>
      </w:pPr>
      <w:r>
        <w:rPr>
          <w:rFonts w:hint="eastAsia" w:ascii="宋体" w:hAnsi="宋体" w:eastAsia="宋体" w:cs="Times New Roman"/>
          <w:color w:val="auto"/>
          <w:sz w:val="24"/>
          <w:szCs w:val="24"/>
          <w:highlight w:val="none"/>
        </w:rPr>
        <w:t>工程名称：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43B3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265F8DBE">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职务</w:t>
            </w:r>
          </w:p>
        </w:tc>
        <w:tc>
          <w:tcPr>
            <w:tcW w:w="720" w:type="dxa"/>
            <w:vMerge w:val="restart"/>
            <w:tcBorders>
              <w:top w:val="single" w:color="auto" w:sz="4" w:space="0"/>
              <w:left w:val="nil"/>
              <w:bottom w:val="single" w:color="auto" w:sz="4" w:space="0"/>
              <w:right w:val="single" w:color="auto" w:sz="4" w:space="0"/>
            </w:tcBorders>
            <w:noWrap/>
            <w:vAlign w:val="center"/>
          </w:tcPr>
          <w:p w14:paraId="653D04A5">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姓名</w:t>
            </w:r>
          </w:p>
        </w:tc>
        <w:tc>
          <w:tcPr>
            <w:tcW w:w="720" w:type="dxa"/>
            <w:vMerge w:val="restart"/>
            <w:tcBorders>
              <w:top w:val="single" w:color="auto" w:sz="4" w:space="0"/>
              <w:left w:val="nil"/>
              <w:bottom w:val="single" w:color="auto" w:sz="4" w:space="0"/>
              <w:right w:val="single" w:color="auto" w:sz="4" w:space="0"/>
            </w:tcBorders>
            <w:noWrap/>
            <w:vAlign w:val="center"/>
          </w:tcPr>
          <w:p w14:paraId="52C2E601">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职称</w:t>
            </w:r>
          </w:p>
        </w:tc>
        <w:tc>
          <w:tcPr>
            <w:tcW w:w="5040" w:type="dxa"/>
            <w:gridSpan w:val="5"/>
            <w:tcBorders>
              <w:top w:val="single" w:color="auto" w:sz="4" w:space="0"/>
              <w:left w:val="nil"/>
              <w:bottom w:val="single" w:color="auto" w:sz="4" w:space="0"/>
              <w:right w:val="single" w:color="auto" w:sz="4" w:space="0"/>
            </w:tcBorders>
            <w:noWrap/>
            <w:vAlign w:val="center"/>
          </w:tcPr>
          <w:p w14:paraId="71DF1DCA">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上岗资格证明</w:t>
            </w:r>
          </w:p>
        </w:tc>
        <w:tc>
          <w:tcPr>
            <w:tcW w:w="1800" w:type="dxa"/>
            <w:gridSpan w:val="2"/>
            <w:tcBorders>
              <w:top w:val="single" w:color="auto" w:sz="4" w:space="0"/>
              <w:left w:val="nil"/>
              <w:bottom w:val="single" w:color="auto" w:sz="4" w:space="0"/>
              <w:right w:val="single" w:color="auto" w:sz="4" w:space="0"/>
            </w:tcBorders>
            <w:noWrap/>
            <w:vAlign w:val="center"/>
          </w:tcPr>
          <w:p w14:paraId="3FA53834">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已承担在建工程情况</w:t>
            </w:r>
          </w:p>
        </w:tc>
      </w:tr>
      <w:tr w14:paraId="2176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27F30564">
            <w:pPr>
              <w:adjustRightInd/>
              <w:snapToGrid/>
              <w:spacing w:after="0"/>
              <w:rPr>
                <w:rFonts w:ascii="Times New Roman" w:hAnsi="宋体" w:eastAsia="宋体" w:cs="宋体"/>
                <w:color w:val="auto"/>
                <w:sz w:val="24"/>
                <w:szCs w:val="24"/>
                <w:highlight w:val="none"/>
              </w:rPr>
            </w:pPr>
          </w:p>
        </w:tc>
        <w:tc>
          <w:tcPr>
            <w:tcW w:w="720" w:type="dxa"/>
            <w:vMerge w:val="continue"/>
            <w:tcBorders>
              <w:top w:val="single" w:color="auto" w:sz="4" w:space="0"/>
              <w:left w:val="nil"/>
              <w:bottom w:val="single" w:color="auto" w:sz="4" w:space="0"/>
              <w:right w:val="single" w:color="auto" w:sz="4" w:space="0"/>
            </w:tcBorders>
            <w:vAlign w:val="center"/>
          </w:tcPr>
          <w:p w14:paraId="539A16C4">
            <w:pPr>
              <w:adjustRightInd/>
              <w:snapToGrid/>
              <w:spacing w:after="0"/>
              <w:rPr>
                <w:rFonts w:ascii="Times New Roman" w:hAnsi="宋体" w:eastAsia="宋体" w:cs="宋体"/>
                <w:color w:val="auto"/>
                <w:sz w:val="24"/>
                <w:szCs w:val="24"/>
                <w:highlight w:val="none"/>
              </w:rPr>
            </w:pPr>
          </w:p>
        </w:tc>
        <w:tc>
          <w:tcPr>
            <w:tcW w:w="720" w:type="dxa"/>
            <w:vMerge w:val="continue"/>
            <w:tcBorders>
              <w:top w:val="single" w:color="auto" w:sz="4" w:space="0"/>
              <w:left w:val="nil"/>
              <w:bottom w:val="single" w:color="auto" w:sz="4" w:space="0"/>
              <w:right w:val="single" w:color="auto" w:sz="4" w:space="0"/>
            </w:tcBorders>
            <w:vAlign w:val="center"/>
          </w:tcPr>
          <w:p w14:paraId="03A1137C">
            <w:pPr>
              <w:adjustRightInd/>
              <w:snapToGrid/>
              <w:spacing w:after="0"/>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5276C86">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证书</w:t>
            </w:r>
          </w:p>
          <w:p w14:paraId="68CE48AA">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名称</w:t>
            </w:r>
          </w:p>
        </w:tc>
        <w:tc>
          <w:tcPr>
            <w:tcW w:w="888" w:type="dxa"/>
            <w:tcBorders>
              <w:top w:val="single" w:color="auto" w:sz="4" w:space="0"/>
              <w:left w:val="nil"/>
              <w:bottom w:val="single" w:color="auto" w:sz="4" w:space="0"/>
              <w:right w:val="single" w:color="auto" w:sz="4" w:space="0"/>
            </w:tcBorders>
            <w:noWrap/>
            <w:vAlign w:val="center"/>
          </w:tcPr>
          <w:p w14:paraId="59F1CDF5">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级别</w:t>
            </w:r>
          </w:p>
        </w:tc>
        <w:tc>
          <w:tcPr>
            <w:tcW w:w="888" w:type="dxa"/>
            <w:tcBorders>
              <w:top w:val="single" w:color="auto" w:sz="4" w:space="0"/>
              <w:left w:val="nil"/>
              <w:bottom w:val="single" w:color="auto" w:sz="4" w:space="0"/>
              <w:right w:val="single" w:color="auto" w:sz="4" w:space="0"/>
            </w:tcBorders>
            <w:noWrap/>
            <w:vAlign w:val="center"/>
          </w:tcPr>
          <w:p w14:paraId="3C883BAC">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证号</w:t>
            </w:r>
          </w:p>
        </w:tc>
        <w:tc>
          <w:tcPr>
            <w:tcW w:w="888" w:type="dxa"/>
            <w:tcBorders>
              <w:top w:val="single" w:color="auto" w:sz="4" w:space="0"/>
              <w:left w:val="nil"/>
              <w:bottom w:val="single" w:color="auto" w:sz="4" w:space="0"/>
              <w:right w:val="single" w:color="auto" w:sz="4" w:space="0"/>
            </w:tcBorders>
            <w:noWrap/>
            <w:vAlign w:val="center"/>
          </w:tcPr>
          <w:p w14:paraId="2051A046">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专业</w:t>
            </w:r>
          </w:p>
        </w:tc>
        <w:tc>
          <w:tcPr>
            <w:tcW w:w="1488" w:type="dxa"/>
            <w:tcBorders>
              <w:top w:val="single" w:color="auto" w:sz="4" w:space="0"/>
              <w:left w:val="nil"/>
              <w:bottom w:val="single" w:color="auto" w:sz="4" w:space="0"/>
              <w:right w:val="single" w:color="auto" w:sz="4" w:space="0"/>
            </w:tcBorders>
            <w:noWrap/>
            <w:vAlign w:val="center"/>
          </w:tcPr>
          <w:p w14:paraId="6A7360F8">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原服务单位</w:t>
            </w:r>
          </w:p>
        </w:tc>
        <w:tc>
          <w:tcPr>
            <w:tcW w:w="889" w:type="dxa"/>
            <w:tcBorders>
              <w:top w:val="single" w:color="auto" w:sz="4" w:space="0"/>
              <w:left w:val="nil"/>
              <w:bottom w:val="single" w:color="auto" w:sz="4" w:space="0"/>
              <w:right w:val="single" w:color="auto" w:sz="4" w:space="0"/>
            </w:tcBorders>
            <w:noWrap/>
            <w:vAlign w:val="center"/>
          </w:tcPr>
          <w:p w14:paraId="683A5052">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项目数</w:t>
            </w:r>
          </w:p>
        </w:tc>
        <w:tc>
          <w:tcPr>
            <w:tcW w:w="911" w:type="dxa"/>
            <w:tcBorders>
              <w:top w:val="single" w:color="auto" w:sz="4" w:space="0"/>
              <w:left w:val="nil"/>
              <w:bottom w:val="single" w:color="auto" w:sz="4" w:space="0"/>
              <w:right w:val="single" w:color="auto" w:sz="4" w:space="0"/>
            </w:tcBorders>
            <w:noWrap/>
            <w:vAlign w:val="center"/>
          </w:tcPr>
          <w:p w14:paraId="0E1188FB">
            <w:pPr>
              <w:widowControl w:val="0"/>
              <w:autoSpaceDE w:val="0"/>
              <w:autoSpaceDN w:val="0"/>
              <w:snapToGrid/>
              <w:spacing w:after="0"/>
              <w:jc w:val="center"/>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主要工程名称</w:t>
            </w:r>
          </w:p>
        </w:tc>
      </w:tr>
      <w:tr w14:paraId="53EC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69406AAF">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35A158E8">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6F02806A">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7CFE9A5">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008061D9">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7D98D54">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09389AAE">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04B523A5">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5735EBD0">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21828559">
            <w:pPr>
              <w:widowControl w:val="0"/>
              <w:autoSpaceDE w:val="0"/>
              <w:autoSpaceDN w:val="0"/>
              <w:snapToGrid/>
              <w:spacing w:after="0"/>
              <w:jc w:val="center"/>
              <w:rPr>
                <w:rFonts w:ascii="Times New Roman" w:hAnsi="宋体" w:eastAsia="宋体" w:cs="宋体"/>
                <w:color w:val="auto"/>
                <w:sz w:val="24"/>
                <w:szCs w:val="24"/>
                <w:highlight w:val="none"/>
              </w:rPr>
            </w:pPr>
          </w:p>
        </w:tc>
      </w:tr>
      <w:tr w14:paraId="6FCE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3EF43DDD">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6A442848">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4692D5C">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AF98D4D">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94C585A">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E949F96">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C64FBFA">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2F497461">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675F910A">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5FA75BFC">
            <w:pPr>
              <w:widowControl w:val="0"/>
              <w:autoSpaceDE w:val="0"/>
              <w:autoSpaceDN w:val="0"/>
              <w:snapToGrid/>
              <w:spacing w:after="0"/>
              <w:jc w:val="center"/>
              <w:rPr>
                <w:rFonts w:ascii="Times New Roman" w:hAnsi="宋体" w:eastAsia="宋体" w:cs="宋体"/>
                <w:color w:val="auto"/>
                <w:sz w:val="24"/>
                <w:szCs w:val="24"/>
                <w:highlight w:val="none"/>
              </w:rPr>
            </w:pPr>
          </w:p>
        </w:tc>
      </w:tr>
      <w:tr w14:paraId="431B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30DCD819">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39684051">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F66B01E">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8A6F2D4">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41F5D53">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AF4B746">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0EAB27A2">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20AA5450">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70F45560">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009ADC07">
            <w:pPr>
              <w:widowControl w:val="0"/>
              <w:autoSpaceDE w:val="0"/>
              <w:autoSpaceDN w:val="0"/>
              <w:snapToGrid/>
              <w:spacing w:after="0"/>
              <w:jc w:val="center"/>
              <w:rPr>
                <w:rFonts w:ascii="Times New Roman" w:hAnsi="宋体" w:eastAsia="宋体" w:cs="宋体"/>
                <w:color w:val="auto"/>
                <w:sz w:val="24"/>
                <w:szCs w:val="24"/>
                <w:highlight w:val="none"/>
              </w:rPr>
            </w:pPr>
          </w:p>
        </w:tc>
      </w:tr>
      <w:tr w14:paraId="7E6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333ADCAB">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0E461692">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27848B79">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A8EB01E">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4AD4E7C">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4FACD0C">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EC6DC43">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02608B3C">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26BE3EA1">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719A4533">
            <w:pPr>
              <w:widowControl w:val="0"/>
              <w:autoSpaceDE w:val="0"/>
              <w:autoSpaceDN w:val="0"/>
              <w:snapToGrid/>
              <w:spacing w:after="0"/>
              <w:jc w:val="center"/>
              <w:rPr>
                <w:rFonts w:ascii="Times New Roman" w:hAnsi="宋体" w:eastAsia="宋体" w:cs="宋体"/>
                <w:color w:val="auto"/>
                <w:sz w:val="24"/>
                <w:szCs w:val="24"/>
                <w:highlight w:val="none"/>
              </w:rPr>
            </w:pPr>
          </w:p>
        </w:tc>
      </w:tr>
      <w:tr w14:paraId="4EF4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042DDA05">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13D0844D">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2861D36">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E35948E">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29E2D0B">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48ADB86">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113AF4A">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70B157FB">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3B250D85">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5FA87576">
            <w:pPr>
              <w:widowControl w:val="0"/>
              <w:autoSpaceDE w:val="0"/>
              <w:autoSpaceDN w:val="0"/>
              <w:snapToGrid/>
              <w:spacing w:after="0"/>
              <w:jc w:val="center"/>
              <w:rPr>
                <w:rFonts w:ascii="Times New Roman" w:hAnsi="宋体" w:eastAsia="宋体" w:cs="宋体"/>
                <w:color w:val="auto"/>
                <w:sz w:val="24"/>
                <w:szCs w:val="24"/>
                <w:highlight w:val="none"/>
              </w:rPr>
            </w:pPr>
          </w:p>
        </w:tc>
      </w:tr>
      <w:tr w14:paraId="532F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7FED9D3C">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68CB1EF3">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4D92F731">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85625E9">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0C86878">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D75548B">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14B2722">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48AD92AC">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5D2C6ED9">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185C701E">
            <w:pPr>
              <w:widowControl w:val="0"/>
              <w:autoSpaceDE w:val="0"/>
              <w:autoSpaceDN w:val="0"/>
              <w:snapToGrid/>
              <w:spacing w:after="0"/>
              <w:jc w:val="center"/>
              <w:rPr>
                <w:rFonts w:ascii="Times New Roman" w:hAnsi="宋体" w:eastAsia="宋体" w:cs="宋体"/>
                <w:color w:val="auto"/>
                <w:sz w:val="24"/>
                <w:szCs w:val="24"/>
                <w:highlight w:val="none"/>
              </w:rPr>
            </w:pPr>
          </w:p>
        </w:tc>
      </w:tr>
      <w:tr w14:paraId="742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66CF337B">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473FFA1">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3368B44">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B2FC9D0">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3D8BF59">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5D9E580">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F7F9EE4">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51EE2E90">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04281E5F">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3582263B">
            <w:pPr>
              <w:widowControl w:val="0"/>
              <w:autoSpaceDE w:val="0"/>
              <w:autoSpaceDN w:val="0"/>
              <w:snapToGrid/>
              <w:spacing w:after="0"/>
              <w:jc w:val="center"/>
              <w:rPr>
                <w:rFonts w:ascii="Times New Roman" w:hAnsi="宋体" w:eastAsia="宋体" w:cs="宋体"/>
                <w:color w:val="auto"/>
                <w:sz w:val="24"/>
                <w:szCs w:val="24"/>
                <w:highlight w:val="none"/>
              </w:rPr>
            </w:pPr>
          </w:p>
        </w:tc>
      </w:tr>
      <w:tr w14:paraId="4B2E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281BEAE4">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2393308C">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05016481">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9F469AF">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10EA740">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E6C02EA">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0EAB167F">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31EA7717">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7EF27B9C">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0FA04BBB">
            <w:pPr>
              <w:widowControl w:val="0"/>
              <w:autoSpaceDE w:val="0"/>
              <w:autoSpaceDN w:val="0"/>
              <w:snapToGrid/>
              <w:spacing w:after="0"/>
              <w:jc w:val="center"/>
              <w:rPr>
                <w:rFonts w:ascii="Times New Roman" w:hAnsi="宋体" w:eastAsia="宋体" w:cs="宋体"/>
                <w:color w:val="auto"/>
                <w:sz w:val="24"/>
                <w:szCs w:val="24"/>
                <w:highlight w:val="none"/>
              </w:rPr>
            </w:pPr>
          </w:p>
        </w:tc>
      </w:tr>
      <w:tr w14:paraId="5A97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3E7E1B96">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11519FA8">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6F1A9FFA">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4637CA2">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2C100FE">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235448D">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C863040">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52E96901">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3DA631BC">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57C5801A">
            <w:pPr>
              <w:widowControl w:val="0"/>
              <w:autoSpaceDE w:val="0"/>
              <w:autoSpaceDN w:val="0"/>
              <w:snapToGrid/>
              <w:spacing w:after="0"/>
              <w:jc w:val="center"/>
              <w:rPr>
                <w:rFonts w:ascii="Times New Roman" w:hAnsi="宋体" w:eastAsia="宋体" w:cs="宋体"/>
                <w:color w:val="auto"/>
                <w:sz w:val="24"/>
                <w:szCs w:val="24"/>
                <w:highlight w:val="none"/>
              </w:rPr>
            </w:pPr>
          </w:p>
        </w:tc>
      </w:tr>
      <w:tr w14:paraId="49C2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7E915531">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1F95E35">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1139AB5A">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B77DD10">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655E5DF">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CC121FF">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4B0492D">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32A0AC93">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212A6890">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7396AAAF">
            <w:pPr>
              <w:widowControl w:val="0"/>
              <w:autoSpaceDE w:val="0"/>
              <w:autoSpaceDN w:val="0"/>
              <w:snapToGrid/>
              <w:spacing w:after="0"/>
              <w:jc w:val="center"/>
              <w:rPr>
                <w:rFonts w:ascii="Times New Roman" w:hAnsi="宋体" w:eastAsia="宋体" w:cs="宋体"/>
                <w:color w:val="auto"/>
                <w:sz w:val="24"/>
                <w:szCs w:val="24"/>
                <w:highlight w:val="none"/>
              </w:rPr>
            </w:pPr>
          </w:p>
        </w:tc>
      </w:tr>
      <w:tr w14:paraId="6CF6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66E2970C">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691D7383">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43E5A7A">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768732C">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F3BF910">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3BE3968">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08F4402">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6284FB56">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618F3246">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63F7A177">
            <w:pPr>
              <w:widowControl w:val="0"/>
              <w:autoSpaceDE w:val="0"/>
              <w:autoSpaceDN w:val="0"/>
              <w:snapToGrid/>
              <w:spacing w:after="0"/>
              <w:jc w:val="center"/>
              <w:rPr>
                <w:rFonts w:ascii="Times New Roman" w:hAnsi="宋体" w:eastAsia="宋体" w:cs="宋体"/>
                <w:color w:val="auto"/>
                <w:sz w:val="24"/>
                <w:szCs w:val="24"/>
                <w:highlight w:val="none"/>
              </w:rPr>
            </w:pPr>
          </w:p>
        </w:tc>
      </w:tr>
      <w:tr w14:paraId="1BE1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233AD8FB">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1FD4F2C1">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512C570">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372CDFA">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7CC3FF9">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CF6844E">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99C520F">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2D9C251D">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420A0607">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41004801">
            <w:pPr>
              <w:widowControl w:val="0"/>
              <w:autoSpaceDE w:val="0"/>
              <w:autoSpaceDN w:val="0"/>
              <w:snapToGrid/>
              <w:spacing w:after="0"/>
              <w:jc w:val="center"/>
              <w:rPr>
                <w:rFonts w:ascii="Times New Roman" w:hAnsi="宋体" w:eastAsia="宋体" w:cs="宋体"/>
                <w:color w:val="auto"/>
                <w:sz w:val="24"/>
                <w:szCs w:val="24"/>
                <w:highlight w:val="none"/>
              </w:rPr>
            </w:pPr>
          </w:p>
        </w:tc>
      </w:tr>
      <w:tr w14:paraId="3F1B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2CCD035A">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711ED6DD">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3D5663C3">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42BD3BD6">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1EE3F66">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BEE9355">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351D4BC">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14213524">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4B880193">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46CA581A">
            <w:pPr>
              <w:widowControl w:val="0"/>
              <w:autoSpaceDE w:val="0"/>
              <w:autoSpaceDN w:val="0"/>
              <w:snapToGrid/>
              <w:spacing w:after="0"/>
              <w:jc w:val="center"/>
              <w:rPr>
                <w:rFonts w:ascii="Times New Roman" w:hAnsi="宋体" w:eastAsia="宋体" w:cs="宋体"/>
                <w:color w:val="auto"/>
                <w:sz w:val="24"/>
                <w:szCs w:val="24"/>
                <w:highlight w:val="none"/>
              </w:rPr>
            </w:pPr>
          </w:p>
        </w:tc>
      </w:tr>
      <w:tr w14:paraId="318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710CEBE4">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0ED9A857">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028801C9">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701BA8B">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EB67E95">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4710E23">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D9917DE">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1E24E58C">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0ED27169">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0C03F44B">
            <w:pPr>
              <w:widowControl w:val="0"/>
              <w:autoSpaceDE w:val="0"/>
              <w:autoSpaceDN w:val="0"/>
              <w:snapToGrid/>
              <w:spacing w:after="0"/>
              <w:jc w:val="center"/>
              <w:rPr>
                <w:rFonts w:ascii="Times New Roman" w:hAnsi="宋体" w:eastAsia="宋体" w:cs="宋体"/>
                <w:color w:val="auto"/>
                <w:sz w:val="24"/>
                <w:szCs w:val="24"/>
                <w:highlight w:val="none"/>
              </w:rPr>
            </w:pPr>
          </w:p>
        </w:tc>
      </w:tr>
      <w:tr w14:paraId="155B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2095B4E6">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63E6656E">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13491F06">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72ECEEC9">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9694C21">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794DEE0">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0FE12928">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40A325E8">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49A2D885">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515F81C3">
            <w:pPr>
              <w:widowControl w:val="0"/>
              <w:autoSpaceDE w:val="0"/>
              <w:autoSpaceDN w:val="0"/>
              <w:snapToGrid/>
              <w:spacing w:after="0"/>
              <w:jc w:val="center"/>
              <w:rPr>
                <w:rFonts w:ascii="Times New Roman" w:hAnsi="宋体" w:eastAsia="宋体" w:cs="宋体"/>
                <w:color w:val="auto"/>
                <w:sz w:val="24"/>
                <w:szCs w:val="24"/>
                <w:highlight w:val="none"/>
              </w:rPr>
            </w:pPr>
          </w:p>
        </w:tc>
      </w:tr>
      <w:tr w14:paraId="503F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3B26C1A2">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4456C503">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54B8D07F">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33B81817">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1EE0AAC9">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064E113">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6A7FA6E1">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56D11BB8">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59B686FB">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318723F0">
            <w:pPr>
              <w:widowControl w:val="0"/>
              <w:autoSpaceDE w:val="0"/>
              <w:autoSpaceDN w:val="0"/>
              <w:snapToGrid/>
              <w:spacing w:after="0"/>
              <w:jc w:val="center"/>
              <w:rPr>
                <w:rFonts w:ascii="Times New Roman" w:hAnsi="宋体" w:eastAsia="宋体" w:cs="宋体"/>
                <w:color w:val="auto"/>
                <w:sz w:val="24"/>
                <w:szCs w:val="24"/>
                <w:highlight w:val="none"/>
              </w:rPr>
            </w:pPr>
          </w:p>
        </w:tc>
      </w:tr>
      <w:tr w14:paraId="018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noWrap/>
          </w:tcPr>
          <w:p w14:paraId="16D9405A">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099C3F43">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720" w:type="dxa"/>
            <w:tcBorders>
              <w:top w:val="single" w:color="auto" w:sz="4" w:space="0"/>
              <w:left w:val="nil"/>
              <w:bottom w:val="single" w:color="auto" w:sz="4" w:space="0"/>
              <w:right w:val="single" w:color="auto" w:sz="4" w:space="0"/>
            </w:tcBorders>
            <w:noWrap/>
          </w:tcPr>
          <w:p w14:paraId="3EB6E626">
            <w:pPr>
              <w:widowControl w:val="0"/>
              <w:autoSpaceDE w:val="0"/>
              <w:autoSpaceDN w:val="0"/>
              <w:snapToGrid/>
              <w:spacing w:after="0" w:line="360" w:lineRule="auto"/>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75DC4C2">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CFCACBC">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5D2A30FD">
            <w:pPr>
              <w:widowControl w:val="0"/>
              <w:autoSpaceDE w:val="0"/>
              <w:autoSpaceDN w:val="0"/>
              <w:snapToGrid/>
              <w:spacing w:after="0"/>
              <w:jc w:val="center"/>
              <w:rPr>
                <w:rFonts w:ascii="Times New Roman" w:hAnsi="宋体" w:eastAsia="宋体" w:cs="宋体"/>
                <w:color w:val="auto"/>
                <w:sz w:val="24"/>
                <w:szCs w:val="24"/>
                <w:highlight w:val="none"/>
              </w:rPr>
            </w:pPr>
          </w:p>
        </w:tc>
        <w:tc>
          <w:tcPr>
            <w:tcW w:w="888" w:type="dxa"/>
            <w:tcBorders>
              <w:top w:val="single" w:color="auto" w:sz="4" w:space="0"/>
              <w:left w:val="nil"/>
              <w:bottom w:val="single" w:color="auto" w:sz="4" w:space="0"/>
              <w:right w:val="single" w:color="auto" w:sz="4" w:space="0"/>
            </w:tcBorders>
            <w:noWrap/>
            <w:vAlign w:val="center"/>
          </w:tcPr>
          <w:p w14:paraId="23BB6046">
            <w:pPr>
              <w:widowControl w:val="0"/>
              <w:autoSpaceDE w:val="0"/>
              <w:autoSpaceDN w:val="0"/>
              <w:snapToGrid/>
              <w:spacing w:after="0"/>
              <w:jc w:val="center"/>
              <w:rPr>
                <w:rFonts w:ascii="Times New Roman" w:hAnsi="宋体" w:eastAsia="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noWrap/>
            <w:vAlign w:val="center"/>
          </w:tcPr>
          <w:p w14:paraId="4FF7BA30">
            <w:pPr>
              <w:widowControl w:val="0"/>
              <w:autoSpaceDE w:val="0"/>
              <w:autoSpaceDN w:val="0"/>
              <w:snapToGrid/>
              <w:spacing w:after="0"/>
              <w:jc w:val="center"/>
              <w:rPr>
                <w:rFonts w:ascii="Times New Roman" w:hAnsi="宋体" w:eastAsia="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noWrap/>
            <w:vAlign w:val="center"/>
          </w:tcPr>
          <w:p w14:paraId="18940AFB">
            <w:pPr>
              <w:widowControl w:val="0"/>
              <w:autoSpaceDE w:val="0"/>
              <w:autoSpaceDN w:val="0"/>
              <w:snapToGrid/>
              <w:spacing w:after="0"/>
              <w:jc w:val="center"/>
              <w:rPr>
                <w:rFonts w:ascii="Times New Roman" w:hAnsi="宋体" w:eastAsia="宋体" w:cs="宋体"/>
                <w:color w:val="auto"/>
                <w:sz w:val="24"/>
                <w:szCs w:val="24"/>
                <w:highlight w:val="none"/>
              </w:rPr>
            </w:pPr>
          </w:p>
        </w:tc>
        <w:tc>
          <w:tcPr>
            <w:tcW w:w="911" w:type="dxa"/>
            <w:tcBorders>
              <w:top w:val="single" w:color="auto" w:sz="4" w:space="0"/>
              <w:left w:val="nil"/>
              <w:bottom w:val="single" w:color="auto" w:sz="4" w:space="0"/>
              <w:right w:val="single" w:color="auto" w:sz="4" w:space="0"/>
            </w:tcBorders>
            <w:noWrap/>
            <w:vAlign w:val="center"/>
          </w:tcPr>
          <w:p w14:paraId="08E47A18">
            <w:pPr>
              <w:widowControl w:val="0"/>
              <w:autoSpaceDE w:val="0"/>
              <w:autoSpaceDN w:val="0"/>
              <w:snapToGrid/>
              <w:spacing w:after="0"/>
              <w:jc w:val="center"/>
              <w:rPr>
                <w:rFonts w:ascii="Times New Roman" w:hAnsi="宋体" w:eastAsia="宋体" w:cs="宋体"/>
                <w:color w:val="auto"/>
                <w:sz w:val="24"/>
                <w:szCs w:val="24"/>
                <w:highlight w:val="none"/>
              </w:rPr>
            </w:pPr>
          </w:p>
        </w:tc>
      </w:tr>
      <w:tr w14:paraId="2F6F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1882E5A1">
            <w:pPr>
              <w:widowControl w:val="0"/>
              <w:autoSpaceDE w:val="0"/>
              <w:autoSpaceDN w:val="0"/>
              <w:snapToGrid/>
              <w:spacing w:after="0" w:line="360" w:lineRule="auto"/>
              <w:ind w:firstLine="540" w:firstLineChars="225"/>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本工程一旦我单位中标，将实行项目负责人负责制，并配备上述项目管理班子。上述填报内容真实，若不真实，愿按有关规定接受处理。项目管理班子机构设置、职责分工等情况另附资料说明。</w:t>
            </w:r>
          </w:p>
        </w:tc>
      </w:tr>
    </w:tbl>
    <w:p w14:paraId="7C51C7DE">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18981612">
      <w:pPr>
        <w:adjustRightInd/>
        <w:snapToGrid/>
        <w:spacing w:after="0"/>
        <w:rPr>
          <w:rFonts w:ascii="宋体" w:hAnsi="宋体" w:eastAsia="宋体" w:cs="Arial"/>
          <w:b/>
          <w:bCs/>
          <w:color w:val="auto"/>
          <w:sz w:val="21"/>
          <w:szCs w:val="21"/>
          <w:highlight w:val="none"/>
        </w:rPr>
      </w:pPr>
      <w:r>
        <w:rPr>
          <w:rFonts w:ascii="宋体" w:hAnsi="宋体" w:eastAsia="宋体" w:cs="Arial"/>
          <w:b/>
          <w:bCs/>
          <w:color w:val="auto"/>
          <w:sz w:val="21"/>
          <w:szCs w:val="21"/>
          <w:highlight w:val="none"/>
        </w:rPr>
        <w:br w:type="page"/>
      </w:r>
    </w:p>
    <w:p w14:paraId="56557E99">
      <w:pPr>
        <w:kinsoku w:val="0"/>
        <w:wordWrap w:val="0"/>
        <w:autoSpaceDE w:val="0"/>
        <w:autoSpaceDN w:val="0"/>
        <w:spacing w:after="0" w:line="360" w:lineRule="auto"/>
        <w:jc w:val="center"/>
        <w:textAlignment w:val="baseline"/>
        <w:rPr>
          <w:rFonts w:ascii="宋体" w:hAnsi="宋体" w:eastAsia="宋体" w:cs="Times New Roman"/>
          <w:b/>
          <w:bCs/>
          <w:color w:val="auto"/>
          <w:sz w:val="21"/>
          <w:szCs w:val="21"/>
          <w:highlight w:val="none"/>
        </w:rPr>
      </w:pPr>
      <w:r>
        <w:rPr>
          <w:rFonts w:hint="eastAsia" w:ascii="宋体" w:hAnsi="宋体" w:eastAsia="宋体" w:cs="Arial"/>
          <w:b/>
          <w:bCs/>
          <w:color w:val="auto"/>
          <w:sz w:val="21"/>
          <w:szCs w:val="21"/>
          <w:highlight w:val="none"/>
        </w:rPr>
        <w:t>表6 项目负责人简历表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B88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43550F8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姓名</w:t>
            </w:r>
          </w:p>
        </w:tc>
        <w:tc>
          <w:tcPr>
            <w:tcW w:w="1480" w:type="dxa"/>
            <w:tcBorders>
              <w:top w:val="single" w:color="auto" w:sz="4" w:space="0"/>
              <w:left w:val="nil"/>
              <w:bottom w:val="single" w:color="auto" w:sz="4" w:space="0"/>
              <w:right w:val="single" w:color="auto" w:sz="4" w:space="0"/>
            </w:tcBorders>
            <w:noWrap/>
            <w:vAlign w:val="center"/>
          </w:tcPr>
          <w:p w14:paraId="1E173E6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6986367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性别</w:t>
            </w:r>
          </w:p>
        </w:tc>
        <w:tc>
          <w:tcPr>
            <w:tcW w:w="1608" w:type="dxa"/>
            <w:tcBorders>
              <w:top w:val="single" w:color="auto" w:sz="4" w:space="0"/>
              <w:left w:val="nil"/>
              <w:bottom w:val="single" w:color="auto" w:sz="4" w:space="0"/>
              <w:right w:val="single" w:color="auto" w:sz="4" w:space="0"/>
            </w:tcBorders>
            <w:noWrap/>
            <w:vAlign w:val="center"/>
          </w:tcPr>
          <w:p w14:paraId="1D51531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7B42E45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年龄</w:t>
            </w:r>
          </w:p>
        </w:tc>
        <w:tc>
          <w:tcPr>
            <w:tcW w:w="1481" w:type="dxa"/>
            <w:tcBorders>
              <w:top w:val="single" w:color="auto" w:sz="4" w:space="0"/>
              <w:left w:val="nil"/>
              <w:bottom w:val="single" w:color="auto" w:sz="4" w:space="0"/>
              <w:right w:val="single" w:color="auto" w:sz="4" w:space="0"/>
            </w:tcBorders>
            <w:noWrap/>
            <w:vAlign w:val="center"/>
          </w:tcPr>
          <w:p w14:paraId="09BFE0C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18E5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06F9539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职务</w:t>
            </w:r>
          </w:p>
        </w:tc>
        <w:tc>
          <w:tcPr>
            <w:tcW w:w="1480" w:type="dxa"/>
            <w:tcBorders>
              <w:top w:val="single" w:color="auto" w:sz="4" w:space="0"/>
              <w:left w:val="nil"/>
              <w:bottom w:val="single" w:color="auto" w:sz="4" w:space="0"/>
              <w:right w:val="single" w:color="auto" w:sz="4" w:space="0"/>
            </w:tcBorders>
            <w:noWrap/>
            <w:vAlign w:val="center"/>
          </w:tcPr>
          <w:p w14:paraId="4EE6BCA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4A8DD01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职称</w:t>
            </w:r>
          </w:p>
        </w:tc>
        <w:tc>
          <w:tcPr>
            <w:tcW w:w="1608" w:type="dxa"/>
            <w:tcBorders>
              <w:top w:val="single" w:color="auto" w:sz="4" w:space="0"/>
              <w:left w:val="nil"/>
              <w:bottom w:val="single" w:color="auto" w:sz="4" w:space="0"/>
              <w:right w:val="single" w:color="auto" w:sz="4" w:space="0"/>
            </w:tcBorders>
            <w:noWrap/>
            <w:vAlign w:val="center"/>
          </w:tcPr>
          <w:p w14:paraId="67EF47F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58540F6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学历</w:t>
            </w:r>
          </w:p>
        </w:tc>
        <w:tc>
          <w:tcPr>
            <w:tcW w:w="1481" w:type="dxa"/>
            <w:tcBorders>
              <w:top w:val="single" w:color="auto" w:sz="4" w:space="0"/>
              <w:left w:val="nil"/>
              <w:bottom w:val="single" w:color="auto" w:sz="4" w:space="0"/>
              <w:right w:val="single" w:color="auto" w:sz="4" w:space="0"/>
            </w:tcBorders>
            <w:noWrap/>
            <w:vAlign w:val="center"/>
          </w:tcPr>
          <w:p w14:paraId="216D835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0F26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gridSpan w:val="2"/>
            <w:tcBorders>
              <w:top w:val="single" w:color="auto" w:sz="4" w:space="0"/>
              <w:left w:val="single" w:color="auto" w:sz="4" w:space="0"/>
              <w:bottom w:val="single" w:color="auto" w:sz="4" w:space="0"/>
              <w:right w:val="single" w:color="auto" w:sz="4" w:space="0"/>
            </w:tcBorders>
            <w:noWrap/>
            <w:vAlign w:val="center"/>
          </w:tcPr>
          <w:p w14:paraId="09E6621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参加工作时间</w:t>
            </w:r>
          </w:p>
        </w:tc>
        <w:tc>
          <w:tcPr>
            <w:tcW w:w="1480" w:type="dxa"/>
            <w:tcBorders>
              <w:top w:val="single" w:color="auto" w:sz="4" w:space="0"/>
              <w:left w:val="nil"/>
              <w:bottom w:val="single" w:color="auto" w:sz="4" w:space="0"/>
              <w:right w:val="single" w:color="auto" w:sz="4" w:space="0"/>
            </w:tcBorders>
            <w:noWrap/>
            <w:vAlign w:val="center"/>
          </w:tcPr>
          <w:p w14:paraId="612DC53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089" w:type="dxa"/>
            <w:gridSpan w:val="2"/>
            <w:tcBorders>
              <w:top w:val="single" w:color="auto" w:sz="4" w:space="0"/>
              <w:left w:val="nil"/>
              <w:bottom w:val="single" w:color="auto" w:sz="4" w:space="0"/>
              <w:right w:val="single" w:color="auto" w:sz="4" w:space="0"/>
            </w:tcBorders>
            <w:noWrap/>
            <w:vAlign w:val="center"/>
          </w:tcPr>
          <w:p w14:paraId="58A1D06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从事项目负责人年限</w:t>
            </w:r>
          </w:p>
        </w:tc>
        <w:tc>
          <w:tcPr>
            <w:tcW w:w="1481" w:type="dxa"/>
            <w:tcBorders>
              <w:top w:val="single" w:color="auto" w:sz="4" w:space="0"/>
              <w:left w:val="nil"/>
              <w:bottom w:val="single" w:color="auto" w:sz="4" w:space="0"/>
              <w:right w:val="single" w:color="auto" w:sz="4" w:space="0"/>
            </w:tcBorders>
            <w:noWrap/>
            <w:vAlign w:val="center"/>
          </w:tcPr>
          <w:p w14:paraId="5F5E661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3E32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0" w:type="dxa"/>
            <w:gridSpan w:val="2"/>
            <w:tcBorders>
              <w:top w:val="single" w:color="auto" w:sz="4" w:space="0"/>
              <w:left w:val="single" w:color="auto" w:sz="4" w:space="0"/>
              <w:bottom w:val="single" w:color="auto" w:sz="4" w:space="0"/>
              <w:right w:val="single" w:color="auto" w:sz="4" w:space="0"/>
            </w:tcBorders>
            <w:noWrap/>
            <w:vAlign w:val="center"/>
          </w:tcPr>
          <w:p w14:paraId="4F09030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项目负责人资格证书编号</w:t>
            </w:r>
          </w:p>
        </w:tc>
        <w:tc>
          <w:tcPr>
            <w:tcW w:w="6050" w:type="dxa"/>
            <w:gridSpan w:val="4"/>
            <w:tcBorders>
              <w:top w:val="single" w:color="auto" w:sz="4" w:space="0"/>
              <w:left w:val="nil"/>
              <w:bottom w:val="single" w:color="auto" w:sz="4" w:space="0"/>
              <w:right w:val="single" w:color="auto" w:sz="4" w:space="0"/>
            </w:tcBorders>
            <w:noWrap/>
            <w:vAlign w:val="center"/>
          </w:tcPr>
          <w:p w14:paraId="6426129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E5A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6"/>
            <w:tcBorders>
              <w:top w:val="single" w:color="auto" w:sz="4" w:space="0"/>
              <w:left w:val="single" w:color="auto" w:sz="4" w:space="0"/>
              <w:bottom w:val="single" w:color="auto" w:sz="4" w:space="0"/>
              <w:right w:val="single" w:color="auto" w:sz="4" w:space="0"/>
            </w:tcBorders>
            <w:noWrap/>
            <w:vAlign w:val="center"/>
          </w:tcPr>
          <w:p w14:paraId="04A2790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在建和已完工程项目情况</w:t>
            </w:r>
          </w:p>
        </w:tc>
      </w:tr>
      <w:tr w14:paraId="32BD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0582CCA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建设单位</w:t>
            </w:r>
          </w:p>
        </w:tc>
        <w:tc>
          <w:tcPr>
            <w:tcW w:w="1480" w:type="dxa"/>
            <w:tcBorders>
              <w:top w:val="single" w:color="auto" w:sz="4" w:space="0"/>
              <w:left w:val="nil"/>
              <w:bottom w:val="single" w:color="auto" w:sz="4" w:space="0"/>
              <w:right w:val="single" w:color="auto" w:sz="4" w:space="0"/>
            </w:tcBorders>
            <w:noWrap/>
            <w:vAlign w:val="center"/>
          </w:tcPr>
          <w:p w14:paraId="0B26418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项目名称</w:t>
            </w:r>
          </w:p>
        </w:tc>
        <w:tc>
          <w:tcPr>
            <w:tcW w:w="1480" w:type="dxa"/>
            <w:tcBorders>
              <w:top w:val="single" w:color="auto" w:sz="4" w:space="0"/>
              <w:left w:val="nil"/>
              <w:bottom w:val="single" w:color="auto" w:sz="4" w:space="0"/>
              <w:right w:val="single" w:color="auto" w:sz="4" w:space="0"/>
            </w:tcBorders>
            <w:noWrap/>
            <w:vAlign w:val="center"/>
          </w:tcPr>
          <w:p w14:paraId="38B2D9B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建设规模</w:t>
            </w:r>
          </w:p>
        </w:tc>
        <w:tc>
          <w:tcPr>
            <w:tcW w:w="1608" w:type="dxa"/>
            <w:tcBorders>
              <w:top w:val="single" w:color="auto" w:sz="4" w:space="0"/>
              <w:left w:val="nil"/>
              <w:bottom w:val="single" w:color="auto" w:sz="4" w:space="0"/>
              <w:right w:val="single" w:color="auto" w:sz="4" w:space="0"/>
            </w:tcBorders>
            <w:noWrap/>
            <w:vAlign w:val="center"/>
          </w:tcPr>
          <w:p w14:paraId="584514F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开、竣工日期</w:t>
            </w:r>
          </w:p>
        </w:tc>
        <w:tc>
          <w:tcPr>
            <w:tcW w:w="1481" w:type="dxa"/>
            <w:tcBorders>
              <w:top w:val="single" w:color="auto" w:sz="4" w:space="0"/>
              <w:left w:val="nil"/>
              <w:bottom w:val="single" w:color="auto" w:sz="4" w:space="0"/>
              <w:right w:val="single" w:color="auto" w:sz="4" w:space="0"/>
            </w:tcBorders>
            <w:noWrap/>
            <w:vAlign w:val="center"/>
          </w:tcPr>
          <w:p w14:paraId="5F05E4A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在建或已完</w:t>
            </w:r>
          </w:p>
        </w:tc>
        <w:tc>
          <w:tcPr>
            <w:tcW w:w="1481" w:type="dxa"/>
            <w:tcBorders>
              <w:top w:val="single" w:color="auto" w:sz="4" w:space="0"/>
              <w:left w:val="nil"/>
              <w:bottom w:val="single" w:color="auto" w:sz="4" w:space="0"/>
              <w:right w:val="single" w:color="auto" w:sz="4" w:space="0"/>
            </w:tcBorders>
            <w:noWrap/>
            <w:vAlign w:val="center"/>
          </w:tcPr>
          <w:p w14:paraId="109E90E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工程质量</w:t>
            </w:r>
          </w:p>
        </w:tc>
      </w:tr>
      <w:tr w14:paraId="0D61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4B300F4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2CD7BCC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72CD98E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4FD82F6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6199A91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29E9D1C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6D3B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53CADC2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05BA3B7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4A6A9EE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3AFA378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4092FA0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5F88F76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402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5037807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2AF5445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279B82F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4E0694E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7F9ADA2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773371E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5F71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3C7C4CE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3AEA91D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712A343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2F8B8D6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17AB936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37B3C05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522D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4F08D9E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6585BEA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72971D2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231185D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1504035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6FBE16B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FB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0DDB0CB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5C6EED3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70B94AF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75A94F8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6586977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41DF6E8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18DF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659207F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26B1631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374610D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556D3BD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42C94A6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6396147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767B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7B17DF1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7DCE638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594215F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2FD5465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4764028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6A050C2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7E9D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5C6EAD2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3C71407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6145E43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21ACE68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1CC118A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56928B5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601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6311AC9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4F923CD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766F5F2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1662903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4A9A260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6DD4CAD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2A4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vAlign w:val="center"/>
          </w:tcPr>
          <w:p w14:paraId="5A761CA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2A34D13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vAlign w:val="center"/>
          </w:tcPr>
          <w:p w14:paraId="5F99FFE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vAlign w:val="center"/>
          </w:tcPr>
          <w:p w14:paraId="4F94537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2648B04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vAlign w:val="center"/>
          </w:tcPr>
          <w:p w14:paraId="0E40DED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bl>
    <w:p w14:paraId="7289D358">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p>
    <w:p w14:paraId="1FE3A83B">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5C1649DE">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表7  项目技术负责人简历表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4D28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single" w:color="auto" w:sz="4" w:space="0"/>
              <w:left w:val="single" w:color="auto" w:sz="4" w:space="0"/>
              <w:bottom w:val="single" w:color="auto" w:sz="4" w:space="0"/>
              <w:right w:val="single" w:color="auto" w:sz="4" w:space="0"/>
            </w:tcBorders>
            <w:noWrap/>
          </w:tcPr>
          <w:p w14:paraId="5A2B99B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姓名</w:t>
            </w:r>
          </w:p>
        </w:tc>
        <w:tc>
          <w:tcPr>
            <w:tcW w:w="1480" w:type="dxa"/>
            <w:tcBorders>
              <w:top w:val="single" w:color="auto" w:sz="4" w:space="0"/>
              <w:left w:val="nil"/>
              <w:bottom w:val="single" w:color="auto" w:sz="4" w:space="0"/>
              <w:right w:val="single" w:color="auto" w:sz="4" w:space="0"/>
            </w:tcBorders>
            <w:noWrap/>
          </w:tcPr>
          <w:p w14:paraId="4BE44EC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527DC34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性别</w:t>
            </w:r>
          </w:p>
        </w:tc>
        <w:tc>
          <w:tcPr>
            <w:tcW w:w="1608" w:type="dxa"/>
            <w:tcBorders>
              <w:top w:val="single" w:color="auto" w:sz="4" w:space="0"/>
              <w:left w:val="nil"/>
              <w:bottom w:val="single" w:color="auto" w:sz="4" w:space="0"/>
              <w:right w:val="single" w:color="auto" w:sz="4" w:space="0"/>
            </w:tcBorders>
            <w:noWrap/>
          </w:tcPr>
          <w:p w14:paraId="3142B7C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2FBC679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年龄</w:t>
            </w:r>
          </w:p>
        </w:tc>
        <w:tc>
          <w:tcPr>
            <w:tcW w:w="1481" w:type="dxa"/>
            <w:tcBorders>
              <w:top w:val="single" w:color="auto" w:sz="4" w:space="0"/>
              <w:left w:val="nil"/>
              <w:bottom w:val="single" w:color="auto" w:sz="4" w:space="0"/>
              <w:right w:val="single" w:color="auto" w:sz="4" w:space="0"/>
            </w:tcBorders>
            <w:noWrap/>
          </w:tcPr>
          <w:p w14:paraId="6B75D87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DF7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single" w:color="auto" w:sz="4" w:space="0"/>
              <w:left w:val="single" w:color="auto" w:sz="4" w:space="0"/>
              <w:bottom w:val="single" w:color="auto" w:sz="4" w:space="0"/>
              <w:right w:val="single" w:color="auto" w:sz="4" w:space="0"/>
            </w:tcBorders>
            <w:noWrap/>
          </w:tcPr>
          <w:p w14:paraId="6686C85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职务</w:t>
            </w:r>
          </w:p>
        </w:tc>
        <w:tc>
          <w:tcPr>
            <w:tcW w:w="1480" w:type="dxa"/>
            <w:tcBorders>
              <w:top w:val="single" w:color="auto" w:sz="4" w:space="0"/>
              <w:left w:val="nil"/>
              <w:bottom w:val="single" w:color="auto" w:sz="4" w:space="0"/>
              <w:right w:val="single" w:color="auto" w:sz="4" w:space="0"/>
            </w:tcBorders>
            <w:noWrap/>
          </w:tcPr>
          <w:p w14:paraId="1B26998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307E351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职称</w:t>
            </w:r>
          </w:p>
        </w:tc>
        <w:tc>
          <w:tcPr>
            <w:tcW w:w="1608" w:type="dxa"/>
            <w:tcBorders>
              <w:top w:val="single" w:color="auto" w:sz="4" w:space="0"/>
              <w:left w:val="nil"/>
              <w:bottom w:val="single" w:color="auto" w:sz="4" w:space="0"/>
              <w:right w:val="single" w:color="auto" w:sz="4" w:space="0"/>
            </w:tcBorders>
            <w:noWrap/>
          </w:tcPr>
          <w:p w14:paraId="77EAE2F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666034C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学历</w:t>
            </w:r>
          </w:p>
        </w:tc>
        <w:tc>
          <w:tcPr>
            <w:tcW w:w="1481" w:type="dxa"/>
            <w:tcBorders>
              <w:top w:val="single" w:color="auto" w:sz="4" w:space="0"/>
              <w:left w:val="nil"/>
              <w:bottom w:val="single" w:color="auto" w:sz="4" w:space="0"/>
              <w:right w:val="single" w:color="auto" w:sz="4" w:space="0"/>
            </w:tcBorders>
            <w:noWrap/>
          </w:tcPr>
          <w:p w14:paraId="7FA6264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15C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60" w:type="dxa"/>
            <w:gridSpan w:val="2"/>
            <w:tcBorders>
              <w:top w:val="single" w:color="auto" w:sz="4" w:space="0"/>
              <w:left w:val="single" w:color="auto" w:sz="4" w:space="0"/>
              <w:bottom w:val="single" w:color="auto" w:sz="4" w:space="0"/>
              <w:right w:val="single" w:color="auto" w:sz="4" w:space="0"/>
            </w:tcBorders>
            <w:noWrap/>
          </w:tcPr>
          <w:p w14:paraId="27C91B2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参加工作时间</w:t>
            </w:r>
          </w:p>
        </w:tc>
        <w:tc>
          <w:tcPr>
            <w:tcW w:w="1480" w:type="dxa"/>
            <w:tcBorders>
              <w:top w:val="single" w:color="auto" w:sz="4" w:space="0"/>
              <w:left w:val="nil"/>
              <w:bottom w:val="single" w:color="auto" w:sz="4" w:space="0"/>
              <w:right w:val="single" w:color="auto" w:sz="4" w:space="0"/>
            </w:tcBorders>
            <w:noWrap/>
          </w:tcPr>
          <w:p w14:paraId="7E2A39F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089" w:type="dxa"/>
            <w:gridSpan w:val="2"/>
            <w:tcBorders>
              <w:top w:val="single" w:color="auto" w:sz="4" w:space="0"/>
              <w:left w:val="nil"/>
              <w:bottom w:val="single" w:color="auto" w:sz="4" w:space="0"/>
              <w:right w:val="single" w:color="auto" w:sz="4" w:space="0"/>
            </w:tcBorders>
            <w:noWrap/>
          </w:tcPr>
          <w:p w14:paraId="31071DA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从事技术负责人年限</w:t>
            </w:r>
          </w:p>
        </w:tc>
        <w:tc>
          <w:tcPr>
            <w:tcW w:w="1481" w:type="dxa"/>
            <w:tcBorders>
              <w:top w:val="single" w:color="auto" w:sz="4" w:space="0"/>
              <w:left w:val="nil"/>
              <w:bottom w:val="single" w:color="auto" w:sz="4" w:space="0"/>
              <w:right w:val="single" w:color="auto" w:sz="4" w:space="0"/>
            </w:tcBorders>
            <w:noWrap/>
          </w:tcPr>
          <w:p w14:paraId="1C33F1E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7FEA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60" w:type="dxa"/>
            <w:gridSpan w:val="2"/>
            <w:tcBorders>
              <w:top w:val="single" w:color="auto" w:sz="4" w:space="0"/>
              <w:left w:val="single" w:color="auto" w:sz="4" w:space="0"/>
              <w:bottom w:val="single" w:color="auto" w:sz="4" w:space="0"/>
              <w:right w:val="single" w:color="auto" w:sz="4" w:space="0"/>
            </w:tcBorders>
            <w:noWrap/>
          </w:tcPr>
          <w:p w14:paraId="62DA603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资格证书名称及编号</w:t>
            </w:r>
          </w:p>
        </w:tc>
        <w:tc>
          <w:tcPr>
            <w:tcW w:w="6050" w:type="dxa"/>
            <w:gridSpan w:val="4"/>
            <w:tcBorders>
              <w:top w:val="single" w:color="auto" w:sz="4" w:space="0"/>
              <w:left w:val="nil"/>
              <w:bottom w:val="single" w:color="auto" w:sz="4" w:space="0"/>
              <w:right w:val="single" w:color="auto" w:sz="4" w:space="0"/>
            </w:tcBorders>
            <w:noWrap/>
          </w:tcPr>
          <w:p w14:paraId="77BAFA3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445D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10" w:type="dxa"/>
            <w:gridSpan w:val="6"/>
            <w:tcBorders>
              <w:top w:val="single" w:color="auto" w:sz="4" w:space="0"/>
              <w:left w:val="single" w:color="auto" w:sz="4" w:space="0"/>
              <w:bottom w:val="single" w:color="auto" w:sz="4" w:space="0"/>
              <w:right w:val="single" w:color="auto" w:sz="4" w:space="0"/>
            </w:tcBorders>
            <w:noWrap/>
          </w:tcPr>
          <w:p w14:paraId="13635D6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在建和已完工程项目情况</w:t>
            </w:r>
          </w:p>
        </w:tc>
      </w:tr>
      <w:tr w14:paraId="0F85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single" w:color="auto" w:sz="4" w:space="0"/>
              <w:left w:val="single" w:color="auto" w:sz="4" w:space="0"/>
              <w:bottom w:val="single" w:color="auto" w:sz="4" w:space="0"/>
              <w:right w:val="single" w:color="auto" w:sz="4" w:space="0"/>
            </w:tcBorders>
            <w:noWrap/>
          </w:tcPr>
          <w:p w14:paraId="009B75D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建设单位</w:t>
            </w:r>
          </w:p>
        </w:tc>
        <w:tc>
          <w:tcPr>
            <w:tcW w:w="1480" w:type="dxa"/>
            <w:tcBorders>
              <w:top w:val="single" w:color="auto" w:sz="4" w:space="0"/>
              <w:left w:val="nil"/>
              <w:bottom w:val="single" w:color="auto" w:sz="4" w:space="0"/>
              <w:right w:val="single" w:color="auto" w:sz="4" w:space="0"/>
            </w:tcBorders>
            <w:noWrap/>
          </w:tcPr>
          <w:p w14:paraId="435B43A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项目名称</w:t>
            </w:r>
          </w:p>
        </w:tc>
        <w:tc>
          <w:tcPr>
            <w:tcW w:w="1480" w:type="dxa"/>
            <w:tcBorders>
              <w:top w:val="single" w:color="auto" w:sz="4" w:space="0"/>
              <w:left w:val="nil"/>
              <w:bottom w:val="single" w:color="auto" w:sz="4" w:space="0"/>
              <w:right w:val="single" w:color="auto" w:sz="4" w:space="0"/>
            </w:tcBorders>
            <w:noWrap/>
          </w:tcPr>
          <w:p w14:paraId="68AEAA0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建设规模</w:t>
            </w:r>
          </w:p>
        </w:tc>
        <w:tc>
          <w:tcPr>
            <w:tcW w:w="1608" w:type="dxa"/>
            <w:tcBorders>
              <w:top w:val="single" w:color="auto" w:sz="4" w:space="0"/>
              <w:left w:val="nil"/>
              <w:bottom w:val="single" w:color="auto" w:sz="4" w:space="0"/>
              <w:right w:val="single" w:color="auto" w:sz="4" w:space="0"/>
            </w:tcBorders>
            <w:noWrap/>
          </w:tcPr>
          <w:p w14:paraId="41A5D12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开、竣工日期</w:t>
            </w:r>
          </w:p>
        </w:tc>
        <w:tc>
          <w:tcPr>
            <w:tcW w:w="1481" w:type="dxa"/>
            <w:tcBorders>
              <w:top w:val="single" w:color="auto" w:sz="4" w:space="0"/>
              <w:left w:val="nil"/>
              <w:bottom w:val="single" w:color="auto" w:sz="4" w:space="0"/>
              <w:right w:val="single" w:color="auto" w:sz="4" w:space="0"/>
            </w:tcBorders>
            <w:noWrap/>
          </w:tcPr>
          <w:p w14:paraId="441E274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在建或已完</w:t>
            </w:r>
          </w:p>
        </w:tc>
        <w:tc>
          <w:tcPr>
            <w:tcW w:w="1481" w:type="dxa"/>
            <w:tcBorders>
              <w:top w:val="single" w:color="auto" w:sz="4" w:space="0"/>
              <w:left w:val="nil"/>
              <w:bottom w:val="single" w:color="auto" w:sz="4" w:space="0"/>
              <w:right w:val="single" w:color="auto" w:sz="4" w:space="0"/>
            </w:tcBorders>
            <w:noWrap/>
          </w:tcPr>
          <w:p w14:paraId="594C5CE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工程质量</w:t>
            </w:r>
          </w:p>
        </w:tc>
      </w:tr>
      <w:tr w14:paraId="79AB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1579C60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71D2CB5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27BC902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7D242ED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7F1AC3F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42D2D88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8B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1460E69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2DFEB1F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1E38DC4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7A2DF3B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7A2EBF6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13CCAF5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4181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2FD533D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146185D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4173583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7962F8B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5E0FFB2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63D4973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27A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5993D81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2842B9F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36B517D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52E5F19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3052470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278197A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2E61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689C812F">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363F739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630EF2AE">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4085A8E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1F9DDC98">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6FFC720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3BC6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00B8A4D0">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6689FC8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5F5D585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693A895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7DB2AC8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4ABA333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0B96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3362F05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49BF2FE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5F95F623">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2B68A9F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5AF2CC6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65FE2FCD">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758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22CB5EA4">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7CB8EBE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28BDD97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1D2D9BD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57C089A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2F3D9C75">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5656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5539D01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0FC0098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755B99D9">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23FA845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0D18D78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733A3F7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r w14:paraId="1A18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0" w:type="dxa"/>
            <w:tcBorders>
              <w:top w:val="single" w:color="auto" w:sz="4" w:space="0"/>
              <w:left w:val="single" w:color="auto" w:sz="4" w:space="0"/>
              <w:bottom w:val="single" w:color="auto" w:sz="4" w:space="0"/>
              <w:right w:val="single" w:color="auto" w:sz="4" w:space="0"/>
            </w:tcBorders>
            <w:noWrap/>
          </w:tcPr>
          <w:p w14:paraId="3069199C">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4977DDA6">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0" w:type="dxa"/>
            <w:tcBorders>
              <w:top w:val="single" w:color="auto" w:sz="4" w:space="0"/>
              <w:left w:val="nil"/>
              <w:bottom w:val="single" w:color="auto" w:sz="4" w:space="0"/>
              <w:right w:val="single" w:color="auto" w:sz="4" w:space="0"/>
            </w:tcBorders>
            <w:noWrap/>
          </w:tcPr>
          <w:p w14:paraId="3029DE01">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608" w:type="dxa"/>
            <w:tcBorders>
              <w:top w:val="single" w:color="auto" w:sz="4" w:space="0"/>
              <w:left w:val="nil"/>
              <w:bottom w:val="single" w:color="auto" w:sz="4" w:space="0"/>
              <w:right w:val="single" w:color="auto" w:sz="4" w:space="0"/>
            </w:tcBorders>
            <w:noWrap/>
          </w:tcPr>
          <w:p w14:paraId="2B18C1E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28808AE7">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c>
          <w:tcPr>
            <w:tcW w:w="1481" w:type="dxa"/>
            <w:tcBorders>
              <w:top w:val="single" w:color="auto" w:sz="4" w:space="0"/>
              <w:left w:val="nil"/>
              <w:bottom w:val="single" w:color="auto" w:sz="4" w:space="0"/>
              <w:right w:val="single" w:color="auto" w:sz="4" w:space="0"/>
            </w:tcBorders>
            <w:noWrap/>
          </w:tcPr>
          <w:p w14:paraId="280AF30B">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tc>
      </w:tr>
    </w:tbl>
    <w:p w14:paraId="6C5D76B4">
      <w:pPr>
        <w:kinsoku w:val="0"/>
        <w:wordWrap w:val="0"/>
        <w:autoSpaceDE w:val="0"/>
        <w:autoSpaceDN w:val="0"/>
        <w:spacing w:after="0" w:line="360" w:lineRule="auto"/>
        <w:ind w:firstLine="315" w:firstLineChars="150"/>
        <w:textAlignment w:val="baseline"/>
        <w:rPr>
          <w:rFonts w:ascii="宋体" w:hAnsi="宋体" w:eastAsia="宋体" w:cs="Times New Roman"/>
          <w:color w:val="auto"/>
          <w:sz w:val="21"/>
          <w:szCs w:val="21"/>
          <w:highlight w:val="none"/>
        </w:rPr>
      </w:pPr>
    </w:p>
    <w:p w14:paraId="77267D99">
      <w:pPr>
        <w:kinsoku w:val="0"/>
        <w:wordWrap w:val="0"/>
        <w:autoSpaceDE w:val="0"/>
        <w:autoSpaceDN w:val="0"/>
        <w:spacing w:after="0" w:line="360" w:lineRule="auto"/>
        <w:textAlignment w:val="baseline"/>
        <w:rPr>
          <w:rFonts w:ascii="宋体" w:hAnsi="宋体" w:eastAsia="宋体" w:cs="Arial"/>
          <w:b/>
          <w:bCs/>
          <w:color w:val="auto"/>
          <w:sz w:val="21"/>
          <w:szCs w:val="21"/>
          <w:highlight w:val="none"/>
        </w:rPr>
      </w:pPr>
    </w:p>
    <w:p w14:paraId="2DAF95D5">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6DB4998C">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p>
    <w:p w14:paraId="75E456DE">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21"/>
          <w:szCs w:val="21"/>
          <w:highlight w:val="none"/>
        </w:rPr>
        <w:t>表8    项目管理班子配备情况辅助说明资料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4C7F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jc w:val="center"/>
        </w:trPr>
        <w:tc>
          <w:tcPr>
            <w:tcW w:w="8882" w:type="dxa"/>
            <w:tcBorders>
              <w:top w:val="single" w:color="auto" w:sz="4" w:space="0"/>
              <w:left w:val="single" w:color="auto" w:sz="4" w:space="0"/>
              <w:bottom w:val="single" w:color="auto" w:sz="4" w:space="0"/>
              <w:right w:val="single" w:color="auto" w:sz="4" w:space="0"/>
            </w:tcBorders>
            <w:noWrap/>
          </w:tcPr>
          <w:p w14:paraId="658014CB">
            <w:pPr>
              <w:kinsoku w:val="0"/>
              <w:wordWrap w:val="0"/>
              <w:autoSpaceDE w:val="0"/>
              <w:autoSpaceDN w:val="0"/>
              <w:spacing w:after="0" w:line="360" w:lineRule="auto"/>
              <w:textAlignment w:val="baseline"/>
              <w:rPr>
                <w:rFonts w:ascii="宋体" w:hAnsi="宋体" w:eastAsia="宋体" w:cs="Arial"/>
                <w:color w:val="auto"/>
                <w:sz w:val="21"/>
                <w:szCs w:val="21"/>
                <w:highlight w:val="none"/>
              </w:rPr>
            </w:pPr>
            <w:bookmarkStart w:id="743" w:name="_Hlk24150653"/>
            <w:bookmarkEnd w:id="743"/>
          </w:p>
        </w:tc>
      </w:tr>
    </w:tbl>
    <w:p w14:paraId="7C029BED">
      <w:pPr>
        <w:kinsoku w:val="0"/>
        <w:wordWrap w:val="0"/>
        <w:autoSpaceDE w:val="0"/>
        <w:autoSpaceDN w:val="0"/>
        <w:spacing w:after="0" w:line="360" w:lineRule="auto"/>
        <w:textAlignment w:val="baseline"/>
        <w:rPr>
          <w:rFonts w:ascii="宋体" w:hAnsi="宋体" w:eastAsia="宋体" w:cs="Times New Roman"/>
          <w:color w:val="auto"/>
          <w:sz w:val="21"/>
          <w:szCs w:val="21"/>
          <w:highlight w:val="none"/>
        </w:rPr>
      </w:pPr>
      <w:r>
        <w:rPr>
          <w:rFonts w:hint="eastAsia" w:ascii="宋体" w:hAnsi="宋体" w:eastAsia="宋体" w:cs="Arial"/>
          <w:color w:val="auto"/>
          <w:sz w:val="21"/>
          <w:szCs w:val="21"/>
          <w:highlight w:val="none"/>
        </w:rPr>
        <w:t>注：1、辅助说明资料主要包括管理班子机构设置、职责分工、有关复印证明资料以及投标人认为有必要提供的资料。辅助说明资料格式不做统一规定，由投标人自行设计。</w:t>
      </w:r>
    </w:p>
    <w:p w14:paraId="6A48C71B">
      <w:pPr>
        <w:kinsoku w:val="0"/>
        <w:wordWrap w:val="0"/>
        <w:autoSpaceDE w:val="0"/>
        <w:autoSpaceDN w:val="0"/>
        <w:spacing w:after="0" w:line="360" w:lineRule="auto"/>
        <w:ind w:firstLine="315" w:firstLineChars="150"/>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2、项目管理班子配备情况辅助说明资料另附（与本投标文件一起装订）</w:t>
      </w:r>
    </w:p>
    <w:p w14:paraId="4C7A8031">
      <w:pPr>
        <w:kinsoku w:val="0"/>
        <w:wordWrap w:val="0"/>
        <w:autoSpaceDE w:val="0"/>
        <w:autoSpaceDN w:val="0"/>
        <w:spacing w:after="0" w:line="360" w:lineRule="auto"/>
        <w:ind w:firstLine="315" w:firstLineChars="150"/>
        <w:jc w:val="center"/>
        <w:textAlignment w:val="baseline"/>
        <w:rPr>
          <w:rFonts w:ascii="宋体" w:hAnsi="宋体" w:eastAsia="宋体" w:cs="Arial"/>
          <w:b/>
          <w:bCs/>
          <w:color w:val="auto"/>
          <w:sz w:val="36"/>
          <w:szCs w:val="36"/>
          <w:highlight w:val="none"/>
        </w:rPr>
      </w:pPr>
      <w:r>
        <w:rPr>
          <w:rFonts w:hint="eastAsia" w:ascii="宋体" w:hAnsi="宋体" w:eastAsia="宋体" w:cs="Arial"/>
          <w:color w:val="auto"/>
          <w:sz w:val="21"/>
          <w:szCs w:val="21"/>
          <w:highlight w:val="none"/>
        </w:rPr>
        <w:br w:type="page"/>
      </w:r>
      <w:r>
        <w:rPr>
          <w:rFonts w:hint="eastAsia" w:ascii="宋体" w:hAnsi="宋体" w:eastAsia="宋体" w:cs="Arial"/>
          <w:b/>
          <w:bCs/>
          <w:color w:val="auto"/>
          <w:sz w:val="36"/>
          <w:szCs w:val="36"/>
          <w:highlight w:val="none"/>
        </w:rPr>
        <w:t>四、项目拟分包情况</w:t>
      </w:r>
    </w:p>
    <w:p w14:paraId="5F11AD61">
      <w:pPr>
        <w:kinsoku w:val="0"/>
        <w:wordWrap w:val="0"/>
        <w:autoSpaceDE w:val="0"/>
        <w:autoSpaceDN w:val="0"/>
        <w:spacing w:after="0" w:line="360" w:lineRule="auto"/>
        <w:jc w:val="center"/>
        <w:textAlignment w:val="baseline"/>
        <w:rPr>
          <w:rFonts w:ascii="宋体" w:hAnsi="宋体" w:eastAsia="宋体" w:cs="Arial"/>
          <w:color w:val="auto"/>
          <w:sz w:val="24"/>
          <w:szCs w:val="24"/>
          <w:highlight w:val="none"/>
        </w:rPr>
      </w:pPr>
    </w:p>
    <w:p w14:paraId="0401223F">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t>表9  项目拟分包情况表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41"/>
        <w:gridCol w:w="1448"/>
        <w:gridCol w:w="1448"/>
        <w:gridCol w:w="654"/>
        <w:gridCol w:w="795"/>
        <w:gridCol w:w="1443"/>
      </w:tblGrid>
      <w:tr w14:paraId="59D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tcBorders>
              <w:top w:val="single" w:color="auto" w:sz="4" w:space="0"/>
              <w:left w:val="single" w:color="auto" w:sz="4" w:space="0"/>
              <w:bottom w:val="single" w:color="auto" w:sz="4" w:space="0"/>
              <w:right w:val="single" w:color="auto" w:sz="4" w:space="0"/>
            </w:tcBorders>
            <w:noWrap/>
          </w:tcPr>
          <w:p w14:paraId="4166FAF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分包人名称</w:t>
            </w:r>
          </w:p>
        </w:tc>
        <w:tc>
          <w:tcPr>
            <w:tcW w:w="2889" w:type="dxa"/>
            <w:gridSpan w:val="2"/>
            <w:tcBorders>
              <w:top w:val="single" w:color="auto" w:sz="4" w:space="0"/>
              <w:left w:val="nil"/>
              <w:bottom w:val="single" w:color="auto" w:sz="4" w:space="0"/>
              <w:right w:val="single" w:color="auto" w:sz="4" w:space="0"/>
            </w:tcBorders>
            <w:noWrap/>
          </w:tcPr>
          <w:p w14:paraId="19D8570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8" w:type="dxa"/>
            <w:tcBorders>
              <w:top w:val="single" w:color="auto" w:sz="4" w:space="0"/>
              <w:left w:val="nil"/>
              <w:bottom w:val="single" w:color="auto" w:sz="4" w:space="0"/>
              <w:right w:val="single" w:color="auto" w:sz="4" w:space="0"/>
            </w:tcBorders>
            <w:noWrap/>
          </w:tcPr>
          <w:p w14:paraId="0543BE4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地址</w:t>
            </w:r>
          </w:p>
        </w:tc>
        <w:tc>
          <w:tcPr>
            <w:tcW w:w="2892" w:type="dxa"/>
            <w:gridSpan w:val="3"/>
            <w:tcBorders>
              <w:top w:val="single" w:color="auto" w:sz="4" w:space="0"/>
              <w:left w:val="nil"/>
              <w:bottom w:val="single" w:color="auto" w:sz="4" w:space="0"/>
              <w:right w:val="single" w:color="auto" w:sz="4" w:space="0"/>
            </w:tcBorders>
            <w:noWrap/>
          </w:tcPr>
          <w:p w14:paraId="023E755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4B35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noWrap/>
          </w:tcPr>
          <w:p w14:paraId="0E15549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p>
        </w:tc>
        <w:tc>
          <w:tcPr>
            <w:tcW w:w="1441" w:type="dxa"/>
            <w:tcBorders>
              <w:top w:val="single" w:color="auto" w:sz="4" w:space="0"/>
              <w:left w:val="nil"/>
              <w:bottom w:val="single" w:color="auto" w:sz="4" w:space="0"/>
              <w:right w:val="single" w:color="auto" w:sz="4" w:space="0"/>
            </w:tcBorders>
            <w:noWrap/>
          </w:tcPr>
          <w:p w14:paraId="68D686E6">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8" w:type="dxa"/>
            <w:tcBorders>
              <w:top w:val="single" w:color="auto" w:sz="4" w:space="0"/>
              <w:left w:val="nil"/>
              <w:bottom w:val="single" w:color="auto" w:sz="4" w:space="0"/>
              <w:right w:val="single" w:color="auto" w:sz="4" w:space="0"/>
            </w:tcBorders>
            <w:noWrap/>
          </w:tcPr>
          <w:p w14:paraId="59E9536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营业执照号码</w:t>
            </w:r>
          </w:p>
        </w:tc>
        <w:tc>
          <w:tcPr>
            <w:tcW w:w="1448" w:type="dxa"/>
            <w:tcBorders>
              <w:top w:val="single" w:color="auto" w:sz="4" w:space="0"/>
              <w:left w:val="nil"/>
              <w:bottom w:val="single" w:color="auto" w:sz="4" w:space="0"/>
              <w:right w:val="single" w:color="auto" w:sz="4" w:space="0"/>
            </w:tcBorders>
            <w:noWrap/>
          </w:tcPr>
          <w:p w14:paraId="6F93CD6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1449" w:type="dxa"/>
            <w:gridSpan w:val="2"/>
            <w:tcBorders>
              <w:top w:val="single" w:color="auto" w:sz="4" w:space="0"/>
              <w:left w:val="nil"/>
              <w:bottom w:val="single" w:color="auto" w:sz="4" w:space="0"/>
              <w:right w:val="single" w:color="auto" w:sz="4" w:space="0"/>
            </w:tcBorders>
            <w:noWrap/>
          </w:tcPr>
          <w:p w14:paraId="7667504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资质等级</w:t>
            </w:r>
          </w:p>
          <w:p w14:paraId="30493B2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证书号码</w:t>
            </w:r>
          </w:p>
        </w:tc>
        <w:tc>
          <w:tcPr>
            <w:tcW w:w="1443" w:type="dxa"/>
            <w:tcBorders>
              <w:top w:val="single" w:color="auto" w:sz="4" w:space="0"/>
              <w:left w:val="nil"/>
              <w:bottom w:val="single" w:color="auto" w:sz="4" w:space="0"/>
              <w:right w:val="single" w:color="auto" w:sz="4" w:space="0"/>
            </w:tcBorders>
            <w:noWrap/>
          </w:tcPr>
          <w:p w14:paraId="117F3E2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5AA5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038CDF2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拟分包的工程项目</w:t>
            </w:r>
          </w:p>
        </w:tc>
        <w:tc>
          <w:tcPr>
            <w:tcW w:w="2889" w:type="dxa"/>
            <w:gridSpan w:val="2"/>
            <w:tcBorders>
              <w:top w:val="single" w:color="auto" w:sz="4" w:space="0"/>
              <w:left w:val="nil"/>
              <w:bottom w:val="single" w:color="auto" w:sz="4" w:space="0"/>
              <w:right w:val="single" w:color="auto" w:sz="4" w:space="0"/>
            </w:tcBorders>
            <w:noWrap/>
            <w:vAlign w:val="center"/>
          </w:tcPr>
          <w:p w14:paraId="17DE646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主要内容</w:t>
            </w:r>
          </w:p>
        </w:tc>
        <w:tc>
          <w:tcPr>
            <w:tcW w:w="2102" w:type="dxa"/>
            <w:gridSpan w:val="2"/>
            <w:tcBorders>
              <w:top w:val="single" w:color="auto" w:sz="4" w:space="0"/>
              <w:left w:val="nil"/>
              <w:bottom w:val="single" w:color="auto" w:sz="4" w:space="0"/>
              <w:right w:val="single" w:color="auto" w:sz="4" w:space="0"/>
            </w:tcBorders>
            <w:noWrap/>
            <w:vAlign w:val="center"/>
          </w:tcPr>
          <w:p w14:paraId="178762C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造价</w:t>
            </w:r>
          </w:p>
          <w:p w14:paraId="0020B73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（万元）</w:t>
            </w:r>
          </w:p>
        </w:tc>
        <w:tc>
          <w:tcPr>
            <w:tcW w:w="2238" w:type="dxa"/>
            <w:gridSpan w:val="2"/>
            <w:tcBorders>
              <w:top w:val="single" w:color="auto" w:sz="4" w:space="0"/>
              <w:left w:val="nil"/>
              <w:bottom w:val="single" w:color="auto" w:sz="4" w:space="0"/>
              <w:right w:val="single" w:color="auto" w:sz="4" w:space="0"/>
            </w:tcBorders>
            <w:noWrap/>
            <w:vAlign w:val="center"/>
          </w:tcPr>
          <w:p w14:paraId="048EF66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已经做过的类似工程</w:t>
            </w:r>
          </w:p>
        </w:tc>
      </w:tr>
      <w:tr w14:paraId="4789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126A5DB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035560C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4F77F2A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238" w:type="dxa"/>
            <w:gridSpan w:val="2"/>
            <w:vMerge w:val="restart"/>
            <w:tcBorders>
              <w:top w:val="nil"/>
              <w:left w:val="nil"/>
              <w:bottom w:val="single" w:color="auto" w:sz="4" w:space="0"/>
              <w:right w:val="single" w:color="auto" w:sz="4" w:space="0"/>
            </w:tcBorders>
            <w:noWrap/>
            <w:vAlign w:val="center"/>
          </w:tcPr>
          <w:p w14:paraId="3788914F">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r>
      <w:tr w14:paraId="276C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3C0073BA">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66A2326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33F6235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5A517657">
            <w:pPr>
              <w:kinsoku w:val="0"/>
              <w:adjustRightInd/>
              <w:spacing w:after="0"/>
              <w:textAlignment w:val="baseline"/>
              <w:rPr>
                <w:rFonts w:ascii="宋体" w:hAnsi="宋体" w:eastAsia="宋体" w:cs="Arial"/>
                <w:color w:val="auto"/>
                <w:sz w:val="24"/>
                <w:szCs w:val="24"/>
                <w:highlight w:val="none"/>
              </w:rPr>
            </w:pPr>
          </w:p>
        </w:tc>
      </w:tr>
      <w:tr w14:paraId="20F5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17B1690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72D36EC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6713B22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1F947195">
            <w:pPr>
              <w:kinsoku w:val="0"/>
              <w:adjustRightInd/>
              <w:spacing w:after="0"/>
              <w:textAlignment w:val="baseline"/>
              <w:rPr>
                <w:rFonts w:ascii="宋体" w:hAnsi="宋体" w:eastAsia="宋体" w:cs="Arial"/>
                <w:color w:val="auto"/>
                <w:sz w:val="24"/>
                <w:szCs w:val="24"/>
                <w:highlight w:val="none"/>
              </w:rPr>
            </w:pPr>
          </w:p>
        </w:tc>
      </w:tr>
      <w:tr w14:paraId="04E6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1ECCDEA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1BC5368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05779851">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2867A015">
            <w:pPr>
              <w:kinsoku w:val="0"/>
              <w:adjustRightInd/>
              <w:spacing w:after="0"/>
              <w:textAlignment w:val="baseline"/>
              <w:rPr>
                <w:rFonts w:ascii="宋体" w:hAnsi="宋体" w:eastAsia="宋体" w:cs="Arial"/>
                <w:color w:val="auto"/>
                <w:sz w:val="24"/>
                <w:szCs w:val="24"/>
                <w:highlight w:val="none"/>
              </w:rPr>
            </w:pPr>
          </w:p>
        </w:tc>
      </w:tr>
      <w:tr w14:paraId="526C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3B9E75F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38F8FC0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549C74E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7F96264C">
            <w:pPr>
              <w:kinsoku w:val="0"/>
              <w:adjustRightInd/>
              <w:spacing w:after="0"/>
              <w:textAlignment w:val="baseline"/>
              <w:rPr>
                <w:rFonts w:ascii="宋体" w:hAnsi="宋体" w:eastAsia="宋体" w:cs="Arial"/>
                <w:color w:val="auto"/>
                <w:sz w:val="24"/>
                <w:szCs w:val="24"/>
                <w:highlight w:val="none"/>
              </w:rPr>
            </w:pPr>
          </w:p>
        </w:tc>
      </w:tr>
      <w:tr w14:paraId="353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54F58A5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23D9461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34D8C672">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7D72829E">
            <w:pPr>
              <w:kinsoku w:val="0"/>
              <w:adjustRightInd/>
              <w:spacing w:after="0"/>
              <w:textAlignment w:val="baseline"/>
              <w:rPr>
                <w:rFonts w:ascii="宋体" w:hAnsi="宋体" w:eastAsia="宋体" w:cs="Arial"/>
                <w:color w:val="auto"/>
                <w:sz w:val="24"/>
                <w:szCs w:val="24"/>
                <w:highlight w:val="none"/>
              </w:rPr>
            </w:pPr>
          </w:p>
        </w:tc>
      </w:tr>
      <w:tr w14:paraId="0B18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4240EFB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5C444AFD">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7076DE0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6B149493">
            <w:pPr>
              <w:kinsoku w:val="0"/>
              <w:adjustRightInd/>
              <w:spacing w:after="0"/>
              <w:textAlignment w:val="baseline"/>
              <w:rPr>
                <w:rFonts w:ascii="宋体" w:hAnsi="宋体" w:eastAsia="宋体" w:cs="Arial"/>
                <w:color w:val="auto"/>
                <w:sz w:val="24"/>
                <w:szCs w:val="24"/>
                <w:highlight w:val="none"/>
              </w:rPr>
            </w:pPr>
          </w:p>
        </w:tc>
      </w:tr>
      <w:tr w14:paraId="065D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6289684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3E5481A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4E66B20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74A7F952">
            <w:pPr>
              <w:kinsoku w:val="0"/>
              <w:adjustRightInd/>
              <w:spacing w:after="0"/>
              <w:textAlignment w:val="baseline"/>
              <w:rPr>
                <w:rFonts w:ascii="宋体" w:hAnsi="宋体" w:eastAsia="宋体" w:cs="Arial"/>
                <w:color w:val="auto"/>
                <w:sz w:val="24"/>
                <w:szCs w:val="24"/>
                <w:highlight w:val="none"/>
              </w:rPr>
            </w:pPr>
          </w:p>
        </w:tc>
      </w:tr>
      <w:tr w14:paraId="390C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6F77DA38">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0AD8C4AB">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625E700C">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46F395C1">
            <w:pPr>
              <w:kinsoku w:val="0"/>
              <w:adjustRightInd/>
              <w:spacing w:after="0"/>
              <w:textAlignment w:val="baseline"/>
              <w:rPr>
                <w:rFonts w:ascii="宋体" w:hAnsi="宋体" w:eastAsia="宋体" w:cs="Arial"/>
                <w:color w:val="auto"/>
                <w:sz w:val="24"/>
                <w:szCs w:val="24"/>
                <w:highlight w:val="none"/>
              </w:rPr>
            </w:pPr>
          </w:p>
        </w:tc>
      </w:tr>
      <w:tr w14:paraId="7F01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09EDE20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3D8742D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65A17EF7">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2227E255">
            <w:pPr>
              <w:kinsoku w:val="0"/>
              <w:adjustRightInd/>
              <w:spacing w:after="0"/>
              <w:textAlignment w:val="baseline"/>
              <w:rPr>
                <w:rFonts w:ascii="宋体" w:hAnsi="宋体" w:eastAsia="宋体" w:cs="Arial"/>
                <w:color w:val="auto"/>
                <w:sz w:val="24"/>
                <w:szCs w:val="24"/>
                <w:highlight w:val="none"/>
              </w:rPr>
            </w:pPr>
          </w:p>
        </w:tc>
      </w:tr>
      <w:tr w14:paraId="7673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35176CC9">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6399FCA0">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6E47C21E">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2B14CC4D">
            <w:pPr>
              <w:kinsoku w:val="0"/>
              <w:adjustRightInd/>
              <w:spacing w:after="0"/>
              <w:textAlignment w:val="baseline"/>
              <w:rPr>
                <w:rFonts w:ascii="宋体" w:hAnsi="宋体" w:eastAsia="宋体" w:cs="Arial"/>
                <w:color w:val="auto"/>
                <w:sz w:val="24"/>
                <w:szCs w:val="24"/>
                <w:highlight w:val="none"/>
              </w:rPr>
            </w:pPr>
          </w:p>
        </w:tc>
      </w:tr>
      <w:tr w14:paraId="456E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7" w:type="dxa"/>
            <w:tcBorders>
              <w:top w:val="single" w:color="auto" w:sz="4" w:space="0"/>
              <w:left w:val="single" w:color="auto" w:sz="4" w:space="0"/>
              <w:bottom w:val="single" w:color="auto" w:sz="4" w:space="0"/>
              <w:right w:val="single" w:color="auto" w:sz="4" w:space="0"/>
            </w:tcBorders>
            <w:noWrap/>
            <w:vAlign w:val="center"/>
          </w:tcPr>
          <w:p w14:paraId="6DE7C1F4">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889" w:type="dxa"/>
            <w:gridSpan w:val="2"/>
            <w:tcBorders>
              <w:top w:val="single" w:color="auto" w:sz="4" w:space="0"/>
              <w:left w:val="nil"/>
              <w:bottom w:val="single" w:color="auto" w:sz="4" w:space="0"/>
              <w:right w:val="single" w:color="auto" w:sz="4" w:space="0"/>
            </w:tcBorders>
            <w:noWrap/>
            <w:vAlign w:val="center"/>
          </w:tcPr>
          <w:p w14:paraId="3DEB8533">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2102" w:type="dxa"/>
            <w:gridSpan w:val="2"/>
            <w:tcBorders>
              <w:top w:val="single" w:color="auto" w:sz="4" w:space="0"/>
              <w:left w:val="nil"/>
              <w:bottom w:val="single" w:color="auto" w:sz="4" w:space="0"/>
              <w:right w:val="single" w:color="auto" w:sz="4" w:space="0"/>
            </w:tcBorders>
            <w:noWrap/>
            <w:vAlign w:val="center"/>
          </w:tcPr>
          <w:p w14:paraId="1B178EF5">
            <w:pPr>
              <w:kinsoku w:val="0"/>
              <w:wordWrap w:val="0"/>
              <w:autoSpaceDE w:val="0"/>
              <w:autoSpaceDN w:val="0"/>
              <w:spacing w:after="0" w:line="360" w:lineRule="auto"/>
              <w:jc w:val="center"/>
              <w:textAlignment w:val="baseline"/>
              <w:rPr>
                <w:rFonts w:ascii="宋体" w:hAnsi="宋体" w:eastAsia="宋体" w:cs="Arial"/>
                <w:color w:val="auto"/>
                <w:sz w:val="21"/>
                <w:szCs w:val="21"/>
                <w:highlight w:val="none"/>
              </w:rPr>
            </w:pPr>
          </w:p>
        </w:tc>
        <w:tc>
          <w:tcPr>
            <w:tcW w:w="3681" w:type="dxa"/>
            <w:gridSpan w:val="2"/>
            <w:vMerge w:val="continue"/>
            <w:tcBorders>
              <w:top w:val="nil"/>
              <w:left w:val="nil"/>
              <w:bottom w:val="single" w:color="auto" w:sz="4" w:space="0"/>
              <w:right w:val="single" w:color="auto" w:sz="4" w:space="0"/>
            </w:tcBorders>
            <w:vAlign w:val="center"/>
          </w:tcPr>
          <w:p w14:paraId="69D66A89">
            <w:pPr>
              <w:kinsoku w:val="0"/>
              <w:adjustRightInd/>
              <w:spacing w:after="0"/>
              <w:textAlignment w:val="baseline"/>
              <w:rPr>
                <w:rFonts w:ascii="宋体" w:hAnsi="宋体" w:eastAsia="宋体" w:cs="Arial"/>
                <w:color w:val="auto"/>
                <w:sz w:val="24"/>
                <w:szCs w:val="24"/>
                <w:highlight w:val="none"/>
              </w:rPr>
            </w:pPr>
          </w:p>
        </w:tc>
      </w:tr>
    </w:tbl>
    <w:p w14:paraId="5AF4B40A">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397987A3">
      <w:pPr>
        <w:keepNext/>
        <w:keepLines/>
        <w:kinsoku w:val="0"/>
        <w:autoSpaceDE w:val="0"/>
        <w:autoSpaceDN w:val="0"/>
        <w:spacing w:before="340" w:after="330" w:line="576" w:lineRule="auto"/>
        <w:textAlignment w:val="baseline"/>
        <w:rPr>
          <w:rFonts w:ascii="Arial" w:hAnsi="Arial" w:eastAsia="宋体" w:cs="Arial"/>
          <w:b/>
          <w:bCs/>
          <w:color w:val="auto"/>
          <w:kern w:val="44"/>
          <w:sz w:val="44"/>
          <w:szCs w:val="44"/>
          <w:highlight w:val="none"/>
        </w:rPr>
      </w:pPr>
      <w:r>
        <w:rPr>
          <w:rFonts w:ascii="Arial" w:hAnsi="Arial" w:eastAsia="宋体" w:cs="Arial"/>
          <w:b/>
          <w:bCs/>
          <w:color w:val="auto"/>
          <w:kern w:val="44"/>
          <w:sz w:val="44"/>
          <w:szCs w:val="44"/>
          <w:highlight w:val="none"/>
        </w:rPr>
        <w:br w:type="page"/>
      </w:r>
    </w:p>
    <w:p w14:paraId="5B88A44E">
      <w:pPr>
        <w:kinsoku w:val="0"/>
        <w:wordWrap w:val="0"/>
        <w:autoSpaceDE w:val="0"/>
        <w:autoSpaceDN w:val="0"/>
        <w:spacing w:after="0" w:line="360" w:lineRule="auto"/>
        <w:ind w:firstLine="542" w:firstLineChars="150"/>
        <w:jc w:val="center"/>
        <w:textAlignment w:val="baseline"/>
        <w:rPr>
          <w:rFonts w:ascii="宋体" w:hAnsi="宋体" w:eastAsia="宋体" w:cs="Arial"/>
          <w:b/>
          <w:bCs/>
          <w:color w:val="auto"/>
          <w:sz w:val="36"/>
          <w:szCs w:val="36"/>
          <w:highlight w:val="none"/>
        </w:rPr>
      </w:pPr>
      <w:r>
        <w:rPr>
          <w:rFonts w:hint="eastAsia" w:ascii="宋体" w:hAnsi="宋体" w:eastAsia="宋体" w:cs="Arial"/>
          <w:b/>
          <w:bCs/>
          <w:color w:val="auto"/>
          <w:sz w:val="36"/>
          <w:szCs w:val="36"/>
          <w:highlight w:val="none"/>
        </w:rPr>
        <w:t>五、招标人要求提交的其他资料</w:t>
      </w:r>
    </w:p>
    <w:p w14:paraId="5F2D1949">
      <w:pPr>
        <w:kinsoku w:val="0"/>
        <w:autoSpaceDE w:val="0"/>
        <w:autoSpaceDN w:val="0"/>
        <w:spacing w:after="0"/>
        <w:jc w:val="center"/>
        <w:textAlignment w:val="baseline"/>
        <w:rPr>
          <w:rFonts w:ascii="Arial" w:hAnsi="Arial" w:eastAsia="宋体" w:cs="Arial"/>
          <w:color w:val="auto"/>
          <w:sz w:val="28"/>
          <w:szCs w:val="28"/>
          <w:highlight w:val="none"/>
        </w:rPr>
      </w:pPr>
      <w:r>
        <w:rPr>
          <w:rFonts w:hint="eastAsia" w:ascii="Arial" w:hAnsi="Arial" w:eastAsia="宋体" w:cs="Arial"/>
          <w:color w:val="auto"/>
          <w:sz w:val="28"/>
          <w:szCs w:val="28"/>
          <w:highlight w:val="none"/>
        </w:rPr>
        <w:t>根据评标办法要求自行编制</w:t>
      </w:r>
    </w:p>
    <w:p w14:paraId="55816273">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00F71539">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73325EEB">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453E6D2F">
      <w:pPr>
        <w:adjustRightInd/>
        <w:snapToGrid/>
        <w:spacing w:after="0"/>
        <w:rPr>
          <w:rFonts w:ascii="宋体" w:hAnsi="宋体" w:eastAsia="宋体" w:cs="Arial"/>
          <w:color w:val="auto"/>
          <w:sz w:val="72"/>
          <w:szCs w:val="72"/>
          <w:highlight w:val="none"/>
        </w:rPr>
      </w:pPr>
      <w:r>
        <w:rPr>
          <w:rFonts w:ascii="宋体" w:hAnsi="宋体" w:eastAsia="宋体" w:cs="Arial"/>
          <w:color w:val="auto"/>
          <w:sz w:val="72"/>
          <w:szCs w:val="72"/>
          <w:highlight w:val="none"/>
        </w:rPr>
        <w:br w:type="page"/>
      </w:r>
    </w:p>
    <w:p w14:paraId="7EF8BCB0">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4CBD08CF">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0F0C7C01">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74CB2BB2">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r>
        <w:rPr>
          <w:rFonts w:hint="eastAsia" w:ascii="宋体" w:hAnsi="宋体" w:eastAsia="宋体" w:cs="Arial"/>
          <w:color w:val="auto"/>
          <w:sz w:val="72"/>
          <w:szCs w:val="72"/>
          <w:highlight w:val="none"/>
        </w:rPr>
        <w:t>施工投标文件</w:t>
      </w:r>
    </w:p>
    <w:p w14:paraId="3C19DBE3">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（封面）</w:t>
      </w:r>
    </w:p>
    <w:p w14:paraId="5439CEDB">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514C196A">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7FECD80E">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38B74DDB">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u w:val="single"/>
        </w:rPr>
      </w:pPr>
      <w:r>
        <w:rPr>
          <w:rFonts w:hint="eastAsia" w:ascii="宋体" w:hAnsi="宋体" w:eastAsia="宋体" w:cs="Arial"/>
          <w:color w:val="auto"/>
          <w:sz w:val="32"/>
          <w:szCs w:val="32"/>
          <w:highlight w:val="none"/>
        </w:rPr>
        <w:t>工程名称：</w:t>
      </w:r>
    </w:p>
    <w:p w14:paraId="0CC97E3B">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投标文件内容：</w:t>
      </w:r>
      <w:r>
        <w:rPr>
          <w:rFonts w:hint="eastAsia" w:ascii="宋体" w:hAnsi="宋体" w:eastAsia="宋体" w:cs="Arial"/>
          <w:color w:val="auto"/>
          <w:sz w:val="32"/>
          <w:szCs w:val="32"/>
          <w:highlight w:val="none"/>
          <w:u w:val="single"/>
        </w:rPr>
        <w:t xml:space="preserve">    投标文件资信标             </w:t>
      </w:r>
    </w:p>
    <w:p w14:paraId="5819FCC0">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投标人：</w:t>
      </w:r>
      <w:r>
        <w:rPr>
          <w:rFonts w:hint="eastAsia" w:ascii="宋体" w:hAnsi="宋体" w:eastAsia="宋体" w:cs="Arial"/>
          <w:color w:val="auto"/>
          <w:sz w:val="32"/>
          <w:szCs w:val="32"/>
          <w:highlight w:val="none"/>
          <w:u w:val="single"/>
        </w:rPr>
        <w:t xml:space="preserve">                     （单位盖章）   </w:t>
      </w:r>
    </w:p>
    <w:p w14:paraId="53DB2360">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法定代表人或委托代理人：</w:t>
      </w:r>
      <w:r>
        <w:rPr>
          <w:rFonts w:hint="eastAsia" w:ascii="宋体" w:hAnsi="宋体" w:eastAsia="宋体" w:cs="Arial"/>
          <w:color w:val="auto"/>
          <w:sz w:val="32"/>
          <w:szCs w:val="32"/>
          <w:highlight w:val="none"/>
          <w:u w:val="single"/>
        </w:rPr>
        <w:t xml:space="preserve">        （</w:t>
      </w:r>
      <w:r>
        <w:rPr>
          <w:rFonts w:hint="eastAsia" w:ascii="宋体" w:hAnsi="宋体" w:eastAsia="宋体" w:cs="Arial"/>
          <w:color w:val="auto"/>
          <w:sz w:val="21"/>
          <w:szCs w:val="21"/>
          <w:highlight w:val="none"/>
          <w:u w:val="single"/>
        </w:rPr>
        <w:t>签字或盖章</w:t>
      </w:r>
      <w:r>
        <w:rPr>
          <w:rFonts w:hint="eastAsia" w:ascii="宋体" w:hAnsi="宋体" w:eastAsia="宋体" w:cs="Arial"/>
          <w:color w:val="auto"/>
          <w:sz w:val="32"/>
          <w:szCs w:val="32"/>
          <w:highlight w:val="none"/>
          <w:u w:val="single"/>
        </w:rPr>
        <w:t>）</w:t>
      </w:r>
    </w:p>
    <w:p w14:paraId="7AAE7DB9">
      <w:pPr>
        <w:kinsoku w:val="0"/>
        <w:wordWrap w:val="0"/>
        <w:autoSpaceDE w:val="0"/>
        <w:autoSpaceDN w:val="0"/>
        <w:spacing w:afterLines="150" w:line="360" w:lineRule="auto"/>
        <w:ind w:firstLine="627" w:firstLineChars="196"/>
        <w:jc w:val="center"/>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日期：     年  月  日</w:t>
      </w:r>
    </w:p>
    <w:p w14:paraId="77641EDA">
      <w:pPr>
        <w:kinsoku w:val="0"/>
        <w:wordWrap w:val="0"/>
        <w:autoSpaceDE w:val="0"/>
        <w:autoSpaceDN w:val="0"/>
        <w:spacing w:after="0" w:line="360" w:lineRule="auto"/>
        <w:jc w:val="center"/>
        <w:textAlignment w:val="baseline"/>
        <w:rPr>
          <w:rFonts w:ascii="宋体" w:hAnsi="宋体" w:eastAsia="宋体" w:cs="Arial"/>
          <w:b/>
          <w:bCs/>
          <w:color w:val="auto"/>
          <w:sz w:val="36"/>
          <w:szCs w:val="36"/>
          <w:highlight w:val="none"/>
        </w:rPr>
      </w:pPr>
      <w:r>
        <w:rPr>
          <w:rFonts w:hint="eastAsia" w:ascii="宋体" w:hAnsi="宋体" w:eastAsia="宋体" w:cs="Arial"/>
          <w:color w:val="auto"/>
          <w:sz w:val="21"/>
          <w:szCs w:val="21"/>
          <w:highlight w:val="none"/>
        </w:rPr>
        <w:br w:type="page"/>
      </w:r>
      <w:r>
        <w:rPr>
          <w:rFonts w:hint="eastAsia" w:ascii="宋体" w:hAnsi="宋体" w:eastAsia="宋体" w:cs="Arial"/>
          <w:b/>
          <w:bCs/>
          <w:color w:val="auto"/>
          <w:sz w:val="36"/>
          <w:szCs w:val="36"/>
          <w:highlight w:val="none"/>
        </w:rPr>
        <w:t>目录</w:t>
      </w:r>
    </w:p>
    <w:p w14:paraId="16EA64B4">
      <w:pPr>
        <w:widowControl w:val="0"/>
        <w:autoSpaceDE w:val="0"/>
        <w:snapToGrid/>
        <w:spacing w:after="0" w:line="360" w:lineRule="auto"/>
        <w:ind w:left="561"/>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1.投标人信用评价（投标截止之日绍兴建筑信用监管平台上最近一期公布的（</w:t>
      </w:r>
      <w:r>
        <w:rPr>
          <w:rFonts w:hint="eastAsia" w:ascii="宋体" w:hAnsi="宋体" w:eastAsia="宋体" w:cs="Times New Roman"/>
          <w:bCs/>
          <w:color w:val="auto"/>
          <w:sz w:val="24"/>
          <w:szCs w:val="24"/>
          <w:highlight w:val="none"/>
          <w:u w:val="single"/>
        </w:rPr>
        <w:t>投标专业</w:t>
      </w:r>
      <w:r>
        <w:rPr>
          <w:rFonts w:hint="eastAsia" w:ascii="宋体" w:hAnsi="宋体" w:eastAsia="宋体" w:cs="Times New Roman"/>
          <w:bCs/>
          <w:color w:val="auto"/>
          <w:sz w:val="24"/>
          <w:szCs w:val="24"/>
          <w:highlight w:val="none"/>
        </w:rPr>
        <w:t>）的施工总承包企业信用评价）</w:t>
      </w:r>
    </w:p>
    <w:p w14:paraId="3478A243">
      <w:pPr>
        <w:widowControl w:val="0"/>
        <w:autoSpaceDE w:val="0"/>
        <w:snapToGrid/>
        <w:spacing w:after="0" w:line="360" w:lineRule="auto"/>
        <w:ind w:left="561"/>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2.近年财务状况表（表1）</w:t>
      </w:r>
    </w:p>
    <w:p w14:paraId="732DD6BB">
      <w:pPr>
        <w:widowControl w:val="0"/>
        <w:autoSpaceDE w:val="0"/>
        <w:snapToGrid/>
        <w:spacing w:after="0" w:line="360" w:lineRule="auto"/>
        <w:ind w:left="561"/>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3.业绩汇总表（表2）（附相关业绩的证明材料，且需要准确详细列入）</w:t>
      </w:r>
    </w:p>
    <w:p w14:paraId="6DB99F7A">
      <w:pPr>
        <w:widowControl w:val="0"/>
        <w:autoSpaceDE w:val="0"/>
        <w:snapToGrid/>
        <w:spacing w:after="0" w:line="360" w:lineRule="auto"/>
        <w:ind w:left="561"/>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4.招标人要求提交的其他资料（详见投标人须知前附表）</w:t>
      </w:r>
    </w:p>
    <w:p w14:paraId="7C9BE84A">
      <w:pPr>
        <w:autoSpaceDE w:val="0"/>
        <w:adjustRightInd/>
        <w:snapToGrid/>
        <w:spacing w:before="100" w:beforeAutospacing="1" w:after="100" w:line="256" w:lineRule="auto"/>
        <w:jc w:val="both"/>
        <w:rPr>
          <w:rFonts w:ascii="等线" w:hAnsi="等线" w:eastAsia="宋体" w:cs="Times New Roman"/>
          <w:b/>
          <w:color w:val="auto"/>
          <w:sz w:val="24"/>
          <w:szCs w:val="24"/>
          <w:highlight w:val="none"/>
        </w:rPr>
      </w:pPr>
    </w:p>
    <w:p w14:paraId="232E0077">
      <w:pPr>
        <w:widowControl w:val="0"/>
        <w:autoSpaceDE w:val="0"/>
        <w:autoSpaceDN w:val="0"/>
        <w:snapToGrid/>
        <w:spacing w:after="360"/>
        <w:rPr>
          <w:rFonts w:ascii="Times New Roman" w:hAnsi="Times New Roman" w:eastAsia="宋体" w:cs="Times New Roman"/>
          <w:color w:val="auto"/>
          <w:sz w:val="24"/>
          <w:szCs w:val="24"/>
          <w:highlight w:val="none"/>
        </w:rPr>
      </w:pPr>
    </w:p>
    <w:p w14:paraId="0684E003">
      <w:pPr>
        <w:widowControl w:val="0"/>
        <w:autoSpaceDE w:val="0"/>
        <w:autoSpaceDN w:val="0"/>
        <w:snapToGrid/>
        <w:spacing w:after="0"/>
        <w:rPr>
          <w:rFonts w:ascii="宋体" w:hAnsi="宋体" w:eastAsia="宋体" w:cs="宋体"/>
          <w:color w:val="auto"/>
          <w:sz w:val="24"/>
          <w:szCs w:val="24"/>
          <w:highlight w:val="none"/>
        </w:rPr>
      </w:pPr>
    </w:p>
    <w:p w14:paraId="7618307D">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3E82F916">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52CD368F">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2D1A66B1">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1564F604">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04A8EE69">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0C215395">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2F30023D">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01FEE915">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7FE3FC8A">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23F42115">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2BF78262">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70ECDF1E">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1B0F5C69">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0A2E8AD9">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55BE3214">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646DC66E">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1E59A38F">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1C9ED365">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4A5BE509">
      <w:pPr>
        <w:widowControl w:val="0"/>
        <w:autoSpaceDE w:val="0"/>
        <w:autoSpaceDN w:val="0"/>
        <w:adjustRightInd/>
        <w:snapToGrid/>
        <w:spacing w:after="0"/>
        <w:jc w:val="center"/>
        <w:rPr>
          <w:rFonts w:ascii="Times New Roman" w:hAnsi="Times New Roman" w:eastAsia="宋体" w:cs="Times New Roman"/>
          <w:color w:val="auto"/>
          <w:sz w:val="24"/>
          <w:szCs w:val="28"/>
          <w:highlight w:val="none"/>
        </w:rPr>
      </w:pPr>
    </w:p>
    <w:p w14:paraId="2877A672">
      <w:pPr>
        <w:widowControl w:val="0"/>
        <w:autoSpaceDE w:val="0"/>
        <w:autoSpaceDN w:val="0"/>
        <w:adjustRightInd/>
        <w:snapToGrid/>
        <w:spacing w:after="0"/>
        <w:jc w:val="both"/>
        <w:rPr>
          <w:rFonts w:ascii="Times New Roman" w:hAnsi="Times New Roman" w:eastAsia="宋体" w:cs="Times New Roman"/>
          <w:color w:val="auto"/>
          <w:sz w:val="24"/>
          <w:szCs w:val="28"/>
          <w:highlight w:val="none"/>
        </w:rPr>
      </w:pPr>
    </w:p>
    <w:p w14:paraId="501F0791">
      <w:pPr>
        <w:autoSpaceDE w:val="0"/>
        <w:autoSpaceDN w:val="0"/>
        <w:snapToGrid/>
        <w:spacing w:after="0"/>
        <w:rPr>
          <w:rFonts w:ascii="Times New Roman" w:hAnsi="Times New Roman" w:eastAsia="宋体" w:cs="Times New Roman"/>
          <w:color w:val="auto"/>
          <w:sz w:val="24"/>
          <w:szCs w:val="24"/>
          <w:highlight w:val="none"/>
        </w:rPr>
      </w:pPr>
    </w:p>
    <w:p w14:paraId="69CD2910">
      <w:pPr>
        <w:widowControl w:val="0"/>
        <w:autoSpaceDE w:val="0"/>
        <w:autoSpaceDN w:val="0"/>
        <w:snapToGrid/>
        <w:spacing w:after="0" w:line="360" w:lineRule="auto"/>
        <w:ind w:firstLine="361" w:firstLineChars="150"/>
        <w:jc w:val="center"/>
        <w:rPr>
          <w:rFonts w:ascii="Times New Roman" w:hAnsi="宋体" w:eastAsia="宋体" w:cs="宋体"/>
          <w:b/>
          <w:bCs/>
          <w:color w:val="auto"/>
          <w:sz w:val="24"/>
          <w:szCs w:val="24"/>
          <w:highlight w:val="none"/>
        </w:rPr>
      </w:pPr>
      <w:r>
        <w:rPr>
          <w:rFonts w:ascii="宋体" w:hAnsi="宋体" w:eastAsia="宋体" w:cs="Times New Roman"/>
          <w:b/>
          <w:bCs/>
          <w:color w:val="auto"/>
          <w:sz w:val="24"/>
          <w:szCs w:val="24"/>
          <w:highlight w:val="none"/>
        </w:rPr>
        <w:br w:type="page"/>
      </w:r>
      <w:r>
        <w:rPr>
          <w:rFonts w:hint="eastAsia" w:ascii="宋体" w:hAnsi="宋体" w:eastAsia="宋体" w:cs="Times New Roman"/>
          <w:b/>
          <w:bCs/>
          <w:color w:val="auto"/>
          <w:sz w:val="24"/>
          <w:szCs w:val="24"/>
          <w:highlight w:val="none"/>
        </w:rPr>
        <w:t>投标人信用评价</w:t>
      </w:r>
    </w:p>
    <w:p w14:paraId="35FBBA81">
      <w:pPr>
        <w:widowControl w:val="0"/>
        <w:autoSpaceDE w:val="0"/>
        <w:autoSpaceDN w:val="0"/>
        <w:adjustRightInd/>
        <w:snapToGrid/>
        <w:spacing w:after="0"/>
        <w:jc w:val="center"/>
        <w:rPr>
          <w:rFonts w:ascii="Times New Roman" w:hAnsi="Times New Roman" w:eastAsia="宋体" w:cs="Times New Roman"/>
          <w:b/>
          <w:bCs/>
          <w:color w:val="auto"/>
          <w:sz w:val="24"/>
          <w:szCs w:val="28"/>
          <w:highlight w:val="none"/>
        </w:rPr>
      </w:pPr>
      <w:r>
        <w:rPr>
          <w:rFonts w:hint="eastAsia" w:ascii="Times New Roman" w:hAnsi="Times New Roman" w:eastAsia="宋体" w:cs="Times New Roman"/>
          <w:color w:val="auto"/>
          <w:sz w:val="24"/>
          <w:szCs w:val="28"/>
          <w:highlight w:val="none"/>
        </w:rPr>
        <w:br w:type="page"/>
      </w:r>
      <w:r>
        <w:rPr>
          <w:rFonts w:hint="eastAsia" w:ascii="Times New Roman" w:hAnsi="Times New Roman" w:eastAsia="宋体" w:cs="Times New Roman"/>
          <w:b/>
          <w:bCs/>
          <w:color w:val="auto"/>
          <w:sz w:val="24"/>
          <w:szCs w:val="28"/>
          <w:highlight w:val="none"/>
        </w:rPr>
        <w:t>表1</w:t>
      </w:r>
      <w:r>
        <w:rPr>
          <w:rFonts w:ascii="Times New Roman" w:hAnsi="Times New Roman" w:eastAsia="宋体" w:cs="Times New Roman"/>
          <w:b/>
          <w:bCs/>
          <w:color w:val="auto"/>
          <w:sz w:val="24"/>
          <w:szCs w:val="28"/>
          <w:highlight w:val="none"/>
        </w:rPr>
        <w:t xml:space="preserve">  </w:t>
      </w:r>
      <w:r>
        <w:rPr>
          <w:rFonts w:hint="eastAsia" w:ascii="Times New Roman" w:hAnsi="Times New Roman" w:eastAsia="宋体" w:cs="Times New Roman"/>
          <w:b/>
          <w:bCs/>
          <w:color w:val="auto"/>
          <w:sz w:val="24"/>
          <w:szCs w:val="28"/>
          <w:highlight w:val="none"/>
        </w:rPr>
        <w:t>近年财务状况表</w:t>
      </w:r>
    </w:p>
    <w:p w14:paraId="4EF3D5FB">
      <w:pPr>
        <w:widowControl w:val="0"/>
        <w:autoSpaceDE w:val="0"/>
        <w:adjustRightInd/>
        <w:snapToGrid/>
        <w:spacing w:before="100" w:beforeAutospacing="1" w:after="0"/>
        <w:jc w:val="center"/>
        <w:rPr>
          <w:rFonts w:ascii="等线" w:hAnsi="等线" w:eastAsia="宋体" w:cs="Times New Roman"/>
          <w:b/>
          <w:iCs/>
          <w:color w:val="auto"/>
          <w:sz w:val="24"/>
          <w:szCs w:val="24"/>
          <w:highlight w:val="none"/>
        </w:rPr>
      </w:pPr>
      <w:r>
        <w:rPr>
          <w:rFonts w:hint="eastAsia" w:ascii="宋体" w:hAnsi="宋体" w:eastAsia="宋体" w:cs="宋体"/>
          <w:b/>
          <w:bCs/>
          <w:iCs/>
          <w:color w:val="auto"/>
          <w:sz w:val="24"/>
          <w:szCs w:val="28"/>
          <w:highlight w:val="none"/>
        </w:rPr>
        <w:t>（格式招标人自拟或者有投标人自拟）</w:t>
      </w:r>
    </w:p>
    <w:p w14:paraId="15AD46AC">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640B7A5A">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015B0810">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3F11293B">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7227BAF0">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31710F94">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74D58A66">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1EA57F85">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5A1B7B67">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69858F1F">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4051791E">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1F5D1368">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57FEF287">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54B79090">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71583123">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53A057BF">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28E80138">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06A6102A">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3A207DB7">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01FFD453">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0516D5DE">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4AE4BDCC">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3B6E16FA">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38DFC26A">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4C50B9CB">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137E4304">
      <w:pPr>
        <w:widowControl w:val="0"/>
        <w:autoSpaceDE w:val="0"/>
        <w:autoSpaceDN w:val="0"/>
        <w:adjustRightInd/>
        <w:snapToGrid/>
        <w:spacing w:after="0"/>
        <w:rPr>
          <w:rFonts w:ascii="Times New Roman" w:hAnsi="Times New Roman" w:eastAsia="宋体" w:cs="Times New Roman"/>
          <w:color w:val="auto"/>
          <w:sz w:val="24"/>
          <w:szCs w:val="24"/>
          <w:highlight w:val="none"/>
        </w:rPr>
      </w:pPr>
    </w:p>
    <w:p w14:paraId="1C3B50F7">
      <w:pPr>
        <w:widowControl w:val="0"/>
        <w:autoSpaceDE w:val="0"/>
        <w:autoSpaceDN w:val="0"/>
        <w:adjustRightInd/>
        <w:snapToGrid/>
        <w:spacing w:after="0"/>
        <w:jc w:val="center"/>
        <w:rPr>
          <w:rFonts w:ascii="Times New Roman" w:hAnsi="Times New Roman" w:eastAsia="宋体" w:cs="Times New Roman"/>
          <w:b/>
          <w:bCs/>
          <w:color w:val="auto"/>
          <w:sz w:val="24"/>
          <w:szCs w:val="28"/>
          <w:highlight w:val="none"/>
        </w:rPr>
      </w:pPr>
      <w:r>
        <w:rPr>
          <w:rFonts w:ascii="Times New Roman" w:hAnsi="Times New Roman" w:eastAsia="宋体" w:cs="Times New Roman"/>
          <w:color w:val="auto"/>
          <w:sz w:val="24"/>
          <w:szCs w:val="24"/>
          <w:highlight w:val="none"/>
        </w:rPr>
        <w:br w:type="page"/>
      </w:r>
      <w:r>
        <w:rPr>
          <w:rFonts w:hint="eastAsia" w:ascii="Times New Roman" w:hAnsi="Times New Roman" w:eastAsia="宋体" w:cs="Times New Roman"/>
          <w:b/>
          <w:bCs/>
          <w:color w:val="auto"/>
          <w:sz w:val="24"/>
          <w:szCs w:val="28"/>
          <w:highlight w:val="none"/>
        </w:rPr>
        <w:t>表2</w:t>
      </w:r>
      <w:r>
        <w:rPr>
          <w:rFonts w:ascii="Times New Roman" w:hAnsi="Times New Roman" w:eastAsia="宋体" w:cs="Times New Roman"/>
          <w:b/>
          <w:bCs/>
          <w:color w:val="auto"/>
          <w:sz w:val="24"/>
          <w:szCs w:val="28"/>
          <w:highlight w:val="none"/>
        </w:rPr>
        <w:t xml:space="preserve">  </w:t>
      </w:r>
      <w:r>
        <w:rPr>
          <w:rFonts w:hint="eastAsia" w:ascii="Times New Roman" w:hAnsi="Times New Roman" w:eastAsia="宋体" w:cs="Times New Roman"/>
          <w:b/>
          <w:bCs/>
          <w:color w:val="auto"/>
          <w:sz w:val="24"/>
          <w:szCs w:val="28"/>
          <w:highlight w:val="none"/>
        </w:rPr>
        <w:t>（一）业绩汇总表（评分业绩的汇总）</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84"/>
        <w:gridCol w:w="1486"/>
        <w:gridCol w:w="1218"/>
        <w:gridCol w:w="1537"/>
        <w:gridCol w:w="1631"/>
        <w:gridCol w:w="1175"/>
        <w:gridCol w:w="1114"/>
      </w:tblGrid>
      <w:tr w14:paraId="3C28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900" w:hRule="atLeast"/>
          <w:jc w:val="center"/>
        </w:trPr>
        <w:tc>
          <w:tcPr>
            <w:tcW w:w="684" w:type="dxa"/>
            <w:vAlign w:val="center"/>
          </w:tcPr>
          <w:p w14:paraId="36023B74">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序号</w:t>
            </w:r>
          </w:p>
        </w:tc>
        <w:tc>
          <w:tcPr>
            <w:tcW w:w="1486" w:type="dxa"/>
            <w:vAlign w:val="center"/>
          </w:tcPr>
          <w:p w14:paraId="493215DD">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该业绩证明</w:t>
            </w:r>
          </w:p>
          <w:p w14:paraId="761664D6">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对象</w:t>
            </w:r>
          </w:p>
        </w:tc>
        <w:tc>
          <w:tcPr>
            <w:tcW w:w="1218" w:type="dxa"/>
            <w:vAlign w:val="center"/>
          </w:tcPr>
          <w:p w14:paraId="3DE53845">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工程</w:t>
            </w:r>
            <w:r>
              <w:rPr>
                <w:rFonts w:ascii="Times New Roman" w:hAnsi="Times New Roman" w:eastAsia="宋体" w:cs="Times New Roman"/>
                <w:b/>
                <w:bCs/>
                <w:color w:val="auto"/>
                <w:sz w:val="24"/>
                <w:szCs w:val="24"/>
                <w:highlight w:val="none"/>
              </w:rPr>
              <w:t>名称</w:t>
            </w:r>
          </w:p>
        </w:tc>
        <w:tc>
          <w:tcPr>
            <w:tcW w:w="1537" w:type="dxa"/>
            <w:vAlign w:val="center"/>
          </w:tcPr>
          <w:p w14:paraId="73E02423">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建设单位</w:t>
            </w:r>
          </w:p>
          <w:p w14:paraId="16611FD9">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（项目业主）</w:t>
            </w:r>
          </w:p>
        </w:tc>
        <w:tc>
          <w:tcPr>
            <w:tcW w:w="1631" w:type="dxa"/>
            <w:vAlign w:val="center"/>
          </w:tcPr>
          <w:p w14:paraId="08DECF6C">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与评审有关的时间、规模、技术指标及其他要求</w:t>
            </w:r>
          </w:p>
        </w:tc>
        <w:tc>
          <w:tcPr>
            <w:tcW w:w="1175" w:type="dxa"/>
            <w:vAlign w:val="center"/>
          </w:tcPr>
          <w:p w14:paraId="3A7D82BD">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提交证明材料内容</w:t>
            </w:r>
          </w:p>
        </w:tc>
        <w:tc>
          <w:tcPr>
            <w:tcW w:w="1114" w:type="dxa"/>
            <w:vAlign w:val="center"/>
          </w:tcPr>
          <w:p w14:paraId="643CAF3B">
            <w:pPr>
              <w:widowControl w:val="0"/>
              <w:kinsoku w:val="0"/>
              <w:autoSpaceDE w:val="0"/>
              <w:autoSpaceDN w:val="0"/>
              <w:snapToGrid/>
              <w:spacing w:after="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在投标文件的位置</w:t>
            </w:r>
          </w:p>
        </w:tc>
      </w:tr>
      <w:tr w14:paraId="0E5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772" w:hRule="atLeast"/>
          <w:jc w:val="center"/>
        </w:trPr>
        <w:tc>
          <w:tcPr>
            <w:tcW w:w="684" w:type="dxa"/>
            <w:vAlign w:val="center"/>
          </w:tcPr>
          <w:p w14:paraId="449EC69E">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1486" w:type="dxa"/>
            <w:vAlign w:val="center"/>
          </w:tcPr>
          <w:p w14:paraId="3D6E0386">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例如：企业名称或</w:t>
            </w:r>
            <w:r>
              <w:rPr>
                <w:rFonts w:ascii="Times New Roman" w:hAnsi="宋体" w:eastAsia="宋体" w:cs="Times New Roman"/>
                <w:color w:val="auto"/>
                <w:sz w:val="24"/>
                <w:szCs w:val="24"/>
                <w:highlight w:val="none"/>
              </w:rPr>
              <w:t>项目负责人</w:t>
            </w:r>
            <w:r>
              <w:rPr>
                <w:rFonts w:ascii="Times New Roman" w:hAnsi="Times New Roman" w:eastAsia="宋体" w:cs="Times New Roman"/>
                <w:color w:val="auto"/>
                <w:sz w:val="24"/>
                <w:szCs w:val="24"/>
                <w:highlight w:val="none"/>
              </w:rPr>
              <w:t>或技术负责人名字等</w:t>
            </w:r>
          </w:p>
        </w:tc>
        <w:tc>
          <w:tcPr>
            <w:tcW w:w="1218" w:type="dxa"/>
            <w:vAlign w:val="center"/>
          </w:tcPr>
          <w:p w14:paraId="70693DE3">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例如：XX工程等</w:t>
            </w:r>
          </w:p>
        </w:tc>
        <w:tc>
          <w:tcPr>
            <w:tcW w:w="1537" w:type="dxa"/>
            <w:vAlign w:val="center"/>
          </w:tcPr>
          <w:p w14:paraId="139A66B7">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例如：XX公司或指挥部等</w:t>
            </w:r>
          </w:p>
        </w:tc>
        <w:tc>
          <w:tcPr>
            <w:tcW w:w="1631" w:type="dxa"/>
            <w:vAlign w:val="center"/>
          </w:tcPr>
          <w:p w14:paraId="128373C4">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例如：X年X月X日完成，长度或深度X米等</w:t>
            </w:r>
          </w:p>
        </w:tc>
        <w:tc>
          <w:tcPr>
            <w:tcW w:w="1175" w:type="dxa"/>
            <w:vAlign w:val="center"/>
          </w:tcPr>
          <w:p w14:paraId="08D6DD38">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例如：施工合同或中标通知书等</w:t>
            </w:r>
          </w:p>
        </w:tc>
        <w:tc>
          <w:tcPr>
            <w:tcW w:w="1114" w:type="dxa"/>
            <w:vAlign w:val="center"/>
          </w:tcPr>
          <w:p w14:paraId="04621BAF">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例如：投标文件第X页</w:t>
            </w:r>
          </w:p>
        </w:tc>
      </w:tr>
      <w:tr w14:paraId="52C9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763" w:hRule="atLeast"/>
          <w:jc w:val="center"/>
        </w:trPr>
        <w:tc>
          <w:tcPr>
            <w:tcW w:w="684" w:type="dxa"/>
            <w:vAlign w:val="center"/>
          </w:tcPr>
          <w:p w14:paraId="079E1478">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1486" w:type="dxa"/>
            <w:vAlign w:val="center"/>
          </w:tcPr>
          <w:p w14:paraId="39B7C02B">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p>
        </w:tc>
        <w:tc>
          <w:tcPr>
            <w:tcW w:w="1218" w:type="dxa"/>
            <w:vAlign w:val="center"/>
          </w:tcPr>
          <w:p w14:paraId="3F3C5857">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p>
        </w:tc>
        <w:tc>
          <w:tcPr>
            <w:tcW w:w="1537" w:type="dxa"/>
            <w:vAlign w:val="center"/>
          </w:tcPr>
          <w:p w14:paraId="478C0E03">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p>
        </w:tc>
        <w:tc>
          <w:tcPr>
            <w:tcW w:w="1631" w:type="dxa"/>
            <w:vAlign w:val="center"/>
          </w:tcPr>
          <w:p w14:paraId="1CEC6EC4">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p>
        </w:tc>
        <w:tc>
          <w:tcPr>
            <w:tcW w:w="1175" w:type="dxa"/>
            <w:vAlign w:val="center"/>
          </w:tcPr>
          <w:p w14:paraId="3965B337">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p>
        </w:tc>
        <w:tc>
          <w:tcPr>
            <w:tcW w:w="1114" w:type="dxa"/>
            <w:vAlign w:val="center"/>
          </w:tcPr>
          <w:p w14:paraId="7EA26B5D">
            <w:pPr>
              <w:widowControl w:val="0"/>
              <w:autoSpaceDE w:val="0"/>
              <w:autoSpaceDN w:val="0"/>
              <w:snapToGrid/>
              <w:spacing w:after="0"/>
              <w:jc w:val="center"/>
              <w:rPr>
                <w:rFonts w:ascii="Times New Roman" w:hAnsi="Times New Roman" w:eastAsia="宋体" w:cs="Times New Roman"/>
                <w:color w:val="auto"/>
                <w:sz w:val="24"/>
                <w:szCs w:val="24"/>
                <w:highlight w:val="none"/>
              </w:rPr>
            </w:pPr>
          </w:p>
        </w:tc>
      </w:tr>
      <w:tr w14:paraId="30AA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706" w:hRule="atLeast"/>
          <w:jc w:val="center"/>
        </w:trPr>
        <w:tc>
          <w:tcPr>
            <w:tcW w:w="684" w:type="dxa"/>
            <w:vAlign w:val="center"/>
          </w:tcPr>
          <w:p w14:paraId="69A56197">
            <w:pPr>
              <w:widowControl w:val="0"/>
              <w:autoSpaceDE w:val="0"/>
              <w:autoSpaceDN w:val="0"/>
              <w:snapToGrid/>
              <w:spacing w:after="0"/>
              <w:jc w:val="center"/>
              <w:rPr>
                <w:rFonts w:ascii="Times New Roman" w:hAnsi="Times New Roman" w:eastAsia="宋体" w:cs="Times New Roman"/>
                <w:color w:val="auto"/>
                <w:sz w:val="24"/>
                <w:szCs w:val="24"/>
                <w:highlight w:val="none"/>
              </w:rPr>
            </w:pPr>
          </w:p>
        </w:tc>
        <w:tc>
          <w:tcPr>
            <w:tcW w:w="1486" w:type="dxa"/>
            <w:vAlign w:val="center"/>
          </w:tcPr>
          <w:p w14:paraId="20F68984">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p>
        </w:tc>
        <w:tc>
          <w:tcPr>
            <w:tcW w:w="1218" w:type="dxa"/>
            <w:vAlign w:val="center"/>
          </w:tcPr>
          <w:p w14:paraId="38AFEFA0">
            <w:pPr>
              <w:widowControl w:val="0"/>
              <w:kinsoku w:val="0"/>
              <w:autoSpaceDE w:val="0"/>
              <w:autoSpaceDN w:val="0"/>
              <w:snapToGrid/>
              <w:spacing w:after="0"/>
              <w:jc w:val="center"/>
              <w:rPr>
                <w:rFonts w:ascii="Times New Roman" w:hAnsi="Times New Roman" w:eastAsia="宋体" w:cs="Times New Roman"/>
                <w:color w:val="auto"/>
                <w:sz w:val="24"/>
                <w:szCs w:val="24"/>
                <w:highlight w:val="none"/>
              </w:rPr>
            </w:pPr>
          </w:p>
        </w:tc>
        <w:tc>
          <w:tcPr>
            <w:tcW w:w="1537" w:type="dxa"/>
            <w:vAlign w:val="center"/>
          </w:tcPr>
          <w:p w14:paraId="3EC27EE6">
            <w:pPr>
              <w:widowControl w:val="0"/>
              <w:autoSpaceDE w:val="0"/>
              <w:autoSpaceDN w:val="0"/>
              <w:snapToGrid/>
              <w:spacing w:after="0"/>
              <w:jc w:val="center"/>
              <w:rPr>
                <w:rFonts w:ascii="Times New Roman" w:hAnsi="Times New Roman" w:eastAsia="宋体" w:cs="Times New Roman"/>
                <w:color w:val="auto"/>
                <w:sz w:val="24"/>
                <w:szCs w:val="24"/>
                <w:highlight w:val="none"/>
              </w:rPr>
            </w:pPr>
          </w:p>
        </w:tc>
        <w:tc>
          <w:tcPr>
            <w:tcW w:w="1631" w:type="dxa"/>
            <w:vAlign w:val="center"/>
          </w:tcPr>
          <w:p w14:paraId="03F465D3">
            <w:pPr>
              <w:widowControl w:val="0"/>
              <w:autoSpaceDE w:val="0"/>
              <w:autoSpaceDN w:val="0"/>
              <w:snapToGrid/>
              <w:spacing w:after="0"/>
              <w:jc w:val="center"/>
              <w:rPr>
                <w:rFonts w:ascii="Times New Roman" w:hAnsi="Times New Roman" w:eastAsia="宋体" w:cs="Times New Roman"/>
                <w:color w:val="auto"/>
                <w:sz w:val="24"/>
                <w:szCs w:val="24"/>
                <w:highlight w:val="none"/>
              </w:rPr>
            </w:pPr>
          </w:p>
        </w:tc>
        <w:tc>
          <w:tcPr>
            <w:tcW w:w="1175" w:type="dxa"/>
            <w:vAlign w:val="center"/>
          </w:tcPr>
          <w:p w14:paraId="4453D3D7">
            <w:pPr>
              <w:widowControl w:val="0"/>
              <w:autoSpaceDE w:val="0"/>
              <w:autoSpaceDN w:val="0"/>
              <w:snapToGrid/>
              <w:spacing w:after="0"/>
              <w:jc w:val="center"/>
              <w:rPr>
                <w:rFonts w:ascii="Times New Roman" w:hAnsi="Times New Roman" w:eastAsia="宋体" w:cs="Times New Roman"/>
                <w:color w:val="auto"/>
                <w:sz w:val="24"/>
                <w:szCs w:val="24"/>
                <w:highlight w:val="none"/>
              </w:rPr>
            </w:pPr>
          </w:p>
        </w:tc>
        <w:tc>
          <w:tcPr>
            <w:tcW w:w="1114" w:type="dxa"/>
            <w:vAlign w:val="center"/>
          </w:tcPr>
          <w:p w14:paraId="339E3225">
            <w:pPr>
              <w:widowControl w:val="0"/>
              <w:autoSpaceDE w:val="0"/>
              <w:autoSpaceDN w:val="0"/>
              <w:snapToGrid/>
              <w:spacing w:after="0"/>
              <w:jc w:val="center"/>
              <w:rPr>
                <w:rFonts w:ascii="Times New Roman" w:hAnsi="Times New Roman" w:eastAsia="宋体" w:cs="Times New Roman"/>
                <w:color w:val="auto"/>
                <w:sz w:val="24"/>
                <w:szCs w:val="24"/>
                <w:highlight w:val="none"/>
              </w:rPr>
            </w:pPr>
          </w:p>
        </w:tc>
      </w:tr>
    </w:tbl>
    <w:p w14:paraId="7D91A3CA">
      <w:pPr>
        <w:widowControl w:val="0"/>
        <w:autoSpaceDE w:val="0"/>
        <w:autoSpaceDN w:val="0"/>
        <w:adjustRightInd/>
        <w:snapToGrid/>
        <w:spacing w:after="0"/>
        <w:rPr>
          <w:rFonts w:ascii="宋体" w:hAnsi="宋体" w:eastAsia="宋体" w:cs="Times New Roman"/>
          <w:color w:val="auto"/>
          <w:sz w:val="24"/>
          <w:szCs w:val="24"/>
          <w:highlight w:val="none"/>
        </w:rPr>
      </w:pPr>
      <w:r>
        <w:rPr>
          <w:rFonts w:ascii="Times New Roman" w:hAnsi="宋体" w:eastAsia="宋体" w:cs="Times New Roman"/>
          <w:color w:val="auto"/>
          <w:sz w:val="24"/>
          <w:szCs w:val="21"/>
          <w:highlight w:val="none"/>
        </w:rPr>
        <w:t xml:space="preserve"> </w:t>
      </w:r>
      <w:r>
        <w:rPr>
          <w:rFonts w:ascii="宋体" w:hAnsi="宋体" w:eastAsia="宋体" w:cs="Times New Roman"/>
          <w:color w:val="auto"/>
          <w:sz w:val="24"/>
          <w:szCs w:val="24"/>
          <w:highlight w:val="none"/>
        </w:rPr>
        <w:t xml:space="preserve"> </w:t>
      </w:r>
    </w:p>
    <w:p w14:paraId="75C24CFA">
      <w:pPr>
        <w:widowControl w:val="0"/>
        <w:autoSpaceDE w:val="0"/>
        <w:snapToGrid/>
        <w:spacing w:afterLines="150"/>
        <w:ind w:left="1146" w:hanging="1347"/>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备注：不录入此表的不作为评审依据。</w:t>
      </w:r>
    </w:p>
    <w:p w14:paraId="69219181">
      <w:pPr>
        <w:adjustRightInd/>
        <w:snapToGrid/>
        <w:spacing w:after="0"/>
        <w:rPr>
          <w:rFonts w:ascii="宋体" w:hAnsi="宋体" w:eastAsia="宋体" w:cs="Arial"/>
          <w:color w:val="auto"/>
          <w:sz w:val="21"/>
          <w:szCs w:val="21"/>
          <w:highlight w:val="none"/>
        </w:rPr>
      </w:pPr>
      <w:r>
        <w:rPr>
          <w:rFonts w:ascii="宋体" w:hAnsi="宋体" w:eastAsia="宋体" w:cs="Arial"/>
          <w:color w:val="auto"/>
          <w:sz w:val="21"/>
          <w:szCs w:val="21"/>
          <w:highlight w:val="none"/>
        </w:rPr>
        <w:br w:type="page"/>
      </w:r>
    </w:p>
    <w:p w14:paraId="48C41A51">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t>招标人要求提交的其他资料 (资信)</w:t>
      </w:r>
    </w:p>
    <w:p w14:paraId="62CE1BF0">
      <w:pPr>
        <w:keepNext/>
        <w:keepLines/>
        <w:kinsoku w:val="0"/>
        <w:autoSpaceDE w:val="0"/>
        <w:autoSpaceDN w:val="0"/>
        <w:spacing w:before="340" w:after="330" w:line="576" w:lineRule="auto"/>
        <w:textAlignment w:val="baseline"/>
        <w:rPr>
          <w:rFonts w:ascii="Arial" w:hAnsi="Arial" w:eastAsia="宋体" w:cs="Arial"/>
          <w:b/>
          <w:bCs/>
          <w:color w:val="auto"/>
          <w:kern w:val="44"/>
          <w:sz w:val="44"/>
          <w:szCs w:val="44"/>
          <w:highlight w:val="none"/>
        </w:rPr>
      </w:pPr>
    </w:p>
    <w:p w14:paraId="116AB44C">
      <w:pPr>
        <w:kinsoku w:val="0"/>
        <w:wordWrap w:val="0"/>
        <w:autoSpaceDE w:val="0"/>
        <w:spacing w:after="0" w:line="360" w:lineRule="auto"/>
        <w:textAlignment w:val="baseline"/>
        <w:rPr>
          <w:rFonts w:ascii="宋体" w:hAnsi="宋体" w:eastAsia="宋体" w:cs="Arial"/>
          <w:b/>
          <w:bCs/>
          <w:color w:val="auto"/>
          <w:sz w:val="44"/>
          <w:szCs w:val="44"/>
          <w:highlight w:val="none"/>
        </w:rPr>
      </w:pPr>
      <w:r>
        <w:rPr>
          <w:rFonts w:hint="eastAsia" w:ascii="宋体" w:hAnsi="宋体" w:eastAsia="宋体" w:cs="Arial"/>
          <w:b/>
          <w:bCs/>
          <w:color w:val="auto"/>
          <w:sz w:val="44"/>
          <w:szCs w:val="44"/>
          <w:highlight w:val="none"/>
        </w:rPr>
        <w:br w:type="page"/>
      </w:r>
    </w:p>
    <w:p w14:paraId="0FE185AA">
      <w:pPr>
        <w:kinsoku w:val="0"/>
        <w:wordWrap w:val="0"/>
        <w:autoSpaceDE w:val="0"/>
        <w:autoSpaceDN w:val="0"/>
        <w:spacing w:after="0" w:line="360" w:lineRule="auto"/>
        <w:ind w:firstLine="4819" w:firstLineChars="2000"/>
        <w:textAlignment w:val="baseline"/>
        <w:rPr>
          <w:rFonts w:ascii="宋体" w:hAnsi="宋体" w:eastAsia="宋体" w:cs="Arial"/>
          <w:b/>
          <w:bCs/>
          <w:color w:val="auto"/>
          <w:sz w:val="24"/>
          <w:szCs w:val="24"/>
          <w:highlight w:val="none"/>
        </w:rPr>
      </w:pPr>
    </w:p>
    <w:p w14:paraId="36C3A05D">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42B459E3">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p>
    <w:p w14:paraId="7241EA1C">
      <w:pPr>
        <w:kinsoku w:val="0"/>
        <w:wordWrap w:val="0"/>
        <w:autoSpaceDE w:val="0"/>
        <w:autoSpaceDN w:val="0"/>
        <w:spacing w:after="0" w:line="360" w:lineRule="auto"/>
        <w:jc w:val="center"/>
        <w:textAlignment w:val="baseline"/>
        <w:rPr>
          <w:rFonts w:ascii="宋体" w:hAnsi="宋体" w:eastAsia="宋体" w:cs="Arial"/>
          <w:color w:val="auto"/>
          <w:sz w:val="72"/>
          <w:szCs w:val="72"/>
          <w:highlight w:val="none"/>
        </w:rPr>
      </w:pPr>
      <w:r>
        <w:rPr>
          <w:rFonts w:hint="eastAsia" w:ascii="宋体" w:hAnsi="宋体" w:eastAsia="宋体" w:cs="Arial"/>
          <w:color w:val="auto"/>
          <w:sz w:val="72"/>
          <w:szCs w:val="72"/>
          <w:highlight w:val="none"/>
        </w:rPr>
        <w:t>施工投标文件</w:t>
      </w:r>
    </w:p>
    <w:p w14:paraId="74C161A8">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（封面）</w:t>
      </w:r>
    </w:p>
    <w:p w14:paraId="64D06DAF">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57A47A60">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01F69F4E">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73334A62">
      <w:pPr>
        <w:kinsoku w:val="0"/>
        <w:wordWrap w:val="0"/>
        <w:autoSpaceDE w:val="0"/>
        <w:autoSpaceDN w:val="0"/>
        <w:spacing w:after="0" w:line="360" w:lineRule="auto"/>
        <w:jc w:val="center"/>
        <w:textAlignment w:val="baseline"/>
        <w:rPr>
          <w:rFonts w:ascii="宋体" w:hAnsi="宋体" w:eastAsia="宋体" w:cs="Arial"/>
          <w:color w:val="auto"/>
          <w:sz w:val="32"/>
          <w:szCs w:val="32"/>
          <w:highlight w:val="none"/>
        </w:rPr>
      </w:pPr>
    </w:p>
    <w:p w14:paraId="22096C9F">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u w:val="single"/>
        </w:rPr>
      </w:pPr>
      <w:r>
        <w:rPr>
          <w:rFonts w:hint="eastAsia" w:ascii="宋体" w:hAnsi="宋体" w:eastAsia="宋体" w:cs="Arial"/>
          <w:color w:val="auto"/>
          <w:sz w:val="32"/>
          <w:szCs w:val="32"/>
          <w:highlight w:val="none"/>
        </w:rPr>
        <w:t>工程名称：</w:t>
      </w:r>
      <w:r>
        <w:rPr>
          <w:rFonts w:hint="eastAsia" w:ascii="宋体" w:hAnsi="宋体" w:eastAsia="宋体" w:cs="Arial"/>
          <w:color w:val="auto"/>
          <w:sz w:val="32"/>
          <w:szCs w:val="32"/>
          <w:highlight w:val="none"/>
          <w:u w:val="single"/>
        </w:rPr>
        <w:t xml:space="preserve">                             </w:t>
      </w:r>
    </w:p>
    <w:p w14:paraId="109C83DA">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投标文件内容：</w:t>
      </w:r>
      <w:r>
        <w:rPr>
          <w:rFonts w:hint="eastAsia" w:ascii="宋体" w:hAnsi="宋体" w:eastAsia="宋体" w:cs="Arial"/>
          <w:color w:val="auto"/>
          <w:sz w:val="21"/>
          <w:szCs w:val="21"/>
          <w:highlight w:val="none"/>
          <w:u w:val="single"/>
        </w:rPr>
        <w:t xml:space="preserve">投标文件资格审查资料                 </w:t>
      </w:r>
    </w:p>
    <w:p w14:paraId="4743964E">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投标人：</w:t>
      </w:r>
      <w:r>
        <w:rPr>
          <w:rFonts w:hint="eastAsia" w:ascii="宋体" w:hAnsi="宋体" w:eastAsia="宋体" w:cs="Arial"/>
          <w:color w:val="auto"/>
          <w:sz w:val="32"/>
          <w:szCs w:val="32"/>
          <w:highlight w:val="none"/>
          <w:u w:val="single"/>
        </w:rPr>
        <w:t xml:space="preserve">                       （单位盖章）</w:t>
      </w:r>
    </w:p>
    <w:p w14:paraId="1CA0DF24">
      <w:pPr>
        <w:kinsoku w:val="0"/>
        <w:wordWrap w:val="0"/>
        <w:autoSpaceDE w:val="0"/>
        <w:autoSpaceDN w:val="0"/>
        <w:spacing w:afterLines="150" w:line="360" w:lineRule="auto"/>
        <w:ind w:firstLine="627" w:firstLineChars="196"/>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法定代表人或委托代理人</w:t>
      </w:r>
      <w:r>
        <w:rPr>
          <w:rFonts w:hint="eastAsia" w:ascii="宋体" w:hAnsi="宋体" w:eastAsia="宋体" w:cs="Arial"/>
          <w:color w:val="auto"/>
          <w:sz w:val="32"/>
          <w:szCs w:val="32"/>
          <w:highlight w:val="none"/>
          <w:u w:val="single"/>
        </w:rPr>
        <w:t>：       （</w:t>
      </w:r>
      <w:r>
        <w:rPr>
          <w:rFonts w:hint="eastAsia" w:ascii="宋体" w:hAnsi="宋体" w:eastAsia="宋体" w:cs="Arial"/>
          <w:color w:val="auto"/>
          <w:sz w:val="21"/>
          <w:szCs w:val="21"/>
          <w:highlight w:val="none"/>
          <w:u w:val="single"/>
        </w:rPr>
        <w:t>签字或盖章</w:t>
      </w:r>
      <w:r>
        <w:rPr>
          <w:rFonts w:hint="eastAsia" w:ascii="宋体" w:hAnsi="宋体" w:eastAsia="宋体" w:cs="Arial"/>
          <w:color w:val="auto"/>
          <w:sz w:val="32"/>
          <w:szCs w:val="32"/>
          <w:highlight w:val="none"/>
          <w:u w:val="single"/>
        </w:rPr>
        <w:t>）</w:t>
      </w:r>
    </w:p>
    <w:p w14:paraId="4A03A293">
      <w:pPr>
        <w:kinsoku w:val="0"/>
        <w:wordWrap w:val="0"/>
        <w:autoSpaceDE w:val="0"/>
        <w:autoSpaceDN w:val="0"/>
        <w:spacing w:afterLines="150" w:line="360" w:lineRule="auto"/>
        <w:ind w:firstLine="627" w:firstLineChars="196"/>
        <w:jc w:val="center"/>
        <w:textAlignment w:val="baseline"/>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日期：    年   月   日</w:t>
      </w:r>
    </w:p>
    <w:p w14:paraId="6C96B552">
      <w:pPr>
        <w:kinsoku w:val="0"/>
        <w:wordWrap w:val="0"/>
        <w:autoSpaceDE w:val="0"/>
        <w:spacing w:after="0" w:line="360" w:lineRule="auto"/>
        <w:jc w:val="center"/>
        <w:textAlignment w:val="baseline"/>
        <w:rPr>
          <w:rFonts w:ascii="宋体" w:hAnsi="宋体" w:eastAsia="宋体" w:cs="Arial"/>
          <w:bCs/>
          <w:color w:val="auto"/>
          <w:sz w:val="24"/>
          <w:szCs w:val="24"/>
          <w:highlight w:val="none"/>
        </w:rPr>
      </w:pPr>
      <w:r>
        <w:rPr>
          <w:rFonts w:hint="eastAsia" w:ascii="宋体" w:hAnsi="宋体" w:eastAsia="宋体" w:cs="Arial"/>
          <w:bCs/>
          <w:color w:val="auto"/>
          <w:sz w:val="21"/>
          <w:szCs w:val="21"/>
          <w:highlight w:val="none"/>
        </w:rPr>
        <w:br w:type="page"/>
      </w:r>
      <w:r>
        <w:rPr>
          <w:rFonts w:hint="eastAsia" w:ascii="宋体" w:hAnsi="宋体" w:eastAsia="宋体" w:cs="Arial"/>
          <w:b/>
          <w:bCs/>
          <w:color w:val="auto"/>
          <w:sz w:val="36"/>
          <w:szCs w:val="36"/>
          <w:highlight w:val="none"/>
        </w:rPr>
        <w:t>目录</w:t>
      </w:r>
    </w:p>
    <w:p w14:paraId="6A99777B">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1.投标人基本情况</w:t>
      </w:r>
    </w:p>
    <w:p w14:paraId="3940B89F">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2.中小企业声明函</w:t>
      </w:r>
      <w:r>
        <w:rPr>
          <w:rFonts w:ascii="宋体" w:hAnsi="宋体" w:eastAsia="宋体" w:cs="Times New Roman"/>
          <w:bCs/>
          <w:color w:val="auto"/>
          <w:sz w:val="24"/>
          <w:szCs w:val="24"/>
          <w:highlight w:val="none"/>
        </w:rPr>
        <w:t>（若有）</w:t>
      </w:r>
    </w:p>
    <w:p w14:paraId="48C410C2">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3.投标承诺书</w:t>
      </w:r>
    </w:p>
    <w:p w14:paraId="3EA28E4F">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4.法定代表人身份证明书</w:t>
      </w:r>
    </w:p>
    <w:p w14:paraId="06FE7D22">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5.授权委托书</w:t>
      </w:r>
      <w:r>
        <w:rPr>
          <w:rFonts w:ascii="宋体" w:hAnsi="宋体" w:eastAsia="宋体" w:cs="Times New Roman"/>
          <w:bCs/>
          <w:color w:val="auto"/>
          <w:sz w:val="24"/>
          <w:szCs w:val="24"/>
          <w:highlight w:val="none"/>
        </w:rPr>
        <w:t>（若有）</w:t>
      </w:r>
    </w:p>
    <w:p w14:paraId="241E5AB9">
      <w:pPr>
        <w:widowControl w:val="0"/>
        <w:autoSpaceDE w:val="0"/>
        <w:snapToGrid/>
        <w:spacing w:after="0" w:line="360" w:lineRule="auto"/>
        <w:ind w:left="680" w:leftChars="200" w:hanging="240" w:hangingChars="1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w:t>
      </w:r>
      <w:r>
        <w:rPr>
          <w:rFonts w:ascii="宋体" w:hAnsi="宋体" w:eastAsia="宋体" w:cs="Times New Roman"/>
          <w:bCs/>
          <w:color w:val="auto"/>
          <w:sz w:val="24"/>
          <w:szCs w:val="24"/>
          <w:highlight w:val="none"/>
        </w:rPr>
        <w:t>.资格业绩材料（若有），含业绩汇总表（资格后审业绩条件的汇总）及相关附件</w:t>
      </w:r>
    </w:p>
    <w:p w14:paraId="5A24C697">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w:t>
      </w:r>
      <w:r>
        <w:rPr>
          <w:rFonts w:ascii="宋体" w:hAnsi="宋体" w:eastAsia="宋体" w:cs="Times New Roman"/>
          <w:bCs/>
          <w:color w:val="auto"/>
          <w:sz w:val="24"/>
          <w:szCs w:val="24"/>
          <w:highlight w:val="none"/>
        </w:rPr>
        <w:t>.联合体协议书（若有）</w:t>
      </w:r>
    </w:p>
    <w:p w14:paraId="48628BA1">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w:t>
      </w:r>
      <w:r>
        <w:rPr>
          <w:rFonts w:ascii="宋体" w:hAnsi="宋体" w:eastAsia="宋体" w:cs="Times New Roman"/>
          <w:bCs/>
          <w:color w:val="auto"/>
          <w:sz w:val="24"/>
          <w:szCs w:val="24"/>
          <w:highlight w:val="none"/>
        </w:rPr>
        <w:t>.投标保证金</w:t>
      </w:r>
    </w:p>
    <w:p w14:paraId="6A463469">
      <w:pPr>
        <w:widowControl w:val="0"/>
        <w:autoSpaceDE w:val="0"/>
        <w:snapToGrid/>
        <w:spacing w:after="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w:t>
      </w:r>
      <w:r>
        <w:rPr>
          <w:rFonts w:ascii="宋体" w:hAnsi="宋体" w:eastAsia="宋体" w:cs="Times New Roman"/>
          <w:bCs/>
          <w:color w:val="auto"/>
          <w:sz w:val="24"/>
          <w:szCs w:val="24"/>
          <w:highlight w:val="none"/>
        </w:rPr>
        <w:t>.招标文件要求投标人提交的其他资料（详见</w:t>
      </w:r>
      <w:r>
        <w:rPr>
          <w:rFonts w:hint="eastAsia" w:ascii="宋体" w:hAnsi="宋体" w:eastAsia="宋体" w:cs="Times New Roman"/>
          <w:bCs/>
          <w:color w:val="auto"/>
          <w:sz w:val="24"/>
          <w:szCs w:val="24"/>
          <w:highlight w:val="none"/>
        </w:rPr>
        <w:t>投标人须知前附表</w:t>
      </w:r>
      <w:r>
        <w:rPr>
          <w:rFonts w:ascii="宋体" w:hAnsi="宋体" w:eastAsia="宋体" w:cs="Times New Roman"/>
          <w:bCs/>
          <w:color w:val="auto"/>
          <w:sz w:val="24"/>
          <w:szCs w:val="24"/>
          <w:highlight w:val="none"/>
        </w:rPr>
        <w:t>）</w:t>
      </w:r>
    </w:p>
    <w:p w14:paraId="45F86EC7">
      <w:pPr>
        <w:kinsoku w:val="0"/>
        <w:wordWrap w:val="0"/>
        <w:autoSpaceDE w:val="0"/>
        <w:spacing w:after="0" w:line="360" w:lineRule="auto"/>
        <w:ind w:left="560"/>
        <w:textAlignment w:val="baseline"/>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 xml:space="preserve">                  </w:t>
      </w:r>
    </w:p>
    <w:p w14:paraId="0C95A66D">
      <w:pPr>
        <w:kinsoku w:val="0"/>
        <w:wordWrap w:val="0"/>
        <w:autoSpaceDE w:val="0"/>
        <w:spacing w:after="0" w:line="360" w:lineRule="auto"/>
        <w:textAlignment w:val="baseline"/>
        <w:rPr>
          <w:rFonts w:ascii="宋体" w:hAnsi="宋体" w:eastAsia="宋体" w:cs="Arial"/>
          <w:bCs/>
          <w:color w:val="auto"/>
          <w:sz w:val="21"/>
          <w:szCs w:val="21"/>
          <w:highlight w:val="none"/>
        </w:rPr>
      </w:pPr>
    </w:p>
    <w:p w14:paraId="0E26A222">
      <w:pPr>
        <w:kinsoku w:val="0"/>
        <w:autoSpaceDE w:val="0"/>
        <w:autoSpaceDN w:val="0"/>
        <w:adjustRightInd/>
        <w:spacing w:beforeLines="50" w:after="0"/>
        <w:jc w:val="center"/>
        <w:textAlignment w:val="baseline"/>
        <w:rPr>
          <w:rFonts w:ascii="Times New Roman" w:hAnsi="Times New Roman" w:eastAsia="宋体" w:cs="Times New Roman"/>
          <w:b/>
          <w:bCs/>
          <w:color w:val="auto"/>
          <w:sz w:val="24"/>
          <w:szCs w:val="28"/>
          <w:highlight w:val="none"/>
        </w:rPr>
      </w:pPr>
      <w:r>
        <w:rPr>
          <w:rFonts w:hint="eastAsia" w:ascii="宋体" w:hAnsi="宋体" w:eastAsia="宋体" w:cs="Arial"/>
          <w:b/>
          <w:bCs/>
          <w:color w:val="auto"/>
          <w:sz w:val="21"/>
          <w:szCs w:val="21"/>
          <w:highlight w:val="none"/>
        </w:rPr>
        <w:br w:type="page"/>
      </w:r>
      <w:r>
        <w:rPr>
          <w:rFonts w:ascii="Times New Roman" w:hAnsi="Times New Roman" w:eastAsia="宋体" w:cs="Times New Roman"/>
          <w:b/>
          <w:bCs/>
          <w:color w:val="auto"/>
          <w:sz w:val="24"/>
          <w:szCs w:val="28"/>
          <w:highlight w:val="none"/>
        </w:rPr>
        <w:t>表1  投标人基本情况表</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774"/>
        <w:gridCol w:w="2166"/>
        <w:gridCol w:w="1111"/>
        <w:gridCol w:w="1337"/>
        <w:gridCol w:w="166"/>
        <w:gridCol w:w="1000"/>
        <w:gridCol w:w="1291"/>
      </w:tblGrid>
      <w:tr w14:paraId="0AE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Align w:val="center"/>
          </w:tcPr>
          <w:p w14:paraId="79A0F9D4">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投标人名称</w:t>
            </w:r>
          </w:p>
        </w:tc>
        <w:tc>
          <w:tcPr>
            <w:tcW w:w="7071" w:type="dxa"/>
            <w:gridSpan w:val="6"/>
            <w:vAlign w:val="center"/>
          </w:tcPr>
          <w:p w14:paraId="55080495">
            <w:pPr>
              <w:widowControl w:val="0"/>
              <w:autoSpaceDE w:val="0"/>
              <w:autoSpaceDN w:val="0"/>
              <w:spacing w:after="0"/>
              <w:jc w:val="center"/>
              <w:rPr>
                <w:rFonts w:ascii="Times New Roman" w:hAnsi="宋体" w:eastAsia="宋体" w:cs="Times New Roman"/>
                <w:color w:val="auto"/>
                <w:sz w:val="24"/>
                <w:szCs w:val="24"/>
                <w:highlight w:val="none"/>
              </w:rPr>
            </w:pPr>
          </w:p>
        </w:tc>
      </w:tr>
      <w:tr w14:paraId="2C1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Align w:val="center"/>
          </w:tcPr>
          <w:p w14:paraId="07C8C31C">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联系人</w:t>
            </w:r>
          </w:p>
        </w:tc>
        <w:tc>
          <w:tcPr>
            <w:tcW w:w="3277" w:type="dxa"/>
            <w:gridSpan w:val="2"/>
            <w:vAlign w:val="center"/>
          </w:tcPr>
          <w:p w14:paraId="4B463E3B">
            <w:pPr>
              <w:widowControl w:val="0"/>
              <w:autoSpaceDE w:val="0"/>
              <w:autoSpaceDN w:val="0"/>
              <w:spacing w:after="0"/>
              <w:jc w:val="center"/>
              <w:rPr>
                <w:rFonts w:ascii="Times New Roman" w:hAnsi="宋体" w:eastAsia="宋体" w:cs="Times New Roman"/>
                <w:color w:val="auto"/>
                <w:sz w:val="24"/>
                <w:szCs w:val="24"/>
                <w:highlight w:val="none"/>
              </w:rPr>
            </w:pPr>
          </w:p>
        </w:tc>
        <w:tc>
          <w:tcPr>
            <w:tcW w:w="1337" w:type="dxa"/>
            <w:vAlign w:val="center"/>
          </w:tcPr>
          <w:p w14:paraId="7B422CC6">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电话</w:t>
            </w:r>
          </w:p>
        </w:tc>
        <w:tc>
          <w:tcPr>
            <w:tcW w:w="2457" w:type="dxa"/>
            <w:gridSpan w:val="3"/>
            <w:vAlign w:val="center"/>
          </w:tcPr>
          <w:p w14:paraId="03F50597">
            <w:pPr>
              <w:widowControl w:val="0"/>
              <w:autoSpaceDE w:val="0"/>
              <w:autoSpaceDN w:val="0"/>
              <w:spacing w:after="0"/>
              <w:jc w:val="center"/>
              <w:rPr>
                <w:rFonts w:ascii="Times New Roman" w:hAnsi="宋体" w:eastAsia="宋体" w:cs="Times New Roman"/>
                <w:color w:val="auto"/>
                <w:sz w:val="24"/>
                <w:szCs w:val="24"/>
                <w:highlight w:val="none"/>
              </w:rPr>
            </w:pPr>
          </w:p>
        </w:tc>
      </w:tr>
      <w:tr w14:paraId="0207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Align w:val="center"/>
          </w:tcPr>
          <w:p w14:paraId="69C2F902">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注册地址</w:t>
            </w:r>
          </w:p>
        </w:tc>
        <w:tc>
          <w:tcPr>
            <w:tcW w:w="3277" w:type="dxa"/>
            <w:gridSpan w:val="2"/>
            <w:vAlign w:val="center"/>
          </w:tcPr>
          <w:p w14:paraId="4EFCBE35">
            <w:pPr>
              <w:widowControl w:val="0"/>
              <w:autoSpaceDE w:val="0"/>
              <w:autoSpaceDN w:val="0"/>
              <w:spacing w:after="0"/>
              <w:jc w:val="center"/>
              <w:rPr>
                <w:rFonts w:ascii="Times New Roman" w:hAnsi="宋体" w:eastAsia="宋体" w:cs="Times New Roman"/>
                <w:color w:val="auto"/>
                <w:sz w:val="24"/>
                <w:szCs w:val="24"/>
                <w:highlight w:val="none"/>
              </w:rPr>
            </w:pPr>
          </w:p>
        </w:tc>
        <w:tc>
          <w:tcPr>
            <w:tcW w:w="1337" w:type="dxa"/>
            <w:vAlign w:val="center"/>
          </w:tcPr>
          <w:p w14:paraId="7B36FF95">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邮政编码</w:t>
            </w:r>
          </w:p>
        </w:tc>
        <w:tc>
          <w:tcPr>
            <w:tcW w:w="2457" w:type="dxa"/>
            <w:gridSpan w:val="3"/>
            <w:vAlign w:val="center"/>
          </w:tcPr>
          <w:p w14:paraId="2BFEF9DB">
            <w:pPr>
              <w:widowControl w:val="0"/>
              <w:autoSpaceDE w:val="0"/>
              <w:autoSpaceDN w:val="0"/>
              <w:spacing w:after="0"/>
              <w:jc w:val="center"/>
              <w:rPr>
                <w:rFonts w:ascii="Times New Roman" w:hAnsi="宋体" w:eastAsia="宋体" w:cs="Times New Roman"/>
                <w:color w:val="auto"/>
                <w:sz w:val="24"/>
                <w:szCs w:val="24"/>
                <w:highlight w:val="none"/>
              </w:rPr>
            </w:pPr>
          </w:p>
        </w:tc>
      </w:tr>
      <w:tr w14:paraId="539A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restart"/>
            <w:vAlign w:val="center"/>
          </w:tcPr>
          <w:p w14:paraId="7F390999">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投标责任人（法律责任人）</w:t>
            </w:r>
          </w:p>
        </w:tc>
        <w:tc>
          <w:tcPr>
            <w:tcW w:w="2166" w:type="dxa"/>
            <w:vAlign w:val="center"/>
          </w:tcPr>
          <w:p w14:paraId="5C0DA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spacing w:after="0"/>
              <w:jc w:val="center"/>
              <w:rPr>
                <w:rFonts w:ascii="宋体" w:hAnsi="宋体" w:eastAsia="宋体" w:cs="宋体"/>
                <w:color w:val="auto"/>
                <w:sz w:val="24"/>
                <w:szCs w:val="24"/>
                <w:highlight w:val="none"/>
              </w:rPr>
            </w:pPr>
            <w:r>
              <w:rPr>
                <w:rFonts w:ascii="宋体" w:hAnsi="宋体" w:eastAsia="宋体" w:cs="宋体"/>
                <w:color w:val="auto"/>
                <w:sz w:val="21"/>
                <w:szCs w:val="21"/>
                <w:highlight w:val="none"/>
                <w:shd w:val="clear" w:color="auto" w:fill="FFFFFF"/>
              </w:rPr>
              <w:t>投标直接责任人员为本次投标委托授权代表</w:t>
            </w:r>
          </w:p>
        </w:tc>
        <w:tc>
          <w:tcPr>
            <w:tcW w:w="1111" w:type="dxa"/>
            <w:vAlign w:val="center"/>
          </w:tcPr>
          <w:p w14:paraId="64CB5203">
            <w:pPr>
              <w:widowControl w:val="0"/>
              <w:autoSpaceDE w:val="0"/>
              <w:autoSpaceDN w:val="0"/>
              <w:spacing w:after="0"/>
              <w:jc w:val="center"/>
              <w:rPr>
                <w:rFonts w:ascii="Times New Roman" w:hAnsi="宋体" w:eastAsia="宋体" w:cs="Times New Roman"/>
                <w:color w:val="auto"/>
                <w:sz w:val="24"/>
                <w:szCs w:val="24"/>
                <w:highlight w:val="none"/>
              </w:rPr>
            </w:pPr>
          </w:p>
        </w:tc>
        <w:tc>
          <w:tcPr>
            <w:tcW w:w="1337" w:type="dxa"/>
            <w:vAlign w:val="center"/>
          </w:tcPr>
          <w:p w14:paraId="6A9BD9D9">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电话</w:t>
            </w:r>
          </w:p>
        </w:tc>
        <w:tc>
          <w:tcPr>
            <w:tcW w:w="2457" w:type="dxa"/>
            <w:gridSpan w:val="3"/>
            <w:vAlign w:val="center"/>
          </w:tcPr>
          <w:p w14:paraId="3D6BE3E1">
            <w:pPr>
              <w:widowControl w:val="0"/>
              <w:autoSpaceDE w:val="0"/>
              <w:autoSpaceDN w:val="0"/>
              <w:spacing w:after="0"/>
              <w:jc w:val="center"/>
              <w:rPr>
                <w:rFonts w:ascii="Times New Roman" w:hAnsi="宋体" w:eastAsia="宋体" w:cs="Times New Roman"/>
                <w:color w:val="auto"/>
                <w:sz w:val="24"/>
                <w:szCs w:val="24"/>
                <w:highlight w:val="none"/>
              </w:rPr>
            </w:pPr>
          </w:p>
        </w:tc>
      </w:tr>
      <w:tr w14:paraId="5BEB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continue"/>
            <w:vAlign w:val="center"/>
          </w:tcPr>
          <w:p w14:paraId="489ECC09">
            <w:pPr>
              <w:widowControl w:val="0"/>
              <w:autoSpaceDE w:val="0"/>
              <w:autoSpaceDN w:val="0"/>
              <w:spacing w:after="0"/>
              <w:jc w:val="center"/>
              <w:rPr>
                <w:rFonts w:ascii="Times New Roman" w:hAnsi="宋体" w:eastAsia="宋体" w:cs="Times New Roman"/>
                <w:color w:val="auto"/>
                <w:sz w:val="24"/>
                <w:szCs w:val="24"/>
                <w:highlight w:val="none"/>
              </w:rPr>
            </w:pPr>
          </w:p>
        </w:tc>
        <w:tc>
          <w:tcPr>
            <w:tcW w:w="2166" w:type="dxa"/>
            <w:vAlign w:val="center"/>
          </w:tcPr>
          <w:p w14:paraId="6A2EBA6B">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身份证号</w:t>
            </w:r>
          </w:p>
        </w:tc>
        <w:tc>
          <w:tcPr>
            <w:tcW w:w="1111" w:type="dxa"/>
            <w:vAlign w:val="center"/>
          </w:tcPr>
          <w:p w14:paraId="30D71508">
            <w:pPr>
              <w:widowControl w:val="0"/>
              <w:autoSpaceDE w:val="0"/>
              <w:autoSpaceDN w:val="0"/>
              <w:spacing w:after="0"/>
              <w:jc w:val="center"/>
              <w:rPr>
                <w:rFonts w:ascii="Times New Roman" w:hAnsi="宋体" w:eastAsia="宋体" w:cs="Times New Roman"/>
                <w:color w:val="auto"/>
                <w:sz w:val="24"/>
                <w:szCs w:val="24"/>
                <w:highlight w:val="none"/>
              </w:rPr>
            </w:pPr>
          </w:p>
        </w:tc>
        <w:tc>
          <w:tcPr>
            <w:tcW w:w="1337" w:type="dxa"/>
            <w:vAlign w:val="center"/>
          </w:tcPr>
          <w:p w14:paraId="72630195">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住址</w:t>
            </w:r>
          </w:p>
        </w:tc>
        <w:tc>
          <w:tcPr>
            <w:tcW w:w="2457" w:type="dxa"/>
            <w:gridSpan w:val="3"/>
            <w:vAlign w:val="center"/>
          </w:tcPr>
          <w:p w14:paraId="7084BD78">
            <w:pPr>
              <w:widowControl w:val="0"/>
              <w:autoSpaceDE w:val="0"/>
              <w:autoSpaceDN w:val="0"/>
              <w:spacing w:after="0"/>
              <w:jc w:val="center"/>
              <w:rPr>
                <w:rFonts w:ascii="Times New Roman" w:hAnsi="宋体" w:eastAsia="宋体" w:cs="Times New Roman"/>
                <w:color w:val="auto"/>
                <w:sz w:val="24"/>
                <w:szCs w:val="24"/>
                <w:highlight w:val="none"/>
              </w:rPr>
            </w:pPr>
          </w:p>
        </w:tc>
      </w:tr>
      <w:tr w14:paraId="2178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1774" w:type="dxa"/>
            <w:vMerge w:val="continue"/>
            <w:vAlign w:val="center"/>
          </w:tcPr>
          <w:p w14:paraId="2665E5A5">
            <w:pPr>
              <w:widowControl w:val="0"/>
              <w:autoSpaceDE w:val="0"/>
              <w:autoSpaceDN w:val="0"/>
              <w:spacing w:after="0"/>
              <w:jc w:val="center"/>
              <w:rPr>
                <w:rFonts w:ascii="Times New Roman" w:hAnsi="宋体" w:eastAsia="宋体" w:cs="Times New Roman"/>
                <w:color w:val="auto"/>
                <w:sz w:val="24"/>
                <w:szCs w:val="24"/>
                <w:highlight w:val="none"/>
              </w:rPr>
            </w:pPr>
          </w:p>
        </w:tc>
        <w:tc>
          <w:tcPr>
            <w:tcW w:w="2166" w:type="dxa"/>
            <w:vAlign w:val="center"/>
          </w:tcPr>
          <w:p w14:paraId="6762F7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spacing w:after="0"/>
              <w:jc w:val="center"/>
              <w:rPr>
                <w:rFonts w:ascii="宋体" w:hAnsi="宋体" w:eastAsia="宋体" w:cs="宋体"/>
                <w:color w:val="auto"/>
                <w:sz w:val="24"/>
                <w:szCs w:val="24"/>
                <w:highlight w:val="none"/>
              </w:rPr>
            </w:pPr>
            <w:r>
              <w:rPr>
                <w:rFonts w:ascii="宋体" w:hAnsi="宋体" w:eastAsia="宋体" w:cs="宋体"/>
                <w:color w:val="auto"/>
                <w:sz w:val="21"/>
                <w:szCs w:val="21"/>
                <w:highlight w:val="none"/>
                <w:shd w:val="clear" w:color="auto" w:fill="FFFFFF"/>
              </w:rPr>
              <w:t>投标的主管人员为法定代表人</w:t>
            </w:r>
          </w:p>
        </w:tc>
        <w:tc>
          <w:tcPr>
            <w:tcW w:w="1111" w:type="dxa"/>
            <w:vAlign w:val="center"/>
          </w:tcPr>
          <w:p w14:paraId="00B967D8">
            <w:pPr>
              <w:widowControl w:val="0"/>
              <w:autoSpaceDE w:val="0"/>
              <w:autoSpaceDN w:val="0"/>
              <w:spacing w:after="0"/>
              <w:jc w:val="center"/>
              <w:rPr>
                <w:rFonts w:ascii="Times New Roman" w:hAnsi="宋体" w:eastAsia="宋体" w:cs="Times New Roman"/>
                <w:color w:val="auto"/>
                <w:sz w:val="24"/>
                <w:szCs w:val="24"/>
                <w:highlight w:val="none"/>
              </w:rPr>
            </w:pPr>
          </w:p>
        </w:tc>
        <w:tc>
          <w:tcPr>
            <w:tcW w:w="1337" w:type="dxa"/>
            <w:vAlign w:val="center"/>
          </w:tcPr>
          <w:p w14:paraId="5FEFAF4E">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电话</w:t>
            </w:r>
          </w:p>
        </w:tc>
        <w:tc>
          <w:tcPr>
            <w:tcW w:w="2457" w:type="dxa"/>
            <w:gridSpan w:val="3"/>
            <w:vAlign w:val="center"/>
          </w:tcPr>
          <w:p w14:paraId="5FD10FD9">
            <w:pPr>
              <w:widowControl w:val="0"/>
              <w:autoSpaceDE w:val="0"/>
              <w:autoSpaceDN w:val="0"/>
              <w:spacing w:after="0"/>
              <w:jc w:val="center"/>
              <w:rPr>
                <w:rFonts w:ascii="Times New Roman" w:hAnsi="宋体" w:eastAsia="宋体" w:cs="Times New Roman"/>
                <w:color w:val="auto"/>
                <w:sz w:val="24"/>
                <w:szCs w:val="24"/>
                <w:highlight w:val="none"/>
              </w:rPr>
            </w:pPr>
          </w:p>
        </w:tc>
      </w:tr>
      <w:tr w14:paraId="6B4A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Merge w:val="continue"/>
            <w:vAlign w:val="center"/>
          </w:tcPr>
          <w:p w14:paraId="29B8946A">
            <w:pPr>
              <w:widowControl w:val="0"/>
              <w:autoSpaceDE w:val="0"/>
              <w:autoSpaceDN w:val="0"/>
              <w:spacing w:after="0"/>
              <w:jc w:val="center"/>
              <w:rPr>
                <w:rFonts w:ascii="Times New Roman" w:hAnsi="宋体" w:eastAsia="宋体" w:cs="Times New Roman"/>
                <w:color w:val="auto"/>
                <w:sz w:val="24"/>
                <w:szCs w:val="24"/>
                <w:highlight w:val="none"/>
              </w:rPr>
            </w:pPr>
          </w:p>
        </w:tc>
        <w:tc>
          <w:tcPr>
            <w:tcW w:w="2166" w:type="dxa"/>
            <w:vAlign w:val="center"/>
          </w:tcPr>
          <w:p w14:paraId="08B3EEB2">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身份证号</w:t>
            </w:r>
          </w:p>
        </w:tc>
        <w:tc>
          <w:tcPr>
            <w:tcW w:w="1111" w:type="dxa"/>
            <w:vAlign w:val="center"/>
          </w:tcPr>
          <w:p w14:paraId="3C927208">
            <w:pPr>
              <w:widowControl w:val="0"/>
              <w:autoSpaceDE w:val="0"/>
              <w:autoSpaceDN w:val="0"/>
              <w:spacing w:after="0"/>
              <w:jc w:val="center"/>
              <w:rPr>
                <w:rFonts w:ascii="Times New Roman" w:hAnsi="宋体" w:eastAsia="宋体" w:cs="Times New Roman"/>
                <w:color w:val="auto"/>
                <w:sz w:val="24"/>
                <w:szCs w:val="24"/>
                <w:highlight w:val="none"/>
              </w:rPr>
            </w:pPr>
          </w:p>
        </w:tc>
        <w:tc>
          <w:tcPr>
            <w:tcW w:w="1337" w:type="dxa"/>
            <w:vAlign w:val="center"/>
          </w:tcPr>
          <w:p w14:paraId="6882E671">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住址</w:t>
            </w:r>
          </w:p>
        </w:tc>
        <w:tc>
          <w:tcPr>
            <w:tcW w:w="2457" w:type="dxa"/>
            <w:gridSpan w:val="3"/>
            <w:vAlign w:val="center"/>
          </w:tcPr>
          <w:p w14:paraId="457882EB">
            <w:pPr>
              <w:widowControl w:val="0"/>
              <w:autoSpaceDE w:val="0"/>
              <w:autoSpaceDN w:val="0"/>
              <w:spacing w:after="0"/>
              <w:jc w:val="center"/>
              <w:rPr>
                <w:rFonts w:ascii="Times New Roman" w:hAnsi="宋体" w:eastAsia="宋体" w:cs="Times New Roman"/>
                <w:color w:val="auto"/>
                <w:sz w:val="24"/>
                <w:szCs w:val="24"/>
                <w:highlight w:val="none"/>
              </w:rPr>
            </w:pPr>
          </w:p>
        </w:tc>
      </w:tr>
      <w:tr w14:paraId="2C8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524A5705">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组织结构</w:t>
            </w:r>
          </w:p>
        </w:tc>
        <w:tc>
          <w:tcPr>
            <w:tcW w:w="7071" w:type="dxa"/>
            <w:gridSpan w:val="6"/>
            <w:vAlign w:val="center"/>
          </w:tcPr>
          <w:p w14:paraId="422E33C2">
            <w:pPr>
              <w:widowControl w:val="0"/>
              <w:autoSpaceDE w:val="0"/>
              <w:autoSpaceDN w:val="0"/>
              <w:spacing w:after="0"/>
              <w:jc w:val="center"/>
              <w:rPr>
                <w:rFonts w:ascii="Times New Roman" w:hAnsi="宋体" w:eastAsia="宋体" w:cs="Times New Roman"/>
                <w:color w:val="auto"/>
                <w:sz w:val="24"/>
                <w:szCs w:val="24"/>
                <w:highlight w:val="none"/>
              </w:rPr>
            </w:pPr>
          </w:p>
        </w:tc>
      </w:tr>
      <w:tr w14:paraId="241E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0BEB101F">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法定代表人</w:t>
            </w:r>
          </w:p>
        </w:tc>
        <w:tc>
          <w:tcPr>
            <w:tcW w:w="2166" w:type="dxa"/>
            <w:vAlign w:val="center"/>
          </w:tcPr>
          <w:p w14:paraId="308FD911">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姓名</w:t>
            </w:r>
          </w:p>
        </w:tc>
        <w:tc>
          <w:tcPr>
            <w:tcW w:w="1111" w:type="dxa"/>
            <w:vAlign w:val="center"/>
          </w:tcPr>
          <w:p w14:paraId="74C62245">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技术职称</w:t>
            </w:r>
          </w:p>
        </w:tc>
        <w:tc>
          <w:tcPr>
            <w:tcW w:w="1503" w:type="dxa"/>
            <w:gridSpan w:val="2"/>
            <w:vAlign w:val="center"/>
          </w:tcPr>
          <w:p w14:paraId="41CAAF41">
            <w:pPr>
              <w:widowControl w:val="0"/>
              <w:autoSpaceDE w:val="0"/>
              <w:autoSpaceDN w:val="0"/>
              <w:spacing w:after="0"/>
              <w:jc w:val="center"/>
              <w:rPr>
                <w:rFonts w:ascii="Times New Roman" w:hAnsi="宋体" w:eastAsia="宋体" w:cs="Times New Roman"/>
                <w:color w:val="auto"/>
                <w:sz w:val="24"/>
                <w:szCs w:val="24"/>
                <w:highlight w:val="none"/>
              </w:rPr>
            </w:pPr>
          </w:p>
        </w:tc>
        <w:tc>
          <w:tcPr>
            <w:tcW w:w="1000" w:type="dxa"/>
            <w:vAlign w:val="center"/>
          </w:tcPr>
          <w:p w14:paraId="51D4FDD0">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电话</w:t>
            </w:r>
          </w:p>
        </w:tc>
        <w:tc>
          <w:tcPr>
            <w:tcW w:w="1291" w:type="dxa"/>
            <w:vAlign w:val="center"/>
          </w:tcPr>
          <w:p w14:paraId="49C8C075">
            <w:pPr>
              <w:widowControl w:val="0"/>
              <w:autoSpaceDE w:val="0"/>
              <w:autoSpaceDN w:val="0"/>
              <w:spacing w:after="0"/>
              <w:jc w:val="center"/>
              <w:rPr>
                <w:rFonts w:ascii="Times New Roman" w:hAnsi="宋体" w:eastAsia="宋体" w:cs="Times New Roman"/>
                <w:color w:val="auto"/>
                <w:sz w:val="24"/>
                <w:szCs w:val="24"/>
                <w:highlight w:val="none"/>
              </w:rPr>
            </w:pPr>
          </w:p>
        </w:tc>
      </w:tr>
      <w:tr w14:paraId="227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3EA0C0A4">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技术负责人</w:t>
            </w:r>
          </w:p>
        </w:tc>
        <w:tc>
          <w:tcPr>
            <w:tcW w:w="2166" w:type="dxa"/>
            <w:vAlign w:val="center"/>
          </w:tcPr>
          <w:p w14:paraId="01D678F3">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姓名</w:t>
            </w:r>
          </w:p>
        </w:tc>
        <w:tc>
          <w:tcPr>
            <w:tcW w:w="1111" w:type="dxa"/>
            <w:vAlign w:val="center"/>
          </w:tcPr>
          <w:p w14:paraId="48721CFE">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技术职称</w:t>
            </w:r>
          </w:p>
        </w:tc>
        <w:tc>
          <w:tcPr>
            <w:tcW w:w="1503" w:type="dxa"/>
            <w:gridSpan w:val="2"/>
            <w:vAlign w:val="center"/>
          </w:tcPr>
          <w:p w14:paraId="4500369D">
            <w:pPr>
              <w:widowControl w:val="0"/>
              <w:autoSpaceDE w:val="0"/>
              <w:autoSpaceDN w:val="0"/>
              <w:spacing w:after="0"/>
              <w:jc w:val="center"/>
              <w:rPr>
                <w:rFonts w:ascii="Times New Roman" w:hAnsi="宋体" w:eastAsia="宋体" w:cs="Times New Roman"/>
                <w:color w:val="auto"/>
                <w:sz w:val="24"/>
                <w:szCs w:val="24"/>
                <w:highlight w:val="none"/>
              </w:rPr>
            </w:pPr>
          </w:p>
        </w:tc>
        <w:tc>
          <w:tcPr>
            <w:tcW w:w="1000" w:type="dxa"/>
            <w:vAlign w:val="center"/>
          </w:tcPr>
          <w:p w14:paraId="47D4A114">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电话</w:t>
            </w:r>
          </w:p>
        </w:tc>
        <w:tc>
          <w:tcPr>
            <w:tcW w:w="1291" w:type="dxa"/>
            <w:vAlign w:val="center"/>
          </w:tcPr>
          <w:p w14:paraId="2B45545F">
            <w:pPr>
              <w:widowControl w:val="0"/>
              <w:autoSpaceDE w:val="0"/>
              <w:autoSpaceDN w:val="0"/>
              <w:spacing w:after="0"/>
              <w:jc w:val="center"/>
              <w:rPr>
                <w:rFonts w:ascii="Times New Roman" w:hAnsi="宋体" w:eastAsia="宋体" w:cs="Times New Roman"/>
                <w:color w:val="auto"/>
                <w:sz w:val="24"/>
                <w:szCs w:val="24"/>
                <w:highlight w:val="none"/>
              </w:rPr>
            </w:pPr>
          </w:p>
        </w:tc>
      </w:tr>
      <w:tr w14:paraId="1194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0FD14DB4">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成立时间</w:t>
            </w:r>
          </w:p>
        </w:tc>
        <w:tc>
          <w:tcPr>
            <w:tcW w:w="2166" w:type="dxa"/>
            <w:vAlign w:val="center"/>
          </w:tcPr>
          <w:p w14:paraId="1470EEC0">
            <w:pPr>
              <w:widowControl w:val="0"/>
              <w:autoSpaceDE w:val="0"/>
              <w:autoSpaceDN w:val="0"/>
              <w:spacing w:after="0"/>
              <w:jc w:val="center"/>
              <w:rPr>
                <w:rFonts w:ascii="Times New Roman" w:hAnsi="宋体" w:eastAsia="宋体" w:cs="Times New Roman"/>
                <w:color w:val="auto"/>
                <w:sz w:val="24"/>
                <w:szCs w:val="24"/>
                <w:highlight w:val="none"/>
              </w:rPr>
            </w:pPr>
          </w:p>
        </w:tc>
        <w:tc>
          <w:tcPr>
            <w:tcW w:w="4905" w:type="dxa"/>
            <w:gridSpan w:val="5"/>
            <w:vAlign w:val="center"/>
          </w:tcPr>
          <w:p w14:paraId="4B2401F9">
            <w:pPr>
              <w:widowControl w:val="0"/>
              <w:autoSpaceDE w:val="0"/>
              <w:autoSpaceDN w:val="0"/>
              <w:spacing w:after="0"/>
              <w:jc w:val="both"/>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员工总人数：</w:t>
            </w:r>
          </w:p>
        </w:tc>
      </w:tr>
      <w:tr w14:paraId="28F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73C9955B">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企业资质等级</w:t>
            </w:r>
          </w:p>
        </w:tc>
        <w:tc>
          <w:tcPr>
            <w:tcW w:w="2166" w:type="dxa"/>
            <w:vAlign w:val="center"/>
          </w:tcPr>
          <w:p w14:paraId="1425B58B">
            <w:pPr>
              <w:widowControl w:val="0"/>
              <w:autoSpaceDE w:val="0"/>
              <w:autoSpaceDN w:val="0"/>
              <w:spacing w:after="0"/>
              <w:jc w:val="center"/>
              <w:rPr>
                <w:rFonts w:ascii="Times New Roman" w:hAnsi="宋体" w:eastAsia="宋体" w:cs="Times New Roman"/>
                <w:color w:val="auto"/>
                <w:sz w:val="24"/>
                <w:szCs w:val="24"/>
                <w:highlight w:val="none"/>
              </w:rPr>
            </w:pPr>
          </w:p>
        </w:tc>
        <w:tc>
          <w:tcPr>
            <w:tcW w:w="1111" w:type="dxa"/>
            <w:vMerge w:val="restart"/>
            <w:vAlign w:val="center"/>
          </w:tcPr>
          <w:p w14:paraId="762C305F">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其中</w:t>
            </w:r>
          </w:p>
        </w:tc>
        <w:tc>
          <w:tcPr>
            <w:tcW w:w="1503" w:type="dxa"/>
            <w:gridSpan w:val="2"/>
            <w:vAlign w:val="center"/>
          </w:tcPr>
          <w:p w14:paraId="30DC1C43">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项目负责人</w:t>
            </w:r>
          </w:p>
        </w:tc>
        <w:tc>
          <w:tcPr>
            <w:tcW w:w="2291" w:type="dxa"/>
            <w:gridSpan w:val="2"/>
            <w:vAlign w:val="center"/>
          </w:tcPr>
          <w:p w14:paraId="11AA44BF">
            <w:pPr>
              <w:widowControl w:val="0"/>
              <w:autoSpaceDE w:val="0"/>
              <w:autoSpaceDN w:val="0"/>
              <w:spacing w:after="0"/>
              <w:jc w:val="center"/>
              <w:rPr>
                <w:rFonts w:ascii="Times New Roman" w:hAnsi="宋体" w:eastAsia="宋体" w:cs="Times New Roman"/>
                <w:color w:val="auto"/>
                <w:sz w:val="24"/>
                <w:szCs w:val="24"/>
                <w:highlight w:val="none"/>
              </w:rPr>
            </w:pPr>
          </w:p>
        </w:tc>
      </w:tr>
      <w:tr w14:paraId="33E6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1E294654">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营业执照号</w:t>
            </w:r>
          </w:p>
        </w:tc>
        <w:tc>
          <w:tcPr>
            <w:tcW w:w="2166" w:type="dxa"/>
            <w:vAlign w:val="center"/>
          </w:tcPr>
          <w:p w14:paraId="646B64AD">
            <w:pPr>
              <w:widowControl w:val="0"/>
              <w:autoSpaceDE w:val="0"/>
              <w:autoSpaceDN w:val="0"/>
              <w:spacing w:after="0"/>
              <w:jc w:val="center"/>
              <w:rPr>
                <w:rFonts w:ascii="Times New Roman" w:hAnsi="宋体" w:eastAsia="宋体" w:cs="Times New Roman"/>
                <w:color w:val="auto"/>
                <w:sz w:val="24"/>
                <w:szCs w:val="24"/>
                <w:highlight w:val="none"/>
              </w:rPr>
            </w:pPr>
          </w:p>
        </w:tc>
        <w:tc>
          <w:tcPr>
            <w:tcW w:w="1111" w:type="dxa"/>
            <w:vMerge w:val="continue"/>
            <w:vAlign w:val="center"/>
          </w:tcPr>
          <w:p w14:paraId="67BD07A0">
            <w:pPr>
              <w:widowControl w:val="0"/>
              <w:autoSpaceDE w:val="0"/>
              <w:autoSpaceDN w:val="0"/>
              <w:spacing w:after="0"/>
              <w:jc w:val="center"/>
              <w:rPr>
                <w:rFonts w:ascii="Times New Roman" w:hAnsi="宋体" w:eastAsia="宋体" w:cs="Times New Roman"/>
                <w:color w:val="auto"/>
                <w:sz w:val="24"/>
                <w:szCs w:val="24"/>
                <w:highlight w:val="none"/>
              </w:rPr>
            </w:pPr>
          </w:p>
        </w:tc>
        <w:tc>
          <w:tcPr>
            <w:tcW w:w="1503" w:type="dxa"/>
            <w:gridSpan w:val="2"/>
            <w:vAlign w:val="center"/>
          </w:tcPr>
          <w:p w14:paraId="571086E9">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高级职称人员</w:t>
            </w:r>
          </w:p>
        </w:tc>
        <w:tc>
          <w:tcPr>
            <w:tcW w:w="2291" w:type="dxa"/>
            <w:gridSpan w:val="2"/>
            <w:vAlign w:val="center"/>
          </w:tcPr>
          <w:p w14:paraId="0FC06421">
            <w:pPr>
              <w:widowControl w:val="0"/>
              <w:autoSpaceDE w:val="0"/>
              <w:autoSpaceDN w:val="0"/>
              <w:spacing w:after="0"/>
              <w:jc w:val="center"/>
              <w:rPr>
                <w:rFonts w:ascii="Times New Roman" w:hAnsi="宋体" w:eastAsia="宋体" w:cs="Times New Roman"/>
                <w:color w:val="auto"/>
                <w:sz w:val="24"/>
                <w:szCs w:val="24"/>
                <w:highlight w:val="none"/>
              </w:rPr>
            </w:pPr>
          </w:p>
        </w:tc>
      </w:tr>
      <w:tr w14:paraId="3CCF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590AB4F9">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注册资金</w:t>
            </w:r>
          </w:p>
        </w:tc>
        <w:tc>
          <w:tcPr>
            <w:tcW w:w="2166" w:type="dxa"/>
            <w:vAlign w:val="center"/>
          </w:tcPr>
          <w:p w14:paraId="55D0EE18">
            <w:pPr>
              <w:widowControl w:val="0"/>
              <w:autoSpaceDE w:val="0"/>
              <w:autoSpaceDN w:val="0"/>
              <w:spacing w:after="0"/>
              <w:jc w:val="center"/>
              <w:rPr>
                <w:rFonts w:ascii="Times New Roman" w:hAnsi="宋体" w:eastAsia="宋体" w:cs="Times New Roman"/>
                <w:color w:val="auto"/>
                <w:sz w:val="24"/>
                <w:szCs w:val="24"/>
                <w:highlight w:val="none"/>
              </w:rPr>
            </w:pPr>
          </w:p>
        </w:tc>
        <w:tc>
          <w:tcPr>
            <w:tcW w:w="1111" w:type="dxa"/>
            <w:vMerge w:val="continue"/>
            <w:vAlign w:val="center"/>
          </w:tcPr>
          <w:p w14:paraId="33944B98">
            <w:pPr>
              <w:widowControl w:val="0"/>
              <w:autoSpaceDE w:val="0"/>
              <w:autoSpaceDN w:val="0"/>
              <w:spacing w:after="0"/>
              <w:jc w:val="center"/>
              <w:rPr>
                <w:rFonts w:ascii="Times New Roman" w:hAnsi="宋体" w:eastAsia="宋体" w:cs="Times New Roman"/>
                <w:color w:val="auto"/>
                <w:sz w:val="24"/>
                <w:szCs w:val="24"/>
                <w:highlight w:val="none"/>
              </w:rPr>
            </w:pPr>
          </w:p>
        </w:tc>
        <w:tc>
          <w:tcPr>
            <w:tcW w:w="1503" w:type="dxa"/>
            <w:gridSpan w:val="2"/>
            <w:vAlign w:val="center"/>
          </w:tcPr>
          <w:p w14:paraId="5B34A60B">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中级职称人员</w:t>
            </w:r>
          </w:p>
        </w:tc>
        <w:tc>
          <w:tcPr>
            <w:tcW w:w="2291" w:type="dxa"/>
            <w:gridSpan w:val="2"/>
            <w:vAlign w:val="center"/>
          </w:tcPr>
          <w:p w14:paraId="5F35168D">
            <w:pPr>
              <w:widowControl w:val="0"/>
              <w:autoSpaceDE w:val="0"/>
              <w:autoSpaceDN w:val="0"/>
              <w:spacing w:after="0"/>
              <w:jc w:val="center"/>
              <w:rPr>
                <w:rFonts w:ascii="Times New Roman" w:hAnsi="宋体" w:eastAsia="宋体" w:cs="Times New Roman"/>
                <w:color w:val="auto"/>
                <w:sz w:val="24"/>
                <w:szCs w:val="24"/>
                <w:highlight w:val="none"/>
              </w:rPr>
            </w:pPr>
          </w:p>
        </w:tc>
      </w:tr>
      <w:tr w14:paraId="54F1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7B2F8B7F">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开户银行</w:t>
            </w:r>
          </w:p>
        </w:tc>
        <w:tc>
          <w:tcPr>
            <w:tcW w:w="2166" w:type="dxa"/>
            <w:vAlign w:val="center"/>
          </w:tcPr>
          <w:p w14:paraId="64F61717">
            <w:pPr>
              <w:widowControl w:val="0"/>
              <w:autoSpaceDE w:val="0"/>
              <w:autoSpaceDN w:val="0"/>
              <w:spacing w:after="0"/>
              <w:jc w:val="center"/>
              <w:rPr>
                <w:rFonts w:ascii="Times New Roman" w:hAnsi="宋体" w:eastAsia="宋体" w:cs="Times New Roman"/>
                <w:color w:val="auto"/>
                <w:sz w:val="24"/>
                <w:szCs w:val="24"/>
                <w:highlight w:val="none"/>
              </w:rPr>
            </w:pPr>
          </w:p>
        </w:tc>
        <w:tc>
          <w:tcPr>
            <w:tcW w:w="1111" w:type="dxa"/>
            <w:vMerge w:val="continue"/>
            <w:vAlign w:val="center"/>
          </w:tcPr>
          <w:p w14:paraId="2B715BC0">
            <w:pPr>
              <w:widowControl w:val="0"/>
              <w:autoSpaceDE w:val="0"/>
              <w:autoSpaceDN w:val="0"/>
              <w:spacing w:after="0"/>
              <w:jc w:val="center"/>
              <w:rPr>
                <w:rFonts w:ascii="Times New Roman" w:hAnsi="宋体" w:eastAsia="宋体" w:cs="Times New Roman"/>
                <w:color w:val="auto"/>
                <w:sz w:val="24"/>
                <w:szCs w:val="24"/>
                <w:highlight w:val="none"/>
              </w:rPr>
            </w:pPr>
          </w:p>
        </w:tc>
        <w:tc>
          <w:tcPr>
            <w:tcW w:w="1503" w:type="dxa"/>
            <w:gridSpan w:val="2"/>
            <w:vAlign w:val="center"/>
          </w:tcPr>
          <w:p w14:paraId="4D7C087F">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初级职称人员</w:t>
            </w:r>
          </w:p>
        </w:tc>
        <w:tc>
          <w:tcPr>
            <w:tcW w:w="2291" w:type="dxa"/>
            <w:gridSpan w:val="2"/>
            <w:vAlign w:val="center"/>
          </w:tcPr>
          <w:p w14:paraId="47DCF7F8">
            <w:pPr>
              <w:widowControl w:val="0"/>
              <w:autoSpaceDE w:val="0"/>
              <w:autoSpaceDN w:val="0"/>
              <w:spacing w:after="0"/>
              <w:jc w:val="center"/>
              <w:rPr>
                <w:rFonts w:ascii="Times New Roman" w:hAnsi="宋体" w:eastAsia="宋体" w:cs="Times New Roman"/>
                <w:color w:val="auto"/>
                <w:sz w:val="24"/>
                <w:szCs w:val="24"/>
                <w:highlight w:val="none"/>
              </w:rPr>
            </w:pPr>
          </w:p>
        </w:tc>
      </w:tr>
      <w:tr w14:paraId="1B32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1774" w:type="dxa"/>
            <w:vAlign w:val="center"/>
          </w:tcPr>
          <w:p w14:paraId="5535232E">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账号</w:t>
            </w:r>
          </w:p>
        </w:tc>
        <w:tc>
          <w:tcPr>
            <w:tcW w:w="2166" w:type="dxa"/>
            <w:vAlign w:val="center"/>
          </w:tcPr>
          <w:p w14:paraId="60414241">
            <w:pPr>
              <w:widowControl w:val="0"/>
              <w:autoSpaceDE w:val="0"/>
              <w:autoSpaceDN w:val="0"/>
              <w:spacing w:after="0"/>
              <w:jc w:val="center"/>
              <w:rPr>
                <w:rFonts w:ascii="Times New Roman" w:hAnsi="宋体" w:eastAsia="宋体" w:cs="Times New Roman"/>
                <w:color w:val="auto"/>
                <w:sz w:val="24"/>
                <w:szCs w:val="24"/>
                <w:highlight w:val="none"/>
              </w:rPr>
            </w:pPr>
          </w:p>
        </w:tc>
        <w:tc>
          <w:tcPr>
            <w:tcW w:w="1111" w:type="dxa"/>
            <w:vMerge w:val="continue"/>
            <w:vAlign w:val="center"/>
          </w:tcPr>
          <w:p w14:paraId="73FC0058">
            <w:pPr>
              <w:widowControl w:val="0"/>
              <w:autoSpaceDE w:val="0"/>
              <w:autoSpaceDN w:val="0"/>
              <w:spacing w:after="0"/>
              <w:jc w:val="center"/>
              <w:rPr>
                <w:rFonts w:ascii="Times New Roman" w:hAnsi="宋体" w:eastAsia="宋体" w:cs="Times New Roman"/>
                <w:color w:val="auto"/>
                <w:sz w:val="24"/>
                <w:szCs w:val="24"/>
                <w:highlight w:val="none"/>
              </w:rPr>
            </w:pPr>
          </w:p>
        </w:tc>
        <w:tc>
          <w:tcPr>
            <w:tcW w:w="1503" w:type="dxa"/>
            <w:gridSpan w:val="2"/>
            <w:vAlign w:val="center"/>
          </w:tcPr>
          <w:p w14:paraId="556141E1">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技工</w:t>
            </w:r>
          </w:p>
        </w:tc>
        <w:tc>
          <w:tcPr>
            <w:tcW w:w="2291" w:type="dxa"/>
            <w:gridSpan w:val="2"/>
            <w:vAlign w:val="center"/>
          </w:tcPr>
          <w:p w14:paraId="5BE63E38">
            <w:pPr>
              <w:widowControl w:val="0"/>
              <w:autoSpaceDE w:val="0"/>
              <w:autoSpaceDN w:val="0"/>
              <w:spacing w:after="0"/>
              <w:jc w:val="center"/>
              <w:rPr>
                <w:rFonts w:ascii="Times New Roman" w:hAnsi="宋体" w:eastAsia="宋体" w:cs="Times New Roman"/>
                <w:color w:val="auto"/>
                <w:sz w:val="24"/>
                <w:szCs w:val="24"/>
                <w:highlight w:val="none"/>
              </w:rPr>
            </w:pPr>
          </w:p>
        </w:tc>
      </w:tr>
      <w:tr w14:paraId="0903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86" w:hRule="atLeast"/>
          <w:jc w:val="center"/>
        </w:trPr>
        <w:tc>
          <w:tcPr>
            <w:tcW w:w="1774" w:type="dxa"/>
            <w:vAlign w:val="center"/>
          </w:tcPr>
          <w:p w14:paraId="044E0E06">
            <w:pPr>
              <w:widowControl w:val="0"/>
              <w:autoSpaceDE w:val="0"/>
              <w:autoSpaceDN w:val="0"/>
              <w:spacing w:after="0"/>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经营范围备注</w:t>
            </w:r>
          </w:p>
        </w:tc>
        <w:tc>
          <w:tcPr>
            <w:tcW w:w="7071" w:type="dxa"/>
            <w:gridSpan w:val="6"/>
            <w:vAlign w:val="center"/>
          </w:tcPr>
          <w:p w14:paraId="5C99C125">
            <w:pPr>
              <w:widowControl w:val="0"/>
              <w:autoSpaceDE w:val="0"/>
              <w:autoSpaceDN w:val="0"/>
              <w:spacing w:after="0"/>
              <w:ind w:firstLine="480" w:firstLineChars="200"/>
              <w:jc w:val="center"/>
              <w:rPr>
                <w:rFonts w:ascii="Times New Roman" w:hAnsi="宋体" w:eastAsia="宋体" w:cs="Times New Roman"/>
                <w:color w:val="auto"/>
                <w:sz w:val="24"/>
                <w:szCs w:val="24"/>
                <w:highlight w:val="none"/>
              </w:rPr>
            </w:pPr>
          </w:p>
        </w:tc>
      </w:tr>
    </w:tbl>
    <w:p w14:paraId="2A7C1B13">
      <w:pPr>
        <w:widowControl w:val="0"/>
        <w:autoSpaceDE w:val="0"/>
        <w:autoSpaceDN w:val="0"/>
        <w:adjustRightInd/>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附营业执照、资质证书、安全生产许可证等相关资料。</w:t>
      </w:r>
    </w:p>
    <w:p w14:paraId="0344932B">
      <w:pPr>
        <w:widowControl w:val="0"/>
        <w:autoSpaceDE w:val="0"/>
        <w:autoSpaceDN w:val="0"/>
        <w:adjustRightInd/>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6CA58057">
      <w:pPr>
        <w:widowControl w:val="0"/>
        <w:autoSpaceDE w:val="0"/>
        <w:autoSpaceDN w:val="0"/>
        <w:adjustRightInd/>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投标人法定代表人：（签字或盖章）</w:t>
      </w:r>
    </w:p>
    <w:p w14:paraId="10B370FD">
      <w:pPr>
        <w:widowControl w:val="0"/>
        <w:autoSpaceDE w:val="0"/>
        <w:autoSpaceDN w:val="0"/>
        <w:adjustRightInd/>
        <w:snapToGrid/>
        <w:spacing w:after="0"/>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24"/>
          <w:szCs w:val="24"/>
          <w:highlight w:val="none"/>
        </w:rPr>
        <w:br w:type="page"/>
      </w:r>
      <w:r>
        <w:rPr>
          <w:rFonts w:hint="eastAsia" w:ascii="Times New Roman" w:hAnsi="Times New Roman" w:eastAsia="宋体" w:cs="Times New Roman"/>
          <w:color w:val="auto"/>
          <w:sz w:val="32"/>
          <w:szCs w:val="32"/>
          <w:highlight w:val="none"/>
        </w:rPr>
        <w:t>中小企业声明函</w:t>
      </w:r>
    </w:p>
    <w:p w14:paraId="75BA51C7">
      <w:pPr>
        <w:widowControl w:val="0"/>
        <w:autoSpaceDE w:val="0"/>
        <w:autoSpaceDN w:val="0"/>
        <w:snapToGrid/>
        <w:spacing w:after="0"/>
        <w:ind w:firstLine="480" w:firstLineChars="200"/>
        <w:rPr>
          <w:rFonts w:ascii="宋体" w:hAnsi="宋体" w:eastAsia="宋体" w:cs="宋体"/>
          <w:color w:val="auto"/>
          <w:sz w:val="24"/>
          <w:szCs w:val="24"/>
          <w:highlight w:val="none"/>
        </w:rPr>
      </w:pPr>
    </w:p>
    <w:p w14:paraId="308242F5">
      <w:pPr>
        <w:widowControl w:val="0"/>
        <w:autoSpaceDE w:val="0"/>
        <w:autoSpaceDN w:val="0"/>
        <w:snapToGrid/>
        <w:spacing w:after="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Times New Roman" w:hAnsi="宋体" w:eastAsia="宋体" w:cs="Times New Roman"/>
          <w:color w:val="auto"/>
          <w:sz w:val="24"/>
          <w:szCs w:val="24"/>
          <w:highlight w:val="none"/>
        </w:rPr>
        <w:t>〔2020〕</w:t>
      </w:r>
      <w:r>
        <w:rPr>
          <w:rFonts w:hint="eastAsia" w:ascii="宋体" w:hAnsi="宋体" w:eastAsia="宋体" w:cs="宋体"/>
          <w:color w:val="auto"/>
          <w:sz w:val="24"/>
          <w:szCs w:val="24"/>
          <w:highlight w:val="none"/>
        </w:rPr>
        <w:t>46号）的规定，本公司（联合体)参加</w:t>
      </w:r>
      <w:r>
        <w:rPr>
          <w:rFonts w:hint="eastAsia" w:ascii="宋体" w:hAnsi="宋体" w:eastAsia="宋体" w:cs="宋体"/>
          <w:iCs/>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Cs/>
          <w:color w:val="auto"/>
          <w:sz w:val="24"/>
          <w:szCs w:val="24"/>
          <w:highlight w:val="none"/>
          <w:u w:val="single"/>
        </w:rPr>
        <w:t>工程名称）</w:t>
      </w:r>
      <w:r>
        <w:rPr>
          <w:rFonts w:hint="eastAsia" w:ascii="宋体" w:hAnsi="宋体" w:eastAsia="宋体" w:cs="宋体"/>
          <w:color w:val="auto"/>
          <w:sz w:val="24"/>
          <w:szCs w:val="24"/>
          <w:highlight w:val="none"/>
        </w:rPr>
        <w:t>招投标活动，工程的施工单位全部为符合政策要求的中小企业（或者：服务全部由符合政策要求的中小企业承接）。相关企业（含联合体中的中小企业、签订分包意向协议的中小企业）的具体情况如下：</w:t>
      </w:r>
    </w:p>
    <w:p w14:paraId="4C85DF08">
      <w:pPr>
        <w:widowControl w:val="0"/>
        <w:autoSpaceDE w:val="0"/>
        <w:autoSpaceDN w:val="0"/>
        <w:snapToGrid/>
        <w:spacing w:after="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Cs/>
          <w:color w:val="auto"/>
          <w:sz w:val="24"/>
          <w:szCs w:val="24"/>
          <w:highlight w:val="none"/>
          <w:u w:val="single"/>
        </w:rPr>
        <w:t>工程名称</w:t>
      </w:r>
      <w:r>
        <w:rPr>
          <w:rFonts w:hint="eastAsia" w:ascii="宋体" w:hAnsi="宋体" w:eastAsia="宋体" w:cs="宋体"/>
          <w:color w:val="auto"/>
          <w:sz w:val="24"/>
          <w:szCs w:val="24"/>
          <w:highlight w:val="none"/>
        </w:rPr>
        <w:t>）,属</w:t>
      </w:r>
      <w:r>
        <w:rPr>
          <w:rFonts w:hint="eastAsia" w:ascii="宋体" w:hAnsi="宋体" w:eastAsia="宋体" w:cs="宋体"/>
          <w:color w:val="auto"/>
          <w:sz w:val="24"/>
          <w:szCs w:val="24"/>
          <w:highlight w:val="none"/>
          <w:u w:val="single"/>
        </w:rPr>
        <w:t>于</w:t>
      </w:r>
      <w:r>
        <w:rPr>
          <w:rFonts w:hint="eastAsia" w:ascii="宋体" w:hAnsi="宋体" w:eastAsia="宋体" w:cs="宋体"/>
          <w:iCs/>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w:t>
      </w:r>
      <w:r>
        <w:rPr>
          <w:rFonts w:hint="eastAsia" w:ascii="宋体" w:hAnsi="宋体" w:eastAsia="宋体" w:cs="宋体"/>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_  </w:t>
      </w:r>
      <w:r>
        <w:rPr>
          <w:rFonts w:hint="eastAsia" w:ascii="宋体" w:hAnsi="宋体" w:eastAsia="宋体" w:cs="宋体"/>
          <w:color w:val="auto"/>
          <w:sz w:val="24"/>
          <w:szCs w:val="24"/>
          <w:highlight w:val="none"/>
        </w:rPr>
        <w:t>万元，资产总额为___万元，属于（</w:t>
      </w:r>
      <w:r>
        <w:rPr>
          <w:rFonts w:hint="eastAsia" w:ascii="宋体" w:hAnsi="宋体" w:eastAsia="宋体" w:cs="Times New Roman"/>
          <w:color w:val="auto"/>
          <w:sz w:val="24"/>
          <w:szCs w:val="24"/>
          <w:highlight w:val="none"/>
          <w:u w:val="single"/>
        </w:rPr>
        <w:t>□</w:t>
      </w:r>
      <w:r>
        <w:rPr>
          <w:rFonts w:hint="eastAsia" w:ascii="宋体" w:hAnsi="宋体" w:eastAsia="宋体" w:cs="宋体"/>
          <w:color w:val="auto"/>
          <w:sz w:val="24"/>
          <w:szCs w:val="24"/>
          <w:highlight w:val="none"/>
          <w:u w:val="single"/>
        </w:rPr>
        <w:t>中型企业、</w:t>
      </w:r>
      <w:r>
        <w:rPr>
          <w:rFonts w:ascii="宋体" w:hAnsi="宋体" w:eastAsia="宋体" w:cs="Times New Roman"/>
          <w:color w:val="auto"/>
          <w:sz w:val="24"/>
          <w:szCs w:val="24"/>
          <w:highlight w:val="none"/>
          <w:u w:val="single"/>
        </w:rPr>
        <w:t>□</w:t>
      </w:r>
      <w:r>
        <w:rPr>
          <w:rFonts w:hint="eastAsia" w:ascii="宋体" w:hAnsi="宋体" w:eastAsia="宋体" w:cs="宋体"/>
          <w:color w:val="auto"/>
          <w:sz w:val="24"/>
          <w:szCs w:val="24"/>
          <w:highlight w:val="none"/>
          <w:u w:val="single"/>
        </w:rPr>
        <w:t>小型企业、</w:t>
      </w:r>
      <w:r>
        <w:rPr>
          <w:rFonts w:ascii="宋体" w:hAnsi="宋体" w:eastAsia="宋体" w:cs="Times New Roman"/>
          <w:color w:val="auto"/>
          <w:sz w:val="24"/>
          <w:szCs w:val="24"/>
          <w:highlight w:val="none"/>
          <w:u w:val="single"/>
        </w:rPr>
        <w:t>□</w:t>
      </w:r>
      <w:r>
        <w:rPr>
          <w:rFonts w:hint="eastAsia" w:ascii="宋体" w:hAnsi="宋体" w:eastAsia="宋体" w:cs="宋体"/>
          <w:color w:val="auto"/>
          <w:sz w:val="24"/>
          <w:szCs w:val="24"/>
          <w:highlight w:val="none"/>
          <w:u w:val="single"/>
        </w:rPr>
        <w:t>微型企业</w:t>
      </w:r>
      <w:r>
        <w:rPr>
          <w:rFonts w:hint="eastAsia" w:ascii="宋体" w:hAnsi="宋体" w:eastAsia="宋体" w:cs="宋体"/>
          <w:color w:val="auto"/>
          <w:sz w:val="24"/>
          <w:szCs w:val="24"/>
          <w:highlight w:val="none"/>
        </w:rPr>
        <w:t>）；</w:t>
      </w:r>
    </w:p>
    <w:p w14:paraId="68C2E3ED">
      <w:pPr>
        <w:widowControl w:val="0"/>
        <w:autoSpaceDE w:val="0"/>
        <w:autoSpaceDN w:val="0"/>
        <w:snapToGrid/>
        <w:spacing w:after="0"/>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iCs/>
          <w:color w:val="auto"/>
          <w:sz w:val="24"/>
          <w:szCs w:val="24"/>
          <w:highlight w:val="none"/>
          <w:u w:val="single"/>
        </w:rPr>
        <w:t>（工程名称</w:t>
      </w:r>
      <w:r>
        <w:rPr>
          <w:rFonts w:hint="eastAsia" w:ascii="宋体" w:hAnsi="宋体" w:eastAsia="宋体" w:cs="宋体"/>
          <w:color w:val="auto"/>
          <w:sz w:val="24"/>
          <w:szCs w:val="24"/>
          <w:highlight w:val="none"/>
        </w:rPr>
        <w:t>）,属于</w:t>
      </w:r>
      <w:r>
        <w:rPr>
          <w:rFonts w:hint="eastAsia" w:ascii="宋体" w:hAnsi="宋体" w:eastAsia="宋体" w:cs="宋体"/>
          <w:iCs/>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人，营业收入为___万元，资产总额为___万元，属于（</w:t>
      </w:r>
      <w:r>
        <w:rPr>
          <w:rFonts w:hint="eastAsia" w:ascii="宋体" w:hAnsi="宋体" w:eastAsia="宋体" w:cs="Times New Roman"/>
          <w:color w:val="auto"/>
          <w:sz w:val="24"/>
          <w:szCs w:val="24"/>
          <w:highlight w:val="none"/>
          <w:u w:val="single"/>
        </w:rPr>
        <w:t>□</w:t>
      </w:r>
      <w:r>
        <w:rPr>
          <w:rFonts w:hint="eastAsia" w:ascii="宋体" w:hAnsi="宋体" w:eastAsia="宋体" w:cs="宋体"/>
          <w:color w:val="auto"/>
          <w:sz w:val="24"/>
          <w:szCs w:val="24"/>
          <w:highlight w:val="none"/>
          <w:u w:val="single"/>
        </w:rPr>
        <w:t>中型企业、</w:t>
      </w:r>
      <w:r>
        <w:rPr>
          <w:rFonts w:hint="eastAsia" w:ascii="宋体" w:hAnsi="宋体" w:eastAsia="宋体" w:cs="Times New Roman"/>
          <w:color w:val="auto"/>
          <w:sz w:val="24"/>
          <w:szCs w:val="24"/>
          <w:highlight w:val="none"/>
          <w:u w:val="single"/>
        </w:rPr>
        <w:t>□</w:t>
      </w:r>
      <w:r>
        <w:rPr>
          <w:rFonts w:hint="eastAsia" w:ascii="宋体" w:hAnsi="宋体" w:eastAsia="宋体" w:cs="宋体"/>
          <w:color w:val="auto"/>
          <w:sz w:val="24"/>
          <w:szCs w:val="24"/>
          <w:highlight w:val="none"/>
          <w:u w:val="single"/>
        </w:rPr>
        <w:t>小型企业、</w:t>
      </w:r>
      <w:r>
        <w:rPr>
          <w:rFonts w:hint="eastAsia" w:ascii="宋体" w:hAnsi="宋体" w:eastAsia="宋体" w:cs="Times New Roman"/>
          <w:color w:val="auto"/>
          <w:sz w:val="24"/>
          <w:szCs w:val="24"/>
          <w:highlight w:val="none"/>
          <w:u w:val="single"/>
        </w:rPr>
        <w:t>□</w:t>
      </w:r>
      <w:r>
        <w:rPr>
          <w:rFonts w:hint="eastAsia" w:ascii="宋体" w:hAnsi="宋体" w:eastAsia="宋体" w:cs="宋体"/>
          <w:color w:val="auto"/>
          <w:sz w:val="24"/>
          <w:szCs w:val="24"/>
          <w:highlight w:val="none"/>
          <w:u w:val="single"/>
        </w:rPr>
        <w:t>微型企业）；</w:t>
      </w:r>
    </w:p>
    <w:p w14:paraId="17E40759">
      <w:pPr>
        <w:widowControl w:val="0"/>
        <w:autoSpaceDE w:val="0"/>
        <w:autoSpaceDN w:val="0"/>
        <w:snapToGrid/>
        <w:spacing w:after="0"/>
        <w:ind w:firstLine="480" w:firstLineChars="200"/>
        <w:rPr>
          <w:rFonts w:ascii="宋体" w:hAnsi="宋体" w:eastAsia="宋体" w:cs="宋体"/>
          <w:color w:val="auto"/>
          <w:sz w:val="24"/>
          <w:szCs w:val="24"/>
          <w:highlight w:val="none"/>
        </w:rPr>
      </w:pPr>
      <w:r>
        <w:rPr>
          <w:rFonts w:ascii="Arial" w:hAnsi="Arial" w:eastAsia="宋体" w:cs="Arial"/>
          <w:color w:val="auto"/>
          <w:sz w:val="24"/>
          <w:szCs w:val="24"/>
          <w:highlight w:val="none"/>
        </w:rPr>
        <w:t>……</w:t>
      </w:r>
    </w:p>
    <w:p w14:paraId="5C5831DC">
      <w:pPr>
        <w:widowControl w:val="0"/>
        <w:autoSpaceDE w:val="0"/>
        <w:autoSpaceDN w:val="0"/>
        <w:snapToGrid/>
        <w:spacing w:after="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97C576E">
      <w:pPr>
        <w:widowControl w:val="0"/>
        <w:autoSpaceDE w:val="0"/>
        <w:autoSpaceDN w:val="0"/>
        <w:snapToGrid/>
        <w:spacing w:after="0"/>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54FD970">
      <w:pPr>
        <w:widowControl w:val="0"/>
        <w:autoSpaceDE w:val="0"/>
        <w:autoSpaceDN w:val="0"/>
        <w:snapToGrid/>
        <w:spacing w:after="0"/>
        <w:ind w:firstLine="5040" w:firstLineChars="2100"/>
        <w:rPr>
          <w:rFonts w:ascii="宋体" w:hAnsi="宋体" w:eastAsia="宋体" w:cs="宋体"/>
          <w:color w:val="auto"/>
          <w:sz w:val="24"/>
          <w:szCs w:val="24"/>
          <w:highlight w:val="none"/>
        </w:rPr>
      </w:pPr>
    </w:p>
    <w:p w14:paraId="7CBD44AD">
      <w:pPr>
        <w:widowControl w:val="0"/>
        <w:autoSpaceDE w:val="0"/>
        <w:autoSpaceDN w:val="0"/>
        <w:snapToGrid/>
        <w:spacing w:after="0"/>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1E8E052">
      <w:pPr>
        <w:widowControl w:val="0"/>
        <w:autoSpaceDE w:val="0"/>
        <w:autoSpaceDN w:val="0"/>
        <w:snapToGrid/>
        <w:spacing w:after="0"/>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A549946">
      <w:pPr>
        <w:autoSpaceDE w:val="0"/>
        <w:snapToGrid/>
        <w:spacing w:after="0"/>
        <w:rPr>
          <w:rFonts w:ascii="Times New Roman" w:hAnsi="Times New Roman" w:eastAsia="宋体" w:cs="Times New Roman"/>
          <w:color w:val="auto"/>
          <w:sz w:val="28"/>
          <w:szCs w:val="28"/>
          <w:highlight w:val="none"/>
        </w:rPr>
      </w:pPr>
    </w:p>
    <w:p w14:paraId="5954BBCE">
      <w:pPr>
        <w:kinsoku w:val="0"/>
        <w:wordWrap w:val="0"/>
        <w:autoSpaceDE w:val="0"/>
        <w:autoSpaceDN w:val="0"/>
        <w:spacing w:after="0" w:line="360" w:lineRule="auto"/>
        <w:jc w:val="center"/>
        <w:textAlignment w:val="baseline"/>
        <w:rPr>
          <w:rFonts w:ascii="宋体" w:hAnsi="宋体" w:eastAsia="宋体" w:cs="Arial"/>
          <w:color w:val="auto"/>
          <w:sz w:val="36"/>
          <w:szCs w:val="36"/>
          <w:highlight w:val="none"/>
        </w:rPr>
      </w:pPr>
      <w:r>
        <w:rPr>
          <w:rFonts w:hint="eastAsia" w:ascii="宋体" w:hAnsi="宋体" w:eastAsia="宋体" w:cs="Arial"/>
          <w:color w:val="auto"/>
          <w:sz w:val="21"/>
          <w:szCs w:val="21"/>
          <w:highlight w:val="none"/>
        </w:rPr>
        <w:br w:type="page"/>
      </w:r>
      <w:r>
        <w:rPr>
          <w:rFonts w:hint="eastAsia" w:ascii="宋体" w:hAnsi="宋体" w:eastAsia="宋体" w:cs="Arial"/>
          <w:b/>
          <w:bCs/>
          <w:color w:val="auto"/>
          <w:sz w:val="36"/>
          <w:szCs w:val="36"/>
          <w:highlight w:val="none"/>
        </w:rPr>
        <w:t>投标承诺书</w:t>
      </w:r>
    </w:p>
    <w:p w14:paraId="5E9774BB">
      <w:pPr>
        <w:widowControl w:val="0"/>
        <w:autoSpaceDE w:val="0"/>
        <w:adjustRightInd/>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（招标人名称）</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670F8D2A">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本公司已详细阅读</w:t>
      </w:r>
      <w:r>
        <w:rPr>
          <w:rFonts w:ascii="宋体" w:hAnsi="宋体" w:eastAsia="宋体" w:cs="Times New Roman"/>
          <w:color w:val="auto"/>
          <w:sz w:val="24"/>
          <w:szCs w:val="24"/>
          <w:highlight w:val="none"/>
          <w:u w:val="single"/>
        </w:rPr>
        <w:t xml:space="preserve">    （工程名称及招标编号）   </w:t>
      </w:r>
      <w:r>
        <w:rPr>
          <w:rFonts w:hint="eastAsia" w:ascii="宋体" w:hAnsi="宋体" w:eastAsia="宋体" w:cs="Times New Roman"/>
          <w:color w:val="auto"/>
          <w:sz w:val="24"/>
          <w:szCs w:val="24"/>
          <w:highlight w:val="none"/>
        </w:rPr>
        <w:t>招标文件，自觉遵守中华人民共和国、浙江省及当地有关招标投标的法律法规规定，自觉维护建筑市场正常秩序，现自愿就参加该工程投标有关事项郑重承诺如下：</w:t>
      </w:r>
    </w:p>
    <w:p w14:paraId="48359C7F">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1.承诺投标文件无虚假、伪造的内容。若投标文件中存在虚假、伪造的内容，同意作无效投标处理</w:t>
      </w:r>
      <w:r>
        <w:rPr>
          <w:rFonts w:hint="eastAsia" w:ascii="宋体" w:hAnsi="宋体" w:eastAsia="宋体" w:cs="Times New Roman"/>
          <w:color w:val="auto"/>
          <w:sz w:val="24"/>
          <w:szCs w:val="24"/>
          <w:highlight w:val="none"/>
        </w:rPr>
        <w:t>。</w:t>
      </w:r>
    </w:p>
    <w:p w14:paraId="34A09FD2">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2.承诺</w:t>
      </w:r>
      <w:r>
        <w:rPr>
          <w:rFonts w:hint="eastAsia" w:ascii="宋体" w:hAnsi="宋体" w:eastAsia="宋体" w:cs="Times New Roman"/>
          <w:color w:val="auto"/>
          <w:sz w:val="24"/>
          <w:szCs w:val="24"/>
          <w:highlight w:val="none"/>
        </w:rPr>
        <w:t>我单位法定代表人、拟派项目负责人、授权代表等主要责任人诚信投标。</w:t>
      </w:r>
    </w:p>
    <w:p w14:paraId="378A753D">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3.承诺无串通投标行为，若与其他投标人存在投标文件异常一致、内容多处雷同、电子检测码（或制作码、创建码）一致的情况，同意作无效投标处理，并接受有关行政监督部门的调查和处罚。</w:t>
      </w:r>
    </w:p>
    <w:p w14:paraId="1837CB7E">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.承诺无恶意报价行为，若被认定存在严重哄抬标价或影响合同履行的异常低价竞标行为，同意作无效投标处理，并接受有关行政监督部门的调查和处罚</w:t>
      </w:r>
      <w:r>
        <w:rPr>
          <w:rFonts w:hint="eastAsia" w:ascii="宋体" w:hAnsi="宋体" w:eastAsia="宋体" w:cs="Times New Roman"/>
          <w:color w:val="auto"/>
          <w:sz w:val="24"/>
          <w:szCs w:val="24"/>
          <w:highlight w:val="none"/>
        </w:rPr>
        <w:t>。</w:t>
      </w:r>
    </w:p>
    <w:p w14:paraId="0C4D18BD">
      <w:pPr>
        <w:widowControl w:val="0"/>
        <w:autoSpaceDE w:val="0"/>
        <w:adjustRightInd/>
        <w:snapToGrid/>
        <w:spacing w:after="0" w:line="440" w:lineRule="exact"/>
        <w:ind w:firstLine="480" w:firstLineChars="200"/>
        <w:jc w:val="both"/>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承诺按照投标文件派驻管理人员及投入机械设备，</w:t>
      </w:r>
      <w:r>
        <w:rPr>
          <w:rFonts w:ascii="宋体" w:hAnsi="宋体" w:eastAsia="宋体" w:cs="Times New Roman"/>
          <w:color w:val="auto"/>
          <w:spacing w:val="-5"/>
          <w:sz w:val="24"/>
          <w:szCs w:val="24"/>
          <w:highlight w:val="none"/>
        </w:rPr>
        <w:t>若存在不到位的情况，同意接受合同约定的处罚。若严重影响合同履约的，同意接受招标人解除合同的要求</w:t>
      </w:r>
      <w:r>
        <w:rPr>
          <w:rFonts w:hint="eastAsia" w:ascii="宋体" w:hAnsi="宋体" w:eastAsia="宋体" w:cs="Times New Roman"/>
          <w:color w:val="auto"/>
          <w:spacing w:val="-5"/>
          <w:sz w:val="24"/>
          <w:szCs w:val="24"/>
          <w:highlight w:val="none"/>
        </w:rPr>
        <w:t>。</w:t>
      </w:r>
    </w:p>
    <w:p w14:paraId="064821F0">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承诺本项</w:t>
      </w:r>
      <w:r>
        <w:rPr>
          <w:rFonts w:hint="eastAsia" w:ascii="宋体" w:hAnsi="宋体" w:eastAsia="宋体" w:cs="Times New Roman"/>
          <w:color w:val="auto"/>
          <w:sz w:val="24"/>
          <w:szCs w:val="24"/>
          <w:highlight w:val="none"/>
        </w:rPr>
        <w:t>目拟派项目负责人在</w:t>
      </w:r>
      <w:r>
        <w:rPr>
          <w:rFonts w:ascii="宋体" w:hAnsi="宋体" w:eastAsia="宋体" w:cs="Times New Roman"/>
          <w:color w:val="auto"/>
          <w:sz w:val="24"/>
          <w:szCs w:val="24"/>
          <w:highlight w:val="none"/>
        </w:rPr>
        <w:t>投标截止</w:t>
      </w:r>
      <w:r>
        <w:rPr>
          <w:rFonts w:hint="eastAsia" w:ascii="宋体" w:hAnsi="宋体" w:eastAsia="宋体" w:cs="Times New Roman"/>
          <w:color w:val="auto"/>
          <w:sz w:val="24"/>
          <w:szCs w:val="24"/>
          <w:highlight w:val="none"/>
        </w:rPr>
        <w:t>日无在其他任何在建合同工程上担任项目负责人（包括工程总承包项目中的施工负责人）的情形。</w:t>
      </w:r>
    </w:p>
    <w:p w14:paraId="1C2C88DE">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7.承诺我单位在投标前，及时维护更新“浙江省建筑市场监管公共服务系统”相关信息，并对企业资质、人员资格、项目状况、信用评价等信息的真实性、准确性、完整性负责。</w:t>
      </w:r>
    </w:p>
    <w:p w14:paraId="55AAC09E">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8.承诺我单位在投标期间（招标公告发布之日至中标通知书发出之日），资质条件在“</w:t>
      </w:r>
      <w:r>
        <w:rPr>
          <w:rFonts w:hint="eastAsia" w:ascii="Times New Roman" w:hAnsi="宋体" w:eastAsia="宋体" w:cs="Times New Roman"/>
          <w:color w:val="auto"/>
          <w:sz w:val="24"/>
          <w:szCs w:val="20"/>
          <w:highlight w:val="none"/>
        </w:rPr>
        <w:t>浙江省建筑市场监管公共服务系统</w:t>
      </w:r>
      <w:r>
        <w:rPr>
          <w:rFonts w:hint="eastAsia" w:ascii="宋体" w:hAnsi="宋体" w:eastAsia="宋体" w:cs="Times New Roman"/>
          <w:color w:val="auto"/>
          <w:sz w:val="24"/>
          <w:szCs w:val="24"/>
          <w:highlight w:val="none"/>
        </w:rPr>
        <w:t>”上动态核查结果处于“合格”状态，若为“不合格”状态同意作否决投标处理。</w:t>
      </w:r>
    </w:p>
    <w:p w14:paraId="635CCE01">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ascii="宋体" w:hAnsi="宋体" w:eastAsia="宋体" w:cs="Times New Roman"/>
          <w:color w:val="auto"/>
          <w:sz w:val="24"/>
          <w:szCs w:val="24"/>
          <w:highlight w:val="none"/>
        </w:rPr>
        <w:t>承诺</w:t>
      </w:r>
      <w:r>
        <w:rPr>
          <w:rFonts w:hint="eastAsia" w:ascii="宋体" w:hAnsi="宋体" w:eastAsia="宋体" w:cs="Times New Roman"/>
          <w:color w:val="auto"/>
          <w:sz w:val="24"/>
          <w:szCs w:val="24"/>
          <w:highlight w:val="none"/>
        </w:rPr>
        <w:t>本招标文件要求的人员和我单位</w:t>
      </w:r>
      <w:r>
        <w:rPr>
          <w:rFonts w:ascii="宋体" w:hAnsi="宋体" w:eastAsia="宋体" w:cs="Times New Roman"/>
          <w:color w:val="auto"/>
          <w:sz w:val="24"/>
          <w:szCs w:val="24"/>
          <w:highlight w:val="none"/>
        </w:rPr>
        <w:t>没有被人民法院列入限制失信被执行人名单和</w:t>
      </w:r>
      <w:r>
        <w:rPr>
          <w:rFonts w:hint="eastAsia" w:ascii="宋体" w:hAnsi="宋体" w:eastAsia="宋体" w:cs="Times New Roman"/>
          <w:color w:val="auto"/>
          <w:sz w:val="24"/>
          <w:szCs w:val="24"/>
          <w:highlight w:val="none"/>
        </w:rPr>
        <w:t>至投标截止时间三年</w:t>
      </w:r>
      <w:r>
        <w:rPr>
          <w:rFonts w:ascii="宋体" w:hAnsi="宋体" w:eastAsia="宋体" w:cs="Times New Roman"/>
          <w:color w:val="auto"/>
          <w:sz w:val="24"/>
          <w:szCs w:val="24"/>
          <w:highlight w:val="none"/>
        </w:rPr>
        <w:t>内没有行贿犯罪</w:t>
      </w:r>
      <w:r>
        <w:rPr>
          <w:rFonts w:hint="eastAsia" w:ascii="宋体" w:hAnsi="宋体" w:eastAsia="宋体" w:cs="Times New Roman"/>
          <w:color w:val="auto"/>
          <w:sz w:val="24"/>
          <w:szCs w:val="24"/>
          <w:highlight w:val="none"/>
        </w:rPr>
        <w:t>记</w:t>
      </w:r>
      <w:r>
        <w:rPr>
          <w:rFonts w:ascii="宋体" w:hAnsi="宋体" w:eastAsia="宋体" w:cs="Times New Roman"/>
          <w:color w:val="auto"/>
          <w:sz w:val="24"/>
          <w:szCs w:val="24"/>
          <w:highlight w:val="none"/>
        </w:rPr>
        <w:t>录</w:t>
      </w:r>
      <w:r>
        <w:rPr>
          <w:rFonts w:hint="eastAsia" w:ascii="宋体" w:hAnsi="宋体" w:eastAsia="宋体" w:cs="Times New Roman"/>
          <w:color w:val="auto"/>
          <w:sz w:val="24"/>
          <w:szCs w:val="24"/>
          <w:highlight w:val="none"/>
        </w:rPr>
        <w:t>。</w:t>
      </w:r>
    </w:p>
    <w:p w14:paraId="27ACF3C6">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ascii="宋体" w:hAnsi="宋体" w:eastAsia="宋体" w:cs="Times New Roman"/>
          <w:color w:val="auto"/>
          <w:sz w:val="24"/>
          <w:szCs w:val="24"/>
          <w:highlight w:val="none"/>
        </w:rPr>
        <w:t>承诺未被</w:t>
      </w:r>
      <w:r>
        <w:rPr>
          <w:rFonts w:hint="eastAsia" w:ascii="宋体" w:hAnsi="宋体" w:eastAsia="宋体" w:cs="Times New Roman"/>
          <w:color w:val="auto"/>
          <w:sz w:val="24"/>
          <w:szCs w:val="24"/>
          <w:highlight w:val="none"/>
        </w:rPr>
        <w:t>有关</w:t>
      </w:r>
      <w:r>
        <w:rPr>
          <w:rFonts w:ascii="宋体" w:hAnsi="宋体" w:eastAsia="宋体" w:cs="Times New Roman"/>
          <w:color w:val="auto"/>
          <w:sz w:val="24"/>
          <w:szCs w:val="24"/>
          <w:highlight w:val="none"/>
        </w:rPr>
        <w:t>行政主管部门</w:t>
      </w:r>
      <w:r>
        <w:rPr>
          <w:rFonts w:hint="eastAsia" w:ascii="宋体" w:hAnsi="宋体" w:eastAsia="宋体" w:cs="Times New Roman"/>
          <w:color w:val="auto"/>
          <w:sz w:val="24"/>
          <w:szCs w:val="24"/>
          <w:highlight w:val="none"/>
        </w:rPr>
        <w:t>列入严重失信黑名单(严重违法失信企业名单、联合惩戒名单)</w:t>
      </w:r>
      <w:r>
        <w:rPr>
          <w:rFonts w:ascii="宋体" w:hAnsi="宋体" w:eastAsia="宋体" w:cs="Times New Roman"/>
          <w:color w:val="auto"/>
          <w:sz w:val="24"/>
          <w:szCs w:val="24"/>
          <w:highlight w:val="none"/>
        </w:rPr>
        <w:t>或限制参加投标</w:t>
      </w:r>
      <w:r>
        <w:rPr>
          <w:rFonts w:hint="eastAsia" w:ascii="宋体" w:hAnsi="宋体" w:eastAsia="宋体" w:cs="Times New Roman"/>
          <w:color w:val="auto"/>
          <w:sz w:val="24"/>
          <w:szCs w:val="24"/>
          <w:highlight w:val="none"/>
        </w:rPr>
        <w:t>。</w:t>
      </w:r>
    </w:p>
    <w:p w14:paraId="1CA1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spacing w:after="0" w:line="440" w:lineRule="exact"/>
        <w:ind w:right="150"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11.若我单位中标，承诺在本工程实施过程中若变更拟派项目负责人，拟派项目负责人在变更之日起六个月之内将不参与浙江省行政区域范围内工程投标。</w:t>
      </w:r>
    </w:p>
    <w:p w14:paraId="280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spacing w:after="0" w:line="440" w:lineRule="exact"/>
        <w:ind w:right="150"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r>
        <w:rPr>
          <w:rFonts w:ascii="宋体" w:hAnsi="宋体" w:eastAsia="宋体" w:cs="Times New Roman"/>
          <w:color w:val="auto"/>
          <w:sz w:val="24"/>
          <w:szCs w:val="24"/>
          <w:highlight w:val="none"/>
          <w:shd w:val="clear" w:color="auto" w:fill="FFFFFF"/>
        </w:rPr>
        <w:t>我单位直接负责本项目投标的主管人</w:t>
      </w:r>
      <w:r>
        <w:rPr>
          <w:rFonts w:ascii="宋体" w:hAnsi="宋体" w:eastAsia="宋体" w:cs="Times New Roman"/>
          <w:color w:val="auto"/>
          <w:sz w:val="24"/>
          <w:szCs w:val="24"/>
          <w:highlight w:val="none"/>
        </w:rPr>
        <w:t>员为</w:t>
      </w:r>
      <w:r>
        <w:rPr>
          <w:rFonts w:ascii="宋体" w:hAnsi="宋体" w:eastAsia="宋体" w:cs="Times New Roman"/>
          <w:color w:val="auto"/>
          <w:sz w:val="24"/>
          <w:szCs w:val="24"/>
          <w:highlight w:val="none"/>
          <w:u w:val="single"/>
        </w:rPr>
        <w:t>法定代表人</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color w:val="auto"/>
          <w:sz w:val="24"/>
          <w:szCs w:val="24"/>
          <w:highlight w:val="none"/>
          <w:shd w:val="clear" w:color="auto" w:fill="FFFFFF"/>
        </w:rPr>
        <w:t>（身份证号码：</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color w:val="auto"/>
          <w:sz w:val="24"/>
          <w:szCs w:val="24"/>
          <w:highlight w:val="none"/>
          <w:shd w:val="clear" w:color="auto" w:fill="FFFFFF"/>
        </w:rPr>
        <w:t>，联系手机号码：</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iCs/>
          <w:color w:val="auto"/>
          <w:sz w:val="24"/>
          <w:szCs w:val="24"/>
          <w:highlight w:val="none"/>
          <w:u w:val="single"/>
          <w:shd w:val="clear" w:color="auto" w:fill="FFFFFF"/>
        </w:rPr>
        <w:t xml:space="preserve">（必须为本人实名办理的手机号码） </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color w:val="auto"/>
          <w:sz w:val="24"/>
          <w:szCs w:val="24"/>
          <w:highlight w:val="none"/>
          <w:shd w:val="clear" w:color="auto" w:fill="FFFFFF"/>
        </w:rPr>
        <w:t>）；我单位与本项目投标相关的直接责任人员为</w:t>
      </w:r>
      <w:r>
        <w:rPr>
          <w:rFonts w:ascii="宋体" w:hAnsi="宋体" w:eastAsia="宋体" w:cs="Times New Roman"/>
          <w:color w:val="auto"/>
          <w:sz w:val="24"/>
          <w:szCs w:val="24"/>
          <w:highlight w:val="none"/>
          <w:u w:val="single"/>
          <w:shd w:val="clear" w:color="auto" w:fill="FFFFFF"/>
        </w:rPr>
        <w:t xml:space="preserve">本次投标委托授权代表           </w:t>
      </w:r>
      <w:r>
        <w:rPr>
          <w:rFonts w:ascii="宋体" w:hAnsi="宋体" w:eastAsia="宋体" w:cs="Times New Roman"/>
          <w:color w:val="auto"/>
          <w:sz w:val="24"/>
          <w:szCs w:val="24"/>
          <w:highlight w:val="none"/>
          <w:shd w:val="clear" w:color="auto" w:fill="FFFFFF"/>
        </w:rPr>
        <w:t>（身份证号码：</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color w:val="auto"/>
          <w:sz w:val="24"/>
          <w:szCs w:val="24"/>
          <w:highlight w:val="none"/>
          <w:shd w:val="clear" w:color="auto" w:fill="FFFFFF"/>
        </w:rPr>
        <w:t>联系手机号码：</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iCs/>
          <w:color w:val="auto"/>
          <w:sz w:val="24"/>
          <w:szCs w:val="24"/>
          <w:highlight w:val="none"/>
          <w:u w:val="single"/>
          <w:shd w:val="clear" w:color="auto" w:fill="FFFFFF"/>
        </w:rPr>
        <w:t>（必须为本人实名办理的手机号码）</w:t>
      </w:r>
      <w:r>
        <w:rPr>
          <w:rFonts w:ascii="宋体" w:hAnsi="宋体" w:eastAsia="宋体" w:cs="Times New Roman"/>
          <w:color w:val="auto"/>
          <w:sz w:val="24"/>
          <w:szCs w:val="24"/>
          <w:highlight w:val="none"/>
          <w:u w:val="single"/>
          <w:shd w:val="clear" w:color="auto" w:fill="FFFFFF"/>
        </w:rPr>
        <w:t xml:space="preserve">             </w:t>
      </w:r>
      <w:r>
        <w:rPr>
          <w:rFonts w:ascii="宋体" w:hAnsi="宋体" w:eastAsia="宋体" w:cs="Times New Roman"/>
          <w:color w:val="auto"/>
          <w:sz w:val="24"/>
          <w:szCs w:val="24"/>
          <w:highlight w:val="none"/>
          <w:shd w:val="clear" w:color="auto" w:fill="FFFFFF"/>
        </w:rPr>
        <w:t>）</w:t>
      </w:r>
      <w:r>
        <w:rPr>
          <w:rFonts w:ascii="宋体" w:hAnsi="宋体" w:eastAsia="宋体" w:cs="Times New Roman"/>
          <w:color w:val="auto"/>
          <w:sz w:val="24"/>
          <w:szCs w:val="24"/>
          <w:highlight w:val="none"/>
        </w:rPr>
        <w:t xml:space="preserve"> ，上述人员承诺承担相应的法律责任。</w:t>
      </w:r>
    </w:p>
    <w:p w14:paraId="780EC5DF">
      <w:pPr>
        <w:widowControl w:val="0"/>
        <w:autoSpaceDE w:val="0"/>
        <w:adjustRightInd/>
        <w:snapToGrid/>
        <w:spacing w:after="0" w:line="440" w:lineRule="exact"/>
        <w:ind w:firstLine="480" w:firstLineChars="200"/>
        <w:jc w:val="both"/>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13.</w:t>
      </w:r>
      <w:r>
        <w:rPr>
          <w:rFonts w:ascii="宋体" w:hAnsi="宋体" w:eastAsia="宋体" w:cs="Times New Roman"/>
          <w:color w:val="auto"/>
          <w:sz w:val="24"/>
          <w:szCs w:val="24"/>
          <w:highlight w:val="none"/>
        </w:rPr>
        <w:t>其他：</w:t>
      </w:r>
      <w:r>
        <w:rPr>
          <w:rFonts w:ascii="宋体" w:hAnsi="宋体" w:eastAsia="宋体" w:cs="Times New Roman"/>
          <w:color w:val="auto"/>
          <w:sz w:val="24"/>
          <w:szCs w:val="24"/>
          <w:highlight w:val="none"/>
          <w:u w:val="single"/>
        </w:rPr>
        <w:t xml:space="preserve">    </w:t>
      </w:r>
      <w:r>
        <w:rPr>
          <w:rFonts w:ascii="宋体" w:hAnsi="宋体" w:eastAsia="宋体" w:cs="Times New Roman"/>
          <w:iCs/>
          <w:color w:val="auto"/>
          <w:sz w:val="24"/>
          <w:szCs w:val="24"/>
          <w:highlight w:val="none"/>
          <w:u w:val="single"/>
        </w:rPr>
        <w:t>（招标人可根据实际情况增加相应的条款）</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0EF0A48D">
      <w:pPr>
        <w:widowControl w:val="0"/>
        <w:autoSpaceDE w:val="0"/>
        <w:adjustRightInd/>
        <w:snapToGrid/>
        <w:spacing w:after="0" w:line="440" w:lineRule="exact"/>
        <w:ind w:firstLine="480" w:firstLineChars="200"/>
        <w:jc w:val="both"/>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rPr>
        <w:t>14.以上承诺如有虚假，</w:t>
      </w:r>
      <w:r>
        <w:rPr>
          <w:rFonts w:hint="eastAsia" w:ascii="宋体" w:hAnsi="宋体" w:eastAsia="宋体" w:cs="Times New Roman"/>
          <w:color w:val="auto"/>
          <w:spacing w:val="-5"/>
          <w:sz w:val="24"/>
          <w:szCs w:val="24"/>
          <w:highlight w:val="none"/>
        </w:rPr>
        <w:t>愿意接</w:t>
      </w:r>
      <w:r>
        <w:rPr>
          <w:rFonts w:ascii="宋体" w:hAnsi="宋体" w:eastAsia="宋体" w:cs="Times New Roman"/>
          <w:color w:val="auto"/>
          <w:spacing w:val="-5"/>
          <w:sz w:val="24"/>
          <w:szCs w:val="24"/>
          <w:highlight w:val="none"/>
        </w:rPr>
        <w:t>受投标保证金不予退还的</w:t>
      </w:r>
      <w:r>
        <w:rPr>
          <w:rFonts w:hint="eastAsia" w:ascii="宋体" w:hAnsi="宋体" w:eastAsia="宋体" w:cs="Times New Roman"/>
          <w:color w:val="auto"/>
          <w:spacing w:val="-5"/>
          <w:sz w:val="24"/>
          <w:szCs w:val="24"/>
          <w:highlight w:val="none"/>
        </w:rPr>
        <w:t>处理。给招标人造成损失的，愿意依法承担赔偿责任。如已中标，同意招标人取消我单位中标资格的处理。</w:t>
      </w:r>
    </w:p>
    <w:p w14:paraId="3C9D8A05">
      <w:pPr>
        <w:widowControl w:val="0"/>
        <w:autoSpaceDE w:val="0"/>
        <w:adjustRightInd/>
        <w:snapToGrid/>
        <w:spacing w:after="0" w:line="440" w:lineRule="exact"/>
        <w:ind w:firstLine="460" w:firstLineChars="200"/>
        <w:jc w:val="both"/>
        <w:rPr>
          <w:rFonts w:ascii="宋体" w:hAnsi="宋体" w:eastAsia="宋体" w:cs="Times New Roman"/>
          <w:color w:val="auto"/>
          <w:spacing w:val="-5"/>
          <w:sz w:val="24"/>
          <w:szCs w:val="24"/>
          <w:highlight w:val="none"/>
          <w:u w:val="single"/>
        </w:rPr>
      </w:pPr>
    </w:p>
    <w:p w14:paraId="702344DA">
      <w:pPr>
        <w:widowControl w:val="0"/>
        <w:autoSpaceDE w:val="0"/>
        <w:adjustRightInd/>
        <w:snapToGrid/>
        <w:spacing w:after="0" w:line="440" w:lineRule="exact"/>
        <w:ind w:firstLine="460" w:firstLineChars="200"/>
        <w:jc w:val="both"/>
        <w:rPr>
          <w:rFonts w:ascii="宋体" w:hAnsi="宋体" w:eastAsia="宋体" w:cs="Times New Roman"/>
          <w:color w:val="auto"/>
          <w:spacing w:val="-5"/>
          <w:sz w:val="24"/>
          <w:szCs w:val="24"/>
          <w:highlight w:val="none"/>
        </w:rPr>
      </w:pPr>
      <w:r>
        <w:rPr>
          <w:rFonts w:hint="eastAsia" w:ascii="宋体" w:hAnsi="宋体" w:eastAsia="宋体" w:cs="Times New Roman"/>
          <w:color w:val="auto"/>
          <w:spacing w:val="-5"/>
          <w:sz w:val="24"/>
          <w:szCs w:val="24"/>
          <w:highlight w:val="none"/>
          <w:u w:val="single"/>
        </w:rPr>
        <w:t>本人___</w:t>
      </w:r>
      <w:r>
        <w:rPr>
          <w:rFonts w:hint="eastAsia" w:ascii="宋体" w:hAnsi="宋体" w:eastAsia="宋体" w:cs="Courier New"/>
          <w:color w:val="auto"/>
          <w:sz w:val="24"/>
          <w:szCs w:val="24"/>
          <w:highlight w:val="none"/>
          <w:u w:val="single"/>
        </w:rPr>
        <w:t>拟派项目负责人（签字）：</w:t>
      </w:r>
      <w:r>
        <w:rPr>
          <w:rFonts w:hint="eastAsia" w:ascii="宋体" w:hAnsi="宋体" w:eastAsia="宋体" w:cs="Times New Roman"/>
          <w:color w:val="auto"/>
          <w:spacing w:val="-5"/>
          <w:sz w:val="24"/>
          <w:szCs w:val="24"/>
          <w:highlight w:val="none"/>
          <w:u w:val="single"/>
        </w:rPr>
        <w:t>__ 对所在单位参与本次投标知情,投标中使用的本人相关业绩真实有效。</w:t>
      </w:r>
    </w:p>
    <w:p w14:paraId="52402321">
      <w:pPr>
        <w:widowControl w:val="0"/>
        <w:autoSpaceDE w:val="0"/>
        <w:adjustRightInd/>
        <w:snapToGrid/>
        <w:spacing w:after="0" w:line="440" w:lineRule="exact"/>
        <w:ind w:firstLine="3120" w:firstLineChars="1300"/>
        <w:jc w:val="both"/>
        <w:rPr>
          <w:rFonts w:ascii="宋体" w:hAnsi="宋体" w:eastAsia="宋体" w:cs="Courier New"/>
          <w:color w:val="auto"/>
          <w:sz w:val="24"/>
          <w:szCs w:val="24"/>
          <w:highlight w:val="none"/>
        </w:rPr>
      </w:pPr>
    </w:p>
    <w:p w14:paraId="448FB339">
      <w:pPr>
        <w:widowControl w:val="0"/>
        <w:autoSpaceDE w:val="0"/>
        <w:adjustRightInd/>
        <w:snapToGrid/>
        <w:spacing w:after="0" w:line="440" w:lineRule="exact"/>
        <w:ind w:firstLine="3120" w:firstLineChars="1300"/>
        <w:jc w:val="both"/>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法定代表人（签字或盖章）：</w:t>
      </w:r>
    </w:p>
    <w:p w14:paraId="27227563">
      <w:pPr>
        <w:widowControl w:val="0"/>
        <w:autoSpaceDE w:val="0"/>
        <w:adjustRightInd/>
        <w:snapToGrid/>
        <w:spacing w:after="0" w:line="440" w:lineRule="exact"/>
        <w:ind w:firstLine="3120" w:firstLineChars="1300"/>
        <w:jc w:val="both"/>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投标人（单位盖章）：</w:t>
      </w:r>
    </w:p>
    <w:p w14:paraId="1727F4F9">
      <w:pPr>
        <w:widowControl w:val="0"/>
        <w:autoSpaceDE w:val="0"/>
        <w:snapToGrid/>
        <w:spacing w:after="0" w:line="440" w:lineRule="exact"/>
        <w:jc w:val="both"/>
        <w:rPr>
          <w:rFonts w:ascii="宋体" w:hAnsi="宋体" w:eastAsia="宋体" w:cs="Times New Roman"/>
          <w:color w:val="auto"/>
          <w:sz w:val="24"/>
          <w:szCs w:val="24"/>
          <w:highlight w:val="none"/>
        </w:rPr>
      </w:pPr>
      <w:r>
        <w:rPr>
          <w:rFonts w:hint="eastAsia" w:ascii="宋体" w:hAnsi="宋体" w:eastAsia="宋体" w:cs="Courier New"/>
          <w:color w:val="auto"/>
          <w:sz w:val="24"/>
          <w:szCs w:val="24"/>
          <w:highlight w:val="none"/>
        </w:rPr>
        <w:t xml:space="preserve">                                               </w:t>
      </w:r>
      <w:r>
        <w:rPr>
          <w:rFonts w:ascii="宋体" w:hAnsi="宋体" w:eastAsia="宋体" w:cs="Courier New"/>
          <w:color w:val="auto"/>
          <w:sz w:val="24"/>
          <w:szCs w:val="24"/>
          <w:highlight w:val="none"/>
        </w:rPr>
        <w:t>年    月    日</w:t>
      </w:r>
    </w:p>
    <w:p w14:paraId="4C282DF1">
      <w:pPr>
        <w:kinsoku w:val="0"/>
        <w:wordWrap w:val="0"/>
        <w:autoSpaceDE w:val="0"/>
        <w:autoSpaceDN w:val="0"/>
        <w:spacing w:after="0" w:line="360" w:lineRule="auto"/>
        <w:jc w:val="center"/>
        <w:textAlignment w:val="baseline"/>
        <w:rPr>
          <w:rFonts w:ascii="宋体" w:hAnsi="宋体" w:eastAsia="宋体" w:cs="Arial"/>
          <w:color w:val="auto"/>
          <w:sz w:val="36"/>
          <w:szCs w:val="36"/>
          <w:highlight w:val="none"/>
        </w:rPr>
      </w:pPr>
      <w:r>
        <w:rPr>
          <w:rFonts w:hint="eastAsia" w:ascii="宋体" w:hAnsi="宋体" w:eastAsia="宋体" w:cs="Arial"/>
          <w:b/>
          <w:bCs/>
          <w:color w:val="auto"/>
          <w:sz w:val="21"/>
          <w:szCs w:val="21"/>
          <w:highlight w:val="none"/>
        </w:rPr>
        <w:br w:type="page"/>
      </w:r>
      <w:r>
        <w:rPr>
          <w:rFonts w:hint="eastAsia" w:ascii="宋体" w:hAnsi="宋体" w:eastAsia="宋体" w:cs="Arial"/>
          <w:b/>
          <w:bCs/>
          <w:color w:val="auto"/>
          <w:sz w:val="36"/>
          <w:szCs w:val="36"/>
          <w:highlight w:val="none"/>
        </w:rPr>
        <w:t>法定代表人身份证明书</w:t>
      </w:r>
    </w:p>
    <w:p w14:paraId="7D062821">
      <w:pPr>
        <w:kinsoku w:val="0"/>
        <w:wordWrap w:val="0"/>
        <w:autoSpaceDE w:val="0"/>
        <w:autoSpaceDN w:val="0"/>
        <w:spacing w:after="0" w:line="360" w:lineRule="auto"/>
        <w:textAlignment w:val="baseline"/>
        <w:rPr>
          <w:rFonts w:ascii="宋体" w:hAnsi="宋体" w:eastAsia="宋体" w:cs="Arial"/>
          <w:color w:val="auto"/>
          <w:sz w:val="24"/>
          <w:szCs w:val="24"/>
          <w:highlight w:val="none"/>
        </w:rPr>
      </w:pPr>
    </w:p>
    <w:p w14:paraId="791C9BC0">
      <w:pPr>
        <w:widowControl w:val="0"/>
        <w:autoSpaceDE w:val="0"/>
        <w:autoSpaceDN w:val="0"/>
        <w:snapToGrid/>
        <w:spacing w:after="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单位名称：</w:t>
      </w:r>
      <w:r>
        <w:rPr>
          <w:rFonts w:ascii="Times New Roman" w:hAnsi="Times New Roman" w:eastAsia="宋体" w:cs="Times New Roman"/>
          <w:color w:val="auto"/>
          <w:sz w:val="24"/>
          <w:szCs w:val="24"/>
          <w:highlight w:val="none"/>
          <w:u w:val="single"/>
        </w:rPr>
        <w:t xml:space="preserve">                                    </w:t>
      </w:r>
    </w:p>
    <w:p w14:paraId="5D6A6C7F">
      <w:pPr>
        <w:widowControl w:val="0"/>
        <w:autoSpaceDE w:val="0"/>
        <w:autoSpaceDN w:val="0"/>
        <w:snapToGrid/>
        <w:spacing w:after="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地</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址：</w:t>
      </w:r>
      <w:r>
        <w:rPr>
          <w:rFonts w:ascii="Times New Roman" w:hAnsi="Times New Roman" w:eastAsia="宋体" w:cs="Times New Roman"/>
          <w:color w:val="auto"/>
          <w:sz w:val="24"/>
          <w:szCs w:val="24"/>
          <w:highlight w:val="none"/>
          <w:u w:val="single"/>
        </w:rPr>
        <w:t xml:space="preserve">                                     </w:t>
      </w:r>
    </w:p>
    <w:p w14:paraId="1B798839">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姓名：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性别：</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年龄：</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职务：</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的法定代表人。</w:t>
      </w:r>
    </w:p>
    <w:p w14:paraId="248EAB5A">
      <w:pPr>
        <w:widowControl w:val="0"/>
        <w:tabs>
          <w:tab w:val="left" w:pos="482"/>
          <w:tab w:val="left" w:pos="2183"/>
          <w:tab w:val="left" w:pos="3884"/>
          <w:tab w:val="left" w:pos="5585"/>
        </w:tabs>
        <w:autoSpaceDE w:val="0"/>
        <w:autoSpaceDN w:val="0"/>
        <w:spacing w:after="0"/>
        <w:rPr>
          <w:rFonts w:ascii="宋体" w:hAnsi="宋体" w:eastAsia="宋体" w:cs="宋体"/>
          <w:color w:val="auto"/>
          <w:sz w:val="24"/>
          <w:szCs w:val="24"/>
          <w:highlight w:val="none"/>
        </w:rPr>
      </w:pPr>
    </w:p>
    <w:p w14:paraId="04D05E34">
      <w:pPr>
        <w:widowControl w:val="0"/>
        <w:tabs>
          <w:tab w:val="left" w:pos="482"/>
          <w:tab w:val="left" w:pos="2183"/>
          <w:tab w:val="left" w:pos="3884"/>
          <w:tab w:val="left" w:pos="5585"/>
        </w:tabs>
        <w:autoSpaceDE w:val="0"/>
        <w:autoSpaceDN w:val="0"/>
        <w:adjustRightInd/>
        <w:snapToGrid/>
        <w:spacing w:after="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tbl>
      <w:tblPr>
        <w:tblStyle w:val="8"/>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4BC5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6897EF9F">
            <w:pPr>
              <w:widowControl w:val="0"/>
              <w:tabs>
                <w:tab w:val="left" w:leader="middleDot" w:pos="8400"/>
              </w:tabs>
              <w:autoSpaceDE w:val="0"/>
              <w:autoSpaceDN w:val="0"/>
              <w:spacing w:after="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法定代表人身份证正面复印件粘贴处</w:t>
            </w:r>
          </w:p>
        </w:tc>
      </w:tr>
      <w:tr w14:paraId="73B4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770202DD">
            <w:pPr>
              <w:widowControl w:val="0"/>
              <w:tabs>
                <w:tab w:val="left" w:leader="middleDot" w:pos="8400"/>
              </w:tabs>
              <w:autoSpaceDE w:val="0"/>
              <w:autoSpaceDN w:val="0"/>
              <w:spacing w:after="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法定代表人身份证背面复印件粘贴处</w:t>
            </w:r>
          </w:p>
        </w:tc>
      </w:tr>
    </w:tbl>
    <w:p w14:paraId="6F32FA75">
      <w:pPr>
        <w:widowControl w:val="0"/>
        <w:autoSpaceDE w:val="0"/>
        <w:autoSpaceDN w:val="0"/>
        <w:adjustRightInd/>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特此证明。</w:t>
      </w:r>
    </w:p>
    <w:p w14:paraId="755AB21B">
      <w:pPr>
        <w:widowControl w:val="0"/>
        <w:autoSpaceDE w:val="0"/>
        <w:autoSpaceDN w:val="0"/>
        <w:adjustRightInd/>
        <w:snapToGrid/>
        <w:spacing w:after="0"/>
        <w:ind w:firstLine="4560" w:firstLineChars="190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（单位盖章）</w:t>
      </w:r>
      <w:r>
        <w:rPr>
          <w:rFonts w:ascii="Times New Roman" w:hAnsi="Times New Roman" w:eastAsia="宋体" w:cs="Times New Roman"/>
          <w:color w:val="auto"/>
          <w:sz w:val="24"/>
          <w:szCs w:val="24"/>
          <w:highlight w:val="none"/>
          <w:u w:val="single"/>
        </w:rPr>
        <w:t xml:space="preserve">         </w:t>
      </w:r>
    </w:p>
    <w:p w14:paraId="4B00DDC3">
      <w:pPr>
        <w:widowControl w:val="0"/>
        <w:autoSpaceDE w:val="0"/>
        <w:autoSpaceDN w:val="0"/>
        <w:adjustRightInd/>
        <w:snapToGrid/>
        <w:spacing w:after="0"/>
        <w:ind w:firstLine="4560" w:firstLineChars="19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期：</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日</w:t>
      </w:r>
    </w:p>
    <w:p w14:paraId="5CF835D7">
      <w:pPr>
        <w:widowControl w:val="0"/>
        <w:autoSpaceDE w:val="0"/>
        <w:autoSpaceDN w:val="0"/>
        <w:snapToGrid/>
        <w:spacing w:after="0"/>
        <w:rPr>
          <w:rFonts w:ascii="宋体" w:hAnsi="宋体" w:eastAsia="宋体" w:cs="宋体"/>
          <w:color w:val="auto"/>
          <w:sz w:val="24"/>
          <w:szCs w:val="21"/>
          <w:highlight w:val="none"/>
        </w:rPr>
      </w:pPr>
    </w:p>
    <w:p w14:paraId="4F14C71B">
      <w:pPr>
        <w:widowControl w:val="0"/>
        <w:autoSpaceDE w:val="0"/>
        <w:autoSpaceDN w:val="0"/>
        <w:adjustRightInd/>
        <w:snapToGrid/>
        <w:spacing w:after="0"/>
        <w:rPr>
          <w:rFonts w:ascii="Times New Roman" w:hAnsi="Times New Roman" w:eastAsia="宋体" w:cs="Times New Roman"/>
          <w:color w:val="auto"/>
          <w:sz w:val="28"/>
          <w:szCs w:val="28"/>
          <w:highlight w:val="none"/>
        </w:rPr>
      </w:pPr>
      <w:r>
        <w:rPr>
          <w:rFonts w:hint="eastAsia" w:ascii="宋体" w:hAnsi="宋体" w:eastAsia="宋体" w:cs="Times New Roman"/>
          <w:color w:val="auto"/>
          <w:sz w:val="24"/>
          <w:szCs w:val="24"/>
          <w:highlight w:val="none"/>
        </w:rPr>
        <w:t>（注：此证明书格式供参考，各地可根据实际需求更改</w:t>
      </w:r>
      <w:r>
        <w:rPr>
          <w:rFonts w:hint="eastAsia" w:ascii="Times New Roman" w:hAnsi="Times New Roman" w:eastAsia="宋体" w:cs="Times New Roman"/>
          <w:color w:val="auto"/>
          <w:sz w:val="28"/>
          <w:szCs w:val="28"/>
          <w:highlight w:val="none"/>
        </w:rPr>
        <w:t>）</w:t>
      </w:r>
    </w:p>
    <w:p w14:paraId="577F7DB2">
      <w:pPr>
        <w:kinsoku w:val="0"/>
        <w:wordWrap w:val="0"/>
        <w:autoSpaceDE w:val="0"/>
        <w:autoSpaceDN w:val="0"/>
        <w:spacing w:after="0" w:line="360" w:lineRule="auto"/>
        <w:textAlignment w:val="baseline"/>
        <w:rPr>
          <w:rFonts w:ascii="宋体" w:hAnsi="宋体" w:eastAsia="宋体" w:cs="Arial"/>
          <w:color w:val="auto"/>
          <w:sz w:val="21"/>
          <w:szCs w:val="21"/>
          <w:highlight w:val="none"/>
        </w:rPr>
      </w:pPr>
    </w:p>
    <w:p w14:paraId="6EA9A6FA">
      <w:pPr>
        <w:wordWrap w:val="0"/>
        <w:autoSpaceDE w:val="0"/>
        <w:adjustRightInd/>
        <w:snapToGrid/>
        <w:spacing w:before="100" w:beforeAutospacing="1" w:after="100" w:line="360" w:lineRule="auto"/>
        <w:jc w:val="center"/>
        <w:rPr>
          <w:rFonts w:ascii="宋体" w:hAnsi="宋体" w:eastAsia="宋体" w:cs="宋体"/>
          <w:b/>
          <w:color w:val="auto"/>
          <w:sz w:val="24"/>
          <w:szCs w:val="24"/>
          <w:highlight w:val="none"/>
        </w:rPr>
      </w:pPr>
    </w:p>
    <w:p w14:paraId="35466D96">
      <w:pPr>
        <w:wordWrap w:val="0"/>
        <w:autoSpaceDE w:val="0"/>
        <w:adjustRightInd/>
        <w:snapToGrid/>
        <w:spacing w:before="100" w:beforeAutospacing="1" w:after="100" w:line="360" w:lineRule="auto"/>
        <w:jc w:val="both"/>
        <w:rPr>
          <w:rFonts w:ascii="宋体" w:hAnsi="宋体" w:eastAsia="宋体" w:cs="宋体"/>
          <w:b/>
          <w:color w:val="auto"/>
          <w:sz w:val="24"/>
          <w:szCs w:val="24"/>
          <w:highlight w:val="none"/>
        </w:rPr>
      </w:pPr>
    </w:p>
    <w:p w14:paraId="701FAC80">
      <w:pPr>
        <w:kinsoku w:val="0"/>
        <w:autoSpaceDE w:val="0"/>
        <w:autoSpaceDN w:val="0"/>
        <w:spacing w:after="0"/>
        <w:jc w:val="center"/>
        <w:textAlignment w:val="baseline"/>
        <w:rPr>
          <w:rFonts w:ascii="Calibri" w:hAnsi="Calibri" w:eastAsia="宋体" w:cs="Times New Roman"/>
          <w:b/>
          <w:bCs/>
          <w:color w:val="auto"/>
          <w:sz w:val="36"/>
          <w:szCs w:val="36"/>
          <w:highlight w:val="none"/>
        </w:rPr>
      </w:pPr>
      <w:r>
        <w:rPr>
          <w:rFonts w:hint="eastAsia" w:ascii="宋体" w:hAnsi="宋体" w:eastAsia="宋体" w:cs="Arial"/>
          <w:b/>
          <w:color w:val="auto"/>
          <w:sz w:val="36"/>
          <w:szCs w:val="36"/>
          <w:highlight w:val="none"/>
        </w:rPr>
        <w:br w:type="page"/>
      </w:r>
      <w:r>
        <w:rPr>
          <w:rFonts w:hint="eastAsia" w:ascii="Calibri" w:hAnsi="Calibri" w:eastAsia="宋体" w:cs="Times New Roman"/>
          <w:b/>
          <w:bCs/>
          <w:color w:val="auto"/>
          <w:sz w:val="36"/>
          <w:szCs w:val="36"/>
          <w:highlight w:val="none"/>
        </w:rPr>
        <w:t>授权委托书</w:t>
      </w:r>
    </w:p>
    <w:p w14:paraId="3DBA3EE3">
      <w:pPr>
        <w:widowControl w:val="0"/>
        <w:autoSpaceDE w:val="0"/>
        <w:autoSpaceDN w:val="0"/>
        <w:snapToGrid/>
        <w:spacing w:after="0"/>
        <w:jc w:val="center"/>
        <w:rPr>
          <w:rFonts w:ascii="Calibri" w:hAnsi="Calibri" w:eastAsia="宋体" w:cs="Times New Roman"/>
          <w:b/>
          <w:bCs/>
          <w:color w:val="auto"/>
          <w:sz w:val="36"/>
          <w:szCs w:val="36"/>
          <w:highlight w:val="none"/>
        </w:rPr>
      </w:pPr>
    </w:p>
    <w:p w14:paraId="170FFB63">
      <w:pPr>
        <w:widowControl w:val="0"/>
        <w:autoSpaceDE w:val="0"/>
        <w:autoSpaceDN w:val="0"/>
        <w:adjustRightInd/>
        <w:snapToGrid/>
        <w:spacing w:after="0"/>
        <w:ind w:firstLine="480" w:firstLineChars="200"/>
        <w:jc w:val="both"/>
        <w:rPr>
          <w:rFonts w:ascii="Times New Roman" w:hAnsi="Times New Roman" w:eastAsia="宋体" w:cs="Times New Roman"/>
          <w:color w:val="auto"/>
          <w:sz w:val="28"/>
          <w:szCs w:val="28"/>
          <w:highlight w:val="none"/>
        </w:rPr>
      </w:pPr>
      <w:r>
        <w:rPr>
          <w:rFonts w:hint="eastAsia" w:ascii="宋体" w:hAnsi="宋体" w:eastAsia="宋体" w:cs="宋体"/>
          <w:color w:val="auto"/>
          <w:sz w:val="24"/>
          <w:szCs w:val="24"/>
          <w:highlight w:val="none"/>
        </w:rPr>
        <w:t>本授权委托书声明：我</w:t>
      </w:r>
      <w:r>
        <w:rPr>
          <w:rFonts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（投标单位名称） </w:t>
      </w:r>
      <w:r>
        <w:rPr>
          <w:rFonts w:hint="eastAsia" w:ascii="宋体" w:hAnsi="宋体" w:eastAsia="宋体" w:cs="宋体"/>
          <w:color w:val="auto"/>
          <w:sz w:val="24"/>
          <w:szCs w:val="24"/>
          <w:highlight w:val="none"/>
        </w:rPr>
        <w:t>的法定代表人，现授权委托</w:t>
      </w:r>
      <w:r>
        <w:rPr>
          <w:rFonts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在</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rPr>
        <w:t>日至</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日（代理时限）为我公司的代理人，以本公司的名义参加</w:t>
      </w:r>
      <w:r>
        <w:rPr>
          <w:rFonts w:ascii="宋体" w:hAnsi="宋体" w:eastAsia="宋体" w:cs="宋体"/>
          <w:color w:val="auto"/>
          <w:sz w:val="24"/>
          <w:szCs w:val="24"/>
          <w:highlight w:val="none"/>
          <w:u w:val="single"/>
        </w:rPr>
        <w:t xml:space="preserve">     工程 </w:t>
      </w:r>
      <w:r>
        <w:rPr>
          <w:rFonts w:hint="eastAsia" w:ascii="宋体" w:hAnsi="宋体" w:eastAsia="宋体" w:cs="宋体"/>
          <w:color w:val="auto"/>
          <w:sz w:val="24"/>
          <w:szCs w:val="24"/>
          <w:highlight w:val="none"/>
        </w:rPr>
        <w:t>的投标活动。代理人在代理时间内参加投标、开标、询标过程中所签署的一切文件和处理与之相关的一切事务，本人均予以承认，并承诺诚信投标。</w:t>
      </w:r>
    </w:p>
    <w:p w14:paraId="78755B36">
      <w:pPr>
        <w:widowControl w:val="0"/>
        <w:autoSpaceDE w:val="0"/>
        <w:autoSpaceDN w:val="0"/>
        <w:adjustRightInd/>
        <w:snapToGrid/>
        <w:spacing w:after="0"/>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代理人无权转委托。特此委托。</w:t>
      </w:r>
    </w:p>
    <w:p w14:paraId="187ED5C6">
      <w:pPr>
        <w:widowControl w:val="0"/>
        <w:tabs>
          <w:tab w:val="left" w:pos="482"/>
          <w:tab w:val="left" w:pos="2183"/>
          <w:tab w:val="left" w:pos="3884"/>
          <w:tab w:val="left" w:pos="5585"/>
        </w:tabs>
        <w:autoSpaceDE w:val="0"/>
        <w:autoSpaceDN w:val="0"/>
        <w:adjustRightInd/>
        <w:snapToGrid/>
        <w:spacing w:after="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tbl>
      <w:tblPr>
        <w:tblStyle w:val="8"/>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61BA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662" w:type="dxa"/>
            <w:vAlign w:val="center"/>
          </w:tcPr>
          <w:p w14:paraId="7EC94254">
            <w:pPr>
              <w:widowControl w:val="0"/>
              <w:tabs>
                <w:tab w:val="left" w:leader="middleDot" w:pos="8400"/>
              </w:tabs>
              <w:autoSpaceDE w:val="0"/>
              <w:autoSpaceDN w:val="0"/>
              <w:snapToGrid/>
              <w:spacing w:after="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代理人身份证正面复印件粘贴处</w:t>
            </w:r>
          </w:p>
        </w:tc>
      </w:tr>
      <w:tr w14:paraId="4C0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6662" w:type="dxa"/>
            <w:vAlign w:val="center"/>
          </w:tcPr>
          <w:p w14:paraId="761FA243">
            <w:pPr>
              <w:widowControl w:val="0"/>
              <w:tabs>
                <w:tab w:val="left" w:leader="middleDot" w:pos="8400"/>
              </w:tabs>
              <w:autoSpaceDE w:val="0"/>
              <w:autoSpaceDN w:val="0"/>
              <w:snapToGrid/>
              <w:spacing w:after="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代理人身份证背面复印件粘贴处</w:t>
            </w:r>
          </w:p>
        </w:tc>
      </w:tr>
    </w:tbl>
    <w:p w14:paraId="027D8209">
      <w:pPr>
        <w:widowControl w:val="0"/>
        <w:tabs>
          <w:tab w:val="left" w:leader="middleDot" w:pos="8400"/>
        </w:tabs>
        <w:autoSpaceDE w:val="0"/>
        <w:autoSpaceDN w:val="0"/>
        <w:snapToGrid/>
        <w:spacing w:after="0"/>
        <w:ind w:firstLine="3840" w:firstLineChars="1600"/>
        <w:rPr>
          <w:rFonts w:ascii="宋体" w:hAnsi="宋体" w:eastAsia="宋体" w:cs="Times New Roman"/>
          <w:color w:val="auto"/>
          <w:sz w:val="24"/>
          <w:szCs w:val="24"/>
          <w:highlight w:val="none"/>
        </w:rPr>
      </w:pPr>
    </w:p>
    <w:p w14:paraId="420F708F">
      <w:pPr>
        <w:widowControl w:val="0"/>
        <w:tabs>
          <w:tab w:val="left" w:leader="middleDot" w:pos="8400"/>
        </w:tabs>
        <w:autoSpaceDE w:val="0"/>
        <w:autoSpaceDN w:val="0"/>
        <w:snapToGrid/>
        <w:spacing w:after="0"/>
        <w:ind w:firstLine="3840" w:firstLineChars="16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投标人（单位盖章）：</w:t>
      </w:r>
      <w:r>
        <w:rPr>
          <w:rFonts w:ascii="宋体" w:hAnsi="宋体" w:eastAsia="宋体" w:cs="Times New Roman"/>
          <w:color w:val="auto"/>
          <w:sz w:val="24"/>
          <w:szCs w:val="24"/>
          <w:highlight w:val="none"/>
          <w:u w:val="single"/>
        </w:rPr>
        <w:t xml:space="preserve">                      </w:t>
      </w:r>
    </w:p>
    <w:p w14:paraId="517021A2">
      <w:pPr>
        <w:widowControl w:val="0"/>
        <w:tabs>
          <w:tab w:val="left" w:leader="middleDot" w:pos="8400"/>
        </w:tabs>
        <w:autoSpaceDE w:val="0"/>
        <w:autoSpaceDN w:val="0"/>
        <w:snapToGrid/>
        <w:spacing w:after="0"/>
        <w:ind w:firstLine="3840" w:firstLineChars="16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法定代表人（签字或盖章）：</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468F7C03">
      <w:pPr>
        <w:widowControl w:val="0"/>
        <w:tabs>
          <w:tab w:val="left" w:leader="middleDot" w:pos="8400"/>
        </w:tabs>
        <w:autoSpaceDE w:val="0"/>
        <w:autoSpaceDN w:val="0"/>
        <w:snapToGrid/>
        <w:spacing w:after="0"/>
        <w:ind w:firstLine="5280" w:firstLineChars="2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57595883">
      <w:pPr>
        <w:widowControl w:val="0"/>
        <w:autoSpaceDE w:val="0"/>
        <w:autoSpaceDN w:val="0"/>
        <w:snapToGrid/>
        <w:spacing w:after="0"/>
        <w:rPr>
          <w:rFonts w:ascii="宋体" w:hAnsi="宋体" w:eastAsia="宋体" w:cs="宋体"/>
          <w:color w:val="auto"/>
          <w:sz w:val="24"/>
          <w:szCs w:val="21"/>
          <w:highlight w:val="none"/>
        </w:rPr>
      </w:pPr>
    </w:p>
    <w:p w14:paraId="20B6ADD5">
      <w:pPr>
        <w:widowControl w:val="0"/>
        <w:wordWrap w:val="0"/>
        <w:autoSpaceDE w:val="0"/>
        <w:autoSpaceDN w:val="0"/>
        <w:snapToGrid/>
        <w:spacing w:after="0" w:line="360" w:lineRule="auto"/>
        <w:jc w:val="center"/>
        <w:rPr>
          <w:rFonts w:ascii="宋体" w:hAnsi="宋体" w:eastAsia="宋体" w:cs="Tahoma"/>
          <w:bCs/>
          <w:color w:val="auto"/>
          <w:sz w:val="24"/>
          <w:szCs w:val="24"/>
          <w:highlight w:val="none"/>
        </w:rPr>
      </w:pPr>
      <w:r>
        <w:rPr>
          <w:rFonts w:hint="eastAsia" w:ascii="Times New Roman" w:hAnsi="Times New Roman" w:eastAsia="宋体" w:cs="Times New Roman"/>
          <w:color w:val="auto"/>
          <w:sz w:val="24"/>
          <w:szCs w:val="24"/>
          <w:highlight w:val="none"/>
        </w:rPr>
        <w:t>（注：此委托书格式供参考，各地可根据实际需求更改）</w:t>
      </w:r>
    </w:p>
    <w:p w14:paraId="74B41C45">
      <w:pPr>
        <w:adjustRightInd/>
        <w:snapToGrid/>
        <w:spacing w:after="0"/>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br w:type="page"/>
      </w:r>
    </w:p>
    <w:p w14:paraId="40BD302B">
      <w:pPr>
        <w:widowControl w:val="0"/>
        <w:autoSpaceDE w:val="0"/>
        <w:autoSpaceDN w:val="0"/>
        <w:snapToGrid/>
        <w:spacing w:after="0" w:line="360" w:lineRule="auto"/>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业绩汇总表（资格后审业绩条件的汇总）（若有）</w:t>
      </w:r>
    </w:p>
    <w:tbl>
      <w:tblPr>
        <w:tblStyle w:val="8"/>
        <w:tblW w:w="9061" w:type="dxa"/>
        <w:tblInd w:w="-30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28"/>
        <w:gridCol w:w="1546"/>
        <w:gridCol w:w="1075"/>
        <w:gridCol w:w="1325"/>
        <w:gridCol w:w="1675"/>
        <w:gridCol w:w="1475"/>
        <w:gridCol w:w="1237"/>
      </w:tblGrid>
      <w:tr w14:paraId="02E81F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00" w:hRule="atLeast"/>
        </w:trPr>
        <w:tc>
          <w:tcPr>
            <w:tcW w:w="728" w:type="dxa"/>
            <w:tcBorders>
              <w:top w:val="single" w:color="000000" w:sz="12" w:space="0"/>
              <w:left w:val="single" w:color="000000" w:sz="12" w:space="0"/>
              <w:bottom w:val="single" w:color="000000" w:sz="6" w:space="0"/>
              <w:right w:val="single" w:color="000000" w:sz="6" w:space="0"/>
            </w:tcBorders>
            <w:noWrap/>
            <w:vAlign w:val="center"/>
          </w:tcPr>
          <w:p w14:paraId="5F3EE3F8">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546" w:type="dxa"/>
            <w:tcBorders>
              <w:top w:val="single" w:color="000000" w:sz="12" w:space="0"/>
              <w:left w:val="nil"/>
              <w:bottom w:val="single" w:color="000000" w:sz="6" w:space="0"/>
              <w:right w:val="single" w:color="000000" w:sz="6" w:space="0"/>
            </w:tcBorders>
            <w:noWrap/>
            <w:vAlign w:val="center"/>
          </w:tcPr>
          <w:p w14:paraId="3B64D35F">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该业绩证明对象</w:t>
            </w:r>
          </w:p>
        </w:tc>
        <w:tc>
          <w:tcPr>
            <w:tcW w:w="1075" w:type="dxa"/>
            <w:tcBorders>
              <w:top w:val="single" w:color="000000" w:sz="12" w:space="0"/>
              <w:left w:val="nil"/>
              <w:bottom w:val="single" w:color="000000" w:sz="6" w:space="0"/>
              <w:right w:val="single" w:color="000000" w:sz="6" w:space="0"/>
            </w:tcBorders>
            <w:noWrap/>
            <w:vAlign w:val="center"/>
          </w:tcPr>
          <w:p w14:paraId="5C78F708">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325" w:type="dxa"/>
            <w:tcBorders>
              <w:top w:val="single" w:color="000000" w:sz="12" w:space="0"/>
              <w:left w:val="nil"/>
              <w:bottom w:val="single" w:color="000000" w:sz="6" w:space="0"/>
              <w:right w:val="single" w:color="000000" w:sz="6" w:space="0"/>
            </w:tcBorders>
            <w:noWrap/>
            <w:vAlign w:val="center"/>
          </w:tcPr>
          <w:p w14:paraId="76E55B43">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建设单位（项目业主）</w:t>
            </w:r>
          </w:p>
        </w:tc>
        <w:tc>
          <w:tcPr>
            <w:tcW w:w="1675" w:type="dxa"/>
            <w:tcBorders>
              <w:top w:val="single" w:color="000000" w:sz="12" w:space="0"/>
              <w:left w:val="nil"/>
              <w:bottom w:val="single" w:color="000000" w:sz="6" w:space="0"/>
              <w:right w:val="single" w:color="000000" w:sz="6" w:space="0"/>
            </w:tcBorders>
            <w:noWrap/>
            <w:vAlign w:val="center"/>
          </w:tcPr>
          <w:p w14:paraId="0D27C454">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与评审有关的时间、规模、技术指标及其他要求</w:t>
            </w:r>
          </w:p>
        </w:tc>
        <w:tc>
          <w:tcPr>
            <w:tcW w:w="1475" w:type="dxa"/>
            <w:tcBorders>
              <w:top w:val="single" w:color="000000" w:sz="12" w:space="0"/>
              <w:left w:val="nil"/>
              <w:bottom w:val="single" w:color="000000" w:sz="6" w:space="0"/>
              <w:right w:val="single" w:color="000000" w:sz="6" w:space="0"/>
            </w:tcBorders>
            <w:noWrap/>
            <w:vAlign w:val="center"/>
          </w:tcPr>
          <w:p w14:paraId="4DA3DCB2">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提交证明材料内容</w:t>
            </w:r>
          </w:p>
        </w:tc>
        <w:tc>
          <w:tcPr>
            <w:tcW w:w="1237" w:type="dxa"/>
            <w:tcBorders>
              <w:top w:val="single" w:color="000000" w:sz="12" w:space="0"/>
              <w:left w:val="nil"/>
              <w:bottom w:val="single" w:color="000000" w:sz="6" w:space="0"/>
              <w:right w:val="single" w:color="000000" w:sz="12" w:space="0"/>
            </w:tcBorders>
            <w:noWrap/>
            <w:vAlign w:val="center"/>
          </w:tcPr>
          <w:p w14:paraId="080D6695">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在投标文件的位置</w:t>
            </w:r>
          </w:p>
        </w:tc>
      </w:tr>
      <w:tr w14:paraId="6FC25C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72" w:hRule="atLeast"/>
        </w:trPr>
        <w:tc>
          <w:tcPr>
            <w:tcW w:w="728" w:type="dxa"/>
            <w:tcBorders>
              <w:top w:val="single" w:color="000000" w:sz="6" w:space="0"/>
              <w:left w:val="single" w:color="000000" w:sz="12" w:space="0"/>
              <w:bottom w:val="single" w:color="000000" w:sz="6" w:space="0"/>
              <w:right w:val="single" w:color="000000" w:sz="6" w:space="0"/>
            </w:tcBorders>
            <w:noWrap/>
            <w:vAlign w:val="center"/>
          </w:tcPr>
          <w:p w14:paraId="180A65A8">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546" w:type="dxa"/>
            <w:tcBorders>
              <w:top w:val="single" w:color="000000" w:sz="6" w:space="0"/>
              <w:left w:val="nil"/>
              <w:bottom w:val="single" w:color="000000" w:sz="6" w:space="0"/>
              <w:right w:val="single" w:color="000000" w:sz="6" w:space="0"/>
            </w:tcBorders>
            <w:noWrap/>
            <w:vAlign w:val="center"/>
          </w:tcPr>
          <w:p w14:paraId="21AD1F79">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例如：企业名称或项目负责人或技术负责人名字等</w:t>
            </w:r>
          </w:p>
        </w:tc>
        <w:tc>
          <w:tcPr>
            <w:tcW w:w="1075" w:type="dxa"/>
            <w:tcBorders>
              <w:top w:val="single" w:color="000000" w:sz="6" w:space="0"/>
              <w:left w:val="nil"/>
              <w:bottom w:val="single" w:color="000000" w:sz="6" w:space="0"/>
              <w:right w:val="single" w:color="000000" w:sz="6" w:space="0"/>
            </w:tcBorders>
            <w:noWrap/>
            <w:vAlign w:val="center"/>
          </w:tcPr>
          <w:p w14:paraId="15B52D0A">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例如：XX工程等</w:t>
            </w:r>
          </w:p>
        </w:tc>
        <w:tc>
          <w:tcPr>
            <w:tcW w:w="1325" w:type="dxa"/>
            <w:tcBorders>
              <w:top w:val="single" w:color="000000" w:sz="6" w:space="0"/>
              <w:left w:val="nil"/>
              <w:bottom w:val="single" w:color="000000" w:sz="6" w:space="0"/>
              <w:right w:val="single" w:color="000000" w:sz="6" w:space="0"/>
            </w:tcBorders>
            <w:noWrap/>
            <w:vAlign w:val="center"/>
          </w:tcPr>
          <w:p w14:paraId="6026300D">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例如：XX公司或指挥部等</w:t>
            </w:r>
          </w:p>
        </w:tc>
        <w:tc>
          <w:tcPr>
            <w:tcW w:w="1675" w:type="dxa"/>
            <w:tcBorders>
              <w:top w:val="single" w:color="000000" w:sz="6" w:space="0"/>
              <w:left w:val="nil"/>
              <w:bottom w:val="single" w:color="000000" w:sz="6" w:space="0"/>
              <w:right w:val="single" w:color="000000" w:sz="6" w:space="0"/>
            </w:tcBorders>
            <w:noWrap/>
            <w:vAlign w:val="center"/>
          </w:tcPr>
          <w:p w14:paraId="68DECC58">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例如：X年X月X日完成长度或深度X米等</w:t>
            </w:r>
          </w:p>
        </w:tc>
        <w:tc>
          <w:tcPr>
            <w:tcW w:w="1475" w:type="dxa"/>
            <w:tcBorders>
              <w:top w:val="single" w:color="000000" w:sz="6" w:space="0"/>
              <w:left w:val="nil"/>
              <w:bottom w:val="single" w:color="000000" w:sz="6" w:space="0"/>
              <w:right w:val="single" w:color="000000" w:sz="6" w:space="0"/>
            </w:tcBorders>
            <w:noWrap/>
            <w:vAlign w:val="center"/>
          </w:tcPr>
          <w:p w14:paraId="4AAF067B">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例如：施工合同或中标通知书等</w:t>
            </w:r>
          </w:p>
        </w:tc>
        <w:tc>
          <w:tcPr>
            <w:tcW w:w="1237" w:type="dxa"/>
            <w:tcBorders>
              <w:top w:val="single" w:color="000000" w:sz="6" w:space="0"/>
              <w:left w:val="nil"/>
              <w:bottom w:val="single" w:color="000000" w:sz="6" w:space="0"/>
              <w:right w:val="single" w:color="000000" w:sz="12" w:space="0"/>
            </w:tcBorders>
            <w:noWrap/>
            <w:vAlign w:val="center"/>
          </w:tcPr>
          <w:p w14:paraId="67ACAB1A">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例如：投标文件第X页</w:t>
            </w:r>
          </w:p>
        </w:tc>
      </w:tr>
      <w:tr w14:paraId="43CD5D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28" w:type="dxa"/>
            <w:tcBorders>
              <w:top w:val="single" w:color="000000" w:sz="6" w:space="0"/>
              <w:left w:val="single" w:color="000000" w:sz="12" w:space="0"/>
              <w:bottom w:val="single" w:color="000000" w:sz="6" w:space="0"/>
              <w:right w:val="single" w:color="000000" w:sz="6" w:space="0"/>
            </w:tcBorders>
            <w:noWrap/>
            <w:vAlign w:val="center"/>
          </w:tcPr>
          <w:p w14:paraId="28736747">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546" w:type="dxa"/>
            <w:tcBorders>
              <w:top w:val="single" w:color="000000" w:sz="6" w:space="0"/>
              <w:left w:val="nil"/>
              <w:bottom w:val="single" w:color="000000" w:sz="6" w:space="0"/>
              <w:right w:val="single" w:color="000000" w:sz="6" w:space="0"/>
            </w:tcBorders>
            <w:noWrap/>
            <w:vAlign w:val="center"/>
          </w:tcPr>
          <w:p w14:paraId="0F2C82EF">
            <w:pPr>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1075" w:type="dxa"/>
            <w:tcBorders>
              <w:top w:val="single" w:color="000000" w:sz="6" w:space="0"/>
              <w:left w:val="nil"/>
              <w:bottom w:val="single" w:color="000000" w:sz="6" w:space="0"/>
              <w:right w:val="single" w:color="000000" w:sz="6" w:space="0"/>
            </w:tcBorders>
            <w:noWrap/>
            <w:vAlign w:val="center"/>
          </w:tcPr>
          <w:p w14:paraId="6C8FE3D6">
            <w:pPr>
              <w:keepNext/>
              <w:keepLines/>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325" w:type="dxa"/>
            <w:tcBorders>
              <w:top w:val="single" w:color="000000" w:sz="6" w:space="0"/>
              <w:left w:val="nil"/>
              <w:bottom w:val="single" w:color="000000" w:sz="6" w:space="0"/>
              <w:right w:val="single" w:color="000000" w:sz="6" w:space="0"/>
            </w:tcBorders>
            <w:noWrap/>
            <w:vAlign w:val="center"/>
          </w:tcPr>
          <w:p w14:paraId="27D7288C">
            <w:pPr>
              <w:keepNext/>
              <w:keepLines/>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675" w:type="dxa"/>
            <w:tcBorders>
              <w:top w:val="single" w:color="000000" w:sz="6" w:space="0"/>
              <w:left w:val="nil"/>
              <w:bottom w:val="single" w:color="000000" w:sz="6" w:space="0"/>
              <w:right w:val="single" w:color="000000" w:sz="6" w:space="0"/>
            </w:tcBorders>
            <w:noWrap/>
            <w:vAlign w:val="center"/>
          </w:tcPr>
          <w:p w14:paraId="60A1212E">
            <w:pPr>
              <w:keepNext/>
              <w:keepLines/>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475" w:type="dxa"/>
            <w:tcBorders>
              <w:top w:val="single" w:color="000000" w:sz="6" w:space="0"/>
              <w:left w:val="nil"/>
              <w:bottom w:val="single" w:color="000000" w:sz="6" w:space="0"/>
              <w:right w:val="single" w:color="000000" w:sz="6" w:space="0"/>
            </w:tcBorders>
            <w:noWrap/>
            <w:vAlign w:val="center"/>
          </w:tcPr>
          <w:p w14:paraId="76E42E94">
            <w:pPr>
              <w:keepNext/>
              <w:keepLines/>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237" w:type="dxa"/>
            <w:tcBorders>
              <w:top w:val="single" w:color="000000" w:sz="6" w:space="0"/>
              <w:left w:val="nil"/>
              <w:bottom w:val="single" w:color="000000" w:sz="6" w:space="0"/>
              <w:right w:val="single" w:color="000000" w:sz="12" w:space="0"/>
            </w:tcBorders>
            <w:noWrap/>
            <w:vAlign w:val="center"/>
          </w:tcPr>
          <w:p w14:paraId="29AC1335">
            <w:pPr>
              <w:keepNext/>
              <w:keepLines/>
              <w:widowControl w:val="0"/>
              <w:autoSpaceDE w:val="0"/>
              <w:autoSpaceDN w:val="0"/>
              <w:snapToGrid/>
              <w:spacing w:after="0" w:line="320" w:lineRule="exact"/>
              <w:jc w:val="center"/>
              <w:rPr>
                <w:rFonts w:ascii="宋体" w:hAnsi="宋体" w:eastAsia="宋体" w:cs="Times New Roman"/>
                <w:color w:val="auto"/>
                <w:sz w:val="24"/>
                <w:szCs w:val="24"/>
                <w:highlight w:val="none"/>
              </w:rPr>
            </w:pPr>
          </w:p>
        </w:tc>
      </w:tr>
      <w:tr w14:paraId="3A2E14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28" w:type="dxa"/>
            <w:tcBorders>
              <w:top w:val="single" w:color="000000" w:sz="6" w:space="0"/>
              <w:left w:val="single" w:color="000000" w:sz="12" w:space="0"/>
              <w:bottom w:val="single" w:color="000000" w:sz="12" w:space="0"/>
              <w:right w:val="single" w:color="000000" w:sz="6" w:space="0"/>
            </w:tcBorders>
            <w:noWrap/>
            <w:vAlign w:val="center"/>
          </w:tcPr>
          <w:p w14:paraId="2DF07287">
            <w:pPr>
              <w:keepNext/>
              <w:keepLines/>
              <w:widowControl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546" w:type="dxa"/>
            <w:tcBorders>
              <w:top w:val="single" w:color="000000" w:sz="6" w:space="0"/>
              <w:left w:val="nil"/>
              <w:bottom w:val="single" w:color="000000" w:sz="12" w:space="0"/>
              <w:right w:val="single" w:color="000000" w:sz="6" w:space="0"/>
            </w:tcBorders>
            <w:noWrap/>
            <w:vAlign w:val="center"/>
          </w:tcPr>
          <w:p w14:paraId="2EA337B8">
            <w:pPr>
              <w:keepNext/>
              <w:keepLines/>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075" w:type="dxa"/>
            <w:tcBorders>
              <w:top w:val="single" w:color="000000" w:sz="6" w:space="0"/>
              <w:left w:val="nil"/>
              <w:bottom w:val="single" w:color="000000" w:sz="12" w:space="0"/>
              <w:right w:val="single" w:color="000000" w:sz="6" w:space="0"/>
            </w:tcBorders>
            <w:noWrap/>
            <w:vAlign w:val="center"/>
          </w:tcPr>
          <w:p w14:paraId="71C2C79E">
            <w:pPr>
              <w:keepNext/>
              <w:keepLines/>
              <w:widowControl w:val="0"/>
              <w:kinsoku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325" w:type="dxa"/>
            <w:tcBorders>
              <w:top w:val="single" w:color="000000" w:sz="6" w:space="0"/>
              <w:left w:val="nil"/>
              <w:bottom w:val="single" w:color="000000" w:sz="12" w:space="0"/>
              <w:right w:val="single" w:color="000000" w:sz="6" w:space="0"/>
            </w:tcBorders>
            <w:noWrap/>
            <w:vAlign w:val="center"/>
          </w:tcPr>
          <w:p w14:paraId="5075B9BA">
            <w:pPr>
              <w:keepNext/>
              <w:keepLines/>
              <w:widowControl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675" w:type="dxa"/>
            <w:tcBorders>
              <w:top w:val="single" w:color="000000" w:sz="6" w:space="0"/>
              <w:left w:val="nil"/>
              <w:bottom w:val="single" w:color="000000" w:sz="12" w:space="0"/>
              <w:right w:val="single" w:color="000000" w:sz="6" w:space="0"/>
            </w:tcBorders>
            <w:noWrap/>
            <w:vAlign w:val="center"/>
          </w:tcPr>
          <w:p w14:paraId="66ECD92C">
            <w:pPr>
              <w:keepNext/>
              <w:keepLines/>
              <w:widowControl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475" w:type="dxa"/>
            <w:tcBorders>
              <w:top w:val="single" w:color="000000" w:sz="6" w:space="0"/>
              <w:left w:val="nil"/>
              <w:bottom w:val="single" w:color="000000" w:sz="12" w:space="0"/>
              <w:right w:val="single" w:color="000000" w:sz="6" w:space="0"/>
            </w:tcBorders>
            <w:noWrap/>
            <w:vAlign w:val="center"/>
          </w:tcPr>
          <w:p w14:paraId="325635B0">
            <w:pPr>
              <w:keepNext/>
              <w:keepLines/>
              <w:widowControl w:val="0"/>
              <w:autoSpaceDE w:val="0"/>
              <w:autoSpaceDN w:val="0"/>
              <w:snapToGrid/>
              <w:spacing w:after="0" w:line="320" w:lineRule="exact"/>
              <w:jc w:val="center"/>
              <w:rPr>
                <w:rFonts w:ascii="宋体" w:hAnsi="宋体" w:eastAsia="宋体" w:cs="Times New Roman"/>
                <w:color w:val="auto"/>
                <w:sz w:val="24"/>
                <w:szCs w:val="24"/>
                <w:highlight w:val="none"/>
              </w:rPr>
            </w:pPr>
          </w:p>
        </w:tc>
        <w:tc>
          <w:tcPr>
            <w:tcW w:w="1237" w:type="dxa"/>
            <w:tcBorders>
              <w:top w:val="single" w:color="000000" w:sz="6" w:space="0"/>
              <w:left w:val="nil"/>
              <w:bottom w:val="single" w:color="000000" w:sz="12" w:space="0"/>
              <w:right w:val="single" w:color="000000" w:sz="12" w:space="0"/>
            </w:tcBorders>
            <w:noWrap/>
            <w:vAlign w:val="center"/>
          </w:tcPr>
          <w:p w14:paraId="05AE423E">
            <w:pPr>
              <w:keepNext/>
              <w:keepLines/>
              <w:widowControl w:val="0"/>
              <w:autoSpaceDE w:val="0"/>
              <w:autoSpaceDN w:val="0"/>
              <w:snapToGrid/>
              <w:spacing w:after="0" w:line="320" w:lineRule="exact"/>
              <w:jc w:val="center"/>
              <w:rPr>
                <w:rFonts w:ascii="宋体" w:hAnsi="宋体" w:eastAsia="宋体" w:cs="Times New Roman"/>
                <w:color w:val="auto"/>
                <w:sz w:val="24"/>
                <w:szCs w:val="24"/>
                <w:highlight w:val="none"/>
              </w:rPr>
            </w:pPr>
          </w:p>
        </w:tc>
      </w:tr>
    </w:tbl>
    <w:p w14:paraId="4847F5DA">
      <w:pPr>
        <w:widowControl w:val="0"/>
        <w:autoSpaceDE w:val="0"/>
        <w:autoSpaceDN w:val="0"/>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备注：不填写此表的不作为评审依据，并附上相关附件</w:t>
      </w:r>
    </w:p>
    <w:p w14:paraId="7D022E1D">
      <w:pPr>
        <w:kinsoku w:val="0"/>
        <w:autoSpaceDE w:val="0"/>
        <w:autoSpaceDN w:val="0"/>
        <w:spacing w:after="0"/>
        <w:ind w:left="14" w:hanging="14"/>
        <w:jc w:val="center"/>
        <w:textAlignment w:val="baseline"/>
        <w:rPr>
          <w:rFonts w:ascii="宋体" w:hAnsi="宋体" w:eastAsia="宋体" w:cs="宋体"/>
          <w:color w:val="auto"/>
          <w:sz w:val="33"/>
          <w:szCs w:val="33"/>
          <w:highlight w:val="none"/>
        </w:rPr>
      </w:pPr>
      <w:r>
        <w:rPr>
          <w:rFonts w:hint="eastAsia" w:ascii="宋体" w:hAnsi="宋体" w:eastAsia="宋体" w:cs="Arial"/>
          <w:b/>
          <w:bCs/>
          <w:color w:val="auto"/>
          <w:sz w:val="36"/>
          <w:szCs w:val="36"/>
          <w:highlight w:val="none"/>
        </w:rPr>
        <w:br w:type="page"/>
      </w:r>
      <w:r>
        <w:rPr>
          <w:rFonts w:ascii="宋体" w:hAnsi="宋体" w:eastAsia="宋体" w:cs="宋体"/>
          <w:b/>
          <w:bCs/>
          <w:color w:val="auto"/>
          <w:spacing w:val="-14"/>
          <w:sz w:val="33"/>
          <w:szCs w:val="33"/>
          <w:highlight w:val="none"/>
        </w:rPr>
        <w:t>联合体协议书</w:t>
      </w:r>
    </w:p>
    <w:p w14:paraId="77EC377A">
      <w:pPr>
        <w:widowControl w:val="0"/>
        <w:autoSpaceDE w:val="0"/>
        <w:autoSpaceDN w:val="0"/>
        <w:snapToGrid/>
        <w:spacing w:after="0"/>
        <w:ind w:left="10" w:hanging="10"/>
        <w:jc w:val="center"/>
        <w:rPr>
          <w:rFonts w:ascii="Arial" w:hAnsi="Times New Roman" w:eastAsia="宋体" w:cs="Times New Roman"/>
          <w:color w:val="auto"/>
          <w:sz w:val="21"/>
          <w:szCs w:val="24"/>
          <w:highlight w:val="none"/>
        </w:rPr>
      </w:pPr>
      <w:r>
        <w:rPr>
          <w:rFonts w:ascii="宋体" w:hAnsi="宋体" w:eastAsia="宋体" w:cs="宋体"/>
          <w:color w:val="auto"/>
          <w:sz w:val="24"/>
          <w:szCs w:val="24"/>
          <w:highlight w:val="none"/>
        </w:rPr>
        <w:t>(格式供参考)</w:t>
      </w:r>
    </w:p>
    <w:p w14:paraId="5A6AE166">
      <w:pPr>
        <w:kinsoku w:val="0"/>
        <w:autoSpaceDE w:val="0"/>
        <w:autoSpaceDN w:val="0"/>
        <w:spacing w:after="0"/>
        <w:ind w:firstLine="457" w:firstLineChars="194"/>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u w:val="single"/>
        </w:rPr>
        <w:t>(所有成员单位名称)</w:t>
      </w:r>
      <w:r>
        <w:rPr>
          <w:rFonts w:hint="eastAsia"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自愿组成(联合体名称)联合体，共同参加</w:t>
      </w:r>
      <w:r>
        <w:rPr>
          <w:rFonts w:ascii="宋体" w:hAnsi="宋体" w:eastAsia="宋体" w:cs="宋体"/>
          <w:color w:val="auto"/>
          <w:spacing w:val="-2"/>
          <w:sz w:val="24"/>
          <w:szCs w:val="24"/>
          <w:highlight w:val="none"/>
          <w:u w:val="single"/>
        </w:rPr>
        <w:t>(</w:t>
      </w:r>
      <w:r>
        <w:rPr>
          <w:rFonts w:hint="eastAsia" w:ascii="宋体" w:hAnsi="宋体" w:eastAsia="宋体" w:cs="宋体"/>
          <w:color w:val="auto"/>
          <w:spacing w:val="-2"/>
          <w:sz w:val="24"/>
          <w:szCs w:val="24"/>
          <w:highlight w:val="none"/>
          <w:u w:val="single"/>
        </w:rPr>
        <w:t>工程</w:t>
      </w:r>
      <w:r>
        <w:rPr>
          <w:rFonts w:ascii="宋体" w:hAnsi="宋体" w:eastAsia="宋体" w:cs="宋体"/>
          <w:color w:val="auto"/>
          <w:spacing w:val="-2"/>
          <w:sz w:val="24"/>
          <w:szCs w:val="24"/>
          <w:highlight w:val="none"/>
          <w:u w:val="single"/>
        </w:rPr>
        <w:t>名称)</w:t>
      </w:r>
      <w:r>
        <w:rPr>
          <w:rFonts w:ascii="宋体" w:hAnsi="宋体" w:eastAsia="宋体" w:cs="宋体"/>
          <w:color w:val="auto"/>
          <w:spacing w:val="-2"/>
          <w:sz w:val="24"/>
          <w:szCs w:val="24"/>
          <w:highlight w:val="none"/>
        </w:rPr>
        <w:t>投标。现就联合体投标事宜订立如下协议</w:t>
      </w:r>
      <w:r>
        <w:rPr>
          <w:rFonts w:hint="eastAsia" w:ascii="宋体" w:hAnsi="宋体" w:eastAsia="宋体" w:cs="宋体"/>
          <w:color w:val="auto"/>
          <w:spacing w:val="-2"/>
          <w:sz w:val="24"/>
          <w:szCs w:val="24"/>
          <w:highlight w:val="none"/>
        </w:rPr>
        <w:t>：</w:t>
      </w:r>
    </w:p>
    <w:p w14:paraId="24C92C37">
      <w:pPr>
        <w:kinsoku w:val="0"/>
        <w:autoSpaceDE w:val="0"/>
        <w:autoSpaceDN w:val="0"/>
        <w:spacing w:after="0"/>
        <w:ind w:firstLine="457" w:firstLineChars="194"/>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rPr>
        <w:t>(某成员单位名称)</w:t>
      </w:r>
      <w:r>
        <w:rPr>
          <w:rFonts w:ascii="宋体" w:hAnsi="宋体" w:eastAsia="宋体" w:cs="宋体"/>
          <w:color w:val="auto"/>
          <w:spacing w:val="-2"/>
          <w:sz w:val="24"/>
          <w:szCs w:val="24"/>
          <w:highlight w:val="none"/>
        </w:rPr>
        <w:t>为联合体牵头人。</w:t>
      </w:r>
    </w:p>
    <w:p w14:paraId="4013D6DB">
      <w:pPr>
        <w:kinsoku w:val="0"/>
        <w:autoSpaceDE w:val="0"/>
        <w:autoSpaceDN w:val="0"/>
        <w:spacing w:after="0"/>
        <w:ind w:firstLine="457" w:firstLineChars="194"/>
        <w:jc w:val="both"/>
        <w:textAlignment w:val="baseline"/>
        <w:rPr>
          <w:rFonts w:ascii="宋体" w:hAnsi="宋体" w:eastAsia="宋体" w:cs="Times New Roman"/>
          <w:color w:val="auto"/>
          <w:sz w:val="24"/>
          <w:szCs w:val="24"/>
          <w:highlight w:val="none"/>
        </w:rPr>
      </w:pPr>
      <w:r>
        <w:rPr>
          <w:rFonts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rPr>
        <w:t>.</w:t>
      </w:r>
      <w:r>
        <w:rPr>
          <w:rFonts w:hint="eastAsia" w:ascii="宋体" w:hAnsi="宋体" w:eastAsia="宋体" w:cs="Times New Roman"/>
          <w:color w:val="auto"/>
          <w:sz w:val="24"/>
          <w:szCs w:val="24"/>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9E5A754">
      <w:pPr>
        <w:kinsoku w:val="0"/>
        <w:autoSpaceDE w:val="0"/>
        <w:autoSpaceDN w:val="0"/>
        <w:spacing w:after="0"/>
        <w:ind w:firstLine="457" w:firstLineChars="194"/>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联合体将按照招标文件的各项要求，递交投标文件，履行合同，并对招标人承担连带责任。</w:t>
      </w:r>
    </w:p>
    <w:p w14:paraId="1D43493D">
      <w:pPr>
        <w:kinsoku w:val="0"/>
        <w:autoSpaceDE w:val="0"/>
        <w:autoSpaceDN w:val="0"/>
        <w:spacing w:after="0"/>
        <w:ind w:firstLine="457" w:firstLineChars="194"/>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联合体各成员单位内部的职责分工</w:t>
      </w:r>
      <w:r>
        <w:rPr>
          <w:rFonts w:hint="eastAsia" w:ascii="宋体" w:hAnsi="宋体" w:eastAsia="宋体" w:cs="宋体"/>
          <w:color w:val="auto"/>
          <w:spacing w:val="-2"/>
          <w:sz w:val="24"/>
          <w:szCs w:val="24"/>
          <w:highlight w:val="none"/>
        </w:rPr>
        <w:t>和具体合作量化指标如下表：</w:t>
      </w:r>
    </w:p>
    <w:tbl>
      <w:tblPr>
        <w:tblStyle w:val="8"/>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7"/>
        <w:gridCol w:w="1830"/>
        <w:gridCol w:w="1520"/>
        <w:gridCol w:w="1384"/>
      </w:tblGrid>
      <w:tr w14:paraId="47AF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top w:val="single" w:color="auto" w:sz="8" w:space="0"/>
              <w:left w:val="single" w:color="auto" w:sz="8" w:space="0"/>
            </w:tcBorders>
            <w:vAlign w:val="center"/>
          </w:tcPr>
          <w:p w14:paraId="63545319">
            <w:pPr>
              <w:kinsoku w:val="0"/>
              <w:autoSpaceDE w:val="0"/>
              <w:autoSpaceDN w:val="0"/>
              <w:spacing w:after="0"/>
              <w:jc w:val="center"/>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名称</w:t>
            </w:r>
          </w:p>
        </w:tc>
        <w:tc>
          <w:tcPr>
            <w:tcW w:w="1006" w:type="pct"/>
            <w:tcBorders>
              <w:top w:val="single" w:color="auto" w:sz="8" w:space="0"/>
            </w:tcBorders>
            <w:vAlign w:val="center"/>
          </w:tcPr>
          <w:p w14:paraId="798811F2">
            <w:pPr>
              <w:kinsoku w:val="0"/>
              <w:autoSpaceDE w:val="0"/>
              <w:autoSpaceDN w:val="0"/>
              <w:spacing w:after="0"/>
              <w:jc w:val="center"/>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联合体牵头人</w:t>
            </w:r>
          </w:p>
        </w:tc>
        <w:tc>
          <w:tcPr>
            <w:tcW w:w="836" w:type="pct"/>
            <w:tcBorders>
              <w:top w:val="single" w:color="auto" w:sz="8" w:space="0"/>
            </w:tcBorders>
            <w:vAlign w:val="center"/>
          </w:tcPr>
          <w:p w14:paraId="1DE71204">
            <w:pPr>
              <w:kinsoku w:val="0"/>
              <w:autoSpaceDE w:val="0"/>
              <w:autoSpaceDN w:val="0"/>
              <w:spacing w:after="0"/>
              <w:jc w:val="center"/>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成员1</w:t>
            </w:r>
          </w:p>
        </w:tc>
        <w:tc>
          <w:tcPr>
            <w:tcW w:w="761" w:type="pct"/>
            <w:tcBorders>
              <w:top w:val="single" w:color="auto" w:sz="8" w:space="0"/>
              <w:right w:val="single" w:color="auto" w:sz="8" w:space="0"/>
            </w:tcBorders>
            <w:vAlign w:val="center"/>
          </w:tcPr>
          <w:p w14:paraId="53882923">
            <w:pPr>
              <w:kinsoku w:val="0"/>
              <w:autoSpaceDE w:val="0"/>
              <w:autoSpaceDN w:val="0"/>
              <w:spacing w:after="0"/>
              <w:jc w:val="center"/>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成员N</w:t>
            </w:r>
          </w:p>
        </w:tc>
      </w:tr>
      <w:tr w14:paraId="6563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top w:val="single" w:color="auto" w:sz="8" w:space="0"/>
              <w:left w:val="single" w:color="auto" w:sz="8" w:space="0"/>
            </w:tcBorders>
            <w:vAlign w:val="center"/>
          </w:tcPr>
          <w:p w14:paraId="0ADC9C8B">
            <w:pPr>
              <w:kinsoku w:val="0"/>
              <w:autoSpaceDE w:val="0"/>
              <w:autoSpaceDN w:val="0"/>
              <w:spacing w:after="0"/>
              <w:jc w:val="center"/>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职责分工（工作内容）</w:t>
            </w:r>
            <w:r>
              <w:rPr>
                <w:rFonts w:hint="eastAsia" w:ascii="宋体" w:hAnsi="宋体" w:eastAsia="Times New Roman" w:cs="宋体"/>
                <w:color w:val="auto"/>
                <w:spacing w:val="-2"/>
                <w:sz w:val="24"/>
                <w:szCs w:val="24"/>
                <w:highlight w:val="none"/>
              </w:rPr>
              <w:t>，必填项写，未填写的按照未附联合体协议书处理。</w:t>
            </w:r>
          </w:p>
        </w:tc>
        <w:tc>
          <w:tcPr>
            <w:tcW w:w="1006" w:type="pct"/>
            <w:tcBorders>
              <w:top w:val="single" w:color="auto" w:sz="8" w:space="0"/>
            </w:tcBorders>
            <w:vAlign w:val="center"/>
          </w:tcPr>
          <w:p w14:paraId="6A82E4FA">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tcBorders>
              <w:top w:val="single" w:color="auto" w:sz="8" w:space="0"/>
            </w:tcBorders>
            <w:vAlign w:val="center"/>
          </w:tcPr>
          <w:p w14:paraId="4F884B22">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top w:val="single" w:color="auto" w:sz="8" w:space="0"/>
              <w:right w:val="single" w:color="auto" w:sz="8" w:space="0"/>
            </w:tcBorders>
            <w:vAlign w:val="center"/>
          </w:tcPr>
          <w:p w14:paraId="76724D72">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2D7E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left w:val="single" w:color="auto" w:sz="8" w:space="0"/>
            </w:tcBorders>
            <w:vAlign w:val="center"/>
          </w:tcPr>
          <w:p w14:paraId="5AFDF82B">
            <w:pPr>
              <w:kinsoku w:val="0"/>
              <w:autoSpaceDE w:val="0"/>
              <w:autoSpaceDN w:val="0"/>
              <w:spacing w:after="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合同价格比例</w:t>
            </w:r>
          </w:p>
          <w:p w14:paraId="0C2CD0C1">
            <w:pPr>
              <w:kinsoku w:val="0"/>
              <w:autoSpaceDE w:val="0"/>
              <w:autoSpaceDN w:val="0"/>
              <w:spacing w:after="0"/>
              <w:jc w:val="center"/>
              <w:textAlignment w:val="baseline"/>
              <w:rPr>
                <w:rFonts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（根据职责分工及投标报价计算）</w:t>
            </w:r>
          </w:p>
        </w:tc>
        <w:tc>
          <w:tcPr>
            <w:tcW w:w="1006" w:type="pct"/>
            <w:vAlign w:val="center"/>
          </w:tcPr>
          <w:p w14:paraId="1055650A">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5326B809">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4F5295D7">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0A7F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305F85F5">
            <w:pPr>
              <w:kinsoku w:val="0"/>
              <w:autoSpaceDE w:val="0"/>
              <w:autoSpaceDN w:val="0"/>
              <w:spacing w:after="0"/>
              <w:jc w:val="center"/>
              <w:textAlignment w:val="baseline"/>
              <w:rPr>
                <w:rFonts w:ascii="宋体" w:hAnsi="宋体" w:eastAsia="宋体" w:cs="宋体"/>
                <w:color w:val="auto"/>
                <w:sz w:val="24"/>
                <w:szCs w:val="24"/>
                <w:highlight w:val="none"/>
              </w:rPr>
            </w:pPr>
            <w:r>
              <w:rPr>
                <w:rFonts w:hint="eastAsia" w:ascii="宋体" w:hAnsi="宋体" w:eastAsia="Times New Roman" w:cs="宋体"/>
                <w:color w:val="auto"/>
                <w:sz w:val="24"/>
                <w:szCs w:val="24"/>
                <w:highlight w:val="none"/>
              </w:rPr>
              <w:t>拟派项目班组名单</w:t>
            </w:r>
          </w:p>
        </w:tc>
        <w:tc>
          <w:tcPr>
            <w:tcW w:w="1006" w:type="pct"/>
            <w:vAlign w:val="center"/>
          </w:tcPr>
          <w:p w14:paraId="229CEC38">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6C4A96EE">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3B6A9D7A">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42A8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4E5D1487">
            <w:pPr>
              <w:kinsoku w:val="0"/>
              <w:autoSpaceDE w:val="0"/>
              <w:autoSpaceDN w:val="0"/>
              <w:spacing w:after="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w:t>
            </w:r>
          </w:p>
        </w:tc>
        <w:tc>
          <w:tcPr>
            <w:tcW w:w="1006" w:type="pct"/>
            <w:vAlign w:val="center"/>
          </w:tcPr>
          <w:p w14:paraId="05D1B4F5">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0E260788">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6B2DA81B">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0FD9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4634F71D">
            <w:pPr>
              <w:kinsoku w:val="0"/>
              <w:autoSpaceDE w:val="0"/>
              <w:autoSpaceDN w:val="0"/>
              <w:spacing w:after="0"/>
              <w:jc w:val="center"/>
              <w:textAlignment w:val="baseline"/>
              <w:rPr>
                <w:rFonts w:ascii="宋体" w:hAnsi="宋体" w:eastAsia="宋体" w:cs="宋体"/>
                <w:color w:val="auto"/>
                <w:sz w:val="24"/>
                <w:szCs w:val="24"/>
                <w:highlight w:val="none"/>
              </w:rPr>
            </w:pPr>
            <w:r>
              <w:rPr>
                <w:rFonts w:hint="eastAsia" w:ascii="宋体" w:hAnsi="宋体" w:eastAsia="Times New Roman" w:cs="宋体"/>
                <w:color w:val="auto"/>
                <w:sz w:val="24"/>
                <w:szCs w:val="24"/>
                <w:highlight w:val="none"/>
              </w:rPr>
              <w:t>权利义务</w:t>
            </w:r>
          </w:p>
        </w:tc>
        <w:tc>
          <w:tcPr>
            <w:tcW w:w="1006" w:type="pct"/>
            <w:vAlign w:val="center"/>
          </w:tcPr>
          <w:p w14:paraId="14135A03">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5A897319">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390C5BB6">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644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15CFC466">
            <w:pPr>
              <w:kinsoku w:val="0"/>
              <w:autoSpaceDE w:val="0"/>
              <w:autoSpaceDN w:val="0"/>
              <w:spacing w:after="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企业负责人带班检查的分配和频次</w:t>
            </w:r>
          </w:p>
        </w:tc>
        <w:tc>
          <w:tcPr>
            <w:tcW w:w="1006" w:type="pct"/>
            <w:vAlign w:val="center"/>
          </w:tcPr>
          <w:p w14:paraId="360F4A52">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785381F4">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0F19956A">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7C2F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30A67705">
            <w:pPr>
              <w:tabs>
                <w:tab w:val="center" w:pos="2117"/>
                <w:tab w:val="left" w:pos="3367"/>
              </w:tabs>
              <w:kinsoku w:val="0"/>
              <w:autoSpaceDE w:val="0"/>
              <w:autoSpaceDN w:val="0"/>
              <w:spacing w:after="0"/>
              <w:jc w:val="center"/>
              <w:textAlignment w:val="baseline"/>
              <w:rPr>
                <w:rFonts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质量安全管理分工</w:t>
            </w:r>
          </w:p>
        </w:tc>
        <w:tc>
          <w:tcPr>
            <w:tcW w:w="1006" w:type="pct"/>
            <w:vAlign w:val="center"/>
          </w:tcPr>
          <w:p w14:paraId="3DDA4FD7">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5F8B0864">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521A1358">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0D2E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05B0EC5B">
            <w:pPr>
              <w:tabs>
                <w:tab w:val="center" w:pos="2117"/>
                <w:tab w:val="left" w:pos="3367"/>
              </w:tabs>
              <w:kinsoku w:val="0"/>
              <w:autoSpaceDE w:val="0"/>
              <w:autoSpaceDN w:val="0"/>
              <w:spacing w:after="0"/>
              <w:textAlignment w:val="baseline"/>
              <w:rPr>
                <w:rFonts w:ascii="宋体" w:hAnsi="宋体" w:eastAsia="宋体" w:cs="宋体"/>
                <w:color w:val="auto"/>
                <w:spacing w:val="-2"/>
                <w:sz w:val="24"/>
                <w:szCs w:val="24"/>
                <w:highlight w:val="none"/>
              </w:rPr>
            </w:pPr>
            <w:r>
              <w:rPr>
                <w:rFonts w:hint="eastAsia" w:ascii="宋体" w:hAnsi="宋体" w:eastAsia="Times New Roman" w:cs="宋体"/>
                <w:color w:val="auto"/>
                <w:sz w:val="24"/>
                <w:szCs w:val="24"/>
                <w:highlight w:val="none"/>
              </w:rPr>
              <w:tab/>
            </w:r>
            <w:r>
              <w:rPr>
                <w:rFonts w:hint="eastAsia" w:ascii="宋体" w:hAnsi="宋体" w:eastAsia="宋体" w:cs="宋体"/>
                <w:color w:val="auto"/>
                <w:sz w:val="24"/>
                <w:szCs w:val="24"/>
                <w:highlight w:val="none"/>
              </w:rPr>
              <w:t>保修责任分担</w:t>
            </w:r>
            <w:r>
              <w:rPr>
                <w:rFonts w:hint="eastAsia" w:ascii="宋体" w:hAnsi="宋体" w:eastAsia="Times New Roman" w:cs="宋体"/>
                <w:color w:val="auto"/>
                <w:sz w:val="24"/>
                <w:szCs w:val="24"/>
                <w:highlight w:val="none"/>
              </w:rPr>
              <w:tab/>
            </w:r>
          </w:p>
        </w:tc>
        <w:tc>
          <w:tcPr>
            <w:tcW w:w="1006" w:type="pct"/>
            <w:vAlign w:val="center"/>
          </w:tcPr>
          <w:p w14:paraId="620659C3">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41FDB36B">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6175FEA9">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r w14:paraId="12D6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4A5DE039">
            <w:pPr>
              <w:kinsoku w:val="0"/>
              <w:autoSpaceDE w:val="0"/>
              <w:autoSpaceDN w:val="0"/>
              <w:spacing w:after="0"/>
              <w:jc w:val="center"/>
              <w:textAlignment w:val="baseline"/>
              <w:rPr>
                <w:rFonts w:ascii="宋体" w:hAnsi="宋体" w:eastAsia="宋体" w:cs="宋体"/>
                <w:color w:val="auto"/>
                <w:sz w:val="24"/>
                <w:szCs w:val="24"/>
                <w:highlight w:val="none"/>
              </w:rPr>
            </w:pPr>
            <w:r>
              <w:rPr>
                <w:rFonts w:ascii="宋体" w:hAnsi="宋体" w:eastAsia="Times New Roman" w:cs="宋体"/>
                <w:color w:val="auto"/>
                <w:sz w:val="24"/>
                <w:szCs w:val="24"/>
                <w:highlight w:val="none"/>
              </w:rPr>
              <w:t>......</w:t>
            </w:r>
          </w:p>
        </w:tc>
        <w:tc>
          <w:tcPr>
            <w:tcW w:w="1006" w:type="pct"/>
            <w:vAlign w:val="center"/>
          </w:tcPr>
          <w:p w14:paraId="7626BE99">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836" w:type="pct"/>
            <w:vAlign w:val="center"/>
          </w:tcPr>
          <w:p w14:paraId="4BBE3046">
            <w:pPr>
              <w:kinsoku w:val="0"/>
              <w:autoSpaceDE w:val="0"/>
              <w:autoSpaceDN w:val="0"/>
              <w:spacing w:after="0"/>
              <w:jc w:val="center"/>
              <w:textAlignment w:val="baseline"/>
              <w:rPr>
                <w:rFonts w:ascii="宋体" w:hAnsi="宋体" w:eastAsia="宋体" w:cs="宋体"/>
                <w:color w:val="auto"/>
                <w:spacing w:val="-2"/>
                <w:sz w:val="24"/>
                <w:szCs w:val="24"/>
                <w:highlight w:val="none"/>
              </w:rPr>
            </w:pPr>
          </w:p>
        </w:tc>
        <w:tc>
          <w:tcPr>
            <w:tcW w:w="761" w:type="pct"/>
            <w:tcBorders>
              <w:right w:val="single" w:color="auto" w:sz="8" w:space="0"/>
            </w:tcBorders>
            <w:vAlign w:val="center"/>
          </w:tcPr>
          <w:p w14:paraId="68CB1D62">
            <w:pPr>
              <w:kinsoku w:val="0"/>
              <w:autoSpaceDE w:val="0"/>
              <w:autoSpaceDN w:val="0"/>
              <w:spacing w:after="0"/>
              <w:jc w:val="center"/>
              <w:textAlignment w:val="baseline"/>
              <w:rPr>
                <w:rFonts w:ascii="宋体" w:hAnsi="宋体" w:eastAsia="宋体" w:cs="宋体"/>
                <w:color w:val="auto"/>
                <w:spacing w:val="-2"/>
                <w:sz w:val="24"/>
                <w:szCs w:val="24"/>
                <w:highlight w:val="none"/>
              </w:rPr>
            </w:pPr>
          </w:p>
        </w:tc>
      </w:tr>
    </w:tbl>
    <w:p w14:paraId="25091B82">
      <w:pPr>
        <w:kinsoku w:val="0"/>
        <w:autoSpaceDE w:val="0"/>
        <w:autoSpaceDN w:val="0"/>
        <w:spacing w:after="0"/>
        <w:ind w:firstLine="457" w:firstLineChars="194"/>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w:t>
      </w:r>
      <w:r>
        <w:rPr>
          <w:rFonts w:ascii="宋体" w:hAnsi="宋体" w:eastAsia="宋体" w:cs="宋体"/>
          <w:color w:val="auto"/>
          <w:spacing w:val="-2"/>
          <w:sz w:val="24"/>
          <w:szCs w:val="24"/>
          <w:highlight w:val="none"/>
        </w:rPr>
        <w:t>.本协议书自签署之日起生效。</w:t>
      </w:r>
      <w:r>
        <w:rPr>
          <w:rFonts w:hint="eastAsia" w:ascii="宋体" w:hAnsi="宋体" w:eastAsia="宋体" w:cs="宋体"/>
          <w:color w:val="auto"/>
          <w:spacing w:val="-2"/>
          <w:sz w:val="24"/>
          <w:szCs w:val="24"/>
          <w:highlight w:val="none"/>
        </w:rPr>
        <w:t>联合体中标后，本联合体协议是合同的附件，对联合体各成员单位有合同约束力。</w:t>
      </w:r>
    </w:p>
    <w:p w14:paraId="7E1C6149">
      <w:pPr>
        <w:kinsoku w:val="0"/>
        <w:autoSpaceDE w:val="0"/>
        <w:autoSpaceDN w:val="0"/>
        <w:spacing w:after="0"/>
        <w:ind w:firstLine="457" w:firstLineChars="194"/>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w:t>
      </w:r>
      <w:r>
        <w:rPr>
          <w:rFonts w:ascii="宋体" w:hAnsi="宋体" w:eastAsia="宋体" w:cs="宋体"/>
          <w:color w:val="auto"/>
          <w:spacing w:val="-2"/>
          <w:sz w:val="24"/>
          <w:szCs w:val="24"/>
          <w:highlight w:val="none"/>
        </w:rPr>
        <w:t>.本协议书一式</w:t>
      </w:r>
      <w:r>
        <w:rPr>
          <w:rFonts w:hint="eastAsia"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份，招标人和联合体</w:t>
      </w:r>
      <w:r>
        <w:rPr>
          <w:rFonts w:hint="eastAsia" w:ascii="宋体" w:hAnsi="宋体" w:eastAsia="宋体" w:cs="宋体"/>
          <w:color w:val="auto"/>
          <w:spacing w:val="-2"/>
          <w:sz w:val="24"/>
          <w:szCs w:val="24"/>
          <w:highlight w:val="none"/>
        </w:rPr>
        <w:t>各</w:t>
      </w:r>
      <w:r>
        <w:rPr>
          <w:rFonts w:ascii="宋体" w:hAnsi="宋体" w:eastAsia="宋体" w:cs="宋体"/>
          <w:color w:val="auto"/>
          <w:spacing w:val="-2"/>
          <w:sz w:val="24"/>
          <w:szCs w:val="24"/>
          <w:highlight w:val="none"/>
        </w:rPr>
        <w:t>成员各执一份。</w:t>
      </w:r>
    </w:p>
    <w:p w14:paraId="3F043D6F">
      <w:pPr>
        <w:tabs>
          <w:tab w:val="left" w:pos="8770"/>
          <w:tab w:val="left" w:pos="8780"/>
        </w:tabs>
        <w:kinsoku w:val="0"/>
        <w:autoSpaceDE w:val="0"/>
        <w:autoSpaceDN w:val="0"/>
        <w:spacing w:after="0"/>
        <w:ind w:left="2890"/>
        <w:jc w:val="both"/>
        <w:textAlignment w:val="baseline"/>
        <w:rPr>
          <w:rFonts w:ascii="宋体" w:hAnsi="宋体" w:eastAsia="宋体" w:cs="宋体"/>
          <w:color w:val="auto"/>
          <w:spacing w:val="-25"/>
          <w:sz w:val="24"/>
          <w:szCs w:val="24"/>
          <w:highlight w:val="none"/>
        </w:rPr>
      </w:pPr>
    </w:p>
    <w:p w14:paraId="3609F585">
      <w:pPr>
        <w:tabs>
          <w:tab w:val="left" w:pos="8770"/>
          <w:tab w:val="left" w:pos="8780"/>
        </w:tabs>
        <w:kinsoku w:val="0"/>
        <w:autoSpaceDE w:val="0"/>
        <w:autoSpaceDN w:val="0"/>
        <w:spacing w:after="0"/>
        <w:ind w:left="2890"/>
        <w:jc w:val="both"/>
        <w:textAlignment w:val="baseline"/>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牵头人名称</w:t>
      </w:r>
      <w:r>
        <w:rPr>
          <w:rFonts w:hint="eastAsia" w:ascii="宋体" w:hAnsi="宋体" w:eastAsia="宋体" w:cs="宋体"/>
          <w:color w:val="auto"/>
          <w:spacing w:val="-25"/>
          <w:sz w:val="24"/>
          <w:szCs w:val="24"/>
          <w:highlight w:val="none"/>
        </w:rPr>
        <w:t xml:space="preserve"> ：</w:t>
      </w:r>
      <w:r>
        <w:rPr>
          <w:rFonts w:ascii="宋体" w:hAnsi="宋体" w:eastAsia="宋体" w:cs="宋体"/>
          <w:color w:val="auto"/>
          <w:spacing w:val="14"/>
          <w:sz w:val="24"/>
          <w:szCs w:val="24"/>
          <w:highlight w:val="none"/>
          <w:u w:val="single"/>
        </w:rPr>
        <w:t xml:space="preserve">        </w:t>
      </w:r>
      <w:r>
        <w:rPr>
          <w:rFonts w:ascii="宋体" w:hAnsi="宋体" w:eastAsia="宋体" w:cs="宋体"/>
          <w:color w:val="auto"/>
          <w:spacing w:val="-25"/>
          <w:sz w:val="24"/>
          <w:szCs w:val="24"/>
          <w:highlight w:val="none"/>
          <w:u w:val="single"/>
        </w:rPr>
        <w:t>(</w:t>
      </w:r>
      <w:r>
        <w:rPr>
          <w:rFonts w:ascii="宋体" w:hAnsi="宋体" w:eastAsia="宋体" w:cs="宋体"/>
          <w:color w:val="auto"/>
          <w:spacing w:val="31"/>
          <w:sz w:val="24"/>
          <w:szCs w:val="24"/>
          <w:highlight w:val="none"/>
          <w:u w:val="single"/>
        </w:rPr>
        <w:t xml:space="preserve"> </w:t>
      </w:r>
      <w:r>
        <w:rPr>
          <w:rFonts w:ascii="宋体" w:hAnsi="宋体" w:eastAsia="宋体" w:cs="宋体"/>
          <w:color w:val="auto"/>
          <w:spacing w:val="-25"/>
          <w:sz w:val="24"/>
          <w:szCs w:val="24"/>
          <w:highlight w:val="none"/>
          <w:u w:val="single"/>
        </w:rPr>
        <w:t>单</w:t>
      </w:r>
      <w:r>
        <w:rPr>
          <w:rFonts w:ascii="宋体" w:hAnsi="宋体" w:eastAsia="宋体" w:cs="宋体"/>
          <w:color w:val="auto"/>
          <w:spacing w:val="25"/>
          <w:sz w:val="24"/>
          <w:szCs w:val="24"/>
          <w:highlight w:val="none"/>
          <w:u w:val="single"/>
        </w:rPr>
        <w:t xml:space="preserve"> </w:t>
      </w:r>
      <w:r>
        <w:rPr>
          <w:rFonts w:ascii="宋体" w:hAnsi="宋体" w:eastAsia="宋体" w:cs="宋体"/>
          <w:color w:val="auto"/>
          <w:spacing w:val="-25"/>
          <w:sz w:val="24"/>
          <w:szCs w:val="24"/>
          <w:highlight w:val="none"/>
          <w:u w:val="single"/>
        </w:rPr>
        <w:t>位</w:t>
      </w:r>
      <w:r>
        <w:rPr>
          <w:rFonts w:ascii="宋体" w:hAnsi="宋体" w:eastAsia="宋体" w:cs="宋体"/>
          <w:color w:val="auto"/>
          <w:spacing w:val="26"/>
          <w:sz w:val="24"/>
          <w:szCs w:val="24"/>
          <w:highlight w:val="none"/>
          <w:u w:val="single"/>
        </w:rPr>
        <w:t xml:space="preserve"> </w:t>
      </w:r>
      <w:r>
        <w:rPr>
          <w:rFonts w:ascii="宋体" w:hAnsi="宋体" w:eastAsia="宋体" w:cs="宋体"/>
          <w:color w:val="auto"/>
          <w:spacing w:val="-25"/>
          <w:sz w:val="24"/>
          <w:szCs w:val="24"/>
          <w:highlight w:val="none"/>
          <w:u w:val="single"/>
        </w:rPr>
        <w:t>盖</w:t>
      </w:r>
      <w:r>
        <w:rPr>
          <w:rFonts w:ascii="宋体" w:hAnsi="宋体" w:eastAsia="宋体" w:cs="宋体"/>
          <w:color w:val="auto"/>
          <w:spacing w:val="34"/>
          <w:sz w:val="24"/>
          <w:szCs w:val="24"/>
          <w:highlight w:val="none"/>
          <w:u w:val="single"/>
        </w:rPr>
        <w:t xml:space="preserve"> </w:t>
      </w:r>
      <w:r>
        <w:rPr>
          <w:rFonts w:ascii="宋体" w:hAnsi="宋体" w:eastAsia="宋体" w:cs="宋体"/>
          <w:color w:val="auto"/>
          <w:spacing w:val="-25"/>
          <w:sz w:val="24"/>
          <w:szCs w:val="24"/>
          <w:highlight w:val="none"/>
          <w:u w:val="single"/>
        </w:rPr>
        <w:t>章</w:t>
      </w:r>
      <w:r>
        <w:rPr>
          <w:rFonts w:ascii="宋体" w:hAnsi="宋体" w:eastAsia="宋体" w:cs="宋体"/>
          <w:color w:val="auto"/>
          <w:spacing w:val="27"/>
          <w:sz w:val="24"/>
          <w:szCs w:val="24"/>
          <w:highlight w:val="none"/>
          <w:u w:val="single"/>
        </w:rPr>
        <w:t xml:space="preserve"> </w:t>
      </w:r>
      <w:r>
        <w:rPr>
          <w:rFonts w:ascii="宋体" w:hAnsi="宋体" w:eastAsia="宋体" w:cs="宋体"/>
          <w:color w:val="auto"/>
          <w:spacing w:val="-25"/>
          <w:sz w:val="24"/>
          <w:szCs w:val="24"/>
          <w:highlight w:val="none"/>
          <w:u w:val="single"/>
        </w:rPr>
        <w:t>)</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rPr>
        <w:t xml:space="preserve"> </w:t>
      </w:r>
    </w:p>
    <w:p w14:paraId="5E682304">
      <w:pPr>
        <w:tabs>
          <w:tab w:val="left" w:pos="8770"/>
          <w:tab w:val="left" w:pos="8780"/>
        </w:tabs>
        <w:kinsoku w:val="0"/>
        <w:autoSpaceDE w:val="0"/>
        <w:autoSpaceDN w:val="0"/>
        <w:spacing w:after="0"/>
        <w:ind w:left="2890"/>
        <w:jc w:val="both"/>
        <w:textAlignment w:val="baseline"/>
        <w:rPr>
          <w:rFonts w:ascii="宋体" w:hAnsi="宋体" w:eastAsia="宋体" w:cs="宋体"/>
          <w:color w:val="auto"/>
          <w:spacing w:val="11"/>
          <w:sz w:val="24"/>
          <w:szCs w:val="24"/>
          <w:highlight w:val="none"/>
        </w:rPr>
      </w:pPr>
    </w:p>
    <w:p w14:paraId="2032D342">
      <w:pPr>
        <w:tabs>
          <w:tab w:val="left" w:pos="8770"/>
          <w:tab w:val="left" w:pos="8780"/>
        </w:tabs>
        <w:kinsoku w:val="0"/>
        <w:autoSpaceDE w:val="0"/>
        <w:autoSpaceDN w:val="0"/>
        <w:spacing w:after="0"/>
        <w:ind w:left="2890"/>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法定代表人或其委托代理人(签字或盖章):</w:t>
      </w:r>
      <w:r>
        <w:rPr>
          <w:rFonts w:hint="eastAsia" w:ascii="宋体" w:hAnsi="宋体" w:eastAsia="宋体" w:cs="宋体"/>
          <w:color w:val="auto"/>
          <w:spacing w:val="11"/>
          <w:sz w:val="24"/>
          <w:szCs w:val="24"/>
          <w:highlight w:val="none"/>
          <w:u w:val="single"/>
        </w:rPr>
        <w:t xml:space="preserve">        </w:t>
      </w:r>
    </w:p>
    <w:p w14:paraId="0A7BA6F2">
      <w:pPr>
        <w:tabs>
          <w:tab w:val="left" w:pos="8770"/>
          <w:tab w:val="left" w:pos="8780"/>
        </w:tabs>
        <w:kinsoku w:val="0"/>
        <w:autoSpaceDE w:val="0"/>
        <w:autoSpaceDN w:val="0"/>
        <w:spacing w:after="0"/>
        <w:ind w:left="2890"/>
        <w:jc w:val="both"/>
        <w:textAlignment w:val="baseline"/>
        <w:rPr>
          <w:rFonts w:ascii="宋体" w:hAnsi="宋体" w:eastAsia="宋体" w:cs="宋体"/>
          <w:color w:val="auto"/>
          <w:spacing w:val="-24"/>
          <w:sz w:val="24"/>
          <w:szCs w:val="24"/>
          <w:highlight w:val="none"/>
        </w:rPr>
      </w:pPr>
    </w:p>
    <w:p w14:paraId="66DF54CB">
      <w:pPr>
        <w:tabs>
          <w:tab w:val="left" w:pos="8770"/>
          <w:tab w:val="left" w:pos="8780"/>
        </w:tabs>
        <w:kinsoku w:val="0"/>
        <w:autoSpaceDE w:val="0"/>
        <w:autoSpaceDN w:val="0"/>
        <w:spacing w:after="0"/>
        <w:ind w:left="2890"/>
        <w:jc w:val="both"/>
        <w:textAlignment w:val="baseline"/>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成员名称</w:t>
      </w:r>
      <w:r>
        <w:rPr>
          <w:rFonts w:hint="eastAsia" w:ascii="宋体" w:hAnsi="宋体" w:eastAsia="宋体" w:cs="宋体"/>
          <w:color w:val="auto"/>
          <w:spacing w:val="-24"/>
          <w:sz w:val="24"/>
          <w:szCs w:val="24"/>
          <w:highlight w:val="none"/>
        </w:rPr>
        <w:t xml:space="preserve"> </w:t>
      </w:r>
      <w:r>
        <w:rPr>
          <w:rFonts w:ascii="宋体" w:hAnsi="宋体" w:eastAsia="宋体" w:cs="宋体"/>
          <w:color w:val="auto"/>
          <w:spacing w:val="-24"/>
          <w:sz w:val="24"/>
          <w:szCs w:val="24"/>
          <w:highlight w:val="none"/>
        </w:rPr>
        <w:t>：</w:t>
      </w:r>
      <w:r>
        <w:rPr>
          <w:rFonts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24"/>
          <w:sz w:val="24"/>
          <w:szCs w:val="24"/>
          <w:highlight w:val="none"/>
          <w:u w:val="single"/>
        </w:rPr>
        <w:t>(</w:t>
      </w:r>
      <w:r>
        <w:rPr>
          <w:rFonts w:ascii="宋体" w:hAnsi="宋体" w:eastAsia="宋体" w:cs="宋体"/>
          <w:color w:val="auto"/>
          <w:spacing w:val="13"/>
          <w:sz w:val="24"/>
          <w:szCs w:val="24"/>
          <w:highlight w:val="none"/>
          <w:u w:val="single"/>
        </w:rPr>
        <w:t xml:space="preserve"> </w:t>
      </w:r>
      <w:r>
        <w:rPr>
          <w:rFonts w:ascii="宋体" w:hAnsi="宋体" w:eastAsia="宋体" w:cs="宋体"/>
          <w:color w:val="auto"/>
          <w:spacing w:val="-24"/>
          <w:sz w:val="24"/>
          <w:szCs w:val="24"/>
          <w:highlight w:val="none"/>
          <w:u w:val="single"/>
        </w:rPr>
        <w:t>单</w:t>
      </w:r>
      <w:r>
        <w:rPr>
          <w:rFonts w:ascii="宋体" w:hAnsi="宋体" w:eastAsia="宋体" w:cs="宋体"/>
          <w:color w:val="auto"/>
          <w:spacing w:val="9"/>
          <w:sz w:val="24"/>
          <w:szCs w:val="24"/>
          <w:highlight w:val="none"/>
          <w:u w:val="single"/>
        </w:rPr>
        <w:t xml:space="preserve"> </w:t>
      </w:r>
      <w:r>
        <w:rPr>
          <w:rFonts w:ascii="宋体" w:hAnsi="宋体" w:eastAsia="宋体" w:cs="宋体"/>
          <w:color w:val="auto"/>
          <w:spacing w:val="-24"/>
          <w:sz w:val="24"/>
          <w:szCs w:val="24"/>
          <w:highlight w:val="none"/>
          <w:u w:val="single"/>
        </w:rPr>
        <w:t>位</w:t>
      </w:r>
      <w:r>
        <w:rPr>
          <w:rFonts w:ascii="宋体" w:hAnsi="宋体" w:eastAsia="宋体" w:cs="宋体"/>
          <w:color w:val="auto"/>
          <w:spacing w:val="10"/>
          <w:sz w:val="24"/>
          <w:szCs w:val="24"/>
          <w:highlight w:val="none"/>
          <w:u w:val="single"/>
        </w:rPr>
        <w:t xml:space="preserve"> </w:t>
      </w:r>
      <w:r>
        <w:rPr>
          <w:rFonts w:ascii="宋体" w:hAnsi="宋体" w:eastAsia="宋体" w:cs="宋体"/>
          <w:color w:val="auto"/>
          <w:spacing w:val="-24"/>
          <w:sz w:val="24"/>
          <w:szCs w:val="24"/>
          <w:highlight w:val="none"/>
          <w:u w:val="single"/>
        </w:rPr>
        <w:t>盖</w:t>
      </w:r>
      <w:r>
        <w:rPr>
          <w:rFonts w:ascii="宋体" w:hAnsi="宋体" w:eastAsia="宋体" w:cs="宋体"/>
          <w:color w:val="auto"/>
          <w:spacing w:val="18"/>
          <w:sz w:val="24"/>
          <w:szCs w:val="24"/>
          <w:highlight w:val="none"/>
          <w:u w:val="single"/>
        </w:rPr>
        <w:t xml:space="preserve"> </w:t>
      </w:r>
      <w:r>
        <w:rPr>
          <w:rFonts w:ascii="宋体" w:hAnsi="宋体" w:eastAsia="宋体" w:cs="宋体"/>
          <w:color w:val="auto"/>
          <w:spacing w:val="-24"/>
          <w:sz w:val="24"/>
          <w:szCs w:val="24"/>
          <w:highlight w:val="none"/>
          <w:u w:val="single"/>
        </w:rPr>
        <w:t>章</w:t>
      </w:r>
      <w:r>
        <w:rPr>
          <w:rFonts w:ascii="宋体" w:hAnsi="宋体" w:eastAsia="宋体" w:cs="宋体"/>
          <w:color w:val="auto"/>
          <w:spacing w:val="10"/>
          <w:sz w:val="24"/>
          <w:szCs w:val="24"/>
          <w:highlight w:val="none"/>
          <w:u w:val="single"/>
        </w:rPr>
        <w:t xml:space="preserve"> </w:t>
      </w:r>
      <w:r>
        <w:rPr>
          <w:rFonts w:ascii="宋体" w:hAnsi="宋体" w:eastAsia="宋体" w:cs="宋体"/>
          <w:color w:val="auto"/>
          <w:spacing w:val="-24"/>
          <w:sz w:val="24"/>
          <w:szCs w:val="24"/>
          <w:highlight w:val="none"/>
          <w:u w:val="single"/>
        </w:rPr>
        <w:t>)</w:t>
      </w:r>
      <w:r>
        <w:rPr>
          <w:rFonts w:ascii="宋体" w:hAnsi="宋体" w:eastAsia="宋体" w:cs="宋体"/>
          <w:color w:val="auto"/>
          <w:sz w:val="24"/>
          <w:szCs w:val="24"/>
          <w:highlight w:val="none"/>
          <w:u w:val="single"/>
        </w:rPr>
        <w:t xml:space="preserve">       </w:t>
      </w:r>
    </w:p>
    <w:p w14:paraId="30D80426">
      <w:pPr>
        <w:kinsoku w:val="0"/>
        <w:autoSpaceDE w:val="0"/>
        <w:autoSpaceDN w:val="0"/>
        <w:spacing w:after="0"/>
        <w:ind w:left="2890"/>
        <w:textAlignment w:val="baseline"/>
        <w:rPr>
          <w:rFonts w:ascii="宋体" w:hAnsi="宋体" w:eastAsia="宋体" w:cs="宋体"/>
          <w:color w:val="auto"/>
          <w:spacing w:val="11"/>
          <w:sz w:val="24"/>
          <w:szCs w:val="24"/>
          <w:highlight w:val="none"/>
        </w:rPr>
      </w:pPr>
    </w:p>
    <w:p w14:paraId="36ABB421">
      <w:pPr>
        <w:tabs>
          <w:tab w:val="left" w:pos="6790"/>
        </w:tabs>
        <w:kinsoku w:val="0"/>
        <w:autoSpaceDE w:val="0"/>
        <w:autoSpaceDN w:val="0"/>
        <w:spacing w:after="0"/>
        <w:ind w:left="5469" w:hanging="9"/>
        <w:textAlignment w:val="baseline"/>
        <w:rPr>
          <w:rFonts w:ascii="Times New Roman" w:hAnsi="Times New Roman" w:eastAsia="宋体" w:cs="Times New Roman"/>
          <w:color w:val="auto"/>
          <w:sz w:val="24"/>
          <w:szCs w:val="24"/>
          <w:highlight w:val="none"/>
        </w:rPr>
      </w:pPr>
      <w:r>
        <w:rPr>
          <w:rFonts w:ascii="宋体" w:hAnsi="宋体" w:eastAsia="宋体" w:cs="宋体"/>
          <w:color w:val="auto"/>
          <w:sz w:val="24"/>
          <w:szCs w:val="24"/>
          <w:highlight w:val="none"/>
          <w:u w:val="single"/>
        </w:rPr>
        <w:tab/>
      </w:r>
      <w:r>
        <w:rPr>
          <w:rFonts w:ascii="宋体" w:hAnsi="宋体" w:eastAsia="宋体" w:cs="宋体"/>
          <w:color w:val="auto"/>
          <w:spacing w:val="-99"/>
          <w:sz w:val="24"/>
          <w:szCs w:val="24"/>
          <w:highlight w:val="none"/>
        </w:rPr>
        <w:t xml:space="preserve"> </w:t>
      </w:r>
      <w:r>
        <w:rPr>
          <w:rFonts w:ascii="宋体" w:hAnsi="宋体" w:eastAsia="宋体" w:cs="宋体"/>
          <w:color w:val="auto"/>
          <w:spacing w:val="-29"/>
          <w:sz w:val="24"/>
          <w:szCs w:val="24"/>
          <w:highlight w:val="none"/>
        </w:rPr>
        <w:t>年</w:t>
      </w:r>
      <w:r>
        <w:rPr>
          <w:rFonts w:ascii="宋体" w:hAnsi="宋体" w:eastAsia="宋体" w:cs="宋体"/>
          <w:color w:val="auto"/>
          <w:spacing w:val="-110"/>
          <w:sz w:val="24"/>
          <w:szCs w:val="24"/>
          <w:highlight w:val="none"/>
        </w:rPr>
        <w:t xml:space="preserve"> </w:t>
      </w:r>
      <w:r>
        <w:rPr>
          <w:rFonts w:ascii="宋体" w:hAnsi="宋体" w:eastAsia="宋体" w:cs="宋体"/>
          <w:color w:val="auto"/>
          <w:spacing w:val="27"/>
          <w:sz w:val="24"/>
          <w:szCs w:val="24"/>
          <w:highlight w:val="none"/>
          <w:u w:val="single"/>
        </w:rPr>
        <w:t xml:space="preserve">    </w:t>
      </w:r>
      <w:r>
        <w:rPr>
          <w:rFonts w:ascii="宋体" w:hAnsi="宋体" w:eastAsia="宋体" w:cs="宋体"/>
          <w:color w:val="auto"/>
          <w:spacing w:val="-98"/>
          <w:sz w:val="24"/>
          <w:szCs w:val="24"/>
          <w:highlight w:val="none"/>
        </w:rPr>
        <w:t xml:space="preserve"> </w:t>
      </w:r>
      <w:r>
        <w:rPr>
          <w:rFonts w:ascii="宋体" w:hAnsi="宋体" w:eastAsia="宋体" w:cs="宋体"/>
          <w:color w:val="auto"/>
          <w:spacing w:val="-29"/>
          <w:sz w:val="24"/>
          <w:szCs w:val="24"/>
          <w:highlight w:val="none"/>
        </w:rPr>
        <w:t>月</w:t>
      </w:r>
      <w:r>
        <w:rPr>
          <w:rFonts w:ascii="宋体" w:hAnsi="宋体" w:eastAsia="宋体" w:cs="宋体"/>
          <w:color w:val="auto"/>
          <w:spacing w:val="26"/>
          <w:sz w:val="24"/>
          <w:szCs w:val="24"/>
          <w:highlight w:val="none"/>
          <w:u w:val="single"/>
        </w:rPr>
        <w:t xml:space="preserve"> </w:t>
      </w:r>
      <w:r>
        <w:rPr>
          <w:rFonts w:hint="eastAsia" w:ascii="宋体" w:hAnsi="宋体" w:eastAsia="宋体" w:cs="宋体"/>
          <w:color w:val="auto"/>
          <w:spacing w:val="26"/>
          <w:sz w:val="24"/>
          <w:szCs w:val="24"/>
          <w:highlight w:val="none"/>
          <w:u w:val="single"/>
        </w:rPr>
        <w:t xml:space="preserve">  </w:t>
      </w:r>
      <w:r>
        <w:rPr>
          <w:rFonts w:ascii="宋体" w:hAnsi="宋体" w:eastAsia="宋体" w:cs="宋体"/>
          <w:color w:val="auto"/>
          <w:spacing w:val="26"/>
          <w:sz w:val="24"/>
          <w:szCs w:val="24"/>
          <w:highlight w:val="none"/>
          <w:u w:val="single"/>
        </w:rPr>
        <w:t xml:space="preserve"> </w:t>
      </w:r>
      <w:r>
        <w:rPr>
          <w:rFonts w:ascii="宋体" w:hAnsi="宋体" w:eastAsia="宋体" w:cs="宋体"/>
          <w:color w:val="auto"/>
          <w:spacing w:val="-29"/>
          <w:sz w:val="24"/>
          <w:szCs w:val="24"/>
          <w:highlight w:val="none"/>
        </w:rPr>
        <w:t>日</w:t>
      </w:r>
    </w:p>
    <w:p w14:paraId="3B26C2E9">
      <w:pPr>
        <w:widowControl w:val="0"/>
        <w:autoSpaceDE w:val="0"/>
        <w:autoSpaceDN w:val="0"/>
        <w:snapToGrid/>
        <w:spacing w:after="0" w:line="480" w:lineRule="auto"/>
        <w:ind w:firstLine="2891" w:firstLineChars="800"/>
        <w:jc w:val="both"/>
        <w:rPr>
          <w:rFonts w:ascii="宋体" w:hAnsi="宋体" w:eastAsia="宋体" w:cs="Times New Roman"/>
          <w:b/>
          <w:bCs/>
          <w:color w:val="auto"/>
          <w:sz w:val="36"/>
          <w:szCs w:val="36"/>
          <w:highlight w:val="none"/>
        </w:rPr>
      </w:pPr>
    </w:p>
    <w:p w14:paraId="68CDFB05">
      <w:pPr>
        <w:kinsoku w:val="0"/>
        <w:wordWrap w:val="0"/>
        <w:autoSpaceDE w:val="0"/>
        <w:autoSpaceDN w:val="0"/>
        <w:spacing w:after="0" w:line="360" w:lineRule="auto"/>
        <w:jc w:val="center"/>
        <w:textAlignment w:val="baseline"/>
        <w:rPr>
          <w:rFonts w:ascii="宋体" w:hAnsi="宋体" w:eastAsia="宋体" w:cs="Arial"/>
          <w:b/>
          <w:bCs/>
          <w:color w:val="auto"/>
          <w:sz w:val="21"/>
          <w:szCs w:val="21"/>
          <w:highlight w:val="none"/>
        </w:rPr>
      </w:pPr>
      <w:r>
        <w:rPr>
          <w:rFonts w:hint="eastAsia" w:ascii="宋体" w:hAnsi="宋体" w:eastAsia="宋体" w:cs="Arial"/>
          <w:b/>
          <w:bCs/>
          <w:color w:val="auto"/>
          <w:sz w:val="21"/>
          <w:szCs w:val="21"/>
          <w:highlight w:val="none"/>
        </w:rPr>
        <w:br w:type="page"/>
      </w:r>
    </w:p>
    <w:p w14:paraId="1C38C1B0">
      <w:pPr>
        <w:widowControl w:val="0"/>
        <w:autoSpaceDE w:val="0"/>
        <w:autoSpaceDN w:val="0"/>
        <w:snapToGrid/>
        <w:spacing w:after="0" w:line="480" w:lineRule="auto"/>
        <w:ind w:firstLine="2891" w:firstLineChars="800"/>
        <w:jc w:val="both"/>
        <w:rPr>
          <w:rFonts w:ascii="Times New Roman" w:hAnsi="Times New Roman" w:eastAsia="宋体" w:cs="Times New Roman"/>
          <w:color w:val="auto"/>
          <w:sz w:val="24"/>
          <w:szCs w:val="24"/>
          <w:highlight w:val="none"/>
        </w:rPr>
      </w:pPr>
      <w:r>
        <w:rPr>
          <w:rFonts w:hint="eastAsia" w:ascii="宋体" w:hAnsi="宋体" w:eastAsia="宋体" w:cs="Times New Roman"/>
          <w:b/>
          <w:bCs/>
          <w:color w:val="auto"/>
          <w:sz w:val="36"/>
          <w:szCs w:val="36"/>
          <w:highlight w:val="none"/>
        </w:rPr>
        <w:t>投标保证金</w:t>
      </w:r>
    </w:p>
    <w:p w14:paraId="1276DDFA">
      <w:pPr>
        <w:widowControl w:val="0"/>
        <w:tabs>
          <w:tab w:val="left" w:pos="312"/>
        </w:tabs>
        <w:autoSpaceDE w:val="0"/>
        <w:autoSpaceDN w:val="0"/>
        <w:snapToGrid/>
        <w:spacing w:beforeLines="50" w:afterLines="50"/>
        <w:jc w:val="both"/>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1.</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bCs/>
          <w:color w:val="auto"/>
          <w:sz w:val="24"/>
          <w:szCs w:val="24"/>
          <w:highlight w:val="none"/>
        </w:rPr>
        <w:t>采用转账形式缴纳的，提供银行转账凭证（记录）及基本账户开户证明。</w:t>
      </w:r>
    </w:p>
    <w:p w14:paraId="11B12579">
      <w:pPr>
        <w:widowControl w:val="0"/>
        <w:tabs>
          <w:tab w:val="left" w:pos="312"/>
        </w:tabs>
        <w:autoSpaceDE w:val="0"/>
        <w:autoSpaceDN w:val="0"/>
        <w:snapToGrid/>
        <w:spacing w:beforeLines="50" w:afterLines="50"/>
        <w:jc w:val="both"/>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2.采用银行保函或投标保险保单或担保保函的，提供保函、购买保险或办理保函、担保等保证金相关费用从投标人基本账户转出的凭证、基本账户开户证明。</w:t>
      </w:r>
    </w:p>
    <w:p w14:paraId="69AB1A75">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07B143BD">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742E4C7A">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61709C4C">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747E9109">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40C6EE02">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2561CDF8">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3F866C2E">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22FBB54D">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75F1B9DA">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7171E1CA">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167F840A">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76ADF230">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3AC5CFD3">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12B57042">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58CE9C0E">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46C04331">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32EADFEE">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5313DE81">
      <w:pPr>
        <w:widowControl w:val="0"/>
        <w:tabs>
          <w:tab w:val="left" w:pos="312"/>
        </w:tabs>
        <w:autoSpaceDE w:val="0"/>
        <w:autoSpaceDN w:val="0"/>
        <w:snapToGrid/>
        <w:spacing w:beforeLines="50" w:after="0"/>
        <w:jc w:val="both"/>
        <w:rPr>
          <w:rFonts w:ascii="Times New Roman" w:hAnsi="Times New Roman" w:eastAsia="宋体" w:cs="Times New Roman"/>
          <w:bCs/>
          <w:color w:val="auto"/>
          <w:sz w:val="24"/>
          <w:szCs w:val="24"/>
          <w:highlight w:val="none"/>
        </w:rPr>
      </w:pPr>
    </w:p>
    <w:p w14:paraId="71CF8F92">
      <w:pPr>
        <w:widowControl w:val="0"/>
        <w:autoSpaceDE w:val="0"/>
        <w:autoSpaceDN w:val="0"/>
        <w:snapToGrid/>
        <w:spacing w:after="0"/>
        <w:jc w:val="center"/>
        <w:rPr>
          <w:rFonts w:ascii="宋体" w:hAnsi="宋体" w:eastAsia="宋体" w:cs="Times New Roman"/>
          <w:b/>
          <w:bCs/>
          <w:color w:val="auto"/>
          <w:sz w:val="28"/>
          <w:szCs w:val="28"/>
          <w:highlight w:val="none"/>
        </w:rPr>
      </w:pPr>
    </w:p>
    <w:p w14:paraId="02FB22FD">
      <w:pPr>
        <w:widowControl w:val="0"/>
        <w:autoSpaceDE w:val="0"/>
        <w:autoSpaceDN w:val="0"/>
        <w:snapToGrid/>
        <w:spacing w:after="0"/>
        <w:jc w:val="center"/>
        <w:rPr>
          <w:rFonts w:ascii="宋体" w:hAnsi="宋体" w:eastAsia="宋体" w:cs="Times New Roman"/>
          <w:b/>
          <w:bCs/>
          <w:color w:val="auto"/>
          <w:sz w:val="28"/>
          <w:szCs w:val="28"/>
          <w:highlight w:val="none"/>
        </w:rPr>
      </w:pPr>
    </w:p>
    <w:p w14:paraId="44DA3CE3">
      <w:pPr>
        <w:widowControl w:val="0"/>
        <w:autoSpaceDE w:val="0"/>
        <w:autoSpaceDN w:val="0"/>
        <w:snapToGrid/>
        <w:spacing w:after="0"/>
        <w:jc w:val="center"/>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br w:type="page"/>
      </w:r>
      <w:r>
        <w:rPr>
          <w:rFonts w:hint="eastAsia" w:ascii="宋体" w:hAnsi="宋体" w:eastAsia="宋体" w:cs="Times New Roman"/>
          <w:b/>
          <w:bCs/>
          <w:color w:val="auto"/>
          <w:sz w:val="28"/>
          <w:szCs w:val="28"/>
          <w:highlight w:val="none"/>
        </w:rPr>
        <w:t>投标保函</w:t>
      </w:r>
    </w:p>
    <w:p w14:paraId="78E2B075">
      <w:pPr>
        <w:widowControl w:val="0"/>
        <w:autoSpaceDE w:val="0"/>
        <w:autoSpaceDN w:val="0"/>
        <w:snapToGrid/>
        <w:spacing w:after="0"/>
        <w:jc w:val="center"/>
        <w:rPr>
          <w:rFonts w:ascii="方正仿宋" w:hAnsi="新宋体" w:eastAsia="方正仿宋" w:cs="Times New Roman"/>
          <w:color w:val="auto"/>
          <w:sz w:val="28"/>
          <w:szCs w:val="28"/>
          <w:highlight w:val="none"/>
        </w:rPr>
      </w:pPr>
      <w:r>
        <w:rPr>
          <w:rFonts w:ascii="方正仿宋" w:hAnsi="新宋体" w:eastAsia="方正仿宋" w:cs="Times New Roman"/>
          <w:color w:val="auto"/>
          <w:sz w:val="28"/>
          <w:szCs w:val="28"/>
          <w:highlight w:val="none"/>
        </w:rPr>
        <w:t>编号</w:t>
      </w:r>
      <w:r>
        <w:rPr>
          <w:rFonts w:hint="eastAsia" w:ascii="方正仿宋" w:hAnsi="新宋体" w:eastAsia="方正仿宋" w:cs="Times New Roman"/>
          <w:color w:val="auto"/>
          <w:sz w:val="28"/>
          <w:szCs w:val="28"/>
          <w:highlight w:val="none"/>
        </w:rPr>
        <w:t>：</w:t>
      </w:r>
    </w:p>
    <w:p w14:paraId="680332AB">
      <w:pPr>
        <w:widowControl w:val="0"/>
        <w:autoSpaceDE w:val="0"/>
        <w:autoSpaceDN w:val="0"/>
        <w:snapToGrid/>
        <w:spacing w:after="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 xml:space="preserve">致 </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u w:val="single"/>
        </w:rPr>
        <w:t>招标</w:t>
      </w:r>
      <w:r>
        <w:rPr>
          <w:rFonts w:ascii="方正仿宋" w:hAnsi="Times New Roman" w:eastAsia="宋体" w:cs="Times New Roman"/>
          <w:color w:val="auto"/>
          <w:sz w:val="24"/>
          <w:szCs w:val="24"/>
          <w:highlight w:val="none"/>
          <w:u w:val="single"/>
        </w:rPr>
        <w:t>人</w:t>
      </w:r>
      <w:r>
        <w:rPr>
          <w:rFonts w:hint="eastAsia"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w:t>
      </w:r>
    </w:p>
    <w:p w14:paraId="09D18B9C">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鉴于：</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（以下简称“投标人”）根据贵方发出的编号为</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的招标文件拟向贵方投标承接</w:t>
      </w:r>
      <w:r>
        <w:rPr>
          <w:rFonts w:hint="eastAsia" w:ascii="方正仿宋" w:hAnsi="Times New Roman" w:eastAsia="宋体" w:cs="Times New Roman"/>
          <w:color w:val="auto"/>
          <w:sz w:val="24"/>
          <w:szCs w:val="24"/>
          <w:highlight w:val="none"/>
          <w:u w:val="single"/>
        </w:rPr>
        <w:t xml:space="preserve">                </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项目。根据招标文件，投标人需向贵方提交投标保函。</w:t>
      </w:r>
    </w:p>
    <w:p w14:paraId="53BFBC6A">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根据投标</w:t>
      </w:r>
      <w:r>
        <w:rPr>
          <w:rFonts w:ascii="方正仿宋" w:hAnsi="Times New Roman" w:eastAsia="宋体" w:cs="Times New Roman"/>
          <w:color w:val="auto"/>
          <w:sz w:val="24"/>
          <w:szCs w:val="24"/>
          <w:highlight w:val="none"/>
        </w:rPr>
        <w:t>人</w:t>
      </w:r>
      <w:r>
        <w:rPr>
          <w:rFonts w:hint="eastAsia" w:ascii="方正仿宋" w:hAnsi="Times New Roman" w:eastAsia="宋体" w:cs="Times New Roman"/>
          <w:color w:val="auto"/>
          <w:sz w:val="24"/>
          <w:szCs w:val="24"/>
          <w:highlight w:val="none"/>
        </w:rPr>
        <w:t>的申请，我行（下称“保证人”）在此向贵方（下称“受益人”）开立不可撤销，担保金额累计不超过</w:t>
      </w:r>
      <w:r>
        <w:rPr>
          <w:rFonts w:hint="eastAsia" w:ascii="方正仿宋" w:hAnsi="Times New Roman" w:eastAsia="宋体" w:cs="Times New Roman"/>
          <w:color w:val="auto"/>
          <w:sz w:val="24"/>
          <w:szCs w:val="24"/>
          <w:highlight w:val="none"/>
          <w:u w:val="single"/>
        </w:rPr>
        <w:t>______</w:t>
      </w:r>
      <w:r>
        <w:rPr>
          <w:rFonts w:hint="eastAsia" w:ascii="方正仿宋" w:hAnsi="Times New Roman" w:eastAsia="宋体" w:cs="Times New Roman"/>
          <w:color w:val="auto"/>
          <w:sz w:val="24"/>
          <w:szCs w:val="24"/>
          <w:highlight w:val="none"/>
        </w:rPr>
        <w:t>（币种）</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u w:val="single"/>
        </w:rPr>
        <w:t xml:space="preserve">     </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元（大写）</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的投标保函（下称“本保函”）。</w:t>
      </w:r>
    </w:p>
    <w:p w14:paraId="39F21A8A">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一、本保函为不可撤销、见索即付的独立保函。保证人承诺，在本保函有效期内收到受益人提交的书面付款通知次日起十个工作日内在担保金额内按照付款通知要求支付，书面付款通知即为付款要求之单据，无须提交其他证明文件。</w:t>
      </w:r>
    </w:p>
    <w:p w14:paraId="63AF9644">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 xml:space="preserve">付款通知应满足以下要求： </w:t>
      </w:r>
    </w:p>
    <w:p w14:paraId="0C66E326">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1.经受益人有权签字人签字、加盖受益人公章；</w:t>
      </w:r>
    </w:p>
    <w:p w14:paraId="6C8792D2">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2.载明投标人存</w:t>
      </w:r>
      <w:r>
        <w:rPr>
          <w:rFonts w:ascii="方正仿宋" w:hAnsi="Times New Roman" w:eastAsia="宋体" w:cs="Times New Roman"/>
          <w:color w:val="auto"/>
          <w:sz w:val="24"/>
          <w:szCs w:val="24"/>
          <w:highlight w:val="none"/>
        </w:rPr>
        <w:t>在</w:t>
      </w:r>
      <w:r>
        <w:rPr>
          <w:rFonts w:hint="eastAsia" w:ascii="方正仿宋" w:hAnsi="Times New Roman" w:eastAsia="宋体" w:cs="Times New Roman"/>
          <w:color w:val="auto"/>
          <w:sz w:val="24"/>
          <w:szCs w:val="24"/>
          <w:highlight w:val="none"/>
        </w:rPr>
        <w:t>下列投</w:t>
      </w:r>
      <w:r>
        <w:rPr>
          <w:rFonts w:ascii="方正仿宋" w:hAnsi="Times New Roman" w:eastAsia="宋体" w:cs="Times New Roman"/>
          <w:color w:val="auto"/>
          <w:sz w:val="24"/>
          <w:szCs w:val="24"/>
          <w:highlight w:val="none"/>
        </w:rPr>
        <w:t>标保证金</w:t>
      </w:r>
      <w:r>
        <w:rPr>
          <w:rFonts w:hint="eastAsia" w:ascii="方正仿宋" w:hAnsi="Times New Roman" w:eastAsia="宋体" w:cs="Times New Roman"/>
          <w:color w:val="auto"/>
          <w:sz w:val="24"/>
          <w:szCs w:val="24"/>
          <w:highlight w:val="none"/>
        </w:rPr>
        <w:t>不</w:t>
      </w:r>
      <w:r>
        <w:rPr>
          <w:rFonts w:ascii="方正仿宋" w:hAnsi="Times New Roman" w:eastAsia="宋体" w:cs="Times New Roman"/>
          <w:color w:val="auto"/>
          <w:sz w:val="24"/>
          <w:szCs w:val="24"/>
          <w:highlight w:val="none"/>
        </w:rPr>
        <w:t>予退还</w:t>
      </w:r>
      <w:r>
        <w:rPr>
          <w:rFonts w:hint="eastAsia" w:ascii="方正仿宋" w:hAnsi="Times New Roman" w:eastAsia="宋体" w:cs="Times New Roman"/>
          <w:color w:val="auto"/>
          <w:sz w:val="24"/>
          <w:szCs w:val="24"/>
          <w:highlight w:val="none"/>
        </w:rPr>
        <w:t xml:space="preserve">情形之一： </w:t>
      </w:r>
    </w:p>
    <w:p w14:paraId="3CE9C6A2">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（1）投标截止后在投标有效期内撤销投标文件；</w:t>
      </w:r>
      <w:r>
        <w:rPr>
          <w:rFonts w:ascii="方正仿宋" w:hAnsi="Times New Roman" w:eastAsia="宋体" w:cs="Times New Roman"/>
          <w:color w:val="auto"/>
          <w:sz w:val="24"/>
          <w:szCs w:val="24"/>
          <w:highlight w:val="none"/>
        </w:rPr>
        <w:t xml:space="preserve"> </w:t>
      </w:r>
    </w:p>
    <w:p w14:paraId="2FD13DD8">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（2）中标后，在招标文件规定的时间内无正当理由不与受益人订立合同，或签订合同时向受益人提出附加条件；</w:t>
      </w:r>
      <w:r>
        <w:rPr>
          <w:rFonts w:ascii="方正仿宋" w:hAnsi="Times New Roman" w:eastAsia="宋体" w:cs="Times New Roman"/>
          <w:color w:val="auto"/>
          <w:sz w:val="24"/>
          <w:szCs w:val="24"/>
          <w:highlight w:val="none"/>
        </w:rPr>
        <w:t xml:space="preserve"> </w:t>
      </w:r>
    </w:p>
    <w:p w14:paraId="203372E0">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（3）中标后不按照招标文件要求提交履约保证金或履约保函（保险） ；</w:t>
      </w:r>
      <w:r>
        <w:rPr>
          <w:rFonts w:ascii="方正仿宋" w:hAnsi="Times New Roman" w:eastAsia="宋体" w:cs="Times New Roman"/>
          <w:color w:val="auto"/>
          <w:sz w:val="24"/>
          <w:szCs w:val="24"/>
          <w:highlight w:val="none"/>
        </w:rPr>
        <w:t xml:space="preserve"> </w:t>
      </w:r>
    </w:p>
    <w:p w14:paraId="2C53F5BB">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（4）存在招标文件规定的不予退还投标保证金的其他情形。</w:t>
      </w:r>
      <w:r>
        <w:rPr>
          <w:rFonts w:ascii="方正仿宋" w:hAnsi="Times New Roman" w:eastAsia="宋体" w:cs="Times New Roman"/>
          <w:color w:val="auto"/>
          <w:sz w:val="24"/>
          <w:szCs w:val="24"/>
          <w:highlight w:val="none"/>
        </w:rPr>
        <w:t xml:space="preserve"> </w:t>
      </w:r>
    </w:p>
    <w:p w14:paraId="0DC4AF3C">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3.载明要求支付的金额及</w:t>
      </w:r>
      <w:r>
        <w:rPr>
          <w:rFonts w:ascii="方正仿宋" w:hAnsi="Times New Roman" w:eastAsia="宋体" w:cs="Times New Roman"/>
          <w:color w:val="auto"/>
          <w:sz w:val="24"/>
          <w:szCs w:val="24"/>
          <w:highlight w:val="none"/>
        </w:rPr>
        <w:t>付款方式</w:t>
      </w:r>
      <w:r>
        <w:rPr>
          <w:rFonts w:hint="eastAsia" w:ascii="方正仿宋" w:hAnsi="Times New Roman" w:eastAsia="宋体" w:cs="Times New Roman"/>
          <w:color w:val="auto"/>
          <w:sz w:val="24"/>
          <w:szCs w:val="24"/>
          <w:highlight w:val="none"/>
        </w:rPr>
        <w:t>；</w:t>
      </w:r>
    </w:p>
    <w:p w14:paraId="21EAD488">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4.付款通知必须在本保函有效期内到达以下地址：</w:t>
      </w:r>
      <w:r>
        <w:rPr>
          <w:rFonts w:ascii="方正仿宋" w:hAnsi="Times New Roman" w:eastAsia="宋体" w:cs="Times New Roman"/>
          <w:color w:val="auto"/>
          <w:sz w:val="24"/>
          <w:szCs w:val="24"/>
          <w:highlight w:val="none"/>
          <w:u w:val="single"/>
        </w:rPr>
        <w:t>__________</w:t>
      </w:r>
      <w:r>
        <w:rPr>
          <w:rFonts w:hint="eastAsia"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w:t>
      </w:r>
    </w:p>
    <w:p w14:paraId="777F81A0">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二、本保函一经开立即生效，有效期自开立之日起至</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u w:val="single"/>
        </w:rPr>
        <w:t xml:space="preserve">  年   月   日</w:t>
      </w:r>
      <w:r>
        <w:rPr>
          <w:rFonts w:hint="eastAsia" w:ascii="方正仿宋" w:hAnsi="Times New Roman" w:eastAsia="宋体" w:cs="Times New Roman"/>
          <w:color w:val="auto"/>
          <w:sz w:val="24"/>
          <w:szCs w:val="24"/>
          <w:highlight w:val="none"/>
        </w:rPr>
        <w:t>止。</w:t>
      </w:r>
    </w:p>
    <w:p w14:paraId="750F5DA6">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三、受益人将主合同项下债权转让第三人时需经保证人书面同意，否则保证人在本保函项下的担保责任自动解除。</w:t>
      </w:r>
    </w:p>
    <w:p w14:paraId="15241902">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四、未经保证人书面同意，本保函不得转让、质押。</w:t>
      </w:r>
    </w:p>
    <w:p w14:paraId="2E5CD378">
      <w:pPr>
        <w:widowControl w:val="0"/>
        <w:autoSpaceDE w:val="0"/>
        <w:autoSpaceDN w:val="0"/>
        <w:snapToGrid/>
        <w:spacing w:after="0"/>
        <w:ind w:firstLine="480" w:firstLineChars="200"/>
        <w:jc w:val="both"/>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五、本保函适用中华人民共和国法律，受中华人民共和国法律管辖。在本保函履行期间，如发生争议，各当事人首先应协商解决。协商不能解决的，任何一方可向保证人</w:t>
      </w:r>
      <w:r>
        <w:rPr>
          <w:rFonts w:hint="eastAsia" w:ascii="Calibri" w:hAnsi="Calibri" w:eastAsia="宋体" w:cs="Times New Roman"/>
          <w:color w:val="auto"/>
          <w:sz w:val="24"/>
          <w:szCs w:val="24"/>
          <w:highlight w:val="none"/>
        </w:rPr>
        <w:t>住所地</w:t>
      </w:r>
      <w:r>
        <w:rPr>
          <w:rFonts w:hint="eastAsia" w:ascii="方正仿宋" w:hAnsi="Times New Roman" w:eastAsia="宋体" w:cs="Times New Roman"/>
          <w:color w:val="auto"/>
          <w:sz w:val="24"/>
          <w:szCs w:val="24"/>
          <w:highlight w:val="none"/>
        </w:rPr>
        <w:t>有管辖权的法院提起诉讼。</w:t>
      </w:r>
    </w:p>
    <w:p w14:paraId="5591DA79">
      <w:pPr>
        <w:widowControl w:val="0"/>
        <w:autoSpaceDE w:val="0"/>
        <w:autoSpaceDN w:val="0"/>
        <w:snapToGrid/>
        <w:spacing w:after="0"/>
        <w:ind w:firstLine="480" w:firstLineChars="200"/>
        <w:rPr>
          <w:rFonts w:ascii="方正仿宋" w:hAnsi="Times New Roman" w:eastAsia="宋体" w:cs="Times New Roman"/>
          <w:color w:val="auto"/>
          <w:sz w:val="24"/>
          <w:szCs w:val="24"/>
          <w:highlight w:val="none"/>
        </w:rPr>
      </w:pPr>
    </w:p>
    <w:p w14:paraId="53052286">
      <w:pPr>
        <w:widowControl w:val="0"/>
        <w:autoSpaceDE w:val="0"/>
        <w:autoSpaceDN w:val="0"/>
        <w:snapToGrid/>
        <w:spacing w:after="0"/>
        <w:rPr>
          <w:rFonts w:ascii="方正仿宋" w:hAnsi="Times New Roman" w:eastAsia="宋体" w:cs="Times New Roman"/>
          <w:color w:val="auto"/>
          <w:sz w:val="24"/>
          <w:szCs w:val="24"/>
          <w:highlight w:val="none"/>
        </w:rPr>
      </w:pPr>
      <w:r>
        <w:rPr>
          <w:rFonts w:ascii="方正仿宋" w:hAnsi="Times New Roman" w:eastAsia="宋体" w:cs="Times New Roman"/>
          <w:color w:val="auto"/>
          <w:sz w:val="24"/>
          <w:szCs w:val="24"/>
          <w:highlight w:val="none"/>
        </w:rPr>
        <w:t xml:space="preserve">    </w:t>
      </w:r>
      <w:r>
        <w:rPr>
          <w:rFonts w:hint="eastAsia" w:ascii="方正仿宋" w:hAnsi="Times New Roman" w:eastAsia="宋体" w:cs="Times New Roman"/>
          <w:color w:val="auto"/>
          <w:sz w:val="24"/>
          <w:szCs w:val="24"/>
          <w:highlight w:val="none"/>
        </w:rPr>
        <w:t xml:space="preserve">         </w:t>
      </w:r>
      <w:r>
        <w:rPr>
          <w:rFonts w:ascii="方正仿宋" w:hAnsi="Times New Roman" w:eastAsia="宋体" w:cs="Times New Roman"/>
          <w:color w:val="auto"/>
          <w:sz w:val="24"/>
          <w:szCs w:val="24"/>
          <w:highlight w:val="none"/>
        </w:rPr>
        <w:t xml:space="preserve"> </w:t>
      </w:r>
      <w:r>
        <w:rPr>
          <w:rFonts w:hint="eastAsia" w:ascii="方正仿宋" w:hAnsi="Times New Roman" w:eastAsia="宋体" w:cs="Times New Roman"/>
          <w:color w:val="auto"/>
          <w:sz w:val="24"/>
          <w:szCs w:val="24"/>
          <w:highlight w:val="none"/>
        </w:rPr>
        <w:t>保证人：</w:t>
      </w:r>
      <w:r>
        <w:rPr>
          <w:rFonts w:hint="eastAsia" w:ascii="方正仿宋" w:hAnsi="Times New Roman" w:eastAsia="宋体" w:cs="Times New Roman"/>
          <w:color w:val="auto"/>
          <w:sz w:val="24"/>
          <w:szCs w:val="24"/>
          <w:highlight w:val="none"/>
          <w:u w:val="single"/>
        </w:rPr>
        <w:t xml:space="preserve"> </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（签章）</w:t>
      </w:r>
    </w:p>
    <w:p w14:paraId="20DE9575">
      <w:pPr>
        <w:widowControl w:val="0"/>
        <w:autoSpaceDE w:val="0"/>
        <w:autoSpaceDN w:val="0"/>
        <w:snapToGrid/>
        <w:spacing w:after="0"/>
        <w:rPr>
          <w:rFonts w:ascii="方正仿宋" w:hAnsi="Times New Roman" w:eastAsia="宋体" w:cs="Times New Roman"/>
          <w:color w:val="auto"/>
          <w:sz w:val="24"/>
          <w:szCs w:val="24"/>
          <w:highlight w:val="none"/>
        </w:rPr>
      </w:pPr>
    </w:p>
    <w:p w14:paraId="3FF8E05A">
      <w:pPr>
        <w:widowControl w:val="0"/>
        <w:tabs>
          <w:tab w:val="left" w:pos="567"/>
          <w:tab w:val="left" w:pos="993"/>
        </w:tabs>
        <w:autoSpaceDE w:val="0"/>
        <w:autoSpaceDN w:val="0"/>
        <w:snapToGrid/>
        <w:spacing w:after="0"/>
        <w:ind w:right="560"/>
        <w:rPr>
          <w:rFonts w:ascii="方正仿宋" w:hAnsi="Times New Roman" w:eastAsia="宋体" w:cs="Times New Roman"/>
          <w:color w:val="auto"/>
          <w:sz w:val="24"/>
          <w:szCs w:val="24"/>
          <w:highlight w:val="none"/>
        </w:rPr>
      </w:pPr>
      <w:r>
        <w:rPr>
          <w:rFonts w:hint="eastAsia" w:ascii="方正仿宋" w:hAnsi="Times New Roman" w:eastAsia="宋体" w:cs="Times New Roman"/>
          <w:color w:val="auto"/>
          <w:sz w:val="24"/>
          <w:szCs w:val="24"/>
          <w:highlight w:val="none"/>
        </w:rPr>
        <w:t xml:space="preserve">             </w:t>
      </w:r>
      <w:r>
        <w:rPr>
          <w:rFonts w:ascii="方正仿宋" w:hAnsi="Times New Roman" w:eastAsia="宋体" w:cs="Times New Roman"/>
          <w:color w:val="auto"/>
          <w:sz w:val="24"/>
          <w:szCs w:val="24"/>
          <w:highlight w:val="none"/>
        </w:rPr>
        <w:t xml:space="preserve"> </w:t>
      </w:r>
      <w:r>
        <w:rPr>
          <w:rFonts w:hint="eastAsia" w:ascii="方正仿宋" w:hAnsi="Times New Roman" w:eastAsia="宋体" w:cs="Times New Roman"/>
          <w:color w:val="auto"/>
          <w:sz w:val="24"/>
          <w:szCs w:val="24"/>
          <w:highlight w:val="none"/>
        </w:rPr>
        <w:t xml:space="preserve">  </w:t>
      </w:r>
      <w:r>
        <w:rPr>
          <w:rFonts w:ascii="方正仿宋" w:hAnsi="Times New Roman" w:eastAsia="宋体" w:cs="Times New Roman"/>
          <w:color w:val="auto"/>
          <w:sz w:val="24"/>
          <w:szCs w:val="24"/>
          <w:highlight w:val="none"/>
        </w:rPr>
        <w:t xml:space="preserve">     </w:t>
      </w:r>
      <w:r>
        <w:rPr>
          <w:rFonts w:hint="eastAsia" w:ascii="方正仿宋" w:hAnsi="Times New Roman" w:eastAsia="宋体" w:cs="Times New Roman"/>
          <w:color w:val="auto"/>
          <w:sz w:val="24"/>
          <w:szCs w:val="24"/>
          <w:highlight w:val="none"/>
        </w:rPr>
        <w:t xml:space="preserve">               开具日期： </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年</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月</w:t>
      </w:r>
      <w:r>
        <w:rPr>
          <w:rFonts w:ascii="方正仿宋" w:hAnsi="Times New Roman" w:eastAsia="宋体" w:cs="Times New Roman"/>
          <w:color w:val="auto"/>
          <w:sz w:val="24"/>
          <w:szCs w:val="24"/>
          <w:highlight w:val="none"/>
          <w:u w:val="single"/>
        </w:rPr>
        <w:t xml:space="preserve">   </w:t>
      </w:r>
      <w:r>
        <w:rPr>
          <w:rFonts w:hint="eastAsia" w:ascii="方正仿宋" w:hAnsi="Times New Roman" w:eastAsia="宋体" w:cs="Times New Roman"/>
          <w:color w:val="auto"/>
          <w:sz w:val="24"/>
          <w:szCs w:val="24"/>
          <w:highlight w:val="none"/>
        </w:rPr>
        <w:t xml:space="preserve">日   </w:t>
      </w:r>
    </w:p>
    <w:p w14:paraId="15430CF3">
      <w:pPr>
        <w:widowControl w:val="0"/>
        <w:tabs>
          <w:tab w:val="left" w:pos="567"/>
          <w:tab w:val="left" w:pos="993"/>
        </w:tabs>
        <w:autoSpaceDE w:val="0"/>
        <w:autoSpaceDN w:val="0"/>
        <w:snapToGrid/>
        <w:spacing w:after="0"/>
        <w:ind w:right="560"/>
        <w:rPr>
          <w:rFonts w:ascii="方正仿宋" w:hAnsi="Times New Roman" w:eastAsia="宋体" w:cs="Times New Roman"/>
          <w:b/>
          <w:bCs/>
          <w:color w:val="auto"/>
          <w:sz w:val="24"/>
          <w:szCs w:val="24"/>
          <w:highlight w:val="none"/>
        </w:rPr>
      </w:pPr>
    </w:p>
    <w:p w14:paraId="12512F4C">
      <w:pPr>
        <w:widowControl w:val="0"/>
        <w:tabs>
          <w:tab w:val="left" w:pos="567"/>
          <w:tab w:val="left" w:pos="993"/>
        </w:tabs>
        <w:autoSpaceDE w:val="0"/>
        <w:autoSpaceDN w:val="0"/>
        <w:snapToGrid/>
        <w:spacing w:after="0"/>
        <w:ind w:right="560"/>
        <w:rPr>
          <w:rFonts w:ascii="方正仿宋" w:hAnsi="Times New Roman" w:eastAsia="宋体" w:cs="Times New Roman"/>
          <w:b/>
          <w:bCs/>
          <w:color w:val="auto"/>
          <w:sz w:val="24"/>
          <w:szCs w:val="24"/>
          <w:highlight w:val="none"/>
        </w:rPr>
      </w:pPr>
    </w:p>
    <w:p w14:paraId="2D7516CD">
      <w:pPr>
        <w:widowControl w:val="0"/>
        <w:tabs>
          <w:tab w:val="left" w:pos="567"/>
          <w:tab w:val="left" w:pos="993"/>
        </w:tabs>
        <w:autoSpaceDE w:val="0"/>
        <w:autoSpaceDN w:val="0"/>
        <w:snapToGrid/>
        <w:spacing w:after="0"/>
        <w:ind w:right="560"/>
        <w:rPr>
          <w:rFonts w:ascii="方正仿宋" w:hAnsi="Times New Roman" w:eastAsia="宋体" w:cs="Times New Roman"/>
          <w:b/>
          <w:bCs/>
          <w:color w:val="auto"/>
          <w:sz w:val="24"/>
          <w:szCs w:val="24"/>
          <w:highlight w:val="none"/>
        </w:rPr>
      </w:pPr>
    </w:p>
    <w:p w14:paraId="72971948">
      <w:pPr>
        <w:widowControl w:val="0"/>
        <w:tabs>
          <w:tab w:val="left" w:pos="567"/>
          <w:tab w:val="left" w:pos="993"/>
        </w:tabs>
        <w:autoSpaceDE w:val="0"/>
        <w:autoSpaceDN w:val="0"/>
        <w:snapToGrid/>
        <w:spacing w:after="0"/>
        <w:ind w:right="560"/>
        <w:rPr>
          <w:rFonts w:ascii="宋体" w:hAnsi="宋体" w:eastAsia="宋体" w:cs="Times New Roman"/>
          <w:color w:val="auto"/>
          <w:sz w:val="24"/>
          <w:szCs w:val="24"/>
          <w:highlight w:val="none"/>
        </w:rPr>
      </w:pPr>
      <w:r>
        <w:rPr>
          <w:rFonts w:hint="eastAsia" w:ascii="方正仿宋" w:hAnsi="Times New Roman" w:eastAsia="宋体" w:cs="Times New Roman"/>
          <w:b/>
          <w:bCs/>
          <w:color w:val="auto"/>
          <w:sz w:val="24"/>
          <w:szCs w:val="24"/>
          <w:highlight w:val="none"/>
        </w:rPr>
        <w:t>注：以上格式与电子交易平台开具的保函格式不一致的，以平台开具的为准。</w:t>
      </w:r>
    </w:p>
    <w:p w14:paraId="4620162C">
      <w:pPr>
        <w:widowControl w:val="0"/>
        <w:autoSpaceDE w:val="0"/>
        <w:autoSpaceDN w:val="0"/>
        <w:snapToGrid/>
        <w:spacing w:after="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ab/>
      </w:r>
    </w:p>
    <w:p w14:paraId="2B061D39">
      <w:pPr>
        <w:widowControl w:val="0"/>
        <w:autoSpaceDE w:val="0"/>
        <w:autoSpaceDN w:val="0"/>
        <w:snapToGrid/>
        <w:spacing w:after="0"/>
        <w:rPr>
          <w:rFonts w:ascii="Times New Roman" w:hAnsi="Times New Roman" w:eastAsia="宋体" w:cs="Times New Roman"/>
          <w:color w:val="auto"/>
          <w:sz w:val="24"/>
          <w:szCs w:val="24"/>
          <w:highlight w:val="none"/>
        </w:rPr>
      </w:pPr>
    </w:p>
    <w:p w14:paraId="2E974B49">
      <w:pPr>
        <w:kinsoku w:val="0"/>
        <w:wordWrap w:val="0"/>
        <w:autoSpaceDE w:val="0"/>
        <w:autoSpaceDN w:val="0"/>
        <w:spacing w:after="0" w:line="360" w:lineRule="auto"/>
        <w:ind w:firstLine="1680" w:firstLineChars="800"/>
        <w:jc w:val="both"/>
        <w:textAlignment w:val="baseline"/>
        <w:rPr>
          <w:rFonts w:ascii="Arial" w:hAnsi="Arial" w:eastAsia="宋体" w:cs="Arial"/>
          <w:color w:val="auto"/>
          <w:sz w:val="21"/>
          <w:szCs w:val="21"/>
          <w:highlight w:val="none"/>
        </w:rPr>
      </w:pPr>
    </w:p>
    <w:p w14:paraId="45C2AF5B">
      <w:pPr>
        <w:spacing w:line="220" w:lineRule="atLeast"/>
        <w:rPr>
          <w:color w:val="auto"/>
          <w:highlight w:val="none"/>
        </w:rPr>
      </w:pPr>
    </w:p>
    <w:p w14:paraId="2121AAAE">
      <w:pPr>
        <w:rPr>
          <w:color w:val="auto"/>
          <w:highlight w:val="none"/>
        </w:rPr>
      </w:pPr>
    </w:p>
    <w:sectPr>
      <w:pgSz w:w="11907" w:h="16839"/>
      <w:pgMar w:top="1400" w:right="1418" w:bottom="1123"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东文宋体">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方正仿宋">
    <w:altName w:val="仿宋"/>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E5B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3E6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F0032">
                          <w:pPr>
                            <w:pStyle w:val="5"/>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1F8F0032">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41E0">
    <w:pPr>
      <w:spacing w:line="176" w:lineRule="auto"/>
      <w:ind w:left="4530"/>
      <w:rPr>
        <w:rFonts w:ascii="Times New Roman" w:hAnsi="Times New Roman" w:eastAsia="Times New Roman" w:cs="Times New Roman"/>
        <w:sz w:val="18"/>
        <w:szCs w:val="18"/>
      </w:rPr>
    </w:pPr>
    <w:r>
      <w:rPr>
        <w:rFonts w:ascii="Arial" w:hAnsi="Arial" w:eastAsia="宋体" w:cs="Arial"/>
        <w:sz w:val="18"/>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EFCCF">
                          <w:pPr>
                            <w:pStyle w:val="5"/>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354EFCCF">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AACF">
    <w:pPr>
      <w:spacing w:line="176" w:lineRule="auto"/>
      <w:ind w:left="4530"/>
      <w:rPr>
        <w:rFonts w:ascii="Times New Roman" w:hAnsi="Times New Roman" w:eastAsia="Times New Roman" w:cs="Times New Roman"/>
        <w:sz w:val="18"/>
        <w:szCs w:val="18"/>
      </w:rPr>
    </w:pPr>
    <w:r>
      <w:rPr>
        <w:rFonts w:ascii="Arial" w:hAnsi="Arial" w:eastAsia="宋体" w:cs="Arial"/>
        <w:sz w:val="18"/>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79900">
                          <w:pPr>
                            <w:pStyle w:val="5"/>
                          </w:pPr>
                          <w:r>
                            <w:fldChar w:fldCharType="begin"/>
                          </w:r>
                          <w:r>
                            <w:instrText xml:space="preserve"> PAGE  \* MERGEFORMAT </w:instrText>
                          </w:r>
                          <w:r>
                            <w:fldChar w:fldCharType="separate"/>
                          </w:r>
                          <w:r>
                            <w:t>170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12179900">
                    <w:pPr>
                      <w:pStyle w:val="5"/>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DB9F">
    <w:pPr>
      <w:pStyle w:val="6"/>
      <w:pBdr>
        <w:bottom w:val="none" w:color="auto" w:sz="0" w:space="1"/>
      </w:pBdr>
      <w:rPr>
        <w:rFonts w:ascii="宋体" w:hAnsi="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25E7D"/>
    <w:multiLevelType w:val="multilevel"/>
    <w:tmpl w:val="0FB25E7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036190C"/>
    <w:multiLevelType w:val="multilevel"/>
    <w:tmpl w:val="1036190C"/>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2">
    <w:nsid w:val="149835EB"/>
    <w:multiLevelType w:val="multilevel"/>
    <w:tmpl w:val="149835EB"/>
    <w:lvl w:ilvl="0" w:tentative="0">
      <w:start w:val="1"/>
      <w:numFmt w:val="decimal"/>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suff w:val="nothing"/>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3">
    <w:nsid w:val="1C180556"/>
    <w:multiLevelType w:val="multilevel"/>
    <w:tmpl w:val="1C180556"/>
    <w:lvl w:ilvl="0" w:tentative="0">
      <w:start w:val="1"/>
      <w:numFmt w:val="chineseCounting"/>
      <w:suff w:val="space"/>
      <w:lvlText w:val="第%1部分"/>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1B7208"/>
    <w:multiLevelType w:val="singleLevel"/>
    <w:tmpl w:val="1F1B7208"/>
    <w:lvl w:ilvl="0" w:tentative="0">
      <w:start w:val="4"/>
      <w:numFmt w:val="decimal"/>
      <w:suff w:val="nothing"/>
      <w:lvlText w:val="（%1）"/>
      <w:lvlJc w:val="left"/>
    </w:lvl>
  </w:abstractNum>
  <w:abstractNum w:abstractNumId="5">
    <w:nsid w:val="253114D8"/>
    <w:multiLevelType w:val="multilevel"/>
    <w:tmpl w:val="253114D8"/>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6">
    <w:nsid w:val="2D9D280C"/>
    <w:multiLevelType w:val="multilevel"/>
    <w:tmpl w:val="2D9D280C"/>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7">
    <w:nsid w:val="2F452AFC"/>
    <w:multiLevelType w:val="multilevel"/>
    <w:tmpl w:val="2F452AFC"/>
    <w:lvl w:ilvl="0" w:tentative="0">
      <w:start w:val="1"/>
      <w:numFmt w:val="decimal"/>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8">
    <w:nsid w:val="4050ACE1"/>
    <w:multiLevelType w:val="singleLevel"/>
    <w:tmpl w:val="4050ACE1"/>
    <w:lvl w:ilvl="0" w:tentative="0">
      <w:start w:val="10"/>
      <w:numFmt w:val="decimal"/>
      <w:suff w:val="nothing"/>
      <w:lvlText w:val="（%1）"/>
      <w:lvlJc w:val="left"/>
    </w:lvl>
  </w:abstractNum>
  <w:abstractNum w:abstractNumId="9">
    <w:nsid w:val="448B8476"/>
    <w:multiLevelType w:val="singleLevel"/>
    <w:tmpl w:val="448B8476"/>
    <w:lvl w:ilvl="0" w:tentative="0">
      <w:start w:val="1"/>
      <w:numFmt w:val="decimal"/>
      <w:suff w:val="nothing"/>
      <w:lvlText w:val="（%1）"/>
      <w:lvlJc w:val="left"/>
    </w:lvl>
  </w:abstractNum>
  <w:abstractNum w:abstractNumId="10">
    <w:nsid w:val="5591FCBD"/>
    <w:multiLevelType w:val="singleLevel"/>
    <w:tmpl w:val="5591FCBD"/>
    <w:lvl w:ilvl="0" w:tentative="0">
      <w:start w:val="14"/>
      <w:numFmt w:val="decimal"/>
      <w:suff w:val="space"/>
      <w:lvlText w:val="%1."/>
      <w:lvlJc w:val="left"/>
    </w:lvl>
  </w:abstractNum>
  <w:abstractNum w:abstractNumId="11">
    <w:nsid w:val="630C2017"/>
    <w:multiLevelType w:val="multilevel"/>
    <w:tmpl w:val="630C2017"/>
    <w:lvl w:ilvl="0" w:tentative="0">
      <w:start w:val="1"/>
      <w:numFmt w:val="chineseCountingThousand"/>
      <w:suff w:val="nothing"/>
      <w:lvlText w:val="%1、"/>
      <w:lvlJc w:val="left"/>
      <w:pPr>
        <w:ind w:left="952" w:hanging="420"/>
      </w:pPr>
      <w:rPr>
        <w:rFonts w:hint="eastAsia" w:ascii="宋体" w:hAnsi="宋体" w:eastAsia="宋体"/>
      </w:rPr>
    </w:lvl>
    <w:lvl w:ilvl="1" w:tentative="0">
      <w:start w:val="1"/>
      <w:numFmt w:val="lowerLetter"/>
      <w:lvlText w:val="%2)"/>
      <w:lvlJc w:val="left"/>
      <w:pPr>
        <w:ind w:left="1372" w:hanging="420"/>
      </w:pPr>
      <w:rPr>
        <w:rFonts w:hint="eastAsia" w:ascii="宋体" w:hAnsi="宋体" w:eastAsia="宋体"/>
      </w:rPr>
    </w:lvl>
    <w:lvl w:ilvl="2" w:tentative="0">
      <w:start w:val="1"/>
      <w:numFmt w:val="lowerRoman"/>
      <w:lvlText w:val="%3."/>
      <w:lvlJc w:val="right"/>
      <w:pPr>
        <w:ind w:left="1792" w:hanging="420"/>
      </w:pPr>
      <w:rPr>
        <w:rFonts w:hint="eastAsia" w:ascii="宋体" w:hAnsi="宋体" w:eastAsia="宋体"/>
      </w:rPr>
    </w:lvl>
    <w:lvl w:ilvl="3" w:tentative="0">
      <w:start w:val="1"/>
      <w:numFmt w:val="decimal"/>
      <w:lvlText w:val="%4."/>
      <w:lvlJc w:val="left"/>
      <w:pPr>
        <w:ind w:left="2212" w:hanging="420"/>
      </w:pPr>
      <w:rPr>
        <w:rFonts w:hint="eastAsia" w:ascii="宋体" w:hAnsi="宋体" w:eastAsia="宋体"/>
      </w:rPr>
    </w:lvl>
    <w:lvl w:ilvl="4" w:tentative="0">
      <w:start w:val="1"/>
      <w:numFmt w:val="lowerLetter"/>
      <w:lvlText w:val="%5)"/>
      <w:lvlJc w:val="left"/>
      <w:pPr>
        <w:ind w:left="2632" w:hanging="420"/>
      </w:pPr>
      <w:rPr>
        <w:rFonts w:hint="eastAsia" w:ascii="宋体" w:hAnsi="宋体" w:eastAsia="宋体"/>
      </w:rPr>
    </w:lvl>
    <w:lvl w:ilvl="5" w:tentative="0">
      <w:start w:val="1"/>
      <w:numFmt w:val="lowerRoman"/>
      <w:lvlText w:val="%6."/>
      <w:lvlJc w:val="right"/>
      <w:pPr>
        <w:ind w:left="3052" w:hanging="420"/>
      </w:pPr>
      <w:rPr>
        <w:rFonts w:hint="eastAsia" w:ascii="宋体" w:hAnsi="宋体" w:eastAsia="宋体"/>
      </w:rPr>
    </w:lvl>
    <w:lvl w:ilvl="6" w:tentative="0">
      <w:start w:val="1"/>
      <w:numFmt w:val="decimal"/>
      <w:lvlText w:val="%7."/>
      <w:lvlJc w:val="left"/>
      <w:pPr>
        <w:ind w:left="3472" w:hanging="420"/>
      </w:pPr>
      <w:rPr>
        <w:rFonts w:hint="eastAsia" w:ascii="宋体" w:hAnsi="宋体" w:eastAsia="宋体"/>
      </w:rPr>
    </w:lvl>
    <w:lvl w:ilvl="7" w:tentative="0">
      <w:start w:val="1"/>
      <w:numFmt w:val="lowerLetter"/>
      <w:lvlText w:val="%8)"/>
      <w:lvlJc w:val="left"/>
      <w:pPr>
        <w:ind w:left="3892" w:hanging="420"/>
      </w:pPr>
      <w:rPr>
        <w:rFonts w:hint="eastAsia" w:ascii="宋体" w:hAnsi="宋体" w:eastAsia="宋体"/>
      </w:rPr>
    </w:lvl>
    <w:lvl w:ilvl="8" w:tentative="0">
      <w:start w:val="1"/>
      <w:numFmt w:val="lowerRoman"/>
      <w:lvlText w:val="%9."/>
      <w:lvlJc w:val="right"/>
      <w:pPr>
        <w:ind w:left="4312" w:hanging="420"/>
      </w:pPr>
      <w:rPr>
        <w:rFonts w:hint="eastAsia" w:ascii="宋体" w:hAnsi="宋体" w:eastAsia="宋体"/>
      </w:rPr>
    </w:lvl>
  </w:abstractNum>
  <w:abstractNum w:abstractNumId="12">
    <w:nsid w:val="67573C4C"/>
    <w:multiLevelType w:val="multilevel"/>
    <w:tmpl w:val="67573C4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770557B"/>
    <w:multiLevelType w:val="multilevel"/>
    <w:tmpl w:val="7770557B"/>
    <w:lvl w:ilvl="0" w:tentative="0">
      <w:start w:val="1"/>
      <w:numFmt w:val="decimal"/>
      <w:suff w:val="nothing"/>
      <w:lvlText w:val="%1."/>
      <w:lvlJc w:val="left"/>
      <w:pPr>
        <w:ind w:left="846" w:hanging="420"/>
      </w:pPr>
      <w:rPr>
        <w:rFonts w:hint="default" w:ascii="宋体" w:hAnsi="宋体" w:eastAsia="宋体"/>
        <w:color w:val="auto"/>
        <w:highlight w:val="none"/>
      </w:rPr>
    </w:lvl>
    <w:lvl w:ilvl="1" w:tentative="0">
      <w:start w:val="1"/>
      <w:numFmt w:val="lowerLetter"/>
      <w:lvlText w:val="%2)"/>
      <w:lvlJc w:val="left"/>
      <w:pPr>
        <w:ind w:left="1266" w:hanging="420"/>
      </w:pPr>
      <w:rPr>
        <w:rFonts w:hint="eastAsia" w:ascii="宋体" w:hAnsi="宋体" w:eastAsia="宋体"/>
      </w:rPr>
    </w:lvl>
    <w:lvl w:ilvl="2" w:tentative="0">
      <w:start w:val="1"/>
      <w:numFmt w:val="lowerRoman"/>
      <w:lvlText w:val="%3."/>
      <w:lvlJc w:val="right"/>
      <w:pPr>
        <w:ind w:left="1686" w:hanging="420"/>
      </w:pPr>
      <w:rPr>
        <w:rFonts w:hint="eastAsia" w:ascii="宋体" w:hAnsi="宋体" w:eastAsia="宋体"/>
      </w:rPr>
    </w:lvl>
    <w:lvl w:ilvl="3" w:tentative="0">
      <w:start w:val="1"/>
      <w:numFmt w:val="decimal"/>
      <w:lvlText w:val="%4."/>
      <w:lvlJc w:val="left"/>
      <w:pPr>
        <w:ind w:left="2106" w:hanging="420"/>
      </w:pPr>
      <w:rPr>
        <w:rFonts w:hint="eastAsia" w:ascii="宋体" w:hAnsi="宋体" w:eastAsia="宋体"/>
      </w:rPr>
    </w:lvl>
    <w:lvl w:ilvl="4" w:tentative="0">
      <w:start w:val="1"/>
      <w:numFmt w:val="lowerLetter"/>
      <w:lvlText w:val="%5)"/>
      <w:lvlJc w:val="left"/>
      <w:pPr>
        <w:ind w:left="2526" w:hanging="420"/>
      </w:pPr>
      <w:rPr>
        <w:rFonts w:hint="eastAsia" w:ascii="宋体" w:hAnsi="宋体" w:eastAsia="宋体"/>
      </w:rPr>
    </w:lvl>
    <w:lvl w:ilvl="5" w:tentative="0">
      <w:start w:val="1"/>
      <w:numFmt w:val="lowerRoman"/>
      <w:lvlText w:val="%6."/>
      <w:lvlJc w:val="right"/>
      <w:pPr>
        <w:ind w:left="2946" w:hanging="420"/>
      </w:pPr>
      <w:rPr>
        <w:rFonts w:hint="eastAsia" w:ascii="宋体" w:hAnsi="宋体" w:eastAsia="宋体"/>
      </w:rPr>
    </w:lvl>
    <w:lvl w:ilvl="6" w:tentative="0">
      <w:start w:val="1"/>
      <w:numFmt w:val="decimal"/>
      <w:lvlText w:val="%7."/>
      <w:lvlJc w:val="left"/>
      <w:pPr>
        <w:ind w:left="3366" w:hanging="420"/>
      </w:pPr>
      <w:rPr>
        <w:rFonts w:hint="eastAsia" w:ascii="宋体" w:hAnsi="宋体" w:eastAsia="宋体"/>
      </w:rPr>
    </w:lvl>
    <w:lvl w:ilvl="7" w:tentative="0">
      <w:start w:val="1"/>
      <w:numFmt w:val="lowerLetter"/>
      <w:lvlText w:val="%8)"/>
      <w:lvlJc w:val="left"/>
      <w:pPr>
        <w:ind w:left="3786" w:hanging="420"/>
      </w:pPr>
      <w:rPr>
        <w:rFonts w:hint="eastAsia" w:ascii="宋体" w:hAnsi="宋体" w:eastAsia="宋体"/>
      </w:rPr>
    </w:lvl>
    <w:lvl w:ilvl="8" w:tentative="0">
      <w:start w:val="1"/>
      <w:numFmt w:val="lowerRoman"/>
      <w:lvlText w:val="%9."/>
      <w:lvlJc w:val="right"/>
      <w:pPr>
        <w:ind w:left="4206" w:hanging="420"/>
      </w:pPr>
      <w:rPr>
        <w:rFonts w:hint="eastAsia" w:ascii="宋体" w:hAnsi="宋体" w:eastAsia="宋体"/>
      </w:rPr>
    </w:lvl>
  </w:abstractNum>
  <w:abstractNum w:abstractNumId="14">
    <w:nsid w:val="7B9E2DC0"/>
    <w:multiLevelType w:val="multilevel"/>
    <w:tmpl w:val="7B9E2DC0"/>
    <w:lvl w:ilvl="0" w:tentative="0">
      <w:start w:val="1"/>
      <w:numFmt w:val="chineseCountingThousand"/>
      <w:suff w:val="nothing"/>
      <w:lvlText w:val="（%1）"/>
      <w:lvlJc w:val="left"/>
      <w:pPr>
        <w:ind w:left="900" w:hanging="420"/>
      </w:pPr>
      <w:rPr>
        <w:rFonts w:hint="eastAsia" w:ascii="宋体" w:hAnsi="宋体" w:eastAsia="宋体"/>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25E32"/>
    <w:rsid w:val="06D25E32"/>
    <w:rsid w:val="091522EA"/>
    <w:rsid w:val="0E212783"/>
    <w:rsid w:val="18047895"/>
    <w:rsid w:val="27765660"/>
    <w:rsid w:val="28832986"/>
    <w:rsid w:val="2A977771"/>
    <w:rsid w:val="2EB61F8B"/>
    <w:rsid w:val="3F0F691C"/>
    <w:rsid w:val="5ED735CC"/>
    <w:rsid w:val="67FF3000"/>
    <w:rsid w:val="7319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widowControl w:val="0"/>
      <w:kinsoku/>
      <w:adjustRightInd/>
      <w:snapToGrid/>
      <w:spacing w:after="100" w:afterAutospacing="1"/>
      <w:ind w:left="520" w:firstLine="420" w:firstLineChars="100"/>
      <w:textAlignment w:val="auto"/>
    </w:pPr>
    <w:rPr>
      <w:rFonts w:ascii="Times New Roman" w:hAnsi="Times New Roman" w:cs="Times New Roman"/>
      <w:color w:val="auto"/>
    </w:rPr>
  </w:style>
  <w:style w:type="paragraph" w:styleId="3">
    <w:name w:val="Body Text"/>
    <w:basedOn w:val="1"/>
    <w:next w:val="1"/>
    <w:unhideWhenUsed/>
    <w:qFormat/>
    <w:uiPriority w:val="99"/>
    <w:pPr>
      <w:kinsoku w:val="0"/>
      <w:autoSpaceDE w:val="0"/>
      <w:autoSpaceDN w:val="0"/>
      <w:spacing w:before="100" w:beforeAutospacing="1" w:after="120"/>
      <w:textAlignment w:val="baseline"/>
    </w:pPr>
    <w:rPr>
      <w:rFonts w:ascii="Arial" w:hAnsi="Arial" w:eastAsia="宋体" w:cs="Arial"/>
      <w:color w:val="000000"/>
      <w:sz w:val="21"/>
      <w:szCs w:val="21"/>
    </w:rPr>
  </w:style>
  <w:style w:type="paragraph" w:styleId="4">
    <w:name w:val="toc 6"/>
    <w:basedOn w:val="1"/>
    <w:next w:val="1"/>
    <w:unhideWhenUsed/>
    <w:qFormat/>
    <w:uiPriority w:val="99"/>
    <w:pPr>
      <w:widowControl w:val="0"/>
      <w:autoSpaceDE w:val="0"/>
      <w:autoSpaceDN w:val="0"/>
      <w:snapToGrid/>
      <w:spacing w:after="0"/>
      <w:ind w:left="960"/>
    </w:pPr>
    <w:rPr>
      <w:rFonts w:ascii="Calibri" w:hAnsi="Calibri" w:eastAsia="宋体" w:cs="Calibri"/>
      <w:sz w:val="20"/>
      <w:szCs w:val="20"/>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utoSpaceDE w:val="0"/>
      <w:autoSpaceDN w:val="0"/>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30411</Words>
  <Characters>32527</Characters>
  <Lines>0</Lines>
  <Paragraphs>0</Paragraphs>
  <TotalTime>40</TotalTime>
  <ScaleCrop>false</ScaleCrop>
  <LinksUpToDate>false</LinksUpToDate>
  <CharactersWithSpaces>33127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2025-06-22T16:11:00Z</dcterms:created>
  <dc:creator>crush</dc:creator>
  <cp:lastModifiedBy>dell</cp:lastModifiedBy>
  <dcterms:modified xsi:type="dcterms:W3CDTF">2025-08-18T06:03:42Z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B9A1F0CDAB21467AB866484DABB91D66_13</vt:lpwstr>
  </property>
  <property fmtid="{D5CDD505-2E9C-101B-9397-08002B2CF9AE}" pid="4" name="KSOTemplateDocerSaveRecord">
    <vt:lpwstr>eyJoZGlkIjoiY2JhYWE2YThkM2NjNTMwNTY0ZjUwODA2ODUxYjFhNWMiLCJ1c2VySWQiOiI0NTc3NzE0MTEifQ==</vt:lpwstr>
  </property>
</Properties>
</file>