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B7935F">
      <w:pPr>
        <w:pStyle w:val="4"/>
        <w:spacing w:before="0" w:beforeAutospacing="0" w:after="0" w:afterAutospacing="0" w:line="560" w:lineRule="exact"/>
        <w:jc w:val="center"/>
        <w:rPr>
          <w:rFonts w:ascii="方正小标宋_GBK" w:hAnsi="方正小标宋_GBK" w:eastAsia="方正小标宋_GBK" w:cs="方正小标宋_GBK"/>
          <w:sz w:val="44"/>
          <w:szCs w:val="44"/>
        </w:rPr>
      </w:pPr>
      <w:r>
        <w:rPr>
          <w:rFonts w:hint="eastAsia" w:ascii="方正小标宋_GBK" w:hAnsi="方正小标宋_GBK" w:eastAsia="方正小标宋_GBK" w:cs="方正小标宋_GBK"/>
          <w:sz w:val="44"/>
          <w:szCs w:val="44"/>
        </w:rPr>
        <w:t>保山市公共资源交易信用承诺书（新版）</w:t>
      </w:r>
    </w:p>
    <w:p w14:paraId="6E9FE913">
      <w:pPr>
        <w:pStyle w:val="4"/>
        <w:spacing w:before="0" w:beforeAutospacing="0" w:after="0" w:afterAutospacing="0" w:line="560" w:lineRule="exact"/>
        <w:ind w:firstLine="640" w:firstLineChars="200"/>
        <w:jc w:val="both"/>
        <w:rPr>
          <w:rFonts w:ascii="宋体" w:hAnsi="宋体" w:eastAsia="方正仿宋_GBK" w:cs="方正仿宋_GBK"/>
          <w:sz w:val="32"/>
          <w:szCs w:val="32"/>
        </w:rPr>
      </w:pPr>
    </w:p>
    <w:p w14:paraId="20997EEE">
      <w:pPr>
        <w:pStyle w:val="4"/>
        <w:spacing w:before="0" w:beforeAutospacing="0" w:after="0" w:afterAutospacing="0" w:line="560" w:lineRule="exact"/>
        <w:ind w:firstLine="640" w:firstLineChars="200"/>
        <w:jc w:val="both"/>
        <w:rPr>
          <w:rFonts w:ascii="宋体" w:hAnsi="宋体" w:eastAsia="方正仿宋_GBK" w:cs="方正仿宋_GBK"/>
          <w:sz w:val="32"/>
          <w:szCs w:val="32"/>
        </w:rPr>
      </w:pPr>
      <w:r>
        <w:rPr>
          <w:rFonts w:hint="eastAsia" w:ascii="宋体" w:hAnsi="宋体" w:eastAsia="方正仿宋_GBK" w:cs="方正仿宋_GBK"/>
          <w:sz w:val="32"/>
          <w:szCs w:val="32"/>
        </w:rPr>
        <w:t>为打造守法诚信、公平竞争、阳光透明的公共资源交易市场，树立守法诚信的交易形象。</w:t>
      </w:r>
      <w:r>
        <w:rPr>
          <w:rFonts w:hint="eastAsia" w:eastAsia="方正仿宋_GBK" w:cs="方正仿宋_GBK"/>
          <w:sz w:val="32"/>
          <w:szCs w:val="32"/>
        </w:rPr>
        <w:t>谨</w:t>
      </w:r>
      <w:r>
        <w:rPr>
          <w:rFonts w:hint="eastAsia" w:ascii="宋体" w:hAnsi="宋体" w:eastAsia="方正仿宋_GBK" w:cs="方正仿宋_GBK"/>
          <w:sz w:val="32"/>
          <w:szCs w:val="32"/>
        </w:rPr>
        <w:t>代表本单位（机构）自愿作出以下信用承诺：</w:t>
      </w:r>
      <w:bookmarkStart w:id="0" w:name="_GoBack"/>
      <w:bookmarkEnd w:id="0"/>
    </w:p>
    <w:p w14:paraId="29B2A380">
      <w:pPr>
        <w:pStyle w:val="4"/>
        <w:spacing w:before="0" w:beforeAutospacing="0" w:after="0" w:afterAutospacing="0" w:line="560" w:lineRule="exact"/>
        <w:ind w:firstLine="501"/>
        <w:jc w:val="both"/>
        <w:rPr>
          <w:rFonts w:ascii="宋体" w:hAnsi="宋体" w:eastAsia="方正仿宋_GBK" w:cs="方正仿宋_GBK"/>
          <w:sz w:val="32"/>
          <w:szCs w:val="32"/>
        </w:rPr>
      </w:pPr>
      <w:r>
        <w:rPr>
          <w:rFonts w:hint="eastAsia" w:eastAsia="方正仿宋_GBK" w:cs="方正仿宋_GBK"/>
          <w:sz w:val="32"/>
          <w:szCs w:val="32"/>
        </w:rPr>
        <w:t>一、我单位（机构）_______________________，统一社会信用代码或身份证号码为________________________，投标项目名称___________________________，</w:t>
      </w:r>
      <w:r>
        <w:rPr>
          <w:rFonts w:hint="eastAsia" w:ascii="宋体" w:hAnsi="宋体" w:eastAsia="方正仿宋_GBK" w:cs="方正仿宋_GBK"/>
          <w:sz w:val="32"/>
          <w:szCs w:val="32"/>
        </w:rPr>
        <w:t>在保山市各级公共资源交易中心（以下简称“交易中心”）组织公共资源交易活动（以下简称“交易活动”）时发布或提交的单位信息、资料均真实、合法、有效、准确，无任何伪造、虚假内容，我单位对信息和资料的真实性、合法性、有效性、准确性负责。如提供伪造、虚假材料，同意</w:t>
      </w:r>
      <w:r>
        <w:rPr>
          <w:rFonts w:hint="eastAsia" w:eastAsia="方正仿宋_GBK" w:cs="方正仿宋_GBK"/>
          <w:sz w:val="32"/>
          <w:szCs w:val="32"/>
        </w:rPr>
        <w:t>依法依规</w:t>
      </w:r>
      <w:r>
        <w:rPr>
          <w:rFonts w:hint="eastAsia" w:ascii="宋体" w:hAnsi="宋体" w:eastAsia="方正仿宋_GBK" w:cs="方正仿宋_GBK"/>
          <w:sz w:val="32"/>
          <w:szCs w:val="32"/>
        </w:rPr>
        <w:t>没收投标保证金。</w:t>
      </w:r>
    </w:p>
    <w:p w14:paraId="7734F827">
      <w:pPr>
        <w:pStyle w:val="4"/>
        <w:spacing w:before="0" w:beforeAutospacing="0" w:after="0" w:afterAutospacing="0" w:line="560" w:lineRule="exact"/>
        <w:ind w:firstLine="501"/>
        <w:jc w:val="both"/>
        <w:rPr>
          <w:rFonts w:ascii="宋体" w:hAnsi="宋体" w:eastAsia="方正仿宋_GBK" w:cs="方正仿宋_GBK"/>
          <w:sz w:val="32"/>
          <w:szCs w:val="32"/>
        </w:rPr>
      </w:pPr>
      <w:r>
        <w:rPr>
          <w:rFonts w:hint="eastAsia" w:ascii="宋体" w:hAnsi="宋体" w:eastAsia="方正仿宋_GBK" w:cs="方正仿宋_GBK"/>
          <w:sz w:val="32"/>
          <w:szCs w:val="32"/>
        </w:rPr>
        <w:t>二、严格依照公共资源交易的</w:t>
      </w:r>
      <w:r>
        <w:rPr>
          <w:rFonts w:hint="eastAsia" w:eastAsia="方正仿宋_GBK" w:cs="方正仿宋_GBK"/>
          <w:sz w:val="32"/>
          <w:szCs w:val="32"/>
        </w:rPr>
        <w:t>法律法规</w:t>
      </w:r>
      <w:r>
        <w:rPr>
          <w:rFonts w:hint="eastAsia" w:ascii="宋体" w:hAnsi="宋体" w:eastAsia="方正仿宋_GBK" w:cs="方正仿宋_GBK"/>
          <w:sz w:val="32"/>
          <w:szCs w:val="32"/>
        </w:rPr>
        <w:t>、规章、规范性文件</w:t>
      </w:r>
      <w:r>
        <w:rPr>
          <w:rFonts w:hint="eastAsia" w:eastAsia="方正仿宋_GBK" w:cs="方正仿宋_GBK"/>
          <w:sz w:val="32"/>
          <w:szCs w:val="32"/>
        </w:rPr>
        <w:t>和制度性文件</w:t>
      </w:r>
      <w:r>
        <w:rPr>
          <w:rFonts w:hint="eastAsia" w:ascii="宋体" w:hAnsi="宋体" w:eastAsia="方正仿宋_GBK" w:cs="方正仿宋_GBK"/>
          <w:sz w:val="32"/>
          <w:szCs w:val="32"/>
        </w:rPr>
        <w:t>要求参加交易活动，不隐瞒失信信息和招标文件要求提供的其他信息，在交易活动前</w:t>
      </w:r>
      <w:r>
        <w:rPr>
          <w:rFonts w:hint="eastAsia" w:eastAsia="方正仿宋_GBK" w:cs="方正仿宋_GBK"/>
          <w:sz w:val="32"/>
          <w:szCs w:val="32"/>
        </w:rPr>
        <w:t>不存在</w:t>
      </w:r>
      <w:r>
        <w:rPr>
          <w:rFonts w:hint="eastAsia" w:ascii="宋体" w:hAnsi="宋体" w:eastAsia="方正仿宋_GBK" w:cs="方正仿宋_GBK"/>
          <w:sz w:val="32"/>
          <w:szCs w:val="32"/>
        </w:rPr>
        <w:t>被限制参加交易活动的失信信息。</w:t>
      </w:r>
    </w:p>
    <w:p w14:paraId="0356EEA0">
      <w:pPr>
        <w:pStyle w:val="4"/>
        <w:widowControl w:val="0"/>
        <w:spacing w:before="0" w:beforeAutospacing="0" w:after="0" w:afterAutospacing="0" w:line="560" w:lineRule="exact"/>
        <w:ind w:firstLine="640" w:firstLineChars="200"/>
        <w:rPr>
          <w:rFonts w:ascii="宋体" w:hAnsi="宋体" w:eastAsia="方正仿宋_GBK" w:cs="方正仿宋_GBK"/>
          <w:sz w:val="32"/>
          <w:szCs w:val="32"/>
        </w:rPr>
      </w:pPr>
      <w:r>
        <w:rPr>
          <w:rFonts w:hint="eastAsia" w:ascii="宋体" w:hAnsi="宋体" w:eastAsia="方正仿宋_GBK" w:cs="方正仿宋_GBK"/>
          <w:sz w:val="32"/>
          <w:szCs w:val="32"/>
        </w:rPr>
        <w:t>三、在交易活动开展过程中，发现公共资源交易</w:t>
      </w:r>
      <w:r>
        <w:rPr>
          <w:rFonts w:hint="eastAsia" w:eastAsia="方正仿宋_GBK" w:cs="方正仿宋_GBK"/>
          <w:sz w:val="32"/>
          <w:szCs w:val="32"/>
        </w:rPr>
        <w:t>法律法规</w:t>
      </w:r>
      <w:r>
        <w:rPr>
          <w:rFonts w:hint="eastAsia" w:ascii="宋体" w:hAnsi="宋体" w:eastAsia="方正仿宋_GBK" w:cs="方正仿宋_GBK"/>
          <w:sz w:val="32"/>
          <w:szCs w:val="32"/>
        </w:rPr>
        <w:t>规定需回避的情形时，主动向交易活动组织者提出。</w:t>
      </w:r>
    </w:p>
    <w:p w14:paraId="1583AABD">
      <w:pPr>
        <w:pStyle w:val="4"/>
        <w:widowControl w:val="0"/>
        <w:spacing w:before="0" w:beforeAutospacing="0" w:after="0" w:afterAutospacing="0" w:line="560" w:lineRule="exact"/>
        <w:ind w:firstLine="640" w:firstLineChars="200"/>
        <w:rPr>
          <w:rFonts w:ascii="宋体" w:hAnsi="宋体" w:eastAsia="方正仿宋_GBK" w:cs="方正仿宋_GBK"/>
          <w:sz w:val="32"/>
          <w:szCs w:val="32"/>
        </w:rPr>
      </w:pPr>
      <w:r>
        <w:rPr>
          <w:rFonts w:hint="eastAsia" w:ascii="宋体" w:hAnsi="宋体" w:eastAsia="方正仿宋_GBK" w:cs="方正仿宋_GBK"/>
          <w:sz w:val="32"/>
          <w:szCs w:val="32"/>
        </w:rPr>
        <w:t>四、严格遵守行政监督管理部门及交易中心的开标会场纪律等管理规定，接受行政监督管理部门监督和交易中心现场管理，不干扰交易活动，自觉维护正常的公共资源交易秩序。</w:t>
      </w:r>
    </w:p>
    <w:p w14:paraId="518CA886">
      <w:pPr>
        <w:pStyle w:val="4"/>
        <w:spacing w:before="0" w:beforeAutospacing="0" w:after="0" w:afterAutospacing="0" w:line="560" w:lineRule="exact"/>
        <w:ind w:firstLine="640" w:firstLineChars="200"/>
        <w:rPr>
          <w:rFonts w:ascii="宋体" w:hAnsi="宋体" w:eastAsia="方正仿宋_GBK" w:cs="方正仿宋_GBK"/>
          <w:sz w:val="32"/>
          <w:szCs w:val="32"/>
        </w:rPr>
      </w:pPr>
      <w:r>
        <w:rPr>
          <w:rFonts w:hint="eastAsia" w:ascii="宋体" w:hAnsi="宋体" w:eastAsia="方正仿宋_GBK" w:cs="方正仿宋_GBK"/>
          <w:sz w:val="32"/>
          <w:szCs w:val="32"/>
        </w:rPr>
        <w:t>五、不与其他公共资源交易主体恶意串通，损害他人利益。不出借资质、借用资质参与交易活动，不弄虚作假，不</w:t>
      </w:r>
      <w:r>
        <w:rPr>
          <w:rFonts w:hint="eastAsia" w:eastAsia="方正仿宋_GBK" w:cs="方正仿宋_GBK"/>
          <w:sz w:val="32"/>
          <w:szCs w:val="32"/>
        </w:rPr>
        <w:t>通过非法手段</w:t>
      </w:r>
      <w:r>
        <w:rPr>
          <w:rFonts w:hint="eastAsia" w:ascii="宋体" w:hAnsi="宋体" w:eastAsia="方正仿宋_GBK" w:cs="方正仿宋_GBK"/>
          <w:sz w:val="32"/>
          <w:szCs w:val="32"/>
        </w:rPr>
        <w:t>向公共资源交易主体谋取利益。</w:t>
      </w:r>
    </w:p>
    <w:p w14:paraId="6641A70D">
      <w:pPr>
        <w:pStyle w:val="4"/>
        <w:spacing w:before="0" w:beforeAutospacing="0" w:after="0" w:afterAutospacing="0" w:line="560" w:lineRule="exact"/>
        <w:ind w:firstLine="501"/>
        <w:jc w:val="both"/>
        <w:rPr>
          <w:rFonts w:ascii="宋体" w:hAnsi="宋体" w:eastAsia="方正仿宋_GBK" w:cs="方正仿宋_GBK"/>
          <w:sz w:val="32"/>
          <w:szCs w:val="32"/>
        </w:rPr>
      </w:pPr>
      <w:r>
        <w:rPr>
          <w:rFonts w:hint="eastAsia" w:ascii="宋体" w:hAnsi="宋体" w:eastAsia="方正仿宋_GBK" w:cs="方正仿宋_GBK"/>
          <w:sz w:val="32"/>
          <w:szCs w:val="32"/>
        </w:rPr>
        <w:t>六、在交易活动开始前已详细阅读公共资源交易有关文件，认可公共资源交易有关文件全部内容。中标后非因不可抗力因素不放弃中标</w:t>
      </w:r>
      <w:r>
        <w:rPr>
          <w:rFonts w:hint="eastAsia" w:eastAsia="方正仿宋_GBK" w:cs="方正仿宋_GBK"/>
          <w:sz w:val="32"/>
          <w:szCs w:val="32"/>
        </w:rPr>
        <w:t>，</w:t>
      </w:r>
      <w:r>
        <w:rPr>
          <w:rFonts w:hint="eastAsia" w:ascii="宋体" w:hAnsi="宋体" w:eastAsia="方正仿宋_GBK" w:cs="方正仿宋_GBK"/>
          <w:sz w:val="32"/>
          <w:szCs w:val="32"/>
        </w:rPr>
        <w:t>在规定期限内与招标人签订合同，</w:t>
      </w:r>
      <w:r>
        <w:rPr>
          <w:rFonts w:hint="eastAsia" w:eastAsia="方正仿宋_GBK" w:cs="方正仿宋_GBK"/>
          <w:sz w:val="32"/>
          <w:szCs w:val="32"/>
        </w:rPr>
        <w:t>并</w:t>
      </w:r>
      <w:r>
        <w:rPr>
          <w:rFonts w:hint="eastAsia" w:ascii="宋体" w:hAnsi="宋体" w:eastAsia="方正仿宋_GBK" w:cs="方正仿宋_GBK"/>
          <w:sz w:val="32"/>
          <w:szCs w:val="32"/>
        </w:rPr>
        <w:t>全面履行合同。竞得土地使用权（矿业权）后，我单位同意出让人对我单位</w:t>
      </w:r>
      <w:r>
        <w:rPr>
          <w:rFonts w:hint="eastAsia" w:eastAsia="方正仿宋_GBK" w:cs="方正仿宋_GBK"/>
          <w:sz w:val="32"/>
          <w:szCs w:val="32"/>
        </w:rPr>
        <w:t>（或个人）</w:t>
      </w:r>
      <w:r>
        <w:rPr>
          <w:rFonts w:hint="eastAsia" w:ascii="宋体" w:hAnsi="宋体" w:eastAsia="方正仿宋_GBK" w:cs="方正仿宋_GBK"/>
          <w:sz w:val="32"/>
          <w:szCs w:val="32"/>
        </w:rPr>
        <w:t>的竞买资格进行审查，如不符合要求，同意取消我单位（</w:t>
      </w:r>
      <w:r>
        <w:rPr>
          <w:rFonts w:hint="eastAsia" w:eastAsia="方正仿宋_GBK" w:cs="方正仿宋_GBK"/>
          <w:sz w:val="32"/>
          <w:szCs w:val="32"/>
        </w:rPr>
        <w:t>或个</w:t>
      </w:r>
      <w:r>
        <w:rPr>
          <w:rFonts w:hint="eastAsia" w:ascii="宋体" w:hAnsi="宋体" w:eastAsia="方正仿宋_GBK" w:cs="方正仿宋_GBK"/>
          <w:sz w:val="32"/>
          <w:szCs w:val="32"/>
        </w:rPr>
        <w:t>人）竞买资格，按规定及时和出让人签署成交确认书，及时支付全部出让金和税费。拍卖成交后，按要求签署成交确认书，并按照约定支付拍卖标的的价款和佣金。否则，同意按国家有关法律法规规定承担相应责任。</w:t>
      </w:r>
    </w:p>
    <w:p w14:paraId="357FA41B">
      <w:pPr>
        <w:pStyle w:val="4"/>
        <w:spacing w:before="0" w:beforeAutospacing="0" w:after="0" w:afterAutospacing="0" w:line="560" w:lineRule="exact"/>
        <w:ind w:firstLine="501"/>
        <w:jc w:val="both"/>
        <w:rPr>
          <w:rFonts w:ascii="宋体" w:hAnsi="宋体" w:eastAsia="方正仿宋_GBK" w:cs="方正仿宋_GBK"/>
          <w:sz w:val="32"/>
          <w:szCs w:val="32"/>
        </w:rPr>
      </w:pPr>
      <w:r>
        <w:rPr>
          <w:rFonts w:hint="eastAsia" w:ascii="宋体" w:hAnsi="宋体" w:eastAsia="方正仿宋_GBK" w:cs="方正仿宋_GBK"/>
          <w:sz w:val="32"/>
          <w:szCs w:val="32"/>
        </w:rPr>
        <w:t>七、如发生违法违规或违反承诺的不良行为，自愿接受有关行政监督部门和公共资源管理部门依法依规给予的行政处罚和信用惩戒，自愿接受交易中心的评价。</w:t>
      </w:r>
    </w:p>
    <w:p w14:paraId="012D7294">
      <w:pPr>
        <w:pStyle w:val="4"/>
        <w:widowControl w:val="0"/>
        <w:spacing w:before="0" w:beforeAutospacing="0" w:after="0" w:afterAutospacing="0" w:line="560" w:lineRule="exact"/>
        <w:ind w:firstLine="499"/>
        <w:rPr>
          <w:rFonts w:ascii="宋体" w:hAnsi="宋体" w:eastAsia="方正仿宋_GBK" w:cs="方正仿宋_GBK"/>
          <w:sz w:val="32"/>
          <w:szCs w:val="32"/>
        </w:rPr>
      </w:pPr>
      <w:r>
        <w:rPr>
          <w:rFonts w:hint="eastAsia" w:ascii="宋体" w:hAnsi="宋体" w:eastAsia="方正仿宋_GBK" w:cs="方正仿宋_GBK"/>
          <w:sz w:val="32"/>
          <w:szCs w:val="32"/>
        </w:rPr>
        <w:t>八、同意将本单位（机构）信用信息纳入全市信用信息平台，同意在保山市公共资源交易电子服务系统和行政监督管理部门网站公示，同意共享给全国公共资源交易平台和各级信用平台。</w:t>
      </w:r>
    </w:p>
    <w:p w14:paraId="738DD636">
      <w:pPr>
        <w:pStyle w:val="4"/>
        <w:widowControl w:val="0"/>
        <w:spacing w:before="0" w:beforeAutospacing="0" w:after="0" w:afterAutospacing="0" w:line="560" w:lineRule="exact"/>
        <w:ind w:firstLine="499"/>
        <w:rPr>
          <w:rFonts w:ascii="宋体" w:hAnsi="宋体" w:eastAsia="方正仿宋_GBK" w:cs="方正仿宋_GBK"/>
          <w:sz w:val="32"/>
          <w:szCs w:val="32"/>
        </w:rPr>
      </w:pPr>
      <w:r>
        <w:rPr>
          <w:rFonts w:hint="eastAsia" w:ascii="宋体" w:hAnsi="宋体" w:eastAsia="方正仿宋_GBK" w:cs="方正仿宋_GBK"/>
          <w:sz w:val="32"/>
          <w:szCs w:val="32"/>
        </w:rPr>
        <w:t>九、本人已认真阅读了上述承诺，并向本单位负责相关工作的人员</w:t>
      </w:r>
      <w:r>
        <w:rPr>
          <w:rFonts w:hint="eastAsia" w:eastAsia="方正仿宋_GBK" w:cs="方正仿宋_GBK"/>
          <w:sz w:val="32"/>
          <w:szCs w:val="32"/>
        </w:rPr>
        <w:t>做</w:t>
      </w:r>
      <w:r>
        <w:rPr>
          <w:rFonts w:hint="eastAsia" w:ascii="宋体" w:hAnsi="宋体" w:eastAsia="方正仿宋_GBK" w:cs="方正仿宋_GBK"/>
          <w:sz w:val="32"/>
          <w:szCs w:val="32"/>
        </w:rPr>
        <w:t>了宣传教育。</w:t>
      </w:r>
    </w:p>
    <w:p w14:paraId="5815FD4A">
      <w:pPr>
        <w:pStyle w:val="4"/>
        <w:widowControl w:val="0"/>
        <w:spacing w:before="0" w:beforeAutospacing="0" w:after="0" w:afterAutospacing="0" w:line="560" w:lineRule="exact"/>
        <w:ind w:firstLine="499"/>
        <w:rPr>
          <w:rFonts w:eastAsia="方正仿宋_GBK" w:cs="方正仿宋_GBK"/>
          <w:sz w:val="32"/>
          <w:szCs w:val="32"/>
        </w:rPr>
      </w:pPr>
      <w:r>
        <w:rPr>
          <w:rFonts w:hint="eastAsia" w:eastAsia="方正仿宋_GBK" w:cs="方正仿宋_GBK"/>
          <w:sz w:val="32"/>
          <w:szCs w:val="32"/>
        </w:rPr>
        <w:t>十、承诺本单位（或个人）与招标人不存在可能影响招标公正性的利害关系。</w:t>
      </w:r>
    </w:p>
    <w:p w14:paraId="32958A3E">
      <w:pPr>
        <w:pStyle w:val="4"/>
        <w:spacing w:before="0" w:beforeAutospacing="0" w:after="0" w:afterAutospacing="0" w:line="560" w:lineRule="exact"/>
        <w:ind w:firstLine="640" w:firstLineChars="200"/>
        <w:jc w:val="both"/>
        <w:rPr>
          <w:rFonts w:ascii="宋体" w:hAnsi="宋体" w:eastAsia="方正仿宋_GBK" w:cs="方正仿宋_GBK"/>
          <w:sz w:val="32"/>
          <w:szCs w:val="32"/>
        </w:rPr>
      </w:pPr>
      <w:r>
        <w:rPr>
          <w:rFonts w:hint="eastAsia" w:eastAsia="方正仿宋_GBK" w:cs="方正仿宋_GBK"/>
          <w:sz w:val="32"/>
          <w:szCs w:val="32"/>
        </w:rPr>
        <w:t>十一、本承诺适用于</w:t>
      </w:r>
      <w:r>
        <w:rPr>
          <w:rFonts w:hint="eastAsia" w:ascii="宋体" w:hAnsi="宋体" w:eastAsia="方正仿宋_GBK" w:cs="方正仿宋_GBK"/>
          <w:sz w:val="32"/>
          <w:szCs w:val="32"/>
        </w:rPr>
        <w:t>投标人</w:t>
      </w:r>
      <w:r>
        <w:rPr>
          <w:rFonts w:hint="eastAsia" w:eastAsia="方正仿宋_GBK" w:cs="方正仿宋_GBK"/>
          <w:sz w:val="32"/>
          <w:szCs w:val="32"/>
        </w:rPr>
        <w:t>、</w:t>
      </w:r>
      <w:r>
        <w:rPr>
          <w:rFonts w:hint="eastAsia" w:ascii="宋体" w:hAnsi="宋体" w:eastAsia="方正仿宋_GBK" w:cs="方正仿宋_GBK"/>
          <w:sz w:val="32"/>
          <w:szCs w:val="32"/>
        </w:rPr>
        <w:t>供应商、受让方、竞买人</w:t>
      </w:r>
      <w:r>
        <w:rPr>
          <w:rFonts w:hint="eastAsia" w:eastAsia="方正仿宋_GBK" w:cs="方正仿宋_GBK"/>
          <w:sz w:val="32"/>
          <w:szCs w:val="32"/>
        </w:rPr>
        <w:t>。</w:t>
      </w:r>
    </w:p>
    <w:p w14:paraId="5C173619">
      <w:pPr>
        <w:pStyle w:val="4"/>
        <w:spacing w:before="0" w:beforeAutospacing="0" w:after="0" w:afterAutospacing="0" w:line="560" w:lineRule="exact"/>
        <w:ind w:firstLine="2742"/>
        <w:jc w:val="both"/>
        <w:rPr>
          <w:rFonts w:ascii="宋体" w:hAnsi="宋体" w:eastAsia="方正仿宋_GBK" w:cs="方正仿宋_GBK"/>
          <w:sz w:val="32"/>
          <w:szCs w:val="32"/>
        </w:rPr>
      </w:pPr>
    </w:p>
    <w:p w14:paraId="2E8E77ED">
      <w:pPr>
        <w:pStyle w:val="4"/>
        <w:spacing w:before="0" w:beforeAutospacing="0" w:after="0" w:afterAutospacing="0" w:line="560" w:lineRule="exact"/>
        <w:ind w:firstLine="2742"/>
        <w:jc w:val="both"/>
        <w:rPr>
          <w:rFonts w:ascii="宋体" w:hAnsi="宋体" w:eastAsia="方正仿宋_GBK" w:cs="方正仿宋_GBK"/>
          <w:sz w:val="32"/>
          <w:szCs w:val="32"/>
        </w:rPr>
      </w:pPr>
    </w:p>
    <w:p w14:paraId="6F7811D8">
      <w:pPr>
        <w:pStyle w:val="4"/>
        <w:spacing w:before="0" w:beforeAutospacing="0" w:after="0" w:afterAutospacing="0" w:line="560" w:lineRule="exact"/>
        <w:ind w:firstLine="2742"/>
        <w:jc w:val="both"/>
        <w:rPr>
          <w:rFonts w:ascii="宋体" w:hAnsi="宋体" w:eastAsia="方正仿宋_GBK" w:cs="方正仿宋_GBK"/>
          <w:sz w:val="32"/>
          <w:szCs w:val="32"/>
        </w:rPr>
      </w:pPr>
      <w:r>
        <w:rPr>
          <w:rFonts w:hint="eastAsia" w:ascii="宋体" w:hAnsi="宋体" w:eastAsia="方正仿宋_GBK" w:cs="方正仿宋_GBK"/>
          <w:sz w:val="32"/>
          <w:szCs w:val="32"/>
        </w:rPr>
        <w:t>投标单位：（公章）</w:t>
      </w:r>
    </w:p>
    <w:p w14:paraId="2F5C16BC">
      <w:pPr>
        <w:pStyle w:val="4"/>
        <w:spacing w:before="0" w:beforeAutospacing="0" w:after="0" w:afterAutospacing="0" w:line="560" w:lineRule="exact"/>
        <w:ind w:firstLine="2742"/>
        <w:jc w:val="both"/>
        <w:rPr>
          <w:rFonts w:ascii="宋体" w:hAnsi="宋体" w:eastAsia="方正仿宋_GBK" w:cs="方正仿宋_GBK"/>
          <w:sz w:val="32"/>
          <w:szCs w:val="32"/>
        </w:rPr>
      </w:pPr>
    </w:p>
    <w:p w14:paraId="3EF8AC00">
      <w:pPr>
        <w:pStyle w:val="4"/>
        <w:spacing w:before="0" w:beforeAutospacing="0" w:after="0" w:afterAutospacing="0" w:line="560" w:lineRule="exact"/>
        <w:ind w:firstLine="2742"/>
        <w:jc w:val="both"/>
        <w:rPr>
          <w:rFonts w:ascii="宋体" w:hAnsi="宋体" w:eastAsia="方正仿宋_GBK" w:cs="方正仿宋_GBK"/>
          <w:sz w:val="32"/>
          <w:szCs w:val="32"/>
        </w:rPr>
      </w:pPr>
    </w:p>
    <w:p w14:paraId="69E8C8D6">
      <w:pPr>
        <w:pStyle w:val="4"/>
        <w:spacing w:before="0" w:beforeAutospacing="0" w:after="0" w:afterAutospacing="0" w:line="560" w:lineRule="exact"/>
        <w:ind w:firstLine="2742"/>
        <w:jc w:val="both"/>
        <w:rPr>
          <w:rFonts w:ascii="宋体" w:hAnsi="宋体" w:eastAsia="方正仿宋_GBK" w:cs="方正仿宋_GBK"/>
          <w:sz w:val="32"/>
          <w:szCs w:val="32"/>
        </w:rPr>
      </w:pPr>
      <w:r>
        <w:rPr>
          <w:rFonts w:hint="eastAsia" w:ascii="宋体" w:hAnsi="宋体" w:eastAsia="方正仿宋_GBK" w:cs="方正仿宋_GBK"/>
          <w:sz w:val="32"/>
          <w:szCs w:val="32"/>
        </w:rPr>
        <w:t>法定代表人：（签名或印鉴）</w:t>
      </w:r>
    </w:p>
    <w:p w14:paraId="0589EF46">
      <w:pPr>
        <w:pStyle w:val="4"/>
        <w:spacing w:before="0" w:beforeAutospacing="0" w:after="0" w:afterAutospacing="0" w:line="560" w:lineRule="exact"/>
        <w:ind w:firstLine="2742"/>
        <w:jc w:val="both"/>
        <w:rPr>
          <w:rFonts w:ascii="宋体" w:hAnsi="宋体" w:eastAsia="方正仿宋_GBK" w:cs="方正仿宋_GBK"/>
          <w:sz w:val="32"/>
          <w:szCs w:val="32"/>
        </w:rPr>
      </w:pPr>
    </w:p>
    <w:p w14:paraId="2CB6744E">
      <w:pPr>
        <w:pStyle w:val="4"/>
        <w:spacing w:before="0" w:beforeAutospacing="0" w:after="0" w:afterAutospacing="0" w:line="560" w:lineRule="exact"/>
        <w:ind w:firstLine="4160" w:firstLineChars="1300"/>
        <w:jc w:val="both"/>
        <w:rPr>
          <w:rFonts w:ascii="宋体" w:hAnsi="宋体" w:eastAsia="方正仿宋_GBK" w:cs="方正仿宋_GBK"/>
          <w:sz w:val="32"/>
          <w:szCs w:val="32"/>
        </w:rPr>
      </w:pPr>
    </w:p>
    <w:p w14:paraId="2C763A01">
      <w:pPr>
        <w:pStyle w:val="4"/>
        <w:spacing w:before="0" w:beforeAutospacing="0" w:after="0" w:afterAutospacing="0" w:line="560" w:lineRule="exact"/>
        <w:ind w:firstLine="4160" w:firstLineChars="1300"/>
        <w:jc w:val="both"/>
        <w:rPr>
          <w:rFonts w:ascii="宋体" w:hAnsi="宋体" w:eastAsia="方正仿宋_GBK" w:cs="方正仿宋_GBK"/>
          <w:sz w:val="32"/>
          <w:szCs w:val="32"/>
        </w:rPr>
      </w:pPr>
    </w:p>
    <w:p w14:paraId="106250AB">
      <w:pPr>
        <w:pStyle w:val="4"/>
        <w:widowControl w:val="0"/>
        <w:spacing w:before="0" w:beforeAutospacing="0" w:after="0" w:afterAutospacing="0" w:line="560" w:lineRule="exact"/>
        <w:ind w:firstLine="6080" w:firstLineChars="1900"/>
        <w:jc w:val="both"/>
        <w:rPr>
          <w:rFonts w:ascii="宋体" w:hAnsi="宋体" w:eastAsia="方正仿宋_GBK" w:cs="方正仿宋_GBK"/>
          <w:sz w:val="32"/>
          <w:szCs w:val="32"/>
        </w:rPr>
      </w:pPr>
      <w:r>
        <w:rPr>
          <w:rFonts w:hint="eastAsia" w:ascii="宋体" w:hAnsi="宋体" w:eastAsia="方正仿宋_GBK" w:cs="方正仿宋_GBK"/>
          <w:sz w:val="32"/>
          <w:szCs w:val="32"/>
        </w:rPr>
        <w:t>年  月  日</w:t>
      </w:r>
    </w:p>
    <w:p w14:paraId="0B8B0256">
      <w:pPr>
        <w:spacing w:line="0" w:lineRule="atLeast"/>
        <w:rPr>
          <w:rFonts w:ascii="方正小标宋_GBK" w:eastAsia="方正小标宋_GBK"/>
          <w:szCs w:val="21"/>
        </w:rPr>
      </w:pPr>
    </w:p>
    <w:p w14:paraId="4086EF96">
      <w:pPr>
        <w:adjustRightInd w:val="0"/>
        <w:snapToGrid w:val="0"/>
        <w:spacing w:line="0" w:lineRule="atLeast"/>
        <w:ind w:firstLine="6400" w:firstLineChars="2000"/>
        <w:jc w:val="left"/>
        <w:rPr>
          <w:rFonts w:ascii="宋体" w:hAnsi="宋体" w:eastAsia="方正仿宋_GBK" w:cs="方正仿宋_GBK"/>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仿宋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lmMTEwNWRlZDJmYzE0NzE3MDkzN2Y5YmM4NjNhNTIifQ=="/>
  </w:docVars>
  <w:rsids>
    <w:rsidRoot w:val="20216B50"/>
    <w:rsid w:val="008D1C1E"/>
    <w:rsid w:val="0095200C"/>
    <w:rsid w:val="00D162F0"/>
    <w:rsid w:val="00DA1F23"/>
    <w:rsid w:val="01593EC7"/>
    <w:rsid w:val="03217BDF"/>
    <w:rsid w:val="03B81639"/>
    <w:rsid w:val="047F197C"/>
    <w:rsid w:val="04AE5DA7"/>
    <w:rsid w:val="0B2B33DD"/>
    <w:rsid w:val="1F2326A1"/>
    <w:rsid w:val="1F747371"/>
    <w:rsid w:val="20216B50"/>
    <w:rsid w:val="20510991"/>
    <w:rsid w:val="2C8343B7"/>
    <w:rsid w:val="2D206DB0"/>
    <w:rsid w:val="2D7F0DD2"/>
    <w:rsid w:val="2EAC7051"/>
    <w:rsid w:val="2ECD600F"/>
    <w:rsid w:val="2EE12975"/>
    <w:rsid w:val="33151979"/>
    <w:rsid w:val="33C177F6"/>
    <w:rsid w:val="3D7F0B83"/>
    <w:rsid w:val="455742BD"/>
    <w:rsid w:val="56441BFB"/>
    <w:rsid w:val="578B5DD8"/>
    <w:rsid w:val="58FA207B"/>
    <w:rsid w:val="5EE23A18"/>
    <w:rsid w:val="5FB06AB5"/>
    <w:rsid w:val="62864800"/>
    <w:rsid w:val="68B46974"/>
    <w:rsid w:val="6D2A7A4F"/>
    <w:rsid w:val="6D8F6A09"/>
    <w:rsid w:val="71164DA4"/>
    <w:rsid w:val="73AE7762"/>
    <w:rsid w:val="746B5B19"/>
    <w:rsid w:val="794312B5"/>
    <w:rsid w:val="7BCC0780"/>
    <w:rsid w:val="7BEE385B"/>
    <w:rsid w:val="7C3E7E36"/>
    <w:rsid w:val="7E3F6B04"/>
    <w:rsid w:val="7F5925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spacing w:before="19"/>
      <w:ind w:left="113"/>
    </w:pPr>
    <w:rPr>
      <w:rFonts w:ascii="方正仿宋_GBK" w:hAnsi="宋体" w:eastAsia="方正仿宋_GBK" w:cs="Times New Roman"/>
      <w:sz w:val="32"/>
      <w:szCs w:val="32"/>
    </w:rPr>
  </w:style>
  <w:style w:type="paragraph" w:styleId="3">
    <w:name w:val="footer"/>
    <w:basedOn w:val="1"/>
    <w:qFormat/>
    <w:uiPriority w:val="0"/>
    <w:pPr>
      <w:tabs>
        <w:tab w:val="center" w:pos="4153"/>
        <w:tab w:val="right" w:pos="8306"/>
      </w:tabs>
      <w:snapToGrid w:val="0"/>
      <w:jc w:val="left"/>
    </w:pPr>
    <w:rPr>
      <w:sz w:val="18"/>
    </w:rPr>
  </w:style>
  <w:style w:type="paragraph" w:styleId="4">
    <w:name w:val="Normal (Web)"/>
    <w:basedOn w:val="1"/>
    <w:unhideWhenUsed/>
    <w:qFormat/>
    <w:uiPriority w:val="99"/>
    <w:pPr>
      <w:widowControl/>
      <w:spacing w:before="100" w:beforeAutospacing="1" w:after="100" w:afterAutospacing="1"/>
      <w:jc w:val="left"/>
    </w:pPr>
    <w:rPr>
      <w:rFonts w:eastAsia="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保山市直属党政机关单位</Company>
  <Pages>3</Pages>
  <Words>1047</Words>
  <Characters>1118</Characters>
  <Lines>8</Lines>
  <Paragraphs>2</Paragraphs>
  <TotalTime>1</TotalTime>
  <ScaleCrop>false</ScaleCrop>
  <LinksUpToDate>false</LinksUpToDate>
  <CharactersWithSpaces>1122</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2022-05-19T06:43:00Z</dcterms:created>
  <dc:creator>Administrator</dc:creator>
  <cp:lastModifiedBy>Born this a way!</cp:lastModifiedBy>
  <cp:lastPrinted>2025-02-26T08:23:00Z</cp:lastPrinted>
  <dcterms:modified xsi:type="dcterms:W3CDTF">2025-08-18T09:36:20Z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9DB6FB71E4F14C2490FAB59ADC23827B_13</vt:lpwstr>
  </property>
  <property fmtid="{D5CDD505-2E9C-101B-9397-08002B2CF9AE}" pid="4" name="KSOTemplateDocerSaveRecord">
    <vt:lpwstr>eyJoZGlkIjoiNjZkMmVjNDg2MjZlNmVjY2Y5Y2NjOGM4ZTlkYTQ4MTQiLCJ1c2VySWQiOiI0MTk4OTgxNTUifQ==</vt:lpwstr>
  </property>
</Properties>
</file>