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>新办CA数字证书流程</w:t>
      </w:r>
    </w:p>
    <w:p>
      <w:pPr>
        <w:spacing w:line="220" w:lineRule="atLeas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CA数字证书是公共资源交易电子化平台（以下简称交易平台）运行的基础安全要件，要在交易平台进行操作，必须先注册平台用户和办理数字证书，注册用户及办理证书流程如下：</w:t>
      </w:r>
    </w:p>
    <w:p>
      <w:pPr>
        <w:numPr>
          <w:ilvl w:val="0"/>
          <w:numId w:val="0"/>
        </w:numPr>
        <w:spacing w:line="220" w:lineRule="atLeas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1、用</w:t>
      </w:r>
      <w:r>
        <w:rPr>
          <w:rFonts w:hint="eastAsia"/>
          <w:color w:val="FF0000"/>
          <w:sz w:val="28"/>
          <w:szCs w:val="28"/>
        </w:rPr>
        <w:t>360浏览器（极速模式）、谷歌浏览器、Edge浏览器</w:t>
      </w:r>
      <w:r>
        <w:rPr>
          <w:rFonts w:hint="eastAsia"/>
          <w:sz w:val="28"/>
          <w:szCs w:val="28"/>
        </w:rPr>
        <w:t>打开云南省公共资源交易信息网</w:t>
      </w:r>
      <w:r>
        <w:rPr>
          <w:rFonts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</w:rPr>
        <w:fldChar w:fldCharType="begin"/>
      </w:r>
      <w:r>
        <w:rPr>
          <w:rFonts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</w:rPr>
        <w:instrText xml:space="preserve"> HYPERLINK "http://ggzy.yn.gov.cn/" \l "/homePage" </w:instrText>
      </w:r>
      <w:r>
        <w:rPr>
          <w:rFonts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</w:rPr>
        <w:t>http://ggzy.yn.gov.cn/#/homePage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val="en-US" w:eastAsia="zh-CN"/>
        </w:rPr>
        <w:t>点击“注册登记”</w:t>
      </w:r>
    </w:p>
    <w:p>
      <w:pPr>
        <w:spacing w:line="220" w:lineRule="atLeast"/>
      </w:pPr>
      <w:r>
        <w:drawing>
          <wp:inline distT="0" distB="0" distL="114300" distR="114300">
            <wp:extent cx="5264785" cy="3143885"/>
            <wp:effectExtent l="0" t="0" r="12065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</w:rPr>
        <w:t>点击“</w:t>
      </w:r>
      <w:r>
        <w:rPr>
          <w:rFonts w:hint="eastAsia"/>
          <w:color w:val="FF0000"/>
          <w:sz w:val="28"/>
          <w:szCs w:val="28"/>
        </w:rPr>
        <w:t>立即注册</w:t>
      </w:r>
      <w:r>
        <w:rPr>
          <w:rFonts w:hint="eastAsia"/>
          <w:sz w:val="28"/>
          <w:szCs w:val="28"/>
        </w:rPr>
        <w:t>”</w:t>
      </w:r>
    </w:p>
    <w:p>
      <w:pPr>
        <w:spacing w:line="220" w:lineRule="atLeast"/>
        <w:rPr>
          <w:rFonts w:hint="eastAsia"/>
        </w:rPr>
      </w:pPr>
      <w:r>
        <w:drawing>
          <wp:inline distT="0" distB="0" distL="0" distR="0">
            <wp:extent cx="5274310" cy="2199005"/>
            <wp:effectExtent l="0" t="0" r="2540" b="1079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sz w:val="28"/>
          <w:szCs w:val="28"/>
        </w:rPr>
      </w:pPr>
      <w:r>
        <w:drawing>
          <wp:inline distT="0" distB="0" distL="0" distR="0">
            <wp:extent cx="5274310" cy="257937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930650"/>
            <wp:effectExtent l="0" t="0" r="825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3、注册好后</w:t>
      </w:r>
      <w:bookmarkStart w:id="0" w:name="_GoBack"/>
      <w:bookmarkEnd w:id="0"/>
      <w:r>
        <w:rPr>
          <w:rFonts w:hint="eastAsia"/>
          <w:sz w:val="28"/>
          <w:szCs w:val="28"/>
          <w:lang w:eastAsia="zh-CN"/>
        </w:rPr>
        <w:t>登录</w:t>
      </w:r>
      <w:r>
        <w:rPr>
          <w:rFonts w:hint="eastAsia"/>
          <w:sz w:val="28"/>
          <w:szCs w:val="28"/>
        </w:rPr>
        <w:t>，完善企业“</w:t>
      </w:r>
      <w:r>
        <w:rPr>
          <w:rFonts w:hint="eastAsia"/>
          <w:color w:val="FF0000"/>
          <w:sz w:val="28"/>
          <w:szCs w:val="28"/>
        </w:rPr>
        <w:t>基本信息</w:t>
      </w:r>
      <w:r>
        <w:rPr>
          <w:rFonts w:hint="eastAsia"/>
          <w:sz w:val="28"/>
          <w:szCs w:val="28"/>
        </w:rPr>
        <w:t>”，公司制企业、个体工商户、个人独资企业“</w:t>
      </w:r>
      <w:r>
        <w:rPr>
          <w:rFonts w:hint="eastAsia"/>
          <w:color w:val="FF0000"/>
          <w:sz w:val="28"/>
          <w:szCs w:val="28"/>
        </w:rPr>
        <w:t>主体类别</w:t>
      </w:r>
      <w:r>
        <w:rPr>
          <w:rFonts w:hint="eastAsia"/>
          <w:sz w:val="28"/>
          <w:szCs w:val="28"/>
        </w:rPr>
        <w:t>”选择“</w:t>
      </w:r>
      <w:r>
        <w:rPr>
          <w:rFonts w:hint="eastAsia"/>
          <w:color w:val="FF0000"/>
          <w:sz w:val="28"/>
          <w:szCs w:val="28"/>
        </w:rPr>
        <w:t>法人</w:t>
      </w:r>
      <w:r>
        <w:rPr>
          <w:rFonts w:hint="eastAsia"/>
          <w:sz w:val="28"/>
          <w:szCs w:val="28"/>
        </w:rPr>
        <w:t>”，个人选择“</w:t>
      </w:r>
      <w:r>
        <w:rPr>
          <w:rFonts w:hint="eastAsia"/>
          <w:color w:val="FF0000"/>
          <w:sz w:val="28"/>
          <w:szCs w:val="28"/>
        </w:rPr>
        <w:t>自然人</w:t>
      </w:r>
      <w:r>
        <w:rPr>
          <w:rFonts w:hint="eastAsia"/>
          <w:sz w:val="28"/>
          <w:szCs w:val="28"/>
        </w:rPr>
        <w:t>”。填完后点击“暂存”和“提交审核”。</w:t>
      </w:r>
    </w:p>
    <w:p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4、查看审核状态：用户在工作日上班时间提交审核后，工作人员会在</w:t>
      </w:r>
      <w:r>
        <w:rPr>
          <w:rFonts w:hint="eastAsia"/>
          <w:sz w:val="28"/>
          <w:szCs w:val="28"/>
          <w:lang w:val="en-US" w:eastAsia="zh-CN"/>
        </w:rPr>
        <w:t>两</w:t>
      </w:r>
      <w:r>
        <w:rPr>
          <w:rFonts w:hint="eastAsia"/>
          <w:sz w:val="28"/>
          <w:szCs w:val="28"/>
        </w:rPr>
        <w:t>小时内完成审核。用户可在下图箭头位置查看审核状态，如果显示“</w:t>
      </w:r>
      <w:r>
        <w:rPr>
          <w:rFonts w:hint="eastAsia"/>
          <w:color w:val="FF0000"/>
          <w:sz w:val="28"/>
          <w:szCs w:val="28"/>
        </w:rPr>
        <w:t>审核不通过</w:t>
      </w:r>
      <w:r>
        <w:rPr>
          <w:rFonts w:hint="eastAsia"/>
          <w:sz w:val="28"/>
          <w:szCs w:val="28"/>
        </w:rPr>
        <w:t>”，请按审核意见修改后重新提交。如果显示“</w:t>
      </w:r>
      <w:r>
        <w:rPr>
          <w:rFonts w:hint="eastAsia"/>
          <w:color w:val="FF0000"/>
          <w:sz w:val="28"/>
          <w:szCs w:val="28"/>
        </w:rPr>
        <w:t>未提交审核</w:t>
      </w:r>
      <w:r>
        <w:rPr>
          <w:rFonts w:hint="eastAsia"/>
          <w:sz w:val="28"/>
          <w:szCs w:val="28"/>
        </w:rPr>
        <w:t>”，请重新提交审核。如果显示“</w:t>
      </w:r>
      <w:r>
        <w:rPr>
          <w:rFonts w:hint="eastAsia"/>
          <w:color w:val="FF0000"/>
          <w:sz w:val="28"/>
          <w:szCs w:val="28"/>
        </w:rPr>
        <w:t>审核中</w:t>
      </w:r>
      <w:r>
        <w:rPr>
          <w:rFonts w:hint="eastAsia"/>
          <w:sz w:val="28"/>
          <w:szCs w:val="28"/>
        </w:rPr>
        <w:t>”，请耐心等待工作人员审核或致电服务窗口。</w:t>
      </w:r>
    </w:p>
    <w:p>
      <w:pPr>
        <w:spacing w:line="220" w:lineRule="atLeast"/>
      </w:pPr>
      <w:r>
        <w:drawing>
          <wp:inline distT="0" distB="0" distL="0" distR="0">
            <wp:extent cx="5274310" cy="19329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drawing>
          <wp:inline distT="0" distB="0" distL="0" distR="0">
            <wp:extent cx="5274310" cy="124396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5、提交审核后，点击网页下方“</w:t>
      </w:r>
      <w:r>
        <w:rPr>
          <w:rFonts w:hint="eastAsia"/>
          <w:color w:val="FF0000"/>
          <w:sz w:val="28"/>
          <w:szCs w:val="28"/>
        </w:rPr>
        <w:t>去ca办理平台</w:t>
      </w:r>
      <w:r>
        <w:rPr>
          <w:rFonts w:hint="eastAsia"/>
          <w:sz w:val="28"/>
          <w:szCs w:val="28"/>
        </w:rPr>
        <w:t>”购买证书，按网站要求填写信息，ca数字证书厂商选择“</w:t>
      </w:r>
      <w:r>
        <w:rPr>
          <w:rFonts w:hint="eastAsia"/>
          <w:color w:val="FF0000"/>
          <w:sz w:val="28"/>
          <w:szCs w:val="28"/>
        </w:rPr>
        <w:t>云南CA</w:t>
      </w:r>
      <w:r>
        <w:rPr>
          <w:rFonts w:hint="eastAsia"/>
          <w:sz w:val="28"/>
          <w:szCs w:val="28"/>
        </w:rPr>
        <w:t>”，电子印章厂商</w:t>
      </w:r>
      <w:r>
        <w:rPr>
          <w:rFonts w:hint="eastAsia"/>
          <w:color w:val="FF0000"/>
          <w:sz w:val="28"/>
          <w:szCs w:val="28"/>
        </w:rPr>
        <w:t>随便选</w:t>
      </w:r>
      <w:r>
        <w:rPr>
          <w:rFonts w:hint="eastAsia"/>
          <w:sz w:val="28"/>
          <w:szCs w:val="28"/>
        </w:rPr>
        <w:t>，然后下载并填写表格，填好后扫描上传，上传完填完信息后点下一步，提交完订单后用支付宝扫码支付。</w:t>
      </w:r>
    </w:p>
    <w:p>
      <w:pPr>
        <w:spacing w:line="220" w:lineRule="atLeast"/>
      </w:pPr>
      <w:r>
        <w:drawing>
          <wp:inline distT="0" distB="0" distL="0" distR="0">
            <wp:extent cx="5274310" cy="257937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drawing>
          <wp:inline distT="0" distB="0" distL="114300" distR="114300">
            <wp:extent cx="5271135" cy="1415415"/>
            <wp:effectExtent l="0" t="0" r="5715" b="133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</w:p>
    <w:p>
      <w:pPr>
        <w:spacing w:line="220" w:lineRule="atLeast"/>
      </w:pPr>
      <w:r>
        <w:drawing>
          <wp:inline distT="0" distB="0" distL="114300" distR="114300">
            <wp:extent cx="5273675" cy="3877945"/>
            <wp:effectExtent l="0" t="0" r="3175" b="825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525" w:lineRule="atLeast"/>
        <w:ind w:left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6、完善信息，并上次经办人身份证后点下一步去提交订单</w:t>
      </w:r>
    </w:p>
    <w:p>
      <w:pPr>
        <w:spacing w:line="220" w:lineRule="atLeast"/>
      </w:pPr>
      <w:r>
        <w:drawing>
          <wp:inline distT="0" distB="0" distL="114300" distR="114300">
            <wp:extent cx="5268595" cy="3375025"/>
            <wp:effectExtent l="0" t="0" r="8255" b="1587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7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</w:p>
    <w:p>
      <w:pPr>
        <w:spacing w:line="220" w:lineRule="atLeast"/>
      </w:pPr>
      <w:r>
        <w:drawing>
          <wp:inline distT="0" distB="0" distL="114300" distR="114300">
            <wp:extent cx="5266690" cy="2724785"/>
            <wp:effectExtent l="0" t="0" r="10160" b="1841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  <w:r>
        <w:drawing>
          <wp:inline distT="0" distB="0" distL="0" distR="0">
            <wp:extent cx="5274310" cy="1775460"/>
            <wp:effectExtent l="0" t="0" r="2540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</w:p>
    <w:p>
      <w:pPr>
        <w:spacing w:line="220" w:lineRule="atLeast"/>
        <w:rPr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 w:firstLine="560" w:firstLineChars="200"/>
        <w:jc w:val="both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证书领取方式可选择到现场领取，或者邮寄。</w:t>
      </w:r>
      <w:r>
        <w:rPr>
          <w:rFonts w:hint="eastAsia"/>
          <w:sz w:val="28"/>
          <w:szCs w:val="28"/>
          <w:lang w:val="en-US" w:eastAsia="zh-CN"/>
        </w:rPr>
        <w:t>地址：普洱市政务服务中心5楼公共服务区办理。（CA办理联系电话——座机：0879-2130262  移动座机：15758229011）。</w:t>
      </w:r>
    </w:p>
    <w:p>
      <w:pPr>
        <w:spacing w:line="220" w:lineRule="atLeast"/>
        <w:rPr>
          <w:b/>
          <w:color w:val="FF0000"/>
          <w:sz w:val="32"/>
        </w:rPr>
      </w:pPr>
      <w:r>
        <w:rPr>
          <w:rFonts w:hint="eastAsia"/>
          <w:b/>
          <w:color w:val="FF0000"/>
          <w:sz w:val="32"/>
        </w:rPr>
        <w:t>注意事项：参与土地竞拍的企业，只用办理企业机构证书 ！无需办理法定代表人证书！！！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5MzZiOTJiNjExZDgwY2ZlZGJmOTI4MWE0ZjMwNTAifQ=="/>
  </w:docVars>
  <w:rsids>
    <w:rsidRoot w:val="00D31D50"/>
    <w:rsid w:val="000B5751"/>
    <w:rsid w:val="000E7513"/>
    <w:rsid w:val="00135B69"/>
    <w:rsid w:val="00161DA1"/>
    <w:rsid w:val="00177905"/>
    <w:rsid w:val="00323B43"/>
    <w:rsid w:val="003C7901"/>
    <w:rsid w:val="003D37D8"/>
    <w:rsid w:val="003E2B92"/>
    <w:rsid w:val="00426133"/>
    <w:rsid w:val="004358AB"/>
    <w:rsid w:val="005C706A"/>
    <w:rsid w:val="005E41C3"/>
    <w:rsid w:val="006405F5"/>
    <w:rsid w:val="006B7E83"/>
    <w:rsid w:val="0074173C"/>
    <w:rsid w:val="00786301"/>
    <w:rsid w:val="00792E13"/>
    <w:rsid w:val="007F4926"/>
    <w:rsid w:val="00814FBE"/>
    <w:rsid w:val="00862F4E"/>
    <w:rsid w:val="008B7726"/>
    <w:rsid w:val="00B11CC1"/>
    <w:rsid w:val="00BA4CD4"/>
    <w:rsid w:val="00BF068A"/>
    <w:rsid w:val="00BF66C3"/>
    <w:rsid w:val="00C003C2"/>
    <w:rsid w:val="00D0582F"/>
    <w:rsid w:val="00D31D50"/>
    <w:rsid w:val="00D5060A"/>
    <w:rsid w:val="00D90259"/>
    <w:rsid w:val="00E04D4A"/>
    <w:rsid w:val="059C3FD9"/>
    <w:rsid w:val="22C86BBD"/>
    <w:rsid w:val="29306DE5"/>
    <w:rsid w:val="30340828"/>
    <w:rsid w:val="380A05F1"/>
    <w:rsid w:val="38607BCA"/>
    <w:rsid w:val="49FC2311"/>
    <w:rsid w:val="5A4B346E"/>
    <w:rsid w:val="5F705D3E"/>
    <w:rsid w:val="7B627220"/>
    <w:rsid w:val="7EF0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rFonts w:ascii="Tahoma" w:hAnsi="Tahoma"/>
      <w:b/>
      <w:bCs/>
      <w:kern w:val="44"/>
      <w:sz w:val="44"/>
      <w:szCs w:val="4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705</Words>
  <Characters>768</Characters>
  <Lines>6</Lines>
  <Paragraphs>1</Paragraphs>
  <TotalTime>1</TotalTime>
  <ScaleCrop>false</ScaleCrop>
  <LinksUpToDate>false</LinksUpToDate>
  <CharactersWithSpaces>769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2020-05-18T03:37:00Z</dcterms:created>
  <dc:creator>Administrator</dc:creator>
  <cp:lastModifiedBy>澜沧县机关事务服务中心</cp:lastModifiedBy>
  <dcterms:modified xsi:type="dcterms:W3CDTF">2024-05-14T07:08:24Z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9763BB7231654BD0BB13EAB521363BFD</vt:lpwstr>
  </property>
</Properties>
</file>