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2B9C8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方正小标宋简体" w:hAnsi="宋体" w:eastAsia="方正小标宋简体"/>
          <w:sz w:val="28"/>
          <w:szCs w:val="28"/>
        </w:rPr>
      </w:pPr>
      <w:bookmarkStart w:id="0" w:name="_Toc35393822"/>
      <w:bookmarkStart w:id="1" w:name="_Toc28359033"/>
      <w:bookmarkStart w:id="2" w:name="_Toc35393653"/>
      <w:r>
        <w:rPr>
          <w:rFonts w:hint="eastAsia" w:ascii="方正小标宋简体" w:hAnsi="宋体" w:eastAsia="方正小标宋简体" w:cs="方正小标宋简体"/>
          <w:sz w:val="28"/>
          <w:szCs w:val="28"/>
          <w:lang w:eastAsia="zh-CN"/>
        </w:rPr>
        <w:t>废标</w:t>
      </w:r>
      <w:r>
        <w:rPr>
          <w:rFonts w:hint="eastAsia" w:ascii="方正小标宋简体" w:hAnsi="宋体" w:eastAsia="方正小标宋简体" w:cs="方正小标宋简体"/>
          <w:sz w:val="28"/>
          <w:szCs w:val="28"/>
        </w:rPr>
        <w:t>公告</w:t>
      </w:r>
      <w:bookmarkEnd w:id="0"/>
      <w:bookmarkEnd w:id="1"/>
      <w:bookmarkEnd w:id="2"/>
    </w:p>
    <w:p w14:paraId="17897698">
      <w:pPr>
        <w:pStyle w:val="3"/>
        <w:spacing w:before="0" w:after="0" w:line="400" w:lineRule="exact"/>
        <w:rPr>
          <w:rFonts w:ascii="宋体" w:hAnsi="宋体" w:eastAsia="宋体" w:cs="Times New Roman"/>
          <w:b w:val="0"/>
          <w:bCs w:val="0"/>
          <w:sz w:val="24"/>
          <w:szCs w:val="24"/>
        </w:rPr>
      </w:pPr>
      <w:bookmarkStart w:id="3" w:name="_Toc35393654"/>
      <w:bookmarkStart w:id="4" w:name="_Toc28359111"/>
      <w:bookmarkStart w:id="5" w:name="_Toc28359034"/>
      <w:bookmarkStart w:id="6" w:name="_Toc35393823"/>
    </w:p>
    <w:p w14:paraId="14A15F32">
      <w:pPr>
        <w:pStyle w:val="3"/>
        <w:spacing w:before="0" w:after="0" w:line="400" w:lineRule="exact"/>
        <w:rPr>
          <w:rFonts w:ascii="宋体" w:hAnsi="宋体" w:eastAsia="宋体" w:cs="Times New Roman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6CAF0FCA">
      <w:pPr>
        <w:spacing w:line="400" w:lineRule="exact"/>
        <w:ind w:firstLine="480" w:firstLineChars="200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采购项目编号：</w:t>
      </w:r>
      <w:r>
        <w:rPr>
          <w:rFonts w:hint="eastAsia" w:ascii="宋体" w:hAnsi="宋体" w:cs="宋体"/>
          <w:sz w:val="24"/>
          <w:szCs w:val="24"/>
          <w:u w:val="single"/>
        </w:rPr>
        <w:t>　祥符竞谈-2025-36　</w:t>
      </w:r>
    </w:p>
    <w:p w14:paraId="4A9CB4E8">
      <w:pPr>
        <w:spacing w:line="400" w:lineRule="exact"/>
        <w:ind w:firstLine="480" w:firstLineChars="200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采购项目名称：</w:t>
      </w:r>
      <w:r>
        <w:rPr>
          <w:rFonts w:hint="eastAsia" w:ascii="宋体" w:hAnsi="宋体" w:cs="宋体"/>
          <w:sz w:val="24"/>
          <w:szCs w:val="24"/>
          <w:u w:val="single"/>
        </w:rPr>
        <w:t>　开封市祥符区民政局特困供养机构（敬老院）设施设备购置及适老化改造补助项目　</w:t>
      </w:r>
    </w:p>
    <w:p w14:paraId="2294B53E">
      <w:pPr>
        <w:pStyle w:val="3"/>
        <w:spacing w:before="0" w:after="0" w:line="400" w:lineRule="exact"/>
        <w:rPr>
          <w:rFonts w:ascii="宋体" w:hAnsi="宋体" w:eastAsia="宋体" w:cs="Times New Roman"/>
          <w:b w:val="0"/>
          <w:bCs w:val="0"/>
          <w:sz w:val="24"/>
          <w:szCs w:val="24"/>
        </w:rPr>
      </w:pPr>
      <w:bookmarkStart w:id="7" w:name="_Toc28359112"/>
      <w:bookmarkStart w:id="8" w:name="_Toc28359035"/>
      <w:bookmarkStart w:id="9" w:name="_Toc35393824"/>
      <w:bookmarkStart w:id="10" w:name="_Toc35393655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二、项目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废标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的原因</w:t>
      </w:r>
      <w:bookmarkEnd w:id="7"/>
      <w:bookmarkEnd w:id="8"/>
      <w:bookmarkEnd w:id="9"/>
      <w:bookmarkEnd w:id="10"/>
    </w:p>
    <w:p w14:paraId="672285F5">
      <w:pPr>
        <w:pStyle w:val="3"/>
        <w:spacing w:before="0" w:after="0" w:line="400" w:lineRule="exact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bookmarkStart w:id="11" w:name="_Toc35393825"/>
      <w:bookmarkStart w:id="12" w:name="_Toc35393656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谈判小组成员未集中与单一供应商进行谈判，违反了《政府采购非招标采购方式管理办法》第三十一条的情形，依据《政府采购非招标采购方式管理办法》（财政部74号令）第二十一条和第三十七条第二款，经采购人研究，对本项目重新开展采购活动。</w:t>
      </w:r>
    </w:p>
    <w:p w14:paraId="29F397CB">
      <w:pPr>
        <w:pStyle w:val="3"/>
        <w:numPr>
          <w:ilvl w:val="0"/>
          <w:numId w:val="1"/>
        </w:numPr>
        <w:spacing w:before="0" w:after="0" w:line="400" w:lineRule="exac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其他补充事宜</w:t>
      </w:r>
      <w:bookmarkEnd w:id="11"/>
      <w:bookmarkEnd w:id="12"/>
    </w:p>
    <w:p w14:paraId="10F6D82C">
      <w:pPr>
        <w:numPr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无</w:t>
      </w:r>
    </w:p>
    <w:p w14:paraId="453AA359">
      <w:pPr>
        <w:pStyle w:val="3"/>
        <w:spacing w:before="0" w:after="0" w:line="400" w:lineRule="exact"/>
        <w:rPr>
          <w:rFonts w:ascii="宋体" w:hAnsi="宋体" w:eastAsia="宋体" w:cs="Times New Roman"/>
          <w:b w:val="0"/>
          <w:bCs w:val="0"/>
          <w:sz w:val="24"/>
          <w:szCs w:val="24"/>
        </w:rPr>
      </w:pPr>
      <w:bookmarkStart w:id="13" w:name="_Toc35393657"/>
      <w:bookmarkStart w:id="14" w:name="_Toc28359113"/>
      <w:bookmarkStart w:id="15" w:name="_Toc28359036"/>
      <w:bookmarkStart w:id="16" w:name="_Toc35393826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0857E5A9">
      <w:pPr>
        <w:pStyle w:val="3"/>
        <w:spacing w:before="0" w:after="0" w:line="400" w:lineRule="exact"/>
        <w:ind w:firstLine="723" w:firstLineChars="300"/>
        <w:jc w:val="left"/>
        <w:rPr>
          <w:rFonts w:ascii="宋体" w:hAnsi="宋体" w:eastAsia="宋体" w:cs="Times New Roman"/>
          <w:color w:val="auto"/>
          <w:sz w:val="24"/>
          <w:szCs w:val="24"/>
        </w:rPr>
      </w:pPr>
      <w:bookmarkStart w:id="17" w:name="_Toc28359019"/>
      <w:bookmarkStart w:id="18" w:name="_Toc35393637"/>
      <w:bookmarkStart w:id="19" w:name="_Toc28359096"/>
      <w:bookmarkStart w:id="20" w:name="_Toc35393806"/>
      <w:r>
        <w:rPr>
          <w:rFonts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采购人信息</w:t>
      </w:r>
      <w:bookmarkEnd w:id="17"/>
      <w:bookmarkEnd w:id="18"/>
      <w:bookmarkEnd w:id="19"/>
      <w:bookmarkEnd w:id="20"/>
    </w:p>
    <w:p w14:paraId="474862A1">
      <w:pPr>
        <w:spacing w:line="400" w:lineRule="exact"/>
        <w:ind w:left="298" w:leftChars="142" w:firstLine="360" w:firstLineChars="150"/>
        <w:jc w:val="left"/>
        <w:rPr>
          <w:rFonts w:asci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名</w:t>
      </w:r>
      <w:r>
        <w:rPr>
          <w:rFonts w:ascii="宋体" w:hAnsi="宋体" w:cs="宋体"/>
          <w:color w:val="auto"/>
          <w:sz w:val="24"/>
          <w:szCs w:val="24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称：　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eastAsia="zh-CN"/>
        </w:rPr>
        <w:t>开封市祥符区民政局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4"/>
        </w:rPr>
        <w:t>　　　　　　　　　　　</w:t>
      </w:r>
    </w:p>
    <w:p w14:paraId="5ADC7D10">
      <w:pPr>
        <w:spacing w:line="400" w:lineRule="exact"/>
        <w:ind w:left="298" w:leftChars="142" w:firstLine="360" w:firstLineChars="150"/>
        <w:jc w:val="left"/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地</w:t>
      </w:r>
      <w:r>
        <w:rPr>
          <w:rFonts w:ascii="宋体" w:hAnsi="宋体" w:cs="宋体"/>
          <w:color w:val="auto"/>
          <w:sz w:val="24"/>
          <w:szCs w:val="24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址：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　河南省开封市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eastAsia="zh-CN"/>
        </w:rPr>
        <w:t>祥符区县府西街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>260号</w:t>
      </w:r>
    </w:p>
    <w:p w14:paraId="016354C8">
      <w:pPr>
        <w:spacing w:line="400" w:lineRule="exact"/>
        <w:ind w:left="298" w:leftChars="142" w:firstLine="360" w:firstLineChars="150"/>
        <w:jc w:val="left"/>
        <w:rPr>
          <w:rFonts w:hint="default" w:ascii="宋体" w:hAnsi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u w:val="none"/>
          <w:lang w:val="en-US" w:eastAsia="zh-CN"/>
        </w:rPr>
        <w:t>联 系 人：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 xml:space="preserve">冯利明     </w:t>
      </w:r>
    </w:p>
    <w:p w14:paraId="0C095EF4">
      <w:pPr>
        <w:spacing w:line="400" w:lineRule="exact"/>
        <w:ind w:left="298" w:leftChars="142" w:firstLine="360" w:firstLineChars="150"/>
        <w:jc w:val="left"/>
        <w:rPr>
          <w:rFonts w:asci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联系方式：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　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>0371-26681185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　　　　　　</w:t>
      </w:r>
      <w:r>
        <w:rPr>
          <w:rFonts w:ascii="宋体" w:hAnsi="宋体" w:cs="宋体"/>
          <w:color w:val="auto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　　　</w:t>
      </w:r>
    </w:p>
    <w:p w14:paraId="21446DC1">
      <w:pPr>
        <w:pStyle w:val="3"/>
        <w:numPr>
          <w:ilvl w:val="0"/>
          <w:numId w:val="2"/>
        </w:numPr>
        <w:spacing w:before="0" w:after="0" w:line="400" w:lineRule="exact"/>
        <w:ind w:firstLine="723" w:firstLineChars="300"/>
        <w:jc w:val="left"/>
        <w:rPr>
          <w:rFonts w:ascii="宋体" w:hAnsi="宋体" w:eastAsia="宋体" w:cs="宋体"/>
          <w:color w:val="auto"/>
          <w:sz w:val="24"/>
          <w:szCs w:val="24"/>
        </w:rPr>
      </w:pPr>
      <w:bookmarkStart w:id="21" w:name="_Toc28359020"/>
      <w:bookmarkStart w:id="22" w:name="_Toc35393807"/>
      <w:bookmarkStart w:id="23" w:name="_Toc35393638"/>
      <w:bookmarkStart w:id="24" w:name="_Toc28359097"/>
      <w:r>
        <w:rPr>
          <w:rFonts w:hint="eastAsia" w:ascii="宋体" w:hAnsi="宋体" w:eastAsia="宋体" w:cs="宋体"/>
          <w:color w:val="auto"/>
          <w:sz w:val="24"/>
          <w:szCs w:val="24"/>
        </w:rPr>
        <w:t>采购代理机构信息</w:t>
      </w:r>
      <w:bookmarkEnd w:id="21"/>
      <w:bookmarkEnd w:id="22"/>
      <w:bookmarkEnd w:id="23"/>
      <w:bookmarkEnd w:id="24"/>
    </w:p>
    <w:p w14:paraId="6496D148">
      <w:pPr>
        <w:pStyle w:val="3"/>
        <w:spacing w:before="0" w:after="0" w:line="400" w:lineRule="exact"/>
        <w:ind w:firstLine="720" w:firstLineChars="300"/>
        <w:jc w:val="left"/>
        <w:rPr>
          <w:rFonts w:ascii="宋体" w:hAnsi="宋体" w:eastAsia="宋体" w:cs="宋体"/>
          <w:b w:val="0"/>
          <w:bCs w:val="0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名  称：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>开封市祥符区公共资源交易服务所</w:t>
      </w:r>
    </w:p>
    <w:p w14:paraId="3FFA5473">
      <w:pPr>
        <w:spacing w:line="380" w:lineRule="exact"/>
        <w:ind w:firstLine="720" w:firstLineChars="300"/>
        <w:rPr>
          <w:rFonts w:hint="eastAsia" w:ascii="宋体" w:hAnsi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</w:rPr>
        <w:t>地　址：</w:t>
      </w:r>
      <w:bookmarkStart w:id="29" w:name="_GoBack"/>
      <w:r>
        <w:rPr>
          <w:rFonts w:hint="eastAsia" w:ascii="宋体" w:hAnsi="宋体" w:cs="宋体"/>
          <w:color w:val="auto"/>
          <w:sz w:val="24"/>
          <w:szCs w:val="24"/>
          <w:u w:val="single"/>
        </w:rPr>
        <w:t>开封市祥符区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zh-TW"/>
        </w:rPr>
        <w:t>经一路与纬三路交叉口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市民之家9楼909室</w:t>
      </w:r>
      <w:bookmarkEnd w:id="29"/>
    </w:p>
    <w:p w14:paraId="187F3A2C">
      <w:pPr>
        <w:spacing w:line="380" w:lineRule="exact"/>
        <w:ind w:firstLine="720" w:firstLineChars="300"/>
        <w:rPr>
          <w:rFonts w:hint="default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u w:val="none"/>
          <w:lang w:val="en-US" w:eastAsia="zh-CN"/>
        </w:rPr>
        <w:t>联系人：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 xml:space="preserve">杨得尧    </w:t>
      </w:r>
    </w:p>
    <w:p w14:paraId="1CF39999">
      <w:pPr>
        <w:spacing w:line="380" w:lineRule="exact"/>
        <w:ind w:firstLine="720" w:firstLineChars="300"/>
        <w:rPr>
          <w:rFonts w:ascii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</w:rPr>
        <w:t>联系方式：</w:t>
      </w:r>
      <w:r>
        <w:rPr>
          <w:rFonts w:ascii="宋体" w:hAnsi="宋体" w:cs="宋体"/>
          <w:color w:val="auto"/>
          <w:sz w:val="24"/>
          <w:szCs w:val="24"/>
          <w:u w:val="single"/>
        </w:rPr>
        <w:t>0371--22700689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        </w:t>
      </w:r>
      <w:r>
        <w:rPr>
          <w:rFonts w:ascii="宋体" w:hAnsi="宋体" w:cs="宋体"/>
          <w:color w:val="auto"/>
          <w:sz w:val="24"/>
          <w:szCs w:val="24"/>
          <w:u w:val="single"/>
        </w:rPr>
        <w:t xml:space="preserve"> </w:t>
      </w:r>
    </w:p>
    <w:p w14:paraId="7284D491">
      <w:pPr>
        <w:pStyle w:val="3"/>
        <w:spacing w:before="0" w:after="0" w:line="400" w:lineRule="exact"/>
        <w:ind w:firstLine="723" w:firstLineChars="300"/>
        <w:jc w:val="left"/>
        <w:rPr>
          <w:rFonts w:ascii="宋体" w:hAnsi="宋体" w:eastAsia="宋体" w:cs="Times New Roman"/>
          <w:color w:val="auto"/>
          <w:sz w:val="24"/>
          <w:szCs w:val="24"/>
        </w:rPr>
      </w:pPr>
      <w:bookmarkStart w:id="25" w:name="_Toc28359098"/>
      <w:bookmarkStart w:id="26" w:name="_Toc35393808"/>
      <w:bookmarkStart w:id="27" w:name="_Toc35393639"/>
      <w:bookmarkStart w:id="28" w:name="_Toc28359021"/>
      <w:r>
        <w:rPr>
          <w:rFonts w:ascii="宋体" w:hAnsi="宋体" w:eastAsia="宋体" w:cs="宋体"/>
          <w:color w:val="auto"/>
          <w:sz w:val="24"/>
          <w:szCs w:val="24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项目联系方式</w:t>
      </w:r>
      <w:bookmarkEnd w:id="25"/>
      <w:bookmarkEnd w:id="26"/>
      <w:bookmarkEnd w:id="27"/>
      <w:bookmarkEnd w:id="28"/>
    </w:p>
    <w:p w14:paraId="09EED974">
      <w:pPr>
        <w:pStyle w:val="7"/>
        <w:spacing w:line="400" w:lineRule="exact"/>
        <w:ind w:firstLine="720" w:firstLineChars="300"/>
        <w:rPr>
          <w:rFonts w:hAnsi="宋体" w:cs="Times New Roman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>项目联系人：</w:t>
      </w:r>
      <w:r>
        <w:rPr>
          <w:rFonts w:hint="eastAsia" w:hAnsi="宋体"/>
          <w:color w:val="auto"/>
          <w:sz w:val="24"/>
          <w:szCs w:val="24"/>
          <w:u w:val="single"/>
          <w:lang w:val="en-US" w:eastAsia="zh-CN"/>
        </w:rPr>
        <w:t>冯利明</w:t>
      </w:r>
      <w:r>
        <w:rPr>
          <w:rFonts w:hint="eastAsia" w:hAnsi="宋体"/>
          <w:color w:val="auto"/>
          <w:sz w:val="24"/>
          <w:szCs w:val="24"/>
          <w:u w:val="single"/>
        </w:rPr>
        <w:t xml:space="preserve">              </w:t>
      </w:r>
    </w:p>
    <w:p w14:paraId="4F1C7C48">
      <w:pPr>
        <w:spacing w:line="400" w:lineRule="exact"/>
        <w:ind w:firstLine="720" w:firstLineChars="300"/>
        <w:rPr>
          <w:rFonts w:ascii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</w:rPr>
        <w:t>电　　</w:t>
      </w:r>
      <w:r>
        <w:rPr>
          <w:rFonts w:ascii="宋体" w:hAnsi="宋体" w:cs="宋体"/>
          <w:color w:val="auto"/>
          <w:sz w:val="24"/>
          <w:szCs w:val="24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</w:rPr>
        <w:t>话：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>13903780327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　　　　　　</w:t>
      </w:r>
    </w:p>
    <w:p w14:paraId="0B366597">
      <w:pPr>
        <w:numPr>
          <w:ilvl w:val="0"/>
          <w:numId w:val="3"/>
        </w:numPr>
        <w:spacing w:line="400" w:lineRule="exact"/>
        <w:ind w:firstLine="723" w:firstLineChars="300"/>
        <w:jc w:val="left"/>
        <w:rPr>
          <w:rFonts w:ascii="宋体" w:hAnsi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</w:rPr>
        <w:t>行政监督部门：</w:t>
      </w:r>
    </w:p>
    <w:p w14:paraId="7CA75CF5">
      <w:pPr>
        <w:spacing w:line="400" w:lineRule="exact"/>
        <w:ind w:firstLine="720" w:firstLineChars="300"/>
        <w:jc w:val="left"/>
        <w:rPr>
          <w:rFonts w:ascii="宋体" w:hAnsi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</w:rPr>
        <w:t>名  称：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>开封市祥符区财政局政府采购监督管理股</w:t>
      </w:r>
    </w:p>
    <w:p w14:paraId="7F2C1625">
      <w:pPr>
        <w:pStyle w:val="8"/>
        <w:spacing w:after="0" w:line="400" w:lineRule="exact"/>
        <w:ind w:firstLine="720" w:firstLineChars="300"/>
        <w:jc w:val="left"/>
        <w:rPr>
          <w:rFonts w:ascii="宋体" w:hAnsi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cs="宋体"/>
          <w:color w:val="auto"/>
          <w:sz w:val="24"/>
          <w:szCs w:val="24"/>
        </w:rPr>
        <w:t>联系电话：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0371-26668106                </w:t>
      </w:r>
    </w:p>
    <w:p w14:paraId="3B54CF2E">
      <w:pPr>
        <w:widowControl/>
        <w:spacing w:line="400" w:lineRule="exact"/>
        <w:jc w:val="left"/>
        <w:rPr>
          <w:rFonts w:ascii="宋体" w:cs="宋体"/>
          <w:sz w:val="24"/>
          <w:szCs w:val="24"/>
        </w:rPr>
      </w:pPr>
    </w:p>
    <w:p w14:paraId="2AD37D0B">
      <w:pPr>
        <w:widowControl/>
        <w:spacing w:line="400" w:lineRule="exact"/>
        <w:jc w:val="left"/>
        <w:rPr>
          <w:rFonts w:ascii="宋体" w:cs="宋体"/>
          <w:sz w:val="24"/>
          <w:szCs w:val="24"/>
        </w:rPr>
      </w:pPr>
    </w:p>
    <w:p w14:paraId="4A5C0CE2">
      <w:pPr>
        <w:widowControl/>
        <w:spacing w:line="400" w:lineRule="exact"/>
        <w:jc w:val="left"/>
        <w:rPr>
          <w:rFonts w:ascii="宋体" w:cs="宋体"/>
          <w:sz w:val="24"/>
          <w:szCs w:val="24"/>
        </w:rPr>
      </w:pPr>
    </w:p>
    <w:p w14:paraId="6FB791A8">
      <w:pPr>
        <w:widowControl/>
        <w:spacing w:line="400" w:lineRule="exact"/>
        <w:jc w:val="left"/>
        <w:rPr>
          <w:rFonts w:ascii="宋体" w:cs="宋体"/>
          <w:sz w:val="24"/>
          <w:szCs w:val="24"/>
        </w:rPr>
      </w:pPr>
    </w:p>
    <w:p w14:paraId="717387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A7519F"/>
    <w:multiLevelType w:val="singleLevel"/>
    <w:tmpl w:val="C6A7519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8D0F2C"/>
    <w:multiLevelType w:val="singleLevel"/>
    <w:tmpl w:val="D78D0F2C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058115B"/>
    <w:multiLevelType w:val="singleLevel"/>
    <w:tmpl w:val="0058115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E612D"/>
    <w:rsid w:val="0B8E612D"/>
    <w:rsid w:val="468F209F"/>
    <w:rsid w:val="58C5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  <w:rPr>
      <w:rFonts w:ascii="Calibri" w:hAnsi="Calibri" w:cs="Calibri"/>
    </w:rPr>
  </w:style>
  <w:style w:type="paragraph" w:styleId="6">
    <w:name w:val="envelope return"/>
    <w:basedOn w:val="1"/>
    <w:qFormat/>
    <w:uiPriority w:val="0"/>
    <w:pPr>
      <w:widowControl w:val="0"/>
      <w:adjustRightInd/>
      <w:spacing w:after="0"/>
      <w:jc w:val="both"/>
    </w:pPr>
    <w:rPr>
      <w:rFonts w:ascii="Arial" w:hAnsi="Arial" w:eastAsia="宋体"/>
      <w:kern w:val="2"/>
      <w:sz w:val="21"/>
      <w:szCs w:val="21"/>
    </w:rPr>
  </w:style>
  <w:style w:type="paragraph" w:styleId="7">
    <w:name w:val="Plain Text"/>
    <w:basedOn w:val="1"/>
    <w:qFormat/>
    <w:uiPriority w:val="99"/>
    <w:rPr>
      <w:rFonts w:ascii="宋体" w:hAnsi="Courier New" w:cs="宋体"/>
    </w:rPr>
  </w:style>
  <w:style w:type="paragraph" w:styleId="8">
    <w:name w:val="Body Text First Indent"/>
    <w:basedOn w:val="4"/>
    <w:next w:val="9"/>
    <w:qFormat/>
    <w:uiPriority w:val="99"/>
    <w:pPr>
      <w:ind w:firstLine="360"/>
    </w:pPr>
    <w:rPr>
      <w:rFonts w:ascii="Calibri" w:hAnsi="Calibri" w:cs="Calibri"/>
    </w:rPr>
  </w:style>
  <w:style w:type="paragraph" w:styleId="9">
    <w:name w:val="Body Text First Indent 2"/>
    <w:basedOn w:val="5"/>
    <w:next w:val="1"/>
    <w:qFormat/>
    <w:uiPriority w:val="99"/>
    <w:pPr>
      <w:adjustRightInd w:val="0"/>
      <w:ind w:left="0" w:leftChars="0"/>
    </w:pPr>
  </w:style>
  <w:style w:type="character" w:styleId="12">
    <w:name w:val="FollowedHyperlink"/>
    <w:basedOn w:val="11"/>
    <w:uiPriority w:val="0"/>
    <w:rPr>
      <w:color w:val="000000"/>
      <w:u w:val="none"/>
    </w:rPr>
  </w:style>
  <w:style w:type="character" w:styleId="13">
    <w:name w:val="Hyperlink"/>
    <w:basedOn w:val="11"/>
    <w:qFormat/>
    <w:uiPriority w:val="0"/>
    <w:rPr>
      <w:color w:val="000000"/>
      <w:u w:val="none"/>
    </w:rPr>
  </w:style>
  <w:style w:type="character" w:customStyle="1" w:styleId="14">
    <w:name w:val="icon_gys"/>
    <w:basedOn w:val="11"/>
    <w:uiPriority w:val="0"/>
    <w:rPr>
      <w:sz w:val="21"/>
      <w:szCs w:val="21"/>
    </w:rPr>
  </w:style>
  <w:style w:type="character" w:customStyle="1" w:styleId="15">
    <w:name w:val="fr"/>
    <w:basedOn w:val="11"/>
    <w:uiPriority w:val="0"/>
  </w:style>
  <w:style w:type="character" w:customStyle="1" w:styleId="16">
    <w:name w:val="first-child"/>
    <w:basedOn w:val="11"/>
    <w:qFormat/>
    <w:uiPriority w:val="0"/>
    <w:rPr>
      <w:color w:val="1F3149"/>
      <w:sz w:val="24"/>
      <w:szCs w:val="24"/>
    </w:rPr>
  </w:style>
  <w:style w:type="character" w:customStyle="1" w:styleId="17">
    <w:name w:val="first-child1"/>
    <w:basedOn w:val="11"/>
    <w:uiPriority w:val="0"/>
    <w:rPr>
      <w:color w:val="1F3149"/>
      <w:sz w:val="24"/>
      <w:szCs w:val="24"/>
    </w:rPr>
  </w:style>
  <w:style w:type="character" w:customStyle="1" w:styleId="18">
    <w:name w:val="xiadan"/>
    <w:basedOn w:val="11"/>
    <w:uiPriority w:val="0"/>
    <w:rPr>
      <w:shd w:val="clear" w:fill="E4393C"/>
    </w:rPr>
  </w:style>
  <w:style w:type="character" w:customStyle="1" w:styleId="19">
    <w:name w:val="icon_ds"/>
    <w:basedOn w:val="11"/>
    <w:qFormat/>
    <w:uiPriority w:val="0"/>
  </w:style>
  <w:style w:type="character" w:customStyle="1" w:styleId="20">
    <w:name w:val="icon_ds1"/>
    <w:basedOn w:val="11"/>
    <w:qFormat/>
    <w:uiPriority w:val="0"/>
    <w:rPr>
      <w:sz w:val="21"/>
      <w:szCs w:val="21"/>
    </w:rPr>
  </w:style>
  <w:style w:type="character" w:customStyle="1" w:styleId="21">
    <w:name w:val="nth-child(1)"/>
    <w:basedOn w:val="11"/>
    <w:uiPriority w:val="0"/>
  </w:style>
  <w:style w:type="character" w:customStyle="1" w:styleId="22">
    <w:name w:val="first-child2"/>
    <w:basedOn w:val="11"/>
    <w:qFormat/>
    <w:uiPriority w:val="0"/>
    <w:rPr>
      <w:color w:val="1F3149"/>
      <w:sz w:val="24"/>
      <w:szCs w:val="24"/>
    </w:rPr>
  </w:style>
  <w:style w:type="paragraph" w:customStyle="1" w:styleId="23">
    <w:name w:val="Default"/>
    <w:next w:val="24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4">
    <w:name w:val="大标题"/>
    <w:basedOn w:val="1"/>
    <w:next w:val="9"/>
    <w:autoRedefine/>
    <w:qFormat/>
    <w:uiPriority w:val="0"/>
    <w:pPr>
      <w:widowControl w:val="0"/>
      <w:spacing w:after="0" w:line="240" w:lineRule="auto"/>
      <w:ind w:firstLine="0" w:firstLineChars="0"/>
      <w:jc w:val="center"/>
    </w:pPr>
    <w:rPr>
      <w:rFonts w:ascii="@仿宋_GB2312" w:hAnsi="@仿宋_GB2312" w:eastAsia="华文中宋"/>
      <w:b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286</Characters>
  <Lines>0</Lines>
  <Paragraphs>0</Paragraphs>
  <TotalTime>12</TotalTime>
  <ScaleCrop>false</ScaleCrop>
  <LinksUpToDate>false</LinksUpToDate>
  <CharactersWithSpaces>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2025-05-14T00:54:00Z</dcterms:created>
  <dc:creator>小堯</dc:creator>
  <cp:lastModifiedBy>小堯</cp:lastModifiedBy>
  <dcterms:modified xsi:type="dcterms:W3CDTF">2026-09-24T05:02:08Z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5E17C4F4F0FD4B29BB8BC121ED705223_13</vt:lpwstr>
  </property>
  <property fmtid="{D5CDD505-2E9C-101B-9397-08002B2CF9AE}" pid="4" name="KSOTemplateDocerSaveRecord">
    <vt:lpwstr>eyJoZGlkIjoiM2QwOWExMTFhZTMwMmM4YTQyNTU2MjAxM2IxMmI2OWIiLCJ1c2VySWQiOiIyNzMxMjk0OTkifQ==</vt:lpwstr>
  </property>
</Properties>
</file>