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1C66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fe4cb550a87ba7f955e0dc87c5871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e4cb550a87ba7f955e0dc87c58712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c67e09e3066e985b5be0ccb5d49ea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67e09e3066e985b5be0ccb5d49ea2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df072917b5e5a0d7050f1a1864a172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f072917b5e5a0d7050f1a1864a1728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88cb27ec6c66c1e9edb4c90e171b5e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8cb27ec6c66c1e9edb4c90e171b5e9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8a0cf8435bb87abcc06f13e1a54198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a0cf8435bb87abcc06f13e1a541986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28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2026-09-29T11:01:27Z</dcterms:created>
  <dc:creator>Administrator</dc:creator>
  <cp:lastModifiedBy>小美满</cp:lastModifiedBy>
  <dcterms:modified xsi:type="dcterms:W3CDTF">2026-09-29T11:02:30Z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eyJoZGlkIjoiMzk2ZjQxMjEyYjM0NmRhMDdjMzA1Zjk2YjVlNWM2ZjEiLCJ1c2VySWQiOiIyMjk2MzUwNDgifQ==</vt:lpwstr>
  </property>
  <property fmtid="{D5CDD505-2E9C-101B-9397-08002B2CF9AE}" pid="4" name="ICV">
    <vt:lpwstr>6D0DAF500D51478886CF0DD05E48EB31_12</vt:lpwstr>
  </property>
</Properties>
</file>