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57C1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附件1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：</w:t>
      </w:r>
    </w:p>
    <w:p w14:paraId="1B43297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</w:p>
    <w:p w14:paraId="2570188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44"/>
          <w:szCs w:val="44"/>
          <w:highlight w:val="none"/>
          <w:lang w:val="en-US" w:eastAsia="zh-CN"/>
        </w:rPr>
        <w:t>询比价</w:t>
      </w: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44"/>
          <w:szCs w:val="44"/>
          <w:highlight w:val="none"/>
          <w:lang w:eastAsia="zh-CN"/>
        </w:rPr>
        <w:t>参与确认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44"/>
          <w:szCs w:val="44"/>
          <w:highlight w:val="none"/>
        </w:rPr>
        <w:t>函</w:t>
      </w:r>
    </w:p>
    <w:p w14:paraId="1D5C22B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 w14:paraId="30F171E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云南普阳煤化工有限责任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公司：</w:t>
      </w:r>
    </w:p>
    <w:p w14:paraId="18832FD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对贵公司2026年消防设施设备维保服务项目竞争性谈判公告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已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eastAsia="zh-CN"/>
        </w:rPr>
        <w:t>知悉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，我单位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eastAsia="zh-CN"/>
        </w:rPr>
        <w:t>将按公告要求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参加贵公司此项采购活动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eastAsia="zh-CN"/>
        </w:rPr>
        <w:t>，并作出以下承诺：</w:t>
      </w:r>
    </w:p>
    <w:p w14:paraId="6C73968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1.我单位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提供的相关服务不会构成对任何第三方的专利、版权、商标权、商业秘密等知识产权或其他财产权利的侵犯；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我单位对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服务期间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知悉的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涉及采购人发展战略、经营决策、企业管理、商业机密等内容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进行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严格保密；如有上述情况发生，责任由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承担。</w:t>
      </w:r>
    </w:p>
    <w:p w14:paraId="55EF904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2.我单位不属于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与采购人存在利害关系可能影响采购公正性的法人、其他组织或者个人。</w:t>
      </w:r>
    </w:p>
    <w:p w14:paraId="508C5C0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 w14:paraId="46BAD6B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     XX单位</w:t>
      </w:r>
    </w:p>
    <w:p w14:paraId="4F864B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（单位盖章）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</w:t>
      </w:r>
    </w:p>
    <w:p w14:paraId="4206225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202X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日</w:t>
      </w:r>
    </w:p>
    <w:p w14:paraId="62551199"/>
    <w:p w14:paraId="31EFA059"/>
    <w:sectPr>
      <w:pgSz w:w="11906" w:h="16838"/>
      <w:pgMar w:top="1984" w:right="1474" w:bottom="198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B4643E"/>
    <w:rsid w:val="29A33170"/>
    <w:rsid w:val="2BC73CCD"/>
    <w:rsid w:val="3DBA3DEF"/>
    <w:rsid w:val="5817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267</Characters>
  <Lines>0</Lines>
  <Paragraphs>0</Paragraphs>
  <TotalTime>1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2026-04-15T02:43:00Z</dcterms:created>
  <dc:creator>llq</dc:creator>
  <cp:lastModifiedBy>发展中国家</cp:lastModifiedBy>
  <cp:lastPrinted>2026-07-07T08:37:00Z</cp:lastPrinted>
  <dcterms:modified xsi:type="dcterms:W3CDTF">2026-10-09T07:56:22Z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eyJoZGlkIjoiYmZhOWM1MDRmN2VjOTE2ZGJmZTFmYmQ3MTZkODE1ZjYiLCJ1c2VySWQiOiIyMzMwNDExMTUifQ==</vt:lpwstr>
  </property>
  <property fmtid="{D5CDD505-2E9C-101B-9397-08002B2CF9AE}" pid="4" name="ICV">
    <vt:lpwstr>A1611CDBB408455A8D4F2103E14C0C1E_12</vt:lpwstr>
  </property>
</Properties>
</file>