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DCD78">
      <w:pPr>
        <w:spacing w:line="500" w:lineRule="exact"/>
        <w:jc w:val="center"/>
        <w:rPr>
          <w:rFonts w:hint="eastAsia"/>
          <w:b/>
          <w:bCs/>
          <w:sz w:val="36"/>
        </w:rPr>
      </w:pPr>
      <w:r>
        <w:rPr>
          <w:rFonts w:hint="eastAsia"/>
          <w:b/>
          <w:bCs/>
          <w:sz w:val="36"/>
          <w:lang w:val="en-US" w:eastAsia="zh-CN"/>
        </w:rPr>
        <w:t>普洱制盐分公司</w:t>
      </w:r>
      <w:r>
        <w:rPr>
          <w:rFonts w:hint="eastAsia"/>
          <w:b/>
          <w:bCs/>
          <w:sz w:val="36"/>
        </w:rPr>
        <w:t>2026</w:t>
      </w:r>
      <w:r>
        <w:rPr>
          <w:rFonts w:hint="eastAsia"/>
          <w:b/>
          <w:bCs/>
          <w:sz w:val="36"/>
          <w:lang w:val="en-US" w:eastAsia="zh-CN"/>
        </w:rPr>
        <w:t>-2027年（1年）</w:t>
      </w:r>
      <w:r>
        <w:rPr>
          <w:rFonts w:hint="eastAsia"/>
          <w:b/>
          <w:bCs/>
          <w:sz w:val="36"/>
        </w:rPr>
        <w:t>废包装物等处置报价单</w:t>
      </w:r>
    </w:p>
    <w:p w14:paraId="7717248F">
      <w:pPr>
        <w:spacing w:line="500" w:lineRule="exac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云南省盐业有限公司昆明盐矿：</w:t>
      </w:r>
    </w:p>
    <w:p w14:paraId="48893EEA">
      <w:pPr>
        <w:spacing w:line="5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u w:val="none"/>
        </w:rPr>
        <w:t>以下是</w:t>
      </w:r>
      <w:r>
        <w:rPr>
          <w:rFonts w:hint="eastAsia" w:ascii="宋体" w:hAnsi="宋体"/>
          <w:b/>
          <w:sz w:val="24"/>
          <w:szCs w:val="24"/>
          <w:u w:val="none"/>
          <w:lang w:val="en-US" w:eastAsia="zh-CN"/>
        </w:rPr>
        <w:t>我</w:t>
      </w:r>
      <w:r>
        <w:rPr>
          <w:rFonts w:hint="eastAsia" w:ascii="宋体" w:hAnsi="宋体"/>
          <w:b/>
          <w:sz w:val="24"/>
          <w:szCs w:val="24"/>
          <w:u w:val="none"/>
        </w:rPr>
        <w:t>公司对本次</w:t>
      </w:r>
      <w:r>
        <w:rPr>
          <w:rFonts w:hint="eastAsia" w:ascii="宋体" w:hAnsi="宋体"/>
          <w:b/>
          <w:sz w:val="24"/>
          <w:szCs w:val="24"/>
          <w:u w:val="none"/>
          <w:lang w:val="en-US" w:eastAsia="zh-CN"/>
        </w:rPr>
        <w:t>处置</w:t>
      </w:r>
      <w:r>
        <w:rPr>
          <w:rFonts w:hint="eastAsia" w:ascii="宋体" w:hAnsi="宋体"/>
          <w:b/>
          <w:sz w:val="24"/>
          <w:szCs w:val="24"/>
          <w:u w:val="none"/>
        </w:rPr>
        <w:t>货物的报价：</w:t>
      </w:r>
    </w:p>
    <w:tbl>
      <w:tblPr>
        <w:tblStyle w:val="18"/>
        <w:tblpPr w:leftFromText="180" w:rightFromText="180" w:vertAnchor="text" w:horzAnchor="page" w:tblpX="1485" w:tblpY="108"/>
        <w:tblOverlap w:val="never"/>
        <w:tblW w:w="95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730"/>
        <w:gridCol w:w="1373"/>
        <w:gridCol w:w="885"/>
        <w:gridCol w:w="1475"/>
        <w:gridCol w:w="887"/>
        <w:gridCol w:w="887"/>
        <w:gridCol w:w="887"/>
        <w:gridCol w:w="887"/>
      </w:tblGrid>
      <w:tr w14:paraId="3457C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6" w:type="dxa"/>
            <w:vMerge w:val="restart"/>
            <w:noWrap w:val="0"/>
            <w:vAlign w:val="center"/>
          </w:tcPr>
          <w:p w14:paraId="79A5F71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730" w:type="dxa"/>
            <w:vMerge w:val="restart"/>
            <w:noWrap w:val="0"/>
            <w:vAlign w:val="center"/>
          </w:tcPr>
          <w:p w14:paraId="10D0BDE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废物名称*</w:t>
            </w:r>
          </w:p>
        </w:tc>
        <w:tc>
          <w:tcPr>
            <w:tcW w:w="1373" w:type="dxa"/>
            <w:noWrap w:val="0"/>
            <w:vAlign w:val="center"/>
          </w:tcPr>
          <w:p w14:paraId="297E6E3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规格型号</w:t>
            </w:r>
          </w:p>
        </w:tc>
        <w:tc>
          <w:tcPr>
            <w:tcW w:w="885" w:type="dxa"/>
            <w:vMerge w:val="restart"/>
            <w:noWrap w:val="0"/>
            <w:vAlign w:val="center"/>
          </w:tcPr>
          <w:p w14:paraId="7728149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1475" w:type="dxa"/>
            <w:vMerge w:val="restart"/>
            <w:noWrap w:val="0"/>
            <w:vAlign w:val="center"/>
          </w:tcPr>
          <w:p w14:paraId="5D81D08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预计量</w:t>
            </w:r>
          </w:p>
        </w:tc>
        <w:tc>
          <w:tcPr>
            <w:tcW w:w="887" w:type="dxa"/>
            <w:vMerge w:val="restart"/>
            <w:noWrap w:val="0"/>
            <w:vAlign w:val="center"/>
          </w:tcPr>
          <w:p w14:paraId="549120FD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产生处置频次</w:t>
            </w:r>
          </w:p>
        </w:tc>
        <w:tc>
          <w:tcPr>
            <w:tcW w:w="887" w:type="dxa"/>
            <w:vMerge w:val="restart"/>
            <w:noWrap w:val="0"/>
            <w:vAlign w:val="center"/>
          </w:tcPr>
          <w:p w14:paraId="35BE38B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含税单价*</w:t>
            </w:r>
          </w:p>
        </w:tc>
        <w:tc>
          <w:tcPr>
            <w:tcW w:w="887" w:type="dxa"/>
            <w:vMerge w:val="restart"/>
            <w:noWrap w:val="0"/>
            <w:vAlign w:val="center"/>
          </w:tcPr>
          <w:p w14:paraId="566EC22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预计金额*</w:t>
            </w:r>
          </w:p>
        </w:tc>
        <w:tc>
          <w:tcPr>
            <w:tcW w:w="887" w:type="dxa"/>
            <w:vMerge w:val="restart"/>
            <w:noWrap w:val="0"/>
            <w:vAlign w:val="center"/>
          </w:tcPr>
          <w:p w14:paraId="0AC4838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备注</w:t>
            </w:r>
          </w:p>
        </w:tc>
      </w:tr>
      <w:tr w14:paraId="46CA9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516" w:type="dxa"/>
            <w:vMerge w:val="continue"/>
            <w:noWrap w:val="0"/>
            <w:vAlign w:val="center"/>
          </w:tcPr>
          <w:p w14:paraId="18CF43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30" w:type="dxa"/>
            <w:vMerge w:val="continue"/>
            <w:noWrap w:val="0"/>
            <w:vAlign w:val="center"/>
          </w:tcPr>
          <w:p w14:paraId="5FB894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73" w:type="dxa"/>
            <w:noWrap w:val="0"/>
            <w:vAlign w:val="center"/>
          </w:tcPr>
          <w:p w14:paraId="618326D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/材质*</w:t>
            </w:r>
          </w:p>
        </w:tc>
        <w:tc>
          <w:tcPr>
            <w:tcW w:w="885" w:type="dxa"/>
            <w:vMerge w:val="continue"/>
            <w:noWrap w:val="0"/>
            <w:vAlign w:val="center"/>
          </w:tcPr>
          <w:p w14:paraId="7805F2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75" w:type="dxa"/>
            <w:vMerge w:val="continue"/>
            <w:noWrap w:val="0"/>
            <w:vAlign w:val="center"/>
          </w:tcPr>
          <w:p w14:paraId="4F20A4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87" w:type="dxa"/>
            <w:vMerge w:val="continue"/>
            <w:noWrap w:val="0"/>
            <w:vAlign w:val="center"/>
          </w:tcPr>
          <w:p w14:paraId="51D5DE67">
            <w:pPr>
              <w:widowControl/>
              <w:jc w:val="lef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87" w:type="dxa"/>
            <w:vMerge w:val="continue"/>
            <w:noWrap w:val="0"/>
            <w:vAlign w:val="center"/>
          </w:tcPr>
          <w:p w14:paraId="06DC28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87" w:type="dxa"/>
            <w:vMerge w:val="continue"/>
            <w:noWrap w:val="0"/>
            <w:vAlign w:val="center"/>
          </w:tcPr>
          <w:p w14:paraId="363540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87" w:type="dxa"/>
            <w:vMerge w:val="continue"/>
            <w:noWrap w:val="0"/>
            <w:vAlign w:val="center"/>
          </w:tcPr>
          <w:p w14:paraId="251A9F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4AD1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516" w:type="dxa"/>
            <w:noWrap w:val="0"/>
            <w:vAlign w:val="center"/>
          </w:tcPr>
          <w:p w14:paraId="37FC8CD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30" w:type="dxa"/>
            <w:noWrap w:val="0"/>
            <w:vAlign w:val="center"/>
          </w:tcPr>
          <w:p w14:paraId="2AC9A1C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废安全帽</w:t>
            </w:r>
          </w:p>
        </w:tc>
        <w:tc>
          <w:tcPr>
            <w:tcW w:w="1373" w:type="dxa"/>
            <w:noWrap w:val="0"/>
            <w:vAlign w:val="center"/>
          </w:tcPr>
          <w:p w14:paraId="2192E504">
            <w:pPr>
              <w:widowControl/>
              <w:jc w:val="center"/>
              <w:rPr>
                <w:rFonts w:hint="eastAsia" w:cs="Calibri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材质HA\ABS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85" w:type="dxa"/>
            <w:noWrap w:val="0"/>
            <w:vAlign w:val="center"/>
          </w:tcPr>
          <w:p w14:paraId="02E6CD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顶</w:t>
            </w:r>
          </w:p>
        </w:tc>
        <w:tc>
          <w:tcPr>
            <w:tcW w:w="1475" w:type="dxa"/>
            <w:noWrap w:val="0"/>
            <w:vAlign w:val="center"/>
          </w:tcPr>
          <w:p w14:paraId="04995B58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2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887" w:type="dxa"/>
            <w:noWrap w:val="0"/>
            <w:vAlign w:val="center"/>
          </w:tcPr>
          <w:p w14:paraId="0FDDDCD5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87" w:type="dxa"/>
            <w:noWrap w:val="0"/>
            <w:vAlign w:val="center"/>
          </w:tcPr>
          <w:p w14:paraId="2FC338F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87" w:type="dxa"/>
            <w:noWrap w:val="0"/>
            <w:vAlign w:val="center"/>
          </w:tcPr>
          <w:p w14:paraId="2B2F9FA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7" w:type="dxa"/>
            <w:noWrap w:val="0"/>
            <w:vAlign w:val="center"/>
          </w:tcPr>
          <w:p w14:paraId="379F241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 w14:paraId="58166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516" w:type="dxa"/>
            <w:noWrap w:val="0"/>
            <w:vAlign w:val="center"/>
          </w:tcPr>
          <w:p w14:paraId="1C82640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30" w:type="dxa"/>
            <w:noWrap w:val="0"/>
            <w:vAlign w:val="center"/>
          </w:tcPr>
          <w:p w14:paraId="3D775D8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sz w:val="21"/>
                <w:szCs w:val="21"/>
              </w:rPr>
              <w:t>废旧纸箱</w:t>
            </w:r>
          </w:p>
        </w:tc>
        <w:tc>
          <w:tcPr>
            <w:tcW w:w="1373" w:type="dxa"/>
            <w:noWrap w:val="0"/>
            <w:vAlign w:val="center"/>
          </w:tcPr>
          <w:p w14:paraId="57104089">
            <w:pPr>
              <w:widowControl/>
              <w:ind w:firstLine="440" w:firstLineChars="200"/>
              <w:jc w:val="both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纸制</w:t>
            </w:r>
          </w:p>
        </w:tc>
        <w:tc>
          <w:tcPr>
            <w:tcW w:w="885" w:type="dxa"/>
            <w:noWrap w:val="0"/>
            <w:vAlign w:val="center"/>
          </w:tcPr>
          <w:p w14:paraId="11F7548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公斤</w:t>
            </w:r>
          </w:p>
        </w:tc>
        <w:tc>
          <w:tcPr>
            <w:tcW w:w="1475" w:type="dxa"/>
            <w:noWrap w:val="0"/>
            <w:vAlign w:val="center"/>
          </w:tcPr>
          <w:p w14:paraId="0BC6360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2600</w:t>
            </w:r>
          </w:p>
        </w:tc>
        <w:tc>
          <w:tcPr>
            <w:tcW w:w="887" w:type="dxa"/>
            <w:noWrap w:val="0"/>
            <w:vAlign w:val="center"/>
          </w:tcPr>
          <w:p w14:paraId="17BED39E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-SA"/>
              </w:rPr>
              <w:t>季度</w:t>
            </w:r>
          </w:p>
        </w:tc>
        <w:tc>
          <w:tcPr>
            <w:tcW w:w="887" w:type="dxa"/>
            <w:noWrap w:val="0"/>
            <w:vAlign w:val="center"/>
          </w:tcPr>
          <w:p w14:paraId="0A7C164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87" w:type="dxa"/>
            <w:noWrap w:val="0"/>
            <w:vAlign w:val="center"/>
          </w:tcPr>
          <w:p w14:paraId="39A72B2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7" w:type="dxa"/>
            <w:noWrap w:val="0"/>
            <w:vAlign w:val="center"/>
          </w:tcPr>
          <w:p w14:paraId="497AE84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 w14:paraId="7ADF6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516" w:type="dxa"/>
            <w:noWrap w:val="0"/>
            <w:vAlign w:val="center"/>
          </w:tcPr>
          <w:p w14:paraId="7A76E5C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等线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30" w:type="dxa"/>
            <w:noWrap w:val="0"/>
            <w:vAlign w:val="center"/>
          </w:tcPr>
          <w:p w14:paraId="2BA8BD0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废旧编织袋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捆扎带</w:t>
            </w:r>
          </w:p>
        </w:tc>
        <w:tc>
          <w:tcPr>
            <w:tcW w:w="1373" w:type="dxa"/>
            <w:noWrap w:val="0"/>
            <w:vAlign w:val="center"/>
          </w:tcPr>
          <w:p w14:paraId="49A9536F">
            <w:pPr>
              <w:widowControl/>
              <w:ind w:firstLine="660" w:firstLineChars="300"/>
              <w:jc w:val="both"/>
              <w:rPr>
                <w:rFonts w:hint="default" w:ascii="宋体" w:hAnsi="宋体" w:cs="宋体"/>
                <w:color w:val="000000"/>
                <w:kern w:val="0"/>
                <w:sz w:val="22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PP</w:t>
            </w:r>
          </w:p>
        </w:tc>
        <w:tc>
          <w:tcPr>
            <w:tcW w:w="885" w:type="dxa"/>
            <w:noWrap w:val="0"/>
            <w:vAlign w:val="center"/>
          </w:tcPr>
          <w:p w14:paraId="25FA2C7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公斤</w:t>
            </w:r>
          </w:p>
        </w:tc>
        <w:tc>
          <w:tcPr>
            <w:tcW w:w="1475" w:type="dxa"/>
            <w:noWrap w:val="0"/>
            <w:vAlign w:val="center"/>
          </w:tcPr>
          <w:p w14:paraId="5B05C5A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4300</w:t>
            </w:r>
          </w:p>
        </w:tc>
        <w:tc>
          <w:tcPr>
            <w:tcW w:w="887" w:type="dxa"/>
            <w:noWrap w:val="0"/>
            <w:vAlign w:val="center"/>
          </w:tcPr>
          <w:p w14:paraId="1620E5E5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-SA"/>
              </w:rPr>
              <w:t>季度</w:t>
            </w:r>
          </w:p>
        </w:tc>
        <w:tc>
          <w:tcPr>
            <w:tcW w:w="887" w:type="dxa"/>
            <w:noWrap w:val="0"/>
            <w:vAlign w:val="center"/>
          </w:tcPr>
          <w:p w14:paraId="0568599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7" w:type="dxa"/>
            <w:noWrap w:val="0"/>
            <w:vAlign w:val="center"/>
          </w:tcPr>
          <w:p w14:paraId="4525D4E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87" w:type="dxa"/>
            <w:noWrap w:val="0"/>
            <w:vAlign w:val="center"/>
          </w:tcPr>
          <w:p w14:paraId="03E3EBF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8E16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516" w:type="dxa"/>
            <w:noWrap w:val="0"/>
            <w:vAlign w:val="center"/>
          </w:tcPr>
          <w:p w14:paraId="747785F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等线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730" w:type="dxa"/>
            <w:noWrap w:val="0"/>
            <w:vAlign w:val="center"/>
          </w:tcPr>
          <w:p w14:paraId="5608DAA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废旧卷膜</w:t>
            </w:r>
          </w:p>
        </w:tc>
        <w:tc>
          <w:tcPr>
            <w:tcW w:w="1373" w:type="dxa"/>
            <w:noWrap w:val="0"/>
            <w:vAlign w:val="center"/>
          </w:tcPr>
          <w:p w14:paraId="33AAA9E9">
            <w:pPr>
              <w:widowControl/>
              <w:ind w:firstLine="220" w:firstLineChars="10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PE/PET</w:t>
            </w:r>
          </w:p>
        </w:tc>
        <w:tc>
          <w:tcPr>
            <w:tcW w:w="885" w:type="dxa"/>
            <w:noWrap w:val="0"/>
            <w:vAlign w:val="center"/>
          </w:tcPr>
          <w:p w14:paraId="3BD9DA5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公斤</w:t>
            </w:r>
          </w:p>
        </w:tc>
        <w:tc>
          <w:tcPr>
            <w:tcW w:w="1475" w:type="dxa"/>
            <w:noWrap w:val="0"/>
            <w:vAlign w:val="center"/>
          </w:tcPr>
          <w:p w14:paraId="7FFEF378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5400</w:t>
            </w:r>
          </w:p>
        </w:tc>
        <w:tc>
          <w:tcPr>
            <w:tcW w:w="887" w:type="dxa"/>
            <w:noWrap w:val="0"/>
            <w:vAlign w:val="center"/>
          </w:tcPr>
          <w:p w14:paraId="6F8CADE7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-SA"/>
              </w:rPr>
              <w:t>季度</w:t>
            </w:r>
          </w:p>
        </w:tc>
        <w:tc>
          <w:tcPr>
            <w:tcW w:w="887" w:type="dxa"/>
            <w:noWrap w:val="0"/>
            <w:vAlign w:val="center"/>
          </w:tcPr>
          <w:p w14:paraId="1F62E90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7" w:type="dxa"/>
            <w:noWrap w:val="0"/>
            <w:vAlign w:val="center"/>
          </w:tcPr>
          <w:p w14:paraId="77FE743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87" w:type="dxa"/>
            <w:noWrap w:val="0"/>
            <w:vAlign w:val="center"/>
          </w:tcPr>
          <w:p w14:paraId="4B70704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8C77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6" w:type="dxa"/>
            <w:noWrap w:val="0"/>
            <w:vAlign w:val="center"/>
          </w:tcPr>
          <w:p w14:paraId="11AD9E5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等线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30" w:type="dxa"/>
            <w:noWrap w:val="0"/>
            <w:vAlign w:val="center"/>
          </w:tcPr>
          <w:p w14:paraId="6E950C9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废旧卷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膜卷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芯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缝包线卷芯</w:t>
            </w:r>
          </w:p>
        </w:tc>
        <w:tc>
          <w:tcPr>
            <w:tcW w:w="1373" w:type="dxa"/>
            <w:noWrap w:val="0"/>
            <w:vAlign w:val="center"/>
          </w:tcPr>
          <w:p w14:paraId="205DD110">
            <w:pPr>
              <w:widowControl/>
              <w:ind w:firstLine="220" w:firstLineChars="10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纸制</w:t>
            </w:r>
          </w:p>
        </w:tc>
        <w:tc>
          <w:tcPr>
            <w:tcW w:w="885" w:type="dxa"/>
            <w:noWrap w:val="0"/>
            <w:vAlign w:val="center"/>
          </w:tcPr>
          <w:p w14:paraId="50BCA02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公斤</w:t>
            </w:r>
          </w:p>
        </w:tc>
        <w:tc>
          <w:tcPr>
            <w:tcW w:w="1475" w:type="dxa"/>
            <w:noWrap w:val="0"/>
            <w:vAlign w:val="center"/>
          </w:tcPr>
          <w:p w14:paraId="6C7AFC3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2400</w:t>
            </w:r>
          </w:p>
        </w:tc>
        <w:tc>
          <w:tcPr>
            <w:tcW w:w="887" w:type="dxa"/>
            <w:noWrap w:val="0"/>
            <w:vAlign w:val="center"/>
          </w:tcPr>
          <w:p w14:paraId="588D983E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-SA"/>
              </w:rPr>
              <w:t>季度</w:t>
            </w:r>
          </w:p>
        </w:tc>
        <w:tc>
          <w:tcPr>
            <w:tcW w:w="887" w:type="dxa"/>
            <w:noWrap w:val="0"/>
            <w:vAlign w:val="center"/>
          </w:tcPr>
          <w:p w14:paraId="51D2F16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7" w:type="dxa"/>
            <w:noWrap w:val="0"/>
            <w:vAlign w:val="center"/>
          </w:tcPr>
          <w:p w14:paraId="56C8333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87" w:type="dxa"/>
            <w:noWrap w:val="0"/>
            <w:vAlign w:val="center"/>
          </w:tcPr>
          <w:p w14:paraId="1685960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BBC3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516" w:type="dxa"/>
            <w:noWrap w:val="0"/>
            <w:vAlign w:val="center"/>
          </w:tcPr>
          <w:p w14:paraId="3B8C1C9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等线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730" w:type="dxa"/>
            <w:noWrap w:val="0"/>
            <w:vAlign w:val="center"/>
          </w:tcPr>
          <w:p w14:paraId="7CEBFC7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添加剂桶</w:t>
            </w:r>
          </w:p>
        </w:tc>
        <w:tc>
          <w:tcPr>
            <w:tcW w:w="1373" w:type="dxa"/>
            <w:noWrap w:val="0"/>
            <w:vAlign w:val="center"/>
          </w:tcPr>
          <w:p w14:paraId="74890063">
            <w:pPr>
              <w:widowControl/>
              <w:ind w:firstLine="220" w:firstLineChars="10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纸制</w:t>
            </w:r>
          </w:p>
        </w:tc>
        <w:tc>
          <w:tcPr>
            <w:tcW w:w="885" w:type="dxa"/>
            <w:noWrap w:val="0"/>
            <w:vAlign w:val="center"/>
          </w:tcPr>
          <w:p w14:paraId="1C0FEDF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公斤</w:t>
            </w:r>
          </w:p>
        </w:tc>
        <w:tc>
          <w:tcPr>
            <w:tcW w:w="1475" w:type="dxa"/>
            <w:noWrap w:val="0"/>
            <w:vAlign w:val="center"/>
          </w:tcPr>
          <w:p w14:paraId="7C91342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120</w:t>
            </w:r>
          </w:p>
        </w:tc>
        <w:tc>
          <w:tcPr>
            <w:tcW w:w="887" w:type="dxa"/>
            <w:noWrap w:val="0"/>
            <w:vAlign w:val="center"/>
          </w:tcPr>
          <w:p w14:paraId="5436553A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-SA"/>
              </w:rPr>
              <w:t>季度</w:t>
            </w:r>
          </w:p>
        </w:tc>
        <w:tc>
          <w:tcPr>
            <w:tcW w:w="887" w:type="dxa"/>
            <w:noWrap w:val="0"/>
            <w:vAlign w:val="center"/>
          </w:tcPr>
          <w:p w14:paraId="0E6F6EB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7" w:type="dxa"/>
            <w:noWrap w:val="0"/>
            <w:vAlign w:val="center"/>
          </w:tcPr>
          <w:p w14:paraId="54AAFD1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87" w:type="dxa"/>
            <w:noWrap w:val="0"/>
            <w:vAlign w:val="center"/>
          </w:tcPr>
          <w:p w14:paraId="49A6D79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6FCB2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516" w:type="dxa"/>
            <w:noWrap w:val="0"/>
            <w:vAlign w:val="center"/>
          </w:tcPr>
          <w:p w14:paraId="407BB265">
            <w:pPr>
              <w:widowControl/>
              <w:jc w:val="center"/>
              <w:rPr>
                <w:rFonts w:hint="eastAsia" w:ascii="宋体" w:hAnsi="宋体" w:eastAsia="等线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等线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730" w:type="dxa"/>
            <w:noWrap w:val="0"/>
            <w:vAlign w:val="center"/>
          </w:tcPr>
          <w:p w14:paraId="7C52876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氧化钙包装袋</w:t>
            </w:r>
          </w:p>
        </w:tc>
        <w:tc>
          <w:tcPr>
            <w:tcW w:w="1373" w:type="dxa"/>
            <w:noWrap w:val="0"/>
            <w:vAlign w:val="center"/>
          </w:tcPr>
          <w:p w14:paraId="46E1329D">
            <w:pPr>
              <w:widowControl/>
              <w:ind w:firstLine="440" w:firstLineChars="200"/>
              <w:jc w:val="both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PP</w:t>
            </w:r>
          </w:p>
        </w:tc>
        <w:tc>
          <w:tcPr>
            <w:tcW w:w="885" w:type="dxa"/>
            <w:noWrap w:val="0"/>
            <w:vAlign w:val="center"/>
          </w:tcPr>
          <w:p w14:paraId="2355D0E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公斤</w:t>
            </w:r>
          </w:p>
        </w:tc>
        <w:tc>
          <w:tcPr>
            <w:tcW w:w="1475" w:type="dxa"/>
            <w:noWrap w:val="0"/>
            <w:vAlign w:val="center"/>
          </w:tcPr>
          <w:p w14:paraId="37AD237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500</w:t>
            </w:r>
          </w:p>
        </w:tc>
        <w:tc>
          <w:tcPr>
            <w:tcW w:w="887" w:type="dxa"/>
            <w:noWrap w:val="0"/>
            <w:vAlign w:val="center"/>
          </w:tcPr>
          <w:p w14:paraId="23FAE1C3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-SA"/>
              </w:rPr>
              <w:t>季度</w:t>
            </w:r>
          </w:p>
        </w:tc>
        <w:tc>
          <w:tcPr>
            <w:tcW w:w="887" w:type="dxa"/>
            <w:noWrap w:val="0"/>
            <w:vAlign w:val="center"/>
          </w:tcPr>
          <w:p w14:paraId="5E72258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7" w:type="dxa"/>
            <w:noWrap w:val="0"/>
            <w:vAlign w:val="center"/>
          </w:tcPr>
          <w:p w14:paraId="0B4AFD4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87" w:type="dxa"/>
            <w:noWrap w:val="0"/>
            <w:vAlign w:val="center"/>
          </w:tcPr>
          <w:p w14:paraId="17503CE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E2AF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504" w:type="dxa"/>
            <w:gridSpan w:val="4"/>
            <w:noWrap w:val="0"/>
            <w:vAlign w:val="center"/>
          </w:tcPr>
          <w:p w14:paraId="7183137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合计金额（大写）：</w:t>
            </w:r>
          </w:p>
        </w:tc>
        <w:tc>
          <w:tcPr>
            <w:tcW w:w="5023" w:type="dxa"/>
            <w:gridSpan w:val="5"/>
            <w:noWrap w:val="0"/>
            <w:vAlign w:val="center"/>
          </w:tcPr>
          <w:p w14:paraId="3477E20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合计金额（小写）：</w:t>
            </w:r>
          </w:p>
        </w:tc>
      </w:tr>
    </w:tbl>
    <w:p w14:paraId="5D619329">
      <w:pPr>
        <w:spacing w:line="360" w:lineRule="auto"/>
        <w:rPr>
          <w:rFonts w:hint="eastAsia" w:ascii="宋体" w:hAnsi="宋体"/>
          <w:sz w:val="24"/>
          <w:szCs w:val="24"/>
        </w:rPr>
      </w:pPr>
    </w:p>
    <w:p w14:paraId="7C6716C7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（注：带“*”号为必填信息，报价有效期需注明起始时间点）</w:t>
      </w:r>
    </w:p>
    <w:p w14:paraId="7E56E879">
      <w:pPr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color w:val="FF0000"/>
          <w:sz w:val="24"/>
          <w:szCs w:val="24"/>
        </w:rPr>
        <w:t>报价单需盖公章，如盖其它章需提供公章授权。</w:t>
      </w:r>
    </w:p>
    <w:p w14:paraId="19E1C256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报价有效期*：30天</w:t>
      </w:r>
    </w:p>
    <w:p w14:paraId="04E92268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“如成交，则该报价在合同履行期内仍然有效”</w:t>
      </w:r>
    </w:p>
    <w:p w14:paraId="7ED995FE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付款方式：响应询价文件要求</w:t>
      </w:r>
    </w:p>
    <w:p w14:paraId="379E67F2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联系方式*：</w:t>
      </w:r>
    </w:p>
    <w:p w14:paraId="5306871B">
      <w:pPr>
        <w:spacing w:line="400" w:lineRule="exact"/>
        <w:jc w:val="center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           公司名称*：</w:t>
      </w:r>
    </w:p>
    <w:p w14:paraId="2BDE4FD1">
      <w:pPr>
        <w:spacing w:line="400" w:lineRule="exact"/>
        <w:jc w:val="center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                           年      月     日</w:t>
      </w:r>
    </w:p>
    <w:p w14:paraId="42B40CE8"/>
    <w:p w14:paraId="635DC24B">
      <w:pPr>
        <w:autoSpaceDE w:val="0"/>
        <w:autoSpaceDN w:val="0"/>
        <w:adjustRightInd w:val="0"/>
        <w:spacing w:line="360" w:lineRule="auto"/>
        <w:ind w:firstLine="2711" w:firstLineChars="750"/>
        <w:jc w:val="left"/>
        <w:rPr>
          <w:rFonts w:hint="eastAsia" w:ascii="宋体" w:hAnsi="宋体"/>
          <w:b/>
          <w:bCs/>
          <w:sz w:val="36"/>
          <w:szCs w:val="36"/>
        </w:rPr>
      </w:pPr>
    </w:p>
    <w:p w14:paraId="4D04E037">
      <w:pPr>
        <w:autoSpaceDE w:val="0"/>
        <w:autoSpaceDN w:val="0"/>
        <w:adjustRightInd w:val="0"/>
        <w:spacing w:line="360" w:lineRule="auto"/>
        <w:ind w:firstLine="2711" w:firstLineChars="750"/>
        <w:jc w:val="left"/>
        <w:rPr>
          <w:rFonts w:hint="eastAsia" w:ascii="宋体" w:hAnsi="宋体"/>
          <w:b/>
          <w:bCs/>
          <w:sz w:val="36"/>
          <w:szCs w:val="36"/>
        </w:rPr>
      </w:pPr>
    </w:p>
    <w:p w14:paraId="57CF33D5">
      <w:pPr>
        <w:autoSpaceDE w:val="0"/>
        <w:autoSpaceDN w:val="0"/>
        <w:adjustRightInd w:val="0"/>
        <w:spacing w:line="360" w:lineRule="auto"/>
        <w:ind w:firstLine="2711" w:firstLineChars="750"/>
        <w:jc w:val="left"/>
        <w:rPr>
          <w:rFonts w:hint="eastAsia" w:ascii="宋体" w:hAnsi="宋体"/>
          <w:b/>
          <w:bCs/>
          <w:sz w:val="36"/>
          <w:szCs w:val="36"/>
        </w:rPr>
      </w:pPr>
    </w:p>
    <w:p w14:paraId="196D4121">
      <w:pPr>
        <w:autoSpaceDE w:val="0"/>
        <w:autoSpaceDN w:val="0"/>
        <w:adjustRightInd w:val="0"/>
        <w:spacing w:line="360" w:lineRule="auto"/>
        <w:ind w:firstLine="2711" w:firstLineChars="750"/>
        <w:jc w:val="left"/>
        <w:rPr>
          <w:rFonts w:hint="eastAsia" w:ascii="宋体" w:hAnsi="宋体"/>
          <w:b/>
          <w:bCs/>
          <w:sz w:val="36"/>
          <w:szCs w:val="36"/>
        </w:rPr>
      </w:pPr>
    </w:p>
    <w:p w14:paraId="412DFA9F">
      <w:pPr>
        <w:autoSpaceDE w:val="0"/>
        <w:autoSpaceDN w:val="0"/>
        <w:adjustRightInd w:val="0"/>
        <w:spacing w:line="360" w:lineRule="auto"/>
        <w:ind w:firstLine="2711" w:firstLineChars="750"/>
        <w:jc w:val="left"/>
        <w:rPr>
          <w:rFonts w:hint="eastAsia" w:ascii="宋体" w:hAnsi="宋体"/>
          <w:b/>
          <w:bCs/>
          <w:sz w:val="36"/>
          <w:szCs w:val="36"/>
        </w:rPr>
      </w:pPr>
    </w:p>
    <w:p w14:paraId="7D724512">
      <w:pPr>
        <w:autoSpaceDE w:val="0"/>
        <w:autoSpaceDN w:val="0"/>
        <w:adjustRightInd w:val="0"/>
        <w:spacing w:line="360" w:lineRule="auto"/>
        <w:ind w:firstLine="2711" w:firstLineChars="750"/>
        <w:jc w:val="left"/>
        <w:rPr>
          <w:rFonts w:hint="eastAsia" w:ascii="宋体" w:hAnsi="宋体"/>
          <w:b/>
          <w:bCs/>
          <w:sz w:val="36"/>
          <w:szCs w:val="36"/>
        </w:rPr>
      </w:pPr>
    </w:p>
    <w:p w14:paraId="3C95555A">
      <w:pPr>
        <w:autoSpaceDE w:val="0"/>
        <w:autoSpaceDN w:val="0"/>
        <w:adjustRightInd w:val="0"/>
        <w:spacing w:line="360" w:lineRule="auto"/>
        <w:ind w:firstLine="2711" w:firstLineChars="750"/>
        <w:jc w:val="left"/>
        <w:rPr>
          <w:rFonts w:hint="eastAsia" w:ascii="宋体" w:hAnsi="宋体"/>
          <w:b/>
          <w:bCs/>
          <w:sz w:val="36"/>
          <w:szCs w:val="36"/>
        </w:rPr>
      </w:pPr>
    </w:p>
    <w:p w14:paraId="349A9608">
      <w:pPr>
        <w:autoSpaceDE w:val="0"/>
        <w:autoSpaceDN w:val="0"/>
        <w:adjustRightInd w:val="0"/>
        <w:spacing w:line="360" w:lineRule="auto"/>
        <w:ind w:firstLine="2711" w:firstLineChars="750"/>
        <w:jc w:val="left"/>
        <w:rPr>
          <w:rFonts w:hint="eastAsia" w:ascii="宋体" w:hAnsi="宋体"/>
          <w:b/>
          <w:bCs/>
          <w:sz w:val="36"/>
          <w:szCs w:val="36"/>
        </w:rPr>
      </w:pPr>
    </w:p>
    <w:p w14:paraId="0DE6EB82">
      <w:pPr>
        <w:autoSpaceDE w:val="0"/>
        <w:autoSpaceDN w:val="0"/>
        <w:adjustRightInd w:val="0"/>
        <w:spacing w:line="360" w:lineRule="auto"/>
        <w:ind w:firstLine="2711" w:firstLineChars="750"/>
        <w:jc w:val="left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法定代表人身份证明书</w:t>
      </w:r>
    </w:p>
    <w:p w14:paraId="0092FE46">
      <w:pPr>
        <w:autoSpaceDE w:val="0"/>
        <w:autoSpaceDN w:val="0"/>
        <w:adjustRightInd w:val="0"/>
        <w:spacing w:line="360" w:lineRule="auto"/>
        <w:ind w:firstLine="1575" w:firstLineChars="750"/>
        <w:jc w:val="left"/>
        <w:rPr>
          <w:kern w:val="0"/>
          <w:szCs w:val="21"/>
        </w:rPr>
      </w:pPr>
    </w:p>
    <w:p w14:paraId="1F38539E">
      <w:pPr>
        <w:autoSpaceDE w:val="0"/>
        <w:autoSpaceDN w:val="0"/>
        <w:adjustRightInd w:val="0"/>
        <w:spacing w:line="360" w:lineRule="auto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报价人（全称）：</w:t>
      </w:r>
    </w:p>
    <w:p w14:paraId="6828618D">
      <w:pPr>
        <w:autoSpaceDE w:val="0"/>
        <w:autoSpaceDN w:val="0"/>
        <w:adjustRightInd w:val="0"/>
        <w:spacing w:line="360" w:lineRule="auto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单位性质：</w:t>
      </w:r>
    </w:p>
    <w:p w14:paraId="558461D4">
      <w:pPr>
        <w:autoSpaceDE w:val="0"/>
        <w:autoSpaceDN w:val="0"/>
        <w:adjustRightInd w:val="0"/>
        <w:spacing w:line="360" w:lineRule="auto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地址：</w:t>
      </w:r>
    </w:p>
    <w:p w14:paraId="6C735516">
      <w:pPr>
        <w:autoSpaceDE w:val="0"/>
        <w:autoSpaceDN w:val="0"/>
        <w:adjustRightInd w:val="0"/>
        <w:spacing w:line="360" w:lineRule="auto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成立时间：年 月 日</w:t>
      </w:r>
    </w:p>
    <w:p w14:paraId="0B444680">
      <w:pPr>
        <w:autoSpaceDE w:val="0"/>
        <w:autoSpaceDN w:val="0"/>
        <w:adjustRightInd w:val="0"/>
        <w:spacing w:line="360" w:lineRule="auto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经营期限：</w:t>
      </w:r>
    </w:p>
    <w:p w14:paraId="3BF07822">
      <w:pPr>
        <w:autoSpaceDE w:val="0"/>
        <w:autoSpaceDN w:val="0"/>
        <w:adjustRightInd w:val="0"/>
        <w:spacing w:line="360" w:lineRule="auto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姓名：</w:t>
      </w:r>
    </w:p>
    <w:p w14:paraId="381EB7E0">
      <w:pPr>
        <w:autoSpaceDE w:val="0"/>
        <w:autoSpaceDN w:val="0"/>
        <w:adjustRightInd w:val="0"/>
        <w:spacing w:line="360" w:lineRule="auto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性别：</w:t>
      </w:r>
    </w:p>
    <w:p w14:paraId="4C540F91">
      <w:pPr>
        <w:autoSpaceDE w:val="0"/>
        <w:autoSpaceDN w:val="0"/>
        <w:adjustRightInd w:val="0"/>
        <w:spacing w:line="360" w:lineRule="auto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年龄：</w:t>
      </w:r>
    </w:p>
    <w:p w14:paraId="4BCB9268">
      <w:pPr>
        <w:autoSpaceDE w:val="0"/>
        <w:autoSpaceDN w:val="0"/>
        <w:adjustRightInd w:val="0"/>
        <w:spacing w:line="360" w:lineRule="auto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职务：</w:t>
      </w:r>
    </w:p>
    <w:p w14:paraId="79F4BAE8">
      <w:pPr>
        <w:autoSpaceDE w:val="0"/>
        <w:autoSpaceDN w:val="0"/>
        <w:adjustRightInd w:val="0"/>
        <w:spacing w:line="360" w:lineRule="auto"/>
        <w:ind w:firstLine="480" w:firstLineChars="200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系（报价人）的法定代表人。</w:t>
      </w:r>
    </w:p>
    <w:p w14:paraId="3DD5AEED">
      <w:pPr>
        <w:autoSpaceDE w:val="0"/>
        <w:autoSpaceDN w:val="0"/>
        <w:adjustRightInd w:val="0"/>
        <w:spacing w:line="360" w:lineRule="auto"/>
        <w:jc w:val="left"/>
        <w:rPr>
          <w:kern w:val="0"/>
          <w:sz w:val="24"/>
          <w:szCs w:val="24"/>
        </w:rPr>
      </w:pPr>
    </w:p>
    <w:p w14:paraId="2993D66E">
      <w:pPr>
        <w:autoSpaceDE w:val="0"/>
        <w:autoSpaceDN w:val="0"/>
        <w:adjustRightInd w:val="0"/>
        <w:spacing w:line="360" w:lineRule="auto"/>
        <w:ind w:firstLine="420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特此证明。</w:t>
      </w:r>
    </w:p>
    <w:p w14:paraId="6FAC3BAD">
      <w:pPr>
        <w:autoSpaceDE w:val="0"/>
        <w:autoSpaceDN w:val="0"/>
        <w:adjustRightInd w:val="0"/>
        <w:spacing w:line="360" w:lineRule="auto"/>
        <w:ind w:firstLine="420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附：法定代表人身份证（复印件/扫描件）</w:t>
      </w:r>
    </w:p>
    <w:p w14:paraId="5347D92D">
      <w:pPr>
        <w:autoSpaceDE w:val="0"/>
        <w:autoSpaceDN w:val="0"/>
        <w:adjustRightInd w:val="0"/>
        <w:spacing w:line="360" w:lineRule="auto"/>
        <w:ind w:firstLine="420"/>
        <w:jc w:val="left"/>
        <w:rPr>
          <w:kern w:val="0"/>
          <w:szCs w:val="21"/>
        </w:rPr>
      </w:pPr>
    </w:p>
    <w:p w14:paraId="45AB869E">
      <w:pPr>
        <w:autoSpaceDE w:val="0"/>
        <w:autoSpaceDN w:val="0"/>
        <w:adjustRightInd w:val="0"/>
        <w:spacing w:line="360" w:lineRule="auto"/>
        <w:ind w:right="420"/>
        <w:jc w:val="righ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报价人：（单位公章）</w:t>
      </w:r>
    </w:p>
    <w:p w14:paraId="7DD5DC8B">
      <w:pPr>
        <w:autoSpaceDE w:val="0"/>
        <w:autoSpaceDN w:val="0"/>
        <w:adjustRightInd w:val="0"/>
        <w:spacing w:line="360" w:lineRule="auto"/>
        <w:ind w:right="900"/>
        <w:jc w:val="center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                                                   年  月  日</w:t>
      </w:r>
    </w:p>
    <w:tbl>
      <w:tblPr>
        <w:tblStyle w:val="18"/>
        <w:tblpPr w:leftFromText="180" w:rightFromText="180" w:vertAnchor="text" w:horzAnchor="page" w:tblpX="2353" w:tblpY="29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3"/>
      </w:tblGrid>
      <w:tr w14:paraId="113EA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9" w:hRule="atLeast"/>
        </w:trPr>
        <w:tc>
          <w:tcPr>
            <w:tcW w:w="7763" w:type="dxa"/>
            <w:noWrap w:val="0"/>
            <w:vAlign w:val="top"/>
          </w:tcPr>
          <w:p w14:paraId="72E30AA1">
            <w:pPr>
              <w:widowControl/>
              <w:spacing w:line="360" w:lineRule="auto"/>
              <w:rPr>
                <w:rFonts w:ascii="宋体" w:hAnsi="宋体"/>
                <w:szCs w:val="21"/>
              </w:rPr>
            </w:pPr>
          </w:p>
          <w:p w14:paraId="12B78127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身份证复印件/扫描件（正/反面）</w:t>
            </w:r>
          </w:p>
          <w:p w14:paraId="7E2FB5A3">
            <w:pPr>
              <w:spacing w:line="360" w:lineRule="auto"/>
              <w:rPr>
                <w:rFonts w:ascii="宋体" w:hAnsi="宋体"/>
                <w:szCs w:val="21"/>
              </w:rPr>
            </w:pPr>
          </w:p>
          <w:p w14:paraId="3A36C158">
            <w:pPr>
              <w:widowControl/>
              <w:spacing w:line="360" w:lineRule="auto"/>
              <w:rPr>
                <w:rFonts w:ascii="宋体" w:hAnsi="宋体"/>
                <w:szCs w:val="21"/>
              </w:rPr>
            </w:pPr>
          </w:p>
          <w:p w14:paraId="7D4B0CBF">
            <w:pPr>
              <w:widowControl/>
              <w:spacing w:line="360" w:lineRule="auto"/>
              <w:rPr>
                <w:rFonts w:ascii="宋体" w:hAnsi="宋体"/>
                <w:szCs w:val="21"/>
              </w:rPr>
            </w:pPr>
          </w:p>
        </w:tc>
      </w:tr>
    </w:tbl>
    <w:p w14:paraId="25910705">
      <w:pPr>
        <w:widowControl/>
        <w:spacing w:line="360" w:lineRule="auto"/>
        <w:rPr>
          <w:rFonts w:ascii="宋体" w:hAnsi="宋体"/>
          <w:szCs w:val="21"/>
        </w:rPr>
      </w:pPr>
    </w:p>
    <w:p w14:paraId="2AA8C914">
      <w:pPr>
        <w:spacing w:before="100" w:beforeAutospacing="1" w:after="100" w:afterAutospacing="1" w:line="360" w:lineRule="auto"/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ascii="宋体" w:hAnsi="宋体"/>
          <w:szCs w:val="21"/>
        </w:rPr>
        <w:br w:type="page"/>
      </w:r>
      <w:r>
        <w:rPr>
          <w:rFonts w:hint="eastAsia" w:ascii="宋体" w:hAnsi="宋体"/>
          <w:b/>
          <w:bCs/>
          <w:sz w:val="36"/>
          <w:szCs w:val="36"/>
        </w:rPr>
        <w:t>法定代表人授权委托书</w:t>
      </w:r>
    </w:p>
    <w:p w14:paraId="5FA3319B">
      <w:pPr>
        <w:autoSpaceDE w:val="0"/>
        <w:autoSpaceDN w:val="0"/>
        <w:adjustRightInd w:val="0"/>
        <w:spacing w:line="360" w:lineRule="auto"/>
        <w:ind w:firstLine="480" w:firstLineChars="200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本人</w:t>
      </w:r>
      <w:r>
        <w:rPr>
          <w:rFonts w:hint="eastAsia"/>
          <w:kern w:val="0"/>
          <w:sz w:val="24"/>
          <w:szCs w:val="24"/>
          <w:u w:val="single"/>
        </w:rPr>
        <w:t>（姓名）</w:t>
      </w:r>
      <w:r>
        <w:rPr>
          <w:rFonts w:hint="eastAsia"/>
          <w:kern w:val="0"/>
          <w:sz w:val="24"/>
          <w:szCs w:val="24"/>
        </w:rPr>
        <w:t>系</w:t>
      </w:r>
      <w:r>
        <w:rPr>
          <w:rFonts w:hint="eastAsia"/>
          <w:kern w:val="0"/>
          <w:sz w:val="24"/>
          <w:szCs w:val="24"/>
          <w:u w:val="single"/>
        </w:rPr>
        <w:t>（报价人）</w:t>
      </w:r>
      <w:r>
        <w:rPr>
          <w:rFonts w:hint="eastAsia"/>
          <w:kern w:val="0"/>
          <w:sz w:val="24"/>
          <w:szCs w:val="24"/>
        </w:rPr>
        <w:t>的法定代表人，现委托</w:t>
      </w:r>
      <w:r>
        <w:rPr>
          <w:rFonts w:hint="eastAsia"/>
          <w:kern w:val="0"/>
          <w:sz w:val="24"/>
          <w:szCs w:val="24"/>
          <w:u w:val="single"/>
        </w:rPr>
        <w:t>（姓名）</w:t>
      </w:r>
      <w:r>
        <w:rPr>
          <w:rFonts w:hint="eastAsia"/>
          <w:kern w:val="0"/>
          <w:sz w:val="24"/>
          <w:szCs w:val="24"/>
        </w:rPr>
        <w:t>为我方代理人。代理人根据授权，以我方名义签署、澄清、说明、补正、递交、撤回、修改</w:t>
      </w:r>
      <w:r>
        <w:rPr>
          <w:rFonts w:hint="eastAsia"/>
          <w:kern w:val="0"/>
          <w:sz w:val="24"/>
          <w:szCs w:val="24"/>
          <w:u w:val="single"/>
        </w:rPr>
        <w:t>（</w:t>
      </w:r>
      <w:r>
        <w:rPr>
          <w:rFonts w:hint="eastAsia"/>
          <w:kern w:val="0"/>
          <w:sz w:val="24"/>
          <w:szCs w:val="24"/>
          <w:u w:val="single"/>
          <w:lang w:val="en-US" w:eastAsia="zh-CN"/>
        </w:rPr>
        <w:t>普洱制盐分公司</w:t>
      </w:r>
      <w:r>
        <w:rPr>
          <w:rFonts w:hint="eastAsia"/>
          <w:kern w:val="0"/>
          <w:sz w:val="24"/>
          <w:szCs w:val="24"/>
          <w:u w:val="single"/>
        </w:rPr>
        <w:t>2026</w:t>
      </w:r>
      <w:r>
        <w:rPr>
          <w:rFonts w:hint="eastAsia"/>
          <w:kern w:val="0"/>
          <w:sz w:val="24"/>
          <w:szCs w:val="24"/>
          <w:u w:val="single"/>
          <w:lang w:val="en-US" w:eastAsia="zh-CN"/>
        </w:rPr>
        <w:t>-2027年（1年）</w:t>
      </w:r>
      <w:r>
        <w:rPr>
          <w:rFonts w:hint="eastAsia"/>
          <w:kern w:val="0"/>
          <w:sz w:val="24"/>
          <w:szCs w:val="24"/>
          <w:u w:val="single"/>
        </w:rPr>
        <w:t>废包装物等处置</w:t>
      </w:r>
      <w:r>
        <w:rPr>
          <w:rFonts w:hint="eastAsia" w:ascii="宋体" w:cs="宋体"/>
          <w:sz w:val="24"/>
          <w:szCs w:val="24"/>
          <w:u w:val="single"/>
        </w:rPr>
        <w:t>项目</w:t>
      </w:r>
      <w:r>
        <w:rPr>
          <w:rFonts w:hint="eastAsia"/>
          <w:kern w:val="0"/>
          <w:sz w:val="24"/>
          <w:szCs w:val="24"/>
        </w:rPr>
        <w:t>）报价文件、签订合同和处理有关事宜，其法律后果由我方承担。</w:t>
      </w:r>
    </w:p>
    <w:p w14:paraId="43C01AF0">
      <w:pPr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委托期限：</w:t>
      </w:r>
      <w:r>
        <w:rPr>
          <w:rFonts w:hint="eastAsia" w:ascii="宋体" w:hAnsi="宋体"/>
          <w:kern w:val="0"/>
          <w:sz w:val="24"/>
          <w:szCs w:val="24"/>
          <w:lang w:val="en-US" w:eastAsia="zh-CN"/>
        </w:rPr>
        <w:t>自授权之日起</w:t>
      </w:r>
      <w:r>
        <w:rPr>
          <w:rFonts w:hint="eastAsia" w:ascii="宋体" w:hAnsi="宋体"/>
          <w:kern w:val="0"/>
          <w:sz w:val="24"/>
          <w:szCs w:val="24"/>
        </w:rPr>
        <w:t>至本项目结束。</w:t>
      </w:r>
    </w:p>
    <w:p w14:paraId="7890FCF2">
      <w:pPr>
        <w:autoSpaceDE w:val="0"/>
        <w:autoSpaceDN w:val="0"/>
        <w:adjustRightInd w:val="0"/>
        <w:spacing w:line="360" w:lineRule="auto"/>
        <w:ind w:firstLine="480" w:firstLineChars="200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代理人无转委托权。</w:t>
      </w:r>
    </w:p>
    <w:p w14:paraId="5FD037AE">
      <w:pPr>
        <w:autoSpaceDE w:val="0"/>
        <w:autoSpaceDN w:val="0"/>
        <w:adjustRightInd w:val="0"/>
        <w:spacing w:line="360" w:lineRule="auto"/>
        <w:jc w:val="left"/>
        <w:textAlignment w:val="baseline"/>
        <w:rPr>
          <w:kern w:val="0"/>
          <w:sz w:val="24"/>
          <w:szCs w:val="24"/>
        </w:rPr>
      </w:pPr>
    </w:p>
    <w:p w14:paraId="770DF303">
      <w:pPr>
        <w:autoSpaceDE w:val="0"/>
        <w:autoSpaceDN w:val="0"/>
        <w:adjustRightInd w:val="0"/>
        <w:spacing w:line="360" w:lineRule="auto"/>
        <w:ind w:right="420" w:firstLine="480" w:firstLineChars="200"/>
        <w:textAlignment w:val="baseline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报价人：（单位公章）</w:t>
      </w:r>
    </w:p>
    <w:p w14:paraId="0E121CFF">
      <w:pPr>
        <w:autoSpaceDE w:val="0"/>
        <w:autoSpaceDN w:val="0"/>
        <w:adjustRightInd w:val="0"/>
        <w:spacing w:line="360" w:lineRule="auto"/>
        <w:ind w:right="420" w:firstLine="480" w:firstLineChars="200"/>
        <w:textAlignment w:val="baseline"/>
        <w:rPr>
          <w:kern w:val="0"/>
          <w:sz w:val="24"/>
          <w:szCs w:val="24"/>
        </w:rPr>
      </w:pPr>
    </w:p>
    <w:p w14:paraId="2236B8B0">
      <w:pPr>
        <w:autoSpaceDE w:val="0"/>
        <w:autoSpaceDN w:val="0"/>
        <w:adjustRightInd w:val="0"/>
        <w:spacing w:line="360" w:lineRule="auto"/>
        <w:ind w:right="420" w:firstLine="480" w:firstLineChars="200"/>
        <w:textAlignment w:val="baseline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法定代表人：（签字）</w:t>
      </w:r>
    </w:p>
    <w:p w14:paraId="231672A8">
      <w:pPr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kern w:val="0"/>
          <w:sz w:val="24"/>
          <w:szCs w:val="24"/>
        </w:rPr>
      </w:pPr>
    </w:p>
    <w:p w14:paraId="4C6A7359">
      <w:pPr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委托代理人：（签字）</w:t>
      </w:r>
    </w:p>
    <w:p w14:paraId="52514219">
      <w:pPr>
        <w:autoSpaceDE w:val="0"/>
        <w:autoSpaceDN w:val="0"/>
        <w:adjustRightInd w:val="0"/>
        <w:spacing w:line="360" w:lineRule="auto"/>
        <w:ind w:right="420" w:firstLine="6960" w:firstLineChars="2900"/>
        <w:textAlignment w:val="baseline"/>
        <w:rPr>
          <w:kern w:val="0"/>
          <w:sz w:val="24"/>
          <w:szCs w:val="24"/>
        </w:rPr>
      </w:pPr>
    </w:p>
    <w:p w14:paraId="102BEE04">
      <w:pPr>
        <w:autoSpaceDE w:val="0"/>
        <w:autoSpaceDN w:val="0"/>
        <w:adjustRightInd w:val="0"/>
        <w:spacing w:line="360" w:lineRule="auto"/>
        <w:ind w:right="420" w:firstLine="6960" w:firstLineChars="2900"/>
        <w:textAlignment w:val="baseline"/>
        <w:rPr>
          <w:kern w:val="0"/>
          <w:sz w:val="24"/>
          <w:szCs w:val="24"/>
        </w:rPr>
      </w:pPr>
    </w:p>
    <w:p w14:paraId="4F5BC676">
      <w:pPr>
        <w:autoSpaceDE w:val="0"/>
        <w:autoSpaceDN w:val="0"/>
        <w:adjustRightInd w:val="0"/>
        <w:spacing w:line="360" w:lineRule="auto"/>
        <w:ind w:right="420"/>
        <w:jc w:val="right"/>
        <w:textAlignment w:val="baseline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年    月    日</w:t>
      </w:r>
    </w:p>
    <w:p w14:paraId="6C3DC313">
      <w:pPr>
        <w:widowControl/>
        <w:spacing w:line="360" w:lineRule="auto"/>
        <w:rPr>
          <w:rFonts w:ascii="宋体" w:hAnsi="宋体"/>
          <w:b/>
          <w:sz w:val="24"/>
          <w:szCs w:val="24"/>
        </w:rPr>
      </w:pPr>
    </w:p>
    <w:p w14:paraId="0721838D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附：</w:t>
      </w:r>
    </w:p>
    <w:p w14:paraId="671E3D7E">
      <w:pPr>
        <w:widowControl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被授权代理人身份证</w:t>
      </w:r>
    </w:p>
    <w:p w14:paraId="2BBFC1D4">
      <w:pPr>
        <w:widowControl/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（复印件/扫描件）</w:t>
      </w:r>
      <w:bookmarkStart w:id="0" w:name="_Toc58941271"/>
    </w:p>
    <w:p w14:paraId="480A57EF">
      <w:pPr>
        <w:widowControl/>
        <w:spacing w:line="360" w:lineRule="auto"/>
        <w:ind w:firstLine="480" w:firstLineChars="200"/>
        <w:rPr>
          <w:sz w:val="24"/>
          <w:szCs w:val="24"/>
        </w:rPr>
      </w:pPr>
    </w:p>
    <w:tbl>
      <w:tblPr>
        <w:tblStyle w:val="18"/>
        <w:tblpPr w:leftFromText="180" w:rightFromText="180" w:vertAnchor="text" w:horzAnchor="margin" w:tblpXSpec="center" w:tblpY="8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1"/>
      </w:tblGrid>
      <w:tr w14:paraId="46A63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9" w:hRule="atLeast"/>
        </w:trPr>
        <w:tc>
          <w:tcPr>
            <w:tcW w:w="6951" w:type="dxa"/>
            <w:noWrap w:val="0"/>
            <w:vAlign w:val="top"/>
          </w:tcPr>
          <w:p w14:paraId="5C7FB2A4">
            <w:pPr>
              <w:widowControl/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  <w:p w14:paraId="06DD0F38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身份证复印件/扫描件（正/反面）</w:t>
            </w:r>
          </w:p>
          <w:p w14:paraId="6896552F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  <w:p w14:paraId="0502E9A9">
            <w:pPr>
              <w:widowControl/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  <w:p w14:paraId="17BA11A7">
            <w:pPr>
              <w:widowControl/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bookmarkEnd w:id="0"/>
    </w:tbl>
    <w:p w14:paraId="0B4FFCBC">
      <w:pPr>
        <w:widowControl/>
        <w:spacing w:line="360" w:lineRule="auto"/>
        <w:jc w:val="left"/>
        <w:rPr>
          <w:rFonts w:hint="eastAsia" w:ascii="宋体" w:hAnsi="宋体"/>
          <w:color w:val="0000FF"/>
          <w:sz w:val="24"/>
        </w:rPr>
      </w:pPr>
    </w:p>
    <w:p w14:paraId="7C7BAA98">
      <w:pPr>
        <w:widowControl/>
        <w:spacing w:line="360" w:lineRule="auto"/>
        <w:jc w:val="left"/>
        <w:rPr>
          <w:rFonts w:hint="eastAsia" w:ascii="宋体" w:hAnsi="宋体"/>
          <w:color w:val="0000FF"/>
          <w:sz w:val="24"/>
        </w:rPr>
      </w:pPr>
    </w:p>
    <w:p w14:paraId="1C2602A1">
      <w:pPr>
        <w:widowControl/>
        <w:spacing w:line="360" w:lineRule="auto"/>
        <w:jc w:val="left"/>
        <w:rPr>
          <w:rFonts w:hint="eastAsia" w:ascii="宋体" w:hAnsi="宋体"/>
          <w:color w:val="0000FF"/>
          <w:sz w:val="24"/>
        </w:rPr>
      </w:pPr>
    </w:p>
    <w:p w14:paraId="2F80F713">
      <w:pPr>
        <w:widowControl/>
        <w:spacing w:line="360" w:lineRule="auto"/>
        <w:jc w:val="left"/>
        <w:rPr>
          <w:rFonts w:hint="eastAsia" w:ascii="宋体" w:hAnsi="宋体"/>
          <w:color w:val="0000FF"/>
          <w:sz w:val="24"/>
        </w:rPr>
      </w:pPr>
    </w:p>
    <w:p w14:paraId="7C3BDB12">
      <w:pPr>
        <w:widowControl/>
        <w:spacing w:line="360" w:lineRule="auto"/>
        <w:jc w:val="left"/>
        <w:rPr>
          <w:rFonts w:hint="eastAsia" w:ascii="宋体" w:hAnsi="宋体"/>
          <w:color w:val="0000FF"/>
          <w:sz w:val="24"/>
        </w:rPr>
      </w:pPr>
    </w:p>
    <w:p w14:paraId="0FA22859">
      <w:pPr>
        <w:widowControl/>
        <w:spacing w:line="360" w:lineRule="auto"/>
        <w:jc w:val="left"/>
        <w:rPr>
          <w:rFonts w:hint="eastAsia" w:ascii="宋体" w:hAnsi="宋体"/>
          <w:color w:val="0000FF"/>
          <w:sz w:val="24"/>
        </w:rPr>
      </w:pPr>
    </w:p>
    <w:p w14:paraId="787D1D12">
      <w:pPr>
        <w:widowControl/>
        <w:spacing w:line="360" w:lineRule="auto"/>
        <w:jc w:val="left"/>
        <w:rPr>
          <w:rFonts w:hint="eastAsia" w:ascii="宋体" w:hAnsi="宋体"/>
          <w:color w:val="0000FF"/>
          <w:sz w:val="24"/>
        </w:rPr>
      </w:pPr>
    </w:p>
    <w:p w14:paraId="642B5F30">
      <w:pPr>
        <w:widowControl/>
        <w:spacing w:line="360" w:lineRule="auto"/>
        <w:jc w:val="left"/>
        <w:rPr>
          <w:rFonts w:hint="eastAsia" w:ascii="宋体" w:hAnsi="宋体"/>
          <w:color w:val="0000FF"/>
          <w:sz w:val="24"/>
        </w:rPr>
      </w:pPr>
    </w:p>
    <w:p w14:paraId="2C48715C">
      <w:pPr>
        <w:spacing w:line="276" w:lineRule="auto"/>
        <w:jc w:val="center"/>
        <w:rPr>
          <w:rFonts w:hint="eastAsia" w:ascii="宋体" w:hAnsi="宋体"/>
          <w:b/>
          <w:sz w:val="36"/>
          <w:szCs w:val="36"/>
        </w:rPr>
      </w:pPr>
    </w:p>
    <w:p w14:paraId="10B1A8D0">
      <w:pPr>
        <w:spacing w:line="276" w:lineRule="auto"/>
        <w:jc w:val="center"/>
        <w:rPr>
          <w:rFonts w:hint="eastAsia" w:ascii="宋体" w:hAnsi="宋体"/>
          <w:b/>
          <w:sz w:val="36"/>
          <w:szCs w:val="36"/>
        </w:rPr>
      </w:pPr>
    </w:p>
    <w:p w14:paraId="03965EA0">
      <w:pPr>
        <w:spacing w:line="276" w:lineRule="auto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廉洁承诺书</w:t>
      </w:r>
    </w:p>
    <w:p w14:paraId="2AA0FFA7">
      <w:pPr>
        <w:jc w:val="center"/>
        <w:outlineLvl w:val="2"/>
        <w:rPr>
          <w:rFonts w:ascii="宋体" w:cs="宋体"/>
          <w:b/>
          <w:sz w:val="32"/>
          <w:szCs w:val="32"/>
        </w:rPr>
      </w:pPr>
    </w:p>
    <w:p w14:paraId="2FE0C0D4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致：</w:t>
      </w:r>
      <w:r>
        <w:rPr>
          <w:rFonts w:hint="eastAsia" w:ascii="宋体" w:hAnsi="宋体"/>
          <w:sz w:val="24"/>
          <w:szCs w:val="24"/>
          <w:u w:val="single"/>
        </w:rPr>
        <w:t xml:space="preserve">云南省盐业有限公司昆明盐矿  </w:t>
      </w:r>
    </w:p>
    <w:p w14:paraId="699A23BF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本书作为</w:t>
      </w:r>
      <w:r>
        <w:rPr>
          <w:rFonts w:hint="eastAsia" w:ascii="宋体" w:hAnsi="宋体" w:cs="宋体"/>
          <w:sz w:val="24"/>
          <w:szCs w:val="24"/>
          <w:highlight w:val="none"/>
          <w:u w:val="single"/>
        </w:rPr>
        <w:t>　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u w:val="single"/>
        </w:rPr>
        <w:t>（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u w:val="single"/>
          <w:lang w:val="en-US" w:eastAsia="zh-CN"/>
        </w:rPr>
        <w:t>报价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u w:val="single"/>
        </w:rPr>
        <w:t>人公司名称）</w:t>
      </w:r>
      <w:r>
        <w:rPr>
          <w:rFonts w:hint="eastAsia" w:ascii="宋体" w:hAnsi="宋体" w:cs="宋体"/>
          <w:sz w:val="24"/>
          <w:szCs w:val="24"/>
          <w:highlight w:val="none"/>
          <w:u w:val="single"/>
        </w:rPr>
        <w:t>　</w:t>
      </w:r>
      <w:r>
        <w:rPr>
          <w:rFonts w:hint="eastAsia" w:ascii="宋体" w:hAnsi="宋体"/>
          <w:sz w:val="24"/>
          <w:szCs w:val="24"/>
        </w:rPr>
        <w:t>对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>普洱制盐分公司</w:t>
      </w:r>
      <w:r>
        <w:rPr>
          <w:rFonts w:hint="eastAsia" w:ascii="宋体" w:hAnsi="宋体"/>
          <w:sz w:val="24"/>
          <w:szCs w:val="24"/>
          <w:u w:val="single"/>
        </w:rPr>
        <w:t>2026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>-2027年（1年）</w:t>
      </w:r>
      <w:r>
        <w:rPr>
          <w:rFonts w:hint="eastAsia" w:ascii="宋体" w:hAnsi="宋体"/>
          <w:sz w:val="24"/>
          <w:szCs w:val="24"/>
          <w:u w:val="single"/>
        </w:rPr>
        <w:t>废包装物等处置项目</w:t>
      </w:r>
      <w:r>
        <w:rPr>
          <w:rFonts w:hint="eastAsia" w:ascii="宋体" w:hAnsi="宋体"/>
          <w:sz w:val="24"/>
          <w:szCs w:val="24"/>
        </w:rPr>
        <w:t>采购中遵守廉洁自律要求及相关法纪的保证。</w:t>
      </w:r>
    </w:p>
    <w:p w14:paraId="78984F41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本单位在参加贵公司进行的招标工作中，为有效遏制不公平竞争和违规违纪问题的发生，确保招标工作公开、公平、公正，特向贵公司承诺如下事项：</w:t>
      </w:r>
    </w:p>
    <w:p w14:paraId="61556EA3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1、不以不正当手段向招标人、评标专家等谋取资格预审及投标的不正当照顾。</w:t>
      </w:r>
    </w:p>
    <w:p w14:paraId="352FACEA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2、不以提供不正当利益等方式，向招标承办部门或个人谋求不正当利益。</w:t>
      </w:r>
    </w:p>
    <w:p w14:paraId="0D960DF9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3、在确定</w:t>
      </w:r>
      <w:r>
        <w:rPr>
          <w:rFonts w:hint="eastAsia" w:ascii="宋体" w:hAnsi="宋体"/>
          <w:sz w:val="24"/>
          <w:szCs w:val="24"/>
        </w:rPr>
        <w:t>成交</w:t>
      </w:r>
      <w:r>
        <w:rPr>
          <w:rFonts w:ascii="宋体" w:hAnsi="宋体"/>
          <w:sz w:val="24"/>
          <w:szCs w:val="24"/>
        </w:rPr>
        <w:t>人前，不向评标专家打招呼谋求照顾，不与</w:t>
      </w:r>
      <w:r>
        <w:rPr>
          <w:rFonts w:hint="eastAsia" w:ascii="宋体" w:hAnsi="宋体"/>
          <w:sz w:val="24"/>
          <w:szCs w:val="24"/>
        </w:rPr>
        <w:t>招标人</w:t>
      </w:r>
      <w:r>
        <w:rPr>
          <w:rFonts w:ascii="宋体" w:hAnsi="宋体"/>
          <w:sz w:val="24"/>
          <w:szCs w:val="24"/>
        </w:rPr>
        <w:t>就投标价格、响应方案等实质性内容进行</w:t>
      </w:r>
      <w:r>
        <w:rPr>
          <w:rFonts w:hint="eastAsia" w:ascii="宋体" w:hAnsi="宋体"/>
          <w:sz w:val="24"/>
          <w:szCs w:val="24"/>
        </w:rPr>
        <w:t>商谈</w:t>
      </w:r>
      <w:r>
        <w:rPr>
          <w:rFonts w:ascii="宋体" w:hAnsi="宋体"/>
          <w:sz w:val="24"/>
          <w:szCs w:val="24"/>
        </w:rPr>
        <w:t>。</w:t>
      </w:r>
    </w:p>
    <w:p w14:paraId="01FEB395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4、不提供虚假材料谋取</w:t>
      </w:r>
      <w:r>
        <w:rPr>
          <w:rFonts w:hint="eastAsia" w:ascii="宋体" w:hAnsi="宋体"/>
          <w:sz w:val="24"/>
          <w:szCs w:val="24"/>
        </w:rPr>
        <w:t>成交</w:t>
      </w:r>
      <w:r>
        <w:rPr>
          <w:rFonts w:ascii="宋体" w:hAnsi="宋体"/>
          <w:sz w:val="24"/>
          <w:szCs w:val="24"/>
        </w:rPr>
        <w:t>。</w:t>
      </w:r>
    </w:p>
    <w:p w14:paraId="043BCCAC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5、不与潜在投标人相互串标。</w:t>
      </w:r>
    </w:p>
    <w:p w14:paraId="0DFC3D73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6、不采用不正当手段诋毁、排挤其他投标人。</w:t>
      </w:r>
    </w:p>
    <w:p w14:paraId="2B21242B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7、不以他人名义参与投标或者以其它方式骗取</w:t>
      </w:r>
      <w:r>
        <w:rPr>
          <w:rFonts w:hint="eastAsia" w:ascii="宋体" w:hAnsi="宋体"/>
          <w:sz w:val="24"/>
          <w:szCs w:val="24"/>
        </w:rPr>
        <w:t>成交</w:t>
      </w:r>
      <w:r>
        <w:rPr>
          <w:rFonts w:ascii="宋体" w:hAnsi="宋体"/>
          <w:sz w:val="24"/>
          <w:szCs w:val="24"/>
        </w:rPr>
        <w:t>。</w:t>
      </w:r>
    </w:p>
    <w:p w14:paraId="4C50A303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8、</w:t>
      </w:r>
      <w:r>
        <w:rPr>
          <w:rFonts w:hint="eastAsia" w:ascii="宋体" w:hAnsi="宋体"/>
          <w:sz w:val="24"/>
          <w:szCs w:val="24"/>
        </w:rPr>
        <w:t>成交</w:t>
      </w:r>
      <w:r>
        <w:rPr>
          <w:rFonts w:ascii="宋体" w:hAnsi="宋体"/>
          <w:sz w:val="24"/>
          <w:szCs w:val="24"/>
        </w:rPr>
        <w:t>后，不将</w:t>
      </w:r>
      <w:r>
        <w:rPr>
          <w:rFonts w:hint="eastAsia" w:ascii="宋体" w:hAnsi="宋体"/>
          <w:sz w:val="24"/>
          <w:szCs w:val="24"/>
        </w:rPr>
        <w:t>成交</w:t>
      </w:r>
      <w:r>
        <w:rPr>
          <w:rFonts w:ascii="宋体" w:hAnsi="宋体"/>
          <w:sz w:val="24"/>
          <w:szCs w:val="24"/>
        </w:rPr>
        <w:t>项目转让他人，或将</w:t>
      </w:r>
      <w:r>
        <w:rPr>
          <w:rFonts w:hint="eastAsia" w:ascii="宋体" w:hAnsi="宋体"/>
          <w:sz w:val="24"/>
          <w:szCs w:val="24"/>
        </w:rPr>
        <w:t>成交</w:t>
      </w:r>
      <w:r>
        <w:rPr>
          <w:rFonts w:ascii="宋体" w:hAnsi="宋体"/>
          <w:sz w:val="24"/>
          <w:szCs w:val="24"/>
        </w:rPr>
        <w:t>项目</w:t>
      </w:r>
      <w:r>
        <w:rPr>
          <w:rFonts w:hint="eastAsia" w:ascii="宋体" w:hAnsi="宋体"/>
          <w:sz w:val="24"/>
          <w:szCs w:val="24"/>
        </w:rPr>
        <w:t>分解</w:t>
      </w:r>
      <w:r>
        <w:rPr>
          <w:rFonts w:ascii="宋体" w:hAnsi="宋体"/>
          <w:sz w:val="24"/>
          <w:szCs w:val="24"/>
        </w:rPr>
        <w:t>后分别转让他人。</w:t>
      </w:r>
    </w:p>
    <w:p w14:paraId="0F55BC49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9、</w:t>
      </w:r>
      <w:r>
        <w:rPr>
          <w:rFonts w:hint="eastAsia" w:ascii="宋体" w:hAnsi="宋体"/>
          <w:sz w:val="24"/>
          <w:szCs w:val="24"/>
        </w:rPr>
        <w:t>成交</w:t>
      </w:r>
      <w:r>
        <w:rPr>
          <w:rFonts w:ascii="宋体" w:hAnsi="宋体"/>
          <w:sz w:val="24"/>
          <w:szCs w:val="24"/>
        </w:rPr>
        <w:t>后，与采购人按照招标文件和</w:t>
      </w:r>
      <w:r>
        <w:rPr>
          <w:rFonts w:hint="eastAsia" w:ascii="宋体" w:hAnsi="宋体"/>
          <w:sz w:val="24"/>
          <w:szCs w:val="24"/>
        </w:rPr>
        <w:t>成交</w:t>
      </w:r>
      <w:r>
        <w:rPr>
          <w:rFonts w:ascii="宋体" w:hAnsi="宋体"/>
          <w:sz w:val="24"/>
          <w:szCs w:val="24"/>
        </w:rPr>
        <w:t>人的投标文件订立合同，不订立背离合同实质性内容的协议。</w:t>
      </w:r>
    </w:p>
    <w:p w14:paraId="515BEFEB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10、主动接受、配合贵公司有关部门的廉政监督检查。</w:t>
      </w:r>
    </w:p>
    <w:p w14:paraId="4306721E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若有违反，愿受相应处罚，直至追究法律责任。</w:t>
      </w:r>
    </w:p>
    <w:p w14:paraId="5D7C2660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</w:p>
    <w:p w14:paraId="32D7AC8A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</w:p>
    <w:p w14:paraId="0324DCAB">
      <w:pPr>
        <w:spacing w:line="360" w:lineRule="auto"/>
        <w:ind w:firstLine="1200" w:firstLineChars="5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承诺单位(</w:t>
      </w:r>
      <w:r>
        <w:rPr>
          <w:rFonts w:hint="eastAsia" w:ascii="宋体" w:hAnsi="宋体"/>
          <w:sz w:val="24"/>
        </w:rPr>
        <w:t>盖公章</w:t>
      </w:r>
      <w:r>
        <w:rPr>
          <w:rFonts w:ascii="宋体" w:hAnsi="宋体"/>
          <w:sz w:val="24"/>
          <w:szCs w:val="24"/>
        </w:rPr>
        <w:t>)：</w:t>
      </w:r>
    </w:p>
    <w:p w14:paraId="68C30081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</w:p>
    <w:p w14:paraId="22B4CEA6">
      <w:pPr>
        <w:spacing w:line="360" w:lineRule="auto"/>
        <w:ind w:firstLine="1200" w:firstLineChars="500"/>
        <w:rPr>
          <w:rFonts w:ascii="宋体" w:hAnsi="宋体"/>
          <w:sz w:val="24"/>
          <w:szCs w:val="24"/>
        </w:rPr>
      </w:pPr>
    </w:p>
    <w:p w14:paraId="330ABA33">
      <w:pPr>
        <w:spacing w:line="360" w:lineRule="auto"/>
        <w:ind w:firstLine="1200" w:firstLineChars="5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法定代表人或</w:t>
      </w:r>
      <w:r>
        <w:rPr>
          <w:rFonts w:hint="eastAsia" w:ascii="宋体" w:hAnsi="宋体"/>
          <w:sz w:val="24"/>
          <w:szCs w:val="24"/>
        </w:rPr>
        <w:t>委托代理人</w:t>
      </w:r>
      <w:r>
        <w:rPr>
          <w:rFonts w:ascii="宋体" w:hAnsi="宋体"/>
          <w:sz w:val="24"/>
          <w:szCs w:val="24"/>
        </w:rPr>
        <w:t>(</w:t>
      </w:r>
      <w:r>
        <w:rPr>
          <w:rFonts w:hint="eastAsia" w:ascii="宋体" w:hAnsi="宋体"/>
          <w:sz w:val="24"/>
          <w:szCs w:val="24"/>
        </w:rPr>
        <w:t>签字</w:t>
      </w:r>
      <w:r>
        <w:rPr>
          <w:rFonts w:ascii="宋体" w:hAnsi="宋体"/>
          <w:sz w:val="24"/>
          <w:szCs w:val="24"/>
        </w:rPr>
        <w:t>)：</w:t>
      </w:r>
    </w:p>
    <w:p w14:paraId="46AB87DA">
      <w:pPr>
        <w:pStyle w:val="16"/>
        <w:spacing w:before="330" w:beforeAutospacing="0" w:after="0" w:afterAutospacing="0" w:line="360" w:lineRule="atLeast"/>
        <w:jc w:val="right"/>
        <w:rPr>
          <w:color w:val="333333"/>
          <w:highlight w:val="yellow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年 </w:t>
      </w:r>
      <w:r>
        <w:rPr>
          <w:rFonts w:hint="eastAsia" w:ascii="Arial" w:hAnsi="Arial" w:cs="Arial"/>
          <w:color w:val="333333"/>
          <w:shd w:val="clear" w:color="auto" w:fill="FFFFFF"/>
        </w:rPr>
        <w:t xml:space="preserve">   </w:t>
      </w:r>
      <w:r>
        <w:rPr>
          <w:rFonts w:ascii="Arial" w:hAnsi="Arial" w:cs="Arial"/>
          <w:color w:val="333333"/>
          <w:shd w:val="clear" w:color="auto" w:fill="FFFFFF"/>
        </w:rPr>
        <w:t xml:space="preserve">月 </w:t>
      </w:r>
      <w:r>
        <w:rPr>
          <w:rFonts w:hint="eastAsia" w:ascii="Arial" w:hAnsi="Arial" w:cs="Arial"/>
          <w:color w:val="333333"/>
          <w:shd w:val="clear" w:color="auto" w:fill="FFFFFF"/>
        </w:rPr>
        <w:t xml:space="preserve">   </w:t>
      </w:r>
      <w:r>
        <w:rPr>
          <w:rFonts w:ascii="Arial" w:hAnsi="Arial" w:cs="Arial"/>
          <w:color w:val="333333"/>
          <w:shd w:val="clear" w:color="auto" w:fill="FFFFFF"/>
        </w:rPr>
        <w:t>日</w:t>
      </w:r>
    </w:p>
    <w:p w14:paraId="3D8CE49F">
      <w:pPr>
        <w:spacing w:line="400" w:lineRule="exact"/>
        <w:rPr>
          <w:rFonts w:hint="eastAsia"/>
          <w:color w:val="000000"/>
          <w:szCs w:val="21"/>
        </w:rPr>
      </w:pPr>
    </w:p>
    <w:p w14:paraId="46D4135D">
      <w:pPr>
        <w:spacing w:line="400" w:lineRule="exact"/>
        <w:rPr>
          <w:rFonts w:hint="eastAsia" w:ascii="宋体" w:hAnsi="宋体"/>
          <w:b/>
          <w:bCs/>
          <w:sz w:val="24"/>
          <w:szCs w:val="24"/>
        </w:rPr>
      </w:pPr>
    </w:p>
    <w:p w14:paraId="5926AB04">
      <w:pPr>
        <w:spacing w:line="400" w:lineRule="exact"/>
        <w:rPr>
          <w:rFonts w:hint="eastAsia" w:ascii="宋体" w:hAnsi="宋体"/>
          <w:b/>
          <w:bCs/>
          <w:sz w:val="24"/>
          <w:szCs w:val="24"/>
        </w:rPr>
      </w:pPr>
    </w:p>
    <w:p w14:paraId="13D2270C">
      <w:pPr>
        <w:pStyle w:val="12"/>
        <w:rPr>
          <w:rFonts w:hint="eastAsia" w:ascii="宋体" w:hAnsi="宋体"/>
          <w:b/>
          <w:bCs/>
          <w:sz w:val="24"/>
          <w:szCs w:val="24"/>
        </w:rPr>
      </w:pPr>
    </w:p>
    <w:p w14:paraId="0ADA6152">
      <w:pPr>
        <w:pStyle w:val="12"/>
        <w:rPr>
          <w:rFonts w:hint="eastAsia" w:ascii="宋体" w:hAnsi="宋体"/>
          <w:b/>
          <w:bCs/>
          <w:sz w:val="24"/>
          <w:szCs w:val="24"/>
        </w:rPr>
      </w:pPr>
    </w:p>
    <w:p w14:paraId="0DE5C46F">
      <w:pPr>
        <w:pStyle w:val="12"/>
        <w:rPr>
          <w:rFonts w:hint="eastAsia" w:ascii="宋体" w:hAnsi="宋体"/>
          <w:b/>
          <w:bCs/>
          <w:sz w:val="24"/>
          <w:szCs w:val="24"/>
        </w:rPr>
      </w:pPr>
    </w:p>
    <w:p w14:paraId="44ED696E">
      <w:pPr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商务部份资料</w:t>
      </w:r>
    </w:p>
    <w:p w14:paraId="1AE32638">
      <w:pPr>
        <w:numPr>
          <w:ilvl w:val="0"/>
          <w:numId w:val="1"/>
        </w:numPr>
        <w:spacing w:line="400" w:lineRule="exac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营业执照</w:t>
      </w:r>
      <w:r>
        <w:rPr>
          <w:rFonts w:hint="eastAsia"/>
          <w:b/>
          <w:bCs/>
          <w:color w:val="000000"/>
          <w:sz w:val="24"/>
          <w:szCs w:val="24"/>
        </w:rPr>
        <w:t>（盖公章</w:t>
      </w:r>
      <w:r>
        <w:rPr>
          <w:rFonts w:hint="eastAsia" w:ascii="Calibri" w:hAnsi="Calibri" w:eastAsia="宋体" w:cs="Times New Roman"/>
          <w:b/>
          <w:bCs/>
          <w:sz w:val="24"/>
          <w:szCs w:val="24"/>
        </w:rPr>
        <w:t>）</w:t>
      </w:r>
    </w:p>
    <w:p w14:paraId="3B63933A">
      <w:pPr>
        <w:numPr>
          <w:ilvl w:val="0"/>
          <w:numId w:val="1"/>
        </w:numPr>
        <w:spacing w:line="400" w:lineRule="exact"/>
        <w:rPr>
          <w:rFonts w:hint="eastAsia"/>
          <w:b/>
          <w:bCs/>
          <w:color w:val="000000"/>
          <w:sz w:val="24"/>
          <w:szCs w:val="24"/>
        </w:rPr>
      </w:pPr>
      <w:r>
        <w:rPr>
          <w:rFonts w:hint="eastAsia" w:ascii="Calibri" w:hAnsi="Calibri" w:eastAsia="宋体" w:cs="Times New Roman"/>
          <w:b/>
          <w:bCs/>
          <w:sz w:val="24"/>
          <w:szCs w:val="24"/>
          <w:lang w:val="zh-CN" w:eastAsia="zh-CN"/>
        </w:rPr>
        <w:t>信用中国信用查询报告</w:t>
      </w:r>
      <w:r>
        <w:rPr>
          <w:rFonts w:hint="eastAsia" w:ascii="Calibri" w:hAnsi="Calibri" w:eastAsia="宋体" w:cs="Times New Roman"/>
          <w:b/>
          <w:bCs/>
          <w:sz w:val="24"/>
          <w:szCs w:val="24"/>
          <w:lang w:val="en-US" w:eastAsia="zh-CN"/>
        </w:rPr>
        <w:t>或报告</w:t>
      </w:r>
      <w:r>
        <w:rPr>
          <w:rFonts w:hint="eastAsia" w:ascii="Calibri" w:hAnsi="Calibri" w:eastAsia="宋体" w:cs="Times New Roman"/>
          <w:b/>
          <w:bCs/>
          <w:sz w:val="24"/>
          <w:szCs w:val="24"/>
          <w:lang w:val="zh-CN" w:eastAsia="zh-CN"/>
        </w:rPr>
        <w:t>的第一页（报告封面）和第二页（公共信用信息概览），要求未被列入严重失信和经营异常记录，报告生成日期要求为收到公告后至报价截止时间止的任一时间；若为个体工商户等无法提供信用中国查询</w:t>
      </w:r>
      <w:r>
        <w:rPr>
          <w:rFonts w:hint="eastAsia" w:eastAsia="宋体" w:cs="Times New Roman"/>
          <w:b/>
          <w:bCs/>
          <w:sz w:val="24"/>
          <w:szCs w:val="24"/>
          <w:lang w:val="en-US" w:eastAsia="zh-CN"/>
        </w:rPr>
        <w:t>信息</w:t>
      </w:r>
      <w:r>
        <w:rPr>
          <w:rFonts w:hint="eastAsia" w:ascii="Calibri" w:hAnsi="Calibri" w:eastAsia="宋体" w:cs="Times New Roman"/>
          <w:b/>
          <w:bCs/>
          <w:sz w:val="24"/>
          <w:szCs w:val="24"/>
          <w:lang w:val="zh-CN" w:eastAsia="zh-CN"/>
        </w:rPr>
        <w:t>需提</w:t>
      </w:r>
      <w:r>
        <w:rPr>
          <w:rFonts w:hint="eastAsia" w:ascii="Calibri" w:hAnsi="Calibri" w:eastAsia="宋体" w:cs="Times New Roman"/>
          <w:b/>
          <w:bCs/>
          <w:sz w:val="24"/>
          <w:szCs w:val="24"/>
          <w:lang w:val="en-US" w:eastAsia="zh-CN"/>
        </w:rPr>
        <w:t>信用信息</w:t>
      </w:r>
      <w:r>
        <w:rPr>
          <w:rFonts w:hint="eastAsia" w:ascii="Calibri" w:hAnsi="Calibri" w:eastAsia="宋体" w:cs="Times New Roman"/>
          <w:b/>
          <w:bCs/>
          <w:sz w:val="24"/>
          <w:szCs w:val="24"/>
          <w:lang w:val="zh-CN" w:eastAsia="zh-CN"/>
        </w:rPr>
        <w:t>承诺书。若未提供信用中国查询报告的，则由采购方进行网上查验。</w:t>
      </w:r>
    </w:p>
    <w:p w14:paraId="43C1BAA7">
      <w:pPr>
        <w:pStyle w:val="12"/>
        <w:rPr>
          <w:rFonts w:hint="eastAsia"/>
        </w:rPr>
      </w:pPr>
    </w:p>
    <w:p w14:paraId="662BD58A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3AD116CD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79BDCE0D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2D772F78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4A0E8EB0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56EEFDCF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7E21655B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2519383F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27A0A6AB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7EE52979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73218021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50D2E7D5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74E87195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78AD09D1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38797D70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14BFCFBA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32C563F5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3C2F8234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57BA083D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1B98B996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620AA95B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5F8D1656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5C822382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587C0D92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77E68F1D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7E5382D9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37E77FF5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29121591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2F65E2AE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0F18969F">
      <w:pPr>
        <w:jc w:val="center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047EED7D">
      <w:pPr>
        <w:jc w:val="center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38C0B125">
      <w:pPr>
        <w:pStyle w:val="12"/>
        <w:rPr>
          <w:rFonts w:hint="eastAsia"/>
          <w:lang w:val="en-US" w:eastAsia="zh-CN"/>
        </w:rPr>
      </w:pPr>
    </w:p>
    <w:p w14:paraId="53A44DA7">
      <w:pPr>
        <w:jc w:val="center"/>
        <w:rPr>
          <w:rFonts w:hint="eastAsia" w:ascii="宋体" w:hAnsi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信用信息承诺书（个体工商户提供）</w:t>
      </w:r>
    </w:p>
    <w:p w14:paraId="1CF3DDA1">
      <w:pPr>
        <w:pStyle w:val="12"/>
        <w:rPr>
          <w:rFonts w:hint="default"/>
          <w:lang w:val="en-US" w:eastAsia="zh-CN"/>
        </w:rPr>
      </w:pPr>
    </w:p>
    <w:p w14:paraId="1FB408B7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身份证号:</w:t>
      </w:r>
    </w:p>
    <w:p w14:paraId="28F3AF5B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本人</w:t>
      </w:r>
      <w:r>
        <w:rPr>
          <w:rFonts w:hint="eastAsia"/>
          <w:color w:val="000000"/>
          <w:szCs w:val="21"/>
          <w:lang w:eastAsia="zh-CN"/>
        </w:rPr>
        <w:t>（</w:t>
      </w:r>
      <w:r>
        <w:rPr>
          <w:rFonts w:hint="eastAsia"/>
          <w:color w:val="000000"/>
          <w:szCs w:val="21"/>
          <w:lang w:val="en-US" w:eastAsia="zh-CN"/>
        </w:rPr>
        <w:t>名字</w:t>
      </w:r>
      <w:r>
        <w:rPr>
          <w:rFonts w:hint="eastAsia"/>
          <w:color w:val="000000"/>
          <w:szCs w:val="21"/>
          <w:lang w:eastAsia="zh-CN"/>
        </w:rPr>
        <w:t>）</w:t>
      </w:r>
      <w:r>
        <w:rPr>
          <w:rFonts w:hint="eastAsia"/>
          <w:color w:val="000000"/>
          <w:szCs w:val="21"/>
        </w:rPr>
        <w:t>:</w:t>
      </w:r>
    </w:p>
    <w:p w14:paraId="701001BA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联系电话:</w:t>
      </w:r>
    </w:p>
    <w:p w14:paraId="7E7715F6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联系地址:</w:t>
      </w:r>
    </w:p>
    <w:p w14:paraId="30BEFA4C">
      <w:pPr>
        <w:pStyle w:val="16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承诺人特向</w:t>
      </w:r>
      <w:r>
        <w:rPr>
          <w:rFonts w:hint="eastAsia"/>
          <w:color w:val="000000"/>
          <w:szCs w:val="21"/>
          <w:lang w:val="en-US" w:eastAsia="zh-CN"/>
        </w:rPr>
        <w:t>昆明盐矿</w:t>
      </w:r>
      <w:r>
        <w:rPr>
          <w:rFonts w:hint="eastAsia"/>
          <w:color w:val="000000"/>
          <w:szCs w:val="21"/>
        </w:rPr>
        <w:t>作出如下信用承诺。</w:t>
      </w:r>
    </w:p>
    <w:p w14:paraId="49FF014D">
      <w:pPr>
        <w:pStyle w:val="16"/>
        <w:numPr>
          <w:ilvl w:val="0"/>
          <w:numId w:val="0"/>
        </w:numPr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2.承诺人保证所提供的所有资料和信息均真实、有效、完整，无任何虚假、隐瞒或误导。现承诺如下:</w:t>
      </w:r>
    </w:p>
    <w:p w14:paraId="7418A54D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一、信用承诺</w:t>
      </w:r>
    </w:p>
    <w:p w14:paraId="0A56D983">
      <w:pPr>
        <w:pStyle w:val="16"/>
        <w:shd w:val="clear" w:color="auto" w:fill="FFFFFF"/>
        <w:spacing w:before="0" w:beforeAutospacing="0" w:after="0" w:afterAutospacing="0" w:line="276" w:lineRule="auto"/>
        <w:rPr>
          <w:rFonts w:ascii="宋体" w:hAnsi="宋体" w:cs="宋体"/>
          <w:color w:val="000000"/>
          <w:kern w:val="0"/>
          <w:sz w:val="24"/>
          <w:szCs w:val="21"/>
          <w:lang w:bidi="ar-SA"/>
        </w:rPr>
      </w:pPr>
      <w:r>
        <w:rPr>
          <w:rFonts w:ascii="宋体" w:hAnsi="宋体" w:cs="宋体"/>
          <w:color w:val="000000"/>
          <w:kern w:val="0"/>
          <w:sz w:val="24"/>
          <w:szCs w:val="21"/>
          <w:lang w:bidi="ar-SA"/>
        </w:rPr>
        <w:t>1.承诺方将恪守国家法律法规、行业规范以及（相对方或相关机构）的相关规定，以诚信为本，公平竞争。</w:t>
      </w:r>
    </w:p>
    <w:p w14:paraId="24B24C7E">
      <w:pPr>
        <w:pStyle w:val="16"/>
        <w:widowControl/>
        <w:shd w:val="clear" w:color="auto" w:fill="FFFFFF"/>
        <w:bidi w:val="0"/>
        <w:spacing w:before="0" w:beforeAutospacing="0" w:after="0" w:afterAutospacing="0" w:line="276" w:lineRule="auto"/>
        <w:jc w:val="left"/>
        <w:rPr>
          <w:rFonts w:ascii="宋体" w:hAnsi="宋体" w:cs="宋体"/>
          <w:color w:val="000000"/>
          <w:kern w:val="0"/>
          <w:sz w:val="24"/>
          <w:szCs w:val="21"/>
          <w:lang w:bidi="ar-SA"/>
        </w:rPr>
      </w:pPr>
      <w:r>
        <w:rPr>
          <w:rFonts w:ascii="宋体" w:hAnsi="宋体" w:cs="宋体"/>
          <w:color w:val="000000"/>
          <w:kern w:val="0"/>
          <w:sz w:val="24"/>
          <w:szCs w:val="21"/>
          <w:lang w:bidi="ar-SA"/>
        </w:rPr>
        <w:t>2.在</w:t>
      </w:r>
      <w:r>
        <w:rPr>
          <w:rFonts w:hint="eastAsia" w:ascii="宋体" w:hAnsi="宋体" w:cs="宋体"/>
          <w:color w:val="000000"/>
          <w:kern w:val="0"/>
          <w:sz w:val="24"/>
          <w:szCs w:val="21"/>
          <w:u w:val="single"/>
          <w:lang w:val="en-US" w:eastAsia="zh-CN" w:bidi="ar-SA"/>
        </w:rPr>
        <w:t>普洱制盐分公司</w:t>
      </w:r>
      <w:r>
        <w:rPr>
          <w:rFonts w:hint="eastAsia" w:ascii="宋体" w:hAnsi="宋体" w:cs="宋体"/>
          <w:color w:val="000000"/>
          <w:kern w:val="0"/>
          <w:sz w:val="24"/>
          <w:szCs w:val="21"/>
          <w:u w:val="single"/>
          <w:lang w:bidi="ar-SA"/>
        </w:rPr>
        <w:t>2026</w:t>
      </w:r>
      <w:r>
        <w:rPr>
          <w:rFonts w:hint="eastAsia" w:ascii="宋体" w:hAnsi="宋体" w:cs="宋体"/>
          <w:color w:val="000000"/>
          <w:kern w:val="0"/>
          <w:sz w:val="24"/>
          <w:szCs w:val="21"/>
          <w:u w:val="single"/>
          <w:lang w:val="en-US" w:eastAsia="zh-CN" w:bidi="ar-SA"/>
        </w:rPr>
        <w:t>-2027年（1年）</w:t>
      </w:r>
      <w:r>
        <w:rPr>
          <w:rFonts w:hint="eastAsia" w:ascii="宋体" w:hAnsi="宋体" w:cs="宋体"/>
          <w:color w:val="000000"/>
          <w:kern w:val="0"/>
          <w:sz w:val="24"/>
          <w:szCs w:val="21"/>
          <w:u w:val="single"/>
          <w:lang w:bidi="ar-SA"/>
        </w:rPr>
        <w:t>废包装物等处置项目</w:t>
      </w:r>
      <w:r>
        <w:rPr>
          <w:rFonts w:ascii="宋体" w:hAnsi="宋体" w:cs="宋体"/>
          <w:color w:val="000000"/>
          <w:kern w:val="0"/>
          <w:sz w:val="24"/>
          <w:szCs w:val="21"/>
          <w:u w:val="none"/>
          <w:lang w:bidi="ar-SA"/>
        </w:rPr>
        <w:t>中</w:t>
      </w:r>
      <w:r>
        <w:rPr>
          <w:rFonts w:ascii="宋体" w:hAnsi="宋体" w:cs="宋体"/>
          <w:color w:val="000000"/>
          <w:kern w:val="0"/>
          <w:sz w:val="24"/>
          <w:szCs w:val="21"/>
          <w:lang w:bidi="ar-SA"/>
        </w:rPr>
        <w:t>，承诺方将坚持诚实守信的原则，杜绝虚假行为，确保不侵害他人合法权益。</w:t>
      </w:r>
      <w:bookmarkStart w:id="1" w:name="_GoBack"/>
      <w:bookmarkEnd w:id="1"/>
    </w:p>
    <w:p w14:paraId="59882DFA">
      <w:pPr>
        <w:pStyle w:val="16"/>
        <w:widowControl/>
        <w:shd w:val="clear" w:color="auto" w:fill="FFFFFF"/>
        <w:bidi w:val="0"/>
        <w:spacing w:before="0" w:beforeAutospacing="0" w:after="0" w:afterAutospacing="0" w:line="276" w:lineRule="auto"/>
        <w:jc w:val="left"/>
        <w:rPr>
          <w:rFonts w:ascii="宋体" w:hAnsi="宋体" w:cs="宋体"/>
          <w:color w:val="000000"/>
          <w:kern w:val="0"/>
          <w:sz w:val="24"/>
          <w:szCs w:val="21"/>
          <w:lang w:bidi="ar-SA"/>
        </w:rPr>
      </w:pPr>
      <w:r>
        <w:rPr>
          <w:rFonts w:ascii="宋体" w:hAnsi="宋体" w:cs="宋体"/>
          <w:color w:val="000000"/>
          <w:kern w:val="0"/>
          <w:sz w:val="24"/>
          <w:szCs w:val="21"/>
          <w:lang w:bidi="ar-SA"/>
        </w:rPr>
        <w:t>3.承诺方将全力配合昆明盐矿的检查工作，及时提供所需资料和信息。</w:t>
      </w:r>
    </w:p>
    <w:p w14:paraId="3E26C422">
      <w:pPr>
        <w:pStyle w:val="16"/>
        <w:widowControl/>
        <w:shd w:val="clear" w:color="auto" w:fill="FFFFFF"/>
        <w:bidi w:val="0"/>
        <w:spacing w:before="0" w:beforeAutospacing="0" w:after="0" w:afterAutospacing="0" w:line="276" w:lineRule="auto"/>
        <w:jc w:val="left"/>
        <w:rPr>
          <w:rFonts w:hint="default"/>
          <w:color w:val="000000"/>
          <w:szCs w:val="21"/>
          <w:lang w:val="en-US" w:eastAsia="zh-CN"/>
        </w:rPr>
      </w:pPr>
      <w:r>
        <w:rPr>
          <w:rFonts w:ascii="宋体" w:hAnsi="宋体" w:cs="宋体"/>
          <w:color w:val="000000"/>
          <w:kern w:val="0"/>
          <w:sz w:val="24"/>
          <w:szCs w:val="21"/>
          <w:lang w:bidi="ar-SA"/>
        </w:rPr>
        <w:t>4.承诺方未曾被列入失信</w:t>
      </w:r>
      <w:r>
        <w:rPr>
          <w:rFonts w:hint="eastAsia" w:cs="宋体"/>
          <w:color w:val="000000"/>
          <w:kern w:val="0"/>
          <w:sz w:val="24"/>
          <w:szCs w:val="21"/>
          <w:lang w:val="en-US" w:eastAsia="zh-CN" w:bidi="ar-SA"/>
        </w:rPr>
        <w:t>被</w:t>
      </w:r>
      <w:r>
        <w:rPr>
          <w:rFonts w:ascii="宋体" w:hAnsi="宋体" w:cs="宋体"/>
          <w:color w:val="000000"/>
          <w:kern w:val="0"/>
          <w:sz w:val="24"/>
          <w:szCs w:val="21"/>
          <w:lang w:bidi="ar-SA"/>
        </w:rPr>
        <w:t>执行</w:t>
      </w:r>
      <w:r>
        <w:rPr>
          <w:rFonts w:hint="eastAsia" w:cs="宋体"/>
          <w:color w:val="000000"/>
          <w:kern w:val="0"/>
          <w:sz w:val="24"/>
          <w:szCs w:val="21"/>
          <w:lang w:val="en-US" w:eastAsia="zh-CN" w:bidi="ar-SA"/>
        </w:rPr>
        <w:t>人</w:t>
      </w:r>
      <w:r>
        <w:rPr>
          <w:rFonts w:ascii="宋体" w:hAnsi="宋体" w:cs="宋体"/>
          <w:color w:val="000000"/>
          <w:kern w:val="0"/>
          <w:sz w:val="24"/>
          <w:szCs w:val="21"/>
          <w:lang w:bidi="ar-SA"/>
        </w:rPr>
        <w:t>名单。</w:t>
      </w:r>
    </w:p>
    <w:p w14:paraId="5BEFB161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二、违约责任</w:t>
      </w:r>
    </w:p>
    <w:p w14:paraId="0DD9D24D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如承诺人违反上述承诺，愿意承担由此产生的一切法律责任和经济损失，包括但不限于赔偿损失、支付违约金。</w:t>
      </w:r>
    </w:p>
    <w:p w14:paraId="2A4F68AE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承担诉讼费用等。</w:t>
      </w:r>
    </w:p>
    <w:p w14:paraId="470F194F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</w:p>
    <w:p w14:paraId="6F1D0D70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承诺人(盖章):</w:t>
      </w:r>
    </w:p>
    <w:p w14:paraId="0642BE04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本人(签字):</w:t>
      </w:r>
    </w:p>
    <w:p w14:paraId="28654381">
      <w:pPr>
        <w:pStyle w:val="16"/>
        <w:shd w:val="clear" w:color="auto" w:fill="FFFFFF"/>
        <w:spacing w:before="0" w:beforeAutospacing="0" w:after="0" w:afterAutospacing="0" w:line="276" w:lineRule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日期:</w:t>
      </w:r>
    </w:p>
    <w:p w14:paraId="0F226132"/>
    <w:sectPr>
      <w:pgSz w:w="11906" w:h="16838"/>
      <w:pgMar w:top="567" w:right="1797" w:bottom="567" w:left="179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DC5772"/>
    <w:multiLevelType w:val="singleLevel"/>
    <w:tmpl w:val="53DC577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D9D4FCA"/>
    <w:multiLevelType w:val="singleLevel"/>
    <w:tmpl w:val="6D9D4FC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479"/>
    <w:rsid w:val="00570C41"/>
    <w:rsid w:val="005F4F57"/>
    <w:rsid w:val="00626CB6"/>
    <w:rsid w:val="00823BE1"/>
    <w:rsid w:val="00930479"/>
    <w:rsid w:val="00B355B7"/>
    <w:rsid w:val="00DD0FE1"/>
    <w:rsid w:val="00DF6EA5"/>
    <w:rsid w:val="00E2280A"/>
    <w:rsid w:val="027C16B8"/>
    <w:rsid w:val="03306015"/>
    <w:rsid w:val="0869623A"/>
    <w:rsid w:val="123D6313"/>
    <w:rsid w:val="146867EF"/>
    <w:rsid w:val="15C251DC"/>
    <w:rsid w:val="1C7F3E27"/>
    <w:rsid w:val="281F64BE"/>
    <w:rsid w:val="2A7A2CA0"/>
    <w:rsid w:val="2EA2043D"/>
    <w:rsid w:val="32384B48"/>
    <w:rsid w:val="33DE547F"/>
    <w:rsid w:val="34994CCB"/>
    <w:rsid w:val="3552554F"/>
    <w:rsid w:val="37052E82"/>
    <w:rsid w:val="387939C8"/>
    <w:rsid w:val="3C5E715D"/>
    <w:rsid w:val="3C8B5A78"/>
    <w:rsid w:val="3CB11983"/>
    <w:rsid w:val="40923879"/>
    <w:rsid w:val="43BE41A2"/>
    <w:rsid w:val="45FF375F"/>
    <w:rsid w:val="48054931"/>
    <w:rsid w:val="484A2FB9"/>
    <w:rsid w:val="48A47D51"/>
    <w:rsid w:val="4F881E59"/>
    <w:rsid w:val="52004142"/>
    <w:rsid w:val="53683199"/>
    <w:rsid w:val="54043A78"/>
    <w:rsid w:val="582852F7"/>
    <w:rsid w:val="59FF2001"/>
    <w:rsid w:val="5F3A53B0"/>
    <w:rsid w:val="6A4E11BE"/>
    <w:rsid w:val="6CCD1611"/>
    <w:rsid w:val="72AC3A77"/>
    <w:rsid w:val="77C6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spacing w:line="360" w:lineRule="auto"/>
    </w:pPr>
    <w:rPr>
      <w:rFonts w:ascii="Times New Roman" w:hAnsi="Times New Roman"/>
      <w:kern w:val="2"/>
      <w:sz w:val="21"/>
      <w:szCs w:val="24"/>
    </w:rPr>
  </w:style>
  <w:style w:type="paragraph" w:styleId="12">
    <w:name w:val="Plain Text"/>
    <w:basedOn w:val="1"/>
    <w:qFormat/>
    <w:uiPriority w:val="0"/>
    <w:rPr>
      <w:rFonts w:hint="eastAsia" w:ascii="宋体" w:hAnsi="Courier New" w:eastAsia="宋体" w:cs="Times New Roman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5">
    <w:name w:val="Subtitle"/>
    <w:basedOn w:val="1"/>
    <w:next w:val="1"/>
    <w:link w:val="31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7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20">
    <w:name w:val="Hyperlink"/>
    <w:basedOn w:val="1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2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3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4">
    <w:name w:val="标题 4 字符"/>
    <w:basedOn w:val="1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5">
    <w:name w:val="标题 5 字符"/>
    <w:basedOn w:val="19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6">
    <w:name w:val="标题 6 字符"/>
    <w:basedOn w:val="1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7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9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9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3">
    <w:name w:val="引用 字符"/>
    <w:basedOn w:val="19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35">
    <w:name w:val="Intense Emphasis"/>
    <w:basedOn w:val="19"/>
    <w:qFormat/>
    <w:uiPriority w:val="21"/>
    <w:rPr>
      <w:i/>
      <w:iCs/>
      <w:color w:val="2F5597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7">
    <w:name w:val="明显引用 字符"/>
    <w:basedOn w:val="19"/>
    <w:link w:val="36"/>
    <w:qFormat/>
    <w:uiPriority w:val="30"/>
    <w:rPr>
      <w:i/>
      <w:iCs/>
      <w:color w:val="2F5597" w:themeColor="accent1" w:themeShade="BF"/>
    </w:rPr>
  </w:style>
  <w:style w:type="character" w:customStyle="1" w:styleId="38">
    <w:name w:val="Intense Reference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9">
    <w:name w:val="页眉 字符"/>
    <w:basedOn w:val="19"/>
    <w:link w:val="14"/>
    <w:qFormat/>
    <w:uiPriority w:val="99"/>
    <w:rPr>
      <w:sz w:val="18"/>
      <w:szCs w:val="18"/>
    </w:rPr>
  </w:style>
  <w:style w:type="character" w:customStyle="1" w:styleId="40">
    <w:name w:val="页脚 字符"/>
    <w:basedOn w:val="19"/>
    <w:link w:val="13"/>
    <w:qFormat/>
    <w:uiPriority w:val="99"/>
    <w:rPr>
      <w:sz w:val="18"/>
      <w:szCs w:val="18"/>
    </w:rPr>
  </w:style>
  <w:style w:type="character" w:customStyle="1" w:styleId="41">
    <w:name w:val="font21"/>
    <w:basedOn w:val="1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1625</Words>
  <Characters>1684</Characters>
  <Lines>3</Lines>
  <Paragraphs>1</Paragraphs>
  <TotalTime>1</TotalTime>
  <ScaleCrop>false</ScaleCrop>
  <LinksUpToDate>false</LinksUpToDate>
  <CharactersWithSpaces>1834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2025-09-08T06:02:00Z</dcterms:created>
  <dc:creator>何玲</dc:creator>
  <cp:lastModifiedBy>敖胖子</cp:lastModifiedBy>
  <dcterms:modified xsi:type="dcterms:W3CDTF">2026-10-10T03:46:22Z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eyJoZGlkIjoiYTU2MGMzOTYyZTE3NjJiNWQ0N2M4OGNjYTNjMjJlNTMiLCJ1c2VySWQiOiIyMzA3ODcyMDIifQ==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99D93F43E7894DECB7D8F482411F327F_12</vt:lpwstr>
  </property>
</Properties>
</file>