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B349C">
      <w:pPr>
        <w:spacing w:line="576" w:lineRule="exact"/>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附件2</w:t>
      </w:r>
    </w:p>
    <w:p w14:paraId="3FBCCC2E">
      <w:pPr>
        <w:spacing w:line="576" w:lineRule="exact"/>
        <w:jc w:val="center"/>
        <w:rPr>
          <w:rFonts w:hint="eastAsia" w:ascii="宋体" w:hAnsi="宋体" w:eastAsia="宋体" w:cs="宋体"/>
          <w:b/>
          <w:bCs/>
          <w:color w:val="auto"/>
          <w:sz w:val="44"/>
          <w:szCs w:val="44"/>
          <w:lang w:val="en-US" w:eastAsia="zh-CN"/>
        </w:rPr>
      </w:pPr>
    </w:p>
    <w:p w14:paraId="4997B978">
      <w:pPr>
        <w:spacing w:line="576" w:lineRule="exact"/>
        <w:jc w:val="center"/>
        <w:rPr>
          <w:rFonts w:hint="eastAsia" w:ascii="宋体" w:hAnsi="宋体" w:eastAsia="宋体" w:cs="宋体"/>
          <w:b/>
          <w:bCs/>
          <w:color w:val="auto"/>
          <w:sz w:val="44"/>
          <w:szCs w:val="44"/>
          <w:lang w:val="en-US" w:eastAsia="zh-CN"/>
        </w:rPr>
      </w:pPr>
    </w:p>
    <w:p w14:paraId="0CFCA66F">
      <w:pPr>
        <w:spacing w:line="576" w:lineRule="exact"/>
        <w:jc w:val="center"/>
        <w:rPr>
          <w:rFonts w:hint="eastAsia" w:ascii="宋体" w:hAnsi="宋体" w:eastAsia="宋体" w:cs="宋体"/>
          <w:b/>
          <w:bCs/>
          <w:color w:val="auto"/>
          <w:sz w:val="44"/>
          <w:szCs w:val="44"/>
          <w:lang w:val="en-US" w:eastAsia="zh-CN"/>
        </w:rPr>
      </w:pPr>
    </w:p>
    <w:p w14:paraId="7DF153B2">
      <w:pPr>
        <w:spacing w:line="576" w:lineRule="exact"/>
        <w:jc w:val="center"/>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云南天冶化工有限公司</w:t>
      </w:r>
    </w:p>
    <w:p w14:paraId="00DA38D8">
      <w:pPr>
        <w:spacing w:line="576" w:lineRule="exact"/>
        <w:jc w:val="center"/>
        <w:rPr>
          <w:rFonts w:hint="eastAsia" w:ascii="宋体" w:hAnsi="宋体" w:eastAsia="宋体" w:cs="宋体"/>
          <w:b/>
          <w:bCs/>
          <w:color w:val="auto"/>
          <w:sz w:val="44"/>
          <w:szCs w:val="44"/>
          <w:lang w:eastAsia="zh-CN"/>
        </w:rPr>
      </w:pPr>
      <w:r>
        <w:rPr>
          <w:rFonts w:hint="eastAsia" w:ascii="宋体" w:hAnsi="宋体" w:cs="宋体"/>
          <w:b/>
          <w:bCs/>
          <w:color w:val="auto"/>
          <w:sz w:val="44"/>
          <w:szCs w:val="44"/>
          <w:lang w:eastAsia="zh-CN"/>
        </w:rPr>
        <w:t>厂区设施设备</w:t>
      </w:r>
      <w:r>
        <w:rPr>
          <w:rFonts w:hint="eastAsia" w:ascii="宋体" w:hAnsi="宋体" w:eastAsia="宋体" w:cs="宋体"/>
          <w:b/>
          <w:bCs/>
          <w:color w:val="auto"/>
          <w:sz w:val="44"/>
          <w:szCs w:val="44"/>
          <w:lang w:eastAsia="zh-CN"/>
        </w:rPr>
        <w:t>检修辅助脚手架搭设施工项目竞争性谈判申请文件</w:t>
      </w:r>
    </w:p>
    <w:p w14:paraId="66C20286">
      <w:pPr>
        <w:spacing w:line="576" w:lineRule="exact"/>
        <w:jc w:val="both"/>
        <w:rPr>
          <w:rFonts w:hint="eastAsia" w:ascii="宋体" w:hAnsi="宋体" w:eastAsia="宋体" w:cs="宋体"/>
          <w:color w:val="auto"/>
          <w:sz w:val="44"/>
          <w:szCs w:val="44"/>
          <w:lang w:val="en-US" w:eastAsia="zh-CN"/>
        </w:rPr>
      </w:pPr>
    </w:p>
    <w:p w14:paraId="7C92481A">
      <w:pPr>
        <w:spacing w:line="576" w:lineRule="exact"/>
        <w:jc w:val="both"/>
        <w:rPr>
          <w:rFonts w:hint="eastAsia" w:ascii="宋体" w:hAnsi="宋体" w:eastAsia="宋体" w:cs="宋体"/>
          <w:color w:val="auto"/>
          <w:sz w:val="44"/>
          <w:szCs w:val="44"/>
          <w:lang w:val="en-US" w:eastAsia="zh-CN"/>
        </w:rPr>
      </w:pPr>
    </w:p>
    <w:p w14:paraId="7F09125C">
      <w:pPr>
        <w:spacing w:line="576" w:lineRule="exact"/>
        <w:jc w:val="both"/>
        <w:rPr>
          <w:rFonts w:hint="eastAsia" w:ascii="宋体" w:hAnsi="宋体" w:eastAsia="宋体" w:cs="宋体"/>
          <w:color w:val="auto"/>
          <w:sz w:val="44"/>
          <w:szCs w:val="44"/>
          <w:lang w:val="en-US" w:eastAsia="zh-CN"/>
        </w:rPr>
      </w:pPr>
    </w:p>
    <w:p w14:paraId="788DE82B">
      <w:pPr>
        <w:spacing w:line="576" w:lineRule="exact"/>
        <w:jc w:val="both"/>
        <w:rPr>
          <w:rFonts w:hint="eastAsia" w:ascii="宋体" w:hAnsi="宋体" w:eastAsia="宋体" w:cs="宋体"/>
          <w:color w:val="auto"/>
          <w:sz w:val="44"/>
          <w:szCs w:val="44"/>
          <w:lang w:val="en-US" w:eastAsia="zh-CN"/>
        </w:rPr>
      </w:pPr>
    </w:p>
    <w:p w14:paraId="32983CBA">
      <w:pPr>
        <w:spacing w:line="576" w:lineRule="exact"/>
        <w:jc w:val="both"/>
        <w:rPr>
          <w:rFonts w:hint="eastAsia" w:ascii="宋体" w:hAnsi="宋体" w:eastAsia="宋体" w:cs="宋体"/>
          <w:color w:val="auto"/>
          <w:sz w:val="44"/>
          <w:szCs w:val="44"/>
          <w:lang w:val="en-US" w:eastAsia="zh-CN"/>
        </w:rPr>
      </w:pPr>
    </w:p>
    <w:p w14:paraId="7271B753">
      <w:pPr>
        <w:spacing w:line="576" w:lineRule="exact"/>
        <w:jc w:val="both"/>
        <w:rPr>
          <w:rFonts w:hint="eastAsia" w:ascii="宋体" w:hAnsi="宋体" w:eastAsia="宋体" w:cs="宋体"/>
          <w:color w:val="auto"/>
          <w:sz w:val="44"/>
          <w:szCs w:val="44"/>
          <w:lang w:val="en-US" w:eastAsia="zh-CN"/>
        </w:rPr>
      </w:pPr>
    </w:p>
    <w:p w14:paraId="75B8E4DB">
      <w:pPr>
        <w:adjustRightInd w:val="0"/>
        <w:snapToGrid w:val="0"/>
        <w:jc w:val="both"/>
        <w:rPr>
          <w:rFonts w:hint="eastAsia" w:ascii="宋体" w:hAnsi="宋体" w:eastAsia="宋体" w:cs="宋体"/>
          <w:b w:val="0"/>
          <w:bCs w:val="0"/>
          <w:color w:val="auto"/>
          <w:sz w:val="36"/>
          <w:szCs w:val="21"/>
          <w:lang w:val="en-US" w:eastAsia="zh-CN"/>
        </w:rPr>
      </w:pPr>
    </w:p>
    <w:p w14:paraId="1E6FB42E">
      <w:pPr>
        <w:adjustRightInd w:val="0"/>
        <w:snapToGrid w:val="0"/>
        <w:jc w:val="both"/>
        <w:rPr>
          <w:rFonts w:hint="eastAsia" w:ascii="宋体" w:hAnsi="宋体" w:eastAsia="宋体" w:cs="宋体"/>
          <w:b w:val="0"/>
          <w:bCs w:val="0"/>
          <w:color w:val="auto"/>
          <w:sz w:val="36"/>
          <w:szCs w:val="21"/>
          <w:lang w:val="en-US" w:eastAsia="zh-CN"/>
        </w:rPr>
      </w:pPr>
    </w:p>
    <w:p w14:paraId="39F9F890">
      <w:pPr>
        <w:adjustRightInd w:val="0"/>
        <w:snapToGrid w:val="0"/>
        <w:jc w:val="both"/>
        <w:rPr>
          <w:rFonts w:hint="eastAsia" w:ascii="宋体" w:hAnsi="宋体" w:eastAsia="宋体" w:cs="宋体"/>
          <w:b w:val="0"/>
          <w:bCs w:val="0"/>
          <w:color w:val="auto"/>
          <w:sz w:val="36"/>
          <w:szCs w:val="21"/>
          <w:lang w:val="en-US" w:eastAsia="zh-CN"/>
        </w:rPr>
      </w:pPr>
    </w:p>
    <w:p w14:paraId="242340F1">
      <w:pPr>
        <w:adjustRightInd w:val="0"/>
        <w:snapToGrid w:val="0"/>
        <w:jc w:val="left"/>
        <w:rPr>
          <w:rFonts w:hint="eastAsia" w:ascii="宋体" w:hAnsi="宋体" w:eastAsia="宋体" w:cs="宋体"/>
          <w:b w:val="0"/>
          <w:bCs w:val="0"/>
          <w:color w:val="auto"/>
          <w:sz w:val="36"/>
          <w:szCs w:val="21"/>
          <w:lang w:val="en-US" w:eastAsia="zh-CN"/>
        </w:rPr>
      </w:pPr>
      <w:r>
        <w:rPr>
          <w:rFonts w:hint="eastAsia" w:ascii="宋体" w:hAnsi="宋体" w:cs="宋体"/>
          <w:b w:val="0"/>
          <w:bCs w:val="0"/>
          <w:color w:val="auto"/>
          <w:sz w:val="36"/>
          <w:szCs w:val="21"/>
          <w:lang w:val="en-US" w:eastAsia="zh-CN"/>
        </w:rPr>
        <w:t>竞争性谈判</w:t>
      </w:r>
      <w:r>
        <w:rPr>
          <w:rFonts w:hint="eastAsia" w:ascii="宋体" w:hAnsi="宋体" w:eastAsia="宋体" w:cs="宋体"/>
          <w:b w:val="0"/>
          <w:bCs w:val="0"/>
          <w:color w:val="auto"/>
          <w:sz w:val="36"/>
          <w:szCs w:val="21"/>
        </w:rPr>
        <w:t>申请</w:t>
      </w:r>
      <w:r>
        <w:rPr>
          <w:rFonts w:hint="eastAsia" w:ascii="宋体" w:hAnsi="宋体" w:cs="宋体"/>
          <w:b w:val="0"/>
          <w:bCs w:val="0"/>
          <w:color w:val="auto"/>
          <w:sz w:val="36"/>
          <w:szCs w:val="21"/>
          <w:lang w:val="en-US" w:eastAsia="zh-CN"/>
        </w:rPr>
        <w:t>人</w:t>
      </w:r>
      <w:r>
        <w:rPr>
          <w:rFonts w:hint="eastAsia" w:ascii="宋体" w:hAnsi="宋体" w:eastAsia="宋体" w:cs="宋体"/>
          <w:b w:val="0"/>
          <w:bCs w:val="0"/>
          <w:color w:val="auto"/>
          <w:sz w:val="36"/>
          <w:szCs w:val="21"/>
          <w:lang w:eastAsia="zh-CN"/>
        </w:rPr>
        <w:t>：</w:t>
      </w:r>
      <w:r>
        <w:rPr>
          <w:rFonts w:hint="eastAsia" w:ascii="宋体" w:hAnsi="宋体" w:eastAsia="宋体" w:cs="宋体"/>
          <w:b w:val="0"/>
          <w:bCs w:val="0"/>
          <w:color w:val="auto"/>
          <w:sz w:val="36"/>
          <w:szCs w:val="21"/>
          <w:u w:val="single"/>
          <w:lang w:val="en-US" w:eastAsia="zh-CN"/>
        </w:rPr>
        <w:t xml:space="preserve">            </w:t>
      </w:r>
      <w:r>
        <w:rPr>
          <w:rFonts w:hint="eastAsia" w:ascii="宋体" w:hAnsi="宋体" w:cs="宋体"/>
          <w:b w:val="0"/>
          <w:bCs w:val="0"/>
          <w:color w:val="auto"/>
          <w:sz w:val="36"/>
          <w:szCs w:val="21"/>
          <w:u w:val="single"/>
          <w:lang w:val="en-US" w:eastAsia="zh-CN"/>
        </w:rPr>
        <w:t xml:space="preserve">   </w:t>
      </w:r>
      <w:r>
        <w:rPr>
          <w:rFonts w:hint="eastAsia" w:ascii="宋体" w:hAnsi="宋体" w:eastAsia="宋体" w:cs="宋体"/>
          <w:b w:val="0"/>
          <w:bCs w:val="0"/>
          <w:color w:val="auto"/>
          <w:sz w:val="36"/>
          <w:szCs w:val="21"/>
          <w:u w:val="single"/>
          <w:lang w:val="en-US" w:eastAsia="zh-CN"/>
        </w:rPr>
        <w:t xml:space="preserve">   </w:t>
      </w:r>
      <w:r>
        <w:rPr>
          <w:rFonts w:hint="eastAsia" w:ascii="宋体" w:hAnsi="宋体" w:eastAsia="宋体" w:cs="宋体"/>
          <w:b w:val="0"/>
          <w:bCs w:val="0"/>
          <w:color w:val="auto"/>
          <w:sz w:val="36"/>
          <w:szCs w:val="21"/>
          <w:u w:val="none"/>
          <w:lang w:val="en-US" w:eastAsia="zh-CN"/>
        </w:rPr>
        <w:t>公司</w:t>
      </w:r>
      <w:r>
        <w:rPr>
          <w:rFonts w:hint="eastAsia" w:ascii="宋体" w:hAnsi="宋体" w:eastAsia="宋体" w:cs="宋体"/>
          <w:b w:val="0"/>
          <w:bCs w:val="0"/>
          <w:color w:val="auto"/>
          <w:sz w:val="36"/>
          <w:szCs w:val="21"/>
        </w:rPr>
        <w:t>（盖章）</w:t>
      </w:r>
    </w:p>
    <w:p w14:paraId="26797036">
      <w:pPr>
        <w:adjustRightInd w:val="0"/>
        <w:snapToGrid w:val="0"/>
        <w:jc w:val="left"/>
        <w:rPr>
          <w:rFonts w:hint="eastAsia" w:ascii="宋体" w:hAnsi="宋体" w:eastAsia="宋体" w:cs="宋体"/>
          <w:b w:val="0"/>
          <w:bCs w:val="0"/>
          <w:color w:val="auto"/>
          <w:sz w:val="36"/>
          <w:szCs w:val="21"/>
          <w:lang w:val="en-US" w:eastAsia="zh-CN"/>
        </w:rPr>
      </w:pPr>
    </w:p>
    <w:p w14:paraId="4F5D1614">
      <w:pPr>
        <w:adjustRightInd w:val="0"/>
        <w:snapToGrid w:val="0"/>
        <w:jc w:val="left"/>
        <w:rPr>
          <w:rFonts w:hint="eastAsia" w:ascii="宋体" w:hAnsi="宋体" w:eastAsia="宋体" w:cs="宋体"/>
          <w:b w:val="0"/>
          <w:bCs w:val="0"/>
          <w:color w:val="auto"/>
          <w:sz w:val="36"/>
          <w:szCs w:val="21"/>
          <w:lang w:val="en-US" w:eastAsia="zh-CN"/>
        </w:rPr>
      </w:pPr>
      <w:r>
        <w:rPr>
          <w:rFonts w:hint="eastAsia" w:ascii="宋体" w:hAnsi="宋体" w:eastAsia="宋体" w:cs="宋体"/>
          <w:b w:val="0"/>
          <w:bCs w:val="0"/>
          <w:color w:val="auto"/>
          <w:sz w:val="36"/>
          <w:szCs w:val="21"/>
          <w:lang w:val="en-US" w:eastAsia="zh-CN"/>
        </w:rPr>
        <w:t>法定代表人或委托代理人：</w:t>
      </w:r>
      <w:r>
        <w:rPr>
          <w:rFonts w:hint="eastAsia" w:ascii="宋体" w:hAnsi="宋体" w:eastAsia="宋体" w:cs="宋体"/>
          <w:b w:val="0"/>
          <w:bCs w:val="0"/>
          <w:color w:val="auto"/>
          <w:sz w:val="36"/>
          <w:szCs w:val="21"/>
          <w:u w:val="single"/>
          <w:lang w:val="en-US" w:eastAsia="zh-CN"/>
        </w:rPr>
        <w:t xml:space="preserve">    </w:t>
      </w:r>
      <w:r>
        <w:rPr>
          <w:rFonts w:hint="eastAsia" w:ascii="宋体" w:hAnsi="宋体" w:cs="宋体"/>
          <w:b w:val="0"/>
          <w:bCs w:val="0"/>
          <w:color w:val="auto"/>
          <w:sz w:val="36"/>
          <w:szCs w:val="21"/>
          <w:u w:val="single"/>
          <w:lang w:val="en-US" w:eastAsia="zh-CN"/>
        </w:rPr>
        <w:t xml:space="preserve">     </w:t>
      </w:r>
      <w:r>
        <w:rPr>
          <w:rFonts w:hint="eastAsia" w:ascii="宋体" w:hAnsi="宋体" w:eastAsia="宋体" w:cs="宋体"/>
          <w:b w:val="0"/>
          <w:bCs w:val="0"/>
          <w:color w:val="auto"/>
          <w:sz w:val="36"/>
          <w:szCs w:val="21"/>
          <w:u w:val="single"/>
          <w:lang w:val="en-US" w:eastAsia="zh-CN"/>
        </w:rPr>
        <w:t xml:space="preserve">      </w:t>
      </w:r>
      <w:r>
        <w:rPr>
          <w:rFonts w:hint="eastAsia" w:ascii="宋体" w:hAnsi="宋体" w:eastAsia="宋体" w:cs="宋体"/>
          <w:b w:val="0"/>
          <w:bCs w:val="0"/>
          <w:color w:val="auto"/>
          <w:sz w:val="36"/>
          <w:szCs w:val="21"/>
          <w:lang w:val="en-US" w:eastAsia="zh-CN"/>
        </w:rPr>
        <w:t>（签字）</w:t>
      </w:r>
    </w:p>
    <w:p w14:paraId="6DA1B505">
      <w:pPr>
        <w:adjustRightInd w:val="0"/>
        <w:snapToGrid w:val="0"/>
        <w:jc w:val="left"/>
        <w:rPr>
          <w:rFonts w:hint="eastAsia" w:ascii="宋体" w:hAnsi="宋体" w:eastAsia="宋体" w:cs="宋体"/>
          <w:b w:val="0"/>
          <w:bCs w:val="0"/>
          <w:color w:val="auto"/>
          <w:sz w:val="36"/>
          <w:szCs w:val="21"/>
          <w:lang w:val="en-US" w:eastAsia="zh-CN"/>
        </w:rPr>
      </w:pPr>
    </w:p>
    <w:p w14:paraId="6156A8C3">
      <w:pPr>
        <w:adjustRightInd w:val="0"/>
        <w:snapToGrid w:val="0"/>
        <w:jc w:val="left"/>
        <w:rPr>
          <w:rFonts w:hint="eastAsia" w:ascii="宋体" w:hAnsi="宋体" w:eastAsia="宋体" w:cs="宋体"/>
          <w:b w:val="0"/>
          <w:bCs w:val="0"/>
          <w:color w:val="auto"/>
          <w:sz w:val="36"/>
          <w:szCs w:val="21"/>
          <w:lang w:val="en-US" w:eastAsia="zh-CN"/>
        </w:rPr>
      </w:pPr>
      <w:r>
        <w:rPr>
          <w:rFonts w:hint="eastAsia" w:ascii="宋体" w:hAnsi="宋体" w:eastAsia="宋体" w:cs="宋体"/>
          <w:b w:val="0"/>
          <w:bCs w:val="0"/>
          <w:color w:val="auto"/>
          <w:sz w:val="36"/>
          <w:szCs w:val="21"/>
          <w:lang w:val="en-US" w:eastAsia="zh-CN"/>
        </w:rPr>
        <w:t>电  话：</w:t>
      </w:r>
    </w:p>
    <w:p w14:paraId="007C05AE">
      <w:pPr>
        <w:adjustRightInd w:val="0"/>
        <w:snapToGrid w:val="0"/>
        <w:jc w:val="left"/>
        <w:rPr>
          <w:rFonts w:hint="eastAsia" w:ascii="宋体" w:hAnsi="宋体" w:eastAsia="宋体" w:cs="宋体"/>
          <w:b w:val="0"/>
          <w:bCs w:val="0"/>
          <w:color w:val="auto"/>
          <w:sz w:val="36"/>
          <w:szCs w:val="21"/>
          <w:lang w:val="en-US" w:eastAsia="zh-CN"/>
        </w:rPr>
      </w:pPr>
    </w:p>
    <w:p w14:paraId="7EEBB5F7">
      <w:pPr>
        <w:adjustRightInd w:val="0"/>
        <w:snapToGrid w:val="0"/>
        <w:jc w:val="left"/>
        <w:rPr>
          <w:rFonts w:hint="eastAsia" w:ascii="宋体" w:hAnsi="宋体" w:eastAsia="宋体" w:cs="宋体"/>
          <w:b w:val="0"/>
          <w:bCs w:val="0"/>
          <w:color w:val="auto"/>
          <w:sz w:val="36"/>
          <w:szCs w:val="21"/>
          <w:lang w:val="en-US" w:eastAsia="zh-CN"/>
        </w:rPr>
      </w:pPr>
      <w:r>
        <w:rPr>
          <w:rFonts w:hint="eastAsia" w:ascii="宋体" w:hAnsi="宋体" w:eastAsia="宋体" w:cs="宋体"/>
          <w:b w:val="0"/>
          <w:bCs w:val="0"/>
          <w:color w:val="auto"/>
          <w:sz w:val="36"/>
          <w:szCs w:val="21"/>
          <w:lang w:val="en-US" w:eastAsia="zh-CN"/>
        </w:rPr>
        <w:t>日  期：       年    月    日</w:t>
      </w:r>
    </w:p>
    <w:p w14:paraId="66ED5121">
      <w:pPr>
        <w:pStyle w:val="4"/>
        <w:ind w:left="0" w:leftChars="0" w:firstLine="0" w:firstLineChars="0"/>
        <w:rPr>
          <w:rFonts w:hint="eastAsia" w:ascii="宋体" w:hAnsi="宋体" w:eastAsia="宋体" w:cs="宋体"/>
          <w:b/>
          <w:bCs/>
          <w:color w:val="auto"/>
          <w:sz w:val="36"/>
          <w:szCs w:val="21"/>
        </w:rPr>
      </w:pPr>
    </w:p>
    <w:p w14:paraId="1F345450">
      <w:pPr>
        <w:rPr>
          <w:rFonts w:hint="eastAsia" w:ascii="宋体" w:hAnsi="宋体" w:eastAsia="宋体" w:cs="宋体"/>
          <w:b/>
          <w:bCs/>
          <w:color w:val="auto"/>
          <w:sz w:val="36"/>
          <w:szCs w:val="21"/>
        </w:rPr>
      </w:pPr>
    </w:p>
    <w:p w14:paraId="5417DEE6">
      <w:pPr>
        <w:rPr>
          <w:rFonts w:hint="eastAsia" w:ascii="宋体" w:hAnsi="宋体" w:eastAsia="宋体" w:cs="宋体"/>
          <w:b/>
          <w:bCs/>
          <w:color w:val="auto"/>
          <w:sz w:val="36"/>
          <w:szCs w:val="21"/>
        </w:rPr>
      </w:pPr>
    </w:p>
    <w:p w14:paraId="4BA0DBA9">
      <w:pPr>
        <w:spacing w:line="300" w:lineRule="auto"/>
        <w:ind w:firstLine="640" w:firstLineChars="200"/>
        <w:rPr>
          <w:rFonts w:hint="eastAsia" w:ascii="宋体" w:hAnsi="宋体" w:eastAsia="宋体" w:cs="宋体"/>
          <w:color w:val="auto"/>
          <w:sz w:val="32"/>
          <w:szCs w:val="32"/>
          <w:lang w:val="en-US" w:eastAsia="zh-CN"/>
        </w:rPr>
      </w:pPr>
      <w:bookmarkStart w:id="0" w:name="_Toc24877"/>
      <w:r>
        <w:rPr>
          <w:rFonts w:hint="eastAsia" w:ascii="宋体" w:hAnsi="宋体" w:eastAsia="宋体" w:cs="宋体"/>
          <w:color w:val="auto"/>
          <w:sz w:val="32"/>
          <w:szCs w:val="32"/>
          <w:lang w:val="en-US" w:eastAsia="zh-CN"/>
        </w:rPr>
        <w:t>一、竞谈报价一览表</w:t>
      </w:r>
      <w:bookmarkEnd w:id="0"/>
    </w:p>
    <w:p w14:paraId="62AC1F11">
      <w:pPr>
        <w:spacing w:line="576" w:lineRule="exact"/>
        <w:ind w:firstLine="640" w:firstLineChars="200"/>
        <w:jc w:val="both"/>
        <w:rPr>
          <w:rFonts w:hint="eastAsia" w:ascii="宋体" w:hAnsi="宋体" w:eastAsia="宋体" w:cs="宋体"/>
          <w:b w:val="0"/>
          <w:bCs w:val="0"/>
          <w:color w:val="auto"/>
          <w:sz w:val="32"/>
          <w:szCs w:val="32"/>
          <w:lang w:val="en-US" w:eastAsia="zh-CN"/>
        </w:rPr>
      </w:pPr>
      <w:bookmarkStart w:id="1" w:name="_Toc196764552"/>
      <w:r>
        <w:rPr>
          <w:rFonts w:hint="eastAsia" w:ascii="宋体" w:hAnsi="宋体" w:eastAsia="宋体" w:cs="宋体"/>
          <w:b w:val="0"/>
          <w:bCs w:val="0"/>
          <w:color w:val="auto"/>
          <w:sz w:val="32"/>
          <w:szCs w:val="32"/>
          <w:lang w:val="en-US" w:eastAsia="zh-CN"/>
        </w:rPr>
        <w:t>项目名称：</w:t>
      </w:r>
      <w:r>
        <w:rPr>
          <w:rFonts w:hint="eastAsia" w:ascii="宋体" w:hAnsi="宋体" w:cs="宋体"/>
          <w:b w:val="0"/>
          <w:bCs w:val="0"/>
          <w:color w:val="auto"/>
          <w:sz w:val="32"/>
          <w:szCs w:val="32"/>
          <w:lang w:val="en-US" w:eastAsia="zh-CN"/>
        </w:rPr>
        <w:t>厂区设施设备</w:t>
      </w:r>
      <w:r>
        <w:rPr>
          <w:rFonts w:hint="eastAsia" w:ascii="宋体" w:hAnsi="宋体" w:eastAsia="宋体" w:cs="宋体"/>
          <w:b w:val="0"/>
          <w:bCs w:val="0"/>
          <w:color w:val="auto"/>
          <w:sz w:val="32"/>
          <w:szCs w:val="32"/>
          <w:lang w:val="en-US" w:eastAsia="zh-CN"/>
        </w:rPr>
        <w:t>检修辅助脚手架搭设施工项目</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8440"/>
      </w:tblGrid>
      <w:tr w14:paraId="4E3A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668" w:type="dxa"/>
            <w:noWrap w:val="0"/>
            <w:vAlign w:val="center"/>
          </w:tcPr>
          <w:p w14:paraId="0D8270F7">
            <w:pPr>
              <w:spacing w:line="360" w:lineRule="auto"/>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项目内容</w:t>
            </w:r>
          </w:p>
        </w:tc>
        <w:tc>
          <w:tcPr>
            <w:tcW w:w="8440" w:type="dxa"/>
            <w:noWrap w:val="0"/>
            <w:vAlign w:val="center"/>
          </w:tcPr>
          <w:p w14:paraId="2F10B0B0">
            <w:pPr>
              <w:spacing w:line="360" w:lineRule="auto"/>
              <w:jc w:val="center"/>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eastAsia="zh-CN"/>
              </w:rPr>
              <w:t>厂区设施设备</w:t>
            </w:r>
            <w:r>
              <w:rPr>
                <w:rFonts w:hint="eastAsia" w:ascii="宋体" w:hAnsi="宋体" w:eastAsia="宋体" w:cs="宋体"/>
                <w:b w:val="0"/>
                <w:bCs w:val="0"/>
                <w:color w:val="auto"/>
                <w:sz w:val="24"/>
                <w:szCs w:val="24"/>
                <w:lang w:eastAsia="zh-CN"/>
              </w:rPr>
              <w:t>检修辅助脚手架搭设施工项目</w:t>
            </w:r>
          </w:p>
        </w:tc>
      </w:tr>
      <w:tr w14:paraId="47DE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3" w:hRule="atLeast"/>
          <w:jc w:val="center"/>
        </w:trPr>
        <w:tc>
          <w:tcPr>
            <w:tcW w:w="1668" w:type="dxa"/>
            <w:noWrap w:val="0"/>
            <w:vAlign w:val="center"/>
          </w:tcPr>
          <w:p w14:paraId="297E7F67">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报价</w:t>
            </w:r>
          </w:p>
        </w:tc>
        <w:tc>
          <w:tcPr>
            <w:tcW w:w="8440" w:type="dxa"/>
            <w:noWrap w:val="0"/>
            <w:vAlign w:val="center"/>
          </w:tcPr>
          <w:p w14:paraId="0BDC330C">
            <w:pPr>
              <w:pStyle w:val="4"/>
              <w:spacing w:line="360" w:lineRule="auto"/>
              <w:ind w:left="0" w:leftChars="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取费标准</w:t>
            </w:r>
          </w:p>
          <w:p w14:paraId="5F35BEAF">
            <w:pPr>
              <w:pStyle w:val="4"/>
              <w:spacing w:line="360" w:lineRule="auto"/>
              <w:ind w:left="0" w:leftChars="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脚手架的搭、拆不区分脚手架类别，按实际发生量计算。室内、外地坪开始搭设，6m及6m以下部分，按一层楼计，采用综合包干单价</w:t>
            </w:r>
            <w:r>
              <w:rPr>
                <w:rFonts w:hint="eastAsia" w:ascii="宋体" w:hAnsi="宋体" w:eastAsia="宋体" w:cs="宋体"/>
                <w:color w:val="auto"/>
                <w:sz w:val="24"/>
                <w:szCs w:val="24"/>
                <w:u w:val="single"/>
                <w:lang w:val="en-US" w:eastAsia="zh-CN"/>
              </w:rPr>
              <w:t xml:space="preserve">  元/㎡</w:t>
            </w:r>
            <w:r>
              <w:rPr>
                <w:rFonts w:hint="eastAsia" w:ascii="宋体" w:hAnsi="宋体" w:eastAsia="宋体" w:cs="宋体"/>
                <w:color w:val="auto"/>
                <w:sz w:val="24"/>
                <w:szCs w:val="24"/>
                <w:lang w:val="en-US" w:eastAsia="zh-CN"/>
              </w:rPr>
              <w:t>计算；每增加6m,按增加一层计，综合包干单价增加</w:t>
            </w:r>
            <w:r>
              <w:rPr>
                <w:rFonts w:hint="eastAsia" w:ascii="宋体" w:hAnsi="宋体" w:eastAsia="宋体" w:cs="宋体"/>
                <w:color w:val="auto"/>
                <w:sz w:val="24"/>
                <w:szCs w:val="24"/>
                <w:u w:val="single"/>
                <w:lang w:val="en-US" w:eastAsia="zh-CN"/>
              </w:rPr>
              <w:t xml:space="preserve">  元/㎡</w:t>
            </w:r>
            <w:r>
              <w:rPr>
                <w:rFonts w:hint="eastAsia" w:ascii="宋体" w:hAnsi="宋体" w:eastAsia="宋体" w:cs="宋体"/>
                <w:color w:val="auto"/>
                <w:sz w:val="24"/>
                <w:szCs w:val="24"/>
                <w:lang w:val="en-US" w:eastAsia="zh-CN"/>
              </w:rPr>
              <w:t>计算，以此类推。二层楼或平台以上开始搭设的脚手架，在综合包干单价</w:t>
            </w:r>
            <w:r>
              <w:rPr>
                <w:rFonts w:hint="eastAsia" w:ascii="宋体" w:hAnsi="宋体" w:eastAsia="宋体" w:cs="宋体"/>
                <w:color w:val="auto"/>
                <w:sz w:val="24"/>
                <w:szCs w:val="24"/>
                <w:u w:val="single"/>
                <w:lang w:val="en-US" w:eastAsia="zh-CN"/>
              </w:rPr>
              <w:t xml:space="preserve">  元/㎡</w:t>
            </w:r>
            <w:r>
              <w:rPr>
                <w:rFonts w:hint="eastAsia" w:ascii="宋体" w:hAnsi="宋体" w:eastAsia="宋体" w:cs="宋体"/>
                <w:color w:val="auto"/>
                <w:sz w:val="24"/>
                <w:szCs w:val="24"/>
                <w:lang w:val="en-US" w:eastAsia="zh-CN"/>
              </w:rPr>
              <w:t>的基础上，每增加一层，综合包干单价增加</w:t>
            </w:r>
            <w:r>
              <w:rPr>
                <w:rFonts w:hint="eastAsia" w:ascii="宋体" w:hAnsi="宋体" w:eastAsia="宋体" w:cs="宋体"/>
                <w:color w:val="auto"/>
                <w:sz w:val="24"/>
                <w:szCs w:val="24"/>
                <w:u w:val="single"/>
                <w:lang w:val="en-US" w:eastAsia="zh-CN"/>
              </w:rPr>
              <w:t xml:space="preserve">  元/㎡</w:t>
            </w:r>
            <w:r>
              <w:rPr>
                <w:rFonts w:hint="eastAsia" w:ascii="宋体" w:hAnsi="宋体" w:eastAsia="宋体" w:cs="宋体"/>
                <w:color w:val="auto"/>
                <w:sz w:val="24"/>
                <w:szCs w:val="24"/>
                <w:lang w:val="en-US" w:eastAsia="zh-CN"/>
              </w:rPr>
              <w:t>计算，以此类推。</w:t>
            </w:r>
          </w:p>
          <w:p w14:paraId="0147D273">
            <w:pPr>
              <w:pStyle w:val="4"/>
              <w:spacing w:line="360" w:lineRule="auto"/>
              <w:ind w:left="0" w:leftChars="0"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脚手架搭设面积计算方式：采取脚手架相邻两个外立面面积之和为计算面积。(例如：长3m、宽3m、高4m，取费面积计算:3*4+3*4=24㎡，为最小计价基数，基数小于24㎡时按最小基数计算。）</w:t>
            </w:r>
          </w:p>
        </w:tc>
      </w:tr>
      <w:tr w14:paraId="3942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668" w:type="dxa"/>
            <w:noWrap w:val="0"/>
            <w:vAlign w:val="center"/>
          </w:tcPr>
          <w:p w14:paraId="58C00F81">
            <w:pPr>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脚手架搭设</w:t>
            </w:r>
          </w:p>
          <w:p w14:paraId="05F9E613">
            <w:pPr>
              <w:spacing w:line="36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标准</w:t>
            </w:r>
          </w:p>
        </w:tc>
        <w:tc>
          <w:tcPr>
            <w:tcW w:w="8440" w:type="dxa"/>
            <w:noWrap w:val="0"/>
            <w:vAlign w:val="center"/>
          </w:tcPr>
          <w:p w14:paraId="58AD7664">
            <w:pPr>
              <w:pStyle w:val="4"/>
              <w:spacing w:line="360" w:lineRule="auto"/>
              <w:ind w:left="0" w:leftChars="0" w:firstLine="0" w:firstLineChars="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按《建筑施工脚手架安全技术统一标准》GB51210-2016、《施工脚手架通用规范》GB55023-2022”</w:t>
            </w:r>
            <w:r>
              <w:rPr>
                <w:rFonts w:hint="eastAsia" w:ascii="宋体" w:hAnsi="宋体" w:cs="宋体"/>
                <w:color w:val="auto"/>
                <w:sz w:val="24"/>
                <w:szCs w:val="24"/>
                <w:lang w:val="en-US" w:eastAsia="zh-CN"/>
              </w:rPr>
              <w:t>执行。</w:t>
            </w:r>
          </w:p>
        </w:tc>
      </w:tr>
      <w:tr w14:paraId="318F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668" w:type="dxa"/>
            <w:noWrap w:val="0"/>
            <w:vAlign w:val="center"/>
          </w:tcPr>
          <w:p w14:paraId="7950E842">
            <w:pPr>
              <w:spacing w:line="36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配置要求</w:t>
            </w:r>
          </w:p>
        </w:tc>
        <w:tc>
          <w:tcPr>
            <w:tcW w:w="8440" w:type="dxa"/>
            <w:noWrap w:val="0"/>
            <w:vAlign w:val="center"/>
          </w:tcPr>
          <w:p w14:paraId="05536A8C">
            <w:pPr>
              <w:pStyle w:val="4"/>
              <w:spacing w:line="360" w:lineRule="auto"/>
              <w:ind w:left="0" w:leftChars="0"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1.在</w:t>
            </w:r>
            <w:r>
              <w:rPr>
                <w:rFonts w:hint="eastAsia" w:ascii="宋体" w:hAnsi="宋体" w:eastAsia="宋体" w:cs="宋体"/>
                <w:color w:val="auto"/>
                <w:sz w:val="24"/>
                <w:szCs w:val="24"/>
                <w:lang w:val="en-US" w:eastAsia="zh-CN"/>
              </w:rPr>
              <w:t>接到搭设脚手架通知后</w:t>
            </w:r>
            <w:r>
              <w:rPr>
                <w:rFonts w:hint="eastAsia" w:ascii="宋体" w:hAnsi="宋体" w:cs="宋体"/>
                <w:color w:val="auto"/>
                <w:sz w:val="24"/>
                <w:szCs w:val="24"/>
                <w:lang w:val="en-US" w:eastAsia="zh-CN"/>
              </w:rPr>
              <w:t>30分钟</w:t>
            </w:r>
            <w:r>
              <w:rPr>
                <w:rFonts w:hint="eastAsia" w:ascii="宋体" w:hAnsi="宋体" w:eastAsia="宋体" w:cs="宋体"/>
                <w:color w:val="auto"/>
                <w:sz w:val="24"/>
                <w:szCs w:val="24"/>
                <w:lang w:val="en-US" w:eastAsia="zh-CN"/>
              </w:rPr>
              <w:t>内积极响应，按现场安全施工要求搭设不同尺寸的安全脚手架辅助检修施工，检修施工完成后3日内根据要求检查留用或拆除。</w:t>
            </w:r>
          </w:p>
          <w:p w14:paraId="3349FC49">
            <w:pPr>
              <w:pStyle w:val="4"/>
              <w:spacing w:line="360" w:lineRule="auto"/>
              <w:ind w:left="0" w:leftChars="0"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因生产连续性，为满足生产需求，脚手架搭设、拆除施工作业，需要5名及以上作业人员，并要求持有效的中华人民共和国特种作业操作证，高处作业。</w:t>
            </w:r>
          </w:p>
          <w:p w14:paraId="644A26B7">
            <w:pPr>
              <w:pStyle w:val="4"/>
              <w:spacing w:line="360" w:lineRule="auto"/>
              <w:ind w:left="0" w:leftChars="0"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项目承接单位需自备脚手架钢管、扣件，根据生产装置检修</w:t>
            </w:r>
            <w:r>
              <w:rPr>
                <w:rFonts w:hint="eastAsia" w:ascii="宋体" w:hAnsi="宋体" w:cs="宋体"/>
                <w:color w:val="auto"/>
                <w:sz w:val="24"/>
                <w:szCs w:val="24"/>
                <w:lang w:val="en-US" w:eastAsia="zh-CN"/>
              </w:rPr>
              <w:t>情况</w:t>
            </w:r>
            <w:r>
              <w:rPr>
                <w:rFonts w:hint="eastAsia" w:ascii="宋体" w:hAnsi="宋体" w:eastAsia="宋体" w:cs="宋体"/>
                <w:color w:val="auto"/>
                <w:sz w:val="24"/>
                <w:szCs w:val="24"/>
                <w:lang w:val="en-US" w:eastAsia="zh-CN"/>
              </w:rPr>
              <w:t>搭设</w:t>
            </w:r>
            <w:r>
              <w:rPr>
                <w:rFonts w:hint="eastAsia" w:ascii="宋体" w:hAnsi="宋体" w:cs="宋体"/>
                <w:color w:val="auto"/>
                <w:sz w:val="24"/>
                <w:szCs w:val="24"/>
                <w:lang w:val="en-US" w:eastAsia="zh-CN"/>
              </w:rPr>
              <w:t>不同尺寸的</w:t>
            </w:r>
            <w:r>
              <w:rPr>
                <w:rFonts w:hint="eastAsia" w:ascii="宋体" w:hAnsi="宋体" w:eastAsia="宋体" w:cs="宋体"/>
                <w:color w:val="auto"/>
                <w:sz w:val="24"/>
                <w:szCs w:val="24"/>
                <w:lang w:val="en-US" w:eastAsia="zh-CN"/>
              </w:rPr>
              <w:t>脚手架</w:t>
            </w:r>
            <w:r>
              <w:rPr>
                <w:rFonts w:hint="eastAsia" w:ascii="宋体" w:hAnsi="宋体" w:cs="宋体"/>
                <w:color w:val="auto"/>
                <w:sz w:val="24"/>
                <w:szCs w:val="24"/>
                <w:lang w:val="en-US" w:eastAsia="zh-CN"/>
              </w:rPr>
              <w:t>。</w:t>
            </w:r>
          </w:p>
        </w:tc>
      </w:tr>
      <w:tr w14:paraId="0346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668" w:type="dxa"/>
            <w:noWrap w:val="0"/>
            <w:vAlign w:val="center"/>
          </w:tcPr>
          <w:p w14:paraId="6DD9A427">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服务期限</w:t>
            </w:r>
          </w:p>
        </w:tc>
        <w:tc>
          <w:tcPr>
            <w:tcW w:w="8440" w:type="dxa"/>
            <w:noWrap w:val="0"/>
            <w:vAlign w:val="center"/>
          </w:tcPr>
          <w:p w14:paraId="0ABFF392">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合同</w:t>
            </w:r>
            <w:r>
              <w:rPr>
                <w:rFonts w:hint="eastAsia" w:ascii="宋体" w:hAnsi="宋体" w:eastAsia="宋体" w:cs="宋体"/>
                <w:color w:val="auto"/>
                <w:sz w:val="24"/>
                <w:szCs w:val="24"/>
                <w:lang w:val="en-US" w:eastAsia="zh-CN"/>
              </w:rPr>
              <w:t>签订</w:t>
            </w:r>
            <w:r>
              <w:rPr>
                <w:rFonts w:hint="eastAsia" w:ascii="宋体" w:hAnsi="宋体" w:eastAsia="宋体" w:cs="宋体"/>
                <w:color w:val="auto"/>
                <w:sz w:val="24"/>
                <w:szCs w:val="24"/>
              </w:rPr>
              <w:t>之日起</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年。</w:t>
            </w:r>
          </w:p>
        </w:tc>
      </w:tr>
      <w:tr w14:paraId="717C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68" w:type="dxa"/>
            <w:noWrap w:val="0"/>
            <w:vAlign w:val="center"/>
          </w:tcPr>
          <w:p w14:paraId="77220107">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税率</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w:t>
            </w:r>
          </w:p>
        </w:tc>
        <w:tc>
          <w:tcPr>
            <w:tcW w:w="8440" w:type="dxa"/>
            <w:noWrap w:val="0"/>
            <w:vAlign w:val="center"/>
          </w:tcPr>
          <w:p w14:paraId="78610DD6">
            <w:pPr>
              <w:spacing w:line="360" w:lineRule="auto"/>
              <w:jc w:val="center"/>
              <w:rPr>
                <w:rFonts w:hint="eastAsia" w:ascii="宋体" w:hAnsi="宋体" w:eastAsia="宋体" w:cs="宋体"/>
                <w:color w:val="auto"/>
                <w:sz w:val="24"/>
                <w:szCs w:val="24"/>
                <w:lang w:val="en-US" w:eastAsia="zh-CN"/>
              </w:rPr>
            </w:pPr>
          </w:p>
        </w:tc>
      </w:tr>
      <w:tr w14:paraId="7F12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668" w:type="dxa"/>
            <w:noWrap w:val="0"/>
            <w:vAlign w:val="center"/>
          </w:tcPr>
          <w:p w14:paraId="3A48E2FE">
            <w:pPr>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结算方式</w:t>
            </w:r>
          </w:p>
        </w:tc>
        <w:tc>
          <w:tcPr>
            <w:tcW w:w="8440" w:type="dxa"/>
            <w:noWrap w:val="0"/>
            <w:vAlign w:val="center"/>
          </w:tcPr>
          <w:p w14:paraId="7520D584">
            <w:pPr>
              <w:numPr>
                <w:ilvl w:val="0"/>
                <w:numId w:val="0"/>
              </w:numPr>
              <w:spacing w:line="360"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检修项目要求搭设，脚手架搭设完成后悬挂验收牌，通知相关人员对脚手架验收签字，脚手架使用完成后需及时拆除，现场收整完好。每个月根据实际发生工程量按最终签订的合同条款办理签证结算，上月16日至当月15日已完成的所有工程量结算，当月20日前办理送审。成交单位向我公司开具结算总价款的增值税专用发票，收到发票后一次性付清结算总价款给成交单位。</w:t>
            </w:r>
          </w:p>
        </w:tc>
      </w:tr>
      <w:tr w14:paraId="14CB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668" w:type="dxa"/>
            <w:noWrap w:val="0"/>
            <w:vAlign w:val="center"/>
          </w:tcPr>
          <w:p w14:paraId="454B8A3F">
            <w:pPr>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8440" w:type="dxa"/>
            <w:noWrap w:val="0"/>
            <w:vAlign w:val="center"/>
          </w:tcPr>
          <w:p w14:paraId="66111D24">
            <w:pPr>
              <w:spacing w:line="360" w:lineRule="auto"/>
              <w:jc w:val="center"/>
              <w:rPr>
                <w:rFonts w:hint="eastAsia" w:ascii="宋体" w:hAnsi="宋体" w:eastAsia="宋体" w:cs="宋体"/>
                <w:color w:val="auto"/>
                <w:sz w:val="24"/>
                <w:szCs w:val="24"/>
                <w:lang w:val="en-US" w:eastAsia="zh-CN"/>
              </w:rPr>
            </w:pPr>
          </w:p>
        </w:tc>
      </w:tr>
      <w:tr w14:paraId="06ED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668" w:type="dxa"/>
            <w:noWrap w:val="0"/>
            <w:vAlign w:val="center"/>
          </w:tcPr>
          <w:p w14:paraId="4D885F5B">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备注</w:t>
            </w:r>
          </w:p>
        </w:tc>
        <w:tc>
          <w:tcPr>
            <w:tcW w:w="8440" w:type="dxa"/>
            <w:noWrap w:val="0"/>
            <w:vAlign w:val="center"/>
          </w:tcPr>
          <w:p w14:paraId="22505F7E">
            <w:pPr>
              <w:numPr>
                <w:ilvl w:val="0"/>
                <w:numId w:val="0"/>
              </w:numPr>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1.此表应放于竞谈申请文件封面后的第一页，不得对格式作任何更改。</w:t>
            </w:r>
          </w:p>
          <w:p w14:paraId="63CBA384">
            <w:pPr>
              <w:numPr>
                <w:ilvl w:val="0"/>
                <w:numId w:val="0"/>
              </w:numPr>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2.成交人开具发票类型：增值税专用发票。</w:t>
            </w:r>
          </w:p>
          <w:p w14:paraId="61840E0A">
            <w:pPr>
              <w:numPr>
                <w:ilvl w:val="0"/>
                <w:numId w:val="0"/>
              </w:numPr>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3.采用综合包干单价报价。</w:t>
            </w:r>
          </w:p>
        </w:tc>
      </w:tr>
    </w:tbl>
    <w:p w14:paraId="16C74209">
      <w:pPr>
        <w:spacing w:line="300" w:lineRule="auto"/>
        <w:ind w:firstLine="640" w:firstLineChars="200"/>
        <w:rPr>
          <w:rFonts w:hint="eastAsia" w:ascii="宋体" w:hAnsi="宋体" w:eastAsia="宋体" w:cs="宋体"/>
          <w:color w:val="auto"/>
          <w:sz w:val="32"/>
          <w:szCs w:val="32"/>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rPr>
        <w:t>（盖章）：</w:t>
      </w:r>
    </w:p>
    <w:p w14:paraId="547640B2">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法定代表人或委托代理人（签字或盖章）：</w:t>
      </w:r>
    </w:p>
    <w:p w14:paraId="6BAEEE8B">
      <w:pPr>
        <w:pStyle w:val="4"/>
        <w:rPr>
          <w:rFonts w:hint="eastAsia" w:ascii="宋体" w:hAnsi="宋体" w:eastAsia="宋体" w:cs="宋体"/>
          <w:color w:val="auto"/>
          <w:kern w:val="2"/>
          <w:sz w:val="32"/>
          <w:szCs w:val="32"/>
          <w:lang w:val="en-US" w:eastAsia="zh-CN" w:bidi="ar-SA"/>
        </w:rPr>
      </w:pPr>
      <w:r>
        <w:rPr>
          <w:rFonts w:hint="eastAsia" w:ascii="宋体" w:hAnsi="宋体" w:eastAsia="宋体" w:cs="宋体"/>
          <w:color w:val="auto"/>
          <w:kern w:val="2"/>
          <w:sz w:val="32"/>
          <w:szCs w:val="32"/>
          <w:lang w:val="en-US" w:eastAsia="zh-CN" w:bidi="ar-SA"/>
        </w:rPr>
        <w:t>日  期：</w:t>
      </w:r>
    </w:p>
    <w:p w14:paraId="5397B1AD">
      <w:pPr>
        <w:spacing w:line="300" w:lineRule="auto"/>
        <w:ind w:firstLine="640" w:firstLineChars="200"/>
        <w:rPr>
          <w:rFonts w:hint="eastAsia" w:ascii="宋体" w:hAnsi="宋体" w:eastAsia="宋体" w:cs="宋体"/>
          <w:color w:val="auto"/>
          <w:sz w:val="32"/>
          <w:szCs w:val="32"/>
          <w:lang w:val="en-US" w:eastAsia="zh-CN"/>
        </w:rPr>
      </w:pPr>
    </w:p>
    <w:bookmarkEnd w:id="1"/>
    <w:p w14:paraId="217301F5">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二、竞谈函</w:t>
      </w:r>
    </w:p>
    <w:p w14:paraId="783688FE">
      <w:pPr>
        <w:spacing w:line="300" w:lineRule="auto"/>
        <w:ind w:firstLine="640" w:firstLineChars="200"/>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竞谈函</w:t>
      </w:r>
    </w:p>
    <w:p w14:paraId="61EF5DB4">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致：云南天冶化工有限公司技术装备中心</w:t>
      </w:r>
    </w:p>
    <w:p w14:paraId="243C8DA5">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根据贵单位</w:t>
      </w:r>
      <w:r>
        <w:rPr>
          <w:rFonts w:hint="eastAsia" w:ascii="宋体" w:hAnsi="宋体" w:eastAsia="宋体" w:cs="宋体"/>
          <w:color w:val="auto"/>
          <w:sz w:val="32"/>
          <w:szCs w:val="32"/>
          <w:u w:val="single"/>
          <w:lang w:val="en-US" w:eastAsia="zh-CN"/>
        </w:rPr>
        <w:t>“</w:t>
      </w:r>
      <w:r>
        <w:rPr>
          <w:rFonts w:hint="eastAsia" w:ascii="宋体" w:hAnsi="宋体" w:cs="宋体"/>
          <w:color w:val="auto"/>
          <w:sz w:val="32"/>
          <w:szCs w:val="32"/>
          <w:u w:val="single"/>
          <w:lang w:val="en-US" w:eastAsia="zh-CN"/>
        </w:rPr>
        <w:t>厂区设施设备</w:t>
      </w:r>
      <w:r>
        <w:rPr>
          <w:rFonts w:hint="eastAsia" w:ascii="宋体" w:hAnsi="宋体" w:eastAsia="宋体" w:cs="宋体"/>
          <w:color w:val="auto"/>
          <w:sz w:val="32"/>
          <w:szCs w:val="32"/>
          <w:u w:val="single"/>
          <w:lang w:val="en-US" w:eastAsia="zh-CN"/>
        </w:rPr>
        <w:t>检修辅助脚手架搭设施工项目”</w:t>
      </w:r>
      <w:r>
        <w:rPr>
          <w:rFonts w:hint="eastAsia" w:ascii="宋体" w:hAnsi="宋体" w:eastAsia="宋体" w:cs="宋体"/>
          <w:color w:val="auto"/>
          <w:sz w:val="32"/>
          <w:szCs w:val="32"/>
          <w:lang w:val="en-US" w:eastAsia="zh-CN"/>
        </w:rPr>
        <w:t>竞争性谈判公告。经过认真研究，我单位（公司）决定参加竞争性谈判，现由我单位法定代表人（或委托代理人）         向贵单位提交竞争性谈判申请文件一套。</w:t>
      </w:r>
    </w:p>
    <w:p w14:paraId="24A32C44">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我单位（或公司）同意以下事项：</w:t>
      </w:r>
    </w:p>
    <w:p w14:paraId="70E5BB4F">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（1）遵守谈判文件的各项条款及一切有关规定。</w:t>
      </w:r>
    </w:p>
    <w:p w14:paraId="2D86E5FF">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（2）向贵方提供所有与报价项有关的真实有效的数据、情况和技术资料。</w:t>
      </w:r>
    </w:p>
    <w:p w14:paraId="3A674F0B">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（3）如我方报价被接受，我方将按谈判文件的规定和响应文件的承诺履行合同责任和义务。</w:t>
      </w:r>
    </w:p>
    <w:p w14:paraId="0767636C">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（4）本竞谈函自贵方收到之日生效，有效期至谈判后90日，在此期间本竞谈函之规定对我方具有约束力。</w:t>
      </w:r>
    </w:p>
    <w:p w14:paraId="33C531F2">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（5）如果我方被接受，则在合同期内，本谈判保持有效。</w:t>
      </w:r>
    </w:p>
    <w:p w14:paraId="6DA5E571">
      <w:pPr>
        <w:spacing w:line="300" w:lineRule="auto"/>
        <w:ind w:firstLine="640" w:firstLineChars="200"/>
        <w:rPr>
          <w:rFonts w:hint="eastAsia" w:ascii="宋体" w:hAnsi="宋体" w:eastAsia="宋体" w:cs="宋体"/>
          <w:color w:val="auto"/>
          <w:sz w:val="32"/>
          <w:szCs w:val="32"/>
          <w:lang w:val="en-US" w:eastAsia="zh-CN"/>
        </w:rPr>
      </w:pPr>
    </w:p>
    <w:p w14:paraId="41927862">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05238A7B">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6606E812">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日  期：</w:t>
      </w:r>
    </w:p>
    <w:p w14:paraId="5FA530A2">
      <w:pPr>
        <w:spacing w:line="300" w:lineRule="auto"/>
        <w:ind w:firstLine="640" w:firstLineChars="200"/>
        <w:rPr>
          <w:rFonts w:hint="eastAsia" w:ascii="宋体" w:hAnsi="宋体" w:eastAsia="宋体" w:cs="宋体"/>
          <w:color w:val="auto"/>
          <w:sz w:val="32"/>
          <w:szCs w:val="32"/>
          <w:lang w:val="en-US" w:eastAsia="zh-CN"/>
        </w:rPr>
      </w:pPr>
    </w:p>
    <w:p w14:paraId="1AA81FCA">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三、资格证明文件</w:t>
      </w:r>
    </w:p>
    <w:p w14:paraId="3ABE5AE5">
      <w:pPr>
        <w:keepNext w:val="0"/>
        <w:keepLines w:val="0"/>
        <w:widowControl/>
        <w:suppressLineNumbers w:val="0"/>
        <w:ind w:firstLine="640" w:firstLineChars="200"/>
        <w:jc w:val="left"/>
        <w:rPr>
          <w:b w:val="0"/>
          <w:bCs w:val="0"/>
          <w:color w:val="auto"/>
        </w:rPr>
      </w:pPr>
      <w:r>
        <w:rPr>
          <w:rFonts w:hint="eastAsia" w:ascii="宋体" w:hAnsi="宋体" w:eastAsia="宋体" w:cs="宋体"/>
          <w:b w:val="0"/>
          <w:bCs w:val="0"/>
          <w:color w:val="auto"/>
          <w:sz w:val="32"/>
          <w:szCs w:val="32"/>
          <w:lang w:val="en-US" w:eastAsia="zh-CN"/>
        </w:rPr>
        <w:t>1.营业执照复印件</w:t>
      </w:r>
    </w:p>
    <w:p w14:paraId="6AECF071">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rPr>
        <w:t>……</w:t>
      </w:r>
    </w:p>
    <w:p w14:paraId="76DDCC98">
      <w:pPr>
        <w:keepNext w:val="0"/>
        <w:keepLines w:val="0"/>
        <w:widowControl/>
        <w:suppressLineNumbers w:val="0"/>
        <w:ind w:firstLine="640" w:firstLineChars="200"/>
        <w:jc w:val="left"/>
        <w:rPr>
          <w:b w:val="0"/>
          <w:bCs w:val="0"/>
          <w:color w:val="auto"/>
        </w:rPr>
      </w:pPr>
      <w:r>
        <w:rPr>
          <w:rFonts w:hint="eastAsia" w:ascii="宋体" w:hAnsi="宋体" w:eastAsia="宋体" w:cs="宋体"/>
          <w:b w:val="0"/>
          <w:bCs w:val="0"/>
          <w:color w:val="auto"/>
          <w:sz w:val="32"/>
          <w:szCs w:val="32"/>
          <w:lang w:val="en-US" w:eastAsia="zh-CN"/>
        </w:rPr>
        <w:t>2.安全生产许可证及相关资质证书</w:t>
      </w:r>
    </w:p>
    <w:p w14:paraId="1DE73EEB">
      <w:pPr>
        <w:keepNext w:val="0"/>
        <w:keepLines w:val="0"/>
        <w:widowControl/>
        <w:suppressLineNumbers w:val="0"/>
        <w:ind w:firstLine="640" w:firstLineChars="200"/>
        <w:jc w:val="left"/>
        <w:rPr>
          <w:rFonts w:hint="default"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rPr>
        <w:t>……</w:t>
      </w:r>
    </w:p>
    <w:p w14:paraId="534EDF59">
      <w:pPr>
        <w:keepNext w:val="0"/>
        <w:keepLines w:val="0"/>
        <w:widowControl/>
        <w:suppressLineNumbers w:val="0"/>
        <w:ind w:firstLine="640" w:firstLineChars="200"/>
        <w:jc w:val="left"/>
        <w:rPr>
          <w:rFonts w:hint="default"/>
          <w:b w:val="0"/>
          <w:bCs w:val="0"/>
          <w:color w:val="auto"/>
          <w:lang w:val="en-US"/>
        </w:rPr>
      </w:pPr>
      <w:r>
        <w:rPr>
          <w:rFonts w:hint="eastAsia" w:ascii="宋体" w:hAnsi="宋体" w:eastAsia="宋体" w:cs="宋体"/>
          <w:b w:val="0"/>
          <w:bCs w:val="0"/>
          <w:color w:val="auto"/>
          <w:sz w:val="32"/>
          <w:szCs w:val="32"/>
          <w:lang w:val="en-US" w:eastAsia="zh-CN"/>
        </w:rPr>
        <w:t>3.谈判申请单位基本概况（自拟）</w:t>
      </w:r>
    </w:p>
    <w:p w14:paraId="3A05FD1F">
      <w:pPr>
        <w:spacing w:line="300" w:lineRule="auto"/>
        <w:ind w:firstLine="640" w:firstLineChars="200"/>
        <w:rPr>
          <w:rFonts w:hint="eastAsia" w:ascii="宋体" w:hAnsi="宋体" w:eastAsia="宋体" w:cs="宋体"/>
          <w:b w:val="0"/>
          <w:bCs w:val="0"/>
          <w:color w:val="auto"/>
          <w:sz w:val="32"/>
          <w:szCs w:val="32"/>
        </w:rPr>
      </w:pPr>
      <w:r>
        <w:rPr>
          <w:rFonts w:hint="eastAsia" w:ascii="宋体" w:hAnsi="宋体" w:eastAsia="宋体" w:cs="宋体"/>
          <w:b w:val="0"/>
          <w:bCs w:val="0"/>
          <w:color w:val="auto"/>
          <w:sz w:val="32"/>
          <w:szCs w:val="32"/>
        </w:rPr>
        <w:t>……</w:t>
      </w:r>
    </w:p>
    <w:p w14:paraId="38A912E1">
      <w:pPr>
        <w:keepNext w:val="0"/>
        <w:keepLines w:val="0"/>
        <w:widowControl/>
        <w:suppressLineNumbers w:val="0"/>
        <w:ind w:firstLine="640" w:firstLineChars="200"/>
        <w:jc w:val="left"/>
        <w:rPr>
          <w:b w:val="0"/>
          <w:bCs w:val="0"/>
          <w:color w:val="auto"/>
        </w:rPr>
      </w:pPr>
      <w:r>
        <w:rPr>
          <w:rFonts w:hint="eastAsia" w:ascii="宋体" w:hAnsi="宋体" w:eastAsia="宋体" w:cs="宋体"/>
          <w:b w:val="0"/>
          <w:bCs w:val="0"/>
          <w:color w:val="auto"/>
          <w:sz w:val="32"/>
          <w:szCs w:val="32"/>
          <w:lang w:val="en-US" w:eastAsia="zh-CN"/>
        </w:rPr>
        <w:t>4.拟投入的主要人员及持证情况</w:t>
      </w:r>
    </w:p>
    <w:p w14:paraId="5310419F">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rPr>
        <w:t>……</w:t>
      </w:r>
    </w:p>
    <w:p w14:paraId="7BF9801A">
      <w:pPr>
        <w:keepNext w:val="0"/>
        <w:keepLines w:val="0"/>
        <w:widowControl/>
        <w:suppressLineNumbers w:val="0"/>
        <w:ind w:firstLine="640" w:firstLineChars="200"/>
        <w:jc w:val="left"/>
        <w:rPr>
          <w:rFonts w:hint="eastAsia" w:ascii="宋体" w:hAnsi="宋体" w:cs="宋体"/>
          <w:b w:val="0"/>
          <w:bCs w:val="0"/>
          <w:color w:val="auto"/>
          <w:sz w:val="32"/>
          <w:szCs w:val="32"/>
          <w:lang w:val="en-US" w:eastAsia="zh-CN"/>
        </w:rPr>
      </w:pPr>
    </w:p>
    <w:p w14:paraId="241DC2B4">
      <w:pPr>
        <w:keepNext w:val="0"/>
        <w:keepLines w:val="0"/>
        <w:widowControl/>
        <w:suppressLineNumbers w:val="0"/>
        <w:ind w:firstLine="640" w:firstLineChars="200"/>
        <w:jc w:val="left"/>
        <w:rPr>
          <w:rFonts w:hint="default" w:ascii="宋体" w:hAnsi="宋体" w:eastAsia="宋体" w:cs="宋体"/>
          <w:b w:val="0"/>
          <w:bCs w:val="0"/>
          <w:color w:val="auto"/>
          <w:sz w:val="32"/>
          <w:szCs w:val="32"/>
          <w:lang w:val="en-US" w:eastAsia="zh-CN"/>
        </w:rPr>
      </w:pPr>
      <w:r>
        <w:rPr>
          <w:rFonts w:hint="eastAsia" w:ascii="宋体" w:hAnsi="宋体" w:cs="宋体"/>
          <w:b w:val="0"/>
          <w:bCs w:val="0"/>
          <w:color w:val="auto"/>
          <w:sz w:val="32"/>
          <w:szCs w:val="32"/>
          <w:lang w:val="en-US" w:eastAsia="zh-CN"/>
        </w:rPr>
        <w:t>四、</w:t>
      </w:r>
      <w:r>
        <w:rPr>
          <w:rFonts w:hint="eastAsia" w:ascii="宋体" w:hAnsi="宋体" w:eastAsia="宋体" w:cs="宋体"/>
          <w:b w:val="0"/>
          <w:bCs w:val="0"/>
          <w:color w:val="auto"/>
          <w:sz w:val="32"/>
          <w:szCs w:val="32"/>
          <w:lang w:val="en-US" w:eastAsia="zh-CN"/>
        </w:rPr>
        <w:t>近三年财务</w:t>
      </w:r>
      <w:r>
        <w:rPr>
          <w:rFonts w:hint="eastAsia" w:ascii="宋体" w:hAnsi="宋体" w:cs="宋体"/>
          <w:b w:val="0"/>
          <w:bCs w:val="0"/>
          <w:color w:val="auto"/>
          <w:sz w:val="32"/>
          <w:szCs w:val="32"/>
          <w:lang w:val="en-US" w:eastAsia="zh-CN"/>
        </w:rPr>
        <w:t>状况</w:t>
      </w:r>
    </w:p>
    <w:p w14:paraId="22B62F17">
      <w:pPr>
        <w:spacing w:line="360" w:lineRule="auto"/>
        <w:ind w:firstLine="640" w:firstLineChars="200"/>
        <w:jc w:val="both"/>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lang w:val="en-US" w:eastAsia="zh-CN"/>
        </w:rPr>
        <w:t>1.</w:t>
      </w:r>
      <w:r>
        <w:rPr>
          <w:rFonts w:hint="eastAsia" w:ascii="宋体" w:hAnsi="宋体" w:eastAsia="宋体" w:cs="宋体"/>
          <w:b w:val="0"/>
          <w:bCs w:val="0"/>
          <w:color w:val="auto"/>
          <w:sz w:val="32"/>
          <w:szCs w:val="32"/>
          <w:highlight w:val="none"/>
        </w:rPr>
        <w:t>开户银行情况</w:t>
      </w:r>
    </w:p>
    <w:tbl>
      <w:tblPr>
        <w:tblStyle w:val="6"/>
        <w:tblW w:w="9054" w:type="dxa"/>
        <w:jc w:val="center"/>
        <w:tblLayout w:type="fixed"/>
        <w:tblCellMar>
          <w:top w:w="0" w:type="dxa"/>
          <w:left w:w="28" w:type="dxa"/>
          <w:bottom w:w="0" w:type="dxa"/>
          <w:right w:w="28" w:type="dxa"/>
        </w:tblCellMar>
      </w:tblPr>
      <w:tblGrid>
        <w:gridCol w:w="1396"/>
        <w:gridCol w:w="3301"/>
        <w:gridCol w:w="4357"/>
      </w:tblGrid>
      <w:tr w14:paraId="6937F205">
        <w:tblPrEx>
          <w:tblCellMar>
            <w:top w:w="0" w:type="dxa"/>
            <w:left w:w="28" w:type="dxa"/>
            <w:bottom w:w="0" w:type="dxa"/>
            <w:right w:w="28" w:type="dxa"/>
          </w:tblCellMar>
        </w:tblPrEx>
        <w:trPr>
          <w:cantSplit/>
          <w:trHeight w:val="645" w:hRule="atLeast"/>
          <w:jc w:val="center"/>
        </w:trPr>
        <w:tc>
          <w:tcPr>
            <w:tcW w:w="1396" w:type="dxa"/>
            <w:vMerge w:val="restart"/>
            <w:tcBorders>
              <w:top w:val="single" w:color="auto" w:sz="6" w:space="0"/>
              <w:left w:val="single" w:color="auto" w:sz="6" w:space="0"/>
              <w:bottom w:val="single" w:color="auto" w:sz="6" w:space="0"/>
              <w:right w:val="single" w:color="auto" w:sz="6" w:space="0"/>
            </w:tcBorders>
            <w:noWrap w:val="0"/>
            <w:vAlign w:val="center"/>
          </w:tcPr>
          <w:p w14:paraId="547CF20D">
            <w:pPr>
              <w:jc w:val="left"/>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开户银行</w:t>
            </w:r>
          </w:p>
        </w:tc>
        <w:tc>
          <w:tcPr>
            <w:tcW w:w="7658" w:type="dxa"/>
            <w:gridSpan w:val="2"/>
            <w:tcBorders>
              <w:top w:val="single" w:color="auto" w:sz="6" w:space="0"/>
              <w:left w:val="single" w:color="auto" w:sz="6" w:space="0"/>
              <w:bottom w:val="single" w:color="auto" w:sz="6" w:space="0"/>
              <w:right w:val="single" w:color="auto" w:sz="6" w:space="0"/>
            </w:tcBorders>
            <w:noWrap w:val="0"/>
            <w:vAlign w:val="center"/>
          </w:tcPr>
          <w:p w14:paraId="677CC134">
            <w:pPr>
              <w:jc w:val="left"/>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名称：</w:t>
            </w:r>
          </w:p>
        </w:tc>
      </w:tr>
      <w:tr w14:paraId="6821FE97">
        <w:tblPrEx>
          <w:tblCellMar>
            <w:top w:w="0" w:type="dxa"/>
            <w:left w:w="28" w:type="dxa"/>
            <w:bottom w:w="0" w:type="dxa"/>
            <w:right w:w="28" w:type="dxa"/>
          </w:tblCellMar>
        </w:tblPrEx>
        <w:trPr>
          <w:cantSplit/>
          <w:trHeight w:val="645" w:hRule="atLeast"/>
          <w:jc w:val="center"/>
        </w:trPr>
        <w:tc>
          <w:tcPr>
            <w:tcW w:w="1396" w:type="dxa"/>
            <w:vMerge w:val="continue"/>
            <w:tcBorders>
              <w:top w:val="single" w:color="auto" w:sz="6" w:space="0"/>
              <w:left w:val="single" w:color="auto" w:sz="6" w:space="0"/>
              <w:bottom w:val="single" w:color="auto" w:sz="6" w:space="0"/>
              <w:right w:val="single" w:color="auto" w:sz="6" w:space="0"/>
            </w:tcBorders>
            <w:noWrap w:val="0"/>
            <w:vAlign w:val="center"/>
          </w:tcPr>
          <w:p w14:paraId="0124ABBA">
            <w:pPr>
              <w:jc w:val="left"/>
              <w:rPr>
                <w:rFonts w:hint="eastAsia" w:ascii="宋体" w:hAnsi="宋体" w:eastAsia="宋体" w:cs="宋体"/>
                <w:color w:val="auto"/>
                <w:sz w:val="32"/>
                <w:szCs w:val="32"/>
                <w:highlight w:val="none"/>
              </w:rPr>
            </w:pPr>
          </w:p>
        </w:tc>
        <w:tc>
          <w:tcPr>
            <w:tcW w:w="7658" w:type="dxa"/>
            <w:gridSpan w:val="2"/>
            <w:tcBorders>
              <w:top w:val="single" w:color="auto" w:sz="6" w:space="0"/>
              <w:left w:val="single" w:color="auto" w:sz="6" w:space="0"/>
              <w:bottom w:val="single" w:color="auto" w:sz="6" w:space="0"/>
              <w:right w:val="single" w:color="auto" w:sz="6" w:space="0"/>
            </w:tcBorders>
            <w:noWrap w:val="0"/>
            <w:vAlign w:val="center"/>
          </w:tcPr>
          <w:p w14:paraId="33FA31C3">
            <w:pPr>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地址：</w:t>
            </w:r>
          </w:p>
        </w:tc>
      </w:tr>
      <w:tr w14:paraId="55E326C1">
        <w:tblPrEx>
          <w:tblCellMar>
            <w:top w:w="0" w:type="dxa"/>
            <w:left w:w="28" w:type="dxa"/>
            <w:bottom w:w="0" w:type="dxa"/>
            <w:right w:w="28" w:type="dxa"/>
          </w:tblCellMar>
        </w:tblPrEx>
        <w:trPr>
          <w:cantSplit/>
          <w:trHeight w:val="645" w:hRule="atLeast"/>
          <w:jc w:val="center"/>
        </w:trPr>
        <w:tc>
          <w:tcPr>
            <w:tcW w:w="1396" w:type="dxa"/>
            <w:vMerge w:val="continue"/>
            <w:tcBorders>
              <w:top w:val="single" w:color="auto" w:sz="6" w:space="0"/>
              <w:left w:val="single" w:color="auto" w:sz="6" w:space="0"/>
              <w:bottom w:val="single" w:color="auto" w:sz="6" w:space="0"/>
              <w:right w:val="single" w:color="auto" w:sz="6" w:space="0"/>
            </w:tcBorders>
            <w:noWrap w:val="0"/>
            <w:vAlign w:val="center"/>
          </w:tcPr>
          <w:p w14:paraId="678EB9AB">
            <w:pPr>
              <w:jc w:val="left"/>
              <w:rPr>
                <w:rFonts w:hint="eastAsia" w:ascii="宋体" w:hAnsi="宋体" w:eastAsia="宋体" w:cs="宋体"/>
                <w:color w:val="auto"/>
                <w:sz w:val="32"/>
                <w:szCs w:val="32"/>
                <w:highlight w:val="none"/>
              </w:rPr>
            </w:pPr>
          </w:p>
        </w:tc>
        <w:tc>
          <w:tcPr>
            <w:tcW w:w="3301" w:type="dxa"/>
            <w:tcBorders>
              <w:top w:val="single" w:color="auto" w:sz="6" w:space="0"/>
              <w:left w:val="single" w:color="auto" w:sz="6" w:space="0"/>
              <w:bottom w:val="single" w:color="auto" w:sz="6" w:space="0"/>
              <w:right w:val="single" w:color="auto" w:sz="6" w:space="0"/>
            </w:tcBorders>
            <w:noWrap w:val="0"/>
            <w:vAlign w:val="center"/>
          </w:tcPr>
          <w:p w14:paraId="6920B459">
            <w:pPr>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电话：</w:t>
            </w:r>
          </w:p>
        </w:tc>
        <w:tc>
          <w:tcPr>
            <w:tcW w:w="4357" w:type="dxa"/>
            <w:tcBorders>
              <w:top w:val="single" w:color="auto" w:sz="6" w:space="0"/>
              <w:left w:val="single" w:color="auto" w:sz="6" w:space="0"/>
              <w:bottom w:val="single" w:color="auto" w:sz="6" w:space="0"/>
              <w:right w:val="single" w:color="auto" w:sz="6" w:space="0"/>
            </w:tcBorders>
            <w:noWrap w:val="0"/>
            <w:vAlign w:val="center"/>
          </w:tcPr>
          <w:p w14:paraId="0BFF0715">
            <w:pPr>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联系人：</w:t>
            </w:r>
          </w:p>
        </w:tc>
      </w:tr>
    </w:tbl>
    <w:p w14:paraId="675114F2">
      <w:pPr>
        <w:rPr>
          <w:rFonts w:hint="eastAsia" w:ascii="仿宋" w:hAnsi="仿宋" w:eastAsia="仿宋" w:cs="仿宋"/>
          <w:color w:val="auto"/>
          <w:sz w:val="32"/>
          <w:szCs w:val="32"/>
          <w:highlight w:val="none"/>
        </w:rPr>
      </w:pPr>
    </w:p>
    <w:p w14:paraId="3C41BC88">
      <w:pPr>
        <w:spacing w:line="360" w:lineRule="auto"/>
        <w:ind w:firstLine="640" w:firstLineChars="200"/>
        <w:jc w:val="both"/>
        <w:rPr>
          <w:rFonts w:hint="eastAsia" w:ascii="宋体" w:hAnsi="宋体" w:eastAsia="宋体" w:cs="宋体"/>
          <w:b w:val="0"/>
          <w:bCs w:val="0"/>
          <w:color w:val="auto"/>
          <w:sz w:val="32"/>
          <w:szCs w:val="32"/>
          <w:highlight w:val="none"/>
          <w:lang w:val="en-US" w:eastAsia="zh-CN"/>
        </w:rPr>
      </w:pPr>
    </w:p>
    <w:p w14:paraId="0D349E56">
      <w:pPr>
        <w:spacing w:line="360" w:lineRule="auto"/>
        <w:ind w:firstLine="640" w:firstLineChars="200"/>
        <w:jc w:val="both"/>
        <w:rPr>
          <w:rFonts w:hint="eastAsia" w:ascii="宋体" w:hAnsi="宋体" w:eastAsia="宋体" w:cs="宋体"/>
          <w:b w:val="0"/>
          <w:bCs w:val="0"/>
          <w:color w:val="auto"/>
          <w:sz w:val="32"/>
          <w:szCs w:val="32"/>
          <w:highlight w:val="none"/>
          <w:lang w:val="en-US" w:eastAsia="zh-CN"/>
        </w:rPr>
      </w:pPr>
      <w:r>
        <w:rPr>
          <w:rFonts w:hint="eastAsia" w:ascii="宋体" w:hAnsi="宋体" w:eastAsia="宋体" w:cs="宋体"/>
          <w:b w:val="0"/>
          <w:bCs w:val="0"/>
          <w:color w:val="auto"/>
          <w:sz w:val="32"/>
          <w:szCs w:val="32"/>
          <w:highlight w:val="none"/>
          <w:lang w:val="en-US" w:eastAsia="zh-CN"/>
        </w:rPr>
        <w:t>2.近三年每年财务状况表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3864"/>
        <w:gridCol w:w="1715"/>
        <w:gridCol w:w="1559"/>
        <w:gridCol w:w="1805"/>
      </w:tblGrid>
      <w:tr w14:paraId="5106D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14" w:hRule="atLeast"/>
          <w:jc w:val="center"/>
        </w:trPr>
        <w:tc>
          <w:tcPr>
            <w:tcW w:w="3864" w:type="dxa"/>
            <w:vMerge w:val="restart"/>
            <w:noWrap w:val="0"/>
            <w:vAlign w:val="center"/>
          </w:tcPr>
          <w:p w14:paraId="3B50B892">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财务状况</w:t>
            </w:r>
          </w:p>
          <w:p w14:paraId="34180BE3">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（单位：元）</w:t>
            </w:r>
          </w:p>
        </w:tc>
        <w:tc>
          <w:tcPr>
            <w:tcW w:w="5079" w:type="dxa"/>
            <w:gridSpan w:val="3"/>
            <w:noWrap w:val="0"/>
            <w:vAlign w:val="center"/>
          </w:tcPr>
          <w:p w14:paraId="15FCDFD6">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年  度</w:t>
            </w:r>
          </w:p>
        </w:tc>
      </w:tr>
      <w:tr w14:paraId="02405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62" w:hRule="atLeast"/>
          <w:jc w:val="center"/>
        </w:trPr>
        <w:tc>
          <w:tcPr>
            <w:tcW w:w="3864" w:type="dxa"/>
            <w:vMerge w:val="continue"/>
            <w:noWrap w:val="0"/>
            <w:vAlign w:val="center"/>
          </w:tcPr>
          <w:p w14:paraId="68071E29">
            <w:pPr>
              <w:jc w:val="center"/>
              <w:rPr>
                <w:rFonts w:hint="eastAsia" w:ascii="宋体" w:hAnsi="宋体" w:eastAsia="宋体" w:cs="宋体"/>
                <w:b w:val="0"/>
                <w:bCs/>
                <w:color w:val="auto"/>
                <w:sz w:val="32"/>
                <w:szCs w:val="32"/>
                <w:highlight w:val="none"/>
              </w:rPr>
            </w:pPr>
          </w:p>
        </w:tc>
        <w:tc>
          <w:tcPr>
            <w:tcW w:w="1715" w:type="dxa"/>
            <w:tcBorders>
              <w:right w:val="single" w:color="auto" w:sz="4" w:space="0"/>
            </w:tcBorders>
            <w:noWrap w:val="0"/>
            <w:vAlign w:val="center"/>
          </w:tcPr>
          <w:p w14:paraId="23569F40">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lang w:val="en-US" w:eastAsia="zh-CN"/>
              </w:rPr>
              <w:t>202</w:t>
            </w:r>
            <w:r>
              <w:rPr>
                <w:rFonts w:hint="eastAsia" w:ascii="宋体" w:hAnsi="宋体" w:cs="宋体"/>
                <w:b w:val="0"/>
                <w:bCs/>
                <w:color w:val="auto"/>
                <w:sz w:val="32"/>
                <w:szCs w:val="32"/>
                <w:highlight w:val="none"/>
                <w:lang w:val="en-US" w:eastAsia="zh-CN"/>
              </w:rPr>
              <w:t>3</w:t>
            </w:r>
            <w:r>
              <w:rPr>
                <w:rFonts w:hint="eastAsia" w:ascii="宋体" w:hAnsi="宋体" w:eastAsia="宋体" w:cs="宋体"/>
                <w:b w:val="0"/>
                <w:bCs/>
                <w:color w:val="auto"/>
                <w:sz w:val="32"/>
                <w:szCs w:val="32"/>
                <w:highlight w:val="none"/>
              </w:rPr>
              <w:t>年</w:t>
            </w:r>
          </w:p>
        </w:tc>
        <w:tc>
          <w:tcPr>
            <w:tcW w:w="1559" w:type="dxa"/>
            <w:tcBorders>
              <w:left w:val="single" w:color="auto" w:sz="4" w:space="0"/>
              <w:right w:val="single" w:color="auto" w:sz="4" w:space="0"/>
            </w:tcBorders>
            <w:noWrap w:val="0"/>
            <w:vAlign w:val="center"/>
          </w:tcPr>
          <w:p w14:paraId="3C1351D7">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lang w:val="en-US" w:eastAsia="zh-CN"/>
              </w:rPr>
              <w:t>202</w:t>
            </w:r>
            <w:r>
              <w:rPr>
                <w:rFonts w:hint="eastAsia" w:ascii="宋体" w:hAnsi="宋体" w:cs="宋体"/>
                <w:b w:val="0"/>
                <w:bCs/>
                <w:color w:val="auto"/>
                <w:sz w:val="32"/>
                <w:szCs w:val="32"/>
                <w:highlight w:val="none"/>
                <w:lang w:val="en-US" w:eastAsia="zh-CN"/>
              </w:rPr>
              <w:t>4</w:t>
            </w:r>
            <w:r>
              <w:rPr>
                <w:rFonts w:hint="eastAsia" w:ascii="宋体" w:hAnsi="宋体" w:eastAsia="宋体" w:cs="宋体"/>
                <w:b w:val="0"/>
                <w:bCs/>
                <w:color w:val="auto"/>
                <w:sz w:val="32"/>
                <w:szCs w:val="32"/>
                <w:highlight w:val="none"/>
              </w:rPr>
              <w:t>年</w:t>
            </w:r>
          </w:p>
        </w:tc>
        <w:tc>
          <w:tcPr>
            <w:tcW w:w="1805" w:type="dxa"/>
            <w:tcBorders>
              <w:left w:val="single" w:color="auto" w:sz="4" w:space="0"/>
            </w:tcBorders>
            <w:noWrap w:val="0"/>
            <w:vAlign w:val="center"/>
          </w:tcPr>
          <w:p w14:paraId="2D5D941B">
            <w:pPr>
              <w:jc w:val="center"/>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lang w:val="en-US" w:eastAsia="zh-CN"/>
              </w:rPr>
              <w:t>202</w:t>
            </w:r>
            <w:r>
              <w:rPr>
                <w:rFonts w:hint="eastAsia" w:ascii="宋体" w:hAnsi="宋体" w:cs="宋体"/>
                <w:b w:val="0"/>
                <w:bCs/>
                <w:color w:val="auto"/>
                <w:sz w:val="32"/>
                <w:szCs w:val="32"/>
                <w:highlight w:val="none"/>
                <w:lang w:val="en-US" w:eastAsia="zh-CN"/>
              </w:rPr>
              <w:t>5</w:t>
            </w:r>
            <w:r>
              <w:rPr>
                <w:rFonts w:hint="eastAsia" w:ascii="宋体" w:hAnsi="宋体" w:eastAsia="宋体" w:cs="宋体"/>
                <w:b w:val="0"/>
                <w:bCs/>
                <w:color w:val="auto"/>
                <w:sz w:val="32"/>
                <w:szCs w:val="32"/>
                <w:highlight w:val="none"/>
              </w:rPr>
              <w:t>年</w:t>
            </w:r>
          </w:p>
        </w:tc>
      </w:tr>
      <w:tr w14:paraId="67094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4" w:hRule="atLeast"/>
          <w:jc w:val="center"/>
        </w:trPr>
        <w:tc>
          <w:tcPr>
            <w:tcW w:w="3864" w:type="dxa"/>
            <w:noWrap w:val="0"/>
            <w:vAlign w:val="center"/>
          </w:tcPr>
          <w:p w14:paraId="2395972E">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1.总资产</w:t>
            </w:r>
          </w:p>
        </w:tc>
        <w:tc>
          <w:tcPr>
            <w:tcW w:w="1715" w:type="dxa"/>
            <w:tcBorders>
              <w:right w:val="single" w:color="auto" w:sz="4" w:space="0"/>
            </w:tcBorders>
            <w:noWrap w:val="0"/>
            <w:vAlign w:val="center"/>
          </w:tcPr>
          <w:p w14:paraId="5DC11F6F">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74BA3A73">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0AF04C5D">
            <w:pPr>
              <w:jc w:val="center"/>
              <w:rPr>
                <w:rFonts w:hint="eastAsia" w:ascii="宋体" w:hAnsi="宋体" w:eastAsia="宋体" w:cs="宋体"/>
                <w:color w:val="auto"/>
                <w:sz w:val="32"/>
                <w:szCs w:val="32"/>
                <w:highlight w:val="none"/>
              </w:rPr>
            </w:pPr>
          </w:p>
        </w:tc>
      </w:tr>
      <w:tr w14:paraId="4B381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6" w:hRule="atLeast"/>
          <w:jc w:val="center"/>
        </w:trPr>
        <w:tc>
          <w:tcPr>
            <w:tcW w:w="3864" w:type="dxa"/>
            <w:noWrap w:val="0"/>
            <w:vAlign w:val="center"/>
          </w:tcPr>
          <w:p w14:paraId="2266F3BA">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2.流动资产</w:t>
            </w:r>
          </w:p>
        </w:tc>
        <w:tc>
          <w:tcPr>
            <w:tcW w:w="1715" w:type="dxa"/>
            <w:tcBorders>
              <w:right w:val="single" w:color="auto" w:sz="4" w:space="0"/>
            </w:tcBorders>
            <w:noWrap w:val="0"/>
            <w:vAlign w:val="center"/>
          </w:tcPr>
          <w:p w14:paraId="157EF7D6">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1178078F">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60298161">
            <w:pPr>
              <w:jc w:val="center"/>
              <w:rPr>
                <w:rFonts w:hint="eastAsia" w:ascii="宋体" w:hAnsi="宋体" w:eastAsia="宋体" w:cs="宋体"/>
                <w:color w:val="auto"/>
                <w:sz w:val="32"/>
                <w:szCs w:val="32"/>
                <w:highlight w:val="none"/>
              </w:rPr>
            </w:pPr>
          </w:p>
        </w:tc>
      </w:tr>
      <w:tr w14:paraId="46A1C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27" w:hRule="atLeast"/>
          <w:jc w:val="center"/>
        </w:trPr>
        <w:tc>
          <w:tcPr>
            <w:tcW w:w="3864" w:type="dxa"/>
            <w:noWrap w:val="0"/>
            <w:vAlign w:val="center"/>
          </w:tcPr>
          <w:p w14:paraId="5F027BA6">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3.总负债</w:t>
            </w:r>
          </w:p>
        </w:tc>
        <w:tc>
          <w:tcPr>
            <w:tcW w:w="1715" w:type="dxa"/>
            <w:tcBorders>
              <w:right w:val="single" w:color="auto" w:sz="4" w:space="0"/>
            </w:tcBorders>
            <w:noWrap w:val="0"/>
            <w:vAlign w:val="center"/>
          </w:tcPr>
          <w:p w14:paraId="576921AC">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075B45DA">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19B8DEF4">
            <w:pPr>
              <w:jc w:val="center"/>
              <w:rPr>
                <w:rFonts w:hint="eastAsia" w:ascii="宋体" w:hAnsi="宋体" w:eastAsia="宋体" w:cs="宋体"/>
                <w:color w:val="auto"/>
                <w:sz w:val="32"/>
                <w:szCs w:val="32"/>
                <w:highlight w:val="none"/>
              </w:rPr>
            </w:pPr>
          </w:p>
        </w:tc>
      </w:tr>
      <w:tr w14:paraId="414B1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6" w:hRule="atLeast"/>
          <w:jc w:val="center"/>
        </w:trPr>
        <w:tc>
          <w:tcPr>
            <w:tcW w:w="3864" w:type="dxa"/>
            <w:noWrap w:val="0"/>
            <w:vAlign w:val="center"/>
          </w:tcPr>
          <w:p w14:paraId="3DDAA4C5">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4.流动负债</w:t>
            </w:r>
          </w:p>
        </w:tc>
        <w:tc>
          <w:tcPr>
            <w:tcW w:w="1715" w:type="dxa"/>
            <w:tcBorders>
              <w:right w:val="single" w:color="auto" w:sz="4" w:space="0"/>
            </w:tcBorders>
            <w:noWrap w:val="0"/>
            <w:vAlign w:val="center"/>
          </w:tcPr>
          <w:p w14:paraId="11D2B023">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327918C6">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40D7FA17">
            <w:pPr>
              <w:jc w:val="center"/>
              <w:rPr>
                <w:rFonts w:hint="eastAsia" w:ascii="宋体" w:hAnsi="宋体" w:eastAsia="宋体" w:cs="宋体"/>
                <w:color w:val="auto"/>
                <w:sz w:val="32"/>
                <w:szCs w:val="32"/>
                <w:highlight w:val="none"/>
              </w:rPr>
            </w:pPr>
          </w:p>
        </w:tc>
      </w:tr>
      <w:tr w14:paraId="17077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0" w:hRule="atLeast"/>
          <w:jc w:val="center"/>
        </w:trPr>
        <w:tc>
          <w:tcPr>
            <w:tcW w:w="3864" w:type="dxa"/>
            <w:noWrap w:val="0"/>
            <w:vAlign w:val="center"/>
          </w:tcPr>
          <w:p w14:paraId="55BBC26D">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5.税前利润</w:t>
            </w:r>
          </w:p>
        </w:tc>
        <w:tc>
          <w:tcPr>
            <w:tcW w:w="1715" w:type="dxa"/>
            <w:tcBorders>
              <w:right w:val="single" w:color="auto" w:sz="4" w:space="0"/>
            </w:tcBorders>
            <w:noWrap w:val="0"/>
            <w:vAlign w:val="center"/>
          </w:tcPr>
          <w:p w14:paraId="6E9A254D">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7956C19F">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357F46C8">
            <w:pPr>
              <w:jc w:val="center"/>
              <w:rPr>
                <w:rFonts w:hint="eastAsia" w:ascii="宋体" w:hAnsi="宋体" w:eastAsia="宋体" w:cs="宋体"/>
                <w:color w:val="auto"/>
                <w:sz w:val="32"/>
                <w:szCs w:val="32"/>
                <w:highlight w:val="none"/>
              </w:rPr>
            </w:pPr>
          </w:p>
        </w:tc>
      </w:tr>
      <w:tr w14:paraId="1E747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atLeast"/>
          <w:jc w:val="center"/>
        </w:trPr>
        <w:tc>
          <w:tcPr>
            <w:tcW w:w="3864" w:type="dxa"/>
            <w:noWrap w:val="0"/>
            <w:vAlign w:val="center"/>
          </w:tcPr>
          <w:p w14:paraId="43D7E469">
            <w:pPr>
              <w:ind w:firstLine="640" w:firstLineChars="200"/>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6.税后利润</w:t>
            </w:r>
          </w:p>
        </w:tc>
        <w:tc>
          <w:tcPr>
            <w:tcW w:w="1715" w:type="dxa"/>
            <w:tcBorders>
              <w:right w:val="single" w:color="auto" w:sz="4" w:space="0"/>
            </w:tcBorders>
            <w:noWrap w:val="0"/>
            <w:vAlign w:val="center"/>
          </w:tcPr>
          <w:p w14:paraId="023D001F">
            <w:pPr>
              <w:jc w:val="center"/>
              <w:rPr>
                <w:rFonts w:hint="eastAsia" w:ascii="宋体" w:hAnsi="宋体" w:eastAsia="宋体" w:cs="宋体"/>
                <w:color w:val="auto"/>
                <w:sz w:val="32"/>
                <w:szCs w:val="32"/>
                <w:highlight w:val="none"/>
              </w:rPr>
            </w:pPr>
          </w:p>
        </w:tc>
        <w:tc>
          <w:tcPr>
            <w:tcW w:w="1559" w:type="dxa"/>
            <w:tcBorders>
              <w:left w:val="single" w:color="auto" w:sz="4" w:space="0"/>
              <w:right w:val="single" w:color="auto" w:sz="4" w:space="0"/>
            </w:tcBorders>
            <w:noWrap w:val="0"/>
            <w:vAlign w:val="center"/>
          </w:tcPr>
          <w:p w14:paraId="242C5357">
            <w:pPr>
              <w:jc w:val="center"/>
              <w:rPr>
                <w:rFonts w:hint="eastAsia" w:ascii="宋体" w:hAnsi="宋体" w:eastAsia="宋体" w:cs="宋体"/>
                <w:color w:val="auto"/>
                <w:sz w:val="32"/>
                <w:szCs w:val="32"/>
                <w:highlight w:val="none"/>
              </w:rPr>
            </w:pPr>
          </w:p>
        </w:tc>
        <w:tc>
          <w:tcPr>
            <w:tcW w:w="1805" w:type="dxa"/>
            <w:tcBorders>
              <w:left w:val="single" w:color="auto" w:sz="4" w:space="0"/>
            </w:tcBorders>
            <w:noWrap w:val="0"/>
            <w:vAlign w:val="center"/>
          </w:tcPr>
          <w:p w14:paraId="154418F1">
            <w:pPr>
              <w:jc w:val="center"/>
              <w:rPr>
                <w:rFonts w:hint="eastAsia" w:ascii="宋体" w:hAnsi="宋体" w:eastAsia="宋体" w:cs="宋体"/>
                <w:color w:val="auto"/>
                <w:sz w:val="32"/>
                <w:szCs w:val="32"/>
                <w:highlight w:val="none"/>
              </w:rPr>
            </w:pPr>
          </w:p>
        </w:tc>
      </w:tr>
    </w:tbl>
    <w:p w14:paraId="7426F14F">
      <w:pPr>
        <w:spacing w:line="360" w:lineRule="auto"/>
        <w:ind w:firstLine="640" w:firstLineChars="200"/>
        <w:rPr>
          <w:rFonts w:hint="eastAsia" w:ascii="宋体" w:hAnsi="宋体" w:eastAsia="宋体" w:cs="宋体"/>
          <w:b/>
          <w:bCs/>
          <w:snapToGrid/>
          <w:color w:val="auto"/>
          <w:kern w:val="21"/>
          <w:sz w:val="32"/>
          <w:szCs w:val="32"/>
          <w:highlight w:val="none"/>
          <w:lang w:val="en-US" w:eastAsia="zh-CN" w:bidi="en-US"/>
        </w:rPr>
      </w:pPr>
      <w:r>
        <w:rPr>
          <w:rFonts w:hint="eastAsia" w:ascii="宋体" w:hAnsi="宋体" w:eastAsia="宋体" w:cs="宋体"/>
          <w:color w:val="auto"/>
          <w:sz w:val="32"/>
          <w:szCs w:val="32"/>
          <w:highlight w:val="none"/>
        </w:rPr>
        <w:t>注：竞争性谈判申请人财务状况良好，需提供</w:t>
      </w:r>
      <w:r>
        <w:rPr>
          <w:rFonts w:hint="eastAsia" w:ascii="宋体" w:hAnsi="宋体" w:eastAsia="宋体" w:cs="宋体"/>
          <w:color w:val="auto"/>
          <w:sz w:val="32"/>
          <w:szCs w:val="32"/>
          <w:highlight w:val="none"/>
          <w:lang w:val="en-US" w:eastAsia="zh-CN"/>
        </w:rPr>
        <w:t>近三</w:t>
      </w:r>
      <w:r>
        <w:rPr>
          <w:rFonts w:hint="eastAsia" w:ascii="宋体" w:hAnsi="宋体" w:eastAsia="宋体" w:cs="宋体"/>
          <w:color w:val="auto"/>
          <w:sz w:val="32"/>
          <w:szCs w:val="32"/>
          <w:highlight w:val="none"/>
        </w:rPr>
        <w:t>年财务报表，成立时间少于规定年份的，应提供成立以来的财务报表。</w:t>
      </w:r>
    </w:p>
    <w:p w14:paraId="201C9944">
      <w:pPr>
        <w:keepNext w:val="0"/>
        <w:keepLines w:val="0"/>
        <w:widowControl/>
        <w:suppressLineNumbers w:val="0"/>
        <w:ind w:firstLine="640" w:firstLineChars="200"/>
        <w:jc w:val="both"/>
        <w:rPr>
          <w:b w:val="0"/>
          <w:bCs w:val="0"/>
          <w:color w:val="auto"/>
        </w:rPr>
      </w:pPr>
      <w:r>
        <w:rPr>
          <w:rFonts w:hint="eastAsia" w:ascii="宋体" w:hAnsi="宋体" w:cs="宋体"/>
          <w:b w:val="0"/>
          <w:bCs w:val="0"/>
          <w:color w:val="auto"/>
          <w:sz w:val="32"/>
          <w:szCs w:val="32"/>
          <w:lang w:val="en-US" w:eastAsia="zh-CN"/>
        </w:rPr>
        <w:t>3.2021年至今</w:t>
      </w:r>
      <w:r>
        <w:rPr>
          <w:rFonts w:hint="eastAsia" w:ascii="宋体" w:hAnsi="宋体" w:eastAsia="宋体" w:cs="宋体"/>
          <w:b w:val="0"/>
          <w:bCs w:val="0"/>
          <w:color w:val="auto"/>
          <w:sz w:val="32"/>
          <w:szCs w:val="32"/>
          <w:lang w:val="en-US" w:eastAsia="zh-CN"/>
        </w:rPr>
        <w:t>类似项目业绩情况表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
        <w:gridCol w:w="3133"/>
        <w:gridCol w:w="1974"/>
        <w:gridCol w:w="1974"/>
        <w:gridCol w:w="1482"/>
      </w:tblGrid>
      <w:tr w14:paraId="6F96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54" w:type="dxa"/>
            <w:noWrap w:val="0"/>
            <w:vAlign w:val="center"/>
          </w:tcPr>
          <w:p w14:paraId="04FC947E">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序号</w:t>
            </w:r>
          </w:p>
        </w:tc>
        <w:tc>
          <w:tcPr>
            <w:tcW w:w="3133" w:type="dxa"/>
            <w:noWrap w:val="0"/>
            <w:vAlign w:val="center"/>
          </w:tcPr>
          <w:p w14:paraId="11A135F7">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项目名称</w:t>
            </w:r>
          </w:p>
        </w:tc>
        <w:tc>
          <w:tcPr>
            <w:tcW w:w="1974" w:type="dxa"/>
            <w:noWrap w:val="0"/>
            <w:vAlign w:val="center"/>
          </w:tcPr>
          <w:p w14:paraId="233CAE3C">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金额</w:t>
            </w:r>
          </w:p>
        </w:tc>
        <w:tc>
          <w:tcPr>
            <w:tcW w:w="1974" w:type="dxa"/>
            <w:noWrap w:val="0"/>
            <w:vAlign w:val="center"/>
          </w:tcPr>
          <w:p w14:paraId="154AAF66">
            <w:pPr>
              <w:spacing w:line="300" w:lineRule="auto"/>
              <w:jc w:val="center"/>
              <w:rPr>
                <w:rFonts w:hint="eastAsia" w:ascii="宋体" w:hAnsi="宋体" w:eastAsia="宋体" w:cs="宋体"/>
                <w:color w:val="auto"/>
                <w:sz w:val="32"/>
                <w:szCs w:val="32"/>
                <w:lang w:eastAsia="zh-CN"/>
              </w:rPr>
            </w:pPr>
            <w:r>
              <w:rPr>
                <w:rFonts w:hint="eastAsia" w:ascii="宋体" w:hAnsi="宋体" w:eastAsia="宋体" w:cs="宋体"/>
                <w:color w:val="auto"/>
                <w:sz w:val="32"/>
                <w:szCs w:val="32"/>
              </w:rPr>
              <w:t>时间</w:t>
            </w:r>
          </w:p>
        </w:tc>
        <w:tc>
          <w:tcPr>
            <w:tcW w:w="1482" w:type="dxa"/>
            <w:noWrap w:val="0"/>
            <w:vAlign w:val="center"/>
          </w:tcPr>
          <w:p w14:paraId="2CEE26BA">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备  注</w:t>
            </w:r>
          </w:p>
        </w:tc>
      </w:tr>
      <w:tr w14:paraId="6659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4" w:type="dxa"/>
            <w:noWrap w:val="0"/>
            <w:vAlign w:val="center"/>
          </w:tcPr>
          <w:p w14:paraId="21F73B62">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1</w:t>
            </w:r>
          </w:p>
        </w:tc>
        <w:tc>
          <w:tcPr>
            <w:tcW w:w="3133" w:type="dxa"/>
            <w:noWrap w:val="0"/>
            <w:vAlign w:val="center"/>
          </w:tcPr>
          <w:p w14:paraId="5EE9A4C8">
            <w:pPr>
              <w:spacing w:line="300" w:lineRule="auto"/>
              <w:jc w:val="center"/>
              <w:rPr>
                <w:rFonts w:hint="eastAsia" w:ascii="宋体" w:hAnsi="宋体" w:eastAsia="宋体" w:cs="宋体"/>
                <w:color w:val="auto"/>
                <w:sz w:val="32"/>
                <w:szCs w:val="32"/>
              </w:rPr>
            </w:pPr>
          </w:p>
        </w:tc>
        <w:tc>
          <w:tcPr>
            <w:tcW w:w="1974" w:type="dxa"/>
            <w:noWrap w:val="0"/>
            <w:vAlign w:val="top"/>
          </w:tcPr>
          <w:p w14:paraId="50B773BA">
            <w:pPr>
              <w:spacing w:line="300" w:lineRule="auto"/>
              <w:jc w:val="center"/>
              <w:rPr>
                <w:rFonts w:hint="eastAsia" w:ascii="宋体" w:hAnsi="宋体" w:eastAsia="宋体" w:cs="宋体"/>
                <w:color w:val="auto"/>
                <w:sz w:val="32"/>
                <w:szCs w:val="32"/>
              </w:rPr>
            </w:pPr>
          </w:p>
        </w:tc>
        <w:tc>
          <w:tcPr>
            <w:tcW w:w="1974" w:type="dxa"/>
            <w:noWrap w:val="0"/>
            <w:vAlign w:val="top"/>
          </w:tcPr>
          <w:p w14:paraId="0F58F766">
            <w:pPr>
              <w:spacing w:line="300" w:lineRule="auto"/>
              <w:jc w:val="center"/>
              <w:rPr>
                <w:rFonts w:hint="eastAsia" w:ascii="宋体" w:hAnsi="宋体" w:eastAsia="宋体" w:cs="宋体"/>
                <w:color w:val="auto"/>
                <w:sz w:val="32"/>
                <w:szCs w:val="32"/>
              </w:rPr>
            </w:pPr>
          </w:p>
        </w:tc>
        <w:tc>
          <w:tcPr>
            <w:tcW w:w="1482" w:type="dxa"/>
            <w:noWrap w:val="0"/>
            <w:vAlign w:val="top"/>
          </w:tcPr>
          <w:p w14:paraId="459ECED4">
            <w:pPr>
              <w:spacing w:line="300" w:lineRule="auto"/>
              <w:jc w:val="center"/>
              <w:rPr>
                <w:rFonts w:hint="eastAsia" w:ascii="宋体" w:hAnsi="宋体" w:eastAsia="宋体" w:cs="宋体"/>
                <w:color w:val="auto"/>
                <w:sz w:val="32"/>
                <w:szCs w:val="32"/>
              </w:rPr>
            </w:pPr>
          </w:p>
        </w:tc>
      </w:tr>
      <w:tr w14:paraId="3DF7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54" w:type="dxa"/>
            <w:noWrap w:val="0"/>
            <w:vAlign w:val="center"/>
          </w:tcPr>
          <w:p w14:paraId="58BEB6C0">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2</w:t>
            </w:r>
          </w:p>
        </w:tc>
        <w:tc>
          <w:tcPr>
            <w:tcW w:w="3133" w:type="dxa"/>
            <w:noWrap w:val="0"/>
            <w:vAlign w:val="center"/>
          </w:tcPr>
          <w:p w14:paraId="7DC1FEAF">
            <w:pPr>
              <w:spacing w:line="300" w:lineRule="auto"/>
              <w:jc w:val="center"/>
              <w:rPr>
                <w:rFonts w:hint="eastAsia" w:ascii="宋体" w:hAnsi="宋体" w:eastAsia="宋体" w:cs="宋体"/>
                <w:color w:val="auto"/>
                <w:sz w:val="32"/>
                <w:szCs w:val="32"/>
              </w:rPr>
            </w:pPr>
          </w:p>
        </w:tc>
        <w:tc>
          <w:tcPr>
            <w:tcW w:w="1974" w:type="dxa"/>
            <w:noWrap w:val="0"/>
            <w:vAlign w:val="top"/>
          </w:tcPr>
          <w:p w14:paraId="307FFE56">
            <w:pPr>
              <w:spacing w:line="300" w:lineRule="auto"/>
              <w:jc w:val="center"/>
              <w:rPr>
                <w:rFonts w:hint="eastAsia" w:ascii="宋体" w:hAnsi="宋体" w:eastAsia="宋体" w:cs="宋体"/>
                <w:color w:val="auto"/>
                <w:sz w:val="32"/>
                <w:szCs w:val="32"/>
              </w:rPr>
            </w:pPr>
          </w:p>
        </w:tc>
        <w:tc>
          <w:tcPr>
            <w:tcW w:w="1974" w:type="dxa"/>
            <w:noWrap w:val="0"/>
            <w:vAlign w:val="top"/>
          </w:tcPr>
          <w:p w14:paraId="2B040A7D">
            <w:pPr>
              <w:spacing w:line="300" w:lineRule="auto"/>
              <w:jc w:val="center"/>
              <w:rPr>
                <w:rFonts w:hint="eastAsia" w:ascii="宋体" w:hAnsi="宋体" w:eastAsia="宋体" w:cs="宋体"/>
                <w:color w:val="auto"/>
                <w:sz w:val="32"/>
                <w:szCs w:val="32"/>
              </w:rPr>
            </w:pPr>
          </w:p>
        </w:tc>
        <w:tc>
          <w:tcPr>
            <w:tcW w:w="1482" w:type="dxa"/>
            <w:noWrap w:val="0"/>
            <w:vAlign w:val="top"/>
          </w:tcPr>
          <w:p w14:paraId="6EE48A5C">
            <w:pPr>
              <w:spacing w:line="300" w:lineRule="auto"/>
              <w:jc w:val="center"/>
              <w:rPr>
                <w:rFonts w:hint="eastAsia" w:ascii="宋体" w:hAnsi="宋体" w:eastAsia="宋体" w:cs="宋体"/>
                <w:color w:val="auto"/>
                <w:sz w:val="32"/>
                <w:szCs w:val="32"/>
              </w:rPr>
            </w:pPr>
          </w:p>
        </w:tc>
      </w:tr>
      <w:tr w14:paraId="4207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954" w:type="dxa"/>
            <w:noWrap w:val="0"/>
            <w:vAlign w:val="center"/>
          </w:tcPr>
          <w:p w14:paraId="539E0E0D">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3</w:t>
            </w:r>
          </w:p>
        </w:tc>
        <w:tc>
          <w:tcPr>
            <w:tcW w:w="3133" w:type="dxa"/>
            <w:noWrap w:val="0"/>
            <w:vAlign w:val="center"/>
          </w:tcPr>
          <w:p w14:paraId="781F3E61">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0B2DEB1C">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7DA5AF71">
            <w:pPr>
              <w:spacing w:line="300" w:lineRule="auto"/>
              <w:jc w:val="center"/>
              <w:rPr>
                <w:rFonts w:hint="eastAsia" w:ascii="宋体" w:hAnsi="宋体" w:eastAsia="宋体" w:cs="宋体"/>
                <w:color w:val="auto"/>
                <w:kern w:val="2"/>
                <w:sz w:val="32"/>
                <w:szCs w:val="32"/>
                <w:lang w:val="en-US" w:eastAsia="zh-CN" w:bidi="ar-SA"/>
              </w:rPr>
            </w:pPr>
          </w:p>
        </w:tc>
        <w:tc>
          <w:tcPr>
            <w:tcW w:w="1482" w:type="dxa"/>
            <w:noWrap w:val="0"/>
            <w:vAlign w:val="top"/>
          </w:tcPr>
          <w:p w14:paraId="22F3CD44">
            <w:pPr>
              <w:spacing w:line="300" w:lineRule="auto"/>
              <w:jc w:val="center"/>
              <w:rPr>
                <w:rFonts w:hint="eastAsia" w:ascii="宋体" w:hAnsi="宋体" w:eastAsia="宋体" w:cs="宋体"/>
                <w:color w:val="auto"/>
                <w:kern w:val="2"/>
                <w:sz w:val="32"/>
                <w:szCs w:val="32"/>
                <w:lang w:val="en-US" w:eastAsia="zh-CN" w:bidi="ar-SA"/>
              </w:rPr>
            </w:pPr>
          </w:p>
        </w:tc>
      </w:tr>
      <w:tr w14:paraId="2BD4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54" w:type="dxa"/>
            <w:noWrap w:val="0"/>
            <w:vAlign w:val="center"/>
          </w:tcPr>
          <w:p w14:paraId="3A332107">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4</w:t>
            </w:r>
          </w:p>
        </w:tc>
        <w:tc>
          <w:tcPr>
            <w:tcW w:w="3133" w:type="dxa"/>
            <w:noWrap w:val="0"/>
            <w:vAlign w:val="center"/>
          </w:tcPr>
          <w:p w14:paraId="258B3A2D">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342C0958">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5ACA406C">
            <w:pPr>
              <w:spacing w:line="300" w:lineRule="auto"/>
              <w:jc w:val="center"/>
              <w:rPr>
                <w:rFonts w:hint="eastAsia" w:ascii="宋体" w:hAnsi="宋体" w:eastAsia="宋体" w:cs="宋体"/>
                <w:color w:val="auto"/>
                <w:kern w:val="2"/>
                <w:sz w:val="32"/>
                <w:szCs w:val="32"/>
                <w:lang w:val="en-US" w:eastAsia="zh-CN" w:bidi="ar-SA"/>
              </w:rPr>
            </w:pPr>
          </w:p>
        </w:tc>
        <w:tc>
          <w:tcPr>
            <w:tcW w:w="1482" w:type="dxa"/>
            <w:noWrap w:val="0"/>
            <w:vAlign w:val="top"/>
          </w:tcPr>
          <w:p w14:paraId="0311DFA0">
            <w:pPr>
              <w:spacing w:line="300" w:lineRule="auto"/>
              <w:jc w:val="center"/>
              <w:rPr>
                <w:rFonts w:hint="eastAsia" w:ascii="宋体" w:hAnsi="宋体" w:eastAsia="宋体" w:cs="宋体"/>
                <w:color w:val="auto"/>
                <w:kern w:val="2"/>
                <w:sz w:val="32"/>
                <w:szCs w:val="32"/>
                <w:lang w:val="en-US" w:eastAsia="zh-CN" w:bidi="ar-SA"/>
              </w:rPr>
            </w:pPr>
          </w:p>
        </w:tc>
      </w:tr>
      <w:tr w14:paraId="60D1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954" w:type="dxa"/>
            <w:noWrap w:val="0"/>
            <w:vAlign w:val="center"/>
          </w:tcPr>
          <w:p w14:paraId="1724AE14">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5</w:t>
            </w:r>
          </w:p>
        </w:tc>
        <w:tc>
          <w:tcPr>
            <w:tcW w:w="3133" w:type="dxa"/>
            <w:noWrap w:val="0"/>
            <w:vAlign w:val="center"/>
          </w:tcPr>
          <w:p w14:paraId="06AC4C33">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4E01386E">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2474B0E2">
            <w:pPr>
              <w:spacing w:line="300" w:lineRule="auto"/>
              <w:jc w:val="center"/>
              <w:rPr>
                <w:rFonts w:hint="eastAsia" w:ascii="宋体" w:hAnsi="宋体" w:eastAsia="宋体" w:cs="宋体"/>
                <w:color w:val="auto"/>
                <w:kern w:val="2"/>
                <w:sz w:val="32"/>
                <w:szCs w:val="32"/>
                <w:lang w:val="en-US" w:eastAsia="zh-CN" w:bidi="ar-SA"/>
              </w:rPr>
            </w:pPr>
          </w:p>
        </w:tc>
        <w:tc>
          <w:tcPr>
            <w:tcW w:w="1482" w:type="dxa"/>
            <w:noWrap w:val="0"/>
            <w:vAlign w:val="top"/>
          </w:tcPr>
          <w:p w14:paraId="229F20AA">
            <w:pPr>
              <w:spacing w:line="300" w:lineRule="auto"/>
              <w:jc w:val="center"/>
              <w:rPr>
                <w:rFonts w:hint="eastAsia" w:ascii="宋体" w:hAnsi="宋体" w:eastAsia="宋体" w:cs="宋体"/>
                <w:color w:val="auto"/>
                <w:kern w:val="2"/>
                <w:sz w:val="32"/>
                <w:szCs w:val="32"/>
                <w:lang w:val="en-US" w:eastAsia="zh-CN" w:bidi="ar-SA"/>
              </w:rPr>
            </w:pPr>
          </w:p>
        </w:tc>
      </w:tr>
      <w:tr w14:paraId="1A6B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4" w:type="dxa"/>
            <w:noWrap w:val="0"/>
            <w:vAlign w:val="center"/>
          </w:tcPr>
          <w:p w14:paraId="698FA6B9">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6</w:t>
            </w:r>
          </w:p>
        </w:tc>
        <w:tc>
          <w:tcPr>
            <w:tcW w:w="3133" w:type="dxa"/>
            <w:noWrap w:val="0"/>
            <w:vAlign w:val="center"/>
          </w:tcPr>
          <w:p w14:paraId="003EBED0">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011A9BDC">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7FCF7C84">
            <w:pPr>
              <w:spacing w:line="300" w:lineRule="auto"/>
              <w:jc w:val="center"/>
              <w:rPr>
                <w:rFonts w:hint="eastAsia" w:ascii="宋体" w:hAnsi="宋体" w:eastAsia="宋体" w:cs="宋体"/>
                <w:color w:val="auto"/>
                <w:kern w:val="2"/>
                <w:sz w:val="32"/>
                <w:szCs w:val="32"/>
                <w:lang w:val="en-US" w:eastAsia="zh-CN" w:bidi="ar-SA"/>
              </w:rPr>
            </w:pPr>
          </w:p>
        </w:tc>
        <w:tc>
          <w:tcPr>
            <w:tcW w:w="1482" w:type="dxa"/>
            <w:noWrap w:val="0"/>
            <w:vAlign w:val="top"/>
          </w:tcPr>
          <w:p w14:paraId="42AC75A2">
            <w:pPr>
              <w:spacing w:line="300" w:lineRule="auto"/>
              <w:jc w:val="center"/>
              <w:rPr>
                <w:rFonts w:hint="eastAsia" w:ascii="宋体" w:hAnsi="宋体" w:eastAsia="宋体" w:cs="宋体"/>
                <w:color w:val="auto"/>
                <w:kern w:val="2"/>
                <w:sz w:val="32"/>
                <w:szCs w:val="32"/>
                <w:lang w:val="en-US" w:eastAsia="zh-CN" w:bidi="ar-SA"/>
              </w:rPr>
            </w:pPr>
          </w:p>
        </w:tc>
      </w:tr>
      <w:tr w14:paraId="459F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54" w:type="dxa"/>
            <w:noWrap w:val="0"/>
            <w:vAlign w:val="center"/>
          </w:tcPr>
          <w:p w14:paraId="396B0004">
            <w:pPr>
              <w:spacing w:line="30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rPr>
              <w:t>…</w:t>
            </w:r>
          </w:p>
        </w:tc>
        <w:tc>
          <w:tcPr>
            <w:tcW w:w="3133" w:type="dxa"/>
            <w:noWrap w:val="0"/>
            <w:vAlign w:val="center"/>
          </w:tcPr>
          <w:p w14:paraId="288E2F77">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56EB993C">
            <w:pPr>
              <w:spacing w:line="300" w:lineRule="auto"/>
              <w:jc w:val="center"/>
              <w:rPr>
                <w:rFonts w:hint="eastAsia" w:ascii="宋体" w:hAnsi="宋体" w:eastAsia="宋体" w:cs="宋体"/>
                <w:color w:val="auto"/>
                <w:kern w:val="2"/>
                <w:sz w:val="32"/>
                <w:szCs w:val="32"/>
                <w:lang w:val="en-US" w:eastAsia="zh-CN" w:bidi="ar-SA"/>
              </w:rPr>
            </w:pPr>
          </w:p>
        </w:tc>
        <w:tc>
          <w:tcPr>
            <w:tcW w:w="1974" w:type="dxa"/>
            <w:noWrap w:val="0"/>
            <w:vAlign w:val="top"/>
          </w:tcPr>
          <w:p w14:paraId="5F471436">
            <w:pPr>
              <w:spacing w:line="300" w:lineRule="auto"/>
              <w:jc w:val="center"/>
              <w:rPr>
                <w:rFonts w:hint="eastAsia" w:ascii="宋体" w:hAnsi="宋体" w:eastAsia="宋体" w:cs="宋体"/>
                <w:color w:val="auto"/>
                <w:kern w:val="2"/>
                <w:sz w:val="32"/>
                <w:szCs w:val="32"/>
                <w:lang w:val="en-US" w:eastAsia="zh-CN" w:bidi="ar-SA"/>
              </w:rPr>
            </w:pPr>
          </w:p>
        </w:tc>
        <w:tc>
          <w:tcPr>
            <w:tcW w:w="1482" w:type="dxa"/>
            <w:noWrap w:val="0"/>
            <w:vAlign w:val="top"/>
          </w:tcPr>
          <w:p w14:paraId="21F1893B">
            <w:pPr>
              <w:spacing w:line="300" w:lineRule="auto"/>
              <w:jc w:val="center"/>
              <w:rPr>
                <w:rFonts w:hint="eastAsia" w:ascii="宋体" w:hAnsi="宋体" w:eastAsia="宋体" w:cs="宋体"/>
                <w:color w:val="auto"/>
                <w:kern w:val="2"/>
                <w:sz w:val="32"/>
                <w:szCs w:val="32"/>
                <w:lang w:val="en-US" w:eastAsia="zh-CN" w:bidi="ar-SA"/>
              </w:rPr>
            </w:pPr>
          </w:p>
        </w:tc>
      </w:tr>
      <w:tr w14:paraId="30E5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17" w:type="dxa"/>
            <w:gridSpan w:val="5"/>
            <w:noWrap w:val="0"/>
            <w:vAlign w:val="center"/>
          </w:tcPr>
          <w:p w14:paraId="6BC302A6">
            <w:pPr>
              <w:spacing w:line="300" w:lineRule="auto"/>
              <w:rPr>
                <w:rFonts w:hint="eastAsia" w:ascii="宋体" w:hAnsi="宋体" w:eastAsia="宋体" w:cs="宋体"/>
                <w:color w:val="auto"/>
                <w:sz w:val="32"/>
                <w:szCs w:val="32"/>
              </w:rPr>
            </w:pPr>
            <w:r>
              <w:rPr>
                <w:rFonts w:hint="eastAsia" w:ascii="宋体" w:hAnsi="宋体" w:eastAsia="宋体" w:cs="宋体"/>
                <w:color w:val="auto"/>
                <w:sz w:val="32"/>
                <w:szCs w:val="32"/>
              </w:rPr>
              <w:t>备注：</w:t>
            </w:r>
          </w:p>
        </w:tc>
      </w:tr>
    </w:tbl>
    <w:p w14:paraId="01E47F12">
      <w:pPr>
        <w:spacing w:line="300" w:lineRule="auto"/>
        <w:ind w:firstLine="640" w:firstLineChars="200"/>
        <w:rPr>
          <w:rFonts w:hint="eastAsia" w:ascii="宋体" w:hAnsi="宋体" w:eastAsia="宋体" w:cs="宋体"/>
          <w:b w:val="0"/>
          <w:bCs w:val="0"/>
          <w:color w:val="auto"/>
          <w:kern w:val="2"/>
          <w:sz w:val="32"/>
          <w:szCs w:val="32"/>
          <w:lang w:val="en-US" w:eastAsia="zh-CN" w:bidi="ar-SA"/>
        </w:rPr>
      </w:pPr>
    </w:p>
    <w:p w14:paraId="4443E2AA">
      <w:pPr>
        <w:spacing w:line="300" w:lineRule="auto"/>
        <w:ind w:firstLine="640" w:firstLineChars="200"/>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业绩证明材料（以202</w:t>
      </w:r>
      <w:r>
        <w:rPr>
          <w:rFonts w:hint="eastAsia" w:ascii="宋体" w:hAnsi="宋体" w:cs="宋体"/>
          <w:b w:val="0"/>
          <w:bCs w:val="0"/>
          <w:color w:val="auto"/>
          <w:kern w:val="2"/>
          <w:sz w:val="32"/>
          <w:szCs w:val="32"/>
          <w:lang w:val="en-US" w:eastAsia="zh-CN" w:bidi="ar-SA"/>
        </w:rPr>
        <w:t>1</w:t>
      </w:r>
      <w:r>
        <w:rPr>
          <w:rFonts w:hint="eastAsia" w:ascii="宋体" w:hAnsi="宋体" w:eastAsia="宋体" w:cs="宋体"/>
          <w:b w:val="0"/>
          <w:bCs w:val="0"/>
          <w:color w:val="auto"/>
          <w:kern w:val="2"/>
          <w:sz w:val="32"/>
          <w:szCs w:val="32"/>
          <w:lang w:val="en-US" w:eastAsia="zh-CN" w:bidi="ar-SA"/>
        </w:rPr>
        <w:t>年至今中标通知书或合同协议书或业主证明材料或验收报告或结算材料或其他有效证明文件等证明材料复印件</w:t>
      </w:r>
      <w:r>
        <w:rPr>
          <w:rFonts w:hint="eastAsia" w:ascii="宋体" w:hAnsi="宋体" w:cs="宋体"/>
          <w:b w:val="0"/>
          <w:bCs w:val="0"/>
          <w:color w:val="auto"/>
          <w:kern w:val="2"/>
          <w:sz w:val="32"/>
          <w:szCs w:val="32"/>
          <w:lang w:val="en-US" w:eastAsia="zh-CN" w:bidi="ar-SA"/>
        </w:rPr>
        <w:t>/图片</w:t>
      </w:r>
      <w:r>
        <w:rPr>
          <w:rFonts w:hint="eastAsia" w:ascii="宋体" w:hAnsi="宋体" w:eastAsia="宋体" w:cs="宋体"/>
          <w:b w:val="0"/>
          <w:bCs w:val="0"/>
          <w:color w:val="auto"/>
          <w:kern w:val="2"/>
          <w:sz w:val="32"/>
          <w:szCs w:val="32"/>
          <w:lang w:val="en-US" w:eastAsia="zh-CN" w:bidi="ar-SA"/>
        </w:rPr>
        <w:t>为准）</w:t>
      </w:r>
    </w:p>
    <w:p w14:paraId="3BAFF798">
      <w:pPr>
        <w:keepNext w:val="0"/>
        <w:keepLines w:val="0"/>
        <w:widowControl/>
        <w:suppressLineNumbers w:val="0"/>
        <w:ind w:firstLine="640" w:firstLineChars="20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w:t>
      </w:r>
    </w:p>
    <w:p w14:paraId="2A7AC7BA">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17FE2045">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10672DF1">
      <w:pPr>
        <w:keepNext w:val="0"/>
        <w:keepLines w:val="0"/>
        <w:widowControl/>
        <w:suppressLineNumbers w:val="0"/>
        <w:ind w:firstLine="640" w:firstLineChars="20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日  期：</w:t>
      </w:r>
    </w:p>
    <w:p w14:paraId="2FB74E78">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p>
    <w:p w14:paraId="5F4EA2C1">
      <w:pPr>
        <w:keepNext w:val="0"/>
        <w:keepLines w:val="0"/>
        <w:widowControl/>
        <w:suppressLineNumbers w:val="0"/>
        <w:ind w:firstLine="640" w:firstLineChars="200"/>
        <w:jc w:val="left"/>
        <w:rPr>
          <w:rFonts w:hint="eastAsia" w:ascii="微软雅黑" w:hAnsi="微软雅黑" w:eastAsia="微软雅黑" w:cs="微软雅黑"/>
          <w:b w:val="0"/>
          <w:bCs w:val="0"/>
          <w:color w:val="auto"/>
          <w:kern w:val="0"/>
          <w:sz w:val="28"/>
          <w:szCs w:val="28"/>
          <w:lang w:val="en-US" w:eastAsia="zh-CN" w:bidi="ar"/>
        </w:rPr>
      </w:pPr>
      <w:r>
        <w:rPr>
          <w:rFonts w:hint="eastAsia" w:ascii="宋体" w:hAnsi="宋体" w:cs="宋体"/>
          <w:b w:val="0"/>
          <w:bCs w:val="0"/>
          <w:color w:val="auto"/>
          <w:sz w:val="32"/>
          <w:szCs w:val="32"/>
          <w:lang w:val="en-US" w:eastAsia="zh-CN"/>
        </w:rPr>
        <w:t>五、</w:t>
      </w:r>
      <w:r>
        <w:rPr>
          <w:rFonts w:hint="eastAsia" w:ascii="宋体" w:hAnsi="宋体" w:eastAsia="宋体" w:cs="宋体"/>
          <w:b w:val="0"/>
          <w:bCs w:val="0"/>
          <w:color w:val="auto"/>
          <w:sz w:val="32"/>
          <w:szCs w:val="32"/>
          <w:lang w:val="en-US" w:eastAsia="zh-CN"/>
        </w:rPr>
        <w:t>法定代表人证明书</w:t>
      </w:r>
    </w:p>
    <w:p w14:paraId="5ABF06B7">
      <w:pPr>
        <w:spacing w:line="300" w:lineRule="auto"/>
        <w:ind w:firstLine="643" w:firstLineChars="200"/>
        <w:jc w:val="center"/>
        <w:rPr>
          <w:rFonts w:hint="eastAsia" w:ascii="宋体" w:hAnsi="宋体" w:eastAsia="宋体" w:cs="宋体"/>
          <w:b/>
          <w:bCs/>
          <w:color w:val="auto"/>
          <w:sz w:val="32"/>
          <w:szCs w:val="32"/>
        </w:rPr>
      </w:pPr>
      <w:bookmarkStart w:id="2" w:name="_GoBack"/>
      <w:bookmarkEnd w:id="2"/>
    </w:p>
    <w:p w14:paraId="54E218D2">
      <w:pPr>
        <w:spacing w:line="300" w:lineRule="auto"/>
        <w:ind w:firstLine="643" w:firstLineChars="200"/>
        <w:jc w:val="center"/>
        <w:rPr>
          <w:rFonts w:hint="eastAsia" w:ascii="宋体" w:hAnsi="宋体" w:eastAsia="宋体" w:cs="宋体"/>
          <w:color w:val="auto"/>
          <w:sz w:val="32"/>
          <w:szCs w:val="32"/>
        </w:rPr>
      </w:pPr>
      <w:r>
        <w:rPr>
          <w:rFonts w:hint="eastAsia" w:ascii="宋体" w:hAnsi="宋体" w:eastAsia="宋体" w:cs="宋体"/>
          <w:b/>
          <w:bCs/>
          <w:color w:val="auto"/>
          <w:sz w:val="32"/>
          <w:szCs w:val="32"/>
        </w:rPr>
        <w:t>法定代表人证明书</w:t>
      </w:r>
    </w:p>
    <w:p w14:paraId="51882D73">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单位名称：</w:t>
      </w:r>
    </w:p>
    <w:p w14:paraId="75676898">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单位性质：</w:t>
      </w:r>
    </w:p>
    <w:p w14:paraId="3F560878">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地</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址：</w:t>
      </w:r>
    </w:p>
    <w:p w14:paraId="6F06C3F1">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 xml:space="preserve">成立时间：        年    月   </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日</w:t>
      </w:r>
    </w:p>
    <w:p w14:paraId="223A8253">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经营期限：</w:t>
      </w:r>
    </w:p>
    <w:p w14:paraId="5BB2053A">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姓名：   ；性别：   ；年龄：   ；职务：   ，系   （</w:t>
      </w:r>
      <w:r>
        <w:rPr>
          <w:rFonts w:hint="eastAsia" w:ascii="宋体" w:hAnsi="宋体" w:eastAsia="宋体" w:cs="宋体"/>
          <w:color w:val="auto"/>
          <w:sz w:val="32"/>
          <w:szCs w:val="32"/>
          <w:lang w:eastAsia="zh-CN"/>
        </w:rPr>
        <w:t>竞谈</w:t>
      </w:r>
      <w:r>
        <w:rPr>
          <w:rFonts w:hint="eastAsia" w:ascii="宋体" w:hAnsi="宋体" w:eastAsia="宋体" w:cs="宋体"/>
          <w:color w:val="auto"/>
          <w:sz w:val="32"/>
          <w:szCs w:val="32"/>
        </w:rPr>
        <w:t>申请人名称）的法定代表人。</w:t>
      </w:r>
    </w:p>
    <w:p w14:paraId="3E200E2F">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特此证明。</w:t>
      </w:r>
    </w:p>
    <w:p w14:paraId="367C1CCA">
      <w:pPr>
        <w:spacing w:line="300" w:lineRule="auto"/>
        <w:ind w:firstLine="640" w:firstLineChars="200"/>
        <w:rPr>
          <w:rFonts w:hint="eastAsia" w:ascii="宋体" w:hAnsi="宋体" w:eastAsia="宋体" w:cs="宋体"/>
          <w:color w:val="auto"/>
          <w:sz w:val="32"/>
          <w:szCs w:val="32"/>
        </w:rPr>
      </w:pPr>
    </w:p>
    <w:p w14:paraId="2B69F27F">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附：法定代表人身份证复印件。</w:t>
      </w:r>
    </w:p>
    <w:p w14:paraId="40C31A1C">
      <w:pPr>
        <w:rPr>
          <w:rFonts w:hint="eastAsia" w:ascii="宋体" w:hAnsi="宋体" w:eastAsia="宋体" w:cs="宋体"/>
          <w:color w:val="auto"/>
          <w:sz w:val="24"/>
        </w:rPr>
      </w:pP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82"/>
        <w:gridCol w:w="380"/>
        <w:gridCol w:w="3979"/>
      </w:tblGrid>
      <w:tr w14:paraId="1ADE0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9" w:hRule="atLeast"/>
          <w:jc w:val="center"/>
        </w:trPr>
        <w:tc>
          <w:tcPr>
            <w:tcW w:w="3982" w:type="dxa"/>
            <w:tcBorders>
              <w:tl2br w:val="nil"/>
              <w:tr2bl w:val="nil"/>
            </w:tcBorders>
            <w:noWrap w:val="0"/>
            <w:vAlign w:val="center"/>
          </w:tcPr>
          <w:p w14:paraId="4CD99509">
            <w:pPr>
              <w:jc w:val="center"/>
              <w:rPr>
                <w:rFonts w:hint="eastAsia" w:ascii="宋体" w:hAnsi="宋体" w:eastAsia="宋体" w:cs="宋体"/>
                <w:color w:val="auto"/>
                <w:sz w:val="24"/>
              </w:rPr>
            </w:pPr>
            <w:r>
              <w:rPr>
                <w:rFonts w:hint="eastAsia" w:ascii="宋体" w:hAnsi="宋体" w:eastAsia="宋体" w:cs="宋体"/>
                <w:color w:val="auto"/>
                <w:sz w:val="24"/>
              </w:rPr>
              <w:t>正面</w:t>
            </w:r>
          </w:p>
          <w:p w14:paraId="70F8C000">
            <w:pPr>
              <w:rPr>
                <w:rFonts w:hint="eastAsia" w:ascii="宋体" w:hAnsi="宋体" w:eastAsia="宋体" w:cs="宋体"/>
                <w:color w:val="auto"/>
                <w:sz w:val="24"/>
              </w:rPr>
            </w:pPr>
          </w:p>
        </w:tc>
        <w:tc>
          <w:tcPr>
            <w:tcW w:w="380" w:type="dxa"/>
            <w:tcBorders>
              <w:tl2br w:val="nil"/>
              <w:tr2bl w:val="nil"/>
            </w:tcBorders>
            <w:noWrap w:val="0"/>
            <w:vAlign w:val="top"/>
          </w:tcPr>
          <w:p w14:paraId="0DF87B4F">
            <w:pPr>
              <w:rPr>
                <w:rFonts w:hint="eastAsia" w:ascii="宋体" w:hAnsi="宋体" w:eastAsia="宋体" w:cs="宋体"/>
                <w:color w:val="auto"/>
                <w:sz w:val="24"/>
              </w:rPr>
            </w:pPr>
          </w:p>
        </w:tc>
        <w:tc>
          <w:tcPr>
            <w:tcW w:w="3979" w:type="dxa"/>
            <w:tcBorders>
              <w:tl2br w:val="nil"/>
              <w:tr2bl w:val="nil"/>
            </w:tcBorders>
            <w:noWrap w:val="0"/>
            <w:vAlign w:val="center"/>
          </w:tcPr>
          <w:p w14:paraId="32AB84A4">
            <w:pPr>
              <w:jc w:val="center"/>
              <w:rPr>
                <w:rFonts w:hint="eastAsia" w:ascii="宋体" w:hAnsi="宋体" w:eastAsia="宋体" w:cs="宋体"/>
                <w:color w:val="auto"/>
                <w:sz w:val="24"/>
              </w:rPr>
            </w:pPr>
            <w:r>
              <w:rPr>
                <w:rFonts w:hint="eastAsia" w:ascii="宋体" w:hAnsi="宋体" w:eastAsia="宋体" w:cs="宋体"/>
                <w:color w:val="auto"/>
                <w:sz w:val="24"/>
              </w:rPr>
              <w:t>背面</w:t>
            </w:r>
          </w:p>
        </w:tc>
      </w:tr>
    </w:tbl>
    <w:p w14:paraId="07FB5F6E">
      <w:pPr>
        <w:rPr>
          <w:rFonts w:hint="eastAsia" w:ascii="宋体" w:hAnsi="宋体" w:eastAsia="宋体" w:cs="宋体"/>
          <w:color w:val="auto"/>
          <w:sz w:val="24"/>
        </w:rPr>
      </w:pPr>
    </w:p>
    <w:p w14:paraId="5D24A65E">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0D1149AB">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781C90D3">
      <w:pPr>
        <w:keepNext w:val="0"/>
        <w:keepLines w:val="0"/>
        <w:widowControl/>
        <w:suppressLineNumbers w:val="0"/>
        <w:ind w:firstLine="640" w:firstLineChars="200"/>
        <w:jc w:val="left"/>
        <w:rPr>
          <w:rFonts w:hint="eastAsia" w:ascii="宋体" w:hAnsi="宋体" w:eastAsia="宋体" w:cs="宋体"/>
          <w:color w:val="auto"/>
          <w:sz w:val="32"/>
          <w:szCs w:val="32"/>
        </w:rPr>
      </w:pPr>
      <w:r>
        <w:rPr>
          <w:rFonts w:hint="eastAsia" w:ascii="宋体" w:hAnsi="宋体" w:eastAsia="宋体" w:cs="宋体"/>
          <w:color w:val="auto"/>
          <w:sz w:val="32"/>
          <w:szCs w:val="32"/>
        </w:rPr>
        <w:t>日</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期：</w:t>
      </w:r>
    </w:p>
    <w:p w14:paraId="79BA70BA">
      <w:pPr>
        <w:spacing w:line="300" w:lineRule="auto"/>
        <w:ind w:firstLine="640" w:firstLineChars="200"/>
        <w:jc w:val="right"/>
        <w:rPr>
          <w:rFonts w:hint="eastAsia" w:ascii="宋体" w:hAnsi="宋体" w:eastAsia="宋体" w:cs="宋体"/>
          <w:color w:val="auto"/>
          <w:sz w:val="32"/>
          <w:szCs w:val="32"/>
        </w:rPr>
      </w:pPr>
    </w:p>
    <w:p w14:paraId="59BB33F3">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r>
        <w:rPr>
          <w:rFonts w:hint="eastAsia" w:ascii="宋体" w:hAnsi="宋体" w:cs="宋体"/>
          <w:b w:val="0"/>
          <w:bCs w:val="0"/>
          <w:color w:val="auto"/>
          <w:sz w:val="32"/>
          <w:szCs w:val="32"/>
          <w:lang w:val="en-US" w:eastAsia="zh-CN"/>
        </w:rPr>
        <w:t>六、</w:t>
      </w:r>
      <w:r>
        <w:rPr>
          <w:rFonts w:hint="eastAsia" w:ascii="宋体" w:hAnsi="宋体" w:eastAsia="宋体" w:cs="宋体"/>
          <w:b w:val="0"/>
          <w:bCs w:val="0"/>
          <w:color w:val="auto"/>
          <w:sz w:val="32"/>
          <w:szCs w:val="32"/>
          <w:lang w:val="en-US" w:eastAsia="zh-CN"/>
        </w:rPr>
        <w:t>法定代表人授权书</w:t>
      </w:r>
    </w:p>
    <w:p w14:paraId="0C747C3E">
      <w:pPr>
        <w:spacing w:line="300" w:lineRule="auto"/>
        <w:ind w:firstLine="643" w:firstLineChars="200"/>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法定代表人授权书</w:t>
      </w:r>
    </w:p>
    <w:p w14:paraId="4B895661">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本授权委托书声明：我</w:t>
      </w:r>
      <w:r>
        <w:rPr>
          <w:rFonts w:hint="eastAsia" w:ascii="宋体" w:hAnsi="宋体" w:eastAsia="宋体" w:cs="宋体"/>
          <w:color w:val="auto"/>
          <w:sz w:val="32"/>
          <w:szCs w:val="32"/>
          <w:u w:val="single"/>
        </w:rPr>
        <w:t xml:space="preserve"> （姓名） </w:t>
      </w:r>
      <w:r>
        <w:rPr>
          <w:rFonts w:hint="eastAsia" w:ascii="宋体" w:hAnsi="宋体" w:eastAsia="宋体" w:cs="宋体"/>
          <w:color w:val="auto"/>
          <w:sz w:val="32"/>
          <w:szCs w:val="32"/>
        </w:rPr>
        <w:t>系</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u w:val="single"/>
          <w:lang w:val="en-US" w:eastAsia="zh-CN"/>
        </w:rPr>
        <w:t>竞争性谈判申请人</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的法定代表人，现授权委托</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u w:val="single"/>
          <w:lang w:val="en-US" w:eastAsia="zh-CN"/>
        </w:rPr>
        <w:t>竞争性谈判申请人</w:t>
      </w:r>
      <w:r>
        <w:rPr>
          <w:rFonts w:hint="eastAsia" w:ascii="宋体" w:hAnsi="宋体" w:eastAsia="宋体" w:cs="宋体"/>
          <w:color w:val="auto"/>
          <w:sz w:val="32"/>
          <w:szCs w:val="32"/>
          <w:u w:val="single"/>
        </w:rPr>
        <w:t xml:space="preserve">）    的 （姓名） </w:t>
      </w:r>
      <w:r>
        <w:rPr>
          <w:rFonts w:hint="eastAsia" w:ascii="宋体" w:hAnsi="宋体" w:eastAsia="宋体" w:cs="宋体"/>
          <w:color w:val="auto"/>
          <w:sz w:val="32"/>
          <w:szCs w:val="32"/>
        </w:rPr>
        <w:t>为我公司签署</w:t>
      </w:r>
      <w:r>
        <w:rPr>
          <w:rFonts w:hint="eastAsia" w:ascii="宋体" w:hAnsi="宋体" w:eastAsia="宋体" w:cs="宋体"/>
          <w:color w:val="auto"/>
          <w:sz w:val="32"/>
          <w:szCs w:val="32"/>
          <w:u w:val="single"/>
        </w:rPr>
        <w:t>“</w:t>
      </w:r>
      <w:r>
        <w:rPr>
          <w:rFonts w:hint="eastAsia" w:ascii="宋体" w:hAnsi="宋体" w:cs="宋体"/>
          <w:color w:val="auto"/>
          <w:sz w:val="32"/>
          <w:szCs w:val="32"/>
          <w:u w:val="single"/>
          <w:lang w:val="en-US" w:eastAsia="zh-CN"/>
        </w:rPr>
        <w:t>厂区设施设备</w:t>
      </w:r>
      <w:r>
        <w:rPr>
          <w:rFonts w:hint="eastAsia" w:ascii="宋体" w:hAnsi="宋体" w:eastAsia="宋体" w:cs="宋体"/>
          <w:color w:val="auto"/>
          <w:sz w:val="32"/>
          <w:szCs w:val="32"/>
          <w:u w:val="single"/>
          <w:lang w:val="en-US" w:eastAsia="zh-CN"/>
        </w:rPr>
        <w:t>检修辅助脚手架搭设施工项目</w:t>
      </w:r>
      <w:r>
        <w:rPr>
          <w:rFonts w:hint="eastAsia" w:ascii="宋体" w:hAnsi="宋体" w:eastAsia="宋体" w:cs="宋体"/>
          <w:color w:val="auto"/>
          <w:sz w:val="32"/>
          <w:szCs w:val="32"/>
          <w:u w:val="single"/>
        </w:rPr>
        <w:t>”</w:t>
      </w:r>
      <w:r>
        <w:rPr>
          <w:rFonts w:hint="eastAsia" w:ascii="宋体" w:hAnsi="宋体" w:eastAsia="宋体" w:cs="宋体"/>
          <w:color w:val="auto"/>
          <w:sz w:val="32"/>
          <w:szCs w:val="32"/>
          <w:lang w:val="en-US" w:eastAsia="zh-CN"/>
        </w:rPr>
        <w:t>竞争性谈判申请</w:t>
      </w:r>
      <w:r>
        <w:rPr>
          <w:rFonts w:hint="eastAsia" w:ascii="宋体" w:hAnsi="宋体" w:eastAsia="宋体" w:cs="宋体"/>
          <w:color w:val="auto"/>
          <w:sz w:val="32"/>
          <w:szCs w:val="32"/>
        </w:rPr>
        <w:t>文件编制响应文件的法定代表人授权委托代理人，我承认代理人全权代表我所签署的本项目的响应文件的内容。</w:t>
      </w:r>
    </w:p>
    <w:p w14:paraId="0AD1B46C">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代理人无转委托权，特此委托。</w:t>
      </w:r>
    </w:p>
    <w:p w14:paraId="276AB81A">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代理人（签字）：            性别：       年龄：</w:t>
      </w:r>
    </w:p>
    <w:p w14:paraId="34DC91E7">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身份证号码：                             职务：</w:t>
      </w:r>
    </w:p>
    <w:p w14:paraId="04066C81">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11738508">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05C1389B">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日</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期：</w:t>
      </w:r>
    </w:p>
    <w:p w14:paraId="3AF57530">
      <w:pPr>
        <w:spacing w:line="300" w:lineRule="auto"/>
        <w:ind w:firstLine="640" w:firstLineChars="200"/>
        <w:rPr>
          <w:rFonts w:hint="eastAsia" w:ascii="宋体" w:hAnsi="宋体" w:eastAsia="宋体" w:cs="宋体"/>
          <w:color w:val="auto"/>
          <w:sz w:val="32"/>
          <w:szCs w:val="32"/>
        </w:rPr>
      </w:pPr>
      <w:r>
        <w:rPr>
          <w:rFonts w:hint="eastAsia" w:ascii="宋体" w:hAnsi="宋体" w:eastAsia="宋体" w:cs="宋体"/>
          <w:color w:val="auto"/>
          <w:sz w:val="32"/>
          <w:szCs w:val="32"/>
        </w:rPr>
        <w:t>附：授权委托人身份证复印件。</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81"/>
        <w:gridCol w:w="384"/>
        <w:gridCol w:w="3761"/>
      </w:tblGrid>
      <w:tr w14:paraId="5E72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2" w:hRule="atLeast"/>
          <w:jc w:val="center"/>
        </w:trPr>
        <w:tc>
          <w:tcPr>
            <w:tcW w:w="4081" w:type="dxa"/>
            <w:tcBorders>
              <w:tl2br w:val="nil"/>
              <w:tr2bl w:val="nil"/>
            </w:tcBorders>
            <w:noWrap w:val="0"/>
            <w:vAlign w:val="center"/>
          </w:tcPr>
          <w:p w14:paraId="286748A6">
            <w:pPr>
              <w:spacing w:line="360" w:lineRule="auto"/>
              <w:jc w:val="center"/>
              <w:rPr>
                <w:rFonts w:hint="eastAsia" w:ascii="宋体" w:hAnsi="宋体" w:eastAsia="宋体" w:cs="宋体"/>
                <w:color w:val="auto"/>
                <w:sz w:val="24"/>
              </w:rPr>
            </w:pPr>
          </w:p>
          <w:p w14:paraId="7B3E2295">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正面</w:t>
            </w:r>
          </w:p>
          <w:p w14:paraId="4C20EBB6">
            <w:pPr>
              <w:spacing w:line="360" w:lineRule="auto"/>
              <w:rPr>
                <w:rFonts w:hint="eastAsia" w:ascii="宋体" w:hAnsi="宋体" w:eastAsia="宋体" w:cs="宋体"/>
                <w:color w:val="auto"/>
                <w:sz w:val="24"/>
              </w:rPr>
            </w:pPr>
          </w:p>
        </w:tc>
        <w:tc>
          <w:tcPr>
            <w:tcW w:w="384" w:type="dxa"/>
            <w:tcBorders>
              <w:tl2br w:val="nil"/>
              <w:tr2bl w:val="nil"/>
            </w:tcBorders>
            <w:noWrap w:val="0"/>
            <w:vAlign w:val="top"/>
          </w:tcPr>
          <w:p w14:paraId="0B965B1C">
            <w:pPr>
              <w:spacing w:line="360" w:lineRule="auto"/>
              <w:rPr>
                <w:rFonts w:hint="eastAsia" w:ascii="宋体" w:hAnsi="宋体" w:eastAsia="宋体" w:cs="宋体"/>
                <w:color w:val="auto"/>
                <w:sz w:val="24"/>
              </w:rPr>
            </w:pPr>
          </w:p>
        </w:tc>
        <w:tc>
          <w:tcPr>
            <w:tcW w:w="3761" w:type="dxa"/>
            <w:tcBorders>
              <w:tl2br w:val="nil"/>
              <w:tr2bl w:val="nil"/>
            </w:tcBorders>
            <w:noWrap w:val="0"/>
            <w:vAlign w:val="center"/>
          </w:tcPr>
          <w:p w14:paraId="3EED7FA9">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背面</w:t>
            </w:r>
          </w:p>
        </w:tc>
      </w:tr>
    </w:tbl>
    <w:p w14:paraId="7EEBC409">
      <w:pPr>
        <w:keepNext w:val="0"/>
        <w:keepLines w:val="0"/>
        <w:widowControl/>
        <w:suppressLineNumbers w:val="0"/>
        <w:ind w:firstLine="640" w:firstLineChars="200"/>
        <w:jc w:val="left"/>
        <w:rPr>
          <w:rFonts w:hint="eastAsia" w:ascii="宋体" w:hAnsi="宋体" w:eastAsia="宋体" w:cs="宋体"/>
          <w:b w:val="0"/>
          <w:bCs w:val="0"/>
          <w:color w:val="auto"/>
          <w:sz w:val="32"/>
          <w:szCs w:val="32"/>
        </w:rPr>
      </w:pPr>
      <w:r>
        <w:rPr>
          <w:rFonts w:hint="eastAsia" w:ascii="宋体" w:hAnsi="宋体" w:eastAsia="宋体" w:cs="宋体"/>
          <w:b w:val="0"/>
          <w:bCs w:val="0"/>
          <w:color w:val="auto"/>
          <w:sz w:val="32"/>
          <w:szCs w:val="32"/>
        </w:rPr>
        <w:t>注：如申请</w:t>
      </w:r>
      <w:r>
        <w:rPr>
          <w:rFonts w:hint="eastAsia" w:ascii="宋体" w:hAnsi="宋体" w:eastAsia="宋体" w:cs="宋体"/>
          <w:b w:val="0"/>
          <w:bCs w:val="0"/>
          <w:color w:val="auto"/>
          <w:sz w:val="32"/>
          <w:szCs w:val="32"/>
          <w:lang w:val="en-US" w:eastAsia="zh-CN"/>
        </w:rPr>
        <w:t>单位</w:t>
      </w:r>
      <w:r>
        <w:rPr>
          <w:rFonts w:hint="eastAsia" w:ascii="宋体" w:hAnsi="宋体" w:eastAsia="宋体" w:cs="宋体"/>
          <w:b w:val="0"/>
          <w:bCs w:val="0"/>
          <w:color w:val="auto"/>
          <w:sz w:val="32"/>
          <w:szCs w:val="32"/>
        </w:rPr>
        <w:t>由法定代表人亲自签署</w:t>
      </w:r>
      <w:r>
        <w:rPr>
          <w:rFonts w:hint="eastAsia" w:ascii="宋体" w:hAnsi="宋体" w:eastAsia="宋体" w:cs="宋体"/>
          <w:b w:val="0"/>
          <w:bCs w:val="0"/>
          <w:color w:val="auto"/>
          <w:sz w:val="32"/>
          <w:szCs w:val="32"/>
          <w:lang w:val="en-US" w:eastAsia="zh-CN"/>
        </w:rPr>
        <w:t>竞争性谈判申请</w:t>
      </w:r>
      <w:r>
        <w:rPr>
          <w:rFonts w:hint="eastAsia" w:ascii="宋体" w:hAnsi="宋体" w:eastAsia="宋体" w:cs="宋体"/>
          <w:b w:val="0"/>
          <w:bCs w:val="0"/>
          <w:color w:val="auto"/>
          <w:sz w:val="32"/>
          <w:szCs w:val="32"/>
        </w:rPr>
        <w:t>文件并参与相关活动，则不需要办理授权。如有被授权的代理人签署上述文件，则必须按本格式规定填报并提交授权书，否则被授权的代理人将不被认可。</w:t>
      </w:r>
    </w:p>
    <w:p w14:paraId="0DD0DF06">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p>
    <w:p w14:paraId="513ED52A">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r>
        <w:rPr>
          <w:rFonts w:hint="eastAsia" w:ascii="宋体" w:hAnsi="宋体" w:cs="宋体"/>
          <w:b w:val="0"/>
          <w:bCs w:val="0"/>
          <w:color w:val="auto"/>
          <w:sz w:val="32"/>
          <w:szCs w:val="32"/>
          <w:lang w:val="en-US" w:eastAsia="zh-CN"/>
        </w:rPr>
        <w:t>七、</w:t>
      </w:r>
      <w:r>
        <w:rPr>
          <w:rFonts w:hint="eastAsia" w:ascii="宋体" w:hAnsi="宋体" w:eastAsia="宋体" w:cs="宋体"/>
          <w:b w:val="0"/>
          <w:bCs w:val="0"/>
          <w:color w:val="auto"/>
          <w:sz w:val="32"/>
          <w:szCs w:val="32"/>
          <w:lang w:val="en-US" w:eastAsia="zh-CN"/>
        </w:rPr>
        <w:t>廉洁承诺书</w:t>
      </w:r>
    </w:p>
    <w:p w14:paraId="67077E82">
      <w:pPr>
        <w:spacing w:line="360" w:lineRule="auto"/>
        <w:ind w:firstLine="643" w:firstLineChars="200"/>
        <w:jc w:val="center"/>
        <w:rPr>
          <w:rFonts w:hint="eastAsia" w:ascii="宋体" w:hAnsi="宋体" w:eastAsia="宋体" w:cs="宋体"/>
          <w:b/>
          <w:bCs/>
          <w:color w:val="auto"/>
          <w:kern w:val="2"/>
          <w:sz w:val="32"/>
          <w:szCs w:val="32"/>
          <w:lang w:val="en-US" w:eastAsia="zh-CN" w:bidi="ar-SA"/>
        </w:rPr>
      </w:pPr>
      <w:r>
        <w:rPr>
          <w:rFonts w:hint="eastAsia" w:ascii="宋体" w:hAnsi="宋体" w:eastAsia="宋体" w:cs="宋体"/>
          <w:b/>
          <w:bCs/>
          <w:color w:val="auto"/>
          <w:kern w:val="2"/>
          <w:sz w:val="32"/>
          <w:szCs w:val="32"/>
          <w:lang w:val="en-US" w:eastAsia="zh-CN" w:bidi="ar-SA"/>
        </w:rPr>
        <w:t>廉洁承诺书</w:t>
      </w:r>
    </w:p>
    <w:p w14:paraId="38431792">
      <w:pPr>
        <w:spacing w:line="360" w:lineRule="auto"/>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云南天冶化工有限公司：</w:t>
      </w:r>
    </w:p>
    <w:p w14:paraId="0D50AE95">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本公司自愿参与云南天冶化工有限公司（以下简称贵公司）</w:t>
      </w:r>
      <w:r>
        <w:rPr>
          <w:rFonts w:hint="eastAsia" w:ascii="宋体" w:hAnsi="宋体" w:cs="宋体"/>
          <w:b w:val="0"/>
          <w:bCs w:val="0"/>
          <w:color w:val="auto"/>
          <w:kern w:val="2"/>
          <w:sz w:val="32"/>
          <w:szCs w:val="32"/>
          <w:u w:val="single"/>
          <w:lang w:val="en-US" w:eastAsia="zh-CN" w:bidi="ar-SA"/>
        </w:rPr>
        <w:t>厂区设施设备</w:t>
      </w:r>
      <w:r>
        <w:rPr>
          <w:rFonts w:hint="eastAsia" w:ascii="宋体" w:hAnsi="宋体" w:eastAsia="宋体" w:cs="宋体"/>
          <w:b w:val="0"/>
          <w:bCs w:val="0"/>
          <w:color w:val="auto"/>
          <w:kern w:val="2"/>
          <w:sz w:val="32"/>
          <w:szCs w:val="32"/>
          <w:u w:val="single"/>
          <w:lang w:val="en-US" w:eastAsia="zh-CN" w:bidi="ar-SA"/>
        </w:rPr>
        <w:t>检修辅助脚手架搭设施工项目</w:t>
      </w:r>
      <w:r>
        <w:rPr>
          <w:rFonts w:hint="eastAsia" w:ascii="宋体" w:hAnsi="宋体" w:eastAsia="宋体" w:cs="宋体"/>
          <w:b w:val="0"/>
          <w:bCs w:val="0"/>
          <w:color w:val="auto"/>
          <w:kern w:val="2"/>
          <w:sz w:val="32"/>
          <w:szCs w:val="32"/>
          <w:lang w:val="en-US" w:eastAsia="zh-CN" w:bidi="ar-SA"/>
        </w:rPr>
        <w:t>的谈判，为确保采购谈判活动的规范与廉洁，从源头上预防和遏制违法违纪问题的发生，特作以下承诺：</w:t>
      </w:r>
    </w:p>
    <w:p w14:paraId="4B7FCAF3">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在业务往来中，严格遵守国家有关的法律法规和廉洁从业规定，坚持公平、公开、公正、诚实信用的原则，决不损害国家和企业利益。</w:t>
      </w:r>
    </w:p>
    <w:p w14:paraId="77EDC04F">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1.</w:t>
      </w:r>
      <w:r>
        <w:rPr>
          <w:rFonts w:hint="eastAsia" w:ascii="宋体" w:hAnsi="宋体" w:eastAsia="宋体" w:cs="宋体"/>
          <w:b w:val="0"/>
          <w:bCs w:val="0"/>
          <w:color w:val="auto"/>
          <w:kern w:val="2"/>
          <w:sz w:val="32"/>
          <w:szCs w:val="32"/>
          <w:lang w:val="en-US" w:eastAsia="zh-CN" w:bidi="ar-SA"/>
        </w:rPr>
        <w:t>本公司（含公司工作人员，下同）决不向贵公司工作人员（含工作人员的配偶、子女及亲属，下同）馈赠礼品（包括但不限于现金、有价证券、支付凭证及贵重物品等）。</w:t>
      </w:r>
    </w:p>
    <w:p w14:paraId="13BA06FD">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2.</w:t>
      </w:r>
      <w:r>
        <w:rPr>
          <w:rFonts w:hint="eastAsia" w:ascii="宋体" w:hAnsi="宋体" w:eastAsia="宋体" w:cs="宋体"/>
          <w:b w:val="0"/>
          <w:bCs w:val="0"/>
          <w:color w:val="auto"/>
          <w:kern w:val="2"/>
          <w:sz w:val="32"/>
          <w:szCs w:val="32"/>
          <w:lang w:val="en-US" w:eastAsia="zh-CN" w:bidi="ar-SA"/>
        </w:rPr>
        <w:t>本公司决不向贵公司工作人员提供宴请、联谊活动、度假、旅游，以及营业性娱乐场所（包括但不限于营业性的卡拉OK厅、夜总会、桑拿和高尔夫球等）消费。</w:t>
      </w:r>
    </w:p>
    <w:p w14:paraId="2B4EE013">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3.</w:t>
      </w:r>
      <w:r>
        <w:rPr>
          <w:rFonts w:hint="eastAsia" w:ascii="宋体" w:hAnsi="宋体" w:eastAsia="宋体" w:cs="宋体"/>
          <w:b w:val="0"/>
          <w:bCs w:val="0"/>
          <w:color w:val="auto"/>
          <w:kern w:val="2"/>
          <w:sz w:val="32"/>
          <w:szCs w:val="32"/>
          <w:lang w:val="en-US" w:eastAsia="zh-CN" w:bidi="ar-SA"/>
        </w:rPr>
        <w:t>本公司决不为贵公司工作人员安排工作，以及支付应由其个人自付的各种费用（包括但不限于住宅装修、婚丧嫁娶、旅游、度假、食宿、购物、学费、子女出国留学等）。</w:t>
      </w:r>
    </w:p>
    <w:p w14:paraId="46AB719D">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4.</w:t>
      </w:r>
      <w:r>
        <w:rPr>
          <w:rFonts w:hint="eastAsia" w:ascii="宋体" w:hAnsi="宋体" w:eastAsia="宋体" w:cs="宋体"/>
          <w:b w:val="0"/>
          <w:bCs w:val="0"/>
          <w:color w:val="auto"/>
          <w:kern w:val="2"/>
          <w:sz w:val="32"/>
          <w:szCs w:val="32"/>
          <w:lang w:val="en-US" w:eastAsia="zh-CN" w:bidi="ar-SA"/>
        </w:rPr>
        <w:t>本公司发现贵公司工作人员有违返以上行为倾向的，应及时提醒纠正并向贵公司监督管理部门举报。</w:t>
      </w:r>
    </w:p>
    <w:p w14:paraId="243B86F5">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5.</w:t>
      </w:r>
      <w:r>
        <w:rPr>
          <w:rFonts w:hint="eastAsia" w:ascii="宋体" w:hAnsi="宋体" w:eastAsia="宋体" w:cs="宋体"/>
          <w:b w:val="0"/>
          <w:bCs w:val="0"/>
          <w:color w:val="auto"/>
          <w:kern w:val="2"/>
          <w:sz w:val="32"/>
          <w:szCs w:val="32"/>
          <w:lang w:val="en-US" w:eastAsia="zh-CN" w:bidi="ar-SA"/>
        </w:rPr>
        <w:t>如发现本公司违反承诺，给贵公司造成经济损失，并经贵公司监督部门认定违规事实后，按照下列规定进行处罚。</w:t>
      </w:r>
    </w:p>
    <w:p w14:paraId="695667A9">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5.1</w:t>
      </w:r>
      <w:r>
        <w:rPr>
          <w:rFonts w:hint="eastAsia" w:ascii="宋体" w:hAnsi="宋体" w:eastAsia="宋体" w:cs="宋体"/>
          <w:b w:val="0"/>
          <w:bCs w:val="0"/>
          <w:color w:val="auto"/>
          <w:kern w:val="2"/>
          <w:sz w:val="32"/>
          <w:szCs w:val="32"/>
          <w:lang w:val="en-US" w:eastAsia="zh-CN" w:bidi="ar-SA"/>
        </w:rPr>
        <w:t>同意按照违规项目合同总金额的5%支付罚金。</w:t>
      </w:r>
    </w:p>
    <w:p w14:paraId="748F62EB">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5.2</w:t>
      </w:r>
      <w:r>
        <w:rPr>
          <w:rFonts w:hint="eastAsia" w:ascii="宋体" w:hAnsi="宋体" w:eastAsia="宋体" w:cs="宋体"/>
          <w:b w:val="0"/>
          <w:bCs w:val="0"/>
          <w:color w:val="auto"/>
          <w:kern w:val="2"/>
          <w:sz w:val="32"/>
          <w:szCs w:val="32"/>
          <w:lang w:val="en-US" w:eastAsia="zh-CN" w:bidi="ar-SA"/>
        </w:rPr>
        <w:t>本公司的行为致使贵公司工作人员违规的，同意将本公司列入贵公司供应商黑名单，三年丧失贵公司供应商资格。</w:t>
      </w:r>
    </w:p>
    <w:p w14:paraId="001C3D3A">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5.3</w:t>
      </w:r>
      <w:r>
        <w:rPr>
          <w:rFonts w:hint="eastAsia" w:ascii="宋体" w:hAnsi="宋体" w:eastAsia="宋体" w:cs="宋体"/>
          <w:b w:val="0"/>
          <w:bCs w:val="0"/>
          <w:color w:val="auto"/>
          <w:kern w:val="2"/>
          <w:sz w:val="32"/>
          <w:szCs w:val="32"/>
          <w:lang w:val="en-US" w:eastAsia="zh-CN" w:bidi="ar-SA"/>
        </w:rPr>
        <w:t>本公司的行为致使贵公司工作人员违法的，同意永远丧失贵公司供应商资格。</w:t>
      </w:r>
    </w:p>
    <w:p w14:paraId="78FBB706">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此承诺书加盖本公司公章后生效。</w:t>
      </w:r>
    </w:p>
    <w:p w14:paraId="48790CD3">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p>
    <w:p w14:paraId="246E0D0F">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0C3955AA">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6B33B81E">
      <w:pPr>
        <w:keepNext w:val="0"/>
        <w:keepLines w:val="0"/>
        <w:widowControl/>
        <w:suppressLineNumbers w:val="0"/>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b w:val="0"/>
          <w:bCs w:val="0"/>
          <w:color w:val="auto"/>
          <w:kern w:val="2"/>
          <w:sz w:val="32"/>
          <w:szCs w:val="32"/>
          <w:lang w:val="en-US" w:eastAsia="zh-CN" w:bidi="ar-SA"/>
        </w:rPr>
        <w:t>日  期</w:t>
      </w:r>
    </w:p>
    <w:p w14:paraId="7ECE8A6D">
      <w:pPr>
        <w:keepNext w:val="0"/>
        <w:keepLines w:val="0"/>
        <w:widowControl/>
        <w:suppressLineNumbers w:val="0"/>
        <w:ind w:firstLine="640" w:firstLineChars="200"/>
        <w:jc w:val="left"/>
        <w:rPr>
          <w:rFonts w:hint="eastAsia" w:ascii="宋体" w:hAnsi="宋体" w:eastAsia="宋体" w:cs="宋体"/>
          <w:color w:val="auto"/>
          <w:sz w:val="32"/>
          <w:szCs w:val="32"/>
          <w:lang w:val="en-US" w:eastAsia="zh-CN"/>
        </w:rPr>
      </w:pPr>
    </w:p>
    <w:p w14:paraId="29F0405B">
      <w:pPr>
        <w:keepNext w:val="0"/>
        <w:keepLines w:val="0"/>
        <w:widowControl/>
        <w:suppressLineNumbers w:val="0"/>
        <w:ind w:firstLine="640" w:firstLineChars="200"/>
        <w:jc w:val="left"/>
        <w:rPr>
          <w:b w:val="0"/>
          <w:bCs w:val="0"/>
          <w:color w:val="auto"/>
        </w:rPr>
      </w:pPr>
      <w:r>
        <w:rPr>
          <w:rFonts w:hint="eastAsia" w:ascii="宋体" w:hAnsi="宋体" w:cs="宋体"/>
          <w:b w:val="0"/>
          <w:bCs w:val="0"/>
          <w:color w:val="auto"/>
          <w:sz w:val="32"/>
          <w:szCs w:val="32"/>
          <w:lang w:val="en-US" w:eastAsia="zh-CN"/>
        </w:rPr>
        <w:t>八、</w:t>
      </w:r>
      <w:r>
        <w:rPr>
          <w:rFonts w:hint="eastAsia" w:ascii="宋体" w:hAnsi="宋体" w:eastAsia="宋体" w:cs="宋体"/>
          <w:b w:val="0"/>
          <w:bCs w:val="0"/>
          <w:color w:val="auto"/>
          <w:sz w:val="32"/>
          <w:szCs w:val="32"/>
          <w:lang w:val="en-US" w:eastAsia="zh-CN"/>
        </w:rPr>
        <w:t>脚手架搭设项目施工方案</w:t>
      </w:r>
    </w:p>
    <w:p w14:paraId="55A2A969">
      <w:pPr>
        <w:keepNext w:val="0"/>
        <w:keepLines w:val="0"/>
        <w:widowControl/>
        <w:suppressLineNumbers w:val="0"/>
        <w:ind w:firstLine="640" w:firstLineChars="20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自拟</w:t>
      </w:r>
      <w:r>
        <w:rPr>
          <w:rFonts w:hint="eastAsia" w:ascii="宋体" w:hAnsi="宋体" w:eastAsia="宋体" w:cs="宋体"/>
          <w:color w:val="auto"/>
          <w:sz w:val="32"/>
          <w:szCs w:val="32"/>
          <w:lang w:eastAsia="zh-CN"/>
        </w:rPr>
        <w:t>）</w:t>
      </w:r>
    </w:p>
    <w:p w14:paraId="0A714698">
      <w:pPr>
        <w:keepNext w:val="0"/>
        <w:keepLines w:val="0"/>
        <w:widowControl/>
        <w:suppressLineNumbers w:val="0"/>
        <w:ind w:firstLine="640" w:firstLineChars="200"/>
        <w:jc w:val="left"/>
        <w:rPr>
          <w:rFonts w:hint="default" w:ascii="宋体" w:hAnsi="宋体" w:eastAsia="宋体" w:cs="宋体"/>
          <w:b w:val="0"/>
          <w:bCs w:val="0"/>
          <w:color w:val="auto"/>
          <w:sz w:val="32"/>
          <w:szCs w:val="32"/>
          <w:lang w:val="en-US" w:eastAsia="zh-CN"/>
        </w:rPr>
      </w:pPr>
      <w:r>
        <w:rPr>
          <w:rFonts w:hint="eastAsia" w:ascii="宋体" w:hAnsi="宋体" w:cs="宋体"/>
          <w:b w:val="0"/>
          <w:bCs w:val="0"/>
          <w:color w:val="auto"/>
          <w:sz w:val="32"/>
          <w:szCs w:val="32"/>
          <w:lang w:val="en-US" w:eastAsia="zh-CN"/>
        </w:rPr>
        <w:t>九、</w:t>
      </w:r>
      <w:r>
        <w:rPr>
          <w:rFonts w:hint="eastAsia" w:ascii="宋体" w:hAnsi="宋体" w:eastAsia="宋体" w:cs="宋体"/>
          <w:b w:val="0"/>
          <w:bCs w:val="0"/>
          <w:color w:val="auto"/>
          <w:sz w:val="32"/>
          <w:szCs w:val="32"/>
          <w:lang w:val="en-US" w:eastAsia="zh-CN"/>
        </w:rPr>
        <w:t>人员配置情况</w:t>
      </w:r>
    </w:p>
    <w:p w14:paraId="11909578">
      <w:pPr>
        <w:keepNext w:val="0"/>
        <w:keepLines w:val="0"/>
        <w:widowControl/>
        <w:suppressLineNumbers w:val="0"/>
        <w:ind w:firstLine="640" w:firstLineChars="20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自拟</w:t>
      </w:r>
      <w:r>
        <w:rPr>
          <w:rFonts w:hint="eastAsia" w:ascii="宋体" w:hAnsi="宋体" w:eastAsia="宋体" w:cs="宋体"/>
          <w:color w:val="auto"/>
          <w:sz w:val="32"/>
          <w:szCs w:val="32"/>
          <w:lang w:eastAsia="zh-CN"/>
        </w:rPr>
        <w:t>）</w:t>
      </w:r>
    </w:p>
    <w:p w14:paraId="7C141CC1">
      <w:pPr>
        <w:keepNext w:val="0"/>
        <w:keepLines w:val="0"/>
        <w:widowControl/>
        <w:suppressLineNumbers w:val="0"/>
        <w:ind w:firstLine="640" w:firstLineChars="200"/>
        <w:jc w:val="left"/>
        <w:rPr>
          <w:rFonts w:hint="eastAsia" w:ascii="宋体" w:hAnsi="宋体" w:eastAsia="宋体" w:cs="宋体"/>
          <w:b w:val="0"/>
          <w:bCs w:val="0"/>
          <w:color w:val="auto"/>
          <w:sz w:val="32"/>
          <w:szCs w:val="32"/>
          <w:lang w:val="en-US" w:eastAsia="zh-CN"/>
        </w:rPr>
      </w:pPr>
    </w:p>
    <w:p w14:paraId="535255C2">
      <w:pPr>
        <w:keepNext w:val="0"/>
        <w:keepLines w:val="0"/>
        <w:widowControl/>
        <w:suppressLineNumbers w:val="0"/>
        <w:ind w:firstLine="640" w:firstLineChars="200"/>
        <w:jc w:val="left"/>
        <w:rPr>
          <w:b w:val="0"/>
          <w:bCs w:val="0"/>
          <w:color w:val="auto"/>
        </w:rPr>
      </w:pPr>
      <w:r>
        <w:rPr>
          <w:rFonts w:hint="eastAsia" w:ascii="宋体" w:hAnsi="宋体" w:cs="宋体"/>
          <w:b w:val="0"/>
          <w:bCs w:val="0"/>
          <w:color w:val="auto"/>
          <w:sz w:val="32"/>
          <w:szCs w:val="32"/>
          <w:lang w:val="en-US" w:eastAsia="zh-CN"/>
        </w:rPr>
        <w:t>十、</w:t>
      </w:r>
      <w:r>
        <w:rPr>
          <w:rFonts w:hint="eastAsia" w:ascii="宋体" w:hAnsi="宋体" w:eastAsia="宋体" w:cs="宋体"/>
          <w:b w:val="0"/>
          <w:bCs w:val="0"/>
          <w:color w:val="auto"/>
          <w:sz w:val="32"/>
          <w:szCs w:val="32"/>
          <w:lang w:val="en-US" w:eastAsia="zh-CN"/>
        </w:rPr>
        <w:t>企业信誉情况说明</w:t>
      </w:r>
    </w:p>
    <w:p w14:paraId="0F585F40">
      <w:pPr>
        <w:spacing w:line="360" w:lineRule="auto"/>
        <w:jc w:val="center"/>
        <w:rPr>
          <w:rFonts w:hint="eastAsia" w:ascii="宋体" w:hAnsi="宋体" w:eastAsia="宋体" w:cs="宋体"/>
          <w:b/>
          <w:bCs/>
          <w:color w:val="auto"/>
          <w:kern w:val="2"/>
          <w:sz w:val="32"/>
          <w:szCs w:val="32"/>
          <w:lang w:val="en-US" w:eastAsia="zh-CN" w:bidi="ar-SA"/>
        </w:rPr>
      </w:pPr>
      <w:r>
        <w:rPr>
          <w:rFonts w:hint="eastAsia" w:ascii="宋体" w:hAnsi="宋体" w:eastAsia="宋体" w:cs="宋体"/>
          <w:b/>
          <w:bCs/>
          <w:color w:val="auto"/>
          <w:kern w:val="2"/>
          <w:sz w:val="32"/>
          <w:szCs w:val="32"/>
          <w:lang w:val="en-US" w:eastAsia="zh-CN" w:bidi="ar-SA"/>
        </w:rPr>
        <w:t>企业信誉情况说明</w:t>
      </w:r>
    </w:p>
    <w:p w14:paraId="26A6ED31">
      <w:pPr>
        <w:spacing w:line="360" w:lineRule="auto"/>
        <w:jc w:val="both"/>
        <w:rPr>
          <w:rFonts w:hint="eastAsia" w:ascii="宋体" w:hAnsi="宋体" w:eastAsia="宋体" w:cs="宋体"/>
          <w:b w:val="0"/>
          <w:bCs w:val="0"/>
          <w:color w:val="auto"/>
          <w:kern w:val="2"/>
          <w:sz w:val="32"/>
          <w:szCs w:val="32"/>
          <w:lang w:val="en-US" w:eastAsia="zh-CN" w:bidi="ar-SA"/>
        </w:rPr>
      </w:pPr>
    </w:p>
    <w:p w14:paraId="49905616">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申请人未处于被责令停业，财产被接管、冻结或破产状态；近三年未出现经营异常、在经营活动中没有骗取中标和严重违法违纪记录及重大质量问题，未因不良记录被停止投标资格，未被纳入“失信被执行人名单”（在“信用中国”网站（www.creditchina.gov.cn）查询）；无因投标人违约或不恰当履约引起的合同中止、纠纷、争议、仲裁和诉讼记录等情况。</w:t>
      </w:r>
    </w:p>
    <w:p w14:paraId="557B5205">
      <w:pPr>
        <w:spacing w:line="360" w:lineRule="auto"/>
        <w:jc w:val="both"/>
        <w:rPr>
          <w:rFonts w:hint="eastAsia" w:ascii="宋体" w:hAnsi="宋体" w:eastAsia="宋体" w:cs="宋体"/>
          <w:b w:val="0"/>
          <w:bCs w:val="0"/>
          <w:color w:val="auto"/>
          <w:kern w:val="2"/>
          <w:sz w:val="32"/>
          <w:szCs w:val="32"/>
          <w:lang w:val="en-US" w:eastAsia="zh-CN" w:bidi="ar-SA"/>
        </w:rPr>
      </w:pPr>
    </w:p>
    <w:p w14:paraId="4BE064BF">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w:t>
      </w:r>
      <w:r>
        <w:rPr>
          <w:rFonts w:hint="eastAsia" w:ascii="宋体" w:hAnsi="宋体" w:cs="宋体"/>
          <w:b w:val="0"/>
          <w:bCs w:val="0"/>
          <w:color w:val="auto"/>
          <w:kern w:val="2"/>
          <w:sz w:val="32"/>
          <w:szCs w:val="32"/>
          <w:lang w:val="en-US" w:eastAsia="zh-CN" w:bidi="ar-SA"/>
        </w:rPr>
        <w:t>自行下载信用信息报告</w:t>
      </w:r>
      <w:r>
        <w:rPr>
          <w:rFonts w:hint="eastAsia" w:ascii="宋体" w:hAnsi="宋体" w:eastAsia="宋体" w:cs="宋体"/>
          <w:b w:val="0"/>
          <w:bCs w:val="0"/>
          <w:color w:val="auto"/>
          <w:kern w:val="2"/>
          <w:sz w:val="32"/>
          <w:szCs w:val="32"/>
          <w:lang w:val="en-US" w:eastAsia="zh-CN" w:bidi="ar-SA"/>
        </w:rPr>
        <w:t>）</w:t>
      </w:r>
    </w:p>
    <w:p w14:paraId="4E93BF41">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p>
    <w:p w14:paraId="072E06B3">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val="en-US" w:eastAsia="zh-CN"/>
        </w:rPr>
        <w:t>竞争性谈判申请人</w:t>
      </w:r>
      <w:r>
        <w:rPr>
          <w:rFonts w:hint="eastAsia" w:ascii="宋体" w:hAnsi="宋体" w:eastAsia="宋体" w:cs="宋体"/>
          <w:color w:val="auto"/>
          <w:sz w:val="32"/>
          <w:szCs w:val="32"/>
          <w:lang w:val="en-US" w:eastAsia="zh-CN"/>
        </w:rPr>
        <w:t>（盖章）：</w:t>
      </w:r>
    </w:p>
    <w:p w14:paraId="79B4C0A4">
      <w:pPr>
        <w:spacing w:line="300" w:lineRule="auto"/>
        <w:ind w:firstLine="640" w:firstLineChars="2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法定代表人或委托代理人（签字或盖章）：</w:t>
      </w:r>
    </w:p>
    <w:p w14:paraId="3F204D2C">
      <w:pPr>
        <w:spacing w:line="360" w:lineRule="auto"/>
        <w:ind w:firstLine="640" w:firstLineChars="200"/>
        <w:jc w:val="both"/>
        <w:rPr>
          <w:rFonts w:hint="default" w:ascii="宋体" w:hAnsi="宋体" w:eastAsia="宋体" w:cs="宋体"/>
          <w:b w:val="0"/>
          <w:bCs w:val="0"/>
          <w:color w:val="auto"/>
          <w:kern w:val="2"/>
          <w:sz w:val="32"/>
          <w:szCs w:val="32"/>
          <w:lang w:val="en-US" w:eastAsia="zh-CN" w:bidi="ar-SA"/>
        </w:rPr>
      </w:pPr>
      <w:r>
        <w:rPr>
          <w:rFonts w:hint="eastAsia" w:ascii="宋体" w:hAnsi="宋体" w:eastAsia="宋体" w:cs="宋体"/>
          <w:color w:val="auto"/>
          <w:sz w:val="32"/>
          <w:szCs w:val="32"/>
          <w:lang w:val="en-US" w:eastAsia="zh-CN"/>
        </w:rPr>
        <w:t>日  期：</w:t>
      </w:r>
    </w:p>
    <w:p w14:paraId="4EC62AA8">
      <w:pPr>
        <w:spacing w:line="360" w:lineRule="auto"/>
        <w:ind w:firstLine="640" w:firstLineChars="200"/>
        <w:jc w:val="both"/>
        <w:rPr>
          <w:rFonts w:hint="eastAsia" w:ascii="宋体" w:hAnsi="宋体" w:eastAsia="宋体" w:cs="宋体"/>
          <w:b w:val="0"/>
          <w:bCs w:val="0"/>
          <w:color w:val="auto"/>
          <w:kern w:val="2"/>
          <w:sz w:val="32"/>
          <w:szCs w:val="32"/>
          <w:lang w:val="en-US" w:eastAsia="zh-CN" w:bidi="ar-SA"/>
        </w:rPr>
      </w:pPr>
    </w:p>
    <w:p w14:paraId="52F28E47">
      <w:pPr>
        <w:spacing w:line="360" w:lineRule="auto"/>
        <w:ind w:firstLine="640" w:firstLineChars="200"/>
        <w:outlineLvl w:val="1"/>
        <w:rPr>
          <w:rFonts w:hint="eastAsia" w:ascii="宋体" w:hAnsi="宋体" w:eastAsia="宋体" w:cs="宋体"/>
          <w:b w:val="0"/>
          <w:bCs w:val="0"/>
          <w:color w:val="auto"/>
          <w:kern w:val="2"/>
          <w:sz w:val="32"/>
          <w:szCs w:val="32"/>
          <w:lang w:val="en-US" w:eastAsia="zh-CN" w:bidi="ar-SA"/>
        </w:rPr>
      </w:pPr>
      <w:r>
        <w:rPr>
          <w:rFonts w:hint="eastAsia" w:ascii="宋体" w:hAnsi="宋体" w:cs="宋体"/>
          <w:b w:val="0"/>
          <w:bCs w:val="0"/>
          <w:color w:val="auto"/>
          <w:kern w:val="2"/>
          <w:sz w:val="32"/>
          <w:szCs w:val="32"/>
          <w:lang w:val="en-US" w:eastAsia="zh-CN" w:bidi="ar-SA"/>
        </w:rPr>
        <w:t>十一、</w:t>
      </w:r>
      <w:r>
        <w:rPr>
          <w:rFonts w:hint="eastAsia" w:ascii="宋体" w:hAnsi="宋体" w:cs="宋体"/>
          <w:color w:val="auto"/>
          <w:sz w:val="32"/>
          <w:szCs w:val="32"/>
          <w:lang w:val="en-US" w:eastAsia="zh-CN"/>
        </w:rPr>
        <w:t>竞争性谈判申请人</w:t>
      </w:r>
      <w:r>
        <w:rPr>
          <w:rFonts w:hint="eastAsia" w:ascii="宋体" w:hAnsi="宋体" w:eastAsia="宋体" w:cs="宋体"/>
          <w:b w:val="0"/>
          <w:bCs w:val="0"/>
          <w:color w:val="auto"/>
          <w:kern w:val="2"/>
          <w:sz w:val="32"/>
          <w:szCs w:val="32"/>
          <w:lang w:val="en-US" w:eastAsia="zh-CN" w:bidi="ar-SA"/>
        </w:rPr>
        <w:t>需说明的其它问题</w:t>
      </w:r>
    </w:p>
    <w:p w14:paraId="55B61484">
      <w:pPr>
        <w:spacing w:line="360" w:lineRule="auto"/>
        <w:jc w:val="center"/>
        <w:rPr>
          <w:rFonts w:hint="eastAsia" w:ascii="宋体" w:hAnsi="宋体" w:eastAsia="宋体" w:cs="宋体"/>
          <w:b/>
          <w:bCs/>
          <w:color w:val="auto"/>
          <w:kern w:val="2"/>
          <w:sz w:val="32"/>
          <w:szCs w:val="32"/>
          <w:lang w:val="en-US" w:eastAsia="zh-CN" w:bidi="ar-SA"/>
        </w:rPr>
      </w:pPr>
      <w:r>
        <w:rPr>
          <w:rFonts w:hint="eastAsia" w:ascii="宋体" w:hAnsi="宋体" w:eastAsia="宋体" w:cs="宋体"/>
          <w:b/>
          <w:bCs/>
          <w:color w:val="auto"/>
          <w:kern w:val="2"/>
          <w:sz w:val="32"/>
          <w:szCs w:val="32"/>
          <w:lang w:val="en-US" w:eastAsia="zh-CN" w:bidi="ar-SA"/>
        </w:rPr>
        <w:t>竞争性谈判申请人需说明的其它问题</w:t>
      </w:r>
    </w:p>
    <w:p w14:paraId="282355F1">
      <w:pPr>
        <w:ind w:firstLine="640" w:firstLineChars="200"/>
        <w:rPr>
          <w:rFonts w:hint="eastAsia" w:ascii="宋体" w:hAnsi="宋体" w:eastAsia="宋体" w:cs="宋体"/>
          <w:b w:val="0"/>
          <w:bCs w:val="0"/>
          <w:color w:val="auto"/>
          <w:kern w:val="2"/>
          <w:sz w:val="32"/>
          <w:szCs w:val="32"/>
          <w:lang w:val="en-US" w:eastAsia="zh-CN" w:bidi="ar-SA"/>
        </w:rPr>
      </w:pPr>
      <w:r>
        <w:rPr>
          <w:rFonts w:hint="eastAsia" w:ascii="宋体" w:hAnsi="宋体" w:cs="宋体"/>
          <w:color w:val="auto"/>
          <w:sz w:val="32"/>
          <w:szCs w:val="32"/>
          <w:lang w:val="en-US" w:eastAsia="zh-CN"/>
        </w:rPr>
        <w:t>竞争性谈判申请人</w:t>
      </w:r>
      <w:r>
        <w:rPr>
          <w:rFonts w:hint="eastAsia" w:ascii="宋体" w:hAnsi="宋体" w:eastAsia="宋体" w:cs="宋体"/>
          <w:b w:val="0"/>
          <w:bCs w:val="0"/>
          <w:color w:val="auto"/>
          <w:kern w:val="2"/>
          <w:sz w:val="32"/>
          <w:szCs w:val="32"/>
          <w:lang w:val="en-US" w:eastAsia="zh-CN" w:bidi="ar-SA"/>
        </w:rPr>
        <w:t>可提出补充建议或说明，提出比竞争性谈判</w:t>
      </w:r>
      <w:r>
        <w:rPr>
          <w:rFonts w:hint="eastAsia" w:ascii="宋体" w:hAnsi="宋体" w:cs="宋体"/>
          <w:b w:val="0"/>
          <w:bCs w:val="0"/>
          <w:color w:val="auto"/>
          <w:kern w:val="2"/>
          <w:sz w:val="32"/>
          <w:szCs w:val="32"/>
          <w:lang w:val="en-US" w:eastAsia="zh-CN" w:bidi="ar-SA"/>
        </w:rPr>
        <w:t>文件</w:t>
      </w:r>
      <w:r>
        <w:rPr>
          <w:rFonts w:hint="eastAsia" w:ascii="宋体" w:hAnsi="宋体" w:eastAsia="宋体" w:cs="宋体"/>
          <w:b w:val="0"/>
          <w:bCs w:val="0"/>
          <w:color w:val="auto"/>
          <w:kern w:val="2"/>
          <w:sz w:val="32"/>
          <w:szCs w:val="32"/>
          <w:lang w:val="en-US" w:eastAsia="zh-CN" w:bidi="ar-SA"/>
        </w:rPr>
        <w:t>要求更合理的建议方案。</w:t>
      </w:r>
    </w:p>
    <w:p w14:paraId="1EB57C42">
      <w:pPr>
        <w:ind w:firstLine="640" w:firstLineChars="200"/>
      </w:pPr>
      <w:r>
        <w:rPr>
          <w:rFonts w:hint="eastAsia" w:ascii="宋体" w:hAnsi="宋体" w:eastAsia="宋体" w:cs="宋体"/>
          <w:color w:val="auto"/>
          <w:sz w:val="32"/>
          <w:szCs w:val="32"/>
        </w:rPr>
        <w:t>……</w:t>
      </w:r>
    </w:p>
    <w:sectPr>
      <w:footerReference r:id="rId3" w:type="default"/>
      <w:pgSz w:w="11906" w:h="16838"/>
      <w:pgMar w:top="1440" w:right="1786" w:bottom="1440" w:left="178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8169EDB-8A6F-4C24-9C28-1EB2391118E8}"/>
  </w:font>
  <w:font w:name="微软雅黑">
    <w:panose1 w:val="020B0503020204020204"/>
    <w:charset w:val="86"/>
    <w:family w:val="auto"/>
    <w:pitch w:val="default"/>
    <w:sig w:usb0="80000287" w:usb1="2ACF3C50" w:usb2="00000016" w:usb3="00000000" w:csb0="0004001F" w:csb1="00000000"/>
    <w:embedRegular r:id="rId2" w:fontKey="{40E8AC80-2177-41CF-9513-BD01DF5941E4}"/>
  </w:font>
  <w:font w:name="方正小标宋简体">
    <w:panose1 w:val="02000000000000000000"/>
    <w:charset w:val="86"/>
    <w:family w:val="auto"/>
    <w:pitch w:val="default"/>
    <w:sig w:usb0="00000001" w:usb1="08000000" w:usb2="00000000" w:usb3="00000000" w:csb0="00040000" w:csb1="00000000"/>
  </w:font>
  <w:font w:name="仿宋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3" w:fontKey="{BE2953CD-591C-4753-90CA-6A7AF7182285}"/>
  </w:font>
  <w:font w:name="方正仿宋_GBK">
    <w:panose1 w:val="02000000000000000000"/>
    <w:charset w:val="86"/>
    <w:family w:val="auto"/>
    <w:pitch w:val="default"/>
    <w:sig w:usb0="A00002BF" w:usb1="38CF7CFA" w:usb2="00082016" w:usb3="00000000" w:csb0="00040001" w:csb1="00000000"/>
    <w:embedRegular r:id="rId4" w:fontKey="{0D6B47AF-1B4E-4BFF-B067-AD9652B8C2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B01E">
    <w:pPr>
      <w:pStyle w:val="5"/>
      <w:tabs>
        <w:tab w:val="left" w:pos="5852"/>
        <w:tab w:val="clear" w:pos="4153"/>
      </w:tabs>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178302">
                          <w:pPr>
                            <w:pStyle w:val="5"/>
                          </w:pPr>
                          <w:r>
                            <w:fldChar w:fldCharType="begin"/>
                          </w:r>
                          <w:r>
                            <w:instrText xml:space="preserve"> PAGE  \* MERGEFORMAT </w:instrText>
                          </w:r>
                          <w:r>
                            <w:fldChar w:fldCharType="separate"/>
                          </w:r>
                          <w:r>
                            <w:t>11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8178302">
                    <w:pPr>
                      <w:pStyle w:val="5"/>
                    </w:pPr>
                    <w:r>
                      <w:fldChar w:fldCharType="begin"/>
                    </w:r>
                    <w:r>
                      <w:instrText xml:space="preserve"> PAGE  \* MERGEFORMAT </w:instrText>
                    </w:r>
                    <w:r>
                      <w:fldChar w:fldCharType="separate"/>
                    </w:r>
                    <w:r>
                      <w:t>11</w:t>
                    </w:r>
                    <w:r>
                      <w:fldChar w:fldCharType="end"/>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zYjU0NDEyZWU3MTA0M2MxMjJhYWFjMDUzNTE0ZDAifQ=="/>
  </w:docVars>
  <w:rsids>
    <w:rsidRoot w:val="59E31D59"/>
    <w:rsid w:val="00923F1F"/>
    <w:rsid w:val="00B038F0"/>
    <w:rsid w:val="00F13D36"/>
    <w:rsid w:val="00FA3A57"/>
    <w:rsid w:val="01090B88"/>
    <w:rsid w:val="01B136A3"/>
    <w:rsid w:val="026841A3"/>
    <w:rsid w:val="027D4584"/>
    <w:rsid w:val="027D7F4B"/>
    <w:rsid w:val="02A101E9"/>
    <w:rsid w:val="02B522A7"/>
    <w:rsid w:val="02E721DC"/>
    <w:rsid w:val="030F2624"/>
    <w:rsid w:val="03D03EC4"/>
    <w:rsid w:val="03F0756A"/>
    <w:rsid w:val="040640C7"/>
    <w:rsid w:val="041754DF"/>
    <w:rsid w:val="04C70ED1"/>
    <w:rsid w:val="064B2564"/>
    <w:rsid w:val="069420FA"/>
    <w:rsid w:val="07134F60"/>
    <w:rsid w:val="083F59EA"/>
    <w:rsid w:val="084762C4"/>
    <w:rsid w:val="08882533"/>
    <w:rsid w:val="08A472DE"/>
    <w:rsid w:val="08B8673B"/>
    <w:rsid w:val="08F651B4"/>
    <w:rsid w:val="09210679"/>
    <w:rsid w:val="096106FD"/>
    <w:rsid w:val="09AB281E"/>
    <w:rsid w:val="09EC1497"/>
    <w:rsid w:val="0A2D06A1"/>
    <w:rsid w:val="0A7F033F"/>
    <w:rsid w:val="0AE21CA5"/>
    <w:rsid w:val="0B160057"/>
    <w:rsid w:val="0BD84762"/>
    <w:rsid w:val="0BF56429"/>
    <w:rsid w:val="0C6A42F1"/>
    <w:rsid w:val="0CA4137D"/>
    <w:rsid w:val="0CF53CA9"/>
    <w:rsid w:val="0D194DC3"/>
    <w:rsid w:val="0D430265"/>
    <w:rsid w:val="0DC42D59"/>
    <w:rsid w:val="0E961C71"/>
    <w:rsid w:val="0EEB5D03"/>
    <w:rsid w:val="0EFE404D"/>
    <w:rsid w:val="0F241AF2"/>
    <w:rsid w:val="101B16DC"/>
    <w:rsid w:val="10A43816"/>
    <w:rsid w:val="10A90C2C"/>
    <w:rsid w:val="10DE28B0"/>
    <w:rsid w:val="10FC2920"/>
    <w:rsid w:val="11483E94"/>
    <w:rsid w:val="115C27FB"/>
    <w:rsid w:val="119E410B"/>
    <w:rsid w:val="11EB5D70"/>
    <w:rsid w:val="11F63B5E"/>
    <w:rsid w:val="123B7FEF"/>
    <w:rsid w:val="12A36072"/>
    <w:rsid w:val="13116A1F"/>
    <w:rsid w:val="14AA4C06"/>
    <w:rsid w:val="14E6260A"/>
    <w:rsid w:val="14E6562B"/>
    <w:rsid w:val="151516BF"/>
    <w:rsid w:val="15A035A1"/>
    <w:rsid w:val="15F9557C"/>
    <w:rsid w:val="162130F6"/>
    <w:rsid w:val="16661787"/>
    <w:rsid w:val="16CE6AD7"/>
    <w:rsid w:val="177D7535"/>
    <w:rsid w:val="178166A6"/>
    <w:rsid w:val="17E145FD"/>
    <w:rsid w:val="17E970F2"/>
    <w:rsid w:val="180154CF"/>
    <w:rsid w:val="18521CE7"/>
    <w:rsid w:val="18540F2A"/>
    <w:rsid w:val="18D03BC9"/>
    <w:rsid w:val="19896999"/>
    <w:rsid w:val="19B75CA5"/>
    <w:rsid w:val="19CF51FA"/>
    <w:rsid w:val="19ED0364"/>
    <w:rsid w:val="1A75034A"/>
    <w:rsid w:val="1AD038EF"/>
    <w:rsid w:val="1AD3079B"/>
    <w:rsid w:val="1B2E49C0"/>
    <w:rsid w:val="1C4D45F9"/>
    <w:rsid w:val="1C58593F"/>
    <w:rsid w:val="1D7E2339"/>
    <w:rsid w:val="1DD30A5F"/>
    <w:rsid w:val="1DEE390A"/>
    <w:rsid w:val="1E6109A8"/>
    <w:rsid w:val="1F1620F4"/>
    <w:rsid w:val="1F9C1671"/>
    <w:rsid w:val="202E6981"/>
    <w:rsid w:val="215F36BC"/>
    <w:rsid w:val="21B433BD"/>
    <w:rsid w:val="21C74B7D"/>
    <w:rsid w:val="21D34BAF"/>
    <w:rsid w:val="22125E28"/>
    <w:rsid w:val="222D334C"/>
    <w:rsid w:val="22456064"/>
    <w:rsid w:val="22E60F7F"/>
    <w:rsid w:val="23465E60"/>
    <w:rsid w:val="2377579D"/>
    <w:rsid w:val="23F0196A"/>
    <w:rsid w:val="240E49B5"/>
    <w:rsid w:val="24950598"/>
    <w:rsid w:val="24AD1973"/>
    <w:rsid w:val="25055F79"/>
    <w:rsid w:val="25250BA3"/>
    <w:rsid w:val="2533072F"/>
    <w:rsid w:val="25E11E4D"/>
    <w:rsid w:val="25F83403"/>
    <w:rsid w:val="26BD764F"/>
    <w:rsid w:val="26D85EF4"/>
    <w:rsid w:val="26DF5DE4"/>
    <w:rsid w:val="27133D09"/>
    <w:rsid w:val="27363F94"/>
    <w:rsid w:val="2764274D"/>
    <w:rsid w:val="278B014D"/>
    <w:rsid w:val="279041B0"/>
    <w:rsid w:val="2875156C"/>
    <w:rsid w:val="28A85277"/>
    <w:rsid w:val="29170DEE"/>
    <w:rsid w:val="2A903072"/>
    <w:rsid w:val="2AB42703"/>
    <w:rsid w:val="2ABE0ACE"/>
    <w:rsid w:val="2B2D28D9"/>
    <w:rsid w:val="2BBD2EDE"/>
    <w:rsid w:val="2C043406"/>
    <w:rsid w:val="2C1452D5"/>
    <w:rsid w:val="2C165C18"/>
    <w:rsid w:val="2C354A95"/>
    <w:rsid w:val="2C6865BC"/>
    <w:rsid w:val="2D176971"/>
    <w:rsid w:val="2D307D2D"/>
    <w:rsid w:val="2D5E6192"/>
    <w:rsid w:val="2D9F4C58"/>
    <w:rsid w:val="2DF23B11"/>
    <w:rsid w:val="2E9E4C48"/>
    <w:rsid w:val="2EB17730"/>
    <w:rsid w:val="2F4E648D"/>
    <w:rsid w:val="2F590AC1"/>
    <w:rsid w:val="3099129B"/>
    <w:rsid w:val="30A71613"/>
    <w:rsid w:val="30D94262"/>
    <w:rsid w:val="315578C5"/>
    <w:rsid w:val="3275248D"/>
    <w:rsid w:val="327B561D"/>
    <w:rsid w:val="32936734"/>
    <w:rsid w:val="32B70740"/>
    <w:rsid w:val="34171431"/>
    <w:rsid w:val="34A56638"/>
    <w:rsid w:val="34A76609"/>
    <w:rsid w:val="350E5E14"/>
    <w:rsid w:val="351B0C89"/>
    <w:rsid w:val="357049F7"/>
    <w:rsid w:val="35E4774B"/>
    <w:rsid w:val="35EF349E"/>
    <w:rsid w:val="36054E55"/>
    <w:rsid w:val="36304C11"/>
    <w:rsid w:val="3642392A"/>
    <w:rsid w:val="36A518BD"/>
    <w:rsid w:val="36D835BE"/>
    <w:rsid w:val="36F22651"/>
    <w:rsid w:val="37491FE9"/>
    <w:rsid w:val="37AF54F3"/>
    <w:rsid w:val="38CC5862"/>
    <w:rsid w:val="38F91C89"/>
    <w:rsid w:val="39165838"/>
    <w:rsid w:val="394034FF"/>
    <w:rsid w:val="39715FAC"/>
    <w:rsid w:val="39761A23"/>
    <w:rsid w:val="39E31BD3"/>
    <w:rsid w:val="39F002ED"/>
    <w:rsid w:val="3A271E57"/>
    <w:rsid w:val="3A3C79D4"/>
    <w:rsid w:val="3A4324EC"/>
    <w:rsid w:val="3A7F57BC"/>
    <w:rsid w:val="3AB5607E"/>
    <w:rsid w:val="3B483474"/>
    <w:rsid w:val="3B5C757F"/>
    <w:rsid w:val="3B7171CB"/>
    <w:rsid w:val="3BD24617"/>
    <w:rsid w:val="3BE505F4"/>
    <w:rsid w:val="3D7B4A93"/>
    <w:rsid w:val="3DE47331"/>
    <w:rsid w:val="3E097F8D"/>
    <w:rsid w:val="3E0C3538"/>
    <w:rsid w:val="3E2A6312"/>
    <w:rsid w:val="3F3B03B6"/>
    <w:rsid w:val="3F793906"/>
    <w:rsid w:val="40041D29"/>
    <w:rsid w:val="402A5EDB"/>
    <w:rsid w:val="405578FC"/>
    <w:rsid w:val="406B7405"/>
    <w:rsid w:val="41265687"/>
    <w:rsid w:val="41580477"/>
    <w:rsid w:val="41974DC4"/>
    <w:rsid w:val="41B30D89"/>
    <w:rsid w:val="41EA7495"/>
    <w:rsid w:val="42762BEE"/>
    <w:rsid w:val="42D66FD9"/>
    <w:rsid w:val="4310731F"/>
    <w:rsid w:val="439F437E"/>
    <w:rsid w:val="43E0674E"/>
    <w:rsid w:val="43F017A4"/>
    <w:rsid w:val="43FE44F7"/>
    <w:rsid w:val="440245DD"/>
    <w:rsid w:val="442F05F5"/>
    <w:rsid w:val="447C5ACE"/>
    <w:rsid w:val="44A308CF"/>
    <w:rsid w:val="45371B36"/>
    <w:rsid w:val="45E77298"/>
    <w:rsid w:val="47EE716C"/>
    <w:rsid w:val="481B47A9"/>
    <w:rsid w:val="48292107"/>
    <w:rsid w:val="486E4F66"/>
    <w:rsid w:val="48A81174"/>
    <w:rsid w:val="48AA184F"/>
    <w:rsid w:val="496D7EC4"/>
    <w:rsid w:val="498B3B41"/>
    <w:rsid w:val="49AA42E2"/>
    <w:rsid w:val="49E958B2"/>
    <w:rsid w:val="4A530AE8"/>
    <w:rsid w:val="4A6D5296"/>
    <w:rsid w:val="4B0C5B74"/>
    <w:rsid w:val="4B547FE3"/>
    <w:rsid w:val="4C951F6B"/>
    <w:rsid w:val="4CBC5810"/>
    <w:rsid w:val="4CE7315B"/>
    <w:rsid w:val="4D850C8B"/>
    <w:rsid w:val="4DB920D4"/>
    <w:rsid w:val="4DD50EBE"/>
    <w:rsid w:val="4E042588"/>
    <w:rsid w:val="4E3A21BC"/>
    <w:rsid w:val="4EE65E4D"/>
    <w:rsid w:val="4F0A212E"/>
    <w:rsid w:val="4F63589F"/>
    <w:rsid w:val="50770AFF"/>
    <w:rsid w:val="50A85687"/>
    <w:rsid w:val="50EB55BC"/>
    <w:rsid w:val="516261ED"/>
    <w:rsid w:val="51A753D2"/>
    <w:rsid w:val="51CD4309"/>
    <w:rsid w:val="52116827"/>
    <w:rsid w:val="523438DA"/>
    <w:rsid w:val="52597726"/>
    <w:rsid w:val="54040443"/>
    <w:rsid w:val="54964538"/>
    <w:rsid w:val="555D4449"/>
    <w:rsid w:val="55B91544"/>
    <w:rsid w:val="57176916"/>
    <w:rsid w:val="575967EE"/>
    <w:rsid w:val="57AE08B0"/>
    <w:rsid w:val="57F952B3"/>
    <w:rsid w:val="58A34D9C"/>
    <w:rsid w:val="58D34633"/>
    <w:rsid w:val="58F57F7D"/>
    <w:rsid w:val="59062FC7"/>
    <w:rsid w:val="5978481B"/>
    <w:rsid w:val="59CE6328"/>
    <w:rsid w:val="59E31D59"/>
    <w:rsid w:val="5A3E0F83"/>
    <w:rsid w:val="5A5B40FB"/>
    <w:rsid w:val="5A992D4F"/>
    <w:rsid w:val="5B0E00CB"/>
    <w:rsid w:val="5B146481"/>
    <w:rsid w:val="5B455EB6"/>
    <w:rsid w:val="5BBC4B8A"/>
    <w:rsid w:val="5C6F7E7A"/>
    <w:rsid w:val="5CA10D92"/>
    <w:rsid w:val="5CAB7918"/>
    <w:rsid w:val="5CDE2152"/>
    <w:rsid w:val="5D1C6935"/>
    <w:rsid w:val="5E264031"/>
    <w:rsid w:val="5E5A10B2"/>
    <w:rsid w:val="5EA8228D"/>
    <w:rsid w:val="5ECD15B5"/>
    <w:rsid w:val="5ED7240D"/>
    <w:rsid w:val="5F292EC6"/>
    <w:rsid w:val="6006535D"/>
    <w:rsid w:val="60103968"/>
    <w:rsid w:val="60224D85"/>
    <w:rsid w:val="60BE7228"/>
    <w:rsid w:val="612C1308"/>
    <w:rsid w:val="613F67A0"/>
    <w:rsid w:val="615E0737"/>
    <w:rsid w:val="618E047D"/>
    <w:rsid w:val="62531879"/>
    <w:rsid w:val="62962390"/>
    <w:rsid w:val="636602FB"/>
    <w:rsid w:val="637B7892"/>
    <w:rsid w:val="63AF7FCD"/>
    <w:rsid w:val="63FA6AF5"/>
    <w:rsid w:val="642F6109"/>
    <w:rsid w:val="643C3D6C"/>
    <w:rsid w:val="653D54E9"/>
    <w:rsid w:val="655B16A4"/>
    <w:rsid w:val="6603732B"/>
    <w:rsid w:val="66925EA8"/>
    <w:rsid w:val="669B00AA"/>
    <w:rsid w:val="66E66DED"/>
    <w:rsid w:val="672464CA"/>
    <w:rsid w:val="67F7546A"/>
    <w:rsid w:val="689075F4"/>
    <w:rsid w:val="68C62EFD"/>
    <w:rsid w:val="68EE2F0E"/>
    <w:rsid w:val="692621F9"/>
    <w:rsid w:val="694C3133"/>
    <w:rsid w:val="69DB6ACE"/>
    <w:rsid w:val="6A384EC3"/>
    <w:rsid w:val="6A7A0E95"/>
    <w:rsid w:val="6AF56E37"/>
    <w:rsid w:val="6B162E83"/>
    <w:rsid w:val="6B4F4A03"/>
    <w:rsid w:val="6CA61DCF"/>
    <w:rsid w:val="6CA94166"/>
    <w:rsid w:val="6CBF2421"/>
    <w:rsid w:val="6CD3765C"/>
    <w:rsid w:val="6CEC32DC"/>
    <w:rsid w:val="6D3D0AB8"/>
    <w:rsid w:val="6D5B5C71"/>
    <w:rsid w:val="6DCD2F4F"/>
    <w:rsid w:val="6DDC0F94"/>
    <w:rsid w:val="6EBB2441"/>
    <w:rsid w:val="6F1377BE"/>
    <w:rsid w:val="6F2B68F1"/>
    <w:rsid w:val="6F7622E4"/>
    <w:rsid w:val="6F80143B"/>
    <w:rsid w:val="7014316B"/>
    <w:rsid w:val="70CC71B9"/>
    <w:rsid w:val="70DF597A"/>
    <w:rsid w:val="712C0EBB"/>
    <w:rsid w:val="72227FE3"/>
    <w:rsid w:val="73541917"/>
    <w:rsid w:val="73634DF8"/>
    <w:rsid w:val="74664B68"/>
    <w:rsid w:val="74687786"/>
    <w:rsid w:val="765476D3"/>
    <w:rsid w:val="768C13FC"/>
    <w:rsid w:val="76D800A3"/>
    <w:rsid w:val="776527AE"/>
    <w:rsid w:val="780F59F8"/>
    <w:rsid w:val="784C3734"/>
    <w:rsid w:val="78646649"/>
    <w:rsid w:val="7868789C"/>
    <w:rsid w:val="78892556"/>
    <w:rsid w:val="79432ACA"/>
    <w:rsid w:val="795A5B4C"/>
    <w:rsid w:val="79BF25B4"/>
    <w:rsid w:val="7A257F0D"/>
    <w:rsid w:val="7A7368ED"/>
    <w:rsid w:val="7BAE40B7"/>
    <w:rsid w:val="7C0301A3"/>
    <w:rsid w:val="7C2232CB"/>
    <w:rsid w:val="7C4229AE"/>
    <w:rsid w:val="7C6C45CF"/>
    <w:rsid w:val="7CEC6A48"/>
    <w:rsid w:val="7D84629D"/>
    <w:rsid w:val="7E144ECD"/>
    <w:rsid w:val="7E187D26"/>
    <w:rsid w:val="7ED43BA3"/>
    <w:rsid w:val="7F1A3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pPr>
      <w:spacing w:line="360" w:lineRule="auto"/>
      <w:ind w:firstLine="640" w:firstLineChars="200"/>
    </w:pPr>
    <w:rPr>
      <w:rFonts w:ascii="宋体" w:hAnsi="Courier New" w:eastAsia="宋体" w:cs="Courier New"/>
      <w:kern w:val="2"/>
      <w:sz w:val="21"/>
      <w:szCs w:val="21"/>
    </w:rPr>
  </w:style>
  <w:style w:type="paragraph" w:styleId="4">
    <w:name w:val="Normal Indent"/>
    <w:basedOn w:val="1"/>
    <w:next w:val="1"/>
    <w:unhideWhenUsed/>
    <w:qFormat/>
    <w:uiPriority w:val="0"/>
    <w:pPr>
      <w:ind w:firstLine="420" w:firstLineChars="200"/>
    </w:pPr>
    <w:rPr>
      <w:szCs w:val="20"/>
    </w:rPr>
  </w:style>
  <w:style w:type="paragraph" w:styleId="5">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3019</Words>
  <Characters>3133</Characters>
  <Lines>0</Lines>
  <Paragraphs>0</Paragraphs>
  <TotalTime>2</TotalTime>
  <ScaleCrop>false</ScaleCrop>
  <LinksUpToDate>false</LinksUpToDate>
  <CharactersWithSpaces>3323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2024-11-19T03:38:00Z</dcterms:created>
  <dc:creator>life LIFE</dc:creator>
  <cp:lastModifiedBy>。。。。。。。</cp:lastModifiedBy>
  <dcterms:modified xsi:type="dcterms:W3CDTF">2026-10-21T00:51:54Z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2F9071A1B9B44F79A033DC4C878E03AD_11</vt:lpwstr>
  </property>
  <property fmtid="{D5CDD505-2E9C-101B-9397-08002B2CF9AE}" pid="4" name="KSOTemplateDocerSaveRecord">
    <vt:lpwstr>eyJoZGlkIjoiMzgyMDc5NjczNjJkYjM5ODNhNWZkNjQ0YmI3MTcwNWIiLCJ1c2VySWQiOiIyMzQyNzIzNTkifQ==</vt:lpwstr>
  </property>
</Properties>
</file>