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CFA76">
      <w:pPr>
        <w:spacing w:before="79" w:line="223" w:lineRule="auto"/>
        <w:jc w:val="center"/>
        <w:rPr>
          <w:rFonts w:hint="eastAsia" w:ascii="仿宋" w:hAnsi="仿宋" w:eastAsia="仿宋" w:cs="仿宋"/>
          <w:b w:val="0"/>
          <w:bCs w:val="0"/>
          <w:spacing w:val="10"/>
          <w:sz w:val="31"/>
          <w:szCs w:val="31"/>
        </w:rPr>
      </w:pPr>
      <w:r>
        <w:rPr>
          <w:rFonts w:hint="eastAsia" w:ascii="仿宋" w:hAnsi="仿宋" w:eastAsia="仿宋" w:cs="仿宋"/>
          <w:b w:val="0"/>
          <w:bCs w:val="0"/>
          <w:spacing w:val="10"/>
          <w:sz w:val="44"/>
          <w:szCs w:val="44"/>
          <w:lang w:val="en-US" w:eastAsia="zh-CN"/>
        </w:rPr>
        <w:t>2019年-2026年沙雅县高标准农田项目水土保持监测服务（二次）</w:t>
      </w:r>
    </w:p>
    <w:p w14:paraId="63FC48D9">
      <w:pPr>
        <w:spacing w:before="79" w:line="223" w:lineRule="auto"/>
        <w:ind w:left="2018"/>
        <w:rPr>
          <w:rFonts w:hint="eastAsia" w:ascii="仿宋" w:hAnsi="仿宋" w:eastAsia="仿宋" w:cs="仿宋"/>
          <w:b w:val="0"/>
          <w:bCs w:val="0"/>
          <w:spacing w:val="10"/>
          <w:sz w:val="31"/>
          <w:szCs w:val="31"/>
        </w:rPr>
      </w:pPr>
    </w:p>
    <w:p w14:paraId="0B06C956">
      <w:pPr>
        <w:pStyle w:val="3"/>
        <w:spacing w:line="252" w:lineRule="auto"/>
        <w:rPr>
          <w:rFonts w:hint="eastAsia" w:ascii="仿宋" w:hAnsi="仿宋" w:eastAsia="仿宋" w:cs="仿宋"/>
          <w:b w:val="0"/>
          <w:bCs w:val="0"/>
        </w:rPr>
      </w:pPr>
    </w:p>
    <w:p w14:paraId="4DCD2098">
      <w:pPr>
        <w:pStyle w:val="3"/>
        <w:spacing w:line="252" w:lineRule="auto"/>
        <w:rPr>
          <w:rFonts w:hint="eastAsia" w:ascii="仿宋" w:hAnsi="仿宋" w:eastAsia="仿宋" w:cs="仿宋"/>
          <w:b w:val="0"/>
          <w:bCs w:val="0"/>
        </w:rPr>
      </w:pPr>
    </w:p>
    <w:p w14:paraId="3D1C7E5D">
      <w:pPr>
        <w:pStyle w:val="3"/>
        <w:spacing w:line="252" w:lineRule="auto"/>
        <w:rPr>
          <w:rFonts w:hint="eastAsia" w:ascii="仿宋" w:hAnsi="仿宋" w:eastAsia="仿宋" w:cs="仿宋"/>
          <w:b w:val="0"/>
          <w:bCs w:val="0"/>
        </w:rPr>
      </w:pPr>
    </w:p>
    <w:p w14:paraId="0D443C49">
      <w:pPr>
        <w:pStyle w:val="3"/>
        <w:spacing w:line="252" w:lineRule="auto"/>
        <w:rPr>
          <w:rFonts w:hint="eastAsia" w:ascii="仿宋" w:hAnsi="仿宋" w:eastAsia="仿宋" w:cs="仿宋"/>
          <w:b w:val="0"/>
          <w:bCs w:val="0"/>
        </w:rPr>
      </w:pPr>
    </w:p>
    <w:p w14:paraId="24C7E089">
      <w:pPr>
        <w:pStyle w:val="3"/>
        <w:spacing w:line="252" w:lineRule="auto"/>
        <w:rPr>
          <w:rFonts w:hint="eastAsia" w:ascii="仿宋" w:hAnsi="仿宋" w:eastAsia="仿宋" w:cs="仿宋"/>
          <w:b w:val="0"/>
          <w:bCs w:val="0"/>
        </w:rPr>
      </w:pPr>
    </w:p>
    <w:p w14:paraId="2AA82862">
      <w:pPr>
        <w:pStyle w:val="3"/>
        <w:spacing w:line="252" w:lineRule="auto"/>
        <w:rPr>
          <w:rFonts w:hint="eastAsia" w:ascii="仿宋" w:hAnsi="仿宋" w:eastAsia="仿宋" w:cs="仿宋"/>
          <w:b w:val="0"/>
          <w:bCs w:val="0"/>
        </w:rPr>
      </w:pPr>
    </w:p>
    <w:p w14:paraId="3F728CB5">
      <w:pPr>
        <w:pStyle w:val="3"/>
        <w:spacing w:line="252" w:lineRule="auto"/>
        <w:rPr>
          <w:rFonts w:hint="eastAsia" w:ascii="仿宋" w:hAnsi="仿宋" w:eastAsia="仿宋" w:cs="仿宋"/>
          <w:b w:val="0"/>
          <w:bCs w:val="0"/>
        </w:rPr>
      </w:pPr>
    </w:p>
    <w:p w14:paraId="00988C7E">
      <w:pPr>
        <w:pStyle w:val="3"/>
        <w:spacing w:line="253" w:lineRule="auto"/>
        <w:rPr>
          <w:rFonts w:hint="eastAsia" w:ascii="仿宋" w:hAnsi="仿宋" w:eastAsia="仿宋" w:cs="仿宋"/>
          <w:b w:val="0"/>
          <w:bCs w:val="0"/>
        </w:rPr>
      </w:pPr>
    </w:p>
    <w:p w14:paraId="007B55D3">
      <w:pPr>
        <w:pStyle w:val="3"/>
        <w:spacing w:line="253" w:lineRule="auto"/>
        <w:rPr>
          <w:rFonts w:hint="eastAsia" w:ascii="仿宋" w:hAnsi="仿宋" w:eastAsia="仿宋" w:cs="仿宋"/>
          <w:b w:val="0"/>
          <w:bCs w:val="0"/>
        </w:rPr>
      </w:pPr>
    </w:p>
    <w:p w14:paraId="07943F33">
      <w:pPr>
        <w:pStyle w:val="3"/>
        <w:spacing w:line="253" w:lineRule="auto"/>
        <w:rPr>
          <w:rFonts w:hint="eastAsia" w:ascii="仿宋" w:hAnsi="仿宋" w:eastAsia="仿宋" w:cs="仿宋"/>
          <w:b w:val="0"/>
          <w:bCs w:val="0"/>
        </w:rPr>
      </w:pPr>
    </w:p>
    <w:p w14:paraId="1D7F227E">
      <w:pPr>
        <w:pStyle w:val="3"/>
        <w:spacing w:line="253" w:lineRule="auto"/>
        <w:rPr>
          <w:rFonts w:hint="eastAsia" w:ascii="仿宋" w:hAnsi="仿宋" w:eastAsia="仿宋" w:cs="仿宋"/>
          <w:b w:val="0"/>
          <w:bCs w:val="0"/>
        </w:rPr>
      </w:pPr>
    </w:p>
    <w:p w14:paraId="6FA55396">
      <w:pPr>
        <w:spacing w:before="227" w:line="222" w:lineRule="auto"/>
        <w:ind w:left="1745"/>
        <w:outlineLvl w:val="0"/>
        <w:rPr>
          <w:rFonts w:hint="eastAsia" w:ascii="仿宋" w:hAnsi="仿宋" w:eastAsia="仿宋" w:cs="仿宋"/>
          <w:b w:val="0"/>
          <w:bCs w:val="0"/>
          <w:sz w:val="70"/>
          <w:szCs w:val="70"/>
        </w:rPr>
      </w:pPr>
      <w:bookmarkStart w:id="0" w:name="bookmark1"/>
      <w:bookmarkEnd w:id="0"/>
      <w:bookmarkStart w:id="1" w:name="_Toc28296"/>
      <w:bookmarkStart w:id="2" w:name="_Toc18618"/>
      <w:r>
        <w:rPr>
          <w:rFonts w:hint="eastAsia" w:ascii="仿宋" w:hAnsi="仿宋" w:eastAsia="仿宋" w:cs="仿宋"/>
          <w:b w:val="0"/>
          <w:bCs w:val="0"/>
          <w:spacing w:val="-4"/>
          <w:sz w:val="70"/>
          <w:szCs w:val="70"/>
        </w:rPr>
        <w:t>竞争性磋商文件</w:t>
      </w:r>
      <w:bookmarkEnd w:id="1"/>
      <w:bookmarkEnd w:id="2"/>
    </w:p>
    <w:p w14:paraId="4D038009">
      <w:pPr>
        <w:pStyle w:val="3"/>
        <w:spacing w:line="241" w:lineRule="auto"/>
        <w:rPr>
          <w:rFonts w:hint="eastAsia" w:ascii="仿宋" w:hAnsi="仿宋" w:eastAsia="仿宋" w:cs="仿宋"/>
          <w:b w:val="0"/>
          <w:bCs w:val="0"/>
        </w:rPr>
      </w:pPr>
    </w:p>
    <w:p w14:paraId="6FB07CAD">
      <w:pPr>
        <w:pStyle w:val="3"/>
        <w:spacing w:line="241" w:lineRule="auto"/>
        <w:rPr>
          <w:rFonts w:hint="eastAsia" w:ascii="仿宋" w:hAnsi="仿宋" w:eastAsia="仿宋" w:cs="仿宋"/>
          <w:b w:val="0"/>
          <w:bCs w:val="0"/>
        </w:rPr>
      </w:pPr>
    </w:p>
    <w:p w14:paraId="43B1A553">
      <w:pPr>
        <w:pStyle w:val="3"/>
        <w:spacing w:line="241" w:lineRule="auto"/>
        <w:rPr>
          <w:rFonts w:hint="eastAsia" w:ascii="仿宋" w:hAnsi="仿宋" w:eastAsia="仿宋" w:cs="仿宋"/>
          <w:b w:val="0"/>
          <w:bCs w:val="0"/>
        </w:rPr>
      </w:pPr>
    </w:p>
    <w:p w14:paraId="2E5BA9D8">
      <w:pPr>
        <w:pStyle w:val="3"/>
        <w:spacing w:line="241" w:lineRule="auto"/>
        <w:rPr>
          <w:rFonts w:hint="eastAsia" w:ascii="仿宋" w:hAnsi="仿宋" w:eastAsia="仿宋" w:cs="仿宋"/>
          <w:b w:val="0"/>
          <w:bCs w:val="0"/>
        </w:rPr>
      </w:pPr>
    </w:p>
    <w:p w14:paraId="73E3FA12">
      <w:pPr>
        <w:pStyle w:val="3"/>
        <w:spacing w:line="242" w:lineRule="auto"/>
        <w:rPr>
          <w:rFonts w:hint="eastAsia" w:ascii="仿宋" w:hAnsi="仿宋" w:eastAsia="仿宋" w:cs="仿宋"/>
          <w:b w:val="0"/>
          <w:bCs w:val="0"/>
        </w:rPr>
      </w:pPr>
    </w:p>
    <w:p w14:paraId="39542764">
      <w:pPr>
        <w:pStyle w:val="3"/>
        <w:spacing w:line="242" w:lineRule="auto"/>
        <w:rPr>
          <w:rFonts w:hint="eastAsia" w:ascii="仿宋" w:hAnsi="仿宋" w:eastAsia="仿宋" w:cs="仿宋"/>
          <w:b w:val="0"/>
          <w:bCs w:val="0"/>
        </w:rPr>
      </w:pPr>
    </w:p>
    <w:p w14:paraId="4942419E">
      <w:pPr>
        <w:pStyle w:val="3"/>
        <w:spacing w:line="242" w:lineRule="auto"/>
        <w:rPr>
          <w:rFonts w:hint="eastAsia" w:ascii="仿宋" w:hAnsi="仿宋" w:eastAsia="仿宋" w:cs="仿宋"/>
          <w:b w:val="0"/>
          <w:bCs w:val="0"/>
        </w:rPr>
      </w:pPr>
    </w:p>
    <w:p w14:paraId="6ED42EEB">
      <w:pPr>
        <w:pStyle w:val="3"/>
        <w:spacing w:line="242" w:lineRule="auto"/>
        <w:rPr>
          <w:rFonts w:hint="eastAsia" w:ascii="仿宋" w:hAnsi="仿宋" w:eastAsia="仿宋" w:cs="仿宋"/>
          <w:b w:val="0"/>
          <w:bCs w:val="0"/>
        </w:rPr>
      </w:pPr>
    </w:p>
    <w:p w14:paraId="75D8E20E">
      <w:pPr>
        <w:pStyle w:val="3"/>
        <w:spacing w:line="242" w:lineRule="auto"/>
        <w:rPr>
          <w:rFonts w:hint="eastAsia" w:ascii="仿宋" w:hAnsi="仿宋" w:eastAsia="仿宋" w:cs="仿宋"/>
          <w:b w:val="0"/>
          <w:bCs w:val="0"/>
        </w:rPr>
      </w:pPr>
    </w:p>
    <w:p w14:paraId="024D0222">
      <w:pPr>
        <w:pStyle w:val="3"/>
        <w:spacing w:line="242" w:lineRule="auto"/>
        <w:rPr>
          <w:rFonts w:hint="eastAsia" w:ascii="仿宋" w:hAnsi="仿宋" w:eastAsia="仿宋" w:cs="仿宋"/>
          <w:b w:val="0"/>
          <w:bCs w:val="0"/>
        </w:rPr>
      </w:pPr>
    </w:p>
    <w:p w14:paraId="65B20BF8">
      <w:pPr>
        <w:pStyle w:val="3"/>
        <w:spacing w:line="242" w:lineRule="auto"/>
        <w:rPr>
          <w:rFonts w:hint="eastAsia" w:ascii="仿宋" w:hAnsi="仿宋" w:eastAsia="仿宋" w:cs="仿宋"/>
          <w:b w:val="0"/>
          <w:bCs w:val="0"/>
        </w:rPr>
      </w:pPr>
    </w:p>
    <w:p w14:paraId="748A03AE">
      <w:pPr>
        <w:pStyle w:val="3"/>
        <w:spacing w:line="242" w:lineRule="auto"/>
        <w:rPr>
          <w:rFonts w:hint="eastAsia" w:ascii="仿宋" w:hAnsi="仿宋" w:eastAsia="仿宋" w:cs="仿宋"/>
          <w:b w:val="0"/>
          <w:bCs w:val="0"/>
        </w:rPr>
      </w:pPr>
    </w:p>
    <w:p w14:paraId="2F259F70">
      <w:pPr>
        <w:pStyle w:val="3"/>
        <w:spacing w:line="242" w:lineRule="auto"/>
        <w:rPr>
          <w:rFonts w:hint="eastAsia" w:ascii="仿宋" w:hAnsi="仿宋" w:eastAsia="仿宋" w:cs="仿宋"/>
          <w:b w:val="0"/>
          <w:bCs w:val="0"/>
        </w:rPr>
      </w:pPr>
    </w:p>
    <w:p w14:paraId="34C13D96">
      <w:pPr>
        <w:spacing w:before="98" w:line="221" w:lineRule="auto"/>
        <w:ind w:left="23"/>
        <w:rPr>
          <w:rFonts w:hint="eastAsia" w:ascii="仿宋" w:hAnsi="仿宋" w:eastAsia="仿宋" w:cs="仿宋"/>
          <w:b w:val="0"/>
          <w:bCs w:val="0"/>
          <w:sz w:val="30"/>
          <w:szCs w:val="30"/>
          <w:lang w:eastAsia="zh-CN"/>
        </w:rPr>
      </w:pPr>
      <w:r>
        <w:rPr>
          <w:rFonts w:hint="eastAsia" w:ascii="仿宋" w:hAnsi="仿宋" w:eastAsia="仿宋" w:cs="仿宋"/>
          <w:b w:val="0"/>
          <w:bCs w:val="0"/>
          <w:spacing w:val="-1"/>
          <w:sz w:val="30"/>
          <w:szCs w:val="30"/>
        </w:rPr>
        <w:t>采 购 人：</w:t>
      </w:r>
      <w:r>
        <w:rPr>
          <w:rFonts w:hint="eastAsia" w:ascii="仿宋" w:hAnsi="仿宋" w:eastAsia="仿宋" w:cs="仿宋"/>
          <w:b w:val="0"/>
          <w:bCs w:val="0"/>
          <w:spacing w:val="-1"/>
          <w:sz w:val="30"/>
          <w:szCs w:val="30"/>
          <w:lang w:eastAsia="zh-CN"/>
        </w:rPr>
        <w:t>沙雅县农业技术推广中心</w:t>
      </w:r>
    </w:p>
    <w:p w14:paraId="692E4BC1">
      <w:pPr>
        <w:spacing w:before="264" w:line="222" w:lineRule="auto"/>
        <w:ind w:left="23"/>
        <w:rPr>
          <w:rFonts w:hint="eastAsia" w:ascii="仿宋" w:hAnsi="仿宋" w:eastAsia="仿宋" w:cs="仿宋"/>
          <w:b w:val="0"/>
          <w:bCs w:val="0"/>
          <w:sz w:val="30"/>
          <w:szCs w:val="30"/>
          <w:lang w:eastAsia="zh-CN"/>
        </w:rPr>
      </w:pPr>
      <w:r>
        <w:rPr>
          <w:rFonts w:hint="eastAsia" w:ascii="仿宋" w:hAnsi="仿宋" w:eastAsia="仿宋" w:cs="仿宋"/>
          <w:b w:val="0"/>
          <w:bCs w:val="0"/>
          <w:spacing w:val="-1"/>
          <w:sz w:val="30"/>
          <w:szCs w:val="30"/>
        </w:rPr>
        <w:t>采购代理机构：</w:t>
      </w:r>
      <w:r>
        <w:rPr>
          <w:rFonts w:hint="eastAsia" w:ascii="仿宋" w:hAnsi="仿宋" w:eastAsia="仿宋" w:cs="仿宋"/>
          <w:b w:val="0"/>
          <w:bCs w:val="0"/>
          <w:spacing w:val="-1"/>
          <w:sz w:val="30"/>
          <w:szCs w:val="30"/>
          <w:lang w:eastAsia="zh-CN"/>
        </w:rPr>
        <w:t>新疆大为项目管理咨询有限公司</w:t>
      </w:r>
    </w:p>
    <w:p w14:paraId="19C1BB0A">
      <w:pPr>
        <w:pStyle w:val="3"/>
        <w:spacing w:line="284" w:lineRule="auto"/>
        <w:rPr>
          <w:rFonts w:hint="eastAsia" w:ascii="仿宋" w:hAnsi="仿宋" w:eastAsia="仿宋" w:cs="仿宋"/>
          <w:b w:val="0"/>
          <w:bCs w:val="0"/>
        </w:rPr>
      </w:pPr>
    </w:p>
    <w:p w14:paraId="665DC2A9">
      <w:pPr>
        <w:pStyle w:val="3"/>
        <w:spacing w:line="284" w:lineRule="auto"/>
        <w:rPr>
          <w:rFonts w:hint="eastAsia" w:ascii="仿宋" w:hAnsi="仿宋" w:eastAsia="仿宋" w:cs="仿宋"/>
          <w:b w:val="0"/>
          <w:bCs w:val="0"/>
        </w:rPr>
      </w:pPr>
    </w:p>
    <w:p w14:paraId="0F75415F">
      <w:pPr>
        <w:pStyle w:val="3"/>
        <w:spacing w:line="284" w:lineRule="auto"/>
        <w:rPr>
          <w:rFonts w:hint="eastAsia" w:ascii="仿宋" w:hAnsi="仿宋" w:eastAsia="仿宋" w:cs="仿宋"/>
          <w:b w:val="0"/>
          <w:bCs w:val="0"/>
        </w:rPr>
      </w:pPr>
    </w:p>
    <w:p w14:paraId="38B0DF03">
      <w:pPr>
        <w:spacing w:before="92" w:line="224" w:lineRule="auto"/>
        <w:ind w:left="3202"/>
        <w:rPr>
          <w:rFonts w:hint="eastAsia" w:ascii="仿宋" w:hAnsi="仿宋" w:eastAsia="仿宋" w:cs="仿宋"/>
          <w:b w:val="0"/>
          <w:bCs w:val="0"/>
          <w:sz w:val="30"/>
          <w:szCs w:val="30"/>
        </w:rPr>
      </w:pPr>
      <w:r>
        <w:rPr>
          <w:rFonts w:hint="eastAsia" w:ascii="仿宋" w:hAnsi="仿宋" w:eastAsia="仿宋" w:cs="仿宋"/>
          <w:b w:val="0"/>
          <w:bCs w:val="0"/>
          <w:spacing w:val="-3"/>
          <w:sz w:val="30"/>
          <w:szCs w:val="30"/>
        </w:rPr>
        <w:t>二○二</w:t>
      </w:r>
      <w:r>
        <w:rPr>
          <w:rFonts w:hint="eastAsia" w:ascii="仿宋" w:hAnsi="仿宋" w:eastAsia="仿宋" w:cs="仿宋"/>
          <w:b w:val="0"/>
          <w:bCs w:val="0"/>
          <w:spacing w:val="-3"/>
          <w:sz w:val="30"/>
          <w:szCs w:val="30"/>
          <w:lang w:val="en-US" w:eastAsia="zh-CN"/>
        </w:rPr>
        <w:t>六</w:t>
      </w:r>
      <w:r>
        <w:rPr>
          <w:rFonts w:hint="eastAsia" w:ascii="仿宋" w:hAnsi="仿宋" w:eastAsia="仿宋" w:cs="仿宋"/>
          <w:b w:val="0"/>
          <w:bCs w:val="0"/>
          <w:spacing w:val="-3"/>
          <w:sz w:val="30"/>
          <w:szCs w:val="30"/>
        </w:rPr>
        <w:t>年</w:t>
      </w:r>
      <w:r>
        <w:rPr>
          <w:rFonts w:hint="eastAsia" w:ascii="仿宋" w:hAnsi="仿宋" w:eastAsia="仿宋" w:cs="仿宋"/>
          <w:b w:val="0"/>
          <w:bCs w:val="0"/>
          <w:spacing w:val="-3"/>
          <w:sz w:val="30"/>
          <w:szCs w:val="30"/>
          <w:lang w:val="en-US" w:eastAsia="zh-CN"/>
        </w:rPr>
        <w:t>十一</w:t>
      </w:r>
      <w:r>
        <w:rPr>
          <w:rFonts w:hint="eastAsia" w:ascii="仿宋" w:hAnsi="仿宋" w:eastAsia="仿宋" w:cs="仿宋"/>
          <w:b w:val="0"/>
          <w:bCs w:val="0"/>
          <w:spacing w:val="-3"/>
          <w:sz w:val="30"/>
          <w:szCs w:val="30"/>
        </w:rPr>
        <w:t>月</w:t>
      </w:r>
    </w:p>
    <w:p w14:paraId="3DB3C969">
      <w:pPr>
        <w:spacing w:line="224" w:lineRule="auto"/>
        <w:rPr>
          <w:rFonts w:hint="eastAsia" w:ascii="仿宋" w:hAnsi="仿宋" w:eastAsia="仿宋" w:cs="仿宋"/>
          <w:b w:val="0"/>
          <w:bCs w:val="0"/>
          <w:sz w:val="28"/>
          <w:szCs w:val="28"/>
        </w:rPr>
        <w:sectPr>
          <w:footerReference r:id="rId5" w:type="default"/>
          <w:pgSz w:w="11906" w:h="16839"/>
          <w:pgMar w:top="1413" w:right="1785" w:bottom="1156" w:left="1785" w:header="0" w:footer="994" w:gutter="0"/>
          <w:cols w:space="720" w:num="1"/>
        </w:sectPr>
      </w:pPr>
    </w:p>
    <w:p w14:paraId="58CF5B04">
      <w:pPr>
        <w:spacing w:before="141" w:line="360" w:lineRule="auto"/>
        <w:ind w:left="4097"/>
        <w:outlineLvl w:val="0"/>
        <w:rPr>
          <w:rFonts w:hint="eastAsia" w:ascii="仿宋" w:hAnsi="仿宋" w:eastAsia="仿宋" w:cs="仿宋"/>
          <w:b w:val="0"/>
          <w:bCs w:val="0"/>
          <w:spacing w:val="-22"/>
          <w:sz w:val="36"/>
          <w:szCs w:val="36"/>
        </w:rPr>
      </w:pPr>
      <w:bookmarkStart w:id="3" w:name="bookmark3"/>
      <w:bookmarkEnd w:id="3"/>
      <w:bookmarkStart w:id="4" w:name="_Toc29065"/>
      <w:bookmarkStart w:id="5" w:name="_Toc1206"/>
    </w:p>
    <w:p w14:paraId="6A87C692">
      <w:pPr>
        <w:spacing w:before="141" w:line="360" w:lineRule="auto"/>
        <w:ind w:left="4097"/>
        <w:outlineLvl w:val="0"/>
        <w:rPr>
          <w:rFonts w:hint="eastAsia" w:ascii="仿宋" w:hAnsi="仿宋" w:eastAsia="仿宋" w:cs="仿宋"/>
          <w:b w:val="0"/>
          <w:bCs w:val="0"/>
          <w:spacing w:val="-22"/>
          <w:sz w:val="36"/>
          <w:szCs w:val="36"/>
        </w:rPr>
      </w:pPr>
    </w:p>
    <w:p w14:paraId="060E48F2">
      <w:pPr>
        <w:spacing w:before="141" w:line="360" w:lineRule="auto"/>
        <w:ind w:left="4097"/>
        <w:outlineLvl w:val="0"/>
        <w:rPr>
          <w:rFonts w:hint="eastAsia" w:ascii="仿宋" w:hAnsi="仿宋" w:eastAsia="仿宋" w:cs="仿宋"/>
          <w:b w:val="0"/>
          <w:bCs w:val="0"/>
          <w:spacing w:val="-22"/>
          <w:sz w:val="36"/>
          <w:szCs w:val="36"/>
        </w:rPr>
      </w:pPr>
    </w:p>
    <w:p w14:paraId="5A8DBE4E">
      <w:pPr>
        <w:spacing w:before="141" w:line="360" w:lineRule="auto"/>
        <w:ind w:left="4097"/>
        <w:outlineLvl w:val="0"/>
        <w:rPr>
          <w:rFonts w:hint="eastAsia" w:ascii="仿宋" w:hAnsi="仿宋" w:eastAsia="仿宋" w:cs="仿宋"/>
          <w:b w:val="0"/>
          <w:bCs w:val="0"/>
          <w:spacing w:val="-22"/>
          <w:sz w:val="36"/>
          <w:szCs w:val="36"/>
        </w:rPr>
      </w:pPr>
    </w:p>
    <w:p w14:paraId="3EA3528B">
      <w:pPr>
        <w:spacing w:before="141" w:line="360" w:lineRule="auto"/>
        <w:ind w:left="4097"/>
        <w:outlineLvl w:val="0"/>
        <w:rPr>
          <w:rFonts w:hint="eastAsia" w:ascii="仿宋" w:hAnsi="仿宋" w:eastAsia="仿宋" w:cs="仿宋"/>
          <w:b w:val="0"/>
          <w:bCs w:val="0"/>
          <w:spacing w:val="-22"/>
          <w:sz w:val="36"/>
          <w:szCs w:val="36"/>
        </w:rPr>
      </w:pPr>
    </w:p>
    <w:p w14:paraId="5A85490A">
      <w:pPr>
        <w:spacing w:before="141" w:line="360" w:lineRule="auto"/>
        <w:ind w:left="4097"/>
        <w:outlineLvl w:val="0"/>
        <w:rPr>
          <w:rFonts w:hint="eastAsia" w:ascii="仿宋" w:hAnsi="仿宋" w:eastAsia="仿宋" w:cs="仿宋"/>
          <w:b w:val="0"/>
          <w:bCs w:val="0"/>
          <w:spacing w:val="-22"/>
          <w:sz w:val="36"/>
          <w:szCs w:val="36"/>
        </w:rPr>
      </w:pPr>
    </w:p>
    <w:p w14:paraId="4BAFD832">
      <w:pPr>
        <w:spacing w:before="141" w:line="360" w:lineRule="auto"/>
        <w:ind w:left="4097"/>
        <w:outlineLvl w:val="0"/>
        <w:rPr>
          <w:rFonts w:hint="eastAsia" w:ascii="仿宋" w:hAnsi="仿宋" w:eastAsia="仿宋" w:cs="仿宋"/>
          <w:b w:val="0"/>
          <w:bCs w:val="0"/>
          <w:spacing w:val="-22"/>
          <w:sz w:val="36"/>
          <w:szCs w:val="36"/>
        </w:rPr>
      </w:pPr>
    </w:p>
    <w:p w14:paraId="7ACFA0DF">
      <w:pPr>
        <w:spacing w:before="141" w:line="360" w:lineRule="auto"/>
        <w:ind w:left="4097"/>
        <w:outlineLvl w:val="0"/>
        <w:rPr>
          <w:rFonts w:hint="eastAsia" w:ascii="仿宋" w:hAnsi="仿宋" w:eastAsia="仿宋" w:cs="仿宋"/>
          <w:b w:val="0"/>
          <w:bCs w:val="0"/>
          <w:spacing w:val="-22"/>
          <w:sz w:val="36"/>
          <w:szCs w:val="36"/>
        </w:rPr>
      </w:pPr>
    </w:p>
    <w:p w14:paraId="4985BBC5">
      <w:pPr>
        <w:spacing w:before="141" w:line="360" w:lineRule="auto"/>
        <w:ind w:left="4097"/>
        <w:outlineLvl w:val="0"/>
        <w:rPr>
          <w:rFonts w:hint="eastAsia" w:ascii="仿宋" w:hAnsi="仿宋" w:eastAsia="仿宋" w:cs="仿宋"/>
          <w:b w:val="0"/>
          <w:bCs w:val="0"/>
          <w:spacing w:val="-22"/>
          <w:sz w:val="36"/>
          <w:szCs w:val="36"/>
        </w:rPr>
      </w:pPr>
    </w:p>
    <w:p w14:paraId="23AC0390">
      <w:pPr>
        <w:spacing w:before="141" w:line="360" w:lineRule="auto"/>
        <w:ind w:left="4097"/>
        <w:outlineLvl w:val="0"/>
        <w:rPr>
          <w:rFonts w:hint="eastAsia" w:ascii="仿宋" w:hAnsi="仿宋" w:eastAsia="仿宋" w:cs="仿宋"/>
          <w:b w:val="0"/>
          <w:bCs w:val="0"/>
          <w:spacing w:val="-22"/>
          <w:sz w:val="36"/>
          <w:szCs w:val="36"/>
        </w:rPr>
      </w:pPr>
    </w:p>
    <w:p w14:paraId="305741B9">
      <w:pPr>
        <w:spacing w:before="141" w:line="360" w:lineRule="auto"/>
        <w:ind w:left="4097"/>
        <w:outlineLvl w:val="0"/>
        <w:rPr>
          <w:rFonts w:hint="eastAsia" w:ascii="仿宋" w:hAnsi="仿宋" w:eastAsia="仿宋" w:cs="仿宋"/>
          <w:b w:val="0"/>
          <w:bCs w:val="0"/>
          <w:spacing w:val="-22"/>
          <w:sz w:val="36"/>
          <w:szCs w:val="36"/>
        </w:rPr>
      </w:pPr>
    </w:p>
    <w:p w14:paraId="17CC30B5">
      <w:pPr>
        <w:spacing w:before="141" w:line="360" w:lineRule="auto"/>
        <w:ind w:left="4097"/>
        <w:outlineLvl w:val="0"/>
        <w:rPr>
          <w:rFonts w:hint="eastAsia" w:ascii="仿宋" w:hAnsi="仿宋" w:eastAsia="仿宋" w:cs="仿宋"/>
          <w:b w:val="0"/>
          <w:bCs w:val="0"/>
          <w:spacing w:val="-22"/>
          <w:sz w:val="36"/>
          <w:szCs w:val="36"/>
        </w:rPr>
      </w:pPr>
    </w:p>
    <w:p w14:paraId="3059BE0C">
      <w:pPr>
        <w:spacing w:before="141" w:line="360" w:lineRule="auto"/>
        <w:ind w:left="4097"/>
        <w:outlineLvl w:val="0"/>
        <w:rPr>
          <w:rFonts w:hint="eastAsia" w:ascii="仿宋" w:hAnsi="仿宋" w:eastAsia="仿宋" w:cs="仿宋"/>
          <w:b w:val="0"/>
          <w:bCs w:val="0"/>
          <w:spacing w:val="-22"/>
          <w:sz w:val="36"/>
          <w:szCs w:val="36"/>
        </w:rPr>
      </w:pPr>
    </w:p>
    <w:p w14:paraId="230BF603">
      <w:pPr>
        <w:spacing w:before="141" w:line="360" w:lineRule="auto"/>
        <w:ind w:left="4097"/>
        <w:outlineLvl w:val="0"/>
        <w:rPr>
          <w:rFonts w:hint="eastAsia" w:ascii="仿宋" w:hAnsi="仿宋" w:eastAsia="仿宋" w:cs="仿宋"/>
          <w:b w:val="0"/>
          <w:bCs w:val="0"/>
          <w:spacing w:val="-22"/>
          <w:sz w:val="36"/>
          <w:szCs w:val="36"/>
        </w:rPr>
      </w:pPr>
    </w:p>
    <w:p w14:paraId="3C4AFDD7">
      <w:pPr>
        <w:spacing w:before="141" w:line="360" w:lineRule="auto"/>
        <w:ind w:left="4097"/>
        <w:outlineLvl w:val="0"/>
        <w:rPr>
          <w:rFonts w:hint="eastAsia" w:ascii="仿宋" w:hAnsi="仿宋" w:eastAsia="仿宋" w:cs="仿宋"/>
          <w:b w:val="0"/>
          <w:bCs w:val="0"/>
          <w:spacing w:val="-22"/>
          <w:sz w:val="36"/>
          <w:szCs w:val="36"/>
        </w:rPr>
      </w:pPr>
    </w:p>
    <w:p w14:paraId="4130A2C2">
      <w:pPr>
        <w:spacing w:before="141" w:line="360" w:lineRule="auto"/>
        <w:ind w:left="4097"/>
        <w:outlineLvl w:val="0"/>
        <w:rPr>
          <w:rFonts w:hint="eastAsia" w:ascii="仿宋" w:hAnsi="仿宋" w:eastAsia="仿宋" w:cs="仿宋"/>
          <w:b w:val="0"/>
          <w:bCs w:val="0"/>
          <w:spacing w:val="-22"/>
          <w:sz w:val="36"/>
          <w:szCs w:val="36"/>
        </w:rPr>
      </w:pPr>
    </w:p>
    <w:p w14:paraId="501A8AAD">
      <w:pPr>
        <w:spacing w:before="141" w:line="360" w:lineRule="auto"/>
        <w:ind w:left="4097"/>
        <w:outlineLvl w:val="0"/>
        <w:rPr>
          <w:rFonts w:hint="eastAsia" w:ascii="仿宋" w:hAnsi="仿宋" w:eastAsia="仿宋" w:cs="仿宋"/>
          <w:b w:val="0"/>
          <w:bCs w:val="0"/>
          <w:spacing w:val="-22"/>
          <w:sz w:val="36"/>
          <w:szCs w:val="36"/>
        </w:rPr>
      </w:pPr>
    </w:p>
    <w:p w14:paraId="2CA5534F">
      <w:pPr>
        <w:spacing w:before="141" w:line="360" w:lineRule="auto"/>
        <w:ind w:left="4097"/>
        <w:outlineLvl w:val="0"/>
        <w:rPr>
          <w:rFonts w:hint="eastAsia" w:ascii="仿宋" w:hAnsi="仿宋" w:eastAsia="仿宋" w:cs="仿宋"/>
          <w:b w:val="0"/>
          <w:bCs w:val="0"/>
          <w:sz w:val="36"/>
          <w:szCs w:val="36"/>
        </w:rPr>
      </w:pPr>
      <w:r>
        <w:rPr>
          <w:rFonts w:hint="eastAsia" w:ascii="仿宋" w:hAnsi="仿宋" w:eastAsia="仿宋" w:cs="仿宋"/>
          <w:b w:val="0"/>
          <w:bCs w:val="0"/>
          <w:spacing w:val="-22"/>
          <w:sz w:val="36"/>
          <w:szCs w:val="36"/>
        </w:rPr>
        <w:t>目</w:t>
      </w:r>
      <w:r>
        <w:rPr>
          <w:rFonts w:hint="eastAsia" w:ascii="仿宋" w:hAnsi="仿宋" w:eastAsia="仿宋" w:cs="仿宋"/>
          <w:b w:val="0"/>
          <w:bCs w:val="0"/>
          <w:spacing w:val="13"/>
          <w:sz w:val="36"/>
          <w:szCs w:val="36"/>
        </w:rPr>
        <w:t xml:space="preserve">  </w:t>
      </w:r>
      <w:r>
        <w:rPr>
          <w:rFonts w:hint="eastAsia" w:ascii="仿宋" w:hAnsi="仿宋" w:eastAsia="仿宋" w:cs="仿宋"/>
          <w:b w:val="0"/>
          <w:bCs w:val="0"/>
          <w:spacing w:val="-22"/>
          <w:sz w:val="36"/>
          <w:szCs w:val="36"/>
        </w:rPr>
        <w:t>录</w:t>
      </w:r>
      <w:bookmarkEnd w:id="4"/>
      <w:bookmarkEnd w:id="5"/>
    </w:p>
    <w:sdt>
      <w:sdtPr>
        <w:rPr>
          <w:rFonts w:ascii="宋体" w:hAnsi="宋体" w:eastAsia="宋体" w:cs="Arial"/>
          <w:snapToGrid w:val="0"/>
          <w:color w:val="000000"/>
          <w:kern w:val="0"/>
          <w:sz w:val="32"/>
          <w:szCs w:val="32"/>
          <w:lang w:val="en-US" w:eastAsia="en-US" w:bidi="ar-SA"/>
        </w:rPr>
        <w:id w:val="147457456"/>
        <w15:color w:val="DBDBDB"/>
        <w:docPartObj>
          <w:docPartGallery w:val="Table of Contents"/>
          <w:docPartUnique/>
        </w:docPartObj>
      </w:sdtPr>
      <w:sdtEndPr>
        <w:rPr>
          <w:rFonts w:hint="eastAsia" w:ascii="仿宋" w:hAnsi="仿宋" w:eastAsia="仿宋" w:cs="仿宋"/>
          <w:bCs w:val="0"/>
          <w:snapToGrid w:val="0"/>
          <w:color w:val="000000"/>
          <w:kern w:val="0"/>
          <w:sz w:val="21"/>
          <w:szCs w:val="24"/>
          <w:lang w:val="en-US" w:eastAsia="en-US" w:bidi="ar-SA"/>
        </w:rPr>
      </w:sdtEndPr>
      <w:sdtContent>
        <w:p w14:paraId="33C19CE5">
          <w:pPr>
            <w:spacing w:before="0" w:beforeLines="0" w:after="0" w:afterLines="0" w:line="480" w:lineRule="auto"/>
            <w:ind w:left="0" w:leftChars="0" w:right="0" w:rightChars="0" w:firstLine="0" w:firstLineChars="0"/>
            <w:jc w:val="center"/>
            <w:rPr>
              <w:sz w:val="32"/>
              <w:szCs w:val="32"/>
            </w:rPr>
          </w:pPr>
          <w:r>
            <w:rPr>
              <w:rFonts w:hint="eastAsia" w:ascii="仿宋" w:hAnsi="仿宋" w:eastAsia="仿宋" w:cs="仿宋"/>
              <w:b w:val="0"/>
              <w:bCs w:val="0"/>
              <w:sz w:val="32"/>
              <w:szCs w:val="32"/>
            </w:rPr>
            <w:fldChar w:fldCharType="begin"/>
          </w:r>
          <w:r>
            <w:rPr>
              <w:rFonts w:hint="eastAsia" w:ascii="仿宋" w:hAnsi="仿宋" w:eastAsia="仿宋" w:cs="仿宋"/>
              <w:b w:val="0"/>
              <w:bCs w:val="0"/>
              <w:sz w:val="32"/>
              <w:szCs w:val="32"/>
            </w:rPr>
            <w:instrText xml:space="preserve">TOC \o "1-3" \h \u </w:instrText>
          </w:r>
          <w:r>
            <w:rPr>
              <w:rFonts w:hint="eastAsia" w:ascii="仿宋" w:hAnsi="仿宋" w:eastAsia="仿宋" w:cs="仿宋"/>
              <w:b w:val="0"/>
              <w:bCs w:val="0"/>
              <w:sz w:val="32"/>
              <w:szCs w:val="32"/>
            </w:rPr>
            <w:fldChar w:fldCharType="separate"/>
          </w:r>
        </w:p>
        <w:p w14:paraId="4394B09F">
          <w:pPr>
            <w:pStyle w:val="8"/>
            <w:tabs>
              <w:tab w:val="right" w:leader="dot" w:pos="8336"/>
            </w:tabs>
            <w:spacing w:line="480" w:lineRule="auto"/>
            <w:rPr>
              <w:rFonts w:hint="eastAsia" w:ascii="仿宋" w:hAnsi="仿宋" w:eastAsia="仿宋" w:cs="仿宋"/>
              <w:sz w:val="32"/>
              <w:szCs w:val="32"/>
            </w:rPr>
          </w:pPr>
          <w:r>
            <w:rPr>
              <w:rFonts w:hint="eastAsia" w:ascii="仿宋" w:hAnsi="仿宋" w:eastAsia="仿宋" w:cs="仿宋"/>
              <w:bCs w:val="0"/>
              <w:sz w:val="32"/>
              <w:szCs w:val="32"/>
            </w:rPr>
            <w:fldChar w:fldCharType="begin"/>
          </w:r>
          <w:r>
            <w:rPr>
              <w:rFonts w:hint="eastAsia" w:ascii="仿宋" w:hAnsi="仿宋" w:eastAsia="仿宋" w:cs="仿宋"/>
              <w:bCs w:val="0"/>
              <w:sz w:val="32"/>
              <w:szCs w:val="32"/>
            </w:rPr>
            <w:instrText xml:space="preserve"> HYPERLINK \l _Toc120 </w:instrText>
          </w:r>
          <w:r>
            <w:rPr>
              <w:rFonts w:hint="eastAsia" w:ascii="仿宋" w:hAnsi="仿宋" w:eastAsia="仿宋" w:cs="仿宋"/>
              <w:bCs w:val="0"/>
              <w:sz w:val="32"/>
              <w:szCs w:val="32"/>
            </w:rPr>
            <w:fldChar w:fldCharType="separate"/>
          </w:r>
          <w:r>
            <w:rPr>
              <w:rFonts w:hint="eastAsia" w:ascii="仿宋" w:hAnsi="仿宋" w:eastAsia="仿宋" w:cs="仿宋"/>
              <w:bCs w:val="0"/>
              <w:spacing w:val="7"/>
              <w:sz w:val="32"/>
              <w:szCs w:val="32"/>
            </w:rPr>
            <w:t>第一章  磋商公告</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_Toc120 \h </w:instrText>
          </w:r>
          <w:r>
            <w:rPr>
              <w:rFonts w:hint="eastAsia" w:ascii="仿宋" w:hAnsi="仿宋" w:eastAsia="仿宋" w:cs="仿宋"/>
              <w:sz w:val="32"/>
              <w:szCs w:val="32"/>
            </w:rPr>
            <w:fldChar w:fldCharType="separate"/>
          </w:r>
          <w:r>
            <w:rPr>
              <w:rFonts w:hint="eastAsia" w:ascii="仿宋" w:hAnsi="仿宋" w:eastAsia="仿宋" w:cs="仿宋"/>
              <w:sz w:val="32"/>
              <w:szCs w:val="32"/>
            </w:rPr>
            <w:t>4</w:t>
          </w:r>
          <w:r>
            <w:rPr>
              <w:rFonts w:hint="eastAsia" w:ascii="仿宋" w:hAnsi="仿宋" w:eastAsia="仿宋" w:cs="仿宋"/>
              <w:sz w:val="32"/>
              <w:szCs w:val="32"/>
            </w:rPr>
            <w:fldChar w:fldCharType="end"/>
          </w:r>
          <w:r>
            <w:rPr>
              <w:rFonts w:hint="eastAsia" w:ascii="仿宋" w:hAnsi="仿宋" w:eastAsia="仿宋" w:cs="仿宋"/>
              <w:bCs w:val="0"/>
              <w:sz w:val="32"/>
              <w:szCs w:val="32"/>
            </w:rPr>
            <w:fldChar w:fldCharType="end"/>
          </w:r>
        </w:p>
        <w:p w14:paraId="464406E5">
          <w:pPr>
            <w:pStyle w:val="8"/>
            <w:tabs>
              <w:tab w:val="right" w:leader="dot" w:pos="8336"/>
            </w:tabs>
            <w:spacing w:line="480" w:lineRule="auto"/>
            <w:rPr>
              <w:rFonts w:hint="eastAsia" w:ascii="仿宋" w:hAnsi="仿宋" w:eastAsia="仿宋" w:cs="仿宋"/>
              <w:sz w:val="32"/>
              <w:szCs w:val="32"/>
            </w:rPr>
          </w:pPr>
          <w:r>
            <w:rPr>
              <w:rFonts w:hint="eastAsia" w:ascii="仿宋" w:hAnsi="仿宋" w:eastAsia="仿宋" w:cs="仿宋"/>
              <w:bCs w:val="0"/>
              <w:sz w:val="32"/>
              <w:szCs w:val="32"/>
            </w:rPr>
            <w:fldChar w:fldCharType="begin"/>
          </w:r>
          <w:r>
            <w:rPr>
              <w:rFonts w:hint="eastAsia" w:ascii="仿宋" w:hAnsi="仿宋" w:eastAsia="仿宋" w:cs="仿宋"/>
              <w:bCs w:val="0"/>
              <w:sz w:val="32"/>
              <w:szCs w:val="32"/>
            </w:rPr>
            <w:instrText xml:space="preserve"> HYPERLINK \l _Toc13551 </w:instrText>
          </w:r>
          <w:r>
            <w:rPr>
              <w:rFonts w:hint="eastAsia" w:ascii="仿宋" w:hAnsi="仿宋" w:eastAsia="仿宋" w:cs="仿宋"/>
              <w:bCs w:val="0"/>
              <w:sz w:val="32"/>
              <w:szCs w:val="32"/>
            </w:rPr>
            <w:fldChar w:fldCharType="separate"/>
          </w:r>
          <w:r>
            <w:rPr>
              <w:rFonts w:hint="eastAsia" w:ascii="仿宋" w:hAnsi="仿宋" w:eastAsia="仿宋" w:cs="仿宋"/>
              <w:bCs w:val="0"/>
              <w:spacing w:val="7"/>
              <w:sz w:val="32"/>
              <w:szCs w:val="32"/>
            </w:rPr>
            <w:t>第二章  供应商须知</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_Toc13551 \h </w:instrText>
          </w:r>
          <w:r>
            <w:rPr>
              <w:rFonts w:hint="eastAsia" w:ascii="仿宋" w:hAnsi="仿宋" w:eastAsia="仿宋" w:cs="仿宋"/>
              <w:sz w:val="32"/>
              <w:szCs w:val="32"/>
            </w:rPr>
            <w:fldChar w:fldCharType="separate"/>
          </w:r>
          <w:r>
            <w:rPr>
              <w:rFonts w:hint="eastAsia" w:ascii="仿宋" w:hAnsi="仿宋" w:eastAsia="仿宋" w:cs="仿宋"/>
              <w:sz w:val="32"/>
              <w:szCs w:val="32"/>
            </w:rPr>
            <w:t>8</w:t>
          </w:r>
          <w:r>
            <w:rPr>
              <w:rFonts w:hint="eastAsia" w:ascii="仿宋" w:hAnsi="仿宋" w:eastAsia="仿宋" w:cs="仿宋"/>
              <w:sz w:val="32"/>
              <w:szCs w:val="32"/>
            </w:rPr>
            <w:fldChar w:fldCharType="end"/>
          </w:r>
          <w:r>
            <w:rPr>
              <w:rFonts w:hint="eastAsia" w:ascii="仿宋" w:hAnsi="仿宋" w:eastAsia="仿宋" w:cs="仿宋"/>
              <w:bCs w:val="0"/>
              <w:sz w:val="32"/>
              <w:szCs w:val="32"/>
            </w:rPr>
            <w:fldChar w:fldCharType="end"/>
          </w:r>
        </w:p>
        <w:p w14:paraId="0732DACA">
          <w:pPr>
            <w:pStyle w:val="8"/>
            <w:tabs>
              <w:tab w:val="right" w:leader="dot" w:pos="8336"/>
            </w:tabs>
            <w:spacing w:line="480" w:lineRule="auto"/>
            <w:rPr>
              <w:rFonts w:hint="eastAsia" w:ascii="仿宋" w:hAnsi="仿宋" w:eastAsia="仿宋" w:cs="仿宋"/>
              <w:sz w:val="32"/>
              <w:szCs w:val="32"/>
            </w:rPr>
          </w:pPr>
          <w:r>
            <w:rPr>
              <w:rFonts w:hint="eastAsia" w:ascii="仿宋" w:hAnsi="仿宋" w:eastAsia="仿宋" w:cs="仿宋"/>
              <w:bCs w:val="0"/>
              <w:sz w:val="32"/>
              <w:szCs w:val="32"/>
            </w:rPr>
            <w:fldChar w:fldCharType="begin"/>
          </w:r>
          <w:r>
            <w:rPr>
              <w:rFonts w:hint="eastAsia" w:ascii="仿宋" w:hAnsi="仿宋" w:eastAsia="仿宋" w:cs="仿宋"/>
              <w:bCs w:val="0"/>
              <w:sz w:val="32"/>
              <w:szCs w:val="32"/>
            </w:rPr>
            <w:instrText xml:space="preserve"> HYPERLINK \l _Toc4560 </w:instrText>
          </w:r>
          <w:r>
            <w:rPr>
              <w:rFonts w:hint="eastAsia" w:ascii="仿宋" w:hAnsi="仿宋" w:eastAsia="仿宋" w:cs="仿宋"/>
              <w:bCs w:val="0"/>
              <w:sz w:val="32"/>
              <w:szCs w:val="32"/>
            </w:rPr>
            <w:fldChar w:fldCharType="separate"/>
          </w:r>
          <w:r>
            <w:rPr>
              <w:rFonts w:hint="eastAsia" w:ascii="仿宋" w:hAnsi="仿宋" w:eastAsia="仿宋" w:cs="仿宋"/>
              <w:bCs w:val="0"/>
              <w:spacing w:val="7"/>
              <w:sz w:val="32"/>
              <w:szCs w:val="32"/>
            </w:rPr>
            <w:t>第三章  服务需求</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_Toc4560 \h </w:instrText>
          </w:r>
          <w:r>
            <w:rPr>
              <w:rFonts w:hint="eastAsia" w:ascii="仿宋" w:hAnsi="仿宋" w:eastAsia="仿宋" w:cs="仿宋"/>
              <w:sz w:val="32"/>
              <w:szCs w:val="32"/>
            </w:rPr>
            <w:fldChar w:fldCharType="separate"/>
          </w:r>
          <w:r>
            <w:rPr>
              <w:rFonts w:hint="eastAsia" w:ascii="仿宋" w:hAnsi="仿宋" w:eastAsia="仿宋" w:cs="仿宋"/>
              <w:sz w:val="32"/>
              <w:szCs w:val="32"/>
            </w:rPr>
            <w:t>37</w:t>
          </w:r>
          <w:r>
            <w:rPr>
              <w:rFonts w:hint="eastAsia" w:ascii="仿宋" w:hAnsi="仿宋" w:eastAsia="仿宋" w:cs="仿宋"/>
              <w:sz w:val="32"/>
              <w:szCs w:val="32"/>
            </w:rPr>
            <w:fldChar w:fldCharType="end"/>
          </w:r>
          <w:r>
            <w:rPr>
              <w:rFonts w:hint="eastAsia" w:ascii="仿宋" w:hAnsi="仿宋" w:eastAsia="仿宋" w:cs="仿宋"/>
              <w:bCs w:val="0"/>
              <w:sz w:val="32"/>
              <w:szCs w:val="32"/>
            </w:rPr>
            <w:fldChar w:fldCharType="end"/>
          </w:r>
        </w:p>
        <w:p w14:paraId="2104632F">
          <w:pPr>
            <w:pStyle w:val="8"/>
            <w:tabs>
              <w:tab w:val="right" w:leader="dot" w:pos="8336"/>
            </w:tabs>
            <w:spacing w:line="480" w:lineRule="auto"/>
            <w:rPr>
              <w:rFonts w:hint="eastAsia" w:ascii="仿宋" w:hAnsi="仿宋" w:eastAsia="仿宋" w:cs="仿宋"/>
              <w:sz w:val="32"/>
              <w:szCs w:val="32"/>
            </w:rPr>
          </w:pPr>
          <w:r>
            <w:rPr>
              <w:rFonts w:hint="eastAsia" w:ascii="仿宋" w:hAnsi="仿宋" w:eastAsia="仿宋" w:cs="仿宋"/>
              <w:bCs w:val="0"/>
              <w:sz w:val="32"/>
              <w:szCs w:val="32"/>
            </w:rPr>
            <w:fldChar w:fldCharType="begin"/>
          </w:r>
          <w:r>
            <w:rPr>
              <w:rFonts w:hint="eastAsia" w:ascii="仿宋" w:hAnsi="仿宋" w:eastAsia="仿宋" w:cs="仿宋"/>
              <w:bCs w:val="0"/>
              <w:sz w:val="32"/>
              <w:szCs w:val="32"/>
            </w:rPr>
            <w:instrText xml:space="preserve"> HYPERLINK \l _Toc13684 </w:instrText>
          </w:r>
          <w:r>
            <w:rPr>
              <w:rFonts w:hint="eastAsia" w:ascii="仿宋" w:hAnsi="仿宋" w:eastAsia="仿宋" w:cs="仿宋"/>
              <w:bCs w:val="0"/>
              <w:sz w:val="32"/>
              <w:szCs w:val="32"/>
            </w:rPr>
            <w:fldChar w:fldCharType="separate"/>
          </w:r>
          <w:r>
            <w:rPr>
              <w:rFonts w:hint="eastAsia" w:ascii="仿宋" w:hAnsi="仿宋" w:eastAsia="仿宋" w:cs="仿宋"/>
              <w:bCs w:val="0"/>
              <w:spacing w:val="7"/>
              <w:sz w:val="32"/>
              <w:szCs w:val="32"/>
            </w:rPr>
            <w:t>第四章  评审办法</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_Toc13684 \h </w:instrText>
          </w:r>
          <w:r>
            <w:rPr>
              <w:rFonts w:hint="eastAsia" w:ascii="仿宋" w:hAnsi="仿宋" w:eastAsia="仿宋" w:cs="仿宋"/>
              <w:sz w:val="32"/>
              <w:szCs w:val="32"/>
            </w:rPr>
            <w:fldChar w:fldCharType="separate"/>
          </w:r>
          <w:r>
            <w:rPr>
              <w:rFonts w:hint="eastAsia" w:ascii="仿宋" w:hAnsi="仿宋" w:eastAsia="仿宋" w:cs="仿宋"/>
              <w:sz w:val="32"/>
              <w:szCs w:val="32"/>
            </w:rPr>
            <w:t>37</w:t>
          </w:r>
          <w:r>
            <w:rPr>
              <w:rFonts w:hint="eastAsia" w:ascii="仿宋" w:hAnsi="仿宋" w:eastAsia="仿宋" w:cs="仿宋"/>
              <w:sz w:val="32"/>
              <w:szCs w:val="32"/>
            </w:rPr>
            <w:fldChar w:fldCharType="end"/>
          </w:r>
          <w:r>
            <w:rPr>
              <w:rFonts w:hint="eastAsia" w:ascii="仿宋" w:hAnsi="仿宋" w:eastAsia="仿宋" w:cs="仿宋"/>
              <w:bCs w:val="0"/>
              <w:sz w:val="32"/>
              <w:szCs w:val="32"/>
            </w:rPr>
            <w:fldChar w:fldCharType="end"/>
          </w:r>
        </w:p>
        <w:p w14:paraId="71E5AA58">
          <w:pPr>
            <w:pStyle w:val="8"/>
            <w:tabs>
              <w:tab w:val="right" w:leader="dot" w:pos="8336"/>
            </w:tabs>
            <w:spacing w:line="480" w:lineRule="auto"/>
            <w:rPr>
              <w:rFonts w:hint="eastAsia" w:ascii="仿宋" w:hAnsi="仿宋" w:eastAsia="仿宋" w:cs="仿宋"/>
              <w:sz w:val="32"/>
              <w:szCs w:val="32"/>
            </w:rPr>
          </w:pPr>
          <w:r>
            <w:rPr>
              <w:rFonts w:hint="eastAsia" w:ascii="仿宋" w:hAnsi="仿宋" w:eastAsia="仿宋" w:cs="仿宋"/>
              <w:bCs w:val="0"/>
              <w:sz w:val="32"/>
              <w:szCs w:val="32"/>
            </w:rPr>
            <w:fldChar w:fldCharType="begin"/>
          </w:r>
          <w:r>
            <w:rPr>
              <w:rFonts w:hint="eastAsia" w:ascii="仿宋" w:hAnsi="仿宋" w:eastAsia="仿宋" w:cs="仿宋"/>
              <w:bCs w:val="0"/>
              <w:sz w:val="32"/>
              <w:szCs w:val="32"/>
            </w:rPr>
            <w:instrText xml:space="preserve"> HYPERLINK \l _Toc9447 </w:instrText>
          </w:r>
          <w:r>
            <w:rPr>
              <w:rFonts w:hint="eastAsia" w:ascii="仿宋" w:hAnsi="仿宋" w:eastAsia="仿宋" w:cs="仿宋"/>
              <w:bCs w:val="0"/>
              <w:sz w:val="32"/>
              <w:szCs w:val="32"/>
            </w:rPr>
            <w:fldChar w:fldCharType="separate"/>
          </w:r>
          <w:r>
            <w:rPr>
              <w:rFonts w:hint="eastAsia" w:ascii="仿宋" w:hAnsi="仿宋" w:eastAsia="仿宋" w:cs="仿宋"/>
              <w:bCs w:val="0"/>
              <w:spacing w:val="8"/>
              <w:sz w:val="32"/>
              <w:szCs w:val="32"/>
            </w:rPr>
            <w:t>第五章  合同（仅供参考）</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_Toc9447 \h </w:instrText>
          </w:r>
          <w:r>
            <w:rPr>
              <w:rFonts w:hint="eastAsia" w:ascii="仿宋" w:hAnsi="仿宋" w:eastAsia="仿宋" w:cs="仿宋"/>
              <w:sz w:val="32"/>
              <w:szCs w:val="32"/>
            </w:rPr>
            <w:fldChar w:fldCharType="separate"/>
          </w:r>
          <w:r>
            <w:rPr>
              <w:rFonts w:hint="eastAsia" w:ascii="仿宋" w:hAnsi="仿宋" w:eastAsia="仿宋" w:cs="仿宋"/>
              <w:sz w:val="32"/>
              <w:szCs w:val="32"/>
            </w:rPr>
            <w:t>45</w:t>
          </w:r>
          <w:r>
            <w:rPr>
              <w:rFonts w:hint="eastAsia" w:ascii="仿宋" w:hAnsi="仿宋" w:eastAsia="仿宋" w:cs="仿宋"/>
              <w:sz w:val="32"/>
              <w:szCs w:val="32"/>
            </w:rPr>
            <w:fldChar w:fldCharType="end"/>
          </w:r>
          <w:r>
            <w:rPr>
              <w:rFonts w:hint="eastAsia" w:ascii="仿宋" w:hAnsi="仿宋" w:eastAsia="仿宋" w:cs="仿宋"/>
              <w:bCs w:val="0"/>
              <w:sz w:val="32"/>
              <w:szCs w:val="32"/>
            </w:rPr>
            <w:fldChar w:fldCharType="end"/>
          </w:r>
        </w:p>
        <w:p w14:paraId="0BA63C85">
          <w:pPr>
            <w:pStyle w:val="8"/>
            <w:tabs>
              <w:tab w:val="right" w:leader="dot" w:pos="8336"/>
            </w:tabs>
            <w:spacing w:line="480" w:lineRule="auto"/>
            <w:rPr>
              <w:rFonts w:hint="eastAsia" w:ascii="仿宋" w:hAnsi="仿宋" w:eastAsia="仿宋" w:cs="仿宋"/>
              <w:sz w:val="32"/>
              <w:szCs w:val="32"/>
            </w:rPr>
          </w:pPr>
          <w:r>
            <w:rPr>
              <w:rFonts w:hint="eastAsia" w:ascii="仿宋" w:hAnsi="仿宋" w:eastAsia="仿宋" w:cs="仿宋"/>
              <w:bCs w:val="0"/>
              <w:sz w:val="32"/>
              <w:szCs w:val="32"/>
            </w:rPr>
            <w:fldChar w:fldCharType="begin"/>
          </w:r>
          <w:r>
            <w:rPr>
              <w:rFonts w:hint="eastAsia" w:ascii="仿宋" w:hAnsi="仿宋" w:eastAsia="仿宋" w:cs="仿宋"/>
              <w:bCs w:val="0"/>
              <w:sz w:val="32"/>
              <w:szCs w:val="32"/>
            </w:rPr>
            <w:instrText xml:space="preserve"> HYPERLINK \l _Toc8593 </w:instrText>
          </w:r>
          <w:r>
            <w:rPr>
              <w:rFonts w:hint="eastAsia" w:ascii="仿宋" w:hAnsi="仿宋" w:eastAsia="仿宋" w:cs="仿宋"/>
              <w:bCs w:val="0"/>
              <w:sz w:val="32"/>
              <w:szCs w:val="32"/>
            </w:rPr>
            <w:fldChar w:fldCharType="separate"/>
          </w:r>
          <w:r>
            <w:rPr>
              <w:rFonts w:hint="eastAsia" w:ascii="仿宋" w:hAnsi="仿宋" w:eastAsia="仿宋" w:cs="仿宋"/>
              <w:bCs w:val="0"/>
              <w:spacing w:val="5"/>
              <w:sz w:val="32"/>
              <w:szCs w:val="32"/>
            </w:rPr>
            <w:t>第六章</w:t>
          </w:r>
          <w:r>
            <w:rPr>
              <w:rFonts w:hint="eastAsia" w:ascii="仿宋" w:hAnsi="仿宋" w:eastAsia="仿宋" w:cs="仿宋"/>
              <w:bCs w:val="0"/>
              <w:spacing w:val="20"/>
              <w:sz w:val="32"/>
              <w:szCs w:val="32"/>
            </w:rPr>
            <w:t xml:space="preserve">  </w:t>
          </w:r>
          <w:r>
            <w:rPr>
              <w:rFonts w:hint="eastAsia" w:ascii="仿宋" w:hAnsi="仿宋" w:eastAsia="仿宋" w:cs="仿宋"/>
              <w:bCs w:val="0"/>
              <w:spacing w:val="5"/>
              <w:sz w:val="32"/>
              <w:szCs w:val="32"/>
            </w:rPr>
            <w:t>响应文件格式</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_Toc8593 \h </w:instrText>
          </w:r>
          <w:r>
            <w:rPr>
              <w:rFonts w:hint="eastAsia" w:ascii="仿宋" w:hAnsi="仿宋" w:eastAsia="仿宋" w:cs="仿宋"/>
              <w:sz w:val="32"/>
              <w:szCs w:val="32"/>
            </w:rPr>
            <w:fldChar w:fldCharType="separate"/>
          </w:r>
          <w:r>
            <w:rPr>
              <w:rFonts w:hint="eastAsia" w:ascii="仿宋" w:hAnsi="仿宋" w:eastAsia="仿宋" w:cs="仿宋"/>
              <w:sz w:val="32"/>
              <w:szCs w:val="32"/>
            </w:rPr>
            <w:t>61</w:t>
          </w:r>
          <w:r>
            <w:rPr>
              <w:rFonts w:hint="eastAsia" w:ascii="仿宋" w:hAnsi="仿宋" w:eastAsia="仿宋" w:cs="仿宋"/>
              <w:sz w:val="32"/>
              <w:szCs w:val="32"/>
            </w:rPr>
            <w:fldChar w:fldCharType="end"/>
          </w:r>
          <w:r>
            <w:rPr>
              <w:rFonts w:hint="eastAsia" w:ascii="仿宋" w:hAnsi="仿宋" w:eastAsia="仿宋" w:cs="仿宋"/>
              <w:bCs w:val="0"/>
              <w:sz w:val="32"/>
              <w:szCs w:val="32"/>
            </w:rPr>
            <w:fldChar w:fldCharType="end"/>
          </w:r>
        </w:p>
        <w:p w14:paraId="32AC5F04">
          <w:pPr>
            <w:spacing w:line="480" w:lineRule="auto"/>
            <w:rPr>
              <w:rFonts w:hint="eastAsia" w:ascii="仿宋" w:hAnsi="仿宋" w:eastAsia="仿宋" w:cs="仿宋"/>
              <w:bCs w:val="0"/>
              <w:snapToGrid w:val="0"/>
              <w:color w:val="000000"/>
              <w:kern w:val="0"/>
              <w:sz w:val="21"/>
              <w:szCs w:val="20"/>
              <w:lang w:val="en-US" w:eastAsia="en-US" w:bidi="ar-SA"/>
            </w:rPr>
            <w:sectPr>
              <w:footerReference r:id="rId6" w:type="default"/>
              <w:pgSz w:w="11906" w:h="16839"/>
              <w:pgMar w:top="1431" w:right="1419" w:bottom="1180" w:left="1426" w:header="0" w:footer="1018" w:gutter="0"/>
              <w:pgNumType w:fmt="decimal" w:start="1"/>
              <w:cols w:space="720" w:num="1"/>
            </w:sectPr>
          </w:pPr>
          <w:r>
            <w:rPr>
              <w:rFonts w:hint="eastAsia" w:ascii="仿宋" w:hAnsi="仿宋" w:eastAsia="仿宋" w:cs="仿宋"/>
              <w:bCs w:val="0"/>
              <w:sz w:val="32"/>
              <w:szCs w:val="32"/>
            </w:rPr>
            <w:fldChar w:fldCharType="end"/>
          </w:r>
        </w:p>
      </w:sdtContent>
    </w:sdt>
    <w:p w14:paraId="5AAB94ED">
      <w:pPr>
        <w:spacing w:before="141" w:line="227" w:lineRule="auto"/>
        <w:jc w:val="center"/>
        <w:outlineLvl w:val="1"/>
        <w:rPr>
          <w:rFonts w:hint="eastAsia" w:ascii="仿宋" w:hAnsi="仿宋" w:eastAsia="仿宋" w:cs="仿宋"/>
          <w:b w:val="0"/>
          <w:bCs w:val="0"/>
          <w:spacing w:val="7"/>
          <w:sz w:val="36"/>
          <w:szCs w:val="36"/>
        </w:rPr>
      </w:pPr>
      <w:bookmarkStart w:id="6" w:name="bookmark35"/>
      <w:bookmarkEnd w:id="6"/>
      <w:bookmarkStart w:id="7" w:name="_Toc120"/>
      <w:bookmarkStart w:id="8" w:name="_Toc9002"/>
    </w:p>
    <w:p w14:paraId="0F4E413D">
      <w:pPr>
        <w:spacing w:before="141" w:line="227" w:lineRule="auto"/>
        <w:jc w:val="center"/>
        <w:outlineLvl w:val="1"/>
        <w:rPr>
          <w:rFonts w:hint="eastAsia" w:ascii="仿宋" w:hAnsi="仿宋" w:eastAsia="仿宋" w:cs="仿宋"/>
          <w:b w:val="0"/>
          <w:bCs w:val="0"/>
          <w:spacing w:val="7"/>
          <w:sz w:val="36"/>
          <w:szCs w:val="36"/>
        </w:rPr>
      </w:pPr>
    </w:p>
    <w:p w14:paraId="4B8628BF">
      <w:pPr>
        <w:spacing w:before="141" w:line="227" w:lineRule="auto"/>
        <w:jc w:val="center"/>
        <w:outlineLvl w:val="1"/>
        <w:rPr>
          <w:rFonts w:hint="eastAsia" w:ascii="仿宋" w:hAnsi="仿宋" w:eastAsia="仿宋" w:cs="仿宋"/>
          <w:b w:val="0"/>
          <w:bCs w:val="0"/>
          <w:spacing w:val="7"/>
          <w:sz w:val="36"/>
          <w:szCs w:val="36"/>
        </w:rPr>
      </w:pPr>
    </w:p>
    <w:p w14:paraId="57E20A74">
      <w:pPr>
        <w:spacing w:before="141" w:line="227" w:lineRule="auto"/>
        <w:jc w:val="center"/>
        <w:outlineLvl w:val="1"/>
        <w:rPr>
          <w:rFonts w:hint="eastAsia" w:ascii="仿宋" w:hAnsi="仿宋" w:eastAsia="仿宋" w:cs="仿宋"/>
          <w:b w:val="0"/>
          <w:bCs w:val="0"/>
          <w:spacing w:val="7"/>
          <w:sz w:val="36"/>
          <w:szCs w:val="36"/>
        </w:rPr>
      </w:pPr>
    </w:p>
    <w:p w14:paraId="26E85D28">
      <w:pPr>
        <w:spacing w:before="141" w:line="227" w:lineRule="auto"/>
        <w:jc w:val="center"/>
        <w:outlineLvl w:val="1"/>
        <w:rPr>
          <w:rFonts w:hint="eastAsia" w:ascii="仿宋" w:hAnsi="仿宋" w:eastAsia="仿宋" w:cs="仿宋"/>
          <w:b w:val="0"/>
          <w:bCs w:val="0"/>
          <w:spacing w:val="7"/>
          <w:sz w:val="36"/>
          <w:szCs w:val="36"/>
        </w:rPr>
      </w:pPr>
    </w:p>
    <w:p w14:paraId="4D25E281">
      <w:pPr>
        <w:spacing w:before="141" w:line="227" w:lineRule="auto"/>
        <w:jc w:val="center"/>
        <w:outlineLvl w:val="1"/>
        <w:rPr>
          <w:rFonts w:hint="eastAsia" w:ascii="仿宋" w:hAnsi="仿宋" w:eastAsia="仿宋" w:cs="仿宋"/>
          <w:b w:val="0"/>
          <w:bCs w:val="0"/>
          <w:spacing w:val="7"/>
          <w:sz w:val="36"/>
          <w:szCs w:val="36"/>
        </w:rPr>
      </w:pPr>
    </w:p>
    <w:p w14:paraId="45318465">
      <w:pPr>
        <w:spacing w:before="141" w:line="227" w:lineRule="auto"/>
        <w:jc w:val="center"/>
        <w:outlineLvl w:val="1"/>
        <w:rPr>
          <w:rFonts w:hint="eastAsia" w:ascii="仿宋" w:hAnsi="仿宋" w:eastAsia="仿宋" w:cs="仿宋"/>
          <w:b w:val="0"/>
          <w:bCs w:val="0"/>
          <w:spacing w:val="7"/>
          <w:sz w:val="36"/>
          <w:szCs w:val="36"/>
        </w:rPr>
      </w:pPr>
    </w:p>
    <w:p w14:paraId="6FEEF0D3">
      <w:pPr>
        <w:spacing w:before="141" w:line="227" w:lineRule="auto"/>
        <w:jc w:val="center"/>
        <w:outlineLvl w:val="1"/>
        <w:rPr>
          <w:rFonts w:hint="eastAsia" w:ascii="仿宋" w:hAnsi="仿宋" w:eastAsia="仿宋" w:cs="仿宋"/>
          <w:b w:val="0"/>
          <w:bCs w:val="0"/>
          <w:spacing w:val="7"/>
          <w:sz w:val="36"/>
          <w:szCs w:val="36"/>
        </w:rPr>
      </w:pPr>
    </w:p>
    <w:p w14:paraId="7B9470EF">
      <w:pPr>
        <w:spacing w:before="141" w:line="227" w:lineRule="auto"/>
        <w:jc w:val="center"/>
        <w:outlineLvl w:val="1"/>
        <w:rPr>
          <w:rFonts w:hint="eastAsia" w:ascii="仿宋" w:hAnsi="仿宋" w:eastAsia="仿宋" w:cs="仿宋"/>
          <w:b w:val="0"/>
          <w:bCs w:val="0"/>
          <w:spacing w:val="7"/>
          <w:sz w:val="36"/>
          <w:szCs w:val="36"/>
        </w:rPr>
      </w:pPr>
    </w:p>
    <w:p w14:paraId="748EEABB">
      <w:pPr>
        <w:spacing w:before="141" w:line="227" w:lineRule="auto"/>
        <w:jc w:val="center"/>
        <w:outlineLvl w:val="1"/>
        <w:rPr>
          <w:rFonts w:hint="eastAsia" w:ascii="仿宋" w:hAnsi="仿宋" w:eastAsia="仿宋" w:cs="仿宋"/>
          <w:b w:val="0"/>
          <w:bCs w:val="0"/>
          <w:spacing w:val="7"/>
          <w:sz w:val="36"/>
          <w:szCs w:val="36"/>
        </w:rPr>
      </w:pPr>
    </w:p>
    <w:p w14:paraId="420E9406">
      <w:pPr>
        <w:spacing w:before="141" w:line="227" w:lineRule="auto"/>
        <w:jc w:val="center"/>
        <w:outlineLvl w:val="1"/>
        <w:rPr>
          <w:rFonts w:hint="eastAsia" w:ascii="仿宋" w:hAnsi="仿宋" w:eastAsia="仿宋" w:cs="仿宋"/>
          <w:b w:val="0"/>
          <w:bCs w:val="0"/>
          <w:spacing w:val="7"/>
          <w:sz w:val="36"/>
          <w:szCs w:val="36"/>
        </w:rPr>
      </w:pPr>
    </w:p>
    <w:p w14:paraId="355CBADE">
      <w:pPr>
        <w:spacing w:before="141" w:line="227" w:lineRule="auto"/>
        <w:jc w:val="center"/>
        <w:outlineLvl w:val="1"/>
        <w:rPr>
          <w:rFonts w:hint="eastAsia" w:ascii="仿宋" w:hAnsi="仿宋" w:eastAsia="仿宋" w:cs="仿宋"/>
          <w:b w:val="0"/>
          <w:bCs w:val="0"/>
          <w:spacing w:val="7"/>
          <w:sz w:val="36"/>
          <w:szCs w:val="36"/>
        </w:rPr>
      </w:pPr>
    </w:p>
    <w:p w14:paraId="178FF63E">
      <w:pPr>
        <w:spacing w:before="141" w:line="227" w:lineRule="auto"/>
        <w:jc w:val="center"/>
        <w:outlineLvl w:val="1"/>
        <w:rPr>
          <w:rFonts w:hint="eastAsia" w:ascii="仿宋" w:hAnsi="仿宋" w:eastAsia="仿宋" w:cs="仿宋"/>
          <w:b w:val="0"/>
          <w:bCs w:val="0"/>
          <w:spacing w:val="7"/>
          <w:sz w:val="36"/>
          <w:szCs w:val="36"/>
        </w:rPr>
      </w:pPr>
    </w:p>
    <w:p w14:paraId="06F70493">
      <w:pPr>
        <w:spacing w:before="141" w:line="227" w:lineRule="auto"/>
        <w:jc w:val="center"/>
        <w:outlineLvl w:val="1"/>
        <w:rPr>
          <w:rFonts w:hint="eastAsia" w:ascii="仿宋" w:hAnsi="仿宋" w:eastAsia="仿宋" w:cs="仿宋"/>
          <w:b w:val="0"/>
          <w:bCs w:val="0"/>
          <w:spacing w:val="7"/>
          <w:sz w:val="36"/>
          <w:szCs w:val="36"/>
        </w:rPr>
      </w:pPr>
    </w:p>
    <w:p w14:paraId="5A369842">
      <w:pPr>
        <w:spacing w:before="141" w:line="227" w:lineRule="auto"/>
        <w:jc w:val="center"/>
        <w:outlineLvl w:val="1"/>
        <w:rPr>
          <w:rFonts w:hint="eastAsia" w:ascii="仿宋" w:hAnsi="仿宋" w:eastAsia="仿宋" w:cs="仿宋"/>
          <w:b w:val="0"/>
          <w:bCs w:val="0"/>
          <w:spacing w:val="7"/>
          <w:sz w:val="36"/>
          <w:szCs w:val="36"/>
        </w:rPr>
      </w:pPr>
    </w:p>
    <w:p w14:paraId="326F768E">
      <w:pPr>
        <w:spacing w:before="141" w:line="227" w:lineRule="auto"/>
        <w:jc w:val="center"/>
        <w:outlineLvl w:val="1"/>
        <w:rPr>
          <w:rFonts w:hint="eastAsia" w:ascii="仿宋" w:hAnsi="仿宋" w:eastAsia="仿宋" w:cs="仿宋"/>
          <w:b w:val="0"/>
          <w:bCs w:val="0"/>
          <w:spacing w:val="7"/>
          <w:sz w:val="36"/>
          <w:szCs w:val="36"/>
        </w:rPr>
      </w:pPr>
    </w:p>
    <w:p w14:paraId="1674782C">
      <w:pPr>
        <w:spacing w:before="141" w:line="227" w:lineRule="auto"/>
        <w:jc w:val="center"/>
        <w:outlineLvl w:val="1"/>
        <w:rPr>
          <w:rFonts w:hint="eastAsia" w:ascii="仿宋" w:hAnsi="仿宋" w:eastAsia="仿宋" w:cs="仿宋"/>
          <w:b w:val="0"/>
          <w:bCs w:val="0"/>
          <w:spacing w:val="7"/>
          <w:sz w:val="36"/>
          <w:szCs w:val="36"/>
        </w:rPr>
      </w:pPr>
    </w:p>
    <w:p w14:paraId="2D878168">
      <w:pPr>
        <w:spacing w:before="141" w:line="227" w:lineRule="auto"/>
        <w:jc w:val="center"/>
        <w:outlineLvl w:val="1"/>
        <w:rPr>
          <w:rFonts w:hint="eastAsia" w:ascii="仿宋" w:hAnsi="仿宋" w:eastAsia="仿宋" w:cs="仿宋"/>
          <w:b w:val="0"/>
          <w:bCs w:val="0"/>
          <w:spacing w:val="7"/>
          <w:sz w:val="36"/>
          <w:szCs w:val="36"/>
        </w:rPr>
      </w:pPr>
    </w:p>
    <w:p w14:paraId="35420C00">
      <w:pPr>
        <w:spacing w:before="141" w:line="227" w:lineRule="auto"/>
        <w:jc w:val="center"/>
        <w:outlineLvl w:val="1"/>
        <w:rPr>
          <w:rFonts w:hint="eastAsia" w:ascii="仿宋" w:hAnsi="仿宋" w:eastAsia="仿宋" w:cs="仿宋"/>
          <w:b w:val="0"/>
          <w:bCs w:val="0"/>
          <w:spacing w:val="7"/>
          <w:sz w:val="36"/>
          <w:szCs w:val="36"/>
        </w:rPr>
      </w:pPr>
    </w:p>
    <w:p w14:paraId="4E910759">
      <w:pPr>
        <w:spacing w:before="141" w:line="227" w:lineRule="auto"/>
        <w:jc w:val="center"/>
        <w:outlineLvl w:val="1"/>
        <w:rPr>
          <w:rFonts w:hint="eastAsia" w:ascii="仿宋" w:hAnsi="仿宋" w:eastAsia="仿宋" w:cs="仿宋"/>
          <w:b w:val="0"/>
          <w:bCs w:val="0"/>
          <w:spacing w:val="7"/>
          <w:sz w:val="36"/>
          <w:szCs w:val="36"/>
        </w:rPr>
      </w:pPr>
    </w:p>
    <w:p w14:paraId="12747A54">
      <w:pPr>
        <w:spacing w:before="141" w:line="227" w:lineRule="auto"/>
        <w:jc w:val="center"/>
        <w:outlineLvl w:val="1"/>
        <w:rPr>
          <w:rFonts w:hint="eastAsia" w:ascii="仿宋" w:hAnsi="仿宋" w:eastAsia="仿宋" w:cs="仿宋"/>
          <w:b w:val="0"/>
          <w:bCs w:val="0"/>
          <w:spacing w:val="7"/>
          <w:sz w:val="36"/>
          <w:szCs w:val="36"/>
        </w:rPr>
      </w:pPr>
    </w:p>
    <w:p w14:paraId="5D76B2B2">
      <w:pPr>
        <w:spacing w:before="141" w:line="227" w:lineRule="auto"/>
        <w:jc w:val="center"/>
        <w:outlineLvl w:val="1"/>
        <w:rPr>
          <w:rFonts w:hint="eastAsia" w:ascii="仿宋" w:hAnsi="仿宋" w:eastAsia="仿宋" w:cs="仿宋"/>
          <w:b w:val="0"/>
          <w:bCs w:val="0"/>
          <w:spacing w:val="7"/>
          <w:sz w:val="36"/>
          <w:szCs w:val="36"/>
        </w:rPr>
      </w:pPr>
    </w:p>
    <w:p w14:paraId="11299EE8">
      <w:pPr>
        <w:spacing w:before="141" w:line="227" w:lineRule="auto"/>
        <w:jc w:val="center"/>
        <w:outlineLvl w:val="1"/>
        <w:rPr>
          <w:rFonts w:hint="eastAsia" w:ascii="仿宋" w:hAnsi="仿宋" w:eastAsia="仿宋" w:cs="仿宋"/>
          <w:b w:val="0"/>
          <w:bCs w:val="0"/>
          <w:spacing w:val="7"/>
          <w:sz w:val="36"/>
          <w:szCs w:val="36"/>
        </w:rPr>
      </w:pPr>
    </w:p>
    <w:p w14:paraId="6604BA80">
      <w:pPr>
        <w:spacing w:before="141" w:line="227" w:lineRule="auto"/>
        <w:jc w:val="center"/>
        <w:outlineLvl w:val="1"/>
        <w:rPr>
          <w:rFonts w:hint="eastAsia" w:ascii="仿宋" w:hAnsi="仿宋" w:eastAsia="仿宋" w:cs="仿宋"/>
          <w:b w:val="0"/>
          <w:bCs w:val="0"/>
          <w:spacing w:val="7"/>
          <w:sz w:val="36"/>
          <w:szCs w:val="36"/>
        </w:rPr>
      </w:pPr>
    </w:p>
    <w:p w14:paraId="024D90EA">
      <w:pPr>
        <w:spacing w:before="141" w:line="227" w:lineRule="auto"/>
        <w:jc w:val="center"/>
        <w:outlineLvl w:val="1"/>
        <w:rPr>
          <w:rFonts w:hint="eastAsia" w:ascii="仿宋" w:hAnsi="仿宋" w:eastAsia="仿宋" w:cs="仿宋"/>
          <w:b w:val="0"/>
          <w:bCs w:val="0"/>
          <w:sz w:val="36"/>
          <w:szCs w:val="36"/>
        </w:rPr>
      </w:pPr>
      <w:r>
        <w:rPr>
          <w:rFonts w:hint="eastAsia" w:ascii="仿宋" w:hAnsi="仿宋" w:eastAsia="仿宋" w:cs="仿宋"/>
          <w:b w:val="0"/>
          <w:bCs w:val="0"/>
          <w:spacing w:val="7"/>
          <w:sz w:val="36"/>
          <w:szCs w:val="36"/>
        </w:rPr>
        <w:t>第一章  磋商公告</w:t>
      </w:r>
      <w:bookmarkEnd w:id="7"/>
      <w:bookmarkEnd w:id="8"/>
    </w:p>
    <w:p w14:paraId="4BE86681">
      <w:pPr>
        <w:spacing w:before="338" w:line="240" w:lineRule="auto"/>
        <w:ind w:left="1017" w:right="136" w:hanging="879"/>
        <w:jc w:val="center"/>
        <w:outlineLvl w:val="0"/>
        <w:rPr>
          <w:rFonts w:hint="eastAsia" w:ascii="仿宋" w:hAnsi="仿宋" w:eastAsia="仿宋" w:cs="仿宋"/>
          <w:b w:val="0"/>
          <w:bCs w:val="0"/>
          <w:sz w:val="32"/>
          <w:szCs w:val="32"/>
        </w:rPr>
      </w:pPr>
      <w:bookmarkStart w:id="9" w:name="_Toc69"/>
      <w:bookmarkStart w:id="10" w:name="_Toc16132"/>
      <w:r>
        <w:rPr>
          <w:rFonts w:hint="eastAsia" w:ascii="仿宋" w:hAnsi="仿宋" w:eastAsia="仿宋" w:cs="仿宋"/>
          <w:b w:val="0"/>
          <w:bCs w:val="0"/>
          <w:spacing w:val="8"/>
          <w:sz w:val="32"/>
          <w:szCs w:val="32"/>
          <w:lang w:val="en-US" w:eastAsia="zh-CN"/>
        </w:rPr>
        <w:t>2019年-2026年沙雅县高标准农田项目水土保持监测服务（二次）</w:t>
      </w:r>
      <w:r>
        <w:rPr>
          <w:rFonts w:hint="eastAsia" w:ascii="仿宋" w:hAnsi="仿宋" w:eastAsia="仿宋" w:cs="仿宋"/>
          <w:b w:val="0"/>
          <w:bCs w:val="0"/>
          <w:spacing w:val="8"/>
          <w:sz w:val="32"/>
          <w:szCs w:val="32"/>
        </w:rPr>
        <w:t>竞争性磋商公告</w:t>
      </w:r>
      <w:bookmarkEnd w:id="9"/>
      <w:bookmarkEnd w:id="10"/>
    </w:p>
    <w:p w14:paraId="50BEEBA3">
      <w:pPr>
        <w:pStyle w:val="3"/>
        <w:spacing w:line="266" w:lineRule="auto"/>
        <w:rPr>
          <w:rFonts w:hint="eastAsia" w:ascii="仿宋" w:hAnsi="仿宋" w:eastAsia="仿宋" w:cs="仿宋"/>
          <w:b w:val="0"/>
          <w:bCs w:val="0"/>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49E3E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5" w:type="dxa"/>
          </w:tcPr>
          <w:p w14:paraId="6E8E5D9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val="0"/>
                <w:bCs w:val="0"/>
                <w:snapToGrid/>
                <w:kern w:val="2"/>
                <w:sz w:val="28"/>
                <w:szCs w:val="28"/>
                <w:lang w:val="en-US" w:eastAsia="zh-CN"/>
              </w:rPr>
            </w:pPr>
            <w:r>
              <w:rPr>
                <w:rFonts w:hint="eastAsia" w:ascii="仿宋" w:hAnsi="仿宋" w:eastAsia="仿宋" w:cs="仿宋"/>
                <w:b w:val="0"/>
                <w:bCs w:val="0"/>
                <w:snapToGrid/>
                <w:kern w:val="2"/>
                <w:sz w:val="28"/>
                <w:szCs w:val="28"/>
                <w:lang w:val="en-US" w:eastAsia="zh-CN"/>
              </w:rPr>
              <w:t>项目概况        </w:t>
            </w:r>
          </w:p>
          <w:p w14:paraId="2327E4E8">
            <w:pPr>
              <w:keepNext w:val="0"/>
              <w:keepLines w:val="0"/>
              <w:pageBreakBefore w:val="0"/>
              <w:widowControl w:val="0"/>
              <w:kinsoku/>
              <w:wordWrap/>
              <w:overflowPunct/>
              <w:topLinePunct w:val="0"/>
              <w:autoSpaceDE/>
              <w:autoSpaceDN/>
              <w:bidi w:val="0"/>
              <w:adjustRightInd/>
              <w:snapToGrid/>
              <w:spacing w:line="240" w:lineRule="auto"/>
              <w:ind w:firstLine="592" w:firstLineChars="200"/>
              <w:jc w:val="both"/>
              <w:textAlignment w:val="auto"/>
              <w:rPr>
                <w:rFonts w:hint="eastAsia" w:ascii="仿宋" w:hAnsi="仿宋" w:eastAsia="仿宋" w:cs="仿宋"/>
                <w:b w:val="0"/>
                <w:bCs w:val="0"/>
                <w:snapToGrid/>
                <w:kern w:val="2"/>
                <w:sz w:val="28"/>
                <w:szCs w:val="28"/>
                <w:vertAlign w:val="baseline"/>
                <w:lang w:val="en-US" w:eastAsia="zh-CN"/>
              </w:rPr>
            </w:pPr>
            <w:r>
              <w:rPr>
                <w:rFonts w:hint="eastAsia" w:ascii="仿宋" w:hAnsi="仿宋" w:eastAsia="仿宋" w:cs="仿宋"/>
                <w:b w:val="0"/>
                <w:bCs w:val="0"/>
                <w:spacing w:val="8"/>
                <w:sz w:val="28"/>
                <w:szCs w:val="28"/>
                <w:lang w:val="en-US" w:eastAsia="zh-CN"/>
              </w:rPr>
              <w:t>2019年-2026年沙雅县高标准农田项目水土保持监测服务（二次）</w:t>
            </w:r>
            <w:r>
              <w:rPr>
                <w:rFonts w:hint="eastAsia" w:ascii="仿宋" w:hAnsi="仿宋" w:eastAsia="仿宋" w:cs="仿宋"/>
                <w:b w:val="0"/>
                <w:bCs w:val="0"/>
                <w:snapToGrid/>
                <w:kern w:val="2"/>
                <w:sz w:val="28"/>
                <w:szCs w:val="28"/>
                <w:lang w:val="en-US" w:eastAsia="zh-CN"/>
              </w:rPr>
              <w:t>的潜在供应商应在政采云平台获取采购文件,并</w:t>
            </w:r>
            <w:r>
              <w:rPr>
                <w:rFonts w:hint="eastAsia" w:ascii="仿宋" w:hAnsi="仿宋" w:eastAsia="仿宋" w:cs="仿宋"/>
                <w:b w:val="0"/>
                <w:bCs w:val="0"/>
                <w:snapToGrid/>
                <w:kern w:val="2"/>
                <w:sz w:val="28"/>
                <w:szCs w:val="28"/>
                <w:highlight w:val="none"/>
                <w:lang w:val="en-US" w:eastAsia="zh-CN"/>
              </w:rPr>
              <w:t>于</w:t>
            </w:r>
            <w:r>
              <w:rPr>
                <w:rFonts w:hint="eastAsia" w:ascii="仿宋" w:hAnsi="仿宋" w:eastAsia="仿宋" w:cs="仿宋"/>
                <w:b w:val="0"/>
                <w:bCs w:val="0"/>
                <w:snapToGrid/>
                <w:color w:val="auto"/>
                <w:kern w:val="2"/>
                <w:sz w:val="28"/>
                <w:szCs w:val="28"/>
                <w:highlight w:val="none"/>
                <w:u w:val="single"/>
                <w:lang w:val="en-US" w:eastAsia="zh-CN"/>
              </w:rPr>
              <w:t>2026年11月17日</w:t>
            </w:r>
            <w:r>
              <w:rPr>
                <w:rFonts w:hint="eastAsia" w:ascii="仿宋" w:hAnsi="仿宋" w:eastAsia="仿宋" w:cs="仿宋"/>
                <w:b w:val="0"/>
                <w:bCs w:val="0"/>
                <w:snapToGrid/>
                <w:color w:val="auto"/>
                <w:kern w:val="2"/>
                <w:sz w:val="28"/>
                <w:szCs w:val="28"/>
                <w:highlight w:val="none"/>
                <w:lang w:val="en-US" w:eastAsia="zh-CN"/>
              </w:rPr>
              <w:t>上</w:t>
            </w:r>
            <w:r>
              <w:rPr>
                <w:rFonts w:hint="eastAsia" w:ascii="仿宋" w:hAnsi="仿宋" w:eastAsia="仿宋" w:cs="仿宋"/>
                <w:b w:val="0"/>
                <w:bCs w:val="0"/>
                <w:spacing w:val="8"/>
                <w:sz w:val="28"/>
                <w:szCs w:val="28"/>
                <w:lang w:val="en-US" w:eastAsia="zh-CN"/>
              </w:rPr>
              <w:t>午10：30分（北京时间）前提交响应文件。</w:t>
            </w:r>
          </w:p>
        </w:tc>
      </w:tr>
    </w:tbl>
    <w:p w14:paraId="7B4D90EA">
      <w:pPr>
        <w:spacing w:before="1" w:line="240" w:lineRule="auto"/>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一、项目基本情况</w:t>
      </w:r>
    </w:p>
    <w:p w14:paraId="5D4301C1">
      <w:pPr>
        <w:spacing w:before="116" w:line="240" w:lineRule="auto"/>
        <w:ind w:left="645"/>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pacing w:val="9"/>
          <w:sz w:val="28"/>
          <w:szCs w:val="28"/>
          <w:highlight w:val="none"/>
        </w:rPr>
        <w:t>项目编号：</w:t>
      </w:r>
      <w:r>
        <w:rPr>
          <w:rFonts w:hint="eastAsia" w:ascii="仿宋" w:hAnsi="仿宋" w:eastAsia="仿宋" w:cs="仿宋"/>
          <w:b w:val="0"/>
          <w:bCs w:val="0"/>
          <w:spacing w:val="9"/>
          <w:sz w:val="28"/>
          <w:szCs w:val="28"/>
          <w:highlight w:val="none"/>
          <w:lang w:val="en-US" w:eastAsia="zh-CN"/>
        </w:rPr>
        <w:t>SYZFCG(FS)-2026122-01</w:t>
      </w:r>
    </w:p>
    <w:p w14:paraId="7A99636D">
      <w:pPr>
        <w:spacing w:before="131" w:line="240" w:lineRule="auto"/>
        <w:ind w:right="2" w:firstLine="612" w:firstLineChars="200"/>
        <w:rPr>
          <w:rFonts w:hint="default" w:ascii="仿宋" w:hAnsi="仿宋" w:eastAsia="仿宋" w:cs="仿宋"/>
          <w:b w:val="0"/>
          <w:bCs w:val="0"/>
          <w:spacing w:val="4"/>
          <w:sz w:val="28"/>
          <w:szCs w:val="28"/>
          <w:lang w:val="en-US" w:eastAsia="zh-CN"/>
        </w:rPr>
      </w:pPr>
      <w:r>
        <w:rPr>
          <w:rFonts w:hint="eastAsia" w:ascii="仿宋" w:hAnsi="仿宋" w:eastAsia="仿宋" w:cs="仿宋"/>
          <w:b w:val="0"/>
          <w:bCs w:val="0"/>
          <w:spacing w:val="13"/>
          <w:sz w:val="28"/>
          <w:szCs w:val="28"/>
        </w:rPr>
        <w:t>项目名称：</w:t>
      </w:r>
      <w:r>
        <w:rPr>
          <w:rFonts w:hint="eastAsia" w:ascii="仿宋" w:hAnsi="仿宋" w:eastAsia="仿宋" w:cs="仿宋"/>
          <w:b w:val="0"/>
          <w:bCs w:val="0"/>
          <w:spacing w:val="4"/>
          <w:sz w:val="28"/>
          <w:szCs w:val="28"/>
          <w:lang w:eastAsia="zh-CN"/>
        </w:rPr>
        <w:t>2019年-2026年沙雅县高标准农田项目水土保持监测服务（二次）</w:t>
      </w:r>
    </w:p>
    <w:p w14:paraId="1FA1BEE7">
      <w:pPr>
        <w:spacing w:before="131" w:line="240" w:lineRule="auto"/>
        <w:ind w:left="7" w:right="2" w:firstLine="638"/>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采购方式：竞争性磋商</w:t>
      </w:r>
    </w:p>
    <w:p w14:paraId="64466CE2">
      <w:pPr>
        <w:spacing w:before="123" w:line="240" w:lineRule="auto"/>
        <w:ind w:left="647"/>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预算金额：</w:t>
      </w:r>
      <w:r>
        <w:rPr>
          <w:rFonts w:hint="eastAsia" w:ascii="仿宋" w:hAnsi="仿宋" w:eastAsia="仿宋" w:cs="仿宋"/>
          <w:b w:val="0"/>
          <w:bCs w:val="0"/>
          <w:spacing w:val="4"/>
          <w:sz w:val="28"/>
          <w:szCs w:val="28"/>
          <w:lang w:val="en-US" w:eastAsia="zh-CN"/>
        </w:rPr>
        <w:t>1200000.00</w:t>
      </w:r>
      <w:r>
        <w:rPr>
          <w:rFonts w:hint="eastAsia" w:ascii="仿宋" w:hAnsi="仿宋" w:eastAsia="仿宋" w:cs="仿宋"/>
          <w:b w:val="0"/>
          <w:bCs w:val="0"/>
          <w:spacing w:val="-39"/>
          <w:sz w:val="28"/>
          <w:szCs w:val="28"/>
        </w:rPr>
        <w:t xml:space="preserve"> </w:t>
      </w:r>
      <w:r>
        <w:rPr>
          <w:rFonts w:hint="eastAsia" w:ascii="仿宋" w:hAnsi="仿宋" w:eastAsia="仿宋" w:cs="仿宋"/>
          <w:b w:val="0"/>
          <w:bCs w:val="0"/>
          <w:spacing w:val="4"/>
          <w:sz w:val="28"/>
          <w:szCs w:val="28"/>
        </w:rPr>
        <w:t>元</w:t>
      </w:r>
    </w:p>
    <w:p w14:paraId="18C04CC2">
      <w:pPr>
        <w:spacing w:before="118" w:line="240" w:lineRule="auto"/>
        <w:ind w:left="653"/>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最高限价：</w:t>
      </w:r>
      <w:r>
        <w:rPr>
          <w:rFonts w:hint="eastAsia" w:ascii="仿宋" w:hAnsi="仿宋" w:eastAsia="仿宋" w:cs="仿宋"/>
          <w:b w:val="0"/>
          <w:bCs w:val="0"/>
          <w:spacing w:val="4"/>
          <w:sz w:val="28"/>
          <w:szCs w:val="28"/>
          <w:lang w:val="en-US" w:eastAsia="zh-CN"/>
        </w:rPr>
        <w:t>1200000.00</w:t>
      </w:r>
      <w:r>
        <w:rPr>
          <w:rFonts w:hint="eastAsia" w:ascii="仿宋" w:hAnsi="仿宋" w:eastAsia="仿宋" w:cs="仿宋"/>
          <w:b w:val="0"/>
          <w:bCs w:val="0"/>
          <w:spacing w:val="-45"/>
          <w:sz w:val="28"/>
          <w:szCs w:val="28"/>
        </w:rPr>
        <w:t xml:space="preserve"> </w:t>
      </w:r>
      <w:r>
        <w:rPr>
          <w:rFonts w:hint="eastAsia" w:ascii="仿宋" w:hAnsi="仿宋" w:eastAsia="仿宋" w:cs="仿宋"/>
          <w:b w:val="0"/>
          <w:bCs w:val="0"/>
          <w:spacing w:val="4"/>
          <w:sz w:val="28"/>
          <w:szCs w:val="28"/>
        </w:rPr>
        <w:t>元</w:t>
      </w:r>
    </w:p>
    <w:p w14:paraId="4E600F6E">
      <w:pPr>
        <w:spacing w:before="116" w:line="240" w:lineRule="auto"/>
        <w:ind w:left="647"/>
        <w:rPr>
          <w:rFonts w:hint="eastAsia" w:ascii="仿宋" w:hAnsi="仿宋" w:eastAsia="仿宋" w:cs="仿宋"/>
          <w:b w:val="0"/>
          <w:bCs w:val="0"/>
          <w:sz w:val="28"/>
          <w:szCs w:val="28"/>
          <w:lang w:val="en-US" w:eastAsia="zh-CN"/>
        </w:rPr>
      </w:pPr>
      <w:r>
        <w:rPr>
          <w:rFonts w:hint="eastAsia" w:ascii="仿宋" w:hAnsi="仿宋" w:eastAsia="仿宋" w:cs="仿宋"/>
          <w:b w:val="0"/>
          <w:bCs w:val="0"/>
          <w:spacing w:val="3"/>
          <w:sz w:val="28"/>
          <w:szCs w:val="28"/>
        </w:rPr>
        <w:t>采购需求：</w:t>
      </w:r>
      <w:r>
        <w:rPr>
          <w:rFonts w:hint="eastAsia" w:ascii="仿宋" w:hAnsi="仿宋" w:eastAsia="仿宋" w:cs="仿宋"/>
          <w:b w:val="0"/>
          <w:bCs w:val="0"/>
          <w:spacing w:val="3"/>
          <w:sz w:val="28"/>
          <w:szCs w:val="28"/>
          <w:lang w:val="en-US" w:eastAsia="zh-CN"/>
        </w:rPr>
        <w:t>详见采购文件</w:t>
      </w:r>
    </w:p>
    <w:p w14:paraId="73C3BC96">
      <w:pPr>
        <w:spacing w:before="118" w:line="240" w:lineRule="auto"/>
        <w:ind w:left="653"/>
        <w:rPr>
          <w:rFonts w:hint="default" w:ascii="仿宋" w:hAnsi="仿宋" w:eastAsia="仿宋" w:cs="仿宋"/>
          <w:b w:val="0"/>
          <w:bCs w:val="0"/>
          <w:spacing w:val="4"/>
          <w:sz w:val="28"/>
          <w:szCs w:val="28"/>
          <w:lang w:val="en-US" w:eastAsia="zh-CN"/>
        </w:rPr>
      </w:pPr>
      <w:r>
        <w:rPr>
          <w:rFonts w:hint="eastAsia" w:ascii="仿宋" w:hAnsi="仿宋" w:eastAsia="仿宋" w:cs="仿宋"/>
          <w:b w:val="0"/>
          <w:bCs w:val="0"/>
          <w:spacing w:val="4"/>
          <w:sz w:val="28"/>
          <w:szCs w:val="28"/>
        </w:rPr>
        <w:t>标项名称：</w:t>
      </w:r>
      <w:r>
        <w:rPr>
          <w:rFonts w:hint="eastAsia" w:ascii="仿宋" w:hAnsi="仿宋" w:eastAsia="仿宋" w:cs="仿宋"/>
          <w:b w:val="0"/>
          <w:bCs w:val="0"/>
          <w:spacing w:val="4"/>
          <w:sz w:val="28"/>
          <w:szCs w:val="28"/>
          <w:lang w:eastAsia="zh-CN"/>
        </w:rPr>
        <w:t>2019年-2026年沙雅县高标准农田项目水土保持监测服务（二次）</w:t>
      </w:r>
    </w:p>
    <w:p w14:paraId="36B78D33">
      <w:pPr>
        <w:spacing w:before="118" w:line="240" w:lineRule="auto"/>
        <w:ind w:left="653"/>
        <w:rPr>
          <w:rFonts w:hint="eastAsia" w:ascii="仿宋" w:hAnsi="仿宋" w:eastAsia="仿宋" w:cs="仿宋"/>
          <w:b w:val="0"/>
          <w:bCs w:val="0"/>
          <w:spacing w:val="4"/>
          <w:sz w:val="28"/>
          <w:szCs w:val="28"/>
        </w:rPr>
      </w:pPr>
      <w:r>
        <w:rPr>
          <w:rFonts w:hint="eastAsia" w:ascii="仿宋" w:hAnsi="仿宋" w:eastAsia="仿宋" w:cs="仿宋"/>
          <w:b w:val="0"/>
          <w:bCs w:val="0"/>
          <w:spacing w:val="4"/>
          <w:sz w:val="28"/>
          <w:szCs w:val="28"/>
        </w:rPr>
        <w:t>数量：1</w:t>
      </w:r>
    </w:p>
    <w:p w14:paraId="59C26DDB">
      <w:pPr>
        <w:spacing w:before="118" w:line="240" w:lineRule="auto"/>
        <w:ind w:left="653"/>
        <w:rPr>
          <w:rFonts w:hint="eastAsia" w:ascii="仿宋" w:hAnsi="仿宋" w:eastAsia="仿宋" w:cs="仿宋"/>
          <w:b w:val="0"/>
          <w:bCs w:val="0"/>
          <w:spacing w:val="4"/>
          <w:sz w:val="28"/>
          <w:szCs w:val="28"/>
        </w:rPr>
      </w:pPr>
      <w:r>
        <w:rPr>
          <w:rFonts w:hint="eastAsia" w:ascii="仿宋" w:hAnsi="仿宋" w:eastAsia="仿宋" w:cs="仿宋"/>
          <w:b w:val="0"/>
          <w:bCs w:val="0"/>
          <w:spacing w:val="4"/>
          <w:sz w:val="28"/>
          <w:szCs w:val="28"/>
        </w:rPr>
        <w:t>单位：项</w:t>
      </w:r>
    </w:p>
    <w:p w14:paraId="1F070541">
      <w:pPr>
        <w:spacing w:before="118" w:line="240" w:lineRule="auto"/>
        <w:ind w:left="653"/>
        <w:rPr>
          <w:rFonts w:hint="eastAsia" w:ascii="仿宋" w:hAnsi="仿宋" w:eastAsia="仿宋" w:cs="仿宋"/>
          <w:b w:val="0"/>
          <w:bCs w:val="0"/>
          <w:spacing w:val="4"/>
          <w:sz w:val="28"/>
          <w:szCs w:val="28"/>
        </w:rPr>
      </w:pPr>
      <w:r>
        <w:rPr>
          <w:rFonts w:hint="eastAsia" w:ascii="仿宋" w:hAnsi="仿宋" w:eastAsia="仿宋" w:cs="仿宋"/>
          <w:b w:val="0"/>
          <w:bCs w:val="0"/>
          <w:spacing w:val="4"/>
          <w:sz w:val="28"/>
          <w:szCs w:val="28"/>
        </w:rPr>
        <w:t>简要规格描述：</w:t>
      </w:r>
      <w:r>
        <w:rPr>
          <w:rFonts w:hint="eastAsia" w:ascii="仿宋" w:hAnsi="仿宋" w:eastAsia="仿宋" w:cs="仿宋"/>
          <w:b w:val="0"/>
          <w:bCs w:val="0"/>
          <w:spacing w:val="4"/>
          <w:sz w:val="28"/>
          <w:szCs w:val="28"/>
          <w:lang w:val="en-US" w:eastAsia="zh-CN"/>
        </w:rPr>
        <w:t>详见采购文件</w:t>
      </w:r>
    </w:p>
    <w:p w14:paraId="1E1E0AB3">
      <w:pPr>
        <w:spacing w:before="118" w:line="240" w:lineRule="auto"/>
        <w:ind w:left="653"/>
        <w:rPr>
          <w:rFonts w:hint="eastAsia" w:ascii="仿宋" w:hAnsi="仿宋" w:eastAsia="仿宋" w:cs="仿宋"/>
          <w:b w:val="0"/>
          <w:bCs w:val="0"/>
          <w:spacing w:val="4"/>
          <w:sz w:val="28"/>
          <w:szCs w:val="28"/>
          <w:lang w:eastAsia="zh-CN"/>
        </w:rPr>
      </w:pPr>
      <w:r>
        <w:rPr>
          <w:rFonts w:hint="eastAsia" w:ascii="仿宋" w:hAnsi="仿宋" w:eastAsia="仿宋" w:cs="仿宋"/>
          <w:b w:val="0"/>
          <w:bCs w:val="0"/>
          <w:spacing w:val="4"/>
          <w:sz w:val="28"/>
          <w:szCs w:val="28"/>
          <w:highlight w:val="none"/>
        </w:rPr>
        <w:t>合同履行期限：</w:t>
      </w:r>
      <w:r>
        <w:rPr>
          <w:rFonts w:hint="eastAsia" w:ascii="仿宋" w:hAnsi="仿宋" w:eastAsia="仿宋" w:cs="仿宋"/>
          <w:b w:val="0"/>
          <w:bCs w:val="0"/>
          <w:spacing w:val="4"/>
          <w:sz w:val="28"/>
          <w:szCs w:val="28"/>
          <w:highlight w:val="none"/>
          <w:lang w:val="en-US" w:eastAsia="zh-CN"/>
        </w:rPr>
        <w:t>200天（</w:t>
      </w:r>
      <w:r>
        <w:rPr>
          <w:rFonts w:hint="eastAsia" w:ascii="仿宋" w:hAnsi="仿宋" w:eastAsia="仿宋" w:cs="仿宋"/>
          <w:b w:val="0"/>
          <w:bCs w:val="0"/>
          <w:color w:val="auto"/>
          <w:spacing w:val="4"/>
          <w:sz w:val="28"/>
          <w:szCs w:val="28"/>
          <w:highlight w:val="none"/>
          <w:lang w:val="en-US" w:eastAsia="zh-CN"/>
        </w:rPr>
        <w:t>甲乙双方签订合同时</w:t>
      </w:r>
      <w:r>
        <w:rPr>
          <w:rFonts w:hint="eastAsia" w:ascii="仿宋" w:hAnsi="仿宋" w:eastAsia="仿宋" w:cs="仿宋"/>
          <w:b w:val="0"/>
          <w:bCs w:val="0"/>
          <w:color w:val="auto"/>
          <w:spacing w:val="4"/>
          <w:sz w:val="28"/>
          <w:szCs w:val="28"/>
          <w:lang w:val="en-US" w:eastAsia="zh-CN"/>
        </w:rPr>
        <w:t>自行约定）</w:t>
      </w:r>
    </w:p>
    <w:p w14:paraId="616466D9">
      <w:pPr>
        <w:spacing w:before="118" w:line="240" w:lineRule="auto"/>
        <w:ind w:left="653"/>
        <w:rPr>
          <w:rFonts w:hint="eastAsia" w:ascii="仿宋" w:hAnsi="仿宋" w:eastAsia="仿宋" w:cs="仿宋"/>
          <w:b w:val="0"/>
          <w:bCs w:val="0"/>
          <w:spacing w:val="4"/>
          <w:sz w:val="28"/>
          <w:szCs w:val="28"/>
        </w:rPr>
      </w:pPr>
      <w:r>
        <w:rPr>
          <w:rFonts w:hint="eastAsia" w:ascii="仿宋" w:hAnsi="仿宋" w:eastAsia="仿宋" w:cs="仿宋"/>
          <w:b w:val="0"/>
          <w:bCs w:val="0"/>
          <w:spacing w:val="4"/>
          <w:sz w:val="28"/>
          <w:szCs w:val="28"/>
        </w:rPr>
        <w:t>本项目（否）接受联合体。</w:t>
      </w:r>
    </w:p>
    <w:p w14:paraId="64EB751E">
      <w:pPr>
        <w:numPr>
          <w:ilvl w:val="0"/>
          <w:numId w:val="0"/>
        </w:numPr>
        <w:spacing w:before="112" w:line="240" w:lineRule="auto"/>
        <w:rPr>
          <w:rFonts w:hint="eastAsia" w:ascii="仿宋" w:hAnsi="仿宋" w:eastAsia="仿宋" w:cs="仿宋"/>
          <w:b w:val="0"/>
          <w:bCs w:val="0"/>
          <w:spacing w:val="-1"/>
          <w:sz w:val="28"/>
          <w:szCs w:val="28"/>
        </w:rPr>
      </w:pPr>
      <w:r>
        <w:rPr>
          <w:rFonts w:hint="eastAsia" w:ascii="仿宋" w:hAnsi="仿宋" w:eastAsia="仿宋" w:cs="仿宋"/>
          <w:b w:val="0"/>
          <w:bCs w:val="0"/>
          <w:spacing w:val="-1"/>
          <w:sz w:val="28"/>
          <w:szCs w:val="28"/>
          <w:lang w:val="en-US" w:eastAsia="zh-CN"/>
        </w:rPr>
        <w:t>二、</w:t>
      </w:r>
      <w:r>
        <w:rPr>
          <w:rFonts w:hint="eastAsia" w:ascii="仿宋" w:hAnsi="仿宋" w:eastAsia="仿宋" w:cs="仿宋"/>
          <w:b w:val="0"/>
          <w:bCs w:val="0"/>
          <w:spacing w:val="-1"/>
          <w:sz w:val="28"/>
          <w:szCs w:val="28"/>
        </w:rPr>
        <w:t>申请人的资格要求</w:t>
      </w:r>
    </w:p>
    <w:p w14:paraId="33302570">
      <w:pPr>
        <w:numPr>
          <w:ilvl w:val="0"/>
          <w:numId w:val="0"/>
        </w:numPr>
        <w:spacing w:before="112" w:line="240" w:lineRule="auto"/>
        <w:ind w:firstLine="592" w:firstLineChars="200"/>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1.满足《中华人民共和国政府采购法》第二十</w:t>
      </w:r>
      <w:r>
        <w:rPr>
          <w:rFonts w:hint="eastAsia" w:ascii="仿宋" w:hAnsi="仿宋" w:eastAsia="仿宋" w:cs="仿宋"/>
          <w:b w:val="0"/>
          <w:bCs w:val="0"/>
          <w:spacing w:val="7"/>
          <w:sz w:val="28"/>
          <w:szCs w:val="28"/>
        </w:rPr>
        <w:t>二条规定。</w:t>
      </w:r>
    </w:p>
    <w:p w14:paraId="217BF013">
      <w:pPr>
        <w:spacing w:before="121" w:line="240" w:lineRule="auto"/>
        <w:ind w:left="3" w:right="2" w:firstLine="632"/>
        <w:outlineLvl w:val="1"/>
        <w:rPr>
          <w:rFonts w:hint="eastAsia" w:ascii="仿宋" w:hAnsi="仿宋" w:eastAsia="仿宋" w:cs="仿宋"/>
          <w:b w:val="0"/>
          <w:bCs w:val="0"/>
          <w:spacing w:val="3"/>
          <w:sz w:val="28"/>
          <w:szCs w:val="28"/>
        </w:rPr>
      </w:pPr>
      <w:bookmarkStart w:id="11" w:name="_Toc31364"/>
      <w:bookmarkStart w:id="12" w:name="_Toc24003"/>
      <w:r>
        <w:rPr>
          <w:rFonts w:hint="eastAsia" w:ascii="仿宋" w:hAnsi="仿宋" w:eastAsia="仿宋" w:cs="仿宋"/>
          <w:b w:val="0"/>
          <w:bCs w:val="0"/>
          <w:spacing w:val="3"/>
          <w:sz w:val="28"/>
          <w:szCs w:val="28"/>
        </w:rPr>
        <w:t>2.落实政府采购政策需满足的资格要求</w:t>
      </w:r>
      <w:bookmarkEnd w:id="11"/>
      <w:bookmarkEnd w:id="12"/>
      <w:bookmarkStart w:id="13" w:name="_Toc31942"/>
      <w:bookmarkStart w:id="14" w:name="_Toc18058"/>
      <w:r>
        <w:rPr>
          <w:rFonts w:hint="eastAsia" w:ascii="仿宋" w:hAnsi="仿宋" w:eastAsia="仿宋" w:cs="仿宋"/>
          <w:b w:val="0"/>
          <w:bCs w:val="0"/>
          <w:spacing w:val="3"/>
          <w:sz w:val="28"/>
          <w:szCs w:val="28"/>
          <w:lang w:eastAsia="zh-CN"/>
        </w:rPr>
        <w:t>：</w:t>
      </w:r>
      <w:r>
        <w:rPr>
          <w:rFonts w:hint="eastAsia" w:ascii="仿宋" w:hAnsi="仿宋" w:eastAsia="仿宋" w:cs="仿宋"/>
          <w:b w:val="0"/>
          <w:bCs w:val="0"/>
          <w:spacing w:val="3"/>
          <w:sz w:val="28"/>
          <w:szCs w:val="28"/>
          <w:lang w:val="en-US" w:eastAsia="zh-CN"/>
        </w:rPr>
        <w:t>本项目</w:t>
      </w:r>
      <w:r>
        <w:rPr>
          <w:rFonts w:hint="eastAsia" w:ascii="仿宋" w:hAnsi="仿宋" w:eastAsia="仿宋" w:cs="仿宋"/>
          <w:b w:val="0"/>
          <w:bCs w:val="0"/>
          <w:spacing w:val="3"/>
          <w:sz w:val="28"/>
          <w:szCs w:val="28"/>
        </w:rPr>
        <w:t>专门面向中小企业</w:t>
      </w:r>
    </w:p>
    <w:p w14:paraId="263FEDD4">
      <w:pPr>
        <w:spacing w:before="118" w:line="240" w:lineRule="auto"/>
        <w:ind w:left="12" w:firstLine="592" w:firstLineChars="200"/>
        <w:outlineLvl w:val="1"/>
        <w:rPr>
          <w:rFonts w:hint="eastAsia" w:ascii="仿宋" w:hAnsi="仿宋" w:eastAsia="仿宋" w:cs="仿宋"/>
          <w:b w:val="0"/>
          <w:bCs w:val="0"/>
          <w:spacing w:val="8"/>
          <w:sz w:val="28"/>
          <w:szCs w:val="28"/>
          <w:lang w:val="en-US" w:eastAsia="zh-CN"/>
        </w:rPr>
      </w:pPr>
      <w:r>
        <w:rPr>
          <w:rFonts w:hint="eastAsia" w:ascii="仿宋" w:hAnsi="仿宋" w:eastAsia="仿宋" w:cs="仿宋"/>
          <w:b w:val="0"/>
          <w:bCs w:val="0"/>
          <w:spacing w:val="8"/>
          <w:sz w:val="28"/>
          <w:szCs w:val="28"/>
        </w:rPr>
        <w:t>3.本项目的特定资格要求：</w:t>
      </w:r>
      <w:bookmarkEnd w:id="13"/>
      <w:bookmarkEnd w:id="14"/>
      <w:r>
        <w:rPr>
          <w:rFonts w:hint="eastAsia" w:ascii="仿宋" w:hAnsi="仿宋" w:eastAsia="仿宋" w:cs="仿宋"/>
          <w:b w:val="0"/>
          <w:bCs w:val="0"/>
          <w:spacing w:val="8"/>
          <w:sz w:val="28"/>
          <w:szCs w:val="28"/>
          <w:lang w:val="en-US" w:eastAsia="zh-CN"/>
        </w:rPr>
        <w:t>无</w:t>
      </w:r>
    </w:p>
    <w:p w14:paraId="68636B41">
      <w:pPr>
        <w:spacing w:before="118" w:line="240" w:lineRule="auto"/>
        <w:ind w:left="12"/>
        <w:outlineLvl w:val="1"/>
        <w:rPr>
          <w:rFonts w:hint="eastAsia" w:ascii="仿宋" w:hAnsi="仿宋" w:eastAsia="仿宋" w:cs="仿宋"/>
          <w:b w:val="0"/>
          <w:bCs w:val="0"/>
          <w:spacing w:val="6"/>
          <w:sz w:val="28"/>
          <w:szCs w:val="28"/>
        </w:rPr>
      </w:pPr>
      <w:bookmarkStart w:id="15" w:name="_Toc164"/>
      <w:bookmarkStart w:id="16" w:name="_Toc29167"/>
      <w:r>
        <w:rPr>
          <w:rFonts w:hint="eastAsia" w:ascii="仿宋" w:hAnsi="仿宋" w:eastAsia="仿宋" w:cs="仿宋"/>
          <w:b w:val="0"/>
          <w:bCs w:val="0"/>
          <w:spacing w:val="6"/>
          <w:sz w:val="28"/>
          <w:szCs w:val="28"/>
        </w:rPr>
        <w:t>三、获取采购文件</w:t>
      </w:r>
      <w:bookmarkEnd w:id="15"/>
      <w:bookmarkEnd w:id="16"/>
    </w:p>
    <w:p w14:paraId="0290DF7B">
      <w:pPr>
        <w:spacing w:before="118" w:line="240" w:lineRule="auto"/>
        <w:ind w:left="12" w:firstLine="524" w:firstLineChars="200"/>
        <w:outlineLvl w:val="1"/>
        <w:rPr>
          <w:rFonts w:hint="eastAsia" w:ascii="仿宋" w:hAnsi="仿宋" w:eastAsia="仿宋" w:cs="仿宋"/>
          <w:b w:val="0"/>
          <w:bCs w:val="0"/>
          <w:sz w:val="28"/>
          <w:szCs w:val="28"/>
          <w:lang w:val="en-US" w:eastAsia="zh-CN"/>
        </w:rPr>
      </w:pPr>
      <w:r>
        <w:rPr>
          <w:rFonts w:hint="eastAsia" w:ascii="仿宋" w:hAnsi="仿宋" w:eastAsia="仿宋" w:cs="仿宋"/>
          <w:b w:val="0"/>
          <w:bCs w:val="0"/>
          <w:spacing w:val="-9"/>
          <w:sz w:val="28"/>
          <w:szCs w:val="28"/>
        </w:rPr>
        <w:t>时间：</w:t>
      </w:r>
      <w:r>
        <w:rPr>
          <w:rFonts w:hint="eastAsia" w:ascii="仿宋" w:hAnsi="仿宋" w:eastAsia="仿宋" w:cs="仿宋"/>
          <w:b w:val="0"/>
          <w:bCs w:val="0"/>
          <w:spacing w:val="6"/>
          <w:sz w:val="28"/>
          <w:szCs w:val="28"/>
          <w:highlight w:val="none"/>
        </w:rPr>
        <w:t>202</w:t>
      </w:r>
      <w:r>
        <w:rPr>
          <w:rFonts w:hint="eastAsia" w:ascii="仿宋" w:hAnsi="仿宋" w:eastAsia="仿宋" w:cs="仿宋"/>
          <w:b w:val="0"/>
          <w:bCs w:val="0"/>
          <w:spacing w:val="6"/>
          <w:sz w:val="28"/>
          <w:szCs w:val="28"/>
          <w:highlight w:val="none"/>
          <w:lang w:val="en-US" w:eastAsia="zh-CN"/>
        </w:rPr>
        <w:t>6</w:t>
      </w:r>
      <w:r>
        <w:rPr>
          <w:rFonts w:hint="eastAsia" w:ascii="仿宋" w:hAnsi="仿宋" w:eastAsia="仿宋" w:cs="仿宋"/>
          <w:b w:val="0"/>
          <w:bCs w:val="0"/>
          <w:spacing w:val="6"/>
          <w:sz w:val="28"/>
          <w:szCs w:val="28"/>
          <w:highlight w:val="none"/>
        </w:rPr>
        <w:t>年</w:t>
      </w:r>
      <w:r>
        <w:rPr>
          <w:rFonts w:hint="eastAsia" w:ascii="仿宋" w:hAnsi="仿宋" w:eastAsia="仿宋" w:cs="仿宋"/>
          <w:b w:val="0"/>
          <w:bCs w:val="0"/>
          <w:spacing w:val="6"/>
          <w:sz w:val="28"/>
          <w:szCs w:val="28"/>
          <w:highlight w:val="none"/>
          <w:lang w:val="en-US" w:eastAsia="zh-CN"/>
        </w:rPr>
        <w:t>11</w:t>
      </w:r>
      <w:r>
        <w:rPr>
          <w:rFonts w:hint="eastAsia" w:ascii="仿宋" w:hAnsi="仿宋" w:eastAsia="仿宋" w:cs="仿宋"/>
          <w:b w:val="0"/>
          <w:bCs w:val="0"/>
          <w:spacing w:val="6"/>
          <w:sz w:val="28"/>
          <w:szCs w:val="28"/>
          <w:highlight w:val="none"/>
        </w:rPr>
        <w:t>月</w:t>
      </w:r>
      <w:r>
        <w:rPr>
          <w:rFonts w:hint="eastAsia" w:ascii="仿宋" w:hAnsi="仿宋" w:eastAsia="仿宋" w:cs="仿宋"/>
          <w:b w:val="0"/>
          <w:bCs w:val="0"/>
          <w:spacing w:val="6"/>
          <w:sz w:val="28"/>
          <w:szCs w:val="28"/>
          <w:highlight w:val="none"/>
          <w:lang w:val="en-US" w:eastAsia="zh-CN"/>
        </w:rPr>
        <w:t>05</w:t>
      </w:r>
      <w:r>
        <w:rPr>
          <w:rFonts w:hint="eastAsia" w:ascii="仿宋" w:hAnsi="仿宋" w:eastAsia="仿宋" w:cs="仿宋"/>
          <w:b w:val="0"/>
          <w:bCs w:val="0"/>
          <w:spacing w:val="-9"/>
          <w:sz w:val="28"/>
          <w:szCs w:val="28"/>
          <w:highlight w:val="none"/>
        </w:rPr>
        <w:t>日至202</w:t>
      </w:r>
      <w:r>
        <w:rPr>
          <w:rFonts w:hint="eastAsia" w:ascii="仿宋" w:hAnsi="仿宋" w:eastAsia="仿宋" w:cs="仿宋"/>
          <w:b w:val="0"/>
          <w:bCs w:val="0"/>
          <w:spacing w:val="-9"/>
          <w:sz w:val="28"/>
          <w:szCs w:val="28"/>
          <w:highlight w:val="none"/>
          <w:lang w:val="en-US" w:eastAsia="zh-CN"/>
        </w:rPr>
        <w:t>6</w:t>
      </w:r>
      <w:r>
        <w:rPr>
          <w:rFonts w:hint="eastAsia" w:ascii="仿宋" w:hAnsi="仿宋" w:eastAsia="仿宋" w:cs="仿宋"/>
          <w:b w:val="0"/>
          <w:bCs w:val="0"/>
          <w:spacing w:val="-9"/>
          <w:sz w:val="28"/>
          <w:szCs w:val="28"/>
          <w:highlight w:val="none"/>
        </w:rPr>
        <w:t>年</w:t>
      </w:r>
      <w:r>
        <w:rPr>
          <w:rFonts w:hint="eastAsia" w:ascii="仿宋" w:hAnsi="仿宋" w:eastAsia="仿宋" w:cs="仿宋"/>
          <w:b w:val="0"/>
          <w:bCs w:val="0"/>
          <w:spacing w:val="-9"/>
          <w:sz w:val="28"/>
          <w:szCs w:val="28"/>
          <w:highlight w:val="none"/>
          <w:lang w:val="en-US" w:eastAsia="zh-CN"/>
        </w:rPr>
        <w:t>11</w:t>
      </w:r>
      <w:r>
        <w:rPr>
          <w:rFonts w:hint="eastAsia" w:ascii="仿宋" w:hAnsi="仿宋" w:eastAsia="仿宋" w:cs="仿宋"/>
          <w:b w:val="0"/>
          <w:bCs w:val="0"/>
          <w:spacing w:val="-9"/>
          <w:sz w:val="28"/>
          <w:szCs w:val="28"/>
          <w:highlight w:val="none"/>
        </w:rPr>
        <w:t>月</w:t>
      </w:r>
      <w:r>
        <w:rPr>
          <w:rFonts w:hint="eastAsia" w:ascii="仿宋" w:hAnsi="仿宋" w:eastAsia="仿宋" w:cs="仿宋"/>
          <w:b w:val="0"/>
          <w:bCs w:val="0"/>
          <w:spacing w:val="-9"/>
          <w:sz w:val="28"/>
          <w:szCs w:val="28"/>
          <w:highlight w:val="none"/>
          <w:lang w:val="en-US" w:eastAsia="zh-CN"/>
        </w:rPr>
        <w:t>12</w:t>
      </w:r>
      <w:r>
        <w:rPr>
          <w:rFonts w:hint="eastAsia" w:ascii="仿宋" w:hAnsi="仿宋" w:eastAsia="仿宋" w:cs="仿宋"/>
          <w:b w:val="0"/>
          <w:bCs w:val="0"/>
          <w:spacing w:val="-9"/>
          <w:sz w:val="28"/>
          <w:szCs w:val="28"/>
          <w:highlight w:val="none"/>
        </w:rPr>
        <w:t>日，</w:t>
      </w:r>
      <w:r>
        <w:rPr>
          <w:rFonts w:hint="eastAsia" w:ascii="仿宋" w:hAnsi="仿宋" w:eastAsia="仿宋" w:cs="仿宋"/>
          <w:b w:val="0"/>
          <w:bCs w:val="0"/>
          <w:spacing w:val="-9"/>
          <w:sz w:val="28"/>
          <w:szCs w:val="28"/>
        </w:rPr>
        <w:t>每天上午10点</w:t>
      </w:r>
      <w:r>
        <w:rPr>
          <w:rFonts w:hint="eastAsia" w:ascii="仿宋" w:hAnsi="仿宋" w:eastAsia="仿宋" w:cs="仿宋"/>
          <w:b w:val="0"/>
          <w:bCs w:val="0"/>
          <w:sz w:val="28"/>
          <w:szCs w:val="28"/>
          <w:lang w:val="en-US" w:eastAsia="zh-CN"/>
        </w:rPr>
        <w:t>0</w:t>
      </w:r>
      <w:r>
        <w:rPr>
          <w:rFonts w:hint="eastAsia" w:ascii="仿宋" w:hAnsi="仿宋" w:eastAsia="仿宋" w:cs="仿宋"/>
          <w:b w:val="0"/>
          <w:bCs w:val="0"/>
          <w:spacing w:val="-3"/>
          <w:sz w:val="28"/>
          <w:szCs w:val="28"/>
        </w:rPr>
        <w:t>0分至14点00分，下午1</w:t>
      </w:r>
      <w:r>
        <w:rPr>
          <w:rFonts w:hint="eastAsia" w:ascii="仿宋" w:hAnsi="仿宋" w:eastAsia="仿宋" w:cs="仿宋"/>
          <w:b w:val="0"/>
          <w:bCs w:val="0"/>
          <w:spacing w:val="-3"/>
          <w:sz w:val="28"/>
          <w:szCs w:val="28"/>
          <w:lang w:val="en-US" w:eastAsia="zh-CN"/>
        </w:rPr>
        <w:t>5</w:t>
      </w:r>
      <w:r>
        <w:rPr>
          <w:rFonts w:hint="eastAsia" w:ascii="仿宋" w:hAnsi="仿宋" w:eastAsia="仿宋" w:cs="仿宋"/>
          <w:b w:val="0"/>
          <w:bCs w:val="0"/>
          <w:spacing w:val="-3"/>
          <w:sz w:val="28"/>
          <w:szCs w:val="28"/>
        </w:rPr>
        <w:t>点</w:t>
      </w:r>
      <w:r>
        <w:rPr>
          <w:rFonts w:hint="eastAsia" w:ascii="仿宋" w:hAnsi="仿宋" w:eastAsia="仿宋" w:cs="仿宋"/>
          <w:b w:val="0"/>
          <w:bCs w:val="0"/>
          <w:spacing w:val="-3"/>
          <w:sz w:val="28"/>
          <w:szCs w:val="28"/>
          <w:lang w:val="en-US" w:eastAsia="zh-CN"/>
        </w:rPr>
        <w:t>3</w:t>
      </w:r>
      <w:r>
        <w:rPr>
          <w:rFonts w:hint="eastAsia" w:ascii="仿宋" w:hAnsi="仿宋" w:eastAsia="仿宋" w:cs="仿宋"/>
          <w:b w:val="0"/>
          <w:bCs w:val="0"/>
          <w:spacing w:val="-3"/>
          <w:sz w:val="28"/>
          <w:szCs w:val="28"/>
        </w:rPr>
        <w:t>0分至</w:t>
      </w:r>
      <w:r>
        <w:rPr>
          <w:rFonts w:hint="eastAsia" w:ascii="仿宋" w:hAnsi="仿宋" w:eastAsia="仿宋" w:cs="仿宋"/>
          <w:b w:val="0"/>
          <w:bCs w:val="0"/>
          <w:spacing w:val="-3"/>
          <w:sz w:val="28"/>
          <w:szCs w:val="28"/>
          <w:lang w:val="en-US" w:eastAsia="zh-CN"/>
        </w:rPr>
        <w:t>19</w:t>
      </w:r>
      <w:r>
        <w:rPr>
          <w:rFonts w:hint="eastAsia" w:ascii="仿宋" w:hAnsi="仿宋" w:eastAsia="仿宋" w:cs="仿宋"/>
          <w:b w:val="0"/>
          <w:bCs w:val="0"/>
          <w:spacing w:val="-3"/>
          <w:sz w:val="28"/>
          <w:szCs w:val="28"/>
        </w:rPr>
        <w:t>点</w:t>
      </w:r>
      <w:r>
        <w:rPr>
          <w:rFonts w:hint="eastAsia" w:ascii="仿宋" w:hAnsi="仿宋" w:eastAsia="仿宋" w:cs="仿宋"/>
          <w:b w:val="0"/>
          <w:bCs w:val="0"/>
          <w:spacing w:val="-3"/>
          <w:sz w:val="28"/>
          <w:szCs w:val="28"/>
          <w:lang w:val="en-US" w:eastAsia="zh-CN"/>
        </w:rPr>
        <w:t>30</w:t>
      </w:r>
      <w:r>
        <w:rPr>
          <w:rFonts w:hint="eastAsia" w:ascii="仿宋" w:hAnsi="仿宋" w:eastAsia="仿宋" w:cs="仿宋"/>
          <w:b w:val="0"/>
          <w:bCs w:val="0"/>
          <w:spacing w:val="-3"/>
          <w:sz w:val="28"/>
          <w:szCs w:val="28"/>
        </w:rPr>
        <w:t>分（北京时间，</w:t>
      </w:r>
      <w:r>
        <w:rPr>
          <w:rFonts w:hint="eastAsia" w:ascii="仿宋" w:hAnsi="仿宋" w:eastAsia="仿宋" w:cs="仿宋"/>
          <w:b w:val="0"/>
          <w:bCs w:val="0"/>
          <w:spacing w:val="6"/>
          <w:sz w:val="28"/>
          <w:szCs w:val="28"/>
        </w:rPr>
        <w:t>法定节假日除外）</w:t>
      </w:r>
      <w:r>
        <w:rPr>
          <w:rFonts w:hint="eastAsia" w:ascii="仿宋" w:hAnsi="仿宋" w:eastAsia="仿宋" w:cs="仿宋"/>
          <w:b w:val="0"/>
          <w:bCs w:val="0"/>
          <w:spacing w:val="6"/>
          <w:sz w:val="28"/>
          <w:szCs w:val="28"/>
          <w:lang w:eastAsia="zh-CN"/>
        </w:rPr>
        <w:t>。</w:t>
      </w:r>
    </w:p>
    <w:p w14:paraId="682D64D7">
      <w:pPr>
        <w:spacing w:line="240" w:lineRule="auto"/>
        <w:ind w:left="544"/>
        <w:rPr>
          <w:rFonts w:hint="eastAsia" w:ascii="仿宋" w:hAnsi="仿宋" w:eastAsia="仿宋" w:cs="仿宋"/>
          <w:b w:val="0"/>
          <w:bCs w:val="0"/>
          <w:sz w:val="28"/>
          <w:szCs w:val="28"/>
          <w:lang w:eastAsia="zh-CN"/>
        </w:rPr>
      </w:pPr>
      <w:r>
        <w:rPr>
          <w:rFonts w:hint="eastAsia" w:ascii="仿宋" w:hAnsi="仿宋" w:eastAsia="仿宋" w:cs="仿宋"/>
          <w:b w:val="0"/>
          <w:bCs w:val="0"/>
          <w:spacing w:val="7"/>
          <w:sz w:val="28"/>
          <w:szCs w:val="28"/>
        </w:rPr>
        <w:t>地点：政采云平台</w:t>
      </w:r>
      <w:r>
        <w:rPr>
          <w:rFonts w:hint="eastAsia" w:ascii="仿宋" w:hAnsi="仿宋" w:eastAsia="仿宋" w:cs="仿宋"/>
          <w:b w:val="0"/>
          <w:bCs w:val="0"/>
          <w:spacing w:val="7"/>
          <w:sz w:val="28"/>
          <w:szCs w:val="28"/>
          <w:lang w:eastAsia="zh-CN"/>
        </w:rPr>
        <w:t>。</w:t>
      </w:r>
    </w:p>
    <w:p w14:paraId="68CE0372">
      <w:pPr>
        <w:spacing w:before="115" w:line="240" w:lineRule="auto"/>
        <w:ind w:left="9" w:firstLine="541"/>
        <w:jc w:val="both"/>
        <w:rPr>
          <w:rFonts w:hint="eastAsia" w:ascii="仿宋" w:hAnsi="仿宋" w:eastAsia="仿宋" w:cs="仿宋"/>
          <w:b w:val="0"/>
          <w:bCs w:val="0"/>
          <w:sz w:val="28"/>
          <w:szCs w:val="28"/>
        </w:rPr>
      </w:pPr>
      <w:r>
        <w:rPr>
          <w:rFonts w:hint="eastAsia" w:ascii="仿宋" w:hAnsi="仿宋" w:eastAsia="仿宋" w:cs="仿宋"/>
          <w:b w:val="0"/>
          <w:bCs w:val="0"/>
          <w:spacing w:val="16"/>
          <w:sz w:val="28"/>
          <w:szCs w:val="28"/>
        </w:rPr>
        <w:t>方式：供应商登录政采云平台</w:t>
      </w:r>
      <w:r>
        <w:rPr>
          <w:rFonts w:hint="eastAsia" w:ascii="仿宋" w:hAnsi="仿宋" w:eastAsia="仿宋" w:cs="仿宋"/>
          <w:b w:val="0"/>
          <w:bCs w:val="0"/>
          <w:spacing w:val="-52"/>
          <w:sz w:val="28"/>
          <w:szCs w:val="28"/>
        </w:rPr>
        <w:t xml:space="preserve"> </w:t>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HYPERLINK "https://www.zcygov.cn/"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https</w:t>
      </w:r>
      <w:r>
        <w:rPr>
          <w:rFonts w:hint="eastAsia" w:ascii="仿宋" w:hAnsi="仿宋" w:eastAsia="仿宋" w:cs="仿宋"/>
          <w:b w:val="0"/>
          <w:bCs w:val="0"/>
          <w:spacing w:val="16"/>
          <w:sz w:val="28"/>
          <w:szCs w:val="28"/>
        </w:rPr>
        <w:t>://</w:t>
      </w:r>
      <w:r>
        <w:rPr>
          <w:rFonts w:hint="eastAsia" w:ascii="仿宋" w:hAnsi="仿宋" w:eastAsia="仿宋" w:cs="仿宋"/>
          <w:b w:val="0"/>
          <w:bCs w:val="0"/>
          <w:sz w:val="28"/>
          <w:szCs w:val="28"/>
        </w:rPr>
        <w:t>www</w:t>
      </w:r>
      <w:r>
        <w:rPr>
          <w:rFonts w:hint="eastAsia" w:ascii="仿宋" w:hAnsi="仿宋" w:eastAsia="仿宋" w:cs="仿宋"/>
          <w:b w:val="0"/>
          <w:bCs w:val="0"/>
          <w:spacing w:val="16"/>
          <w:sz w:val="28"/>
          <w:szCs w:val="28"/>
        </w:rPr>
        <w:t>.</w:t>
      </w:r>
      <w:r>
        <w:rPr>
          <w:rFonts w:hint="eastAsia" w:ascii="仿宋" w:hAnsi="仿宋" w:eastAsia="仿宋" w:cs="仿宋"/>
          <w:b w:val="0"/>
          <w:bCs w:val="0"/>
          <w:sz w:val="28"/>
          <w:szCs w:val="28"/>
        </w:rPr>
        <w:t>zcygov</w:t>
      </w:r>
      <w:r>
        <w:rPr>
          <w:rFonts w:hint="eastAsia" w:ascii="仿宋" w:hAnsi="仿宋" w:eastAsia="仿宋" w:cs="仿宋"/>
          <w:b w:val="0"/>
          <w:bCs w:val="0"/>
          <w:spacing w:val="16"/>
          <w:sz w:val="28"/>
          <w:szCs w:val="28"/>
        </w:rPr>
        <w:t>.</w:t>
      </w:r>
      <w:r>
        <w:rPr>
          <w:rFonts w:hint="eastAsia" w:ascii="仿宋" w:hAnsi="仿宋" w:eastAsia="仿宋" w:cs="仿宋"/>
          <w:b w:val="0"/>
          <w:bCs w:val="0"/>
          <w:sz w:val="28"/>
          <w:szCs w:val="28"/>
        </w:rPr>
        <w:t>cn</w:t>
      </w:r>
      <w:r>
        <w:rPr>
          <w:rFonts w:hint="eastAsia" w:ascii="仿宋" w:hAnsi="仿宋" w:eastAsia="仿宋" w:cs="仿宋"/>
          <w:b w:val="0"/>
          <w:bCs w:val="0"/>
          <w:spacing w:val="16"/>
          <w:sz w:val="28"/>
          <w:szCs w:val="28"/>
        </w:rPr>
        <w:t>/</w:t>
      </w:r>
      <w:r>
        <w:rPr>
          <w:rFonts w:hint="eastAsia" w:ascii="仿宋" w:hAnsi="仿宋" w:eastAsia="仿宋" w:cs="仿宋"/>
          <w:b w:val="0"/>
          <w:bCs w:val="0"/>
          <w:spacing w:val="16"/>
          <w:sz w:val="28"/>
          <w:szCs w:val="28"/>
        </w:rPr>
        <w:fldChar w:fldCharType="end"/>
      </w:r>
      <w:r>
        <w:rPr>
          <w:rFonts w:hint="eastAsia" w:ascii="仿宋" w:hAnsi="仿宋" w:eastAsia="仿宋" w:cs="仿宋"/>
          <w:b w:val="0"/>
          <w:bCs w:val="0"/>
          <w:spacing w:val="16"/>
          <w:sz w:val="28"/>
          <w:szCs w:val="28"/>
        </w:rPr>
        <w:t>在线</w:t>
      </w:r>
      <w:r>
        <w:rPr>
          <w:rFonts w:hint="eastAsia" w:ascii="仿宋" w:hAnsi="仿宋" w:eastAsia="仿宋" w:cs="仿宋"/>
          <w:b w:val="0"/>
          <w:bCs w:val="0"/>
          <w:spacing w:val="11"/>
          <w:sz w:val="28"/>
          <w:szCs w:val="28"/>
        </w:rPr>
        <w:t>申请获取采购文件（进入“项目采购</w:t>
      </w:r>
      <w:r>
        <w:rPr>
          <w:rFonts w:hint="eastAsia" w:ascii="仿宋" w:hAnsi="仿宋" w:eastAsia="仿宋" w:cs="仿宋"/>
          <w:b w:val="0"/>
          <w:bCs w:val="0"/>
          <w:spacing w:val="-105"/>
          <w:sz w:val="28"/>
          <w:szCs w:val="28"/>
        </w:rPr>
        <w:t xml:space="preserve"> </w:t>
      </w:r>
      <w:r>
        <w:rPr>
          <w:rFonts w:hint="eastAsia" w:ascii="仿宋" w:hAnsi="仿宋" w:eastAsia="仿宋" w:cs="仿宋"/>
          <w:b w:val="0"/>
          <w:bCs w:val="0"/>
          <w:spacing w:val="11"/>
          <w:sz w:val="28"/>
          <w:szCs w:val="28"/>
        </w:rPr>
        <w:t>”应用，在获取采购文件菜</w:t>
      </w:r>
      <w:r>
        <w:rPr>
          <w:rFonts w:hint="eastAsia" w:ascii="仿宋" w:hAnsi="仿宋" w:eastAsia="仿宋" w:cs="仿宋"/>
          <w:b w:val="0"/>
          <w:bCs w:val="0"/>
          <w:sz w:val="28"/>
          <w:szCs w:val="28"/>
        </w:rPr>
        <w:t xml:space="preserve"> </w:t>
      </w:r>
      <w:r>
        <w:rPr>
          <w:rFonts w:hint="eastAsia" w:ascii="仿宋" w:hAnsi="仿宋" w:eastAsia="仿宋" w:cs="仿宋"/>
          <w:b w:val="0"/>
          <w:bCs w:val="0"/>
          <w:spacing w:val="3"/>
          <w:sz w:val="28"/>
          <w:szCs w:val="28"/>
        </w:rPr>
        <w:t>单中选择项目，</w:t>
      </w:r>
      <w:r>
        <w:rPr>
          <w:rFonts w:hint="eastAsia" w:ascii="仿宋" w:hAnsi="仿宋" w:eastAsia="仿宋" w:cs="仿宋"/>
          <w:b w:val="0"/>
          <w:bCs w:val="0"/>
          <w:spacing w:val="-82"/>
          <w:sz w:val="28"/>
          <w:szCs w:val="28"/>
        </w:rPr>
        <w:t xml:space="preserve"> </w:t>
      </w:r>
      <w:r>
        <w:rPr>
          <w:rFonts w:hint="eastAsia" w:ascii="仿宋" w:hAnsi="仿宋" w:eastAsia="仿宋" w:cs="仿宋"/>
          <w:b w:val="0"/>
          <w:bCs w:val="0"/>
          <w:spacing w:val="3"/>
          <w:sz w:val="28"/>
          <w:szCs w:val="28"/>
        </w:rPr>
        <w:t>申请获取采购文件）</w:t>
      </w:r>
    </w:p>
    <w:p w14:paraId="0C1DA746">
      <w:pPr>
        <w:spacing w:before="1" w:line="240" w:lineRule="auto"/>
        <w:ind w:left="561"/>
        <w:rPr>
          <w:rFonts w:hint="eastAsia" w:ascii="仿宋" w:hAnsi="仿宋" w:eastAsia="仿宋" w:cs="仿宋"/>
          <w:b w:val="0"/>
          <w:bCs w:val="0"/>
          <w:sz w:val="28"/>
          <w:szCs w:val="28"/>
        </w:rPr>
      </w:pPr>
      <w:r>
        <w:rPr>
          <w:rFonts w:hint="eastAsia" w:ascii="仿宋" w:hAnsi="仿宋" w:eastAsia="仿宋" w:cs="仿宋"/>
          <w:b w:val="0"/>
          <w:bCs w:val="0"/>
          <w:spacing w:val="-1"/>
          <w:sz w:val="28"/>
          <w:szCs w:val="28"/>
        </w:rPr>
        <w:t>售价：0元</w:t>
      </w:r>
    </w:p>
    <w:p w14:paraId="4691AB6C">
      <w:pPr>
        <w:spacing w:before="121" w:line="240" w:lineRule="auto"/>
        <w:ind w:left="41"/>
        <w:outlineLvl w:val="1"/>
        <w:rPr>
          <w:rFonts w:hint="eastAsia" w:ascii="仿宋" w:hAnsi="仿宋" w:eastAsia="仿宋" w:cs="仿宋"/>
          <w:b w:val="0"/>
          <w:bCs w:val="0"/>
          <w:sz w:val="28"/>
          <w:szCs w:val="28"/>
        </w:rPr>
      </w:pPr>
      <w:bookmarkStart w:id="17" w:name="_Toc19574"/>
      <w:bookmarkStart w:id="18" w:name="_Toc4123"/>
      <w:r>
        <w:rPr>
          <w:rFonts w:hint="eastAsia" w:ascii="仿宋" w:hAnsi="仿宋" w:eastAsia="仿宋" w:cs="仿宋"/>
          <w:b w:val="0"/>
          <w:bCs w:val="0"/>
          <w:spacing w:val="2"/>
          <w:sz w:val="28"/>
          <w:szCs w:val="28"/>
        </w:rPr>
        <w:t>四、响应文件提交</w:t>
      </w:r>
      <w:bookmarkEnd w:id="17"/>
      <w:bookmarkEnd w:id="18"/>
    </w:p>
    <w:p w14:paraId="1819AFB6">
      <w:pPr>
        <w:spacing w:before="117" w:line="240" w:lineRule="auto"/>
        <w:ind w:left="641"/>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截止时间：</w:t>
      </w:r>
      <w:r>
        <w:rPr>
          <w:rFonts w:hint="eastAsia" w:ascii="仿宋" w:hAnsi="仿宋" w:eastAsia="仿宋" w:cs="仿宋"/>
          <w:b w:val="0"/>
          <w:bCs w:val="0"/>
          <w:spacing w:val="-5"/>
          <w:sz w:val="28"/>
          <w:szCs w:val="28"/>
          <w:lang w:val="en-US" w:eastAsia="zh-CN"/>
        </w:rPr>
        <w:t>2026年1</w:t>
      </w:r>
      <w:r>
        <w:rPr>
          <w:rFonts w:hint="eastAsia" w:ascii="仿宋" w:hAnsi="仿宋" w:eastAsia="仿宋" w:cs="仿宋"/>
          <w:b w:val="0"/>
          <w:bCs w:val="0"/>
          <w:spacing w:val="-5"/>
          <w:sz w:val="28"/>
          <w:szCs w:val="28"/>
          <w:highlight w:val="none"/>
          <w:lang w:val="en-US" w:eastAsia="zh-CN"/>
        </w:rPr>
        <w:t>0月17日10</w:t>
      </w:r>
      <w:r>
        <w:rPr>
          <w:rFonts w:hint="eastAsia" w:ascii="仿宋" w:hAnsi="仿宋" w:eastAsia="仿宋" w:cs="仿宋"/>
          <w:b w:val="0"/>
          <w:bCs w:val="0"/>
          <w:spacing w:val="-5"/>
          <w:sz w:val="28"/>
          <w:szCs w:val="28"/>
          <w:highlight w:val="none"/>
        </w:rPr>
        <w:t>点</w:t>
      </w:r>
      <w:r>
        <w:rPr>
          <w:rFonts w:hint="eastAsia" w:ascii="仿宋" w:hAnsi="仿宋" w:eastAsia="仿宋" w:cs="仿宋"/>
          <w:b w:val="0"/>
          <w:bCs w:val="0"/>
          <w:spacing w:val="-5"/>
          <w:sz w:val="28"/>
          <w:szCs w:val="28"/>
          <w:highlight w:val="none"/>
          <w:lang w:val="en-US" w:eastAsia="zh-CN"/>
        </w:rPr>
        <w:t>3</w:t>
      </w:r>
      <w:r>
        <w:rPr>
          <w:rFonts w:hint="eastAsia" w:ascii="仿宋" w:hAnsi="仿宋" w:eastAsia="仿宋" w:cs="仿宋"/>
          <w:b w:val="0"/>
          <w:bCs w:val="0"/>
          <w:spacing w:val="-5"/>
          <w:sz w:val="28"/>
          <w:szCs w:val="28"/>
          <w:highlight w:val="none"/>
        </w:rPr>
        <w:t>0分</w:t>
      </w:r>
      <w:r>
        <w:rPr>
          <w:rFonts w:hint="eastAsia" w:ascii="仿宋" w:hAnsi="仿宋" w:eastAsia="仿宋" w:cs="仿宋"/>
          <w:b w:val="0"/>
          <w:bCs w:val="0"/>
          <w:spacing w:val="-5"/>
          <w:sz w:val="28"/>
          <w:szCs w:val="28"/>
        </w:rPr>
        <w:t>（北京时间）</w:t>
      </w:r>
    </w:p>
    <w:p w14:paraId="1A3B1E67">
      <w:pPr>
        <w:spacing w:before="116" w:line="240" w:lineRule="auto"/>
        <w:ind w:left="643"/>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地点：请登录政采云投标客户端投标</w:t>
      </w:r>
    </w:p>
    <w:p w14:paraId="3FA256F6">
      <w:pPr>
        <w:spacing w:before="122" w:line="240" w:lineRule="auto"/>
        <w:ind w:left="8"/>
        <w:outlineLvl w:val="1"/>
        <w:rPr>
          <w:rFonts w:hint="eastAsia" w:ascii="仿宋" w:hAnsi="仿宋" w:eastAsia="仿宋" w:cs="仿宋"/>
          <w:b w:val="0"/>
          <w:bCs w:val="0"/>
          <w:sz w:val="28"/>
          <w:szCs w:val="28"/>
        </w:rPr>
      </w:pPr>
      <w:bookmarkStart w:id="19" w:name="_Toc10321"/>
      <w:bookmarkStart w:id="20" w:name="_Toc13385"/>
      <w:r>
        <w:rPr>
          <w:rFonts w:hint="eastAsia" w:ascii="仿宋" w:hAnsi="仿宋" w:eastAsia="仿宋" w:cs="仿宋"/>
          <w:b w:val="0"/>
          <w:bCs w:val="0"/>
          <w:spacing w:val="6"/>
          <w:sz w:val="28"/>
          <w:szCs w:val="28"/>
        </w:rPr>
        <w:t>五、响应文件开启</w:t>
      </w:r>
      <w:bookmarkEnd w:id="19"/>
      <w:bookmarkEnd w:id="20"/>
    </w:p>
    <w:p w14:paraId="7470A51C">
      <w:pPr>
        <w:spacing w:before="117" w:line="240" w:lineRule="auto"/>
        <w:ind w:left="641"/>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开启时间：</w:t>
      </w:r>
      <w:r>
        <w:rPr>
          <w:rFonts w:hint="eastAsia" w:ascii="仿宋" w:hAnsi="仿宋" w:eastAsia="仿宋" w:cs="仿宋"/>
          <w:b w:val="0"/>
          <w:bCs w:val="0"/>
          <w:spacing w:val="-5"/>
          <w:sz w:val="28"/>
          <w:szCs w:val="28"/>
          <w:lang w:val="en-US" w:eastAsia="zh-CN"/>
        </w:rPr>
        <w:t>2026年1</w:t>
      </w:r>
      <w:r>
        <w:rPr>
          <w:rFonts w:hint="eastAsia" w:ascii="仿宋" w:hAnsi="仿宋" w:eastAsia="仿宋" w:cs="仿宋"/>
          <w:b w:val="0"/>
          <w:bCs w:val="0"/>
          <w:spacing w:val="-5"/>
          <w:sz w:val="28"/>
          <w:szCs w:val="28"/>
          <w:highlight w:val="none"/>
          <w:lang w:val="en-US" w:eastAsia="zh-CN"/>
        </w:rPr>
        <w:t>0月17日10</w:t>
      </w:r>
      <w:r>
        <w:rPr>
          <w:rFonts w:hint="eastAsia" w:ascii="仿宋" w:hAnsi="仿宋" w:eastAsia="仿宋" w:cs="仿宋"/>
          <w:b w:val="0"/>
          <w:bCs w:val="0"/>
          <w:spacing w:val="-5"/>
          <w:sz w:val="28"/>
          <w:szCs w:val="28"/>
          <w:highlight w:val="none"/>
        </w:rPr>
        <w:t>点</w:t>
      </w:r>
      <w:r>
        <w:rPr>
          <w:rFonts w:hint="eastAsia" w:ascii="仿宋" w:hAnsi="仿宋" w:eastAsia="仿宋" w:cs="仿宋"/>
          <w:b w:val="0"/>
          <w:bCs w:val="0"/>
          <w:spacing w:val="-5"/>
          <w:sz w:val="28"/>
          <w:szCs w:val="28"/>
          <w:highlight w:val="none"/>
          <w:lang w:val="en-US" w:eastAsia="zh-CN"/>
        </w:rPr>
        <w:t>3</w:t>
      </w:r>
      <w:r>
        <w:rPr>
          <w:rFonts w:hint="eastAsia" w:ascii="仿宋" w:hAnsi="仿宋" w:eastAsia="仿宋" w:cs="仿宋"/>
          <w:b w:val="0"/>
          <w:bCs w:val="0"/>
          <w:spacing w:val="-5"/>
          <w:sz w:val="28"/>
          <w:szCs w:val="28"/>
          <w:highlight w:val="none"/>
        </w:rPr>
        <w:t>0分</w:t>
      </w:r>
      <w:r>
        <w:rPr>
          <w:rFonts w:hint="eastAsia" w:ascii="仿宋" w:hAnsi="仿宋" w:eastAsia="仿宋" w:cs="仿宋"/>
          <w:b w:val="0"/>
          <w:bCs w:val="0"/>
          <w:spacing w:val="-5"/>
          <w:sz w:val="28"/>
          <w:szCs w:val="28"/>
        </w:rPr>
        <w:t>（北京时间）</w:t>
      </w:r>
    </w:p>
    <w:p w14:paraId="0C973365">
      <w:pPr>
        <w:spacing w:before="115" w:line="240" w:lineRule="auto"/>
        <w:ind w:left="3" w:firstLine="639"/>
        <w:jc w:val="both"/>
        <w:rPr>
          <w:rFonts w:hint="eastAsia" w:ascii="仿宋" w:hAnsi="仿宋" w:eastAsia="仿宋" w:cs="仿宋"/>
          <w:b w:val="0"/>
          <w:bCs w:val="0"/>
          <w:sz w:val="28"/>
          <w:szCs w:val="28"/>
          <w:lang w:eastAsia="zh-CN"/>
        </w:rPr>
      </w:pPr>
      <w:r>
        <w:rPr>
          <w:rFonts w:hint="eastAsia" w:ascii="仿宋" w:hAnsi="仿宋" w:eastAsia="仿宋" w:cs="仿宋"/>
          <w:b w:val="0"/>
          <w:bCs w:val="0"/>
          <w:spacing w:val="12"/>
          <w:sz w:val="28"/>
          <w:szCs w:val="28"/>
        </w:rPr>
        <w:t>地点：投标人登录政采云平台</w:t>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HYPERLINK "https://www.zcygov.cn/"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https</w:t>
      </w:r>
      <w:r>
        <w:rPr>
          <w:rFonts w:hint="eastAsia" w:ascii="仿宋" w:hAnsi="仿宋" w:eastAsia="仿宋" w:cs="仿宋"/>
          <w:b w:val="0"/>
          <w:bCs w:val="0"/>
          <w:spacing w:val="12"/>
          <w:sz w:val="28"/>
          <w:szCs w:val="28"/>
        </w:rPr>
        <w:t>://</w:t>
      </w:r>
      <w:r>
        <w:rPr>
          <w:rFonts w:hint="eastAsia" w:ascii="仿宋" w:hAnsi="仿宋" w:eastAsia="仿宋" w:cs="仿宋"/>
          <w:b w:val="0"/>
          <w:bCs w:val="0"/>
          <w:sz w:val="28"/>
          <w:szCs w:val="28"/>
        </w:rPr>
        <w:t>www</w:t>
      </w:r>
      <w:r>
        <w:rPr>
          <w:rFonts w:hint="eastAsia" w:ascii="仿宋" w:hAnsi="仿宋" w:eastAsia="仿宋" w:cs="仿宋"/>
          <w:b w:val="0"/>
          <w:bCs w:val="0"/>
          <w:spacing w:val="12"/>
          <w:sz w:val="28"/>
          <w:szCs w:val="28"/>
        </w:rPr>
        <w:t>.</w:t>
      </w:r>
      <w:r>
        <w:rPr>
          <w:rFonts w:hint="eastAsia" w:ascii="仿宋" w:hAnsi="仿宋" w:eastAsia="仿宋" w:cs="仿宋"/>
          <w:b w:val="0"/>
          <w:bCs w:val="0"/>
          <w:sz w:val="28"/>
          <w:szCs w:val="28"/>
        </w:rPr>
        <w:t>zcygov</w:t>
      </w:r>
      <w:r>
        <w:rPr>
          <w:rFonts w:hint="eastAsia" w:ascii="仿宋" w:hAnsi="仿宋" w:eastAsia="仿宋" w:cs="仿宋"/>
          <w:b w:val="0"/>
          <w:bCs w:val="0"/>
          <w:spacing w:val="12"/>
          <w:sz w:val="28"/>
          <w:szCs w:val="28"/>
        </w:rPr>
        <w:t>.</w:t>
      </w:r>
      <w:r>
        <w:rPr>
          <w:rFonts w:hint="eastAsia" w:ascii="仿宋" w:hAnsi="仿宋" w:eastAsia="仿宋" w:cs="仿宋"/>
          <w:b w:val="0"/>
          <w:bCs w:val="0"/>
          <w:sz w:val="28"/>
          <w:szCs w:val="28"/>
        </w:rPr>
        <w:t>cn</w:t>
      </w:r>
      <w:r>
        <w:rPr>
          <w:rFonts w:hint="eastAsia" w:ascii="仿宋" w:hAnsi="仿宋" w:eastAsia="仿宋" w:cs="仿宋"/>
          <w:b w:val="0"/>
          <w:bCs w:val="0"/>
          <w:spacing w:val="12"/>
          <w:sz w:val="28"/>
          <w:szCs w:val="28"/>
        </w:rPr>
        <w:t>/</w:t>
      </w:r>
      <w:r>
        <w:rPr>
          <w:rFonts w:hint="eastAsia" w:ascii="仿宋" w:hAnsi="仿宋" w:eastAsia="仿宋" w:cs="仿宋"/>
          <w:b w:val="0"/>
          <w:bCs w:val="0"/>
          <w:spacing w:val="12"/>
          <w:sz w:val="28"/>
          <w:szCs w:val="28"/>
        </w:rPr>
        <w:fldChar w:fldCharType="end"/>
      </w:r>
      <w:r>
        <w:rPr>
          <w:rFonts w:hint="eastAsia" w:ascii="仿宋" w:hAnsi="仿宋" w:eastAsia="仿宋" w:cs="仿宋"/>
          <w:b w:val="0"/>
          <w:bCs w:val="0"/>
          <w:spacing w:val="12"/>
          <w:sz w:val="28"/>
          <w:szCs w:val="28"/>
        </w:rPr>
        <w:t>，进</w:t>
      </w:r>
      <w:r>
        <w:rPr>
          <w:rFonts w:hint="eastAsia" w:ascii="仿宋" w:hAnsi="仿宋" w:eastAsia="仿宋" w:cs="仿宋"/>
          <w:b w:val="0"/>
          <w:bCs w:val="0"/>
          <w:spacing w:val="11"/>
          <w:sz w:val="28"/>
          <w:szCs w:val="28"/>
        </w:rPr>
        <w:t>入“项目采购-开标评标-右边选择对应项目点击“进入项目</w:t>
      </w:r>
      <w:r>
        <w:rPr>
          <w:rFonts w:hint="eastAsia" w:ascii="仿宋" w:hAnsi="仿宋" w:eastAsia="仿宋" w:cs="仿宋"/>
          <w:b w:val="0"/>
          <w:bCs w:val="0"/>
          <w:spacing w:val="-107"/>
          <w:sz w:val="28"/>
          <w:szCs w:val="28"/>
        </w:rPr>
        <w:t xml:space="preserve"> </w:t>
      </w:r>
      <w:r>
        <w:rPr>
          <w:rFonts w:hint="eastAsia" w:ascii="仿宋" w:hAnsi="仿宋" w:eastAsia="仿宋" w:cs="仿宋"/>
          <w:b w:val="0"/>
          <w:bCs w:val="0"/>
          <w:spacing w:val="11"/>
          <w:sz w:val="28"/>
          <w:szCs w:val="28"/>
        </w:rPr>
        <w:t>”进</w:t>
      </w:r>
      <w:r>
        <w:rPr>
          <w:rFonts w:hint="eastAsia" w:ascii="仿宋" w:hAnsi="仿宋" w:eastAsia="仿宋" w:cs="仿宋"/>
          <w:b w:val="0"/>
          <w:bCs w:val="0"/>
          <w:spacing w:val="4"/>
          <w:sz w:val="28"/>
          <w:szCs w:val="28"/>
        </w:rPr>
        <w:t>入开标大厅</w:t>
      </w:r>
      <w:r>
        <w:rPr>
          <w:rFonts w:hint="eastAsia" w:ascii="仿宋" w:hAnsi="仿宋" w:eastAsia="仿宋" w:cs="仿宋"/>
          <w:b w:val="0"/>
          <w:bCs w:val="0"/>
          <w:spacing w:val="4"/>
          <w:sz w:val="28"/>
          <w:szCs w:val="28"/>
          <w:lang w:eastAsia="zh-CN"/>
        </w:rPr>
        <w:t>。</w:t>
      </w:r>
    </w:p>
    <w:p w14:paraId="2FF6EF9A">
      <w:pPr>
        <w:spacing w:before="2" w:line="240" w:lineRule="auto"/>
        <w:ind w:left="6"/>
        <w:outlineLvl w:val="1"/>
        <w:rPr>
          <w:rFonts w:hint="eastAsia" w:ascii="仿宋" w:hAnsi="仿宋" w:eastAsia="仿宋" w:cs="仿宋"/>
          <w:b w:val="0"/>
          <w:bCs w:val="0"/>
          <w:sz w:val="28"/>
          <w:szCs w:val="28"/>
        </w:rPr>
      </w:pPr>
      <w:bookmarkStart w:id="21" w:name="_Toc1135"/>
      <w:bookmarkStart w:id="22" w:name="_Toc11754"/>
      <w:r>
        <w:rPr>
          <w:rFonts w:hint="eastAsia" w:ascii="仿宋" w:hAnsi="仿宋" w:eastAsia="仿宋" w:cs="仿宋"/>
          <w:b w:val="0"/>
          <w:bCs w:val="0"/>
          <w:spacing w:val="6"/>
          <w:sz w:val="28"/>
          <w:szCs w:val="28"/>
        </w:rPr>
        <w:t>六、公告期限</w:t>
      </w:r>
      <w:bookmarkEnd w:id="21"/>
      <w:bookmarkEnd w:id="22"/>
    </w:p>
    <w:p w14:paraId="4AC45455">
      <w:pPr>
        <w:spacing w:before="118" w:line="240" w:lineRule="auto"/>
        <w:ind w:left="701"/>
        <w:rPr>
          <w:rFonts w:hint="eastAsia" w:ascii="仿宋" w:hAnsi="仿宋" w:eastAsia="仿宋" w:cs="仿宋"/>
          <w:b w:val="0"/>
          <w:bCs w:val="0"/>
          <w:sz w:val="28"/>
          <w:szCs w:val="28"/>
        </w:rPr>
      </w:pPr>
      <w:r>
        <w:rPr>
          <w:rFonts w:hint="eastAsia" w:ascii="仿宋" w:hAnsi="仿宋" w:eastAsia="仿宋" w:cs="仿宋"/>
          <w:b w:val="0"/>
          <w:bCs w:val="0"/>
          <w:sz w:val="28"/>
          <w:szCs w:val="28"/>
        </w:rPr>
        <w:t>自本公告发布之日起</w:t>
      </w:r>
      <w:r>
        <w:rPr>
          <w:rFonts w:hint="eastAsia" w:ascii="仿宋" w:hAnsi="仿宋" w:eastAsia="仿宋" w:cs="仿宋"/>
          <w:b w:val="0"/>
          <w:bCs w:val="0"/>
          <w:sz w:val="28"/>
          <w:szCs w:val="28"/>
          <w:lang w:val="en-US" w:eastAsia="zh-CN"/>
        </w:rPr>
        <w:t>5</w:t>
      </w:r>
      <w:r>
        <w:rPr>
          <w:rFonts w:hint="eastAsia" w:ascii="仿宋" w:hAnsi="仿宋" w:eastAsia="仿宋" w:cs="仿宋"/>
          <w:b w:val="0"/>
          <w:bCs w:val="0"/>
          <w:sz w:val="28"/>
          <w:szCs w:val="28"/>
        </w:rPr>
        <w:t>个工作日。</w:t>
      </w:r>
    </w:p>
    <w:p w14:paraId="5CAD1C04">
      <w:pPr>
        <w:spacing w:before="120" w:line="240" w:lineRule="auto"/>
        <w:ind w:left="9"/>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七、其他补充事宜</w:t>
      </w:r>
    </w:p>
    <w:p w14:paraId="76550AF2">
      <w:pPr>
        <w:keepNext w:val="0"/>
        <w:keepLines w:val="0"/>
        <w:pageBreakBefore w:val="0"/>
        <w:widowControl/>
        <w:kinsoku w:val="0"/>
        <w:wordWrap/>
        <w:overflowPunct/>
        <w:topLinePunct w:val="0"/>
        <w:autoSpaceDE w:val="0"/>
        <w:autoSpaceDN w:val="0"/>
        <w:bidi w:val="0"/>
        <w:adjustRightInd w:val="0"/>
        <w:snapToGrid w:val="0"/>
        <w:spacing w:before="119" w:line="440" w:lineRule="exact"/>
        <w:ind w:left="655"/>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1、本项目实行网上投标，采用电子投标文件。</w:t>
      </w:r>
    </w:p>
    <w:p w14:paraId="5E9542AC">
      <w:pPr>
        <w:keepNext w:val="0"/>
        <w:keepLines w:val="0"/>
        <w:pageBreakBefore w:val="0"/>
        <w:widowControl/>
        <w:kinsoku w:val="0"/>
        <w:wordWrap/>
        <w:overflowPunct/>
        <w:topLinePunct w:val="0"/>
        <w:autoSpaceDE w:val="0"/>
        <w:autoSpaceDN w:val="0"/>
        <w:bidi w:val="0"/>
        <w:adjustRightInd w:val="0"/>
        <w:snapToGrid w:val="0"/>
        <w:spacing w:before="112" w:line="440" w:lineRule="exact"/>
        <w:ind w:left="5" w:right="313" w:firstLine="602" w:firstLineChars="205"/>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2、各供应商应在开标前确保成为正式注册入库供应商，并完</w:t>
      </w:r>
      <w:r>
        <w:rPr>
          <w:rFonts w:hint="eastAsia" w:ascii="仿宋" w:hAnsi="仿宋" w:eastAsia="仿宋" w:cs="仿宋"/>
          <w:b w:val="0"/>
          <w:bCs w:val="0"/>
          <w:spacing w:val="12"/>
          <w:sz w:val="28"/>
          <w:szCs w:val="28"/>
        </w:rPr>
        <w:t>成</w:t>
      </w:r>
      <w:r>
        <w:rPr>
          <w:rFonts w:hint="eastAsia" w:ascii="仿宋" w:hAnsi="仿宋" w:eastAsia="仿宋" w:cs="仿宋"/>
          <w:b w:val="0"/>
          <w:bCs w:val="0"/>
          <w:sz w:val="28"/>
          <w:szCs w:val="28"/>
        </w:rPr>
        <w:t>CA</w:t>
      </w:r>
      <w:r>
        <w:rPr>
          <w:rFonts w:hint="eastAsia" w:ascii="仿宋" w:hAnsi="仿宋" w:eastAsia="仿宋" w:cs="仿宋"/>
          <w:b w:val="0"/>
          <w:bCs w:val="0"/>
          <w:spacing w:val="-47"/>
          <w:sz w:val="28"/>
          <w:szCs w:val="28"/>
        </w:rPr>
        <w:t xml:space="preserve"> </w:t>
      </w:r>
      <w:r>
        <w:rPr>
          <w:rFonts w:hint="eastAsia" w:ascii="仿宋" w:hAnsi="仿宋" w:eastAsia="仿宋" w:cs="仿宋"/>
          <w:b w:val="0"/>
          <w:bCs w:val="0"/>
          <w:spacing w:val="12"/>
          <w:sz w:val="28"/>
          <w:szCs w:val="28"/>
        </w:rPr>
        <w:t>数字证书(符合国密标准)申领。因未注册入库、</w:t>
      </w:r>
      <w:r>
        <w:rPr>
          <w:rFonts w:hint="eastAsia" w:ascii="仿宋" w:hAnsi="仿宋" w:eastAsia="仿宋" w:cs="仿宋"/>
          <w:b w:val="0"/>
          <w:bCs w:val="0"/>
          <w:spacing w:val="11"/>
          <w:sz w:val="28"/>
          <w:szCs w:val="28"/>
        </w:rPr>
        <w:t>未办理</w:t>
      </w:r>
      <w:r>
        <w:rPr>
          <w:rFonts w:hint="eastAsia" w:ascii="仿宋" w:hAnsi="仿宋" w:eastAsia="仿宋" w:cs="仿宋"/>
          <w:b w:val="0"/>
          <w:bCs w:val="0"/>
          <w:spacing w:val="-57"/>
          <w:sz w:val="28"/>
          <w:szCs w:val="28"/>
        </w:rPr>
        <w:t xml:space="preserve"> </w:t>
      </w:r>
      <w:r>
        <w:rPr>
          <w:rFonts w:hint="eastAsia" w:ascii="仿宋" w:hAnsi="仿宋" w:eastAsia="仿宋" w:cs="仿宋"/>
          <w:b w:val="0"/>
          <w:bCs w:val="0"/>
          <w:sz w:val="28"/>
          <w:szCs w:val="28"/>
        </w:rPr>
        <w:t xml:space="preserve">CA </w:t>
      </w:r>
      <w:r>
        <w:rPr>
          <w:rFonts w:hint="eastAsia" w:ascii="仿宋" w:hAnsi="仿宋" w:eastAsia="仿宋" w:cs="仿宋"/>
          <w:b w:val="0"/>
          <w:bCs w:val="0"/>
          <w:spacing w:val="13"/>
          <w:sz w:val="28"/>
          <w:szCs w:val="28"/>
        </w:rPr>
        <w:t>数字证书等原因造成无法投标或投标失败等后果由供应商自行承</w:t>
      </w:r>
      <w:r>
        <w:rPr>
          <w:rFonts w:hint="eastAsia" w:ascii="仿宋" w:hAnsi="仿宋" w:eastAsia="仿宋" w:cs="仿宋"/>
          <w:b w:val="0"/>
          <w:bCs w:val="0"/>
          <w:spacing w:val="2"/>
          <w:sz w:val="28"/>
          <w:szCs w:val="28"/>
        </w:rPr>
        <w:t>担。如需咨询，请联系新疆-安信</w:t>
      </w:r>
      <w:r>
        <w:rPr>
          <w:rFonts w:hint="eastAsia" w:ascii="仿宋" w:hAnsi="仿宋" w:eastAsia="仿宋" w:cs="仿宋"/>
          <w:b w:val="0"/>
          <w:bCs w:val="0"/>
          <w:spacing w:val="-65"/>
          <w:sz w:val="28"/>
          <w:szCs w:val="28"/>
        </w:rPr>
        <w:t xml:space="preserve"> </w:t>
      </w:r>
      <w:r>
        <w:rPr>
          <w:rFonts w:hint="eastAsia" w:ascii="仿宋" w:hAnsi="仿宋" w:eastAsia="仿宋" w:cs="仿宋"/>
          <w:b w:val="0"/>
          <w:bCs w:val="0"/>
          <w:sz w:val="28"/>
          <w:szCs w:val="28"/>
        </w:rPr>
        <w:t>CA</w:t>
      </w:r>
      <w:r>
        <w:rPr>
          <w:rFonts w:hint="eastAsia" w:ascii="仿宋" w:hAnsi="仿宋" w:eastAsia="仿宋" w:cs="仿宋"/>
          <w:b w:val="0"/>
          <w:bCs w:val="0"/>
          <w:spacing w:val="-54"/>
          <w:sz w:val="28"/>
          <w:szCs w:val="28"/>
        </w:rPr>
        <w:t xml:space="preserve"> </w:t>
      </w:r>
      <w:r>
        <w:rPr>
          <w:rFonts w:hint="eastAsia" w:ascii="仿宋" w:hAnsi="仿宋" w:eastAsia="仿宋" w:cs="仿宋"/>
          <w:b w:val="0"/>
          <w:bCs w:val="0"/>
          <w:spacing w:val="2"/>
          <w:sz w:val="28"/>
          <w:szCs w:val="28"/>
        </w:rPr>
        <w:t>服务热线18399</w:t>
      </w:r>
      <w:r>
        <w:rPr>
          <w:rFonts w:hint="eastAsia" w:ascii="仿宋" w:hAnsi="仿宋" w:eastAsia="仿宋" w:cs="仿宋"/>
          <w:b w:val="0"/>
          <w:bCs w:val="0"/>
          <w:spacing w:val="1"/>
          <w:sz w:val="28"/>
          <w:szCs w:val="28"/>
        </w:rPr>
        <w:t>999326；翔晟</w:t>
      </w:r>
      <w:r>
        <w:rPr>
          <w:rFonts w:hint="eastAsia" w:ascii="仿宋" w:hAnsi="仿宋" w:eastAsia="仿宋" w:cs="仿宋"/>
          <w:b w:val="0"/>
          <w:bCs w:val="0"/>
          <w:sz w:val="28"/>
          <w:szCs w:val="28"/>
        </w:rPr>
        <w:t xml:space="preserve"> CA</w:t>
      </w:r>
      <w:r>
        <w:rPr>
          <w:rFonts w:hint="eastAsia" w:ascii="仿宋" w:hAnsi="仿宋" w:eastAsia="仿宋" w:cs="仿宋"/>
          <w:b w:val="0"/>
          <w:bCs w:val="0"/>
          <w:spacing w:val="-57"/>
          <w:sz w:val="28"/>
          <w:szCs w:val="28"/>
        </w:rPr>
        <w:t xml:space="preserve"> </w:t>
      </w:r>
      <w:r>
        <w:rPr>
          <w:rFonts w:hint="eastAsia" w:ascii="仿宋" w:hAnsi="仿宋" w:eastAsia="仿宋" w:cs="仿宋"/>
          <w:b w:val="0"/>
          <w:bCs w:val="0"/>
          <w:spacing w:val="5"/>
          <w:sz w:val="28"/>
          <w:szCs w:val="28"/>
        </w:rPr>
        <w:t>服务热线</w:t>
      </w:r>
      <w:r>
        <w:rPr>
          <w:rFonts w:hint="eastAsia" w:ascii="仿宋" w:hAnsi="仿宋" w:eastAsia="仿宋" w:cs="仿宋"/>
          <w:b w:val="0"/>
          <w:bCs w:val="0"/>
          <w:spacing w:val="-59"/>
          <w:sz w:val="28"/>
          <w:szCs w:val="28"/>
        </w:rPr>
        <w:t xml:space="preserve"> </w:t>
      </w:r>
      <w:r>
        <w:rPr>
          <w:rFonts w:hint="eastAsia" w:ascii="仿宋" w:hAnsi="仿宋" w:eastAsia="仿宋" w:cs="仿宋"/>
          <w:b w:val="0"/>
          <w:bCs w:val="0"/>
          <w:spacing w:val="5"/>
          <w:sz w:val="28"/>
          <w:szCs w:val="28"/>
        </w:rPr>
        <w:t>025-66085508；新疆</w:t>
      </w:r>
      <w:r>
        <w:rPr>
          <w:rFonts w:hint="eastAsia" w:ascii="仿宋" w:hAnsi="仿宋" w:eastAsia="仿宋" w:cs="仿宋"/>
          <w:b w:val="0"/>
          <w:bCs w:val="0"/>
          <w:spacing w:val="-67"/>
          <w:sz w:val="28"/>
          <w:szCs w:val="28"/>
        </w:rPr>
        <w:t xml:space="preserve"> </w:t>
      </w:r>
      <w:r>
        <w:rPr>
          <w:rFonts w:hint="eastAsia" w:ascii="仿宋" w:hAnsi="仿宋" w:eastAsia="仿宋" w:cs="仿宋"/>
          <w:b w:val="0"/>
          <w:bCs w:val="0"/>
          <w:sz w:val="28"/>
          <w:szCs w:val="28"/>
        </w:rPr>
        <w:t>CA</w:t>
      </w:r>
      <w:r>
        <w:rPr>
          <w:rFonts w:hint="eastAsia" w:ascii="仿宋" w:hAnsi="仿宋" w:eastAsia="仿宋" w:cs="仿宋"/>
          <w:b w:val="0"/>
          <w:bCs w:val="0"/>
          <w:spacing w:val="-54"/>
          <w:sz w:val="28"/>
          <w:szCs w:val="28"/>
        </w:rPr>
        <w:t xml:space="preserve"> </w:t>
      </w:r>
      <w:r>
        <w:rPr>
          <w:rFonts w:hint="eastAsia" w:ascii="仿宋" w:hAnsi="仿宋" w:eastAsia="仿宋" w:cs="仿宋"/>
          <w:b w:val="0"/>
          <w:bCs w:val="0"/>
          <w:spacing w:val="4"/>
          <w:sz w:val="28"/>
          <w:szCs w:val="28"/>
        </w:rPr>
        <w:t>服务热线</w:t>
      </w:r>
      <w:r>
        <w:rPr>
          <w:rFonts w:hint="eastAsia" w:ascii="仿宋" w:hAnsi="仿宋" w:eastAsia="仿宋" w:cs="仿宋"/>
          <w:b w:val="0"/>
          <w:bCs w:val="0"/>
          <w:spacing w:val="-64"/>
          <w:sz w:val="28"/>
          <w:szCs w:val="28"/>
        </w:rPr>
        <w:t xml:space="preserve"> </w:t>
      </w:r>
      <w:r>
        <w:rPr>
          <w:rFonts w:hint="eastAsia" w:ascii="仿宋" w:hAnsi="仿宋" w:eastAsia="仿宋" w:cs="仿宋"/>
          <w:b w:val="0"/>
          <w:bCs w:val="0"/>
          <w:spacing w:val="4"/>
          <w:sz w:val="28"/>
          <w:szCs w:val="28"/>
        </w:rPr>
        <w:t>4000921999。</w:t>
      </w:r>
    </w:p>
    <w:p w14:paraId="4AB83759">
      <w:pPr>
        <w:keepNext w:val="0"/>
        <w:keepLines w:val="0"/>
        <w:pageBreakBefore w:val="0"/>
        <w:widowControl/>
        <w:kinsoku w:val="0"/>
        <w:wordWrap/>
        <w:overflowPunct/>
        <w:topLinePunct w:val="0"/>
        <w:autoSpaceDE w:val="0"/>
        <w:autoSpaceDN w:val="0"/>
        <w:bidi w:val="0"/>
        <w:adjustRightInd w:val="0"/>
        <w:snapToGrid w:val="0"/>
        <w:spacing w:before="4" w:line="440" w:lineRule="exact"/>
        <w:ind w:left="17" w:right="313" w:firstLine="635"/>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3、供应商将政采云电子交易客户端下载、安装完成后，可通</w:t>
      </w:r>
      <w:r>
        <w:rPr>
          <w:rFonts w:hint="eastAsia" w:ascii="仿宋" w:hAnsi="仿宋" w:eastAsia="仿宋" w:cs="仿宋"/>
          <w:b w:val="0"/>
          <w:bCs w:val="0"/>
          <w:spacing w:val="6"/>
          <w:sz w:val="28"/>
          <w:szCs w:val="28"/>
        </w:rPr>
        <w:t>过账号密码或</w:t>
      </w:r>
      <w:r>
        <w:rPr>
          <w:rFonts w:hint="eastAsia" w:ascii="仿宋" w:hAnsi="仿宋" w:eastAsia="仿宋" w:cs="仿宋"/>
          <w:b w:val="0"/>
          <w:bCs w:val="0"/>
          <w:spacing w:val="-57"/>
          <w:sz w:val="28"/>
          <w:szCs w:val="28"/>
        </w:rPr>
        <w:t xml:space="preserve"> </w:t>
      </w:r>
      <w:r>
        <w:rPr>
          <w:rFonts w:hint="eastAsia" w:ascii="仿宋" w:hAnsi="仿宋" w:eastAsia="仿宋" w:cs="仿宋"/>
          <w:b w:val="0"/>
          <w:bCs w:val="0"/>
          <w:sz w:val="28"/>
          <w:szCs w:val="28"/>
        </w:rPr>
        <w:t>CA</w:t>
      </w:r>
      <w:r>
        <w:rPr>
          <w:rFonts w:hint="eastAsia" w:ascii="仿宋" w:hAnsi="仿宋" w:eastAsia="仿宋" w:cs="仿宋"/>
          <w:b w:val="0"/>
          <w:bCs w:val="0"/>
          <w:spacing w:val="-47"/>
          <w:sz w:val="28"/>
          <w:szCs w:val="28"/>
        </w:rPr>
        <w:t xml:space="preserve"> </w:t>
      </w:r>
      <w:r>
        <w:rPr>
          <w:rFonts w:hint="eastAsia" w:ascii="仿宋" w:hAnsi="仿宋" w:eastAsia="仿宋" w:cs="仿宋"/>
          <w:b w:val="0"/>
          <w:bCs w:val="0"/>
          <w:spacing w:val="6"/>
          <w:sz w:val="28"/>
          <w:szCs w:val="28"/>
        </w:rPr>
        <w:t>登录客户端进行投标文件的制作。在使用政采云</w:t>
      </w:r>
      <w:r>
        <w:rPr>
          <w:rFonts w:hint="eastAsia" w:ascii="仿宋" w:hAnsi="仿宋" w:eastAsia="仿宋" w:cs="仿宋"/>
          <w:b w:val="0"/>
          <w:bCs w:val="0"/>
          <w:spacing w:val="11"/>
          <w:sz w:val="28"/>
          <w:szCs w:val="28"/>
        </w:rPr>
        <w:t>投标客户端时，建议使用</w:t>
      </w:r>
      <w:r>
        <w:rPr>
          <w:rFonts w:hint="eastAsia" w:ascii="仿宋" w:hAnsi="仿宋" w:eastAsia="仿宋" w:cs="仿宋"/>
          <w:b w:val="0"/>
          <w:bCs w:val="0"/>
          <w:sz w:val="28"/>
          <w:szCs w:val="28"/>
        </w:rPr>
        <w:t>WIN</w:t>
      </w:r>
      <w:r>
        <w:rPr>
          <w:rFonts w:hint="eastAsia" w:ascii="仿宋" w:hAnsi="仿宋" w:eastAsia="仿宋" w:cs="仿宋"/>
          <w:b w:val="0"/>
          <w:bCs w:val="0"/>
          <w:spacing w:val="11"/>
          <w:sz w:val="28"/>
          <w:szCs w:val="28"/>
        </w:rPr>
        <w:t>7及以上操作系统。</w:t>
      </w:r>
    </w:p>
    <w:p w14:paraId="11CA1824">
      <w:pPr>
        <w:keepNext w:val="0"/>
        <w:keepLines w:val="0"/>
        <w:pageBreakBefore w:val="0"/>
        <w:widowControl/>
        <w:kinsoku w:val="0"/>
        <w:wordWrap/>
        <w:overflowPunct/>
        <w:topLinePunct w:val="0"/>
        <w:autoSpaceDE w:val="0"/>
        <w:autoSpaceDN w:val="0"/>
        <w:bidi w:val="0"/>
        <w:adjustRightInd w:val="0"/>
        <w:snapToGrid w:val="0"/>
        <w:spacing w:before="120" w:line="440" w:lineRule="exact"/>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4、其他事项：</w:t>
      </w:r>
      <w:r>
        <w:rPr>
          <w:rFonts w:hint="eastAsia" w:ascii="仿宋" w:hAnsi="仿宋" w:eastAsia="仿宋" w:cs="仿宋"/>
          <w:b w:val="0"/>
          <w:bCs w:val="0"/>
          <w:spacing w:val="6"/>
          <w:sz w:val="28"/>
          <w:szCs w:val="28"/>
          <w:lang w:eastAsia="zh-CN"/>
        </w:rPr>
        <w:t>（</w:t>
      </w:r>
      <w:r>
        <w:rPr>
          <w:rFonts w:hint="eastAsia" w:ascii="仿宋" w:hAnsi="仿宋" w:eastAsia="仿宋" w:cs="仿宋"/>
          <w:b w:val="0"/>
          <w:bCs w:val="0"/>
          <w:spacing w:val="6"/>
          <w:sz w:val="28"/>
          <w:szCs w:val="28"/>
          <w:lang w:val="en-US" w:eastAsia="zh-CN"/>
        </w:rPr>
        <w:t>1</w:t>
      </w:r>
      <w:r>
        <w:rPr>
          <w:rFonts w:hint="eastAsia" w:ascii="仿宋" w:hAnsi="仿宋" w:eastAsia="仿宋" w:cs="仿宋"/>
          <w:b w:val="0"/>
          <w:bCs w:val="0"/>
          <w:spacing w:val="6"/>
          <w:sz w:val="28"/>
          <w:szCs w:val="28"/>
          <w:lang w:eastAsia="zh-CN"/>
        </w:rPr>
        <w:t>）</w:t>
      </w:r>
      <w:r>
        <w:rPr>
          <w:rFonts w:hint="eastAsia" w:ascii="仿宋" w:hAnsi="仿宋" w:eastAsia="仿宋" w:cs="仿宋"/>
          <w:b w:val="0"/>
          <w:bCs w:val="0"/>
          <w:spacing w:val="15"/>
          <w:sz w:val="28"/>
          <w:szCs w:val="28"/>
        </w:rPr>
        <w:t>本次公告在新疆政府采购网发</w:t>
      </w:r>
      <w:r>
        <w:rPr>
          <w:rFonts w:hint="eastAsia" w:ascii="仿宋" w:hAnsi="仿宋" w:eastAsia="仿宋" w:cs="仿宋"/>
          <w:b w:val="0"/>
          <w:bCs w:val="0"/>
          <w:spacing w:val="-8"/>
          <w:sz w:val="28"/>
          <w:szCs w:val="28"/>
        </w:rPr>
        <w:t>布</w:t>
      </w:r>
      <w:r>
        <w:rPr>
          <w:rFonts w:hint="eastAsia" w:ascii="仿宋" w:hAnsi="仿宋" w:eastAsia="仿宋" w:cs="仿宋"/>
          <w:b w:val="0"/>
          <w:bCs w:val="0"/>
          <w:spacing w:val="-8"/>
          <w:sz w:val="28"/>
          <w:szCs w:val="28"/>
          <w:lang w:eastAsia="zh-CN"/>
        </w:rPr>
        <w:t>。（</w:t>
      </w:r>
      <w:r>
        <w:rPr>
          <w:rFonts w:hint="eastAsia" w:ascii="仿宋" w:hAnsi="仿宋" w:eastAsia="仿宋" w:cs="仿宋"/>
          <w:b w:val="0"/>
          <w:bCs w:val="0"/>
          <w:spacing w:val="-8"/>
          <w:sz w:val="28"/>
          <w:szCs w:val="28"/>
          <w:lang w:val="en-US" w:eastAsia="zh-CN"/>
        </w:rPr>
        <w:t>2</w:t>
      </w:r>
      <w:r>
        <w:rPr>
          <w:rFonts w:hint="eastAsia" w:ascii="仿宋" w:hAnsi="仿宋" w:eastAsia="仿宋" w:cs="仿宋"/>
          <w:b w:val="0"/>
          <w:bCs w:val="0"/>
          <w:spacing w:val="-8"/>
          <w:sz w:val="28"/>
          <w:szCs w:val="28"/>
          <w:lang w:eastAsia="zh-CN"/>
        </w:rPr>
        <w:t>）</w:t>
      </w:r>
      <w:r>
        <w:rPr>
          <w:rFonts w:hint="eastAsia" w:ascii="仿宋" w:hAnsi="仿宋" w:eastAsia="仿宋" w:cs="仿宋"/>
          <w:b w:val="0"/>
          <w:bCs w:val="0"/>
          <w:spacing w:val="8"/>
          <w:sz w:val="28"/>
          <w:szCs w:val="28"/>
        </w:rPr>
        <w:t>请投标单位随时关注本项目的变更、答疑、澄</w:t>
      </w:r>
      <w:r>
        <w:rPr>
          <w:rFonts w:hint="eastAsia" w:ascii="仿宋" w:hAnsi="仿宋" w:eastAsia="仿宋" w:cs="仿宋"/>
          <w:b w:val="0"/>
          <w:bCs w:val="0"/>
          <w:spacing w:val="7"/>
          <w:sz w:val="28"/>
          <w:szCs w:val="28"/>
        </w:rPr>
        <w:t>清文件。</w:t>
      </w:r>
      <w:r>
        <w:rPr>
          <w:rFonts w:hint="eastAsia" w:ascii="仿宋" w:hAnsi="仿宋" w:eastAsia="仿宋" w:cs="仿宋"/>
          <w:b w:val="0"/>
          <w:bCs w:val="0"/>
          <w:spacing w:val="3"/>
          <w:sz w:val="28"/>
          <w:szCs w:val="28"/>
          <w:lang w:eastAsia="zh-CN"/>
        </w:rPr>
        <w:t>（</w:t>
      </w:r>
      <w:r>
        <w:rPr>
          <w:rFonts w:hint="eastAsia" w:ascii="仿宋" w:hAnsi="仿宋" w:eastAsia="仿宋" w:cs="仿宋"/>
          <w:b w:val="0"/>
          <w:bCs w:val="0"/>
          <w:spacing w:val="3"/>
          <w:sz w:val="28"/>
          <w:szCs w:val="28"/>
          <w:lang w:val="en-US" w:eastAsia="zh-CN"/>
        </w:rPr>
        <w:t>3</w:t>
      </w:r>
      <w:r>
        <w:rPr>
          <w:rFonts w:hint="eastAsia" w:ascii="仿宋" w:hAnsi="仿宋" w:eastAsia="仿宋" w:cs="仿宋"/>
          <w:b w:val="0"/>
          <w:bCs w:val="0"/>
          <w:spacing w:val="3"/>
          <w:sz w:val="28"/>
          <w:szCs w:val="28"/>
          <w:lang w:eastAsia="zh-CN"/>
        </w:rPr>
        <w:t>）</w:t>
      </w:r>
      <w:r>
        <w:rPr>
          <w:rFonts w:hint="eastAsia" w:ascii="仿宋" w:hAnsi="仿宋" w:eastAsia="仿宋" w:cs="仿宋"/>
          <w:b w:val="0"/>
          <w:bCs w:val="0"/>
          <w:spacing w:val="3"/>
          <w:sz w:val="28"/>
          <w:szCs w:val="28"/>
        </w:rPr>
        <w:t>本项目实行电子招投标，投标人须登录政采云平台申请获</w:t>
      </w:r>
      <w:r>
        <w:rPr>
          <w:rFonts w:hint="eastAsia" w:ascii="仿宋" w:hAnsi="仿宋" w:eastAsia="仿宋" w:cs="仿宋"/>
          <w:b w:val="0"/>
          <w:bCs w:val="0"/>
          <w:spacing w:val="10"/>
          <w:sz w:val="28"/>
          <w:szCs w:val="28"/>
        </w:rPr>
        <w:t>取招标文件，并通过政采云电子投标客户端制作投标文件，同时</w:t>
      </w:r>
      <w:r>
        <w:rPr>
          <w:rFonts w:hint="eastAsia" w:ascii="仿宋" w:hAnsi="仿宋" w:eastAsia="仿宋" w:cs="仿宋"/>
          <w:b w:val="0"/>
          <w:bCs w:val="0"/>
          <w:spacing w:val="7"/>
          <w:sz w:val="28"/>
          <w:szCs w:val="28"/>
        </w:rPr>
        <w:t>自行承担与投标有关的一切费用。</w:t>
      </w:r>
      <w:r>
        <w:rPr>
          <w:rFonts w:hint="eastAsia" w:ascii="仿宋" w:hAnsi="仿宋" w:eastAsia="仿宋" w:cs="仿宋"/>
          <w:b w:val="0"/>
          <w:bCs w:val="0"/>
          <w:spacing w:val="7"/>
          <w:sz w:val="28"/>
          <w:szCs w:val="28"/>
          <w:lang w:eastAsia="zh-CN"/>
        </w:rPr>
        <w:t>（</w:t>
      </w:r>
      <w:r>
        <w:rPr>
          <w:rFonts w:hint="eastAsia" w:ascii="仿宋" w:hAnsi="仿宋" w:eastAsia="仿宋" w:cs="仿宋"/>
          <w:b w:val="0"/>
          <w:bCs w:val="0"/>
          <w:spacing w:val="7"/>
          <w:sz w:val="28"/>
          <w:szCs w:val="28"/>
          <w:lang w:val="en-US" w:eastAsia="zh-CN"/>
        </w:rPr>
        <w:t>4</w:t>
      </w:r>
      <w:r>
        <w:rPr>
          <w:rFonts w:hint="eastAsia" w:ascii="仿宋" w:hAnsi="仿宋" w:eastAsia="仿宋" w:cs="仿宋"/>
          <w:b w:val="0"/>
          <w:bCs w:val="0"/>
          <w:spacing w:val="7"/>
          <w:sz w:val="28"/>
          <w:szCs w:val="28"/>
          <w:lang w:eastAsia="zh-CN"/>
        </w:rPr>
        <w:t>）</w:t>
      </w:r>
      <w:r>
        <w:rPr>
          <w:rFonts w:hint="eastAsia" w:ascii="仿宋" w:hAnsi="仿宋" w:eastAsia="仿宋" w:cs="仿宋"/>
          <w:b w:val="0"/>
          <w:bCs w:val="0"/>
          <w:spacing w:val="7"/>
          <w:sz w:val="28"/>
          <w:szCs w:val="28"/>
        </w:rPr>
        <w:t>本项目采用不见面开标，投标人须在投标截止时间前通过</w:t>
      </w:r>
      <w:r>
        <w:rPr>
          <w:rFonts w:hint="eastAsia" w:ascii="仿宋" w:hAnsi="仿宋" w:eastAsia="仿宋" w:cs="仿宋"/>
          <w:b w:val="0"/>
          <w:bCs w:val="0"/>
          <w:spacing w:val="-67"/>
          <w:sz w:val="28"/>
          <w:szCs w:val="28"/>
        </w:rPr>
        <w:t xml:space="preserve"> </w:t>
      </w:r>
      <w:r>
        <w:rPr>
          <w:rFonts w:hint="eastAsia" w:ascii="仿宋" w:hAnsi="仿宋" w:eastAsia="仿宋" w:cs="仿宋"/>
          <w:b w:val="0"/>
          <w:bCs w:val="0"/>
          <w:sz w:val="28"/>
          <w:szCs w:val="28"/>
        </w:rPr>
        <w:t>CA</w:t>
      </w:r>
      <w:r>
        <w:rPr>
          <w:rFonts w:hint="eastAsia" w:ascii="仿宋" w:hAnsi="仿宋" w:eastAsia="仿宋" w:cs="仿宋"/>
          <w:b w:val="0"/>
          <w:bCs w:val="0"/>
          <w:spacing w:val="-51"/>
          <w:sz w:val="28"/>
          <w:szCs w:val="28"/>
        </w:rPr>
        <w:t xml:space="preserve"> </w:t>
      </w:r>
      <w:r>
        <w:rPr>
          <w:rFonts w:hint="eastAsia" w:ascii="仿宋" w:hAnsi="仿宋" w:eastAsia="仿宋" w:cs="仿宋"/>
          <w:b w:val="0"/>
          <w:bCs w:val="0"/>
          <w:spacing w:val="7"/>
          <w:sz w:val="28"/>
          <w:szCs w:val="28"/>
        </w:rPr>
        <w:t>在政采云平台上传加密的电子投标文件。投标</w:t>
      </w:r>
      <w:r>
        <w:rPr>
          <w:rFonts w:hint="eastAsia" w:ascii="仿宋" w:hAnsi="仿宋" w:eastAsia="仿宋" w:cs="仿宋"/>
          <w:b w:val="0"/>
          <w:bCs w:val="0"/>
          <w:spacing w:val="6"/>
          <w:sz w:val="28"/>
          <w:szCs w:val="28"/>
        </w:rPr>
        <w:t>人对不</w:t>
      </w:r>
      <w:r>
        <w:rPr>
          <w:rFonts w:hint="eastAsia" w:ascii="仿宋" w:hAnsi="仿宋" w:eastAsia="仿宋" w:cs="仿宋"/>
          <w:b w:val="0"/>
          <w:bCs w:val="0"/>
          <w:spacing w:val="-18"/>
          <w:sz w:val="28"/>
          <w:szCs w:val="28"/>
        </w:rPr>
        <w:t>见面开评标系统的技术操作咨询，可通过</w:t>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HYPERLINK "https://edu.zcygov.cn/luban/xinjiang-e-biding"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https</w:t>
      </w:r>
      <w:r>
        <w:rPr>
          <w:rFonts w:hint="eastAsia" w:ascii="仿宋" w:hAnsi="仿宋" w:eastAsia="仿宋" w:cs="仿宋"/>
          <w:b w:val="0"/>
          <w:bCs w:val="0"/>
          <w:spacing w:val="4"/>
          <w:sz w:val="28"/>
          <w:szCs w:val="28"/>
        </w:rPr>
        <w:t>://</w:t>
      </w:r>
      <w:r>
        <w:rPr>
          <w:rFonts w:hint="eastAsia" w:ascii="仿宋" w:hAnsi="仿宋" w:eastAsia="仿宋" w:cs="仿宋"/>
          <w:b w:val="0"/>
          <w:bCs w:val="0"/>
          <w:sz w:val="28"/>
          <w:szCs w:val="28"/>
        </w:rPr>
        <w:t>edu</w:t>
      </w:r>
      <w:r>
        <w:rPr>
          <w:rFonts w:hint="eastAsia" w:ascii="仿宋" w:hAnsi="仿宋" w:eastAsia="仿宋" w:cs="仿宋"/>
          <w:b w:val="0"/>
          <w:bCs w:val="0"/>
          <w:spacing w:val="4"/>
          <w:sz w:val="28"/>
          <w:szCs w:val="28"/>
        </w:rPr>
        <w:t>.</w:t>
      </w:r>
      <w:r>
        <w:rPr>
          <w:rFonts w:hint="eastAsia" w:ascii="仿宋" w:hAnsi="仿宋" w:eastAsia="仿宋" w:cs="仿宋"/>
          <w:b w:val="0"/>
          <w:bCs w:val="0"/>
          <w:sz w:val="28"/>
          <w:szCs w:val="28"/>
        </w:rPr>
        <w:t>zcygov</w:t>
      </w:r>
      <w:r>
        <w:rPr>
          <w:rFonts w:hint="eastAsia" w:ascii="仿宋" w:hAnsi="仿宋" w:eastAsia="仿宋" w:cs="仿宋"/>
          <w:b w:val="0"/>
          <w:bCs w:val="0"/>
          <w:spacing w:val="4"/>
          <w:sz w:val="28"/>
          <w:szCs w:val="28"/>
        </w:rPr>
        <w:t>.</w:t>
      </w:r>
      <w:r>
        <w:rPr>
          <w:rFonts w:hint="eastAsia" w:ascii="仿宋" w:hAnsi="仿宋" w:eastAsia="仿宋" w:cs="仿宋"/>
          <w:b w:val="0"/>
          <w:bCs w:val="0"/>
          <w:sz w:val="28"/>
          <w:szCs w:val="28"/>
        </w:rPr>
        <w:t>cn</w:t>
      </w:r>
      <w:r>
        <w:rPr>
          <w:rFonts w:hint="eastAsia" w:ascii="仿宋" w:hAnsi="仿宋" w:eastAsia="仿宋" w:cs="仿宋"/>
          <w:b w:val="0"/>
          <w:bCs w:val="0"/>
          <w:spacing w:val="4"/>
          <w:sz w:val="28"/>
          <w:szCs w:val="28"/>
        </w:rPr>
        <w:t>/</w:t>
      </w:r>
      <w:r>
        <w:rPr>
          <w:rFonts w:hint="eastAsia" w:ascii="仿宋" w:hAnsi="仿宋" w:eastAsia="仿宋" w:cs="仿宋"/>
          <w:b w:val="0"/>
          <w:bCs w:val="0"/>
          <w:sz w:val="28"/>
          <w:szCs w:val="28"/>
        </w:rPr>
        <w:t>luban</w:t>
      </w:r>
      <w:r>
        <w:rPr>
          <w:rFonts w:hint="eastAsia" w:ascii="仿宋" w:hAnsi="仿宋" w:eastAsia="仿宋" w:cs="仿宋"/>
          <w:b w:val="0"/>
          <w:bCs w:val="0"/>
          <w:spacing w:val="4"/>
          <w:sz w:val="28"/>
          <w:szCs w:val="28"/>
        </w:rPr>
        <w:t>/</w:t>
      </w:r>
      <w:r>
        <w:rPr>
          <w:rFonts w:hint="eastAsia" w:ascii="仿宋" w:hAnsi="仿宋" w:eastAsia="仿宋" w:cs="仿宋"/>
          <w:b w:val="0"/>
          <w:bCs w:val="0"/>
          <w:sz w:val="28"/>
          <w:szCs w:val="28"/>
        </w:rPr>
        <w:t>xinjiang</w:t>
      </w:r>
      <w:r>
        <w:rPr>
          <w:rFonts w:hint="eastAsia" w:ascii="仿宋" w:hAnsi="仿宋" w:eastAsia="仿宋" w:cs="仿宋"/>
          <w:b w:val="0"/>
          <w:bCs w:val="0"/>
          <w:spacing w:val="4"/>
          <w:sz w:val="28"/>
          <w:szCs w:val="28"/>
        </w:rPr>
        <w:t>-e-</w:t>
      </w:r>
      <w:r>
        <w:rPr>
          <w:rFonts w:hint="eastAsia" w:ascii="仿宋" w:hAnsi="仿宋" w:eastAsia="仿宋" w:cs="仿宋"/>
          <w:b w:val="0"/>
          <w:bCs w:val="0"/>
          <w:sz w:val="28"/>
          <w:szCs w:val="28"/>
        </w:rPr>
        <w:t>biding</w:t>
      </w:r>
      <w:r>
        <w:rPr>
          <w:rFonts w:hint="eastAsia" w:ascii="仿宋" w:hAnsi="仿宋" w:eastAsia="仿宋" w:cs="仿宋"/>
          <w:b w:val="0"/>
          <w:bCs w:val="0"/>
          <w:sz w:val="28"/>
          <w:szCs w:val="28"/>
        </w:rPr>
        <w:fldChar w:fldCharType="end"/>
      </w:r>
      <w:r>
        <w:rPr>
          <w:rFonts w:hint="eastAsia" w:ascii="仿宋" w:hAnsi="仿宋" w:eastAsia="仿宋" w:cs="仿宋"/>
          <w:b w:val="0"/>
          <w:bCs w:val="0"/>
          <w:spacing w:val="4"/>
          <w:sz w:val="28"/>
          <w:szCs w:val="28"/>
        </w:rPr>
        <w:t>自助查询，也</w:t>
      </w:r>
      <w:r>
        <w:rPr>
          <w:rFonts w:hint="eastAsia" w:ascii="仿宋" w:hAnsi="仿宋" w:eastAsia="仿宋" w:cs="仿宋"/>
          <w:b w:val="0"/>
          <w:bCs w:val="0"/>
          <w:spacing w:val="13"/>
          <w:sz w:val="28"/>
          <w:szCs w:val="28"/>
        </w:rPr>
        <w:t>可在政采云帮助中心常见问题解答和操作流程讲解视频中自助查</w:t>
      </w:r>
      <w:r>
        <w:rPr>
          <w:rFonts w:hint="eastAsia" w:ascii="仿宋" w:hAnsi="仿宋" w:eastAsia="仿宋" w:cs="仿宋"/>
          <w:b w:val="0"/>
          <w:bCs w:val="0"/>
          <w:spacing w:val="18"/>
          <w:sz w:val="28"/>
          <w:szCs w:val="28"/>
        </w:rPr>
        <w:t>询，网址为：</w:t>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HYPERLINK "https://service.zcygov.cn/#/help"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https</w:t>
      </w:r>
      <w:r>
        <w:rPr>
          <w:rFonts w:hint="eastAsia" w:ascii="仿宋" w:hAnsi="仿宋" w:eastAsia="仿宋" w:cs="仿宋"/>
          <w:b w:val="0"/>
          <w:bCs w:val="0"/>
          <w:spacing w:val="18"/>
          <w:sz w:val="28"/>
          <w:szCs w:val="28"/>
        </w:rPr>
        <w:t>://</w:t>
      </w:r>
      <w:r>
        <w:rPr>
          <w:rFonts w:hint="eastAsia" w:ascii="仿宋" w:hAnsi="仿宋" w:eastAsia="仿宋" w:cs="仿宋"/>
          <w:b w:val="0"/>
          <w:bCs w:val="0"/>
          <w:sz w:val="28"/>
          <w:szCs w:val="28"/>
        </w:rPr>
        <w:t>service</w:t>
      </w:r>
      <w:r>
        <w:rPr>
          <w:rFonts w:hint="eastAsia" w:ascii="仿宋" w:hAnsi="仿宋" w:eastAsia="仿宋" w:cs="仿宋"/>
          <w:b w:val="0"/>
          <w:bCs w:val="0"/>
          <w:spacing w:val="18"/>
          <w:sz w:val="28"/>
          <w:szCs w:val="28"/>
        </w:rPr>
        <w:t>.</w:t>
      </w:r>
      <w:r>
        <w:rPr>
          <w:rFonts w:hint="eastAsia" w:ascii="仿宋" w:hAnsi="仿宋" w:eastAsia="仿宋" w:cs="仿宋"/>
          <w:b w:val="0"/>
          <w:bCs w:val="0"/>
          <w:sz w:val="28"/>
          <w:szCs w:val="28"/>
        </w:rPr>
        <w:t>zcygov</w:t>
      </w:r>
      <w:r>
        <w:rPr>
          <w:rFonts w:hint="eastAsia" w:ascii="仿宋" w:hAnsi="仿宋" w:eastAsia="仿宋" w:cs="仿宋"/>
          <w:b w:val="0"/>
          <w:bCs w:val="0"/>
          <w:spacing w:val="18"/>
          <w:sz w:val="28"/>
          <w:szCs w:val="28"/>
        </w:rPr>
        <w:t>.</w:t>
      </w:r>
      <w:r>
        <w:rPr>
          <w:rFonts w:hint="eastAsia" w:ascii="仿宋" w:hAnsi="仿宋" w:eastAsia="仿宋" w:cs="仿宋"/>
          <w:b w:val="0"/>
          <w:bCs w:val="0"/>
          <w:sz w:val="28"/>
          <w:szCs w:val="28"/>
        </w:rPr>
        <w:t>cn</w:t>
      </w:r>
      <w:r>
        <w:rPr>
          <w:rFonts w:hint="eastAsia" w:ascii="仿宋" w:hAnsi="仿宋" w:eastAsia="仿宋" w:cs="仿宋"/>
          <w:b w:val="0"/>
          <w:bCs w:val="0"/>
          <w:spacing w:val="18"/>
          <w:sz w:val="28"/>
          <w:szCs w:val="28"/>
        </w:rPr>
        <w:t>/#/</w:t>
      </w:r>
      <w:r>
        <w:rPr>
          <w:rFonts w:hint="eastAsia" w:ascii="仿宋" w:hAnsi="仿宋" w:eastAsia="仿宋" w:cs="仿宋"/>
          <w:b w:val="0"/>
          <w:bCs w:val="0"/>
          <w:sz w:val="28"/>
          <w:szCs w:val="28"/>
        </w:rPr>
        <w:t>help</w:t>
      </w:r>
      <w:r>
        <w:rPr>
          <w:rFonts w:hint="eastAsia" w:ascii="仿宋" w:hAnsi="仿宋" w:eastAsia="仿宋" w:cs="仿宋"/>
          <w:b w:val="0"/>
          <w:bCs w:val="0"/>
          <w:sz w:val="28"/>
          <w:szCs w:val="28"/>
        </w:rPr>
        <w:fldChar w:fldCharType="end"/>
      </w:r>
      <w:r>
        <w:rPr>
          <w:rFonts w:hint="eastAsia" w:ascii="仿宋" w:hAnsi="仿宋" w:eastAsia="仿宋" w:cs="仿宋"/>
          <w:b w:val="0"/>
          <w:bCs w:val="0"/>
          <w:spacing w:val="18"/>
          <w:sz w:val="28"/>
          <w:szCs w:val="28"/>
        </w:rPr>
        <w:t>，“项目采购”</w:t>
      </w:r>
      <w:r>
        <w:rPr>
          <w:rFonts w:hint="eastAsia" w:ascii="仿宋" w:hAnsi="仿宋" w:eastAsia="仿宋" w:cs="仿宋"/>
          <w:b w:val="0"/>
          <w:bCs w:val="0"/>
          <w:spacing w:val="6"/>
          <w:sz w:val="28"/>
          <w:szCs w:val="28"/>
        </w:rPr>
        <w:t>—“操作流程-电子招投标</w:t>
      </w:r>
      <w:r>
        <w:rPr>
          <w:rFonts w:hint="eastAsia" w:ascii="仿宋" w:hAnsi="仿宋" w:eastAsia="仿宋" w:cs="仿宋"/>
          <w:b w:val="0"/>
          <w:bCs w:val="0"/>
          <w:spacing w:val="-106"/>
          <w:sz w:val="28"/>
          <w:szCs w:val="28"/>
        </w:rPr>
        <w:t xml:space="preserve"> </w:t>
      </w:r>
      <w:r>
        <w:rPr>
          <w:rFonts w:hint="eastAsia" w:ascii="仿宋" w:hAnsi="仿宋" w:eastAsia="仿宋" w:cs="仿宋"/>
          <w:b w:val="0"/>
          <w:bCs w:val="0"/>
          <w:spacing w:val="6"/>
          <w:sz w:val="28"/>
          <w:szCs w:val="28"/>
        </w:rPr>
        <w:t>”—“政府采购项目电子交易管理操作指南—投标人</w:t>
      </w:r>
      <w:r>
        <w:rPr>
          <w:rFonts w:hint="eastAsia" w:ascii="仿宋" w:hAnsi="仿宋" w:eastAsia="仿宋" w:cs="仿宋"/>
          <w:b w:val="0"/>
          <w:bCs w:val="0"/>
          <w:spacing w:val="-104"/>
          <w:sz w:val="28"/>
          <w:szCs w:val="28"/>
        </w:rPr>
        <w:t xml:space="preserve"> </w:t>
      </w:r>
      <w:r>
        <w:rPr>
          <w:rFonts w:hint="eastAsia" w:ascii="仿宋" w:hAnsi="仿宋" w:eastAsia="仿宋" w:cs="仿宋"/>
          <w:b w:val="0"/>
          <w:bCs w:val="0"/>
          <w:spacing w:val="6"/>
          <w:sz w:val="28"/>
          <w:szCs w:val="28"/>
        </w:rPr>
        <w:t>”版面获取操作指南，同时对自助查询无法解决的问</w:t>
      </w:r>
      <w:r>
        <w:rPr>
          <w:rFonts w:hint="eastAsia" w:ascii="仿宋" w:hAnsi="仿宋" w:eastAsia="仿宋" w:cs="仿宋"/>
          <w:b w:val="0"/>
          <w:bCs w:val="0"/>
          <w:spacing w:val="9"/>
          <w:sz w:val="28"/>
          <w:szCs w:val="28"/>
        </w:rPr>
        <w:t>题可通过钉钉群及政采云在线客服获取服务支持。</w:t>
      </w:r>
      <w:r>
        <w:rPr>
          <w:rFonts w:hint="eastAsia" w:ascii="仿宋" w:hAnsi="仿宋" w:eastAsia="仿宋" w:cs="仿宋"/>
          <w:b w:val="0"/>
          <w:bCs w:val="0"/>
          <w:spacing w:val="9"/>
          <w:sz w:val="28"/>
          <w:szCs w:val="28"/>
          <w:lang w:eastAsia="zh-CN"/>
        </w:rPr>
        <w:t>（</w:t>
      </w:r>
      <w:r>
        <w:rPr>
          <w:rFonts w:hint="eastAsia" w:ascii="仿宋" w:hAnsi="仿宋" w:eastAsia="仿宋" w:cs="仿宋"/>
          <w:b w:val="0"/>
          <w:bCs w:val="0"/>
          <w:spacing w:val="9"/>
          <w:sz w:val="28"/>
          <w:szCs w:val="28"/>
          <w:lang w:val="en-US" w:eastAsia="zh-CN"/>
        </w:rPr>
        <w:t>5</w:t>
      </w:r>
      <w:r>
        <w:rPr>
          <w:rFonts w:hint="eastAsia" w:ascii="仿宋" w:hAnsi="仿宋" w:eastAsia="仿宋" w:cs="仿宋"/>
          <w:b w:val="0"/>
          <w:bCs w:val="0"/>
          <w:spacing w:val="9"/>
          <w:sz w:val="28"/>
          <w:szCs w:val="28"/>
          <w:lang w:eastAsia="zh-CN"/>
        </w:rPr>
        <w:t>）</w:t>
      </w:r>
      <w:r>
        <w:rPr>
          <w:rFonts w:hint="eastAsia" w:ascii="仿宋" w:hAnsi="仿宋" w:eastAsia="仿宋" w:cs="仿宋"/>
          <w:b w:val="0"/>
          <w:bCs w:val="0"/>
          <w:spacing w:val="-2"/>
          <w:sz w:val="28"/>
          <w:szCs w:val="28"/>
        </w:rPr>
        <w:t>投标人在开标前须提前配置好电脑浏览器（建议使用</w:t>
      </w:r>
      <w:r>
        <w:rPr>
          <w:rFonts w:hint="eastAsia" w:ascii="仿宋" w:hAnsi="仿宋" w:eastAsia="仿宋" w:cs="仿宋"/>
          <w:b w:val="0"/>
          <w:bCs w:val="0"/>
          <w:spacing w:val="-47"/>
          <w:sz w:val="28"/>
          <w:szCs w:val="28"/>
        </w:rPr>
        <w:t xml:space="preserve"> </w:t>
      </w:r>
      <w:r>
        <w:rPr>
          <w:rFonts w:hint="eastAsia" w:ascii="仿宋" w:hAnsi="仿宋" w:eastAsia="仿宋" w:cs="仿宋"/>
          <w:b w:val="0"/>
          <w:bCs w:val="0"/>
          <w:spacing w:val="-2"/>
          <w:sz w:val="28"/>
          <w:szCs w:val="28"/>
        </w:rPr>
        <w:t>360</w:t>
      </w:r>
      <w:r>
        <w:rPr>
          <w:rFonts w:hint="eastAsia" w:ascii="仿宋" w:hAnsi="仿宋" w:eastAsia="仿宋" w:cs="仿宋"/>
          <w:b w:val="0"/>
          <w:bCs w:val="0"/>
          <w:sz w:val="28"/>
          <w:szCs w:val="28"/>
        </w:rPr>
        <w:t xml:space="preserve"> </w:t>
      </w:r>
      <w:r>
        <w:rPr>
          <w:rFonts w:hint="eastAsia" w:ascii="仿宋" w:hAnsi="仿宋" w:eastAsia="仿宋" w:cs="仿宋"/>
          <w:b w:val="0"/>
          <w:bCs w:val="0"/>
          <w:spacing w:val="12"/>
          <w:sz w:val="28"/>
          <w:szCs w:val="28"/>
        </w:rPr>
        <w:t>浏览器或谷歌浏览器</w:t>
      </w:r>
      <w:r>
        <w:rPr>
          <w:rFonts w:hint="eastAsia" w:ascii="仿宋" w:hAnsi="仿宋" w:eastAsia="仿宋" w:cs="仿宋"/>
          <w:b w:val="0"/>
          <w:bCs w:val="0"/>
          <w:spacing w:val="2"/>
          <w:sz w:val="28"/>
          <w:szCs w:val="28"/>
        </w:rPr>
        <w:t>）</w:t>
      </w:r>
      <w:r>
        <w:rPr>
          <w:rFonts w:hint="eastAsia" w:ascii="仿宋" w:hAnsi="仿宋" w:eastAsia="仿宋" w:cs="仿宋"/>
          <w:b w:val="0"/>
          <w:bCs w:val="0"/>
          <w:spacing w:val="-92"/>
          <w:sz w:val="28"/>
          <w:szCs w:val="28"/>
        </w:rPr>
        <w:t xml:space="preserve"> </w:t>
      </w:r>
      <w:r>
        <w:rPr>
          <w:rFonts w:hint="eastAsia" w:ascii="仿宋" w:hAnsi="仿宋" w:eastAsia="仿宋" w:cs="仿宋"/>
          <w:b w:val="0"/>
          <w:bCs w:val="0"/>
          <w:spacing w:val="2"/>
          <w:sz w:val="28"/>
          <w:szCs w:val="28"/>
        </w:rPr>
        <w:t>，</w:t>
      </w:r>
      <w:r>
        <w:rPr>
          <w:rFonts w:hint="eastAsia" w:ascii="仿宋" w:hAnsi="仿宋" w:eastAsia="仿宋" w:cs="仿宋"/>
          <w:b w:val="0"/>
          <w:bCs w:val="0"/>
          <w:spacing w:val="12"/>
          <w:sz w:val="28"/>
          <w:szCs w:val="28"/>
        </w:rPr>
        <w:t>开标时请使用制作加密电子投标文件的</w:t>
      </w:r>
      <w:r>
        <w:rPr>
          <w:rFonts w:hint="eastAsia" w:ascii="仿宋" w:hAnsi="仿宋" w:eastAsia="仿宋" w:cs="仿宋"/>
          <w:b w:val="0"/>
          <w:bCs w:val="0"/>
          <w:sz w:val="28"/>
          <w:szCs w:val="28"/>
        </w:rPr>
        <w:t>CA</w:t>
      </w:r>
      <w:r>
        <w:rPr>
          <w:rFonts w:hint="eastAsia" w:ascii="仿宋" w:hAnsi="仿宋" w:eastAsia="仿宋" w:cs="仿宋"/>
          <w:b w:val="0"/>
          <w:bCs w:val="0"/>
          <w:spacing w:val="-36"/>
          <w:sz w:val="28"/>
          <w:szCs w:val="28"/>
        </w:rPr>
        <w:t xml:space="preserve"> </w:t>
      </w:r>
      <w:r>
        <w:rPr>
          <w:rFonts w:hint="eastAsia" w:ascii="仿宋" w:hAnsi="仿宋" w:eastAsia="仿宋" w:cs="仿宋"/>
          <w:b w:val="0"/>
          <w:bCs w:val="0"/>
          <w:spacing w:val="13"/>
          <w:sz w:val="28"/>
          <w:szCs w:val="28"/>
        </w:rPr>
        <w:t>锁进行解密及报价确认。本项目投标文件解密时间定为</w:t>
      </w:r>
      <w:r>
        <w:rPr>
          <w:rFonts w:hint="eastAsia" w:ascii="仿宋" w:hAnsi="仿宋" w:eastAsia="仿宋" w:cs="仿宋"/>
          <w:b w:val="0"/>
          <w:bCs w:val="0"/>
          <w:spacing w:val="-48"/>
          <w:sz w:val="28"/>
          <w:szCs w:val="28"/>
        </w:rPr>
        <w:t xml:space="preserve"> </w:t>
      </w:r>
      <w:r>
        <w:rPr>
          <w:rFonts w:hint="eastAsia" w:ascii="仿宋" w:hAnsi="仿宋" w:eastAsia="仿宋" w:cs="仿宋"/>
          <w:b w:val="0"/>
          <w:bCs w:val="0"/>
          <w:spacing w:val="13"/>
          <w:sz w:val="28"/>
          <w:szCs w:val="28"/>
        </w:rPr>
        <w:t>30分</w:t>
      </w:r>
      <w:r>
        <w:rPr>
          <w:rFonts w:hint="eastAsia" w:ascii="仿宋" w:hAnsi="仿宋" w:eastAsia="仿宋" w:cs="仿宋"/>
          <w:b w:val="0"/>
          <w:bCs w:val="0"/>
          <w:spacing w:val="9"/>
          <w:sz w:val="28"/>
          <w:szCs w:val="28"/>
        </w:rPr>
        <w:t>钟，如因自身原因导致无法正常解密，后果由投标人自行承担。</w:t>
      </w:r>
    </w:p>
    <w:p w14:paraId="3BEAC581">
      <w:pPr>
        <w:keepNext w:val="0"/>
        <w:keepLines w:val="0"/>
        <w:pageBreakBefore w:val="0"/>
        <w:widowControl/>
        <w:kinsoku w:val="0"/>
        <w:wordWrap/>
        <w:overflowPunct/>
        <w:topLinePunct w:val="0"/>
        <w:autoSpaceDE w:val="0"/>
        <w:autoSpaceDN w:val="0"/>
        <w:bidi w:val="0"/>
        <w:adjustRightInd w:val="0"/>
        <w:snapToGrid w:val="0"/>
        <w:spacing w:before="191" w:line="440" w:lineRule="exact"/>
        <w:ind w:left="478"/>
        <w:textAlignment w:val="baseline"/>
        <w:rPr>
          <w:rFonts w:hint="eastAsia" w:ascii="仿宋" w:hAnsi="仿宋" w:eastAsia="仿宋" w:cs="仿宋"/>
          <w:b w:val="0"/>
          <w:bCs w:val="0"/>
          <w:sz w:val="28"/>
          <w:szCs w:val="28"/>
        </w:rPr>
      </w:pPr>
      <w:r>
        <w:rPr>
          <w:rFonts w:hint="eastAsia" w:ascii="仿宋" w:hAnsi="仿宋" w:eastAsia="仿宋" w:cs="仿宋"/>
          <w:b w:val="0"/>
          <w:bCs w:val="0"/>
          <w:spacing w:val="-1"/>
          <w:sz w:val="28"/>
          <w:szCs w:val="28"/>
        </w:rPr>
        <w:t>特别提示：</w:t>
      </w:r>
    </w:p>
    <w:p w14:paraId="6567ECD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38" w:line="440" w:lineRule="exact"/>
        <w:ind w:left="12" w:leftChars="0" w:firstLine="556" w:firstLineChars="200"/>
        <w:textAlignment w:val="baseline"/>
        <w:rPr>
          <w:rFonts w:hint="eastAsia" w:ascii="仿宋" w:hAnsi="仿宋" w:eastAsia="仿宋" w:cs="仿宋"/>
          <w:b w:val="0"/>
          <w:bCs w:val="0"/>
          <w:spacing w:val="-3"/>
          <w:sz w:val="28"/>
          <w:szCs w:val="28"/>
        </w:rPr>
      </w:pPr>
      <w:r>
        <w:rPr>
          <w:rFonts w:hint="eastAsia" w:ascii="仿宋" w:hAnsi="仿宋" w:eastAsia="仿宋" w:cs="仿宋"/>
          <w:b w:val="0"/>
          <w:bCs w:val="0"/>
          <w:spacing w:val="-1"/>
          <w:sz w:val="28"/>
          <w:szCs w:val="28"/>
          <w:lang w:val="en-US" w:eastAsia="zh-CN"/>
        </w:rPr>
        <w:t>1、</w:t>
      </w:r>
      <w:r>
        <w:rPr>
          <w:rFonts w:hint="eastAsia" w:ascii="仿宋" w:hAnsi="仿宋" w:eastAsia="仿宋" w:cs="仿宋"/>
          <w:b w:val="0"/>
          <w:bCs w:val="0"/>
          <w:spacing w:val="-1"/>
          <w:sz w:val="28"/>
          <w:szCs w:val="28"/>
        </w:rPr>
        <w:t>采购限额标准以上，200万元以下的货物和服务采购项目、400万元以下的工程采</w:t>
      </w:r>
      <w:r>
        <w:rPr>
          <w:rFonts w:hint="eastAsia" w:ascii="仿宋" w:hAnsi="仿宋" w:eastAsia="仿宋" w:cs="仿宋"/>
          <w:b w:val="0"/>
          <w:bCs w:val="0"/>
          <w:spacing w:val="-3"/>
          <w:sz w:val="28"/>
          <w:szCs w:val="28"/>
        </w:rPr>
        <w:t>购项目，适宜由中小企业提供的</w:t>
      </w:r>
      <w:r>
        <w:rPr>
          <w:rFonts w:hint="eastAsia" w:ascii="仿宋" w:hAnsi="仿宋" w:eastAsia="仿宋" w:cs="仿宋"/>
          <w:b w:val="0"/>
          <w:bCs w:val="0"/>
          <w:spacing w:val="-35"/>
          <w:sz w:val="28"/>
          <w:szCs w:val="28"/>
        </w:rPr>
        <w:t xml:space="preserve"> </w:t>
      </w:r>
      <w:r>
        <w:rPr>
          <w:rFonts w:hint="eastAsia" w:ascii="仿宋" w:hAnsi="仿宋" w:eastAsia="仿宋" w:cs="仿宋"/>
          <w:b w:val="0"/>
          <w:bCs w:val="0"/>
          <w:spacing w:val="-3"/>
          <w:sz w:val="28"/>
          <w:szCs w:val="28"/>
        </w:rPr>
        <w:t>，采购人应当专门面向中小企业采购。</w:t>
      </w:r>
    </w:p>
    <w:p w14:paraId="0207C79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38" w:line="440" w:lineRule="exact"/>
        <w:ind w:left="12" w:leftChars="0" w:firstLine="548" w:firstLineChars="200"/>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2、超过200万元的货物和服务采购项目，预留该部分采购项目预算总额</w:t>
      </w:r>
      <w:r>
        <w:rPr>
          <w:rFonts w:hint="eastAsia" w:ascii="仿宋" w:hAnsi="仿宋" w:eastAsia="仿宋" w:cs="仿宋"/>
          <w:b w:val="0"/>
          <w:bCs w:val="0"/>
          <w:spacing w:val="-4"/>
          <w:sz w:val="28"/>
          <w:szCs w:val="28"/>
        </w:rPr>
        <w:t>的30%以上专</w:t>
      </w:r>
      <w:r>
        <w:rPr>
          <w:rFonts w:hint="eastAsia" w:ascii="仿宋" w:hAnsi="仿宋" w:eastAsia="仿宋" w:cs="仿宋"/>
          <w:b w:val="0"/>
          <w:bCs w:val="0"/>
          <w:spacing w:val="-2"/>
          <w:sz w:val="28"/>
          <w:szCs w:val="28"/>
        </w:rPr>
        <w:t>门面向中小企业采购</w:t>
      </w:r>
      <w:r>
        <w:rPr>
          <w:rFonts w:hint="eastAsia" w:ascii="仿宋" w:hAnsi="仿宋" w:eastAsia="仿宋" w:cs="仿宋"/>
          <w:b w:val="0"/>
          <w:bCs w:val="0"/>
          <w:spacing w:val="-35"/>
          <w:sz w:val="28"/>
          <w:szCs w:val="28"/>
        </w:rPr>
        <w:t xml:space="preserve"> </w:t>
      </w:r>
      <w:r>
        <w:rPr>
          <w:rFonts w:hint="eastAsia" w:ascii="仿宋" w:hAnsi="仿宋" w:eastAsia="仿宋" w:cs="仿宋"/>
          <w:b w:val="0"/>
          <w:bCs w:val="0"/>
          <w:spacing w:val="-2"/>
          <w:sz w:val="28"/>
          <w:szCs w:val="28"/>
        </w:rPr>
        <w:t>，其中预留给小微企业的比</w:t>
      </w:r>
      <w:r>
        <w:rPr>
          <w:rFonts w:hint="eastAsia" w:ascii="仿宋" w:hAnsi="仿宋" w:eastAsia="仿宋" w:cs="仿宋"/>
          <w:b w:val="0"/>
          <w:bCs w:val="0"/>
          <w:spacing w:val="-3"/>
          <w:sz w:val="28"/>
          <w:szCs w:val="28"/>
        </w:rPr>
        <w:t>例不低于 60%。</w:t>
      </w:r>
    </w:p>
    <w:p w14:paraId="56B9C445">
      <w:pPr>
        <w:keepNext w:val="0"/>
        <w:keepLines w:val="0"/>
        <w:pageBreakBefore w:val="0"/>
        <w:widowControl/>
        <w:kinsoku w:val="0"/>
        <w:wordWrap/>
        <w:overflowPunct/>
        <w:topLinePunct w:val="0"/>
        <w:autoSpaceDE w:val="0"/>
        <w:autoSpaceDN w:val="0"/>
        <w:bidi w:val="0"/>
        <w:adjustRightInd w:val="0"/>
        <w:snapToGrid w:val="0"/>
        <w:spacing w:before="114" w:line="440" w:lineRule="exact"/>
        <w:ind w:left="2" w:firstLine="569" w:firstLineChars="205"/>
        <w:textAlignment w:val="baseline"/>
        <w:rPr>
          <w:rFonts w:hint="eastAsia" w:ascii="仿宋" w:hAnsi="仿宋" w:eastAsia="仿宋" w:cs="仿宋"/>
          <w:b w:val="0"/>
          <w:bCs w:val="0"/>
          <w:sz w:val="28"/>
          <w:szCs w:val="28"/>
        </w:rPr>
      </w:pPr>
      <w:r>
        <w:rPr>
          <w:rFonts w:hint="eastAsia" w:ascii="仿宋" w:hAnsi="仿宋" w:eastAsia="仿宋" w:cs="仿宋"/>
          <w:b w:val="0"/>
          <w:bCs w:val="0"/>
          <w:spacing w:val="-1"/>
          <w:sz w:val="28"/>
          <w:szCs w:val="28"/>
        </w:rPr>
        <w:t>3、超过400万元的工程采购项目中适宜由中小企业提供</w:t>
      </w:r>
      <w:r>
        <w:rPr>
          <w:rFonts w:hint="eastAsia" w:ascii="仿宋" w:hAnsi="仿宋" w:eastAsia="仿宋" w:cs="仿宋"/>
          <w:b w:val="0"/>
          <w:bCs w:val="0"/>
          <w:spacing w:val="-2"/>
          <w:sz w:val="28"/>
          <w:szCs w:val="28"/>
        </w:rPr>
        <w:t>的，预留该部分采购项目预算总额的40%以上专门面向中小企业采购</w:t>
      </w:r>
      <w:r>
        <w:rPr>
          <w:rFonts w:hint="eastAsia" w:ascii="仿宋" w:hAnsi="仿宋" w:eastAsia="仿宋" w:cs="仿宋"/>
          <w:b w:val="0"/>
          <w:bCs w:val="0"/>
          <w:spacing w:val="-17"/>
          <w:sz w:val="28"/>
          <w:szCs w:val="28"/>
        </w:rPr>
        <w:t xml:space="preserve"> </w:t>
      </w:r>
      <w:r>
        <w:rPr>
          <w:rFonts w:hint="eastAsia" w:ascii="仿宋" w:hAnsi="仿宋" w:eastAsia="仿宋" w:cs="仿宋"/>
          <w:b w:val="0"/>
          <w:bCs w:val="0"/>
          <w:spacing w:val="-2"/>
          <w:sz w:val="28"/>
          <w:szCs w:val="28"/>
        </w:rPr>
        <w:t>，其中预留给小微企业的比例不低于60%。</w:t>
      </w:r>
    </w:p>
    <w:p w14:paraId="76B1DA68">
      <w:pPr>
        <w:keepNext w:val="0"/>
        <w:keepLines w:val="0"/>
        <w:pageBreakBefore w:val="0"/>
        <w:widowControl/>
        <w:kinsoku w:val="0"/>
        <w:wordWrap/>
        <w:overflowPunct/>
        <w:topLinePunct w:val="0"/>
        <w:autoSpaceDE w:val="0"/>
        <w:autoSpaceDN w:val="0"/>
        <w:bidi w:val="0"/>
        <w:adjustRightInd w:val="0"/>
        <w:snapToGrid w:val="0"/>
        <w:spacing w:before="116" w:line="440" w:lineRule="exact"/>
        <w:ind w:firstLine="560" w:firstLineChars="200"/>
        <w:textAlignment w:val="baseline"/>
        <w:rPr>
          <w:rFonts w:hint="eastAsia" w:ascii="仿宋" w:hAnsi="仿宋" w:eastAsia="仿宋" w:cs="仿宋"/>
          <w:b w:val="0"/>
          <w:bCs w:val="0"/>
          <w:sz w:val="28"/>
          <w:szCs w:val="28"/>
        </w:rPr>
      </w:pPr>
      <w:r>
        <w:rPr>
          <w:rFonts w:hint="eastAsia" w:ascii="仿宋" w:hAnsi="仿宋" w:eastAsia="仿宋" w:cs="仿宋"/>
          <w:b w:val="0"/>
          <w:bCs w:val="0"/>
          <w:sz w:val="28"/>
          <w:szCs w:val="28"/>
        </w:rPr>
        <w:t>4、对于未预留份额专门面向中小企业的采购项目</w:t>
      </w:r>
      <w:r>
        <w:rPr>
          <w:rFonts w:hint="eastAsia" w:ascii="仿宋" w:hAnsi="仿宋" w:eastAsia="仿宋" w:cs="仿宋"/>
          <w:b w:val="0"/>
          <w:bCs w:val="0"/>
          <w:spacing w:val="-26"/>
          <w:sz w:val="28"/>
          <w:szCs w:val="28"/>
        </w:rPr>
        <w:t xml:space="preserve"> </w:t>
      </w:r>
      <w:r>
        <w:rPr>
          <w:rFonts w:hint="eastAsia" w:ascii="仿宋" w:hAnsi="仿宋" w:eastAsia="仿宋" w:cs="仿宋"/>
          <w:b w:val="0"/>
          <w:bCs w:val="0"/>
          <w:sz w:val="28"/>
          <w:szCs w:val="28"/>
        </w:rPr>
        <w:t xml:space="preserve">，以及预留份额项目中的非预留部分 </w:t>
      </w:r>
      <w:r>
        <w:rPr>
          <w:rFonts w:hint="eastAsia" w:ascii="仿宋" w:hAnsi="仿宋" w:eastAsia="仿宋" w:cs="仿宋"/>
          <w:b w:val="0"/>
          <w:bCs w:val="0"/>
          <w:spacing w:val="-2"/>
          <w:sz w:val="28"/>
          <w:szCs w:val="28"/>
        </w:rPr>
        <w:t>采购包，采购人、采购代理机构应当对符合规定的小微企业报价给予</w:t>
      </w:r>
      <w:r>
        <w:rPr>
          <w:rFonts w:hint="eastAsia" w:ascii="仿宋" w:hAnsi="仿宋" w:eastAsia="仿宋" w:cs="仿宋"/>
          <w:b w:val="0"/>
          <w:bCs w:val="0"/>
          <w:spacing w:val="-3"/>
          <w:sz w:val="28"/>
          <w:szCs w:val="28"/>
        </w:rPr>
        <w:t xml:space="preserve"> 10%~20%（工程</w:t>
      </w:r>
      <w:r>
        <w:rPr>
          <w:rFonts w:hint="eastAsia" w:ascii="仿宋" w:hAnsi="仿宋" w:eastAsia="仿宋" w:cs="仿宋"/>
          <w:b w:val="0"/>
          <w:bCs w:val="0"/>
          <w:sz w:val="28"/>
          <w:szCs w:val="28"/>
        </w:rPr>
        <w:t xml:space="preserve"> </w:t>
      </w:r>
      <w:r>
        <w:rPr>
          <w:rFonts w:hint="eastAsia" w:ascii="仿宋" w:hAnsi="仿宋" w:eastAsia="仿宋" w:cs="仿宋"/>
          <w:b w:val="0"/>
          <w:bCs w:val="0"/>
          <w:spacing w:val="-1"/>
          <w:sz w:val="28"/>
          <w:szCs w:val="28"/>
        </w:rPr>
        <w:t>项目为 3%~5%）的扣除，用扣除后的价格参加评审。适用招</w:t>
      </w:r>
      <w:r>
        <w:rPr>
          <w:rFonts w:hint="eastAsia" w:ascii="仿宋" w:hAnsi="仿宋" w:eastAsia="仿宋" w:cs="仿宋"/>
          <w:b w:val="0"/>
          <w:bCs w:val="0"/>
          <w:spacing w:val="-2"/>
          <w:sz w:val="28"/>
          <w:szCs w:val="28"/>
        </w:rPr>
        <w:t>标投标法的政府采购工程</w:t>
      </w:r>
      <w:r>
        <w:rPr>
          <w:rFonts w:hint="eastAsia" w:ascii="仿宋" w:hAnsi="仿宋" w:eastAsia="仿宋" w:cs="仿宋"/>
          <w:b w:val="0"/>
          <w:bCs w:val="0"/>
          <w:spacing w:val="-1"/>
          <w:sz w:val="28"/>
          <w:szCs w:val="28"/>
        </w:rPr>
        <w:t>建设项目，采用综合评估法但未采用低价优先法计</w:t>
      </w:r>
      <w:r>
        <w:rPr>
          <w:rFonts w:hint="eastAsia" w:ascii="仿宋" w:hAnsi="仿宋" w:eastAsia="仿宋" w:cs="仿宋"/>
          <w:b w:val="0"/>
          <w:bCs w:val="0"/>
          <w:spacing w:val="-2"/>
          <w:sz w:val="28"/>
          <w:szCs w:val="28"/>
        </w:rPr>
        <w:t>算价格分的，评标时应当在采用原报</w:t>
      </w:r>
      <w:r>
        <w:rPr>
          <w:rFonts w:hint="eastAsia" w:ascii="仿宋" w:hAnsi="仿宋" w:eastAsia="仿宋" w:cs="仿宋"/>
          <w:b w:val="0"/>
          <w:bCs w:val="0"/>
          <w:spacing w:val="-1"/>
          <w:sz w:val="28"/>
          <w:szCs w:val="28"/>
        </w:rPr>
        <w:t>价进行评分的基础上增加其价格得分的3%~5%作为其价格分。</w:t>
      </w:r>
    </w:p>
    <w:p w14:paraId="0F5158B1">
      <w:pPr>
        <w:keepNext w:val="0"/>
        <w:keepLines w:val="0"/>
        <w:pageBreakBefore w:val="0"/>
        <w:widowControl/>
        <w:kinsoku w:val="0"/>
        <w:wordWrap/>
        <w:overflowPunct/>
        <w:topLinePunct w:val="0"/>
        <w:autoSpaceDE w:val="0"/>
        <w:autoSpaceDN w:val="0"/>
        <w:bidi w:val="0"/>
        <w:adjustRightInd w:val="0"/>
        <w:snapToGrid w:val="0"/>
        <w:spacing w:before="117" w:line="440" w:lineRule="exact"/>
        <w:ind w:firstLine="583" w:firstLineChars="207"/>
        <w:textAlignment w:val="baseline"/>
        <w:rPr>
          <w:rFonts w:hint="eastAsia" w:ascii="仿宋" w:hAnsi="仿宋" w:eastAsia="仿宋" w:cs="仿宋"/>
          <w:b w:val="0"/>
          <w:bCs w:val="0"/>
          <w:sz w:val="28"/>
          <w:szCs w:val="28"/>
        </w:rPr>
      </w:pPr>
      <w:r>
        <w:rPr>
          <w:rFonts w:hint="eastAsia" w:ascii="仿宋" w:hAnsi="仿宋" w:eastAsia="仿宋" w:cs="仿宋"/>
          <w:b w:val="0"/>
          <w:bCs w:val="0"/>
          <w:spacing w:val="1"/>
          <w:sz w:val="28"/>
          <w:szCs w:val="28"/>
        </w:rPr>
        <w:t>5、接受大中型企业与小微企业组成联合体或者允许大中型企</w:t>
      </w:r>
      <w:r>
        <w:rPr>
          <w:rFonts w:hint="eastAsia" w:ascii="仿宋" w:hAnsi="仿宋" w:eastAsia="仿宋" w:cs="仿宋"/>
          <w:b w:val="0"/>
          <w:bCs w:val="0"/>
          <w:sz w:val="28"/>
          <w:szCs w:val="28"/>
        </w:rPr>
        <w:t>业向一家或者多家小微企</w:t>
      </w:r>
      <w:r>
        <w:rPr>
          <w:rFonts w:hint="eastAsia" w:ascii="仿宋" w:hAnsi="仿宋" w:eastAsia="仿宋" w:cs="仿宋"/>
          <w:b w:val="0"/>
          <w:bCs w:val="0"/>
          <w:spacing w:val="-1"/>
          <w:sz w:val="28"/>
          <w:szCs w:val="28"/>
        </w:rPr>
        <w:t>业分包的采购项目，对于联合协议或者分包意向协议</w:t>
      </w:r>
      <w:r>
        <w:rPr>
          <w:rFonts w:hint="eastAsia" w:ascii="仿宋" w:hAnsi="仿宋" w:eastAsia="仿宋" w:cs="仿宋"/>
          <w:b w:val="0"/>
          <w:bCs w:val="0"/>
          <w:spacing w:val="-2"/>
          <w:sz w:val="28"/>
          <w:szCs w:val="28"/>
        </w:rPr>
        <w:t>约定小微企业的合同份额占到合同</w:t>
      </w:r>
      <w:r>
        <w:rPr>
          <w:rFonts w:hint="eastAsia" w:ascii="仿宋" w:hAnsi="仿宋" w:eastAsia="仿宋" w:cs="仿宋"/>
          <w:b w:val="0"/>
          <w:bCs w:val="0"/>
          <w:spacing w:val="2"/>
          <w:sz w:val="28"/>
          <w:szCs w:val="28"/>
        </w:rPr>
        <w:t>总金额 30%以上的</w:t>
      </w:r>
      <w:r>
        <w:rPr>
          <w:rFonts w:hint="eastAsia" w:ascii="仿宋" w:hAnsi="仿宋" w:eastAsia="仿宋" w:cs="仿宋"/>
          <w:b w:val="0"/>
          <w:bCs w:val="0"/>
          <w:spacing w:val="-32"/>
          <w:sz w:val="28"/>
          <w:szCs w:val="28"/>
        </w:rPr>
        <w:t xml:space="preserve"> </w:t>
      </w:r>
      <w:r>
        <w:rPr>
          <w:rFonts w:hint="eastAsia" w:ascii="仿宋" w:hAnsi="仿宋" w:eastAsia="仿宋" w:cs="仿宋"/>
          <w:b w:val="0"/>
          <w:bCs w:val="0"/>
          <w:spacing w:val="2"/>
          <w:sz w:val="28"/>
          <w:szCs w:val="28"/>
        </w:rPr>
        <w:t>，采购人、采购代理机构应当</w:t>
      </w:r>
      <w:r>
        <w:rPr>
          <w:rFonts w:hint="eastAsia" w:ascii="仿宋" w:hAnsi="仿宋" w:eastAsia="仿宋" w:cs="仿宋"/>
          <w:b w:val="0"/>
          <w:bCs w:val="0"/>
          <w:spacing w:val="1"/>
          <w:sz w:val="28"/>
          <w:szCs w:val="28"/>
        </w:rPr>
        <w:t>对联合体或者大中型企业的报价给予</w:t>
      </w:r>
      <w:r>
        <w:rPr>
          <w:rFonts w:hint="eastAsia" w:ascii="仿宋" w:hAnsi="仿宋" w:eastAsia="仿宋" w:cs="仿宋"/>
          <w:b w:val="0"/>
          <w:bCs w:val="0"/>
          <w:sz w:val="28"/>
          <w:szCs w:val="28"/>
        </w:rPr>
        <w:t>4%~6%（工程项目为1%~2%）的扣除</w:t>
      </w:r>
      <w:r>
        <w:rPr>
          <w:rFonts w:hint="eastAsia" w:ascii="仿宋" w:hAnsi="仿宋" w:eastAsia="仿宋" w:cs="仿宋"/>
          <w:b w:val="0"/>
          <w:bCs w:val="0"/>
          <w:spacing w:val="-32"/>
          <w:sz w:val="28"/>
          <w:szCs w:val="28"/>
        </w:rPr>
        <w:t xml:space="preserve"> </w:t>
      </w:r>
      <w:r>
        <w:rPr>
          <w:rFonts w:hint="eastAsia" w:ascii="仿宋" w:hAnsi="仿宋" w:eastAsia="仿宋" w:cs="仿宋"/>
          <w:b w:val="0"/>
          <w:bCs w:val="0"/>
          <w:sz w:val="28"/>
          <w:szCs w:val="28"/>
        </w:rPr>
        <w:t>，用</w:t>
      </w:r>
      <w:r>
        <w:rPr>
          <w:rFonts w:hint="eastAsia" w:ascii="仿宋" w:hAnsi="仿宋" w:eastAsia="仿宋" w:cs="仿宋"/>
          <w:b w:val="0"/>
          <w:bCs w:val="0"/>
          <w:spacing w:val="-1"/>
          <w:sz w:val="28"/>
          <w:szCs w:val="28"/>
        </w:rPr>
        <w:t>扣除后的价格参加评审。适用招标投标法</w:t>
      </w:r>
      <w:r>
        <w:rPr>
          <w:rFonts w:hint="eastAsia" w:ascii="仿宋" w:hAnsi="仿宋" w:eastAsia="仿宋" w:cs="仿宋"/>
          <w:b w:val="0"/>
          <w:bCs w:val="0"/>
          <w:sz w:val="28"/>
          <w:szCs w:val="28"/>
        </w:rPr>
        <w:t xml:space="preserve"> </w:t>
      </w:r>
      <w:r>
        <w:rPr>
          <w:rFonts w:hint="eastAsia" w:ascii="仿宋" w:hAnsi="仿宋" w:eastAsia="仿宋" w:cs="仿宋"/>
          <w:b w:val="0"/>
          <w:bCs w:val="0"/>
          <w:spacing w:val="-1"/>
          <w:sz w:val="28"/>
          <w:szCs w:val="28"/>
        </w:rPr>
        <w:t>的政府采购工程建设项目，采用综合评估法但未采用</w:t>
      </w:r>
      <w:r>
        <w:rPr>
          <w:rFonts w:hint="eastAsia" w:ascii="仿宋" w:hAnsi="仿宋" w:eastAsia="仿宋" w:cs="仿宋"/>
          <w:b w:val="0"/>
          <w:bCs w:val="0"/>
          <w:spacing w:val="-2"/>
          <w:sz w:val="28"/>
          <w:szCs w:val="28"/>
        </w:rPr>
        <w:t>低价优先法计算价格分的，评标时</w:t>
      </w:r>
      <w:r>
        <w:rPr>
          <w:rFonts w:hint="eastAsia" w:ascii="仿宋" w:hAnsi="仿宋" w:eastAsia="仿宋" w:cs="仿宋"/>
          <w:b w:val="0"/>
          <w:bCs w:val="0"/>
          <w:sz w:val="28"/>
          <w:szCs w:val="28"/>
        </w:rPr>
        <w:t>应当在采用原报价进行评分的基础上增加其价格得分</w:t>
      </w:r>
      <w:r>
        <w:rPr>
          <w:rFonts w:hint="eastAsia" w:ascii="仿宋" w:hAnsi="仿宋" w:eastAsia="仿宋" w:cs="仿宋"/>
          <w:b w:val="0"/>
          <w:bCs w:val="0"/>
          <w:spacing w:val="-1"/>
          <w:sz w:val="28"/>
          <w:szCs w:val="28"/>
        </w:rPr>
        <w:t>的1%~2%作为其价格分。</w:t>
      </w:r>
    </w:p>
    <w:p w14:paraId="47B3A6EE">
      <w:pPr>
        <w:keepNext w:val="0"/>
        <w:keepLines w:val="0"/>
        <w:pageBreakBefore w:val="0"/>
        <w:widowControl/>
        <w:kinsoku w:val="0"/>
        <w:wordWrap/>
        <w:overflowPunct/>
        <w:topLinePunct w:val="0"/>
        <w:autoSpaceDE w:val="0"/>
        <w:autoSpaceDN w:val="0"/>
        <w:bidi w:val="0"/>
        <w:adjustRightInd w:val="0"/>
        <w:snapToGrid w:val="0"/>
        <w:spacing w:before="86" w:line="440" w:lineRule="exact"/>
        <w:ind w:left="19"/>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八、凡对本次采购提出询问，请按以下方式联系。</w:t>
      </w:r>
    </w:p>
    <w:p w14:paraId="024B35E8">
      <w:pPr>
        <w:spacing w:before="123" w:line="240" w:lineRule="auto"/>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1.采购人信息</w:t>
      </w:r>
    </w:p>
    <w:p w14:paraId="77C6E43A">
      <w:pPr>
        <w:spacing w:before="119" w:line="240" w:lineRule="auto"/>
        <w:rPr>
          <w:rFonts w:hint="eastAsia" w:ascii="仿宋" w:hAnsi="仿宋" w:eastAsia="仿宋" w:cs="仿宋"/>
          <w:b w:val="0"/>
          <w:bCs w:val="0"/>
          <w:sz w:val="28"/>
          <w:szCs w:val="28"/>
          <w:lang w:eastAsia="zh-CN"/>
        </w:rPr>
      </w:pPr>
      <w:r>
        <w:rPr>
          <w:rFonts w:hint="eastAsia" w:ascii="仿宋" w:hAnsi="仿宋" w:eastAsia="仿宋" w:cs="仿宋"/>
          <w:b w:val="0"/>
          <w:bCs w:val="0"/>
          <w:spacing w:val="8"/>
          <w:sz w:val="28"/>
          <w:szCs w:val="28"/>
        </w:rPr>
        <w:t>名  称：</w:t>
      </w:r>
      <w:r>
        <w:rPr>
          <w:rFonts w:hint="eastAsia" w:ascii="仿宋" w:hAnsi="仿宋" w:eastAsia="仿宋" w:cs="仿宋"/>
          <w:b w:val="0"/>
          <w:bCs w:val="0"/>
          <w:spacing w:val="8"/>
          <w:sz w:val="28"/>
          <w:szCs w:val="28"/>
          <w:lang w:eastAsia="zh-CN"/>
        </w:rPr>
        <w:t>沙雅县农业技术推广中心</w:t>
      </w:r>
    </w:p>
    <w:p w14:paraId="32E489AB">
      <w:pPr>
        <w:spacing w:before="119" w:line="240" w:lineRule="auto"/>
        <w:rPr>
          <w:rFonts w:hint="default" w:ascii="仿宋" w:hAnsi="仿宋" w:eastAsia="仿宋" w:cs="仿宋"/>
          <w:b w:val="0"/>
          <w:bCs w:val="0"/>
          <w:spacing w:val="11"/>
          <w:sz w:val="28"/>
          <w:szCs w:val="28"/>
          <w:highlight w:val="none"/>
          <w:lang w:val="en-US" w:eastAsia="zh-CN"/>
        </w:rPr>
      </w:pPr>
      <w:r>
        <w:rPr>
          <w:rFonts w:hint="eastAsia" w:ascii="仿宋" w:hAnsi="仿宋" w:eastAsia="仿宋" w:cs="仿宋"/>
          <w:b w:val="0"/>
          <w:bCs w:val="0"/>
          <w:spacing w:val="11"/>
          <w:sz w:val="28"/>
          <w:szCs w:val="28"/>
          <w:highlight w:val="none"/>
        </w:rPr>
        <w:t>地  址：</w:t>
      </w:r>
      <w:r>
        <w:rPr>
          <w:rFonts w:hint="eastAsia" w:ascii="仿宋" w:hAnsi="仿宋" w:eastAsia="仿宋" w:cs="仿宋"/>
          <w:b w:val="0"/>
          <w:bCs w:val="0"/>
          <w:spacing w:val="11"/>
          <w:sz w:val="28"/>
          <w:szCs w:val="28"/>
          <w:highlight w:val="none"/>
          <w:lang w:val="en-US" w:eastAsia="zh-CN"/>
        </w:rPr>
        <w:t>易松</w:t>
      </w:r>
    </w:p>
    <w:p w14:paraId="5874456E">
      <w:pPr>
        <w:spacing w:before="119" w:line="240" w:lineRule="auto"/>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pacing w:val="5"/>
          <w:sz w:val="28"/>
          <w:szCs w:val="28"/>
          <w:highlight w:val="none"/>
        </w:rPr>
        <w:t>联系方式：</w:t>
      </w:r>
      <w:r>
        <w:rPr>
          <w:rFonts w:hint="eastAsia" w:ascii="仿宋" w:hAnsi="仿宋" w:eastAsia="仿宋" w:cs="仿宋"/>
          <w:b w:val="0"/>
          <w:bCs w:val="0"/>
          <w:spacing w:val="5"/>
          <w:sz w:val="28"/>
          <w:szCs w:val="28"/>
          <w:highlight w:val="none"/>
          <w:lang w:val="en-US" w:eastAsia="zh-CN"/>
        </w:rPr>
        <w:t>17397888278</w:t>
      </w:r>
    </w:p>
    <w:p w14:paraId="75C996D9">
      <w:pPr>
        <w:spacing w:before="116" w:line="240" w:lineRule="auto"/>
        <w:rPr>
          <w:rFonts w:hint="eastAsia" w:ascii="仿宋" w:hAnsi="仿宋" w:eastAsia="仿宋" w:cs="仿宋"/>
          <w:b w:val="0"/>
          <w:bCs w:val="0"/>
          <w:sz w:val="28"/>
          <w:szCs w:val="28"/>
          <w:highlight w:val="none"/>
        </w:rPr>
      </w:pPr>
      <w:r>
        <w:rPr>
          <w:rFonts w:hint="eastAsia" w:ascii="仿宋" w:hAnsi="仿宋" w:eastAsia="仿宋" w:cs="仿宋"/>
          <w:b w:val="0"/>
          <w:bCs w:val="0"/>
          <w:spacing w:val="7"/>
          <w:sz w:val="28"/>
          <w:szCs w:val="28"/>
          <w:highlight w:val="none"/>
        </w:rPr>
        <w:t>2.采购代理机构信息</w:t>
      </w:r>
    </w:p>
    <w:p w14:paraId="4DAC2BEE">
      <w:pPr>
        <w:spacing w:before="119" w:line="240" w:lineRule="auto"/>
        <w:rPr>
          <w:rFonts w:hint="eastAsia" w:ascii="仿宋" w:hAnsi="仿宋" w:eastAsia="仿宋" w:cs="仿宋"/>
          <w:b w:val="0"/>
          <w:bCs w:val="0"/>
          <w:sz w:val="28"/>
          <w:szCs w:val="28"/>
          <w:lang w:eastAsia="zh-CN"/>
        </w:rPr>
      </w:pPr>
      <w:r>
        <w:rPr>
          <w:rFonts w:hint="eastAsia" w:ascii="仿宋" w:hAnsi="仿宋" w:eastAsia="仿宋" w:cs="仿宋"/>
          <w:b w:val="0"/>
          <w:bCs w:val="0"/>
          <w:spacing w:val="8"/>
          <w:sz w:val="28"/>
          <w:szCs w:val="28"/>
        </w:rPr>
        <w:t>名  称：</w:t>
      </w:r>
      <w:r>
        <w:rPr>
          <w:rFonts w:hint="eastAsia" w:ascii="仿宋" w:hAnsi="仿宋" w:eastAsia="仿宋" w:cs="仿宋"/>
          <w:b w:val="0"/>
          <w:bCs w:val="0"/>
          <w:spacing w:val="8"/>
          <w:sz w:val="28"/>
          <w:szCs w:val="28"/>
          <w:lang w:eastAsia="zh-CN"/>
        </w:rPr>
        <w:t>新疆大为项目管理咨询有限公司</w:t>
      </w:r>
    </w:p>
    <w:p w14:paraId="5FE15DC3">
      <w:pPr>
        <w:spacing w:before="122" w:line="240" w:lineRule="auto"/>
        <w:jc w:val="both"/>
        <w:rPr>
          <w:rFonts w:hint="eastAsia" w:ascii="仿宋" w:hAnsi="仿宋" w:eastAsia="仿宋" w:cs="仿宋"/>
          <w:b w:val="0"/>
          <w:bCs w:val="0"/>
          <w:sz w:val="28"/>
          <w:szCs w:val="28"/>
          <w:lang w:eastAsia="zh-CN"/>
        </w:rPr>
      </w:pPr>
      <w:r>
        <w:rPr>
          <w:rFonts w:hint="eastAsia" w:ascii="仿宋" w:hAnsi="仿宋" w:eastAsia="仿宋" w:cs="仿宋"/>
          <w:b w:val="0"/>
          <w:bCs w:val="0"/>
          <w:spacing w:val="4"/>
          <w:sz w:val="28"/>
          <w:szCs w:val="28"/>
        </w:rPr>
        <w:t>地  址：</w:t>
      </w:r>
      <w:r>
        <w:rPr>
          <w:rFonts w:hint="eastAsia" w:ascii="仿宋" w:hAnsi="仿宋" w:eastAsia="仿宋" w:cs="仿宋"/>
          <w:b w:val="0"/>
          <w:bCs w:val="0"/>
          <w:spacing w:val="4"/>
          <w:sz w:val="28"/>
          <w:szCs w:val="28"/>
          <w:lang w:eastAsia="zh-CN"/>
        </w:rPr>
        <w:t>新疆乌鲁木齐市水磨沟区龙鹏路1199号万科大都会S8号楼9楼908号</w:t>
      </w:r>
    </w:p>
    <w:p w14:paraId="454903E0">
      <w:pPr>
        <w:spacing w:before="119" w:line="240" w:lineRule="auto"/>
        <w:rPr>
          <w:rFonts w:hint="default" w:ascii="仿宋" w:hAnsi="仿宋" w:eastAsia="仿宋" w:cs="仿宋"/>
          <w:b w:val="0"/>
          <w:bCs w:val="0"/>
          <w:sz w:val="28"/>
          <w:szCs w:val="28"/>
          <w:lang w:val="en-US" w:eastAsia="zh-CN"/>
        </w:rPr>
      </w:pPr>
      <w:r>
        <w:rPr>
          <w:rFonts w:hint="eastAsia" w:ascii="仿宋" w:hAnsi="仿宋" w:eastAsia="仿宋" w:cs="仿宋"/>
          <w:b w:val="0"/>
          <w:bCs w:val="0"/>
          <w:spacing w:val="5"/>
          <w:sz w:val="28"/>
          <w:szCs w:val="28"/>
        </w:rPr>
        <w:t>联系方式：</w:t>
      </w:r>
      <w:r>
        <w:rPr>
          <w:rFonts w:hint="eastAsia" w:ascii="仿宋" w:hAnsi="仿宋" w:eastAsia="仿宋" w:cs="仿宋"/>
          <w:b w:val="0"/>
          <w:bCs w:val="0"/>
          <w:spacing w:val="5"/>
          <w:sz w:val="28"/>
          <w:szCs w:val="28"/>
          <w:lang w:val="en-US" w:eastAsia="zh-CN"/>
        </w:rPr>
        <w:t>15292300101</w:t>
      </w:r>
    </w:p>
    <w:p w14:paraId="0982D9F2">
      <w:pPr>
        <w:spacing w:before="117" w:line="240" w:lineRule="auto"/>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3.项目联系方式</w:t>
      </w:r>
    </w:p>
    <w:p w14:paraId="44D79F2D">
      <w:pPr>
        <w:spacing w:before="116" w:line="240" w:lineRule="auto"/>
        <w:rPr>
          <w:rFonts w:hint="eastAsia" w:ascii="仿宋" w:hAnsi="仿宋" w:eastAsia="仿宋" w:cs="仿宋"/>
          <w:b w:val="0"/>
          <w:bCs w:val="0"/>
          <w:sz w:val="28"/>
          <w:szCs w:val="28"/>
          <w:lang w:eastAsia="zh-CN"/>
        </w:rPr>
      </w:pPr>
      <w:r>
        <w:rPr>
          <w:rFonts w:hint="eastAsia" w:ascii="仿宋" w:hAnsi="仿宋" w:eastAsia="仿宋" w:cs="仿宋"/>
          <w:b w:val="0"/>
          <w:bCs w:val="0"/>
          <w:spacing w:val="7"/>
          <w:sz w:val="28"/>
          <w:szCs w:val="28"/>
        </w:rPr>
        <w:t>项目联系人：</w:t>
      </w:r>
      <w:r>
        <w:rPr>
          <w:rFonts w:hint="eastAsia" w:ascii="仿宋" w:hAnsi="仿宋" w:eastAsia="仿宋" w:cs="仿宋"/>
          <w:b w:val="0"/>
          <w:bCs w:val="0"/>
          <w:spacing w:val="7"/>
          <w:sz w:val="28"/>
          <w:szCs w:val="28"/>
          <w:lang w:eastAsia="zh-CN"/>
        </w:rPr>
        <w:t>王方慧</w:t>
      </w:r>
    </w:p>
    <w:p w14:paraId="56E1D4E8">
      <w:pPr>
        <w:spacing w:before="113" w:line="240" w:lineRule="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rPr>
        <w:t>电</w:t>
      </w:r>
      <w:r>
        <w:rPr>
          <w:rFonts w:hint="eastAsia" w:ascii="仿宋" w:hAnsi="仿宋" w:eastAsia="仿宋" w:cs="仿宋"/>
          <w:b w:val="0"/>
          <w:bCs w:val="0"/>
          <w:spacing w:val="19"/>
          <w:sz w:val="28"/>
          <w:szCs w:val="28"/>
        </w:rPr>
        <w:t xml:space="preserve">  </w:t>
      </w:r>
      <w:r>
        <w:rPr>
          <w:rFonts w:hint="eastAsia" w:ascii="仿宋" w:hAnsi="仿宋" w:eastAsia="仿宋" w:cs="仿宋"/>
          <w:b w:val="0"/>
          <w:bCs w:val="0"/>
          <w:sz w:val="28"/>
          <w:szCs w:val="28"/>
        </w:rPr>
        <w:t>话：</w:t>
      </w:r>
      <w:r>
        <w:rPr>
          <w:rFonts w:hint="eastAsia" w:ascii="仿宋" w:hAnsi="仿宋" w:eastAsia="仿宋" w:cs="仿宋"/>
          <w:b w:val="0"/>
          <w:bCs w:val="0"/>
          <w:sz w:val="28"/>
          <w:szCs w:val="28"/>
          <w:lang w:val="en-US" w:eastAsia="zh-CN"/>
        </w:rPr>
        <w:t>15292300101</w:t>
      </w:r>
    </w:p>
    <w:p w14:paraId="44AB3FE9">
      <w:pPr>
        <w:spacing w:line="229" w:lineRule="auto"/>
        <w:rPr>
          <w:rFonts w:hint="eastAsia" w:ascii="仿宋" w:hAnsi="仿宋" w:eastAsia="仿宋" w:cs="仿宋"/>
          <w:b w:val="0"/>
          <w:bCs w:val="0"/>
          <w:sz w:val="31"/>
          <w:szCs w:val="31"/>
        </w:rPr>
        <w:sectPr>
          <w:footerReference r:id="rId7" w:type="default"/>
          <w:pgSz w:w="11906" w:h="16839"/>
          <w:pgMar w:top="1431" w:right="1417" w:bottom="1177" w:left="1419" w:header="0" w:footer="1018" w:gutter="0"/>
          <w:pgNumType w:fmt="decimal"/>
          <w:cols w:space="720" w:num="1"/>
        </w:sectPr>
      </w:pPr>
    </w:p>
    <w:p w14:paraId="66B66FD2">
      <w:pPr>
        <w:spacing w:before="141" w:line="226" w:lineRule="auto"/>
        <w:ind w:left="3219"/>
        <w:outlineLvl w:val="1"/>
        <w:rPr>
          <w:rFonts w:hint="eastAsia" w:ascii="仿宋" w:hAnsi="仿宋" w:eastAsia="仿宋" w:cs="仿宋"/>
          <w:b w:val="0"/>
          <w:bCs w:val="0"/>
          <w:sz w:val="31"/>
          <w:szCs w:val="31"/>
        </w:rPr>
      </w:pPr>
      <w:bookmarkStart w:id="23" w:name="_Toc13551"/>
      <w:bookmarkStart w:id="24" w:name="_Toc19204"/>
      <w:r>
        <w:rPr>
          <w:rFonts w:hint="eastAsia" w:ascii="仿宋" w:hAnsi="仿宋" w:eastAsia="仿宋" w:cs="仿宋"/>
          <w:b w:val="0"/>
          <w:bCs w:val="0"/>
          <w:spacing w:val="7"/>
          <w:sz w:val="36"/>
          <w:szCs w:val="36"/>
        </w:rPr>
        <w:t>第二章  供应商须知</w:t>
      </w:r>
      <w:bookmarkEnd w:id="23"/>
      <w:bookmarkEnd w:id="24"/>
    </w:p>
    <w:p w14:paraId="26F0DDC7">
      <w:pPr>
        <w:pStyle w:val="3"/>
        <w:spacing w:line="322" w:lineRule="auto"/>
        <w:rPr>
          <w:rFonts w:hint="eastAsia" w:ascii="仿宋" w:hAnsi="仿宋" w:eastAsia="仿宋" w:cs="仿宋"/>
          <w:b w:val="0"/>
          <w:bCs w:val="0"/>
        </w:rPr>
      </w:pPr>
    </w:p>
    <w:p w14:paraId="654DFC1D">
      <w:pPr>
        <w:spacing w:before="91" w:line="222" w:lineRule="auto"/>
        <w:ind w:left="123"/>
        <w:jc w:val="center"/>
        <w:outlineLvl w:val="1"/>
        <w:rPr>
          <w:rFonts w:hint="eastAsia" w:ascii="仿宋" w:hAnsi="仿宋" w:eastAsia="仿宋" w:cs="仿宋"/>
          <w:b w:val="0"/>
          <w:bCs w:val="0"/>
          <w:sz w:val="28"/>
          <w:szCs w:val="28"/>
        </w:rPr>
      </w:pPr>
      <w:bookmarkStart w:id="25" w:name="bookmark36"/>
      <w:bookmarkEnd w:id="25"/>
      <w:bookmarkStart w:id="26" w:name="_Toc28311"/>
      <w:bookmarkStart w:id="27" w:name="_Toc19178"/>
      <w:r>
        <w:rPr>
          <w:rFonts w:hint="eastAsia" w:ascii="仿宋" w:hAnsi="仿宋" w:eastAsia="仿宋" w:cs="仿宋"/>
          <w:b w:val="0"/>
          <w:bCs w:val="0"/>
          <w:spacing w:val="-2"/>
          <w:sz w:val="28"/>
          <w:szCs w:val="28"/>
        </w:rPr>
        <w:t>供应商须知前附表</w:t>
      </w:r>
      <w:bookmarkEnd w:id="26"/>
      <w:bookmarkEnd w:id="27"/>
    </w:p>
    <w:p w14:paraId="0FD9DDC8">
      <w:pPr>
        <w:spacing w:line="117" w:lineRule="exact"/>
        <w:rPr>
          <w:rFonts w:hint="eastAsia" w:ascii="仿宋" w:hAnsi="仿宋" w:eastAsia="仿宋" w:cs="仿宋"/>
          <w:b w:val="0"/>
          <w:bCs w:val="0"/>
        </w:rPr>
      </w:pPr>
    </w:p>
    <w:tbl>
      <w:tblPr>
        <w:tblStyle w:val="13"/>
        <w:tblW w:w="916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8"/>
        <w:gridCol w:w="2977"/>
        <w:gridCol w:w="5418"/>
      </w:tblGrid>
      <w:tr w14:paraId="53E0F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768" w:type="dxa"/>
            <w:vAlign w:val="top"/>
          </w:tcPr>
          <w:p w14:paraId="3076D6B1">
            <w:pPr>
              <w:pStyle w:val="14"/>
              <w:spacing w:before="201" w:line="222" w:lineRule="auto"/>
              <w:ind w:left="157"/>
              <w:rPr>
                <w:rFonts w:hint="eastAsia" w:ascii="仿宋" w:hAnsi="仿宋" w:eastAsia="仿宋" w:cs="仿宋"/>
                <w:b w:val="0"/>
                <w:bCs w:val="0"/>
              </w:rPr>
            </w:pPr>
            <w:r>
              <w:rPr>
                <w:rFonts w:hint="eastAsia" w:ascii="仿宋" w:hAnsi="仿宋" w:eastAsia="仿宋" w:cs="仿宋"/>
                <w:b w:val="0"/>
                <w:bCs w:val="0"/>
                <w:spacing w:val="-8"/>
              </w:rPr>
              <w:t>序号</w:t>
            </w:r>
          </w:p>
        </w:tc>
        <w:tc>
          <w:tcPr>
            <w:tcW w:w="2977" w:type="dxa"/>
            <w:vAlign w:val="top"/>
          </w:tcPr>
          <w:p w14:paraId="0619D9CE">
            <w:pPr>
              <w:pStyle w:val="14"/>
              <w:spacing w:before="200" w:line="221" w:lineRule="auto"/>
              <w:ind w:left="1024"/>
              <w:rPr>
                <w:rFonts w:hint="eastAsia" w:ascii="仿宋" w:hAnsi="仿宋" w:eastAsia="仿宋" w:cs="仿宋"/>
                <w:b w:val="0"/>
                <w:bCs w:val="0"/>
              </w:rPr>
            </w:pPr>
            <w:r>
              <w:rPr>
                <w:rFonts w:hint="eastAsia" w:ascii="仿宋" w:hAnsi="仿宋" w:eastAsia="仿宋" w:cs="仿宋"/>
                <w:b w:val="0"/>
                <w:bCs w:val="0"/>
                <w:spacing w:val="-5"/>
              </w:rPr>
              <w:t>条款名称</w:t>
            </w:r>
          </w:p>
        </w:tc>
        <w:tc>
          <w:tcPr>
            <w:tcW w:w="5418" w:type="dxa"/>
            <w:vAlign w:val="top"/>
          </w:tcPr>
          <w:p w14:paraId="3C9B4DEC">
            <w:pPr>
              <w:pStyle w:val="14"/>
              <w:spacing w:before="201" w:line="222" w:lineRule="auto"/>
              <w:ind w:left="2244"/>
              <w:rPr>
                <w:rFonts w:hint="eastAsia" w:ascii="仿宋" w:hAnsi="仿宋" w:eastAsia="仿宋" w:cs="仿宋"/>
                <w:b w:val="0"/>
                <w:bCs w:val="0"/>
              </w:rPr>
            </w:pPr>
            <w:r>
              <w:rPr>
                <w:rFonts w:hint="eastAsia" w:ascii="仿宋" w:hAnsi="仿宋" w:eastAsia="仿宋" w:cs="仿宋"/>
                <w:b w:val="0"/>
                <w:bCs w:val="0"/>
                <w:spacing w:val="-5"/>
              </w:rPr>
              <w:t>编列内容</w:t>
            </w:r>
          </w:p>
        </w:tc>
      </w:tr>
      <w:tr w14:paraId="64C09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3" w:hRule="atLeast"/>
        </w:trPr>
        <w:tc>
          <w:tcPr>
            <w:tcW w:w="768" w:type="dxa"/>
            <w:vAlign w:val="top"/>
          </w:tcPr>
          <w:p w14:paraId="65BDAA3F">
            <w:pPr>
              <w:spacing w:line="243" w:lineRule="auto"/>
              <w:rPr>
                <w:rFonts w:hint="eastAsia" w:ascii="仿宋" w:hAnsi="仿宋" w:eastAsia="仿宋" w:cs="仿宋"/>
                <w:b w:val="0"/>
                <w:bCs w:val="0"/>
                <w:sz w:val="21"/>
              </w:rPr>
            </w:pPr>
          </w:p>
          <w:p w14:paraId="4DE0F9B9">
            <w:pPr>
              <w:spacing w:line="243" w:lineRule="auto"/>
              <w:rPr>
                <w:rFonts w:hint="eastAsia" w:ascii="仿宋" w:hAnsi="仿宋" w:eastAsia="仿宋" w:cs="仿宋"/>
                <w:b w:val="0"/>
                <w:bCs w:val="0"/>
                <w:sz w:val="21"/>
              </w:rPr>
            </w:pPr>
          </w:p>
          <w:p w14:paraId="5DA3108A">
            <w:pPr>
              <w:pStyle w:val="14"/>
              <w:spacing w:before="78" w:line="315" w:lineRule="exact"/>
              <w:ind w:left="347"/>
              <w:rPr>
                <w:rFonts w:hint="eastAsia" w:ascii="仿宋" w:hAnsi="仿宋" w:eastAsia="仿宋" w:cs="仿宋"/>
                <w:b w:val="0"/>
                <w:bCs w:val="0"/>
              </w:rPr>
            </w:pPr>
            <w:r>
              <w:rPr>
                <w:rFonts w:hint="eastAsia" w:ascii="仿宋" w:hAnsi="仿宋" w:eastAsia="仿宋" w:cs="仿宋"/>
                <w:b w:val="0"/>
                <w:bCs w:val="0"/>
                <w:position w:val="1"/>
              </w:rPr>
              <w:t>1</w:t>
            </w:r>
          </w:p>
        </w:tc>
        <w:tc>
          <w:tcPr>
            <w:tcW w:w="2977" w:type="dxa"/>
            <w:vAlign w:val="top"/>
          </w:tcPr>
          <w:p w14:paraId="48A87D23">
            <w:pPr>
              <w:spacing w:line="243" w:lineRule="auto"/>
              <w:rPr>
                <w:rFonts w:hint="eastAsia" w:ascii="仿宋" w:hAnsi="仿宋" w:eastAsia="仿宋" w:cs="仿宋"/>
                <w:b w:val="0"/>
                <w:bCs w:val="0"/>
                <w:sz w:val="21"/>
              </w:rPr>
            </w:pPr>
          </w:p>
          <w:p w14:paraId="33B9F0C5">
            <w:pPr>
              <w:spacing w:line="244" w:lineRule="auto"/>
              <w:rPr>
                <w:rFonts w:hint="eastAsia" w:ascii="仿宋" w:hAnsi="仿宋" w:eastAsia="仿宋" w:cs="仿宋"/>
                <w:b w:val="0"/>
                <w:bCs w:val="0"/>
                <w:sz w:val="21"/>
              </w:rPr>
            </w:pPr>
          </w:p>
          <w:p w14:paraId="09634C44">
            <w:pPr>
              <w:pStyle w:val="14"/>
              <w:spacing w:before="78" w:line="222" w:lineRule="auto"/>
              <w:ind w:left="1143"/>
              <w:rPr>
                <w:rFonts w:hint="eastAsia" w:ascii="仿宋" w:hAnsi="仿宋" w:eastAsia="仿宋" w:cs="仿宋"/>
                <w:b w:val="0"/>
                <w:bCs w:val="0"/>
              </w:rPr>
            </w:pPr>
            <w:r>
              <w:rPr>
                <w:rFonts w:hint="eastAsia" w:ascii="仿宋" w:hAnsi="仿宋" w:eastAsia="仿宋" w:cs="仿宋"/>
                <w:b w:val="0"/>
                <w:bCs w:val="0"/>
                <w:spacing w:val="-6"/>
              </w:rPr>
              <w:t>采购人</w:t>
            </w:r>
          </w:p>
        </w:tc>
        <w:tc>
          <w:tcPr>
            <w:tcW w:w="5418" w:type="dxa"/>
            <w:vAlign w:val="top"/>
          </w:tcPr>
          <w:p w14:paraId="1CD22D71">
            <w:pPr>
              <w:pStyle w:val="14"/>
              <w:spacing w:before="130" w:line="221" w:lineRule="auto"/>
              <w:ind w:left="121"/>
              <w:rPr>
                <w:rFonts w:hint="eastAsia" w:ascii="仿宋" w:hAnsi="仿宋" w:eastAsia="仿宋" w:cs="仿宋"/>
                <w:b w:val="0"/>
                <w:bCs w:val="0"/>
                <w:lang w:eastAsia="zh-CN"/>
              </w:rPr>
            </w:pPr>
            <w:r>
              <w:rPr>
                <w:rFonts w:hint="eastAsia" w:ascii="仿宋" w:hAnsi="仿宋" w:eastAsia="仿宋" w:cs="仿宋"/>
                <w:b w:val="0"/>
                <w:bCs w:val="0"/>
                <w:spacing w:val="-1"/>
              </w:rPr>
              <w:t>名称：</w:t>
            </w:r>
            <w:r>
              <w:rPr>
                <w:rFonts w:hint="eastAsia" w:cs="仿宋"/>
                <w:b w:val="0"/>
                <w:bCs w:val="0"/>
                <w:spacing w:val="-1"/>
                <w:lang w:eastAsia="zh-CN"/>
              </w:rPr>
              <w:t>沙雅县农业技术推广中心</w:t>
            </w:r>
          </w:p>
          <w:p w14:paraId="10842516">
            <w:pPr>
              <w:pStyle w:val="14"/>
              <w:spacing w:before="130" w:line="221" w:lineRule="auto"/>
              <w:ind w:left="121"/>
              <w:rPr>
                <w:rFonts w:hint="eastAsia" w:cs="仿宋"/>
                <w:b w:val="0"/>
                <w:bCs w:val="0"/>
                <w:spacing w:val="-1"/>
                <w:lang w:val="en-US" w:eastAsia="zh-CN"/>
              </w:rPr>
            </w:pPr>
            <w:r>
              <w:rPr>
                <w:rFonts w:hint="eastAsia" w:cs="仿宋"/>
                <w:b w:val="0"/>
                <w:bCs w:val="0"/>
                <w:spacing w:val="-1"/>
                <w:lang w:eastAsia="zh-CN"/>
              </w:rPr>
              <w:t>地址：</w:t>
            </w:r>
            <w:r>
              <w:rPr>
                <w:rFonts w:hint="eastAsia" w:cs="仿宋"/>
                <w:b w:val="0"/>
                <w:bCs w:val="0"/>
                <w:spacing w:val="-1"/>
                <w:lang w:val="en-US" w:eastAsia="zh-CN"/>
              </w:rPr>
              <w:t>沙雅县北京路综合楼2号楼</w:t>
            </w:r>
          </w:p>
          <w:p w14:paraId="325CF28E">
            <w:pPr>
              <w:pStyle w:val="14"/>
              <w:spacing w:before="130" w:line="221" w:lineRule="auto"/>
              <w:ind w:left="121"/>
              <w:rPr>
                <w:rFonts w:hint="eastAsia" w:ascii="仿宋" w:hAnsi="仿宋" w:eastAsia="仿宋" w:cs="仿宋"/>
                <w:b w:val="0"/>
                <w:bCs w:val="0"/>
                <w:lang w:eastAsia="zh-CN"/>
              </w:rPr>
            </w:pPr>
            <w:r>
              <w:rPr>
                <w:rFonts w:hint="eastAsia" w:cs="仿宋"/>
                <w:b w:val="0"/>
                <w:bCs w:val="0"/>
                <w:spacing w:val="-1"/>
                <w:lang w:eastAsia="zh-CN"/>
              </w:rPr>
              <w:t>联系人：</w:t>
            </w:r>
            <w:r>
              <w:rPr>
                <w:rFonts w:hint="eastAsia" w:cs="仿宋"/>
                <w:b w:val="0"/>
                <w:bCs w:val="0"/>
                <w:spacing w:val="-1"/>
                <w:lang w:val="en-US" w:eastAsia="zh-CN"/>
              </w:rPr>
              <w:t xml:space="preserve">易松 </w:t>
            </w:r>
            <w:r>
              <w:rPr>
                <w:rFonts w:hint="eastAsia" w:cs="仿宋"/>
                <w:b w:val="0"/>
                <w:bCs w:val="0"/>
                <w:spacing w:val="-1"/>
                <w:lang w:eastAsia="zh-CN"/>
              </w:rPr>
              <w:t xml:space="preserve">    电话：</w:t>
            </w:r>
            <w:r>
              <w:rPr>
                <w:rFonts w:hint="eastAsia" w:cs="仿宋"/>
                <w:b w:val="0"/>
                <w:bCs w:val="0"/>
                <w:spacing w:val="-1"/>
                <w:lang w:val="en-US" w:eastAsia="zh-CN"/>
              </w:rPr>
              <w:t>17397888278</w:t>
            </w:r>
          </w:p>
        </w:tc>
      </w:tr>
      <w:tr w14:paraId="223735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8" w:hRule="atLeast"/>
        </w:trPr>
        <w:tc>
          <w:tcPr>
            <w:tcW w:w="768" w:type="dxa"/>
            <w:vAlign w:val="top"/>
          </w:tcPr>
          <w:p w14:paraId="04328A79">
            <w:pPr>
              <w:spacing w:line="336" w:lineRule="auto"/>
              <w:rPr>
                <w:rFonts w:hint="eastAsia" w:ascii="仿宋" w:hAnsi="仿宋" w:eastAsia="仿宋" w:cs="仿宋"/>
                <w:b w:val="0"/>
                <w:bCs w:val="0"/>
                <w:sz w:val="21"/>
              </w:rPr>
            </w:pPr>
          </w:p>
          <w:p w14:paraId="0EA483B3">
            <w:pPr>
              <w:spacing w:line="336" w:lineRule="auto"/>
              <w:rPr>
                <w:rFonts w:hint="eastAsia" w:ascii="仿宋" w:hAnsi="仿宋" w:eastAsia="仿宋" w:cs="仿宋"/>
                <w:b w:val="0"/>
                <w:bCs w:val="0"/>
                <w:sz w:val="21"/>
              </w:rPr>
            </w:pPr>
          </w:p>
          <w:p w14:paraId="05E61E96">
            <w:pPr>
              <w:pStyle w:val="14"/>
              <w:spacing w:before="78" w:line="315" w:lineRule="exact"/>
              <w:ind w:left="333"/>
              <w:rPr>
                <w:rFonts w:hint="eastAsia" w:ascii="仿宋" w:hAnsi="仿宋" w:eastAsia="仿宋" w:cs="仿宋"/>
                <w:b w:val="0"/>
                <w:bCs w:val="0"/>
              </w:rPr>
            </w:pPr>
            <w:r>
              <w:rPr>
                <w:rFonts w:hint="eastAsia" w:ascii="仿宋" w:hAnsi="仿宋" w:eastAsia="仿宋" w:cs="仿宋"/>
                <w:b w:val="0"/>
                <w:bCs w:val="0"/>
                <w:position w:val="1"/>
              </w:rPr>
              <w:t>2</w:t>
            </w:r>
          </w:p>
        </w:tc>
        <w:tc>
          <w:tcPr>
            <w:tcW w:w="2977" w:type="dxa"/>
            <w:vAlign w:val="top"/>
          </w:tcPr>
          <w:p w14:paraId="552B588C">
            <w:pPr>
              <w:spacing w:line="336" w:lineRule="auto"/>
              <w:rPr>
                <w:rFonts w:hint="eastAsia" w:ascii="仿宋" w:hAnsi="仿宋" w:eastAsia="仿宋" w:cs="仿宋"/>
                <w:b w:val="0"/>
                <w:bCs w:val="0"/>
                <w:sz w:val="21"/>
              </w:rPr>
            </w:pPr>
          </w:p>
          <w:p w14:paraId="2D3EE498">
            <w:pPr>
              <w:spacing w:line="336" w:lineRule="auto"/>
              <w:rPr>
                <w:rFonts w:hint="eastAsia" w:ascii="仿宋" w:hAnsi="仿宋" w:eastAsia="仿宋" w:cs="仿宋"/>
                <w:b w:val="0"/>
                <w:bCs w:val="0"/>
                <w:sz w:val="21"/>
              </w:rPr>
            </w:pPr>
          </w:p>
          <w:p w14:paraId="32E02DCB">
            <w:pPr>
              <w:pStyle w:val="14"/>
              <w:spacing w:before="78" w:line="222" w:lineRule="auto"/>
              <w:ind w:left="783"/>
              <w:rPr>
                <w:rFonts w:hint="eastAsia" w:ascii="仿宋" w:hAnsi="仿宋" w:eastAsia="仿宋" w:cs="仿宋"/>
                <w:b w:val="0"/>
                <w:bCs w:val="0"/>
              </w:rPr>
            </w:pPr>
            <w:r>
              <w:rPr>
                <w:rFonts w:hint="eastAsia" w:ascii="仿宋" w:hAnsi="仿宋" w:eastAsia="仿宋" w:cs="仿宋"/>
                <w:b w:val="0"/>
                <w:bCs w:val="0"/>
                <w:spacing w:val="-3"/>
              </w:rPr>
              <w:t>采购代理机构</w:t>
            </w:r>
          </w:p>
        </w:tc>
        <w:tc>
          <w:tcPr>
            <w:tcW w:w="5418" w:type="dxa"/>
            <w:vAlign w:val="top"/>
          </w:tcPr>
          <w:p w14:paraId="7138F715">
            <w:pPr>
              <w:pStyle w:val="14"/>
              <w:spacing w:before="132" w:line="240" w:lineRule="auto"/>
              <w:ind w:left="121"/>
              <w:rPr>
                <w:rFonts w:hint="eastAsia" w:ascii="仿宋" w:hAnsi="仿宋" w:eastAsia="仿宋" w:cs="仿宋"/>
                <w:b w:val="0"/>
                <w:bCs w:val="0"/>
                <w:lang w:eastAsia="zh-CN"/>
              </w:rPr>
            </w:pPr>
            <w:r>
              <w:rPr>
                <w:rFonts w:hint="eastAsia" w:ascii="仿宋" w:hAnsi="仿宋" w:eastAsia="仿宋" w:cs="仿宋"/>
                <w:b w:val="0"/>
                <w:bCs w:val="0"/>
                <w:spacing w:val="-5"/>
              </w:rPr>
              <w:t>名称：</w:t>
            </w:r>
            <w:r>
              <w:rPr>
                <w:rFonts w:hint="eastAsia" w:cs="仿宋"/>
                <w:b w:val="0"/>
                <w:bCs w:val="0"/>
                <w:spacing w:val="-5"/>
                <w:lang w:eastAsia="zh-CN"/>
              </w:rPr>
              <w:t>新疆大</w:t>
            </w:r>
            <w:bookmarkStart w:id="102" w:name="_GoBack"/>
            <w:bookmarkEnd w:id="102"/>
            <w:r>
              <w:rPr>
                <w:rFonts w:hint="eastAsia" w:cs="仿宋"/>
                <w:b w:val="0"/>
                <w:bCs w:val="0"/>
                <w:spacing w:val="-5"/>
                <w:lang w:eastAsia="zh-CN"/>
              </w:rPr>
              <w:t>为项目管理咨询有限公司</w:t>
            </w:r>
          </w:p>
          <w:p w14:paraId="759162D5">
            <w:pPr>
              <w:pStyle w:val="14"/>
              <w:spacing w:before="149" w:line="240" w:lineRule="auto"/>
              <w:ind w:left="117"/>
              <w:rPr>
                <w:rFonts w:hint="eastAsia" w:ascii="仿宋" w:hAnsi="仿宋" w:eastAsia="仿宋" w:cs="仿宋"/>
                <w:b w:val="0"/>
                <w:bCs w:val="0"/>
                <w:spacing w:val="-4"/>
                <w:lang w:eastAsia="zh-CN"/>
              </w:rPr>
            </w:pPr>
            <w:r>
              <w:rPr>
                <w:rFonts w:hint="eastAsia" w:ascii="仿宋" w:hAnsi="仿宋" w:eastAsia="仿宋" w:cs="仿宋"/>
                <w:b w:val="0"/>
                <w:bCs w:val="0"/>
                <w:spacing w:val="-4"/>
              </w:rPr>
              <w:t>地址：</w:t>
            </w:r>
            <w:r>
              <w:rPr>
                <w:rFonts w:hint="eastAsia" w:cs="仿宋"/>
                <w:b w:val="0"/>
                <w:bCs w:val="0"/>
                <w:spacing w:val="-4"/>
                <w:lang w:eastAsia="zh-CN"/>
              </w:rPr>
              <w:t>新疆乌鲁木齐市水磨沟区龙鹏路1199号万科大都会S8号楼9楼908号</w:t>
            </w:r>
          </w:p>
          <w:p w14:paraId="78AAE7AE">
            <w:pPr>
              <w:pStyle w:val="14"/>
              <w:spacing w:before="149" w:line="240" w:lineRule="auto"/>
              <w:ind w:left="117"/>
              <w:rPr>
                <w:rFonts w:hint="eastAsia" w:ascii="仿宋" w:hAnsi="仿宋" w:eastAsia="仿宋" w:cs="仿宋"/>
                <w:b w:val="0"/>
                <w:bCs w:val="0"/>
                <w:lang w:eastAsia="zh-CN"/>
              </w:rPr>
            </w:pPr>
            <w:r>
              <w:rPr>
                <w:rFonts w:hint="eastAsia" w:ascii="仿宋" w:hAnsi="仿宋" w:eastAsia="仿宋" w:cs="仿宋"/>
                <w:b w:val="0"/>
                <w:bCs w:val="0"/>
                <w:spacing w:val="-3"/>
              </w:rPr>
              <w:t>联系人：</w:t>
            </w:r>
            <w:r>
              <w:rPr>
                <w:rFonts w:hint="eastAsia" w:cs="仿宋"/>
                <w:b w:val="0"/>
                <w:bCs w:val="0"/>
                <w:spacing w:val="-3"/>
                <w:lang w:eastAsia="zh-CN"/>
              </w:rPr>
              <w:t>王方慧</w:t>
            </w:r>
            <w:r>
              <w:rPr>
                <w:rFonts w:hint="eastAsia" w:ascii="仿宋" w:hAnsi="仿宋" w:eastAsia="仿宋" w:cs="仿宋"/>
                <w:b w:val="0"/>
                <w:bCs w:val="0"/>
                <w:spacing w:val="24"/>
              </w:rPr>
              <w:t xml:space="preserve">  </w:t>
            </w:r>
            <w:r>
              <w:rPr>
                <w:rFonts w:hint="eastAsia" w:ascii="仿宋" w:hAnsi="仿宋" w:eastAsia="仿宋" w:cs="仿宋"/>
                <w:b w:val="0"/>
                <w:bCs w:val="0"/>
                <w:spacing w:val="-3"/>
              </w:rPr>
              <w:t>电话：</w:t>
            </w:r>
            <w:r>
              <w:rPr>
                <w:rFonts w:hint="eastAsia" w:cs="仿宋"/>
                <w:b w:val="0"/>
                <w:bCs w:val="0"/>
                <w:spacing w:val="-3"/>
                <w:lang w:eastAsia="zh-CN"/>
              </w:rPr>
              <w:t>15292300101</w:t>
            </w:r>
          </w:p>
        </w:tc>
      </w:tr>
      <w:tr w14:paraId="2C8F6B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768" w:type="dxa"/>
            <w:vAlign w:val="top"/>
          </w:tcPr>
          <w:p w14:paraId="4CC09B5C">
            <w:pPr>
              <w:pStyle w:val="14"/>
              <w:spacing w:before="316" w:line="241" w:lineRule="auto"/>
              <w:ind w:left="335"/>
              <w:rPr>
                <w:rFonts w:hint="eastAsia" w:ascii="仿宋" w:hAnsi="仿宋" w:eastAsia="仿宋" w:cs="仿宋"/>
                <w:b w:val="0"/>
                <w:bCs w:val="0"/>
              </w:rPr>
            </w:pPr>
            <w:r>
              <w:rPr>
                <w:rFonts w:hint="eastAsia" w:ascii="仿宋" w:hAnsi="仿宋" w:eastAsia="仿宋" w:cs="仿宋"/>
                <w:b w:val="0"/>
                <w:bCs w:val="0"/>
              </w:rPr>
              <w:t>3</w:t>
            </w:r>
          </w:p>
        </w:tc>
        <w:tc>
          <w:tcPr>
            <w:tcW w:w="2977" w:type="dxa"/>
            <w:vAlign w:val="top"/>
          </w:tcPr>
          <w:p w14:paraId="5C90775B">
            <w:pPr>
              <w:pStyle w:val="14"/>
              <w:spacing w:before="316" w:line="221" w:lineRule="auto"/>
              <w:ind w:left="1022"/>
              <w:rPr>
                <w:rFonts w:hint="eastAsia" w:ascii="仿宋" w:hAnsi="仿宋" w:eastAsia="仿宋" w:cs="仿宋"/>
                <w:b w:val="0"/>
                <w:bCs w:val="0"/>
              </w:rPr>
            </w:pPr>
            <w:r>
              <w:rPr>
                <w:rFonts w:hint="eastAsia" w:ascii="仿宋" w:hAnsi="仿宋" w:eastAsia="仿宋" w:cs="仿宋"/>
                <w:b w:val="0"/>
                <w:bCs w:val="0"/>
                <w:spacing w:val="-5"/>
              </w:rPr>
              <w:t>项目名称</w:t>
            </w:r>
          </w:p>
        </w:tc>
        <w:tc>
          <w:tcPr>
            <w:tcW w:w="5418" w:type="dxa"/>
            <w:vAlign w:val="top"/>
          </w:tcPr>
          <w:p w14:paraId="0C283AE6">
            <w:pPr>
              <w:pStyle w:val="14"/>
              <w:spacing w:before="132" w:line="259" w:lineRule="auto"/>
              <w:ind w:left="121" w:right="107" w:firstLine="1"/>
              <w:rPr>
                <w:rFonts w:hint="eastAsia" w:ascii="仿宋" w:hAnsi="仿宋" w:eastAsia="仿宋" w:cs="仿宋"/>
                <w:b w:val="0"/>
                <w:bCs w:val="0"/>
                <w:lang w:eastAsia="zh-CN"/>
              </w:rPr>
            </w:pPr>
            <w:r>
              <w:rPr>
                <w:rFonts w:hint="eastAsia" w:cs="仿宋"/>
                <w:b w:val="0"/>
                <w:bCs w:val="0"/>
                <w:spacing w:val="6"/>
                <w:lang w:eastAsia="zh-CN"/>
              </w:rPr>
              <w:t>2019年-2026年沙雅县高标准农田项目水土保持监测服务（二次）</w:t>
            </w:r>
          </w:p>
        </w:tc>
      </w:tr>
      <w:tr w14:paraId="0FA8F4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68" w:type="dxa"/>
            <w:vAlign w:val="top"/>
          </w:tcPr>
          <w:p w14:paraId="27B59E32">
            <w:pPr>
              <w:pStyle w:val="14"/>
              <w:spacing w:before="196" w:line="315" w:lineRule="exact"/>
              <w:ind w:left="329"/>
              <w:rPr>
                <w:rFonts w:hint="eastAsia" w:ascii="仿宋" w:hAnsi="仿宋" w:eastAsia="仿宋" w:cs="仿宋"/>
                <w:b w:val="0"/>
                <w:bCs w:val="0"/>
              </w:rPr>
            </w:pPr>
            <w:r>
              <w:rPr>
                <w:rFonts w:hint="eastAsia" w:ascii="仿宋" w:hAnsi="仿宋" w:eastAsia="仿宋" w:cs="仿宋"/>
                <w:b w:val="0"/>
                <w:bCs w:val="0"/>
                <w:position w:val="1"/>
              </w:rPr>
              <w:t>4</w:t>
            </w:r>
          </w:p>
        </w:tc>
        <w:tc>
          <w:tcPr>
            <w:tcW w:w="2977" w:type="dxa"/>
            <w:vAlign w:val="top"/>
          </w:tcPr>
          <w:p w14:paraId="42643B3E">
            <w:pPr>
              <w:pStyle w:val="14"/>
              <w:spacing w:before="196" w:line="224" w:lineRule="auto"/>
              <w:ind w:left="1022"/>
              <w:rPr>
                <w:rFonts w:hint="eastAsia" w:ascii="仿宋" w:hAnsi="仿宋" w:eastAsia="仿宋" w:cs="仿宋"/>
                <w:b w:val="0"/>
                <w:bCs w:val="0"/>
              </w:rPr>
            </w:pPr>
            <w:r>
              <w:rPr>
                <w:rFonts w:hint="eastAsia" w:ascii="仿宋" w:hAnsi="仿宋" w:eastAsia="仿宋" w:cs="仿宋"/>
                <w:b w:val="0"/>
                <w:bCs w:val="0"/>
                <w:spacing w:val="-5"/>
              </w:rPr>
              <w:t>项目编号</w:t>
            </w:r>
          </w:p>
        </w:tc>
        <w:tc>
          <w:tcPr>
            <w:tcW w:w="5418" w:type="dxa"/>
            <w:vAlign w:val="top"/>
          </w:tcPr>
          <w:p w14:paraId="29D47C2F">
            <w:pPr>
              <w:pStyle w:val="14"/>
              <w:spacing w:before="196" w:line="215" w:lineRule="auto"/>
              <w:ind w:left="114"/>
              <w:rPr>
                <w:rFonts w:hint="eastAsia" w:ascii="仿宋" w:hAnsi="仿宋" w:eastAsia="仿宋" w:cs="仿宋"/>
                <w:b w:val="0"/>
                <w:bCs w:val="0"/>
                <w:lang w:eastAsia="zh-CN"/>
              </w:rPr>
            </w:pPr>
            <w:r>
              <w:rPr>
                <w:rFonts w:hint="eastAsia" w:cs="仿宋"/>
                <w:b w:val="0"/>
                <w:bCs w:val="0"/>
                <w:lang w:val="en-US" w:eastAsia="zh-CN"/>
              </w:rPr>
              <w:t>SYZFCG(FS)-2026122-01</w:t>
            </w:r>
          </w:p>
        </w:tc>
      </w:tr>
      <w:tr w14:paraId="1CDB6D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768" w:type="dxa"/>
            <w:vAlign w:val="top"/>
          </w:tcPr>
          <w:p w14:paraId="0D8B9B56">
            <w:pPr>
              <w:pStyle w:val="14"/>
              <w:spacing w:before="193" w:line="241" w:lineRule="auto"/>
              <w:ind w:left="335"/>
              <w:rPr>
                <w:rFonts w:hint="eastAsia" w:ascii="仿宋" w:hAnsi="仿宋" w:eastAsia="仿宋" w:cs="仿宋"/>
                <w:b w:val="0"/>
                <w:bCs w:val="0"/>
              </w:rPr>
            </w:pPr>
            <w:r>
              <w:rPr>
                <w:rFonts w:hint="eastAsia" w:ascii="仿宋" w:hAnsi="仿宋" w:eastAsia="仿宋" w:cs="仿宋"/>
                <w:b w:val="0"/>
                <w:bCs w:val="0"/>
              </w:rPr>
              <w:t>5</w:t>
            </w:r>
          </w:p>
        </w:tc>
        <w:tc>
          <w:tcPr>
            <w:tcW w:w="2977" w:type="dxa"/>
            <w:vAlign w:val="top"/>
          </w:tcPr>
          <w:p w14:paraId="07CA017B">
            <w:pPr>
              <w:pStyle w:val="14"/>
              <w:spacing w:before="192" w:line="222" w:lineRule="auto"/>
              <w:ind w:left="1033"/>
              <w:rPr>
                <w:rFonts w:hint="eastAsia" w:ascii="仿宋" w:hAnsi="仿宋" w:eastAsia="仿宋" w:cs="仿宋"/>
                <w:b w:val="0"/>
                <w:bCs w:val="0"/>
              </w:rPr>
            </w:pPr>
            <w:r>
              <w:rPr>
                <w:rFonts w:hint="eastAsia" w:ascii="仿宋" w:hAnsi="仿宋" w:eastAsia="仿宋" w:cs="仿宋"/>
                <w:b w:val="0"/>
                <w:bCs w:val="0"/>
                <w:spacing w:val="-8"/>
              </w:rPr>
              <w:t>资金来源</w:t>
            </w:r>
          </w:p>
        </w:tc>
        <w:tc>
          <w:tcPr>
            <w:tcW w:w="5418" w:type="dxa"/>
            <w:vAlign w:val="top"/>
          </w:tcPr>
          <w:p w14:paraId="5383F8FB">
            <w:pPr>
              <w:pStyle w:val="14"/>
              <w:spacing w:before="193" w:line="223" w:lineRule="auto"/>
              <w:ind w:left="123"/>
              <w:rPr>
                <w:rFonts w:hint="eastAsia" w:ascii="仿宋" w:hAnsi="仿宋" w:eastAsia="仿宋" w:cs="仿宋"/>
                <w:b w:val="0"/>
                <w:bCs w:val="0"/>
              </w:rPr>
            </w:pPr>
            <w:r>
              <w:rPr>
                <w:rFonts w:hint="eastAsia" w:ascii="仿宋" w:hAnsi="仿宋" w:eastAsia="仿宋" w:cs="仿宋"/>
                <w:b w:val="0"/>
                <w:bCs w:val="0"/>
                <w:spacing w:val="-5"/>
              </w:rPr>
              <w:t>财政资金</w:t>
            </w:r>
          </w:p>
        </w:tc>
      </w:tr>
      <w:tr w14:paraId="45FB8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768" w:type="dxa"/>
            <w:vAlign w:val="center"/>
          </w:tcPr>
          <w:p w14:paraId="48AC9AC6">
            <w:pPr>
              <w:pStyle w:val="14"/>
              <w:spacing w:before="78" w:line="241" w:lineRule="auto"/>
              <w:jc w:val="center"/>
              <w:rPr>
                <w:rFonts w:hint="eastAsia" w:ascii="仿宋" w:hAnsi="仿宋" w:eastAsia="仿宋" w:cs="仿宋"/>
                <w:b w:val="0"/>
                <w:bCs w:val="0"/>
              </w:rPr>
            </w:pPr>
            <w:r>
              <w:rPr>
                <w:rFonts w:hint="eastAsia" w:ascii="仿宋" w:hAnsi="仿宋" w:eastAsia="仿宋" w:cs="仿宋"/>
                <w:b w:val="0"/>
                <w:bCs w:val="0"/>
              </w:rPr>
              <w:t>6</w:t>
            </w:r>
          </w:p>
        </w:tc>
        <w:tc>
          <w:tcPr>
            <w:tcW w:w="2977" w:type="dxa"/>
            <w:vAlign w:val="center"/>
          </w:tcPr>
          <w:p w14:paraId="456CDBA8">
            <w:pPr>
              <w:pStyle w:val="14"/>
              <w:spacing w:before="192" w:line="222" w:lineRule="auto"/>
              <w:jc w:val="center"/>
              <w:rPr>
                <w:rFonts w:hint="eastAsia" w:ascii="仿宋" w:hAnsi="仿宋" w:eastAsia="仿宋" w:cs="仿宋"/>
                <w:b w:val="0"/>
                <w:bCs w:val="0"/>
              </w:rPr>
            </w:pPr>
            <w:r>
              <w:rPr>
                <w:rFonts w:hint="eastAsia" w:ascii="仿宋" w:hAnsi="仿宋" w:eastAsia="仿宋" w:cs="仿宋"/>
                <w:b w:val="0"/>
                <w:bCs w:val="0"/>
                <w:spacing w:val="-8"/>
              </w:rPr>
              <w:t>服务内容</w:t>
            </w:r>
          </w:p>
        </w:tc>
        <w:tc>
          <w:tcPr>
            <w:tcW w:w="5418" w:type="dxa"/>
            <w:vAlign w:val="center"/>
          </w:tcPr>
          <w:p w14:paraId="70EF5928">
            <w:pPr>
              <w:pStyle w:val="14"/>
              <w:spacing w:before="116" w:line="313" w:lineRule="auto"/>
              <w:ind w:left="122" w:right="107"/>
              <w:jc w:val="both"/>
              <w:rPr>
                <w:rFonts w:hint="eastAsia" w:ascii="仿宋" w:hAnsi="仿宋" w:eastAsia="仿宋" w:cs="仿宋"/>
                <w:b w:val="0"/>
                <w:bCs w:val="0"/>
                <w:lang w:val="en-US" w:eastAsia="zh-CN"/>
              </w:rPr>
            </w:pPr>
            <w:r>
              <w:rPr>
                <w:rFonts w:hint="eastAsia" w:ascii="仿宋" w:hAnsi="仿宋" w:eastAsia="仿宋" w:cs="仿宋"/>
                <w:b w:val="0"/>
                <w:bCs w:val="0"/>
                <w:spacing w:val="6"/>
                <w:lang w:val="en-US" w:eastAsia="zh-CN"/>
              </w:rPr>
              <w:t>详见采购需求</w:t>
            </w:r>
          </w:p>
        </w:tc>
      </w:tr>
      <w:tr w14:paraId="249A3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68" w:type="dxa"/>
            <w:vAlign w:val="top"/>
          </w:tcPr>
          <w:p w14:paraId="083C8634">
            <w:pPr>
              <w:pStyle w:val="14"/>
              <w:spacing w:before="198" w:line="241" w:lineRule="auto"/>
              <w:ind w:left="335"/>
              <w:rPr>
                <w:rFonts w:hint="eastAsia" w:ascii="仿宋" w:hAnsi="仿宋" w:eastAsia="仿宋" w:cs="仿宋"/>
                <w:b w:val="0"/>
                <w:bCs w:val="0"/>
              </w:rPr>
            </w:pPr>
            <w:r>
              <w:rPr>
                <w:rFonts w:hint="eastAsia" w:ascii="仿宋" w:hAnsi="仿宋" w:eastAsia="仿宋" w:cs="仿宋"/>
                <w:b w:val="0"/>
                <w:bCs w:val="0"/>
              </w:rPr>
              <w:t>7</w:t>
            </w:r>
          </w:p>
        </w:tc>
        <w:tc>
          <w:tcPr>
            <w:tcW w:w="2977" w:type="dxa"/>
            <w:vAlign w:val="top"/>
          </w:tcPr>
          <w:p w14:paraId="5D169DEC">
            <w:pPr>
              <w:pStyle w:val="14"/>
              <w:spacing w:before="199" w:line="222" w:lineRule="auto"/>
              <w:ind w:left="1028"/>
              <w:rPr>
                <w:rFonts w:hint="eastAsia" w:ascii="仿宋" w:hAnsi="仿宋" w:eastAsia="仿宋" w:cs="仿宋"/>
                <w:b w:val="0"/>
                <w:bCs w:val="0"/>
              </w:rPr>
            </w:pPr>
            <w:r>
              <w:rPr>
                <w:rFonts w:hint="eastAsia" w:ascii="仿宋" w:hAnsi="仿宋" w:eastAsia="仿宋" w:cs="仿宋"/>
                <w:b w:val="0"/>
                <w:bCs w:val="0"/>
                <w:spacing w:val="-6"/>
              </w:rPr>
              <w:t>最高限价</w:t>
            </w:r>
          </w:p>
        </w:tc>
        <w:tc>
          <w:tcPr>
            <w:tcW w:w="5418" w:type="dxa"/>
            <w:vAlign w:val="top"/>
          </w:tcPr>
          <w:p w14:paraId="4205EDB6">
            <w:pPr>
              <w:pStyle w:val="14"/>
              <w:spacing w:before="198" w:line="227" w:lineRule="auto"/>
              <w:ind w:left="130"/>
              <w:rPr>
                <w:rFonts w:hint="eastAsia" w:ascii="仿宋" w:hAnsi="仿宋" w:eastAsia="仿宋" w:cs="仿宋"/>
                <w:b w:val="0"/>
                <w:bCs w:val="0"/>
              </w:rPr>
            </w:pPr>
            <w:r>
              <w:rPr>
                <w:rFonts w:hint="eastAsia" w:cs="仿宋"/>
                <w:b w:val="0"/>
                <w:bCs w:val="0"/>
                <w:spacing w:val="-3"/>
                <w:lang w:val="en-US" w:eastAsia="zh-CN"/>
              </w:rPr>
              <w:t>1200000.00</w:t>
            </w:r>
            <w:r>
              <w:rPr>
                <w:rFonts w:hint="eastAsia" w:ascii="仿宋" w:hAnsi="仿宋" w:eastAsia="仿宋" w:cs="仿宋"/>
                <w:b w:val="0"/>
                <w:bCs w:val="0"/>
                <w:spacing w:val="-3"/>
              </w:rPr>
              <w:t>元</w:t>
            </w:r>
          </w:p>
        </w:tc>
      </w:tr>
      <w:tr w14:paraId="2FF91B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68" w:type="dxa"/>
            <w:vAlign w:val="top"/>
          </w:tcPr>
          <w:p w14:paraId="22520CF0">
            <w:pPr>
              <w:pStyle w:val="14"/>
              <w:spacing w:before="197" w:line="241" w:lineRule="auto"/>
              <w:ind w:left="331"/>
              <w:rPr>
                <w:rFonts w:hint="eastAsia" w:ascii="仿宋" w:hAnsi="仿宋" w:eastAsia="仿宋" w:cs="仿宋"/>
                <w:b w:val="0"/>
                <w:bCs w:val="0"/>
              </w:rPr>
            </w:pPr>
            <w:r>
              <w:rPr>
                <w:rFonts w:hint="eastAsia" w:ascii="仿宋" w:hAnsi="仿宋" w:eastAsia="仿宋" w:cs="仿宋"/>
                <w:b w:val="0"/>
                <w:bCs w:val="0"/>
              </w:rPr>
              <w:t>8</w:t>
            </w:r>
          </w:p>
        </w:tc>
        <w:tc>
          <w:tcPr>
            <w:tcW w:w="2977" w:type="dxa"/>
            <w:vAlign w:val="top"/>
          </w:tcPr>
          <w:p w14:paraId="1C40894F">
            <w:pPr>
              <w:pStyle w:val="14"/>
              <w:spacing w:before="198" w:line="222" w:lineRule="auto"/>
              <w:ind w:left="1020"/>
              <w:rPr>
                <w:rFonts w:hint="eastAsia" w:ascii="仿宋" w:hAnsi="仿宋" w:eastAsia="仿宋" w:cs="仿宋"/>
                <w:b w:val="0"/>
                <w:bCs w:val="0"/>
              </w:rPr>
            </w:pPr>
            <w:r>
              <w:rPr>
                <w:rFonts w:hint="eastAsia" w:ascii="仿宋" w:hAnsi="仿宋" w:eastAsia="仿宋" w:cs="仿宋"/>
                <w:b w:val="0"/>
                <w:bCs w:val="0"/>
                <w:spacing w:val="-4"/>
              </w:rPr>
              <w:t>服务质量</w:t>
            </w:r>
          </w:p>
        </w:tc>
        <w:tc>
          <w:tcPr>
            <w:tcW w:w="5418" w:type="dxa"/>
            <w:vAlign w:val="top"/>
          </w:tcPr>
          <w:p w14:paraId="45E398C7">
            <w:pPr>
              <w:pStyle w:val="14"/>
              <w:spacing w:before="197" w:line="221" w:lineRule="auto"/>
              <w:ind w:left="126"/>
              <w:rPr>
                <w:rFonts w:hint="eastAsia" w:ascii="仿宋" w:hAnsi="仿宋" w:eastAsia="仿宋" w:cs="仿宋"/>
                <w:b w:val="0"/>
                <w:bCs w:val="0"/>
              </w:rPr>
            </w:pPr>
            <w:r>
              <w:rPr>
                <w:rFonts w:hint="eastAsia" w:ascii="仿宋" w:hAnsi="仿宋" w:eastAsia="仿宋" w:cs="仿宋"/>
                <w:b w:val="0"/>
                <w:bCs w:val="0"/>
                <w:spacing w:val="-3"/>
              </w:rPr>
              <w:t>符合国家和地方标准</w:t>
            </w:r>
          </w:p>
        </w:tc>
      </w:tr>
      <w:tr w14:paraId="73D401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68" w:type="dxa"/>
            <w:vAlign w:val="top"/>
          </w:tcPr>
          <w:p w14:paraId="66BB6CD8">
            <w:pPr>
              <w:pStyle w:val="14"/>
              <w:spacing w:before="78" w:line="241" w:lineRule="auto"/>
              <w:jc w:val="center"/>
              <w:rPr>
                <w:rFonts w:hint="eastAsia" w:ascii="仿宋" w:hAnsi="仿宋" w:eastAsia="仿宋" w:cs="仿宋"/>
                <w:b w:val="0"/>
                <w:bCs w:val="0"/>
              </w:rPr>
            </w:pPr>
            <w:r>
              <w:rPr>
                <w:rFonts w:hint="eastAsia" w:ascii="仿宋" w:hAnsi="仿宋" w:eastAsia="仿宋" w:cs="仿宋"/>
                <w:b w:val="0"/>
                <w:bCs w:val="0"/>
              </w:rPr>
              <w:t>9</w:t>
            </w:r>
          </w:p>
        </w:tc>
        <w:tc>
          <w:tcPr>
            <w:tcW w:w="2977" w:type="dxa"/>
            <w:vAlign w:val="center"/>
          </w:tcPr>
          <w:p w14:paraId="15A6C1E7">
            <w:pPr>
              <w:pStyle w:val="14"/>
              <w:spacing w:before="79" w:line="222" w:lineRule="auto"/>
              <w:jc w:val="center"/>
              <w:rPr>
                <w:rFonts w:hint="eastAsia" w:ascii="仿宋" w:hAnsi="仿宋" w:eastAsia="仿宋" w:cs="仿宋"/>
                <w:b w:val="0"/>
                <w:bCs w:val="0"/>
              </w:rPr>
            </w:pPr>
            <w:r>
              <w:rPr>
                <w:rFonts w:hint="eastAsia" w:ascii="仿宋" w:hAnsi="仿宋" w:eastAsia="仿宋" w:cs="仿宋"/>
                <w:b w:val="0"/>
                <w:bCs w:val="0"/>
                <w:spacing w:val="-6"/>
              </w:rPr>
              <w:t>服务期</w:t>
            </w:r>
          </w:p>
        </w:tc>
        <w:tc>
          <w:tcPr>
            <w:tcW w:w="5418" w:type="dxa"/>
            <w:vAlign w:val="center"/>
          </w:tcPr>
          <w:p w14:paraId="17D12AB9">
            <w:pPr>
              <w:pStyle w:val="14"/>
              <w:spacing w:before="197" w:line="221" w:lineRule="auto"/>
              <w:ind w:left="126"/>
              <w:rPr>
                <w:rFonts w:hint="default" w:ascii="仿宋" w:hAnsi="仿宋" w:eastAsia="仿宋" w:cs="仿宋"/>
                <w:b w:val="0"/>
                <w:bCs w:val="0"/>
                <w:spacing w:val="-3"/>
                <w:lang w:val="en-US" w:eastAsia="zh-CN"/>
              </w:rPr>
            </w:pPr>
            <w:r>
              <w:rPr>
                <w:rFonts w:hint="default" w:ascii="仿宋" w:hAnsi="仿宋" w:eastAsia="仿宋" w:cs="仿宋"/>
                <w:b w:val="0"/>
                <w:bCs w:val="0"/>
                <w:spacing w:val="-3"/>
                <w:lang w:val="en-US" w:eastAsia="zh-CN"/>
              </w:rPr>
              <w:t>200天（甲乙双方签订合同时自行约定）</w:t>
            </w:r>
          </w:p>
        </w:tc>
      </w:tr>
      <w:tr w14:paraId="07EB1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68" w:type="dxa"/>
            <w:vAlign w:val="top"/>
          </w:tcPr>
          <w:p w14:paraId="42ED5539">
            <w:pPr>
              <w:pStyle w:val="14"/>
              <w:spacing w:before="199" w:line="241" w:lineRule="auto"/>
              <w:ind w:left="287"/>
              <w:rPr>
                <w:rFonts w:hint="eastAsia" w:ascii="仿宋" w:hAnsi="仿宋" w:eastAsia="仿宋" w:cs="仿宋"/>
                <w:b w:val="0"/>
                <w:bCs w:val="0"/>
              </w:rPr>
            </w:pPr>
            <w:r>
              <w:rPr>
                <w:rFonts w:hint="eastAsia" w:ascii="仿宋" w:hAnsi="仿宋" w:eastAsia="仿宋" w:cs="仿宋"/>
                <w:b w:val="0"/>
                <w:bCs w:val="0"/>
                <w:spacing w:val="-14"/>
              </w:rPr>
              <w:t>10</w:t>
            </w:r>
          </w:p>
        </w:tc>
        <w:tc>
          <w:tcPr>
            <w:tcW w:w="2977" w:type="dxa"/>
            <w:vAlign w:val="top"/>
          </w:tcPr>
          <w:p w14:paraId="72C704B1">
            <w:pPr>
              <w:pStyle w:val="14"/>
              <w:spacing w:before="200" w:line="222" w:lineRule="auto"/>
              <w:ind w:left="1020"/>
              <w:rPr>
                <w:rFonts w:hint="eastAsia" w:ascii="仿宋" w:hAnsi="仿宋" w:eastAsia="仿宋" w:cs="仿宋"/>
                <w:b w:val="0"/>
                <w:bCs w:val="0"/>
                <w:highlight w:val="none"/>
              </w:rPr>
            </w:pPr>
            <w:r>
              <w:rPr>
                <w:rFonts w:hint="eastAsia" w:ascii="仿宋" w:hAnsi="仿宋" w:eastAsia="仿宋" w:cs="仿宋"/>
                <w:b w:val="0"/>
                <w:bCs w:val="0"/>
                <w:spacing w:val="-4"/>
                <w:highlight w:val="none"/>
              </w:rPr>
              <w:t>服务地点</w:t>
            </w:r>
          </w:p>
        </w:tc>
        <w:tc>
          <w:tcPr>
            <w:tcW w:w="5418" w:type="dxa"/>
            <w:vAlign w:val="top"/>
          </w:tcPr>
          <w:p w14:paraId="48625BF3">
            <w:pPr>
              <w:pStyle w:val="14"/>
              <w:spacing w:before="197" w:line="221" w:lineRule="auto"/>
              <w:ind w:left="126"/>
              <w:rPr>
                <w:rFonts w:hint="default" w:ascii="仿宋" w:hAnsi="仿宋" w:eastAsia="仿宋" w:cs="仿宋"/>
                <w:b w:val="0"/>
                <w:bCs w:val="0"/>
                <w:spacing w:val="-3"/>
                <w:highlight w:val="none"/>
                <w:lang w:val="en-US" w:eastAsia="zh-CN"/>
              </w:rPr>
            </w:pPr>
            <w:r>
              <w:rPr>
                <w:rFonts w:hint="eastAsia" w:cs="仿宋"/>
                <w:b w:val="0"/>
                <w:bCs w:val="0"/>
                <w:spacing w:val="-3"/>
                <w:highlight w:val="none"/>
                <w:lang w:val="en-US" w:eastAsia="zh-CN"/>
              </w:rPr>
              <w:t>业主指定地点</w:t>
            </w:r>
          </w:p>
        </w:tc>
      </w:tr>
      <w:tr w14:paraId="2ACFD9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1" w:hRule="atLeast"/>
        </w:trPr>
        <w:tc>
          <w:tcPr>
            <w:tcW w:w="768" w:type="dxa"/>
            <w:vAlign w:val="top"/>
          </w:tcPr>
          <w:p w14:paraId="13C8435C">
            <w:pPr>
              <w:spacing w:line="319" w:lineRule="auto"/>
              <w:rPr>
                <w:rFonts w:hint="eastAsia" w:ascii="仿宋" w:hAnsi="仿宋" w:eastAsia="仿宋" w:cs="仿宋"/>
                <w:b w:val="0"/>
                <w:bCs w:val="0"/>
                <w:sz w:val="21"/>
              </w:rPr>
            </w:pPr>
          </w:p>
          <w:p w14:paraId="293A8519">
            <w:pPr>
              <w:pStyle w:val="14"/>
              <w:spacing w:before="78" w:line="315" w:lineRule="exact"/>
              <w:ind w:left="254"/>
              <w:rPr>
                <w:rFonts w:hint="eastAsia" w:ascii="仿宋" w:hAnsi="仿宋" w:eastAsia="仿宋" w:cs="仿宋"/>
                <w:b w:val="0"/>
                <w:bCs w:val="0"/>
              </w:rPr>
            </w:pPr>
            <w:r>
              <w:rPr>
                <w:rFonts w:hint="eastAsia" w:ascii="仿宋" w:hAnsi="仿宋" w:eastAsia="仿宋" w:cs="仿宋"/>
                <w:b w:val="0"/>
                <w:bCs w:val="0"/>
                <w:spacing w:val="-14"/>
                <w:position w:val="1"/>
              </w:rPr>
              <w:t>11</w:t>
            </w:r>
          </w:p>
        </w:tc>
        <w:tc>
          <w:tcPr>
            <w:tcW w:w="2977" w:type="dxa"/>
            <w:vAlign w:val="top"/>
          </w:tcPr>
          <w:p w14:paraId="61C98C83">
            <w:pPr>
              <w:spacing w:line="318" w:lineRule="auto"/>
              <w:rPr>
                <w:rFonts w:hint="eastAsia" w:ascii="仿宋" w:hAnsi="仿宋" w:eastAsia="仿宋" w:cs="仿宋"/>
                <w:b w:val="0"/>
                <w:bCs w:val="0"/>
                <w:sz w:val="21"/>
              </w:rPr>
            </w:pPr>
          </w:p>
          <w:p w14:paraId="50B51C8A">
            <w:pPr>
              <w:pStyle w:val="14"/>
              <w:spacing w:before="79" w:line="222" w:lineRule="auto"/>
              <w:ind w:left="120"/>
              <w:rPr>
                <w:rFonts w:hint="eastAsia" w:ascii="仿宋" w:hAnsi="仿宋" w:eastAsia="仿宋" w:cs="仿宋"/>
                <w:b w:val="0"/>
                <w:bCs w:val="0"/>
              </w:rPr>
            </w:pPr>
            <w:r>
              <w:rPr>
                <w:rFonts w:hint="eastAsia" w:ascii="仿宋" w:hAnsi="仿宋" w:eastAsia="仿宋" w:cs="仿宋"/>
                <w:b w:val="0"/>
                <w:bCs w:val="0"/>
                <w:spacing w:val="-2"/>
              </w:rPr>
              <w:t>是否专门面向中小企业</w:t>
            </w:r>
          </w:p>
        </w:tc>
        <w:tc>
          <w:tcPr>
            <w:tcW w:w="5418" w:type="dxa"/>
            <w:vAlign w:val="top"/>
          </w:tcPr>
          <w:p w14:paraId="08C8E793">
            <w:pPr>
              <w:pStyle w:val="14"/>
              <w:spacing w:before="120" w:line="307" w:lineRule="auto"/>
              <w:ind w:left="121" w:right="107" w:firstLine="1"/>
              <w:rPr>
                <w:rFonts w:hint="eastAsia" w:ascii="仿宋" w:hAnsi="仿宋" w:eastAsia="仿宋" w:cs="仿宋"/>
                <w:b w:val="0"/>
                <w:bCs w:val="0"/>
              </w:rPr>
            </w:pPr>
            <w:r>
              <w:rPr>
                <w:rFonts w:hint="eastAsia" w:cs="仿宋"/>
                <w:b w:val="0"/>
                <w:bCs w:val="0"/>
                <w:lang w:eastAsia="zh-CN"/>
              </w:rPr>
              <w:t>☑</w:t>
            </w:r>
            <w:r>
              <w:rPr>
                <w:rFonts w:hint="eastAsia" w:ascii="仿宋" w:hAnsi="仿宋" w:eastAsia="仿宋" w:cs="仿宋"/>
                <w:b w:val="0"/>
                <w:bCs w:val="0"/>
                <w:spacing w:val="67"/>
                <w:w w:val="101"/>
              </w:rPr>
              <w:t xml:space="preserve"> </w:t>
            </w:r>
            <w:r>
              <w:rPr>
                <w:rFonts w:hint="eastAsia" w:ascii="仿宋" w:hAnsi="仿宋" w:eastAsia="仿宋" w:cs="仿宋"/>
                <w:b w:val="0"/>
                <w:bCs w:val="0"/>
              </w:rPr>
              <w:t xml:space="preserve">是  </w:t>
            </w:r>
          </w:p>
          <w:p w14:paraId="01CB7ADC">
            <w:pPr>
              <w:pStyle w:val="14"/>
              <w:spacing w:before="1" w:line="259" w:lineRule="auto"/>
              <w:ind w:left="138" w:right="1505" w:hanging="17"/>
              <w:rPr>
                <w:rFonts w:hint="eastAsia" w:ascii="仿宋" w:hAnsi="仿宋" w:eastAsia="仿宋" w:cs="仿宋"/>
                <w:b w:val="0"/>
                <w:bCs w:val="0"/>
                <w:spacing w:val="-17"/>
              </w:rPr>
            </w:pPr>
            <w:r>
              <w:rPr>
                <w:rFonts w:hint="eastAsia" w:cs="仿宋"/>
                <w:b w:val="0"/>
                <w:bCs w:val="0"/>
                <w:spacing w:val="-17"/>
                <w:lang w:eastAsia="zh-CN"/>
              </w:rPr>
              <w:t>□</w:t>
            </w:r>
            <w:r>
              <w:rPr>
                <w:rFonts w:hint="eastAsia" w:ascii="仿宋" w:hAnsi="仿宋" w:eastAsia="仿宋" w:cs="仿宋"/>
                <w:b w:val="0"/>
                <w:bCs w:val="0"/>
                <w:spacing w:val="21"/>
              </w:rPr>
              <w:t xml:space="preserve"> </w:t>
            </w:r>
            <w:r>
              <w:rPr>
                <w:rFonts w:hint="eastAsia" w:ascii="仿宋" w:hAnsi="仿宋" w:eastAsia="仿宋" w:cs="仿宋"/>
                <w:b w:val="0"/>
                <w:bCs w:val="0"/>
                <w:spacing w:val="-17"/>
              </w:rPr>
              <w:t>否</w:t>
            </w:r>
          </w:p>
          <w:p w14:paraId="13BFA033">
            <w:pPr>
              <w:pStyle w:val="14"/>
              <w:spacing w:before="1" w:line="259" w:lineRule="auto"/>
              <w:ind w:left="138" w:right="1505" w:hanging="17"/>
              <w:rPr>
                <w:rFonts w:hint="default" w:ascii="仿宋" w:hAnsi="仿宋" w:eastAsia="仿宋" w:cs="仿宋"/>
                <w:b w:val="0"/>
                <w:bCs w:val="0"/>
                <w:spacing w:val="-17"/>
                <w:lang w:val="en-US" w:eastAsia="zh-CN"/>
              </w:rPr>
            </w:pPr>
            <w:r>
              <w:rPr>
                <w:rFonts w:hint="eastAsia" w:ascii="仿宋" w:hAnsi="仿宋" w:eastAsia="仿宋" w:cs="仿宋"/>
                <w:b w:val="0"/>
                <w:bCs w:val="0"/>
                <w:spacing w:val="-4"/>
              </w:rPr>
              <w:t>本项目所属行业：</w:t>
            </w:r>
            <w:r>
              <w:rPr>
                <w:rFonts w:hint="eastAsia" w:cs="仿宋"/>
                <w:b w:val="0"/>
                <w:bCs w:val="0"/>
                <w:spacing w:val="-4"/>
                <w:lang w:val="en-US" w:eastAsia="zh-CN"/>
              </w:rPr>
              <w:t>其他未列明行业</w:t>
            </w:r>
          </w:p>
        </w:tc>
      </w:tr>
      <w:tr w14:paraId="40711A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768" w:type="dxa"/>
            <w:vAlign w:val="top"/>
          </w:tcPr>
          <w:p w14:paraId="7ABA86C4">
            <w:pPr>
              <w:spacing w:line="271" w:lineRule="auto"/>
              <w:rPr>
                <w:rFonts w:hint="eastAsia" w:ascii="仿宋" w:hAnsi="仿宋" w:eastAsia="仿宋" w:cs="仿宋"/>
                <w:b w:val="0"/>
                <w:bCs w:val="0"/>
                <w:sz w:val="21"/>
              </w:rPr>
            </w:pPr>
          </w:p>
          <w:p w14:paraId="67C07207">
            <w:pPr>
              <w:pStyle w:val="14"/>
              <w:spacing w:before="78" w:line="315" w:lineRule="exact"/>
              <w:ind w:left="287"/>
              <w:rPr>
                <w:rFonts w:hint="eastAsia" w:ascii="仿宋" w:hAnsi="仿宋" w:eastAsia="仿宋" w:cs="仿宋"/>
                <w:b w:val="0"/>
                <w:bCs w:val="0"/>
              </w:rPr>
            </w:pPr>
            <w:r>
              <w:rPr>
                <w:rFonts w:hint="eastAsia" w:ascii="仿宋" w:hAnsi="仿宋" w:eastAsia="仿宋" w:cs="仿宋"/>
                <w:b w:val="0"/>
                <w:bCs w:val="0"/>
                <w:spacing w:val="-14"/>
                <w:position w:val="1"/>
              </w:rPr>
              <w:t>12</w:t>
            </w:r>
          </w:p>
        </w:tc>
        <w:tc>
          <w:tcPr>
            <w:tcW w:w="2977" w:type="dxa"/>
            <w:vAlign w:val="top"/>
          </w:tcPr>
          <w:p w14:paraId="7164F920">
            <w:pPr>
              <w:spacing w:line="271" w:lineRule="auto"/>
              <w:rPr>
                <w:rFonts w:hint="eastAsia" w:ascii="仿宋" w:hAnsi="仿宋" w:eastAsia="仿宋" w:cs="仿宋"/>
                <w:b w:val="0"/>
                <w:bCs w:val="0"/>
                <w:sz w:val="21"/>
              </w:rPr>
            </w:pPr>
          </w:p>
          <w:p w14:paraId="3EEF544A">
            <w:pPr>
              <w:pStyle w:val="14"/>
              <w:spacing w:before="78" w:line="222" w:lineRule="auto"/>
              <w:ind w:left="422"/>
              <w:rPr>
                <w:rFonts w:hint="eastAsia" w:ascii="仿宋" w:hAnsi="仿宋" w:eastAsia="仿宋" w:cs="仿宋"/>
                <w:b w:val="0"/>
                <w:bCs w:val="0"/>
              </w:rPr>
            </w:pPr>
            <w:r>
              <w:rPr>
                <w:rFonts w:hint="eastAsia" w:ascii="仿宋" w:hAnsi="仿宋" w:eastAsia="仿宋" w:cs="仿宋"/>
                <w:b w:val="0"/>
                <w:bCs w:val="0"/>
                <w:spacing w:val="-2"/>
              </w:rPr>
              <w:t>是否接受联合体报价</w:t>
            </w:r>
          </w:p>
        </w:tc>
        <w:tc>
          <w:tcPr>
            <w:tcW w:w="5418" w:type="dxa"/>
            <w:vAlign w:val="top"/>
          </w:tcPr>
          <w:p w14:paraId="7FAF0389">
            <w:pPr>
              <w:pStyle w:val="14"/>
              <w:spacing w:before="135" w:line="223" w:lineRule="auto"/>
              <w:ind w:left="123"/>
              <w:rPr>
                <w:rFonts w:hint="eastAsia" w:ascii="仿宋" w:hAnsi="仿宋" w:eastAsia="仿宋" w:cs="仿宋"/>
                <w:b w:val="0"/>
                <w:bCs w:val="0"/>
              </w:rPr>
            </w:pPr>
            <w:r>
              <w:rPr>
                <w:rFonts w:hint="eastAsia" w:ascii="仿宋" w:hAnsi="仿宋" w:eastAsia="仿宋" w:cs="仿宋"/>
                <w:b w:val="0"/>
                <w:bCs w:val="0"/>
                <w:spacing w:val="-10"/>
              </w:rPr>
              <w:t>☑</w:t>
            </w:r>
            <w:r>
              <w:rPr>
                <w:rFonts w:hint="eastAsia" w:ascii="仿宋" w:hAnsi="仿宋" w:eastAsia="仿宋" w:cs="仿宋"/>
                <w:b w:val="0"/>
                <w:bCs w:val="0"/>
                <w:spacing w:val="67"/>
              </w:rPr>
              <w:t xml:space="preserve"> </w:t>
            </w:r>
            <w:r>
              <w:rPr>
                <w:rFonts w:hint="eastAsia" w:ascii="仿宋" w:hAnsi="仿宋" w:eastAsia="仿宋" w:cs="仿宋"/>
                <w:b w:val="0"/>
                <w:bCs w:val="0"/>
                <w:spacing w:val="-10"/>
              </w:rPr>
              <w:t>不接受</w:t>
            </w:r>
          </w:p>
          <w:p w14:paraId="325AB4D9">
            <w:pPr>
              <w:pStyle w:val="14"/>
              <w:spacing w:before="144" w:line="222" w:lineRule="auto"/>
              <w:ind w:left="138"/>
              <w:rPr>
                <w:rFonts w:hint="eastAsia" w:ascii="仿宋" w:hAnsi="仿宋" w:eastAsia="仿宋" w:cs="仿宋"/>
                <w:b w:val="0"/>
                <w:bCs w:val="0"/>
              </w:rPr>
            </w:pPr>
            <w:r>
              <w:rPr>
                <w:rFonts w:hint="eastAsia" w:ascii="仿宋" w:hAnsi="仿宋" w:eastAsia="仿宋" w:cs="仿宋"/>
                <w:b w:val="0"/>
                <w:bCs w:val="0"/>
                <w:spacing w:val="-3"/>
              </w:rPr>
              <w:t>□ 接受，应满足下列要求：</w:t>
            </w:r>
            <w:r>
              <w:rPr>
                <w:rFonts w:hint="eastAsia" w:ascii="仿宋" w:hAnsi="仿宋" w:eastAsia="仿宋" w:cs="仿宋"/>
                <w:b w:val="0"/>
                <w:bCs w:val="0"/>
                <w:u w:val="single" w:color="auto"/>
              </w:rPr>
              <w:t xml:space="preserve">           </w:t>
            </w:r>
          </w:p>
        </w:tc>
      </w:tr>
      <w:tr w14:paraId="73AC41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 w:hRule="atLeast"/>
        </w:trPr>
        <w:tc>
          <w:tcPr>
            <w:tcW w:w="768" w:type="dxa"/>
            <w:vAlign w:val="top"/>
          </w:tcPr>
          <w:p w14:paraId="6F69F196">
            <w:pPr>
              <w:pStyle w:val="14"/>
              <w:spacing w:before="136" w:line="230" w:lineRule="auto"/>
              <w:ind w:left="287"/>
              <w:rPr>
                <w:rFonts w:hint="eastAsia" w:ascii="仿宋" w:hAnsi="仿宋" w:eastAsia="仿宋" w:cs="仿宋"/>
                <w:b w:val="0"/>
                <w:bCs w:val="0"/>
              </w:rPr>
            </w:pPr>
            <w:r>
              <w:rPr>
                <w:rFonts w:hint="eastAsia" w:ascii="仿宋" w:hAnsi="仿宋" w:eastAsia="仿宋" w:cs="仿宋"/>
                <w:b w:val="0"/>
                <w:bCs w:val="0"/>
                <w:spacing w:val="-14"/>
              </w:rPr>
              <w:t>13</w:t>
            </w:r>
          </w:p>
        </w:tc>
        <w:tc>
          <w:tcPr>
            <w:tcW w:w="2977" w:type="dxa"/>
            <w:vAlign w:val="center"/>
          </w:tcPr>
          <w:p w14:paraId="2A5E1928">
            <w:pPr>
              <w:pStyle w:val="14"/>
              <w:spacing w:before="136" w:line="222" w:lineRule="auto"/>
              <w:ind w:left="901"/>
              <w:jc w:val="left"/>
              <w:rPr>
                <w:rFonts w:hint="eastAsia" w:ascii="仿宋" w:hAnsi="仿宋" w:eastAsia="仿宋" w:cs="仿宋"/>
                <w:b w:val="0"/>
                <w:bCs w:val="0"/>
              </w:rPr>
            </w:pPr>
            <w:r>
              <w:rPr>
                <w:rFonts w:hint="eastAsia" w:ascii="仿宋" w:hAnsi="仿宋" w:eastAsia="仿宋" w:cs="仿宋"/>
                <w:b w:val="0"/>
                <w:bCs w:val="0"/>
                <w:spacing w:val="-4"/>
              </w:rPr>
              <w:t>报价有效期</w:t>
            </w:r>
          </w:p>
        </w:tc>
        <w:tc>
          <w:tcPr>
            <w:tcW w:w="5418" w:type="dxa"/>
            <w:vAlign w:val="center"/>
          </w:tcPr>
          <w:p w14:paraId="41D11576">
            <w:pPr>
              <w:pStyle w:val="14"/>
              <w:spacing w:before="136" w:line="222" w:lineRule="auto"/>
              <w:ind w:left="165"/>
              <w:jc w:val="both"/>
              <w:rPr>
                <w:rFonts w:hint="eastAsia" w:ascii="仿宋" w:hAnsi="仿宋" w:eastAsia="仿宋" w:cs="仿宋"/>
                <w:b w:val="0"/>
                <w:bCs w:val="0"/>
              </w:rPr>
            </w:pPr>
            <w:r>
              <w:rPr>
                <w:rFonts w:hint="eastAsia" w:ascii="仿宋" w:hAnsi="仿宋" w:eastAsia="仿宋" w:cs="仿宋"/>
                <w:b w:val="0"/>
                <w:bCs w:val="0"/>
                <w:spacing w:val="-5"/>
              </w:rPr>
              <w:t>自报价截止之日起</w:t>
            </w:r>
            <w:r>
              <w:rPr>
                <w:rFonts w:hint="eastAsia" w:ascii="仿宋" w:hAnsi="仿宋" w:eastAsia="仿宋" w:cs="仿宋"/>
                <w:b w:val="0"/>
                <w:bCs w:val="0"/>
                <w:spacing w:val="-5"/>
                <w:u w:val="single" w:color="auto"/>
              </w:rPr>
              <w:t xml:space="preserve"> </w:t>
            </w:r>
            <w:r>
              <w:rPr>
                <w:rFonts w:hint="eastAsia" w:ascii="仿宋" w:hAnsi="仿宋" w:eastAsia="仿宋" w:cs="仿宋"/>
                <w:b w:val="0"/>
                <w:bCs w:val="0"/>
                <w:spacing w:val="-5"/>
                <w:u w:val="single" w:color="auto"/>
                <w:lang w:val="en-US" w:eastAsia="zh-CN"/>
              </w:rPr>
              <w:t>6</w:t>
            </w:r>
            <w:r>
              <w:rPr>
                <w:rFonts w:hint="eastAsia" w:ascii="仿宋" w:hAnsi="仿宋" w:eastAsia="仿宋" w:cs="仿宋"/>
                <w:b w:val="0"/>
                <w:bCs w:val="0"/>
                <w:spacing w:val="-5"/>
                <w:u w:val="single" w:color="auto"/>
              </w:rPr>
              <w:t>0</w:t>
            </w:r>
            <w:r>
              <w:rPr>
                <w:rFonts w:hint="eastAsia" w:ascii="仿宋" w:hAnsi="仿宋" w:eastAsia="仿宋" w:cs="仿宋"/>
                <w:b w:val="0"/>
                <w:bCs w:val="0"/>
                <w:spacing w:val="18"/>
                <w:u w:val="single" w:color="auto"/>
              </w:rPr>
              <w:t xml:space="preserve"> </w:t>
            </w:r>
            <w:r>
              <w:rPr>
                <w:rFonts w:hint="eastAsia" w:ascii="仿宋" w:hAnsi="仿宋" w:eastAsia="仿宋" w:cs="仿宋"/>
                <w:b w:val="0"/>
                <w:bCs w:val="0"/>
                <w:spacing w:val="-5"/>
              </w:rPr>
              <w:t>个日历天。</w:t>
            </w:r>
          </w:p>
        </w:tc>
      </w:tr>
    </w:tbl>
    <w:p w14:paraId="77E2CD60">
      <w:pPr>
        <w:pStyle w:val="3"/>
        <w:rPr>
          <w:rFonts w:hint="eastAsia" w:ascii="仿宋" w:hAnsi="仿宋" w:eastAsia="仿宋" w:cs="仿宋"/>
          <w:b w:val="0"/>
          <w:bCs w:val="0"/>
        </w:rPr>
      </w:pPr>
    </w:p>
    <w:p w14:paraId="38198FEC">
      <w:pPr>
        <w:rPr>
          <w:rFonts w:hint="eastAsia" w:ascii="仿宋" w:hAnsi="仿宋" w:eastAsia="仿宋" w:cs="仿宋"/>
          <w:b w:val="0"/>
          <w:bCs w:val="0"/>
        </w:rPr>
        <w:sectPr>
          <w:footerReference r:id="rId8" w:type="default"/>
          <w:pgSz w:w="11906" w:h="16839"/>
          <w:pgMar w:top="1431" w:right="1432" w:bottom="1180" w:left="1305" w:header="0" w:footer="1018" w:gutter="0"/>
          <w:pgNumType w:fmt="decimal"/>
          <w:cols w:space="720" w:num="1"/>
        </w:sectPr>
      </w:pPr>
    </w:p>
    <w:tbl>
      <w:tblPr>
        <w:tblStyle w:val="13"/>
        <w:tblW w:w="916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8"/>
        <w:gridCol w:w="2977"/>
        <w:gridCol w:w="5418"/>
      </w:tblGrid>
      <w:tr w14:paraId="65154E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8" w:hRule="atLeast"/>
        </w:trPr>
        <w:tc>
          <w:tcPr>
            <w:tcW w:w="768" w:type="dxa"/>
            <w:vAlign w:val="top"/>
          </w:tcPr>
          <w:p w14:paraId="0617D715">
            <w:pPr>
              <w:spacing w:line="244" w:lineRule="auto"/>
              <w:rPr>
                <w:rFonts w:hint="eastAsia" w:ascii="仿宋" w:hAnsi="仿宋" w:eastAsia="仿宋" w:cs="仿宋"/>
                <w:b w:val="0"/>
                <w:bCs w:val="0"/>
                <w:sz w:val="21"/>
              </w:rPr>
            </w:pPr>
          </w:p>
          <w:p w14:paraId="603DA2D8">
            <w:pPr>
              <w:spacing w:line="245" w:lineRule="auto"/>
              <w:rPr>
                <w:rFonts w:hint="eastAsia" w:ascii="仿宋" w:hAnsi="仿宋" w:eastAsia="仿宋" w:cs="仿宋"/>
                <w:b w:val="0"/>
                <w:bCs w:val="0"/>
                <w:sz w:val="21"/>
              </w:rPr>
            </w:pPr>
          </w:p>
          <w:p w14:paraId="0845214B">
            <w:pPr>
              <w:pStyle w:val="14"/>
              <w:spacing w:before="78" w:line="315" w:lineRule="exact"/>
              <w:ind w:left="287"/>
              <w:rPr>
                <w:rFonts w:hint="eastAsia" w:ascii="仿宋" w:hAnsi="仿宋" w:eastAsia="仿宋" w:cs="仿宋"/>
                <w:b w:val="0"/>
                <w:bCs w:val="0"/>
              </w:rPr>
            </w:pPr>
            <w:r>
              <w:rPr>
                <w:rFonts w:hint="eastAsia" w:ascii="仿宋" w:hAnsi="仿宋" w:eastAsia="仿宋" w:cs="仿宋"/>
                <w:b w:val="0"/>
                <w:bCs w:val="0"/>
                <w:spacing w:val="-14"/>
                <w:position w:val="1"/>
              </w:rPr>
              <w:t>14</w:t>
            </w:r>
          </w:p>
        </w:tc>
        <w:tc>
          <w:tcPr>
            <w:tcW w:w="2977" w:type="dxa"/>
            <w:vAlign w:val="top"/>
          </w:tcPr>
          <w:p w14:paraId="44EBB153">
            <w:pPr>
              <w:spacing w:line="244" w:lineRule="auto"/>
              <w:rPr>
                <w:rFonts w:hint="eastAsia" w:ascii="仿宋" w:hAnsi="仿宋" w:eastAsia="仿宋" w:cs="仿宋"/>
                <w:b w:val="0"/>
                <w:bCs w:val="0"/>
                <w:sz w:val="21"/>
              </w:rPr>
            </w:pPr>
          </w:p>
          <w:p w14:paraId="3B95039E">
            <w:pPr>
              <w:spacing w:line="245" w:lineRule="auto"/>
              <w:rPr>
                <w:rFonts w:hint="eastAsia" w:ascii="仿宋" w:hAnsi="仿宋" w:eastAsia="仿宋" w:cs="仿宋"/>
                <w:b w:val="0"/>
                <w:bCs w:val="0"/>
                <w:sz w:val="21"/>
              </w:rPr>
            </w:pPr>
          </w:p>
          <w:p w14:paraId="33E70DE2">
            <w:pPr>
              <w:pStyle w:val="14"/>
              <w:spacing w:before="78" w:line="223" w:lineRule="auto"/>
              <w:ind w:left="1023"/>
              <w:rPr>
                <w:rFonts w:hint="eastAsia" w:ascii="仿宋" w:hAnsi="仿宋" w:eastAsia="仿宋" w:cs="仿宋"/>
                <w:b w:val="0"/>
                <w:bCs w:val="0"/>
              </w:rPr>
            </w:pPr>
            <w:r>
              <w:rPr>
                <w:rFonts w:hint="eastAsia" w:ascii="仿宋" w:hAnsi="仿宋" w:eastAsia="仿宋" w:cs="仿宋"/>
                <w:b w:val="0"/>
                <w:bCs w:val="0"/>
                <w:spacing w:val="-5"/>
              </w:rPr>
              <w:t>踏勘现场</w:t>
            </w:r>
          </w:p>
        </w:tc>
        <w:tc>
          <w:tcPr>
            <w:tcW w:w="5418" w:type="dxa"/>
            <w:vAlign w:val="top"/>
          </w:tcPr>
          <w:p w14:paraId="7895B35F">
            <w:pPr>
              <w:pStyle w:val="14"/>
              <w:spacing w:before="135" w:line="221" w:lineRule="auto"/>
              <w:ind w:left="123"/>
              <w:rPr>
                <w:rFonts w:hint="eastAsia" w:ascii="仿宋" w:hAnsi="仿宋" w:eastAsia="仿宋" w:cs="仿宋"/>
                <w:b w:val="0"/>
                <w:bCs w:val="0"/>
              </w:rPr>
            </w:pPr>
            <w:r>
              <w:rPr>
                <w:rFonts w:hint="eastAsia" w:ascii="仿宋" w:hAnsi="仿宋" w:eastAsia="仿宋" w:cs="仿宋"/>
                <w:b w:val="0"/>
                <w:bCs w:val="0"/>
                <w:spacing w:val="-10"/>
              </w:rPr>
              <w:t>☑  不组织，</w:t>
            </w:r>
            <w:r>
              <w:rPr>
                <w:rFonts w:hint="eastAsia" w:ascii="仿宋" w:hAnsi="仿宋" w:eastAsia="仿宋" w:cs="仿宋"/>
                <w:b w:val="0"/>
                <w:bCs w:val="0"/>
                <w:spacing w:val="-56"/>
              </w:rPr>
              <w:t xml:space="preserve"> </w:t>
            </w:r>
            <w:r>
              <w:rPr>
                <w:rFonts w:hint="eastAsia" w:ascii="仿宋" w:hAnsi="仿宋" w:eastAsia="仿宋" w:cs="仿宋"/>
                <w:b w:val="0"/>
                <w:bCs w:val="0"/>
                <w:spacing w:val="-10"/>
              </w:rPr>
              <w:t>自行踏勘</w:t>
            </w:r>
          </w:p>
          <w:p w14:paraId="5A909EA1">
            <w:pPr>
              <w:pStyle w:val="14"/>
              <w:spacing w:before="147" w:line="223" w:lineRule="auto"/>
              <w:ind w:left="138"/>
              <w:rPr>
                <w:rFonts w:hint="eastAsia" w:ascii="仿宋" w:hAnsi="仿宋" w:eastAsia="仿宋" w:cs="仿宋"/>
                <w:b w:val="0"/>
                <w:bCs w:val="0"/>
              </w:rPr>
            </w:pPr>
            <w:r>
              <w:rPr>
                <w:rFonts w:hint="eastAsia" w:ascii="仿宋" w:hAnsi="仿宋" w:eastAsia="仿宋" w:cs="仿宋"/>
                <w:b w:val="0"/>
                <w:bCs w:val="0"/>
                <w:spacing w:val="-4"/>
              </w:rPr>
              <w:t>□ 组织，踏勘时间：</w:t>
            </w:r>
            <w:r>
              <w:rPr>
                <w:rFonts w:hint="eastAsia" w:ascii="仿宋" w:hAnsi="仿宋" w:eastAsia="仿宋" w:cs="仿宋"/>
                <w:b w:val="0"/>
                <w:bCs w:val="0"/>
                <w:u w:val="single" w:color="auto"/>
              </w:rPr>
              <w:t xml:space="preserve">               </w:t>
            </w:r>
          </w:p>
          <w:p w14:paraId="26F0983B">
            <w:pPr>
              <w:pStyle w:val="14"/>
              <w:spacing w:before="146" w:line="223" w:lineRule="auto"/>
              <w:ind w:left="1202"/>
              <w:rPr>
                <w:rFonts w:hint="eastAsia" w:ascii="仿宋" w:hAnsi="仿宋" w:eastAsia="仿宋" w:cs="仿宋"/>
                <w:b w:val="0"/>
                <w:bCs w:val="0"/>
              </w:rPr>
            </w:pPr>
            <w:r>
              <w:rPr>
                <w:rFonts w:hint="eastAsia" w:ascii="仿宋" w:hAnsi="仿宋" w:eastAsia="仿宋" w:cs="仿宋"/>
                <w:b w:val="0"/>
                <w:bCs w:val="0"/>
                <w:spacing w:val="-4"/>
              </w:rPr>
              <w:t>踏勘地点：</w:t>
            </w:r>
            <w:r>
              <w:rPr>
                <w:rFonts w:hint="eastAsia" w:ascii="仿宋" w:hAnsi="仿宋" w:eastAsia="仿宋" w:cs="仿宋"/>
                <w:b w:val="0"/>
                <w:bCs w:val="0"/>
                <w:u w:val="single" w:color="auto"/>
              </w:rPr>
              <w:t xml:space="preserve">               </w:t>
            </w:r>
          </w:p>
        </w:tc>
      </w:tr>
      <w:tr w14:paraId="01CCC4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6" w:hRule="atLeast"/>
        </w:trPr>
        <w:tc>
          <w:tcPr>
            <w:tcW w:w="768" w:type="dxa"/>
            <w:vAlign w:val="top"/>
          </w:tcPr>
          <w:p w14:paraId="48A991DD">
            <w:pPr>
              <w:spacing w:line="320" w:lineRule="auto"/>
              <w:rPr>
                <w:rFonts w:hint="eastAsia" w:ascii="仿宋" w:hAnsi="仿宋" w:eastAsia="仿宋" w:cs="仿宋"/>
                <w:b w:val="0"/>
                <w:bCs w:val="0"/>
                <w:sz w:val="21"/>
              </w:rPr>
            </w:pPr>
          </w:p>
          <w:p w14:paraId="631DF27E">
            <w:pPr>
              <w:spacing w:line="321" w:lineRule="auto"/>
              <w:rPr>
                <w:rFonts w:hint="eastAsia" w:ascii="仿宋" w:hAnsi="仿宋" w:eastAsia="仿宋" w:cs="仿宋"/>
                <w:b w:val="0"/>
                <w:bCs w:val="0"/>
                <w:sz w:val="21"/>
              </w:rPr>
            </w:pPr>
          </w:p>
          <w:p w14:paraId="6CE93E92">
            <w:pPr>
              <w:pStyle w:val="14"/>
              <w:spacing w:before="78" w:line="241" w:lineRule="auto"/>
              <w:ind w:left="287"/>
              <w:rPr>
                <w:rFonts w:hint="eastAsia" w:ascii="仿宋" w:hAnsi="仿宋" w:eastAsia="仿宋" w:cs="仿宋"/>
                <w:b w:val="0"/>
                <w:bCs w:val="0"/>
              </w:rPr>
            </w:pPr>
            <w:r>
              <w:rPr>
                <w:rFonts w:hint="eastAsia" w:ascii="仿宋" w:hAnsi="仿宋" w:eastAsia="仿宋" w:cs="仿宋"/>
                <w:b w:val="0"/>
                <w:bCs w:val="0"/>
                <w:spacing w:val="-14"/>
              </w:rPr>
              <w:t>15</w:t>
            </w:r>
          </w:p>
        </w:tc>
        <w:tc>
          <w:tcPr>
            <w:tcW w:w="2977" w:type="dxa"/>
            <w:vAlign w:val="top"/>
          </w:tcPr>
          <w:p w14:paraId="72A7C143">
            <w:pPr>
              <w:spacing w:line="320" w:lineRule="auto"/>
              <w:rPr>
                <w:rFonts w:hint="eastAsia" w:ascii="仿宋" w:hAnsi="仿宋" w:eastAsia="仿宋" w:cs="仿宋"/>
                <w:b w:val="0"/>
                <w:bCs w:val="0"/>
                <w:sz w:val="21"/>
              </w:rPr>
            </w:pPr>
          </w:p>
          <w:p w14:paraId="50294E2E">
            <w:pPr>
              <w:spacing w:line="321" w:lineRule="auto"/>
              <w:rPr>
                <w:rFonts w:hint="eastAsia" w:ascii="仿宋" w:hAnsi="仿宋" w:eastAsia="仿宋" w:cs="仿宋"/>
                <w:b w:val="0"/>
                <w:bCs w:val="0"/>
                <w:sz w:val="21"/>
              </w:rPr>
            </w:pPr>
          </w:p>
          <w:p w14:paraId="6889E59B">
            <w:pPr>
              <w:pStyle w:val="14"/>
              <w:spacing w:before="78" w:line="221" w:lineRule="auto"/>
              <w:ind w:left="1026"/>
              <w:rPr>
                <w:rFonts w:hint="eastAsia" w:ascii="仿宋" w:hAnsi="仿宋" w:eastAsia="仿宋" w:cs="仿宋"/>
                <w:b w:val="0"/>
                <w:bCs w:val="0"/>
              </w:rPr>
            </w:pPr>
            <w:r>
              <w:rPr>
                <w:rFonts w:hint="eastAsia" w:ascii="仿宋" w:hAnsi="仿宋" w:eastAsia="仿宋" w:cs="仿宋"/>
                <w:b w:val="0"/>
                <w:bCs w:val="0"/>
                <w:spacing w:val="-6"/>
              </w:rPr>
              <w:t>履约担保</w:t>
            </w:r>
          </w:p>
        </w:tc>
        <w:tc>
          <w:tcPr>
            <w:tcW w:w="5418" w:type="dxa"/>
            <w:vAlign w:val="top"/>
          </w:tcPr>
          <w:p w14:paraId="1FA1DE0E">
            <w:pPr>
              <w:pStyle w:val="14"/>
              <w:spacing w:before="130" w:line="222" w:lineRule="auto"/>
              <w:ind w:left="123"/>
              <w:rPr>
                <w:rFonts w:hint="eastAsia" w:ascii="仿宋" w:hAnsi="仿宋" w:eastAsia="仿宋" w:cs="仿宋"/>
                <w:b w:val="0"/>
                <w:bCs w:val="0"/>
              </w:rPr>
            </w:pPr>
            <w:r>
              <w:rPr>
                <w:rFonts w:hint="eastAsia" w:ascii="仿宋" w:hAnsi="仿宋" w:eastAsia="仿宋" w:cs="仿宋"/>
                <w:b w:val="0"/>
                <w:bCs w:val="0"/>
                <w:spacing w:val="-10"/>
              </w:rPr>
              <w:t>☑</w:t>
            </w:r>
            <w:r>
              <w:rPr>
                <w:rFonts w:hint="eastAsia" w:ascii="仿宋" w:hAnsi="仿宋" w:eastAsia="仿宋" w:cs="仿宋"/>
                <w:b w:val="0"/>
                <w:bCs w:val="0"/>
                <w:spacing w:val="67"/>
              </w:rPr>
              <w:t xml:space="preserve"> </w:t>
            </w:r>
            <w:r>
              <w:rPr>
                <w:rFonts w:hint="eastAsia" w:ascii="仿宋" w:hAnsi="仿宋" w:eastAsia="仿宋" w:cs="仿宋"/>
                <w:b w:val="0"/>
                <w:bCs w:val="0"/>
                <w:spacing w:val="-10"/>
              </w:rPr>
              <w:t>不需要</w:t>
            </w:r>
          </w:p>
          <w:p w14:paraId="6F243DED">
            <w:pPr>
              <w:pStyle w:val="14"/>
              <w:spacing w:before="147" w:line="269" w:lineRule="auto"/>
              <w:ind w:left="122" w:right="30" w:firstLine="16"/>
              <w:jc w:val="both"/>
              <w:rPr>
                <w:rFonts w:hint="eastAsia" w:ascii="仿宋" w:hAnsi="仿宋" w:eastAsia="仿宋" w:cs="仿宋"/>
                <w:b w:val="0"/>
                <w:bCs w:val="0"/>
              </w:rPr>
            </w:pPr>
            <w:r>
              <w:rPr>
                <w:rFonts w:hint="eastAsia" w:ascii="仿宋" w:hAnsi="仿宋" w:eastAsia="仿宋" w:cs="仿宋"/>
                <w:b w:val="0"/>
                <w:bCs w:val="0"/>
                <w:spacing w:val="-5"/>
              </w:rPr>
              <w:t>□ 需要，履约保证金的金额：成交合同金额的</w:t>
            </w:r>
            <w:r>
              <w:rPr>
                <w:rFonts w:hint="eastAsia" w:ascii="仿宋" w:hAnsi="仿宋" w:eastAsia="仿宋" w:cs="仿宋"/>
                <w:b w:val="0"/>
                <w:bCs w:val="0"/>
                <w:spacing w:val="-5"/>
                <w:u w:val="single" w:color="auto"/>
              </w:rPr>
              <w:t xml:space="preserve">  </w:t>
            </w:r>
            <w:r>
              <w:rPr>
                <w:rFonts w:hint="eastAsia" w:ascii="仿宋" w:hAnsi="仿宋" w:eastAsia="仿宋" w:cs="仿宋"/>
                <w:b w:val="0"/>
                <w:bCs w:val="0"/>
                <w:spacing w:val="-5"/>
              </w:rPr>
              <w:t>%</w:t>
            </w:r>
            <w:r>
              <w:rPr>
                <w:rFonts w:hint="eastAsia" w:ascii="仿宋" w:hAnsi="仿宋" w:eastAsia="仿宋" w:cs="仿宋"/>
                <w:b w:val="0"/>
                <w:bCs w:val="0"/>
                <w:spacing w:val="5"/>
              </w:rPr>
              <w:t xml:space="preserve"> </w:t>
            </w:r>
            <w:r>
              <w:rPr>
                <w:rFonts w:hint="eastAsia" w:ascii="仿宋" w:hAnsi="仿宋" w:eastAsia="仿宋" w:cs="仿宋"/>
                <w:b w:val="0"/>
                <w:bCs w:val="0"/>
                <w:spacing w:val="-12"/>
              </w:rPr>
              <w:t>（履约保证金须以支票、汇票、本票或者金融机构、</w:t>
            </w:r>
            <w:r>
              <w:rPr>
                <w:rFonts w:hint="eastAsia" w:ascii="仿宋" w:hAnsi="仿宋" w:eastAsia="仿宋" w:cs="仿宋"/>
                <w:b w:val="0"/>
                <w:bCs w:val="0"/>
                <w:spacing w:val="14"/>
              </w:rPr>
              <w:t xml:space="preserve"> </w:t>
            </w:r>
            <w:r>
              <w:rPr>
                <w:rFonts w:hint="eastAsia" w:ascii="仿宋" w:hAnsi="仿宋" w:eastAsia="仿宋" w:cs="仿宋"/>
                <w:b w:val="0"/>
                <w:bCs w:val="0"/>
                <w:spacing w:val="-1"/>
              </w:rPr>
              <w:t>担保机构出具的保函等非现金形式提交）</w:t>
            </w:r>
          </w:p>
        </w:tc>
      </w:tr>
      <w:tr w14:paraId="6960D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7" w:hRule="atLeast"/>
        </w:trPr>
        <w:tc>
          <w:tcPr>
            <w:tcW w:w="768" w:type="dxa"/>
            <w:vAlign w:val="top"/>
          </w:tcPr>
          <w:p w14:paraId="0D5731C3">
            <w:pPr>
              <w:spacing w:line="335" w:lineRule="auto"/>
              <w:rPr>
                <w:rFonts w:hint="eastAsia" w:ascii="仿宋" w:hAnsi="仿宋" w:eastAsia="仿宋" w:cs="仿宋"/>
                <w:b w:val="0"/>
                <w:bCs w:val="0"/>
                <w:sz w:val="21"/>
              </w:rPr>
            </w:pPr>
          </w:p>
          <w:p w14:paraId="5C5D4090">
            <w:pPr>
              <w:spacing w:line="335" w:lineRule="auto"/>
              <w:rPr>
                <w:rFonts w:hint="eastAsia" w:ascii="仿宋" w:hAnsi="仿宋" w:eastAsia="仿宋" w:cs="仿宋"/>
                <w:b w:val="0"/>
                <w:bCs w:val="0"/>
                <w:sz w:val="21"/>
              </w:rPr>
            </w:pPr>
          </w:p>
          <w:p w14:paraId="5BBDC651">
            <w:pPr>
              <w:pStyle w:val="14"/>
              <w:spacing w:before="78" w:line="241" w:lineRule="auto"/>
              <w:ind w:left="287"/>
              <w:rPr>
                <w:rFonts w:hint="eastAsia" w:ascii="仿宋" w:hAnsi="仿宋" w:eastAsia="仿宋" w:cs="仿宋"/>
                <w:b w:val="0"/>
                <w:bCs w:val="0"/>
              </w:rPr>
            </w:pPr>
            <w:r>
              <w:rPr>
                <w:rFonts w:hint="eastAsia" w:ascii="仿宋" w:hAnsi="仿宋" w:eastAsia="仿宋" w:cs="仿宋"/>
                <w:b w:val="0"/>
                <w:bCs w:val="0"/>
                <w:spacing w:val="-14"/>
              </w:rPr>
              <w:t>16</w:t>
            </w:r>
          </w:p>
        </w:tc>
        <w:tc>
          <w:tcPr>
            <w:tcW w:w="2977" w:type="dxa"/>
            <w:vAlign w:val="top"/>
          </w:tcPr>
          <w:p w14:paraId="4E75D7A7">
            <w:pPr>
              <w:spacing w:line="335" w:lineRule="auto"/>
              <w:rPr>
                <w:rFonts w:hint="eastAsia" w:ascii="仿宋" w:hAnsi="仿宋" w:eastAsia="仿宋" w:cs="仿宋"/>
                <w:b w:val="0"/>
                <w:bCs w:val="0"/>
                <w:sz w:val="21"/>
              </w:rPr>
            </w:pPr>
          </w:p>
          <w:p w14:paraId="4EA2F02B">
            <w:pPr>
              <w:spacing w:line="336" w:lineRule="auto"/>
              <w:rPr>
                <w:rFonts w:hint="eastAsia" w:ascii="仿宋" w:hAnsi="仿宋" w:eastAsia="仿宋" w:cs="仿宋"/>
                <w:b w:val="0"/>
                <w:bCs w:val="0"/>
                <w:sz w:val="21"/>
              </w:rPr>
            </w:pPr>
          </w:p>
          <w:p w14:paraId="72366DFF">
            <w:pPr>
              <w:pStyle w:val="14"/>
              <w:spacing w:before="78" w:line="222" w:lineRule="auto"/>
              <w:ind w:left="423"/>
              <w:rPr>
                <w:rFonts w:hint="eastAsia" w:ascii="仿宋" w:hAnsi="仿宋" w:eastAsia="仿宋" w:cs="仿宋"/>
                <w:b w:val="0"/>
                <w:bCs w:val="0"/>
              </w:rPr>
            </w:pPr>
            <w:r>
              <w:rPr>
                <w:rFonts w:hint="eastAsia" w:ascii="仿宋" w:hAnsi="仿宋" w:eastAsia="仿宋" w:cs="仿宋"/>
                <w:b w:val="0"/>
                <w:bCs w:val="0"/>
                <w:spacing w:val="-2"/>
              </w:rPr>
              <w:t>采购代理服务费支付</w:t>
            </w:r>
          </w:p>
        </w:tc>
        <w:tc>
          <w:tcPr>
            <w:tcW w:w="5418" w:type="dxa"/>
            <w:vAlign w:val="center"/>
          </w:tcPr>
          <w:p w14:paraId="1A8219CB">
            <w:pPr>
              <w:pStyle w:val="14"/>
              <w:spacing w:before="131" w:line="222" w:lineRule="auto"/>
              <w:ind w:left="138"/>
              <w:jc w:val="both"/>
              <w:rPr>
                <w:rFonts w:hint="eastAsia" w:ascii="仿宋" w:hAnsi="仿宋" w:eastAsia="仿宋" w:cs="仿宋"/>
                <w:b w:val="0"/>
                <w:bCs w:val="0"/>
              </w:rPr>
            </w:pPr>
            <w:r>
              <w:rPr>
                <w:rFonts w:hint="eastAsia" w:ascii="仿宋" w:hAnsi="仿宋" w:eastAsia="仿宋" w:cs="仿宋"/>
                <w:b w:val="0"/>
                <w:bCs w:val="0"/>
                <w:spacing w:val="-12"/>
              </w:rPr>
              <w:t>□</w:t>
            </w:r>
            <w:r>
              <w:rPr>
                <w:rFonts w:hint="eastAsia" w:ascii="仿宋" w:hAnsi="仿宋" w:eastAsia="仿宋" w:cs="仿宋"/>
                <w:b w:val="0"/>
                <w:bCs w:val="0"/>
                <w:spacing w:val="-12"/>
                <w:lang w:val="en-US" w:eastAsia="zh-CN"/>
              </w:rPr>
              <w:t xml:space="preserve"> </w:t>
            </w:r>
            <w:r>
              <w:rPr>
                <w:rFonts w:hint="eastAsia" w:ascii="仿宋" w:hAnsi="仿宋" w:eastAsia="仿宋" w:cs="仿宋"/>
                <w:b w:val="0"/>
                <w:bCs w:val="0"/>
                <w:spacing w:val="-12"/>
              </w:rPr>
              <w:t>由采购人支付</w:t>
            </w:r>
          </w:p>
          <w:p w14:paraId="1C327DBD">
            <w:pPr>
              <w:pStyle w:val="14"/>
              <w:spacing w:before="145" w:line="223" w:lineRule="auto"/>
              <w:ind w:left="123"/>
              <w:jc w:val="both"/>
              <w:rPr>
                <w:rFonts w:hint="eastAsia" w:ascii="仿宋" w:hAnsi="仿宋" w:eastAsia="仿宋" w:cs="仿宋"/>
                <w:b w:val="0"/>
                <w:bCs w:val="0"/>
                <w:spacing w:val="-8"/>
              </w:rPr>
            </w:pPr>
            <w:r>
              <w:rPr>
                <w:rFonts w:hint="eastAsia" w:ascii="仿宋" w:hAnsi="仿宋" w:eastAsia="仿宋" w:cs="仿宋"/>
                <w:b w:val="0"/>
                <w:bCs w:val="0"/>
                <w:spacing w:val="-8"/>
              </w:rPr>
              <w:t>☑</w:t>
            </w:r>
            <w:r>
              <w:rPr>
                <w:rFonts w:hint="eastAsia" w:ascii="仿宋" w:hAnsi="仿宋" w:eastAsia="仿宋" w:cs="仿宋"/>
                <w:b w:val="0"/>
                <w:bCs w:val="0"/>
                <w:spacing w:val="-8"/>
                <w:lang w:val="en-US" w:eastAsia="zh-CN"/>
              </w:rPr>
              <w:t xml:space="preserve"> </w:t>
            </w:r>
            <w:r>
              <w:rPr>
                <w:rFonts w:hint="eastAsia" w:ascii="仿宋" w:hAnsi="仿宋" w:eastAsia="仿宋" w:cs="仿宋"/>
                <w:b w:val="0"/>
                <w:bCs w:val="0"/>
                <w:spacing w:val="-8"/>
              </w:rPr>
              <w:t>由成交供应商支付</w:t>
            </w:r>
          </w:p>
          <w:p w14:paraId="0973C85C">
            <w:pPr>
              <w:pStyle w:val="14"/>
              <w:spacing w:before="145" w:line="360" w:lineRule="auto"/>
              <w:ind w:left="123"/>
              <w:jc w:val="both"/>
              <w:rPr>
                <w:rFonts w:hint="eastAsia" w:ascii="仿宋" w:hAnsi="仿宋" w:eastAsia="仿宋" w:cs="仿宋"/>
                <w:b w:val="0"/>
                <w:bCs w:val="0"/>
                <w:spacing w:val="-8"/>
              </w:rPr>
            </w:pPr>
            <w:r>
              <w:rPr>
                <w:rFonts w:hint="eastAsia" w:ascii="仿宋" w:hAnsi="仿宋" w:eastAsia="仿宋" w:cs="仿宋"/>
                <w:b w:val="0"/>
                <w:bCs w:val="0"/>
                <w:spacing w:val="-8"/>
              </w:rPr>
              <w:t>按照发改价格〔2015〕299号通知要求，参照国家计委计价格〔2002〕1980号文及发改价格〔2011〕534号文的标准执行。</w:t>
            </w:r>
          </w:p>
        </w:tc>
      </w:tr>
      <w:tr w14:paraId="2912EB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768" w:type="dxa"/>
            <w:vAlign w:val="top"/>
          </w:tcPr>
          <w:p w14:paraId="55E9C862">
            <w:pPr>
              <w:pStyle w:val="14"/>
              <w:spacing w:before="134" w:line="229" w:lineRule="auto"/>
              <w:ind w:left="287"/>
              <w:rPr>
                <w:rFonts w:hint="eastAsia" w:ascii="仿宋" w:hAnsi="仿宋" w:eastAsia="仿宋" w:cs="仿宋"/>
                <w:b w:val="0"/>
                <w:bCs w:val="0"/>
              </w:rPr>
            </w:pPr>
            <w:r>
              <w:rPr>
                <w:rFonts w:hint="eastAsia" w:ascii="仿宋" w:hAnsi="仿宋" w:eastAsia="仿宋" w:cs="仿宋"/>
                <w:b w:val="0"/>
                <w:bCs w:val="0"/>
                <w:spacing w:val="-14"/>
              </w:rPr>
              <w:t>17</w:t>
            </w:r>
          </w:p>
        </w:tc>
        <w:tc>
          <w:tcPr>
            <w:tcW w:w="2977" w:type="dxa"/>
            <w:vAlign w:val="top"/>
          </w:tcPr>
          <w:p w14:paraId="44546295">
            <w:pPr>
              <w:pStyle w:val="14"/>
              <w:spacing w:before="134" w:line="220" w:lineRule="auto"/>
              <w:ind w:left="180"/>
              <w:rPr>
                <w:rFonts w:hint="eastAsia" w:ascii="仿宋" w:hAnsi="仿宋" w:eastAsia="仿宋" w:cs="仿宋"/>
                <w:b w:val="0"/>
                <w:bCs w:val="0"/>
              </w:rPr>
            </w:pPr>
            <w:r>
              <w:rPr>
                <w:rFonts w:hint="eastAsia" w:ascii="仿宋" w:hAnsi="仿宋" w:eastAsia="仿宋" w:cs="仿宋"/>
                <w:b w:val="0"/>
                <w:bCs w:val="0"/>
                <w:spacing w:val="-2"/>
              </w:rPr>
              <w:t>构成采购文件的其他材料</w:t>
            </w:r>
          </w:p>
        </w:tc>
        <w:tc>
          <w:tcPr>
            <w:tcW w:w="5418" w:type="dxa"/>
            <w:vAlign w:val="top"/>
          </w:tcPr>
          <w:p w14:paraId="46010F33">
            <w:pPr>
              <w:pStyle w:val="14"/>
              <w:spacing w:before="133" w:line="222" w:lineRule="auto"/>
              <w:ind w:left="124"/>
              <w:rPr>
                <w:rFonts w:hint="eastAsia" w:ascii="仿宋" w:hAnsi="仿宋" w:eastAsia="仿宋" w:cs="仿宋"/>
                <w:b w:val="0"/>
                <w:bCs w:val="0"/>
              </w:rPr>
            </w:pPr>
            <w:r>
              <w:rPr>
                <w:rFonts w:hint="eastAsia" w:ascii="仿宋" w:hAnsi="仿宋" w:eastAsia="仿宋" w:cs="仿宋"/>
                <w:b w:val="0"/>
                <w:bCs w:val="0"/>
                <w:spacing w:val="-5"/>
              </w:rPr>
              <w:t>补充文件</w:t>
            </w:r>
          </w:p>
        </w:tc>
      </w:tr>
      <w:tr w14:paraId="4BC34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768" w:type="dxa"/>
            <w:vAlign w:val="top"/>
          </w:tcPr>
          <w:p w14:paraId="10AAF4CB">
            <w:pPr>
              <w:pStyle w:val="14"/>
              <w:spacing w:before="318" w:line="241" w:lineRule="auto"/>
              <w:ind w:left="287"/>
              <w:rPr>
                <w:rFonts w:hint="eastAsia" w:ascii="仿宋" w:hAnsi="仿宋" w:eastAsia="仿宋" w:cs="仿宋"/>
                <w:b w:val="0"/>
                <w:bCs w:val="0"/>
              </w:rPr>
            </w:pPr>
            <w:r>
              <w:rPr>
                <w:rFonts w:hint="eastAsia" w:ascii="仿宋" w:hAnsi="仿宋" w:eastAsia="仿宋" w:cs="仿宋"/>
                <w:b w:val="0"/>
                <w:bCs w:val="0"/>
                <w:spacing w:val="-14"/>
              </w:rPr>
              <w:t>18</w:t>
            </w:r>
          </w:p>
        </w:tc>
        <w:tc>
          <w:tcPr>
            <w:tcW w:w="2977" w:type="dxa"/>
            <w:vAlign w:val="top"/>
          </w:tcPr>
          <w:p w14:paraId="0B143DC3">
            <w:pPr>
              <w:pStyle w:val="14"/>
              <w:spacing w:before="129" w:line="260" w:lineRule="auto"/>
              <w:ind w:left="915" w:right="166" w:hanging="733"/>
              <w:rPr>
                <w:rFonts w:hint="eastAsia" w:ascii="仿宋" w:hAnsi="仿宋" w:eastAsia="仿宋" w:cs="仿宋"/>
                <w:b w:val="0"/>
                <w:bCs w:val="0"/>
              </w:rPr>
            </w:pPr>
            <w:r>
              <w:rPr>
                <w:rFonts w:hint="eastAsia" w:ascii="仿宋" w:hAnsi="仿宋" w:eastAsia="仿宋" w:cs="仿宋"/>
                <w:b w:val="0"/>
                <w:bCs w:val="0"/>
                <w:spacing w:val="-2"/>
              </w:rPr>
              <w:t>供应商要求澄清采购文件</w:t>
            </w:r>
            <w:r>
              <w:rPr>
                <w:rFonts w:hint="eastAsia" w:ascii="仿宋" w:hAnsi="仿宋" w:eastAsia="仿宋" w:cs="仿宋"/>
                <w:b w:val="0"/>
                <w:bCs w:val="0"/>
                <w:spacing w:val="4"/>
              </w:rPr>
              <w:t xml:space="preserve"> </w:t>
            </w:r>
            <w:r>
              <w:rPr>
                <w:rFonts w:hint="eastAsia" w:ascii="仿宋" w:hAnsi="仿宋" w:eastAsia="仿宋" w:cs="仿宋"/>
                <w:b w:val="0"/>
                <w:bCs w:val="0"/>
                <w:spacing w:val="-6"/>
              </w:rPr>
              <w:t>的截止时间</w:t>
            </w:r>
          </w:p>
        </w:tc>
        <w:tc>
          <w:tcPr>
            <w:tcW w:w="5418" w:type="dxa"/>
            <w:vAlign w:val="top"/>
          </w:tcPr>
          <w:p w14:paraId="193BB50C">
            <w:pPr>
              <w:pStyle w:val="14"/>
              <w:spacing w:before="317" w:line="221" w:lineRule="auto"/>
              <w:ind w:left="122"/>
              <w:rPr>
                <w:rFonts w:hint="eastAsia" w:ascii="仿宋" w:hAnsi="仿宋" w:eastAsia="仿宋" w:cs="仿宋"/>
                <w:b w:val="0"/>
                <w:bCs w:val="0"/>
              </w:rPr>
            </w:pPr>
            <w:r>
              <w:rPr>
                <w:rFonts w:hint="eastAsia" w:ascii="仿宋" w:hAnsi="仿宋" w:eastAsia="仿宋" w:cs="仿宋"/>
                <w:b w:val="0"/>
                <w:bCs w:val="0"/>
                <w:spacing w:val="-6"/>
              </w:rPr>
              <w:t>采购文件发售截止之日</w:t>
            </w:r>
          </w:p>
        </w:tc>
      </w:tr>
      <w:tr w14:paraId="506104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768" w:type="dxa"/>
            <w:vAlign w:val="top"/>
          </w:tcPr>
          <w:p w14:paraId="6105B646">
            <w:pPr>
              <w:pStyle w:val="14"/>
              <w:spacing w:before="317" w:line="241" w:lineRule="auto"/>
              <w:ind w:left="287"/>
              <w:rPr>
                <w:rFonts w:hint="eastAsia" w:ascii="仿宋" w:hAnsi="仿宋" w:eastAsia="仿宋" w:cs="仿宋"/>
                <w:b w:val="0"/>
                <w:bCs w:val="0"/>
              </w:rPr>
            </w:pPr>
            <w:r>
              <w:rPr>
                <w:rFonts w:hint="eastAsia" w:ascii="仿宋" w:hAnsi="仿宋" w:eastAsia="仿宋" w:cs="仿宋"/>
                <w:b w:val="0"/>
                <w:bCs w:val="0"/>
                <w:spacing w:val="-14"/>
              </w:rPr>
              <w:t>19</w:t>
            </w:r>
          </w:p>
        </w:tc>
        <w:tc>
          <w:tcPr>
            <w:tcW w:w="2977" w:type="dxa"/>
            <w:vAlign w:val="top"/>
          </w:tcPr>
          <w:p w14:paraId="0E87417A">
            <w:pPr>
              <w:pStyle w:val="14"/>
              <w:spacing w:before="131" w:line="259" w:lineRule="auto"/>
              <w:ind w:left="542" w:right="166" w:hanging="360"/>
              <w:rPr>
                <w:rFonts w:hint="eastAsia" w:ascii="仿宋" w:hAnsi="仿宋" w:eastAsia="仿宋" w:cs="仿宋"/>
                <w:b w:val="0"/>
                <w:bCs w:val="0"/>
              </w:rPr>
            </w:pPr>
            <w:r>
              <w:rPr>
                <w:rFonts w:hint="eastAsia" w:ascii="仿宋" w:hAnsi="仿宋" w:eastAsia="仿宋" w:cs="仿宋"/>
                <w:b w:val="0"/>
                <w:bCs w:val="0"/>
                <w:spacing w:val="-2"/>
              </w:rPr>
              <w:t>供应商确认收到采购文件</w:t>
            </w:r>
            <w:r>
              <w:rPr>
                <w:rFonts w:hint="eastAsia" w:ascii="仿宋" w:hAnsi="仿宋" w:eastAsia="仿宋" w:cs="仿宋"/>
                <w:b w:val="0"/>
                <w:bCs w:val="0"/>
                <w:spacing w:val="4"/>
              </w:rPr>
              <w:t xml:space="preserve"> </w:t>
            </w:r>
            <w:r>
              <w:rPr>
                <w:rFonts w:hint="eastAsia" w:ascii="仿宋" w:hAnsi="仿宋" w:eastAsia="仿宋" w:cs="仿宋"/>
                <w:b w:val="0"/>
                <w:bCs w:val="0"/>
                <w:spacing w:val="-3"/>
              </w:rPr>
              <w:t>澄清或修改的时间</w:t>
            </w:r>
          </w:p>
        </w:tc>
        <w:tc>
          <w:tcPr>
            <w:tcW w:w="5418" w:type="dxa"/>
            <w:vAlign w:val="top"/>
          </w:tcPr>
          <w:p w14:paraId="18B8B2C0">
            <w:pPr>
              <w:pStyle w:val="14"/>
              <w:spacing w:before="318" w:line="220" w:lineRule="auto"/>
              <w:ind w:left="119"/>
              <w:rPr>
                <w:rFonts w:hint="eastAsia" w:ascii="仿宋" w:hAnsi="仿宋" w:eastAsia="仿宋" w:cs="仿宋"/>
                <w:b w:val="0"/>
                <w:bCs w:val="0"/>
              </w:rPr>
            </w:pPr>
            <w:r>
              <w:rPr>
                <w:rFonts w:hint="eastAsia" w:ascii="仿宋" w:hAnsi="仿宋" w:eastAsia="仿宋" w:cs="仿宋"/>
                <w:b w:val="0"/>
                <w:bCs w:val="0"/>
                <w:spacing w:val="1"/>
              </w:rPr>
              <w:t>从补充文件发布时间开始48小时内</w:t>
            </w:r>
          </w:p>
        </w:tc>
      </w:tr>
      <w:tr w14:paraId="6050B4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68" w:type="dxa"/>
            <w:vAlign w:val="top"/>
          </w:tcPr>
          <w:p w14:paraId="4A2A940D">
            <w:pPr>
              <w:spacing w:line="286" w:lineRule="auto"/>
              <w:rPr>
                <w:rFonts w:hint="eastAsia" w:ascii="仿宋" w:hAnsi="仿宋" w:eastAsia="仿宋" w:cs="仿宋"/>
                <w:b w:val="0"/>
                <w:bCs w:val="0"/>
                <w:sz w:val="21"/>
              </w:rPr>
            </w:pPr>
          </w:p>
          <w:p w14:paraId="7F86EAA0">
            <w:pPr>
              <w:spacing w:line="287" w:lineRule="auto"/>
              <w:rPr>
                <w:rFonts w:hint="eastAsia" w:ascii="仿宋" w:hAnsi="仿宋" w:eastAsia="仿宋" w:cs="仿宋"/>
                <w:b w:val="0"/>
                <w:bCs w:val="0"/>
                <w:sz w:val="21"/>
              </w:rPr>
            </w:pPr>
          </w:p>
          <w:p w14:paraId="1534C491">
            <w:pPr>
              <w:pStyle w:val="14"/>
              <w:spacing w:before="78" w:line="241" w:lineRule="auto"/>
              <w:ind w:left="273"/>
              <w:rPr>
                <w:rFonts w:hint="eastAsia" w:ascii="仿宋" w:hAnsi="仿宋" w:eastAsia="仿宋" w:cs="仿宋"/>
                <w:b w:val="0"/>
                <w:bCs w:val="0"/>
              </w:rPr>
            </w:pPr>
            <w:r>
              <w:rPr>
                <w:rFonts w:hint="eastAsia" w:ascii="仿宋" w:hAnsi="仿宋" w:eastAsia="仿宋" w:cs="仿宋"/>
                <w:b w:val="0"/>
                <w:bCs w:val="0"/>
                <w:spacing w:val="-6"/>
              </w:rPr>
              <w:t>20</w:t>
            </w:r>
          </w:p>
        </w:tc>
        <w:tc>
          <w:tcPr>
            <w:tcW w:w="2977" w:type="dxa"/>
            <w:vAlign w:val="top"/>
          </w:tcPr>
          <w:p w14:paraId="7E91F85E">
            <w:pPr>
              <w:spacing w:line="286" w:lineRule="auto"/>
              <w:rPr>
                <w:rFonts w:hint="eastAsia" w:ascii="仿宋" w:hAnsi="仿宋" w:eastAsia="仿宋" w:cs="仿宋"/>
                <w:b w:val="0"/>
                <w:bCs w:val="0"/>
                <w:sz w:val="21"/>
              </w:rPr>
            </w:pPr>
          </w:p>
          <w:p w14:paraId="1CDE057A">
            <w:pPr>
              <w:spacing w:line="286" w:lineRule="auto"/>
              <w:rPr>
                <w:rFonts w:hint="eastAsia" w:ascii="仿宋" w:hAnsi="仿宋" w:eastAsia="仿宋" w:cs="仿宋"/>
                <w:b w:val="0"/>
                <w:bCs w:val="0"/>
                <w:sz w:val="21"/>
              </w:rPr>
            </w:pPr>
          </w:p>
          <w:p w14:paraId="71FA3007">
            <w:pPr>
              <w:pStyle w:val="14"/>
              <w:spacing w:before="78" w:line="222" w:lineRule="auto"/>
              <w:rPr>
                <w:rFonts w:hint="eastAsia" w:ascii="仿宋" w:hAnsi="仿宋" w:eastAsia="仿宋" w:cs="仿宋"/>
                <w:b w:val="0"/>
                <w:bCs w:val="0"/>
              </w:rPr>
            </w:pPr>
            <w:r>
              <w:rPr>
                <w:rFonts w:hint="eastAsia" w:ascii="仿宋" w:hAnsi="仿宋" w:eastAsia="仿宋" w:cs="仿宋"/>
                <w:b w:val="0"/>
                <w:bCs w:val="0"/>
                <w:spacing w:val="-3"/>
              </w:rPr>
              <w:t>供应商资格条件</w:t>
            </w:r>
          </w:p>
        </w:tc>
        <w:tc>
          <w:tcPr>
            <w:tcW w:w="5418" w:type="dxa"/>
            <w:vAlign w:val="top"/>
          </w:tcPr>
          <w:p w14:paraId="39CADE81">
            <w:pPr>
              <w:widowControl w:val="0"/>
              <w:numPr>
                <w:ilvl w:val="0"/>
                <w:numId w:val="1"/>
              </w:numPr>
              <w:kinsoku/>
              <w:autoSpaceDE/>
              <w:autoSpaceDN/>
              <w:adjustRightInd/>
              <w:snapToGrid/>
              <w:spacing w:line="240" w:lineRule="auto"/>
              <w:jc w:val="both"/>
              <w:textAlignment w:val="auto"/>
              <w:rPr>
                <w:rFonts w:hint="eastAsia" w:ascii="仿宋" w:hAnsi="仿宋" w:eastAsia="仿宋" w:cs="仿宋"/>
                <w:b w:val="0"/>
                <w:bCs w:val="0"/>
                <w:snapToGrid w:val="0"/>
                <w:color w:val="000000"/>
                <w:spacing w:val="-1"/>
                <w:kern w:val="0"/>
                <w:sz w:val="24"/>
                <w:szCs w:val="24"/>
                <w:lang w:val="en-US" w:eastAsia="en-US" w:bidi="ar-SA"/>
              </w:rPr>
            </w:pPr>
            <w:r>
              <w:rPr>
                <w:rFonts w:hint="eastAsia" w:ascii="仿宋" w:hAnsi="仿宋" w:eastAsia="仿宋" w:cs="仿宋"/>
                <w:b w:val="0"/>
                <w:bCs w:val="0"/>
                <w:snapToGrid w:val="0"/>
                <w:color w:val="000000"/>
                <w:spacing w:val="-1"/>
                <w:kern w:val="0"/>
                <w:sz w:val="24"/>
                <w:szCs w:val="24"/>
                <w:lang w:val="en-US" w:eastAsia="en-US" w:bidi="ar-SA"/>
              </w:rPr>
              <w:t>满足《中华人民共和国政府采购法》第二十二条规定。</w:t>
            </w:r>
          </w:p>
          <w:p w14:paraId="37BE6A45">
            <w:pPr>
              <w:numPr>
                <w:ilvl w:val="0"/>
                <w:numId w:val="2"/>
              </w:numPr>
              <w:kinsoku w:val="0"/>
              <w:autoSpaceDE w:val="0"/>
              <w:autoSpaceDN w:val="0"/>
              <w:adjustRightInd w:val="0"/>
              <w:snapToGrid w:val="0"/>
              <w:spacing w:before="133" w:line="256" w:lineRule="auto"/>
              <w:ind w:right="107" w:rightChars="0"/>
              <w:textAlignment w:val="baseline"/>
              <w:rPr>
                <w:rFonts w:hint="eastAsia" w:ascii="仿宋" w:hAnsi="仿宋" w:eastAsia="仿宋" w:cs="仿宋"/>
                <w:snapToGrid w:val="0"/>
                <w:color w:val="auto"/>
                <w:spacing w:val="-6"/>
                <w:sz w:val="24"/>
                <w:szCs w:val="24"/>
                <w:highlight w:val="none"/>
                <w:lang w:val="en-US" w:eastAsia="zh-CN" w:bidi="ar-SA"/>
              </w:rPr>
            </w:pPr>
            <w:r>
              <w:rPr>
                <w:rFonts w:hint="eastAsia" w:ascii="仿宋" w:hAnsi="仿宋" w:eastAsia="仿宋" w:cs="仿宋"/>
                <w:snapToGrid w:val="0"/>
                <w:color w:val="auto"/>
                <w:spacing w:val="-6"/>
                <w:sz w:val="24"/>
                <w:szCs w:val="24"/>
                <w:highlight w:val="none"/>
                <w:lang w:val="en-US" w:eastAsia="zh-CN" w:bidi="ar-SA"/>
              </w:rPr>
              <w:t>具有独立承担民事责任的能力；</w:t>
            </w:r>
          </w:p>
          <w:p w14:paraId="2908949E">
            <w:pPr>
              <w:numPr>
                <w:ilvl w:val="0"/>
                <w:numId w:val="2"/>
              </w:numPr>
              <w:kinsoku w:val="0"/>
              <w:autoSpaceDE w:val="0"/>
              <w:autoSpaceDN w:val="0"/>
              <w:adjustRightInd w:val="0"/>
              <w:snapToGrid w:val="0"/>
              <w:spacing w:before="133" w:line="256" w:lineRule="auto"/>
              <w:ind w:left="0" w:leftChars="0" w:right="107" w:rightChars="0" w:firstLine="0" w:firstLineChars="0"/>
              <w:textAlignment w:val="baseline"/>
              <w:rPr>
                <w:rFonts w:hint="eastAsia" w:ascii="仿宋" w:hAnsi="仿宋" w:eastAsia="仿宋" w:cs="仿宋"/>
                <w:snapToGrid w:val="0"/>
                <w:color w:val="auto"/>
                <w:spacing w:val="-6"/>
                <w:sz w:val="24"/>
                <w:szCs w:val="24"/>
                <w:highlight w:val="none"/>
                <w:lang w:val="en-US" w:eastAsia="zh-CN" w:bidi="ar-SA"/>
              </w:rPr>
            </w:pPr>
            <w:r>
              <w:rPr>
                <w:rFonts w:hint="eastAsia" w:ascii="仿宋" w:hAnsi="仿宋" w:eastAsia="仿宋" w:cs="仿宋"/>
                <w:snapToGrid w:val="0"/>
                <w:color w:val="auto"/>
                <w:spacing w:val="-6"/>
                <w:sz w:val="24"/>
                <w:szCs w:val="24"/>
                <w:highlight w:val="none"/>
                <w:lang w:val="en-US" w:eastAsia="zh-CN" w:bidi="ar-SA"/>
              </w:rPr>
              <w:t>具有良好的商业信誉和健全的财务会计制度；（3）具有履行合同所必需的设备和专业技术能力；（4）有依法缴纳税收和社会保障资金的良好记录；（5）参加政府采购活动前三年内，在经营活动中没有重大违法记录；</w:t>
            </w:r>
          </w:p>
          <w:p w14:paraId="558C5C8C">
            <w:pPr>
              <w:numPr>
                <w:ilvl w:val="0"/>
                <w:numId w:val="0"/>
              </w:numPr>
              <w:kinsoku w:val="0"/>
              <w:autoSpaceDE w:val="0"/>
              <w:autoSpaceDN w:val="0"/>
              <w:adjustRightInd w:val="0"/>
              <w:snapToGrid w:val="0"/>
              <w:spacing w:before="133" w:line="256" w:lineRule="auto"/>
              <w:ind w:leftChars="0" w:right="107" w:rightChars="0"/>
              <w:textAlignment w:val="baseline"/>
              <w:rPr>
                <w:rFonts w:hint="eastAsia" w:ascii="仿宋" w:hAnsi="仿宋" w:eastAsia="仿宋" w:cs="仿宋"/>
                <w:snapToGrid w:val="0"/>
                <w:color w:val="auto"/>
                <w:spacing w:val="-6"/>
                <w:sz w:val="24"/>
                <w:szCs w:val="24"/>
                <w:highlight w:val="none"/>
                <w:lang w:val="en-US" w:eastAsia="zh-CN" w:bidi="ar-SA"/>
              </w:rPr>
            </w:pPr>
            <w:r>
              <w:rPr>
                <w:rFonts w:hint="eastAsia" w:ascii="仿宋" w:hAnsi="仿宋" w:eastAsia="仿宋" w:cs="仿宋"/>
                <w:snapToGrid w:val="0"/>
                <w:color w:val="auto"/>
                <w:spacing w:val="-6"/>
                <w:sz w:val="24"/>
                <w:szCs w:val="24"/>
                <w:highlight w:val="none"/>
                <w:lang w:val="en-US" w:eastAsia="zh-CN" w:bidi="ar-SA"/>
              </w:rPr>
              <w:t>（6）法律、行政法规规定的其他条件。</w:t>
            </w:r>
          </w:p>
          <w:p w14:paraId="6A8DEE01">
            <w:pPr>
              <w:widowControl w:val="0"/>
              <w:numPr>
                <w:ilvl w:val="0"/>
                <w:numId w:val="0"/>
              </w:numPr>
              <w:kinsoku/>
              <w:autoSpaceDE/>
              <w:autoSpaceDN/>
              <w:adjustRightInd/>
              <w:snapToGrid/>
              <w:spacing w:line="240" w:lineRule="auto"/>
              <w:jc w:val="both"/>
              <w:textAlignment w:val="auto"/>
              <w:rPr>
                <w:rFonts w:hint="eastAsia" w:ascii="仿宋" w:hAnsi="仿宋" w:eastAsia="仿宋" w:cs="仿宋"/>
                <w:b w:val="0"/>
                <w:bCs w:val="0"/>
                <w:snapToGrid w:val="0"/>
                <w:color w:val="000000"/>
                <w:spacing w:val="-1"/>
                <w:kern w:val="0"/>
                <w:sz w:val="24"/>
                <w:szCs w:val="24"/>
                <w:lang w:val="en-US" w:eastAsia="en-US" w:bidi="ar-SA"/>
              </w:rPr>
            </w:pPr>
          </w:p>
          <w:p w14:paraId="179A94BE">
            <w:pPr>
              <w:widowControl w:val="0"/>
              <w:kinsoku/>
              <w:autoSpaceDE/>
              <w:autoSpaceDN/>
              <w:adjustRightInd/>
              <w:snapToGrid/>
              <w:spacing w:line="240" w:lineRule="auto"/>
              <w:jc w:val="both"/>
              <w:textAlignment w:val="auto"/>
              <w:rPr>
                <w:rFonts w:hint="eastAsia" w:ascii="仿宋" w:hAnsi="仿宋" w:eastAsia="仿宋" w:cs="仿宋"/>
                <w:b w:val="0"/>
                <w:bCs w:val="0"/>
                <w:snapToGrid w:val="0"/>
                <w:color w:val="000000"/>
                <w:spacing w:val="-1"/>
                <w:kern w:val="0"/>
                <w:sz w:val="24"/>
                <w:szCs w:val="24"/>
                <w:lang w:val="en-US" w:eastAsia="zh-CN" w:bidi="ar-SA"/>
              </w:rPr>
            </w:pPr>
            <w:r>
              <w:rPr>
                <w:rFonts w:hint="eastAsia" w:ascii="仿宋" w:hAnsi="仿宋" w:eastAsia="仿宋" w:cs="仿宋"/>
                <w:b w:val="0"/>
                <w:bCs w:val="0"/>
                <w:snapToGrid w:val="0"/>
                <w:color w:val="000000"/>
                <w:spacing w:val="-1"/>
                <w:kern w:val="0"/>
                <w:sz w:val="24"/>
                <w:szCs w:val="24"/>
                <w:lang w:val="en-US" w:eastAsia="zh-CN" w:bidi="ar-SA"/>
              </w:rPr>
              <w:t>2.落实政府采购政策需满足的资格要求：本项目专门面向中小企业。</w:t>
            </w:r>
          </w:p>
          <w:p w14:paraId="4619BB81">
            <w:pPr>
              <w:widowControl w:val="0"/>
              <w:kinsoku/>
              <w:autoSpaceDE/>
              <w:autoSpaceDN/>
              <w:adjustRightInd/>
              <w:snapToGrid/>
              <w:spacing w:line="240" w:lineRule="auto"/>
              <w:jc w:val="both"/>
              <w:textAlignment w:val="auto"/>
              <w:rPr>
                <w:rFonts w:hint="eastAsia" w:ascii="仿宋" w:hAnsi="仿宋" w:eastAsia="仿宋" w:cs="仿宋"/>
                <w:b w:val="0"/>
                <w:bCs w:val="0"/>
              </w:rPr>
            </w:pPr>
            <w:r>
              <w:rPr>
                <w:rFonts w:hint="eastAsia" w:ascii="仿宋" w:hAnsi="仿宋" w:eastAsia="仿宋" w:cs="仿宋"/>
                <w:b w:val="0"/>
                <w:bCs w:val="0"/>
                <w:snapToGrid w:val="0"/>
                <w:color w:val="000000"/>
                <w:spacing w:val="-1"/>
                <w:kern w:val="0"/>
                <w:sz w:val="24"/>
                <w:szCs w:val="24"/>
                <w:lang w:val="en-US" w:eastAsia="zh-CN" w:bidi="ar-SA"/>
              </w:rPr>
              <w:t>3.本项目的特定资格要求：</w:t>
            </w:r>
            <w:r>
              <w:rPr>
                <w:rFonts w:hint="eastAsia" w:ascii="仿宋" w:hAnsi="仿宋" w:eastAsia="仿宋" w:cs="仿宋"/>
                <w:b w:val="0"/>
                <w:bCs w:val="0"/>
                <w:snapToGrid w:val="0"/>
                <w:color w:val="000000"/>
                <w:spacing w:val="-1"/>
                <w:kern w:val="0"/>
                <w:sz w:val="24"/>
                <w:szCs w:val="24"/>
                <w:highlight w:val="none"/>
                <w:lang w:val="en-US" w:eastAsia="zh-CN" w:bidi="ar-SA"/>
              </w:rPr>
              <w:t>无</w:t>
            </w:r>
          </w:p>
        </w:tc>
      </w:tr>
      <w:tr w14:paraId="5CA83A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0" w:hRule="atLeast"/>
        </w:trPr>
        <w:tc>
          <w:tcPr>
            <w:tcW w:w="768" w:type="dxa"/>
            <w:vAlign w:val="top"/>
          </w:tcPr>
          <w:p w14:paraId="73824036">
            <w:pPr>
              <w:spacing w:line="276" w:lineRule="auto"/>
              <w:rPr>
                <w:rFonts w:hint="eastAsia" w:ascii="仿宋" w:hAnsi="仿宋" w:eastAsia="仿宋" w:cs="仿宋"/>
                <w:b w:val="0"/>
                <w:bCs w:val="0"/>
                <w:sz w:val="21"/>
              </w:rPr>
            </w:pPr>
          </w:p>
          <w:p w14:paraId="0DAF0842">
            <w:pPr>
              <w:spacing w:line="277" w:lineRule="auto"/>
              <w:rPr>
                <w:rFonts w:hint="eastAsia" w:ascii="仿宋" w:hAnsi="仿宋" w:eastAsia="仿宋" w:cs="仿宋"/>
                <w:b w:val="0"/>
                <w:bCs w:val="0"/>
                <w:sz w:val="21"/>
              </w:rPr>
            </w:pPr>
          </w:p>
          <w:p w14:paraId="38C69F2B">
            <w:pPr>
              <w:spacing w:line="277" w:lineRule="auto"/>
              <w:rPr>
                <w:rFonts w:hint="eastAsia" w:ascii="仿宋" w:hAnsi="仿宋" w:eastAsia="仿宋" w:cs="仿宋"/>
                <w:b w:val="0"/>
                <w:bCs w:val="0"/>
                <w:sz w:val="21"/>
              </w:rPr>
            </w:pPr>
          </w:p>
          <w:p w14:paraId="4F5973A0">
            <w:pPr>
              <w:pStyle w:val="14"/>
              <w:spacing w:before="78" w:line="315" w:lineRule="exact"/>
              <w:ind w:left="273"/>
              <w:rPr>
                <w:rFonts w:hint="eastAsia" w:ascii="仿宋" w:hAnsi="仿宋" w:eastAsia="仿宋" w:cs="仿宋"/>
                <w:b w:val="0"/>
                <w:bCs w:val="0"/>
              </w:rPr>
            </w:pPr>
            <w:r>
              <w:rPr>
                <w:rFonts w:hint="eastAsia" w:ascii="仿宋" w:hAnsi="仿宋" w:eastAsia="仿宋" w:cs="仿宋"/>
                <w:b w:val="0"/>
                <w:bCs w:val="0"/>
                <w:spacing w:val="-6"/>
                <w:position w:val="1"/>
              </w:rPr>
              <w:t>21</w:t>
            </w:r>
          </w:p>
        </w:tc>
        <w:tc>
          <w:tcPr>
            <w:tcW w:w="2977" w:type="dxa"/>
            <w:vAlign w:val="top"/>
          </w:tcPr>
          <w:p w14:paraId="05680E33">
            <w:pPr>
              <w:spacing w:line="322" w:lineRule="auto"/>
              <w:rPr>
                <w:rFonts w:hint="eastAsia" w:ascii="仿宋" w:hAnsi="仿宋" w:eastAsia="仿宋" w:cs="仿宋"/>
                <w:b w:val="0"/>
                <w:bCs w:val="0"/>
                <w:sz w:val="21"/>
              </w:rPr>
            </w:pPr>
          </w:p>
          <w:p w14:paraId="22AB8164">
            <w:pPr>
              <w:spacing w:line="322" w:lineRule="auto"/>
              <w:rPr>
                <w:rFonts w:hint="eastAsia" w:ascii="仿宋" w:hAnsi="仿宋" w:eastAsia="仿宋" w:cs="仿宋"/>
                <w:b w:val="0"/>
                <w:bCs w:val="0"/>
                <w:sz w:val="21"/>
              </w:rPr>
            </w:pPr>
          </w:p>
          <w:p w14:paraId="3B06EB3E">
            <w:pPr>
              <w:pStyle w:val="14"/>
              <w:spacing w:before="78" w:line="222" w:lineRule="auto"/>
              <w:ind w:left="182"/>
              <w:rPr>
                <w:rFonts w:hint="eastAsia" w:ascii="仿宋" w:hAnsi="仿宋" w:eastAsia="仿宋" w:cs="仿宋"/>
                <w:b w:val="0"/>
                <w:bCs w:val="0"/>
              </w:rPr>
            </w:pPr>
            <w:r>
              <w:rPr>
                <w:rFonts w:hint="eastAsia" w:ascii="仿宋" w:hAnsi="仿宋" w:eastAsia="仿宋" w:cs="仿宋"/>
                <w:b w:val="0"/>
                <w:bCs w:val="0"/>
                <w:spacing w:val="-2"/>
              </w:rPr>
              <w:t>是否允许递交备选报价方</w:t>
            </w:r>
          </w:p>
          <w:p w14:paraId="7B1A3FA8">
            <w:pPr>
              <w:pStyle w:val="14"/>
              <w:spacing w:before="85" w:line="223" w:lineRule="auto"/>
              <w:ind w:left="1382"/>
              <w:rPr>
                <w:rFonts w:hint="eastAsia" w:ascii="仿宋" w:hAnsi="仿宋" w:eastAsia="仿宋" w:cs="仿宋"/>
                <w:b w:val="0"/>
                <w:bCs w:val="0"/>
              </w:rPr>
            </w:pPr>
            <w:r>
              <w:rPr>
                <w:rFonts w:hint="eastAsia" w:ascii="仿宋" w:hAnsi="仿宋" w:eastAsia="仿宋" w:cs="仿宋"/>
                <w:b w:val="0"/>
                <w:bCs w:val="0"/>
              </w:rPr>
              <w:t>案</w:t>
            </w:r>
          </w:p>
        </w:tc>
        <w:tc>
          <w:tcPr>
            <w:tcW w:w="5418" w:type="dxa"/>
            <w:vAlign w:val="top"/>
          </w:tcPr>
          <w:p w14:paraId="465F4115">
            <w:pPr>
              <w:pStyle w:val="14"/>
              <w:spacing w:before="133" w:line="222" w:lineRule="auto"/>
              <w:ind w:left="123"/>
              <w:rPr>
                <w:rFonts w:hint="eastAsia" w:ascii="仿宋" w:hAnsi="仿宋" w:eastAsia="仿宋" w:cs="仿宋"/>
                <w:b w:val="0"/>
                <w:bCs w:val="0"/>
              </w:rPr>
            </w:pPr>
            <w:r>
              <w:rPr>
                <w:rFonts w:hint="eastAsia" w:ascii="仿宋" w:hAnsi="仿宋" w:eastAsia="仿宋" w:cs="仿宋"/>
                <w:b w:val="0"/>
                <w:bCs w:val="0"/>
                <w:spacing w:val="-10"/>
              </w:rPr>
              <w:t>☑</w:t>
            </w:r>
            <w:r>
              <w:rPr>
                <w:rFonts w:hint="eastAsia" w:ascii="仿宋" w:hAnsi="仿宋" w:eastAsia="仿宋" w:cs="仿宋"/>
                <w:b w:val="0"/>
                <w:bCs w:val="0"/>
                <w:spacing w:val="67"/>
              </w:rPr>
              <w:t xml:space="preserve"> </w:t>
            </w:r>
            <w:r>
              <w:rPr>
                <w:rFonts w:hint="eastAsia" w:ascii="仿宋" w:hAnsi="仿宋" w:eastAsia="仿宋" w:cs="仿宋"/>
                <w:b w:val="0"/>
                <w:bCs w:val="0"/>
                <w:spacing w:val="-10"/>
              </w:rPr>
              <w:t>不允许</w:t>
            </w:r>
          </w:p>
          <w:p w14:paraId="4EE6E81B">
            <w:pPr>
              <w:pStyle w:val="14"/>
              <w:spacing w:before="148" w:line="273" w:lineRule="auto"/>
              <w:ind w:left="480" w:right="148" w:hanging="342"/>
              <w:rPr>
                <w:rFonts w:hint="eastAsia" w:ascii="仿宋" w:hAnsi="仿宋" w:eastAsia="仿宋" w:cs="仿宋"/>
                <w:b w:val="0"/>
                <w:bCs w:val="0"/>
              </w:rPr>
            </w:pPr>
            <w:r>
              <w:rPr>
                <w:rFonts w:hint="eastAsia" w:ascii="仿宋" w:hAnsi="仿宋" w:eastAsia="仿宋" w:cs="仿宋"/>
                <w:b w:val="0"/>
                <w:bCs w:val="0"/>
                <w:spacing w:val="-2"/>
              </w:rPr>
              <w:t>□ 允许。要求：只有成交供应商所递交的备选报</w:t>
            </w:r>
            <w:r>
              <w:rPr>
                <w:rFonts w:hint="eastAsia" w:ascii="仿宋" w:hAnsi="仿宋" w:eastAsia="仿宋" w:cs="仿宋"/>
                <w:b w:val="0"/>
                <w:bCs w:val="0"/>
                <w:spacing w:val="9"/>
              </w:rPr>
              <w:t xml:space="preserve"> </w:t>
            </w:r>
            <w:r>
              <w:rPr>
                <w:rFonts w:hint="eastAsia" w:ascii="仿宋" w:hAnsi="仿宋" w:eastAsia="仿宋" w:cs="仿宋"/>
                <w:b w:val="0"/>
                <w:bCs w:val="0"/>
                <w:spacing w:val="-1"/>
              </w:rPr>
              <w:t>价方案方可予以考虑。磋商小组认为成交供应</w:t>
            </w:r>
            <w:r>
              <w:rPr>
                <w:rFonts w:hint="eastAsia" w:ascii="仿宋" w:hAnsi="仿宋" w:eastAsia="仿宋" w:cs="仿宋"/>
                <w:b w:val="0"/>
                <w:bCs w:val="0"/>
                <w:spacing w:val="3"/>
              </w:rPr>
              <w:t xml:space="preserve"> </w:t>
            </w:r>
            <w:r>
              <w:rPr>
                <w:rFonts w:hint="eastAsia" w:ascii="仿宋" w:hAnsi="仿宋" w:eastAsia="仿宋" w:cs="仿宋"/>
                <w:b w:val="0"/>
                <w:bCs w:val="0"/>
                <w:spacing w:val="-1"/>
              </w:rPr>
              <w:t>商的备选报价方案优于其按照采购文件要求的</w:t>
            </w:r>
            <w:r>
              <w:rPr>
                <w:rFonts w:hint="eastAsia" w:ascii="仿宋" w:hAnsi="仿宋" w:eastAsia="仿宋" w:cs="仿宋"/>
                <w:b w:val="0"/>
                <w:bCs w:val="0"/>
                <w:spacing w:val="3"/>
              </w:rPr>
              <w:t xml:space="preserve"> </w:t>
            </w:r>
            <w:r>
              <w:rPr>
                <w:rFonts w:hint="eastAsia" w:ascii="仿宋" w:hAnsi="仿宋" w:eastAsia="仿宋" w:cs="仿宋"/>
                <w:b w:val="0"/>
                <w:bCs w:val="0"/>
                <w:spacing w:val="-1"/>
              </w:rPr>
              <w:t>报价方案，采购人可以接受该备选报价方案。</w:t>
            </w:r>
          </w:p>
        </w:tc>
      </w:tr>
      <w:tr w14:paraId="7B2CDF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68" w:type="dxa"/>
            <w:vAlign w:val="top"/>
          </w:tcPr>
          <w:p w14:paraId="3D19B0EE">
            <w:pPr>
              <w:pStyle w:val="14"/>
              <w:spacing w:before="199" w:line="315" w:lineRule="exact"/>
              <w:ind w:left="273"/>
              <w:rPr>
                <w:rFonts w:hint="eastAsia" w:ascii="仿宋" w:hAnsi="仿宋" w:eastAsia="仿宋" w:cs="仿宋"/>
                <w:b w:val="0"/>
                <w:bCs w:val="0"/>
              </w:rPr>
            </w:pPr>
            <w:r>
              <w:rPr>
                <w:rFonts w:hint="eastAsia" w:ascii="仿宋" w:hAnsi="仿宋" w:eastAsia="仿宋" w:cs="仿宋"/>
                <w:b w:val="0"/>
                <w:bCs w:val="0"/>
                <w:spacing w:val="-6"/>
                <w:position w:val="1"/>
              </w:rPr>
              <w:t>22</w:t>
            </w:r>
          </w:p>
        </w:tc>
        <w:tc>
          <w:tcPr>
            <w:tcW w:w="2977" w:type="dxa"/>
            <w:vAlign w:val="top"/>
          </w:tcPr>
          <w:p w14:paraId="6A691CDB">
            <w:pPr>
              <w:pStyle w:val="14"/>
              <w:spacing w:before="199" w:line="222" w:lineRule="auto"/>
              <w:ind w:left="669"/>
              <w:rPr>
                <w:rFonts w:hint="eastAsia" w:ascii="仿宋" w:hAnsi="仿宋" w:eastAsia="仿宋" w:cs="仿宋"/>
                <w:b w:val="0"/>
                <w:bCs w:val="0"/>
              </w:rPr>
            </w:pPr>
            <w:r>
              <w:rPr>
                <w:rFonts w:hint="eastAsia" w:ascii="仿宋" w:hAnsi="仿宋" w:eastAsia="仿宋" w:cs="仿宋"/>
                <w:b w:val="0"/>
                <w:bCs w:val="0"/>
                <w:spacing w:val="-4"/>
              </w:rPr>
              <w:t>响应报价的范围</w:t>
            </w:r>
          </w:p>
        </w:tc>
        <w:tc>
          <w:tcPr>
            <w:tcW w:w="5418" w:type="dxa"/>
            <w:vAlign w:val="top"/>
          </w:tcPr>
          <w:p w14:paraId="1953AB86">
            <w:pPr>
              <w:pStyle w:val="14"/>
              <w:spacing w:before="198" w:line="222" w:lineRule="auto"/>
              <w:ind w:left="122"/>
              <w:rPr>
                <w:rFonts w:hint="eastAsia" w:ascii="仿宋" w:hAnsi="仿宋" w:eastAsia="仿宋" w:cs="仿宋"/>
                <w:b w:val="0"/>
                <w:bCs w:val="0"/>
              </w:rPr>
            </w:pPr>
            <w:r>
              <w:rPr>
                <w:rFonts w:hint="eastAsia" w:ascii="仿宋" w:hAnsi="仿宋" w:eastAsia="仿宋" w:cs="仿宋"/>
                <w:b w:val="0"/>
                <w:bCs w:val="0"/>
                <w:spacing w:val="-1"/>
              </w:rPr>
              <w:t>含税全报价，包含提供相关服务的所有费用</w:t>
            </w:r>
          </w:p>
        </w:tc>
      </w:tr>
      <w:tr w14:paraId="62EC9C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768" w:type="dxa"/>
            <w:vAlign w:val="top"/>
          </w:tcPr>
          <w:p w14:paraId="285358B4">
            <w:pPr>
              <w:spacing w:line="241" w:lineRule="auto"/>
              <w:rPr>
                <w:rFonts w:hint="eastAsia" w:ascii="仿宋" w:hAnsi="仿宋" w:eastAsia="仿宋" w:cs="仿宋"/>
                <w:b w:val="0"/>
                <w:bCs w:val="0"/>
                <w:sz w:val="21"/>
              </w:rPr>
            </w:pPr>
          </w:p>
          <w:p w14:paraId="4331C367">
            <w:pPr>
              <w:pStyle w:val="14"/>
              <w:spacing w:before="78" w:line="241" w:lineRule="auto"/>
              <w:ind w:left="273"/>
              <w:rPr>
                <w:rFonts w:hint="eastAsia" w:ascii="仿宋" w:hAnsi="仿宋" w:eastAsia="仿宋" w:cs="仿宋"/>
                <w:b w:val="0"/>
                <w:bCs w:val="0"/>
              </w:rPr>
            </w:pPr>
            <w:r>
              <w:rPr>
                <w:rFonts w:hint="eastAsia" w:ascii="仿宋" w:hAnsi="仿宋" w:eastAsia="仿宋" w:cs="仿宋"/>
                <w:b w:val="0"/>
                <w:bCs w:val="0"/>
                <w:spacing w:val="-6"/>
              </w:rPr>
              <w:t>23</w:t>
            </w:r>
          </w:p>
        </w:tc>
        <w:tc>
          <w:tcPr>
            <w:tcW w:w="2977" w:type="dxa"/>
            <w:vAlign w:val="top"/>
          </w:tcPr>
          <w:p w14:paraId="46795208">
            <w:pPr>
              <w:spacing w:line="241" w:lineRule="auto"/>
              <w:rPr>
                <w:rFonts w:hint="eastAsia" w:ascii="仿宋" w:hAnsi="仿宋" w:eastAsia="仿宋" w:cs="仿宋"/>
                <w:b w:val="0"/>
                <w:bCs w:val="0"/>
                <w:sz w:val="21"/>
              </w:rPr>
            </w:pPr>
          </w:p>
          <w:p w14:paraId="38A23F67">
            <w:pPr>
              <w:pStyle w:val="14"/>
              <w:spacing w:before="78" w:line="222" w:lineRule="auto"/>
              <w:ind w:left="669"/>
              <w:rPr>
                <w:rFonts w:hint="eastAsia" w:ascii="仿宋" w:hAnsi="仿宋" w:eastAsia="仿宋" w:cs="仿宋"/>
                <w:b w:val="0"/>
                <w:bCs w:val="0"/>
              </w:rPr>
            </w:pPr>
            <w:r>
              <w:rPr>
                <w:rFonts w:hint="eastAsia" w:ascii="仿宋" w:hAnsi="仿宋" w:eastAsia="仿宋" w:cs="仿宋"/>
                <w:b w:val="0"/>
                <w:bCs w:val="0"/>
                <w:spacing w:val="-4"/>
              </w:rPr>
              <w:t>响应报价的次数</w:t>
            </w:r>
          </w:p>
        </w:tc>
        <w:tc>
          <w:tcPr>
            <w:tcW w:w="5418" w:type="dxa"/>
            <w:vAlign w:val="top"/>
          </w:tcPr>
          <w:p w14:paraId="2B56A219">
            <w:pPr>
              <w:pStyle w:val="14"/>
              <w:spacing w:before="132" w:line="259" w:lineRule="auto"/>
              <w:ind w:left="126" w:right="107" w:hanging="5"/>
              <w:rPr>
                <w:rFonts w:hint="eastAsia" w:ascii="仿宋" w:hAnsi="仿宋" w:eastAsia="仿宋" w:cs="仿宋"/>
                <w:b w:val="0"/>
                <w:bCs w:val="0"/>
              </w:rPr>
            </w:pPr>
            <w:r>
              <w:rPr>
                <w:rFonts w:hint="eastAsia" w:ascii="仿宋" w:hAnsi="仿宋" w:eastAsia="仿宋" w:cs="仿宋"/>
                <w:b w:val="0"/>
                <w:bCs w:val="0"/>
                <w:spacing w:val="-5"/>
              </w:rPr>
              <w:t>本次响应报价实行多轮报价，原则上第二轮报价为</w:t>
            </w:r>
            <w:r>
              <w:rPr>
                <w:rFonts w:hint="eastAsia" w:ascii="仿宋" w:hAnsi="仿宋" w:eastAsia="仿宋" w:cs="仿宋"/>
                <w:b w:val="0"/>
                <w:bCs w:val="0"/>
                <w:spacing w:val="12"/>
              </w:rPr>
              <w:t xml:space="preserve"> </w:t>
            </w:r>
            <w:r>
              <w:rPr>
                <w:rFonts w:hint="eastAsia" w:ascii="仿宋" w:hAnsi="仿宋" w:eastAsia="仿宋" w:cs="仿宋"/>
                <w:b w:val="0"/>
                <w:bCs w:val="0"/>
                <w:spacing w:val="-5"/>
              </w:rPr>
              <w:t>最终报价。</w:t>
            </w:r>
          </w:p>
        </w:tc>
      </w:tr>
      <w:tr w14:paraId="1AB647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768" w:type="dxa"/>
            <w:vAlign w:val="top"/>
          </w:tcPr>
          <w:p w14:paraId="6583B18E">
            <w:pPr>
              <w:spacing w:line="272" w:lineRule="auto"/>
              <w:rPr>
                <w:rFonts w:hint="eastAsia" w:ascii="仿宋" w:hAnsi="仿宋" w:eastAsia="仿宋" w:cs="仿宋"/>
                <w:b w:val="0"/>
                <w:bCs w:val="0"/>
                <w:sz w:val="21"/>
              </w:rPr>
            </w:pPr>
          </w:p>
          <w:p w14:paraId="1B6BB0EC">
            <w:pPr>
              <w:pStyle w:val="14"/>
              <w:spacing w:before="78" w:line="315" w:lineRule="exact"/>
              <w:ind w:left="273"/>
              <w:rPr>
                <w:rFonts w:hint="eastAsia" w:ascii="仿宋" w:hAnsi="仿宋" w:eastAsia="仿宋" w:cs="仿宋"/>
                <w:b w:val="0"/>
                <w:bCs w:val="0"/>
              </w:rPr>
            </w:pPr>
            <w:r>
              <w:rPr>
                <w:rFonts w:hint="eastAsia" w:ascii="仿宋" w:hAnsi="仿宋" w:eastAsia="仿宋" w:cs="仿宋"/>
                <w:b w:val="0"/>
                <w:bCs w:val="0"/>
                <w:spacing w:val="-6"/>
                <w:position w:val="1"/>
              </w:rPr>
              <w:t>24</w:t>
            </w:r>
          </w:p>
        </w:tc>
        <w:tc>
          <w:tcPr>
            <w:tcW w:w="2977" w:type="dxa"/>
            <w:vAlign w:val="top"/>
          </w:tcPr>
          <w:p w14:paraId="5D756B4E">
            <w:pPr>
              <w:spacing w:line="272" w:lineRule="auto"/>
              <w:rPr>
                <w:rFonts w:hint="eastAsia" w:ascii="仿宋" w:hAnsi="仿宋" w:eastAsia="仿宋" w:cs="仿宋"/>
                <w:b w:val="0"/>
                <w:bCs w:val="0"/>
                <w:sz w:val="21"/>
              </w:rPr>
            </w:pPr>
          </w:p>
          <w:p w14:paraId="12E15DF6">
            <w:pPr>
              <w:pStyle w:val="14"/>
              <w:spacing w:before="78" w:line="222" w:lineRule="auto"/>
              <w:ind w:left="783"/>
              <w:rPr>
                <w:rFonts w:hint="eastAsia" w:ascii="仿宋" w:hAnsi="仿宋" w:eastAsia="仿宋" w:cs="仿宋"/>
                <w:b w:val="0"/>
                <w:bCs w:val="0"/>
              </w:rPr>
            </w:pPr>
            <w:r>
              <w:rPr>
                <w:rFonts w:hint="eastAsia" w:ascii="仿宋" w:hAnsi="仿宋" w:eastAsia="仿宋" w:cs="仿宋"/>
                <w:b w:val="0"/>
                <w:bCs w:val="0"/>
                <w:spacing w:val="-3"/>
              </w:rPr>
              <w:t>进口产品投标</w:t>
            </w:r>
          </w:p>
        </w:tc>
        <w:tc>
          <w:tcPr>
            <w:tcW w:w="5418" w:type="dxa"/>
            <w:vAlign w:val="top"/>
          </w:tcPr>
          <w:p w14:paraId="4469C1A4">
            <w:pPr>
              <w:pStyle w:val="14"/>
              <w:spacing w:before="136" w:line="222" w:lineRule="auto"/>
              <w:ind w:left="123"/>
              <w:rPr>
                <w:rFonts w:hint="eastAsia" w:ascii="仿宋" w:hAnsi="仿宋" w:eastAsia="仿宋" w:cs="仿宋"/>
                <w:b w:val="0"/>
                <w:bCs w:val="0"/>
              </w:rPr>
            </w:pPr>
            <w:r>
              <w:rPr>
                <w:rFonts w:hint="eastAsia" w:ascii="仿宋" w:hAnsi="仿宋" w:eastAsia="仿宋" w:cs="仿宋"/>
                <w:b w:val="0"/>
                <w:bCs w:val="0"/>
                <w:spacing w:val="-10"/>
              </w:rPr>
              <w:t>☑</w:t>
            </w:r>
            <w:r>
              <w:rPr>
                <w:rFonts w:hint="eastAsia" w:ascii="仿宋" w:hAnsi="仿宋" w:eastAsia="仿宋" w:cs="仿宋"/>
                <w:b w:val="0"/>
                <w:bCs w:val="0"/>
                <w:spacing w:val="67"/>
              </w:rPr>
              <w:t xml:space="preserve"> </w:t>
            </w:r>
            <w:r>
              <w:rPr>
                <w:rFonts w:hint="eastAsia" w:ascii="仿宋" w:hAnsi="仿宋" w:eastAsia="仿宋" w:cs="仿宋"/>
                <w:b w:val="0"/>
                <w:bCs w:val="0"/>
                <w:spacing w:val="-10"/>
              </w:rPr>
              <w:t>不允许</w:t>
            </w:r>
          </w:p>
          <w:p w14:paraId="206A7EAB">
            <w:pPr>
              <w:pStyle w:val="14"/>
              <w:spacing w:before="145" w:line="221" w:lineRule="auto"/>
              <w:ind w:left="138"/>
              <w:rPr>
                <w:rFonts w:hint="eastAsia" w:ascii="仿宋" w:hAnsi="仿宋" w:eastAsia="仿宋" w:cs="仿宋"/>
                <w:b w:val="0"/>
                <w:bCs w:val="0"/>
              </w:rPr>
            </w:pPr>
            <w:r>
              <w:rPr>
                <w:rFonts w:hint="eastAsia" w:ascii="仿宋" w:hAnsi="仿宋" w:eastAsia="仿宋" w:cs="仿宋"/>
                <w:b w:val="0"/>
                <w:bCs w:val="0"/>
                <w:spacing w:val="-6"/>
              </w:rPr>
              <w:t>□</w:t>
            </w:r>
            <w:r>
              <w:rPr>
                <w:rFonts w:hint="eastAsia" w:ascii="仿宋" w:hAnsi="仿宋" w:eastAsia="仿宋" w:cs="仿宋"/>
                <w:b w:val="0"/>
                <w:bCs w:val="0"/>
                <w:spacing w:val="31"/>
              </w:rPr>
              <w:t xml:space="preserve"> </w:t>
            </w:r>
            <w:r>
              <w:rPr>
                <w:rFonts w:hint="eastAsia" w:ascii="仿宋" w:hAnsi="仿宋" w:eastAsia="仿宋" w:cs="仿宋"/>
                <w:b w:val="0"/>
                <w:bCs w:val="0"/>
                <w:spacing w:val="-6"/>
              </w:rPr>
              <w:t>允许，产品名目清单：</w:t>
            </w:r>
            <w:r>
              <w:rPr>
                <w:rFonts w:hint="eastAsia" w:ascii="仿宋" w:hAnsi="仿宋" w:eastAsia="仿宋" w:cs="仿宋"/>
                <w:b w:val="0"/>
                <w:bCs w:val="0"/>
                <w:u w:val="single" w:color="auto"/>
              </w:rPr>
              <w:t xml:space="preserve">           </w:t>
            </w:r>
          </w:p>
        </w:tc>
      </w:tr>
      <w:tr w14:paraId="43233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768" w:type="dxa"/>
            <w:vAlign w:val="top"/>
          </w:tcPr>
          <w:p w14:paraId="2EE2E1D2">
            <w:pPr>
              <w:spacing w:line="270" w:lineRule="auto"/>
              <w:rPr>
                <w:rFonts w:hint="eastAsia" w:ascii="仿宋" w:hAnsi="仿宋" w:eastAsia="仿宋" w:cs="仿宋"/>
                <w:b w:val="0"/>
                <w:bCs w:val="0"/>
                <w:sz w:val="21"/>
              </w:rPr>
            </w:pPr>
          </w:p>
          <w:p w14:paraId="06B04FD8">
            <w:pPr>
              <w:pStyle w:val="14"/>
              <w:spacing w:before="78" w:line="241" w:lineRule="auto"/>
              <w:ind w:left="273"/>
              <w:rPr>
                <w:rFonts w:hint="eastAsia" w:ascii="仿宋" w:hAnsi="仿宋" w:eastAsia="仿宋" w:cs="仿宋"/>
                <w:b w:val="0"/>
                <w:bCs w:val="0"/>
              </w:rPr>
            </w:pPr>
            <w:r>
              <w:rPr>
                <w:rFonts w:hint="eastAsia" w:ascii="仿宋" w:hAnsi="仿宋" w:eastAsia="仿宋" w:cs="仿宋"/>
                <w:b w:val="0"/>
                <w:bCs w:val="0"/>
                <w:spacing w:val="-6"/>
              </w:rPr>
              <w:t>25</w:t>
            </w:r>
          </w:p>
        </w:tc>
        <w:tc>
          <w:tcPr>
            <w:tcW w:w="2977" w:type="dxa"/>
            <w:vAlign w:val="top"/>
          </w:tcPr>
          <w:p w14:paraId="4EADFFF3">
            <w:pPr>
              <w:spacing w:line="270" w:lineRule="auto"/>
              <w:rPr>
                <w:rFonts w:hint="eastAsia" w:ascii="仿宋" w:hAnsi="仿宋" w:eastAsia="仿宋" w:cs="仿宋"/>
                <w:b w:val="0"/>
                <w:bCs w:val="0"/>
                <w:sz w:val="21"/>
              </w:rPr>
            </w:pPr>
          </w:p>
          <w:p w14:paraId="0B4545AC">
            <w:pPr>
              <w:pStyle w:val="14"/>
              <w:spacing w:before="78" w:line="219" w:lineRule="auto"/>
              <w:ind w:left="1262"/>
              <w:rPr>
                <w:rFonts w:hint="eastAsia" w:ascii="仿宋" w:hAnsi="仿宋" w:eastAsia="仿宋" w:cs="仿宋"/>
                <w:b w:val="0"/>
                <w:bCs w:val="0"/>
              </w:rPr>
            </w:pPr>
            <w:r>
              <w:rPr>
                <w:rFonts w:hint="eastAsia" w:ascii="仿宋" w:hAnsi="仿宋" w:eastAsia="仿宋" w:cs="仿宋"/>
                <w:b w:val="0"/>
                <w:bCs w:val="0"/>
                <w:spacing w:val="-9"/>
              </w:rPr>
              <w:t>样品</w:t>
            </w:r>
          </w:p>
        </w:tc>
        <w:tc>
          <w:tcPr>
            <w:tcW w:w="5418" w:type="dxa"/>
            <w:vAlign w:val="top"/>
          </w:tcPr>
          <w:p w14:paraId="38D68102">
            <w:pPr>
              <w:pStyle w:val="14"/>
              <w:spacing w:before="134" w:line="222" w:lineRule="auto"/>
              <w:ind w:left="123"/>
              <w:rPr>
                <w:rFonts w:hint="eastAsia" w:ascii="仿宋" w:hAnsi="仿宋" w:eastAsia="仿宋" w:cs="仿宋"/>
                <w:b w:val="0"/>
                <w:bCs w:val="0"/>
              </w:rPr>
            </w:pPr>
            <w:r>
              <w:rPr>
                <w:rFonts w:hint="eastAsia" w:ascii="仿宋" w:hAnsi="仿宋" w:eastAsia="仿宋" w:cs="仿宋"/>
                <w:b w:val="0"/>
                <w:bCs w:val="0"/>
                <w:spacing w:val="-10"/>
              </w:rPr>
              <w:t>☑</w:t>
            </w:r>
            <w:r>
              <w:rPr>
                <w:rFonts w:hint="eastAsia" w:ascii="仿宋" w:hAnsi="仿宋" w:eastAsia="仿宋" w:cs="仿宋"/>
                <w:b w:val="0"/>
                <w:bCs w:val="0"/>
                <w:spacing w:val="67"/>
              </w:rPr>
              <w:t xml:space="preserve"> </w:t>
            </w:r>
            <w:r>
              <w:rPr>
                <w:rFonts w:hint="eastAsia" w:ascii="仿宋" w:hAnsi="仿宋" w:eastAsia="仿宋" w:cs="仿宋"/>
                <w:b w:val="0"/>
                <w:bCs w:val="0"/>
                <w:spacing w:val="-10"/>
              </w:rPr>
              <w:t>不需要</w:t>
            </w:r>
          </w:p>
          <w:p w14:paraId="176D4F18">
            <w:pPr>
              <w:pStyle w:val="14"/>
              <w:spacing w:before="148" w:line="219" w:lineRule="auto"/>
              <w:ind w:left="138"/>
              <w:rPr>
                <w:rFonts w:hint="eastAsia" w:ascii="仿宋" w:hAnsi="仿宋" w:eastAsia="仿宋" w:cs="仿宋"/>
                <w:b w:val="0"/>
                <w:bCs w:val="0"/>
                <w:spacing w:val="-6"/>
              </w:rPr>
            </w:pPr>
            <w:r>
              <w:rPr>
                <w:rFonts w:hint="eastAsia" w:ascii="仿宋" w:hAnsi="仿宋" w:eastAsia="仿宋" w:cs="仿宋"/>
                <w:b w:val="0"/>
                <w:bCs w:val="0"/>
                <w:spacing w:val="-6"/>
              </w:rPr>
              <w:t>□</w:t>
            </w:r>
            <w:r>
              <w:rPr>
                <w:rFonts w:hint="eastAsia" w:ascii="仿宋" w:hAnsi="仿宋" w:eastAsia="仿宋" w:cs="仿宋"/>
                <w:b w:val="0"/>
                <w:bCs w:val="0"/>
                <w:spacing w:val="31"/>
              </w:rPr>
              <w:t xml:space="preserve"> </w:t>
            </w:r>
            <w:r>
              <w:rPr>
                <w:rFonts w:hint="eastAsia" w:ascii="仿宋" w:hAnsi="仿宋" w:eastAsia="仿宋" w:cs="仿宋"/>
                <w:b w:val="0"/>
                <w:bCs w:val="0"/>
                <w:spacing w:val="-6"/>
              </w:rPr>
              <w:t>需要，样品要求如下：</w:t>
            </w:r>
          </w:p>
          <w:p w14:paraId="2FE88D4C">
            <w:pPr>
              <w:pStyle w:val="14"/>
              <w:spacing w:before="135" w:line="253" w:lineRule="auto"/>
              <w:ind w:left="120" w:right="107" w:firstLine="10"/>
              <w:rPr>
                <w:rFonts w:hint="eastAsia" w:ascii="仿宋" w:hAnsi="仿宋" w:eastAsia="仿宋" w:cs="仿宋"/>
                <w:b w:val="0"/>
                <w:bCs w:val="0"/>
              </w:rPr>
            </w:pPr>
            <w:r>
              <w:rPr>
                <w:rFonts w:hint="eastAsia" w:ascii="仿宋" w:hAnsi="仿宋" w:eastAsia="仿宋" w:cs="仿宋"/>
                <w:b w:val="0"/>
                <w:bCs w:val="0"/>
                <w:spacing w:val="-8"/>
              </w:rPr>
              <w:t>1.样品：采购文件中带“</w:t>
            </w:r>
            <w:r>
              <w:rPr>
                <w:rFonts w:hint="eastAsia" w:ascii="仿宋" w:hAnsi="仿宋" w:eastAsia="仿宋" w:cs="仿宋"/>
                <w:b w:val="0"/>
                <w:bCs w:val="0"/>
                <w:spacing w:val="-75"/>
              </w:rPr>
              <w:t xml:space="preserve"> </w:t>
            </w:r>
            <w:r>
              <w:rPr>
                <w:rFonts w:hint="eastAsia" w:ascii="仿宋" w:hAnsi="仿宋" w:eastAsia="仿宋" w:cs="仿宋"/>
                <w:b w:val="0"/>
                <w:bCs w:val="0"/>
                <w:spacing w:val="-8"/>
              </w:rPr>
              <w:t>※</w:t>
            </w:r>
            <w:r>
              <w:rPr>
                <w:rFonts w:hint="eastAsia" w:ascii="仿宋" w:hAnsi="仿宋" w:eastAsia="仿宋" w:cs="仿宋"/>
                <w:b w:val="0"/>
                <w:bCs w:val="0"/>
                <w:spacing w:val="-88"/>
              </w:rPr>
              <w:t xml:space="preserve"> </w:t>
            </w:r>
            <w:r>
              <w:rPr>
                <w:rFonts w:hint="eastAsia" w:ascii="仿宋" w:hAnsi="仿宋" w:eastAsia="仿宋" w:cs="仿宋"/>
                <w:b w:val="0"/>
                <w:bCs w:val="0"/>
                <w:spacing w:val="-8"/>
              </w:rPr>
              <w:t>”标注的货物为供应商</w:t>
            </w:r>
            <w:r>
              <w:rPr>
                <w:rFonts w:hint="eastAsia" w:ascii="仿宋" w:hAnsi="仿宋" w:eastAsia="仿宋" w:cs="仿宋"/>
                <w:b w:val="0"/>
                <w:bCs w:val="0"/>
              </w:rPr>
              <w:t xml:space="preserve"> </w:t>
            </w:r>
            <w:r>
              <w:rPr>
                <w:rFonts w:hint="eastAsia" w:ascii="仿宋" w:hAnsi="仿宋" w:eastAsia="仿宋" w:cs="仿宋"/>
                <w:b w:val="0"/>
                <w:bCs w:val="0"/>
                <w:spacing w:val="-2"/>
              </w:rPr>
              <w:t>开标时应提供的样品。</w:t>
            </w:r>
          </w:p>
          <w:p w14:paraId="7358EF19">
            <w:pPr>
              <w:pStyle w:val="14"/>
              <w:spacing w:before="150" w:line="256" w:lineRule="auto"/>
              <w:ind w:left="151" w:right="107" w:hanging="35"/>
              <w:rPr>
                <w:rFonts w:hint="eastAsia" w:ascii="仿宋" w:hAnsi="仿宋" w:eastAsia="仿宋" w:cs="仿宋"/>
                <w:b w:val="0"/>
                <w:bCs w:val="0"/>
              </w:rPr>
            </w:pPr>
            <w:r>
              <w:rPr>
                <w:rFonts w:hint="eastAsia" w:ascii="仿宋" w:hAnsi="仿宋" w:eastAsia="仿宋" w:cs="仿宋"/>
                <w:b w:val="0"/>
                <w:bCs w:val="0"/>
                <w:spacing w:val="-4"/>
              </w:rPr>
              <w:t>2.样品的生产、安装、运输费、保全费等一切费用</w:t>
            </w:r>
            <w:r>
              <w:rPr>
                <w:rFonts w:hint="eastAsia" w:ascii="仿宋" w:hAnsi="仿宋" w:eastAsia="仿宋" w:cs="仿宋"/>
                <w:b w:val="0"/>
                <w:bCs w:val="0"/>
              </w:rPr>
              <w:t xml:space="preserve"> </w:t>
            </w:r>
            <w:r>
              <w:rPr>
                <w:rFonts w:hint="eastAsia" w:ascii="仿宋" w:hAnsi="仿宋" w:eastAsia="仿宋" w:cs="仿宋"/>
                <w:b w:val="0"/>
                <w:bCs w:val="0"/>
                <w:spacing w:val="-7"/>
              </w:rPr>
              <w:t>由供应商自理。</w:t>
            </w:r>
          </w:p>
          <w:p w14:paraId="12324EE5">
            <w:pPr>
              <w:pStyle w:val="14"/>
              <w:spacing w:before="147" w:line="219" w:lineRule="auto"/>
              <w:ind w:left="117"/>
              <w:rPr>
                <w:rFonts w:hint="eastAsia" w:ascii="仿宋" w:hAnsi="仿宋" w:eastAsia="仿宋" w:cs="仿宋"/>
                <w:b w:val="0"/>
                <w:bCs w:val="0"/>
              </w:rPr>
            </w:pPr>
            <w:r>
              <w:rPr>
                <w:rFonts w:hint="eastAsia" w:ascii="仿宋" w:hAnsi="仿宋" w:eastAsia="仿宋" w:cs="仿宋"/>
                <w:b w:val="0"/>
                <w:bCs w:val="0"/>
                <w:spacing w:val="-9"/>
              </w:rPr>
              <w:t>3.送样截止时间：</w:t>
            </w:r>
            <w:r>
              <w:rPr>
                <w:rFonts w:hint="eastAsia" w:ascii="仿宋" w:hAnsi="仿宋" w:eastAsia="仿宋" w:cs="仿宋"/>
                <w:b w:val="0"/>
                <w:bCs w:val="0"/>
                <w:spacing w:val="-9"/>
                <w:u w:val="single" w:color="auto"/>
              </w:rPr>
              <w:t xml:space="preserve">   </w:t>
            </w:r>
            <w:r>
              <w:rPr>
                <w:rFonts w:hint="eastAsia" w:ascii="仿宋" w:hAnsi="仿宋" w:eastAsia="仿宋" w:cs="仿宋"/>
                <w:b w:val="0"/>
                <w:bCs w:val="0"/>
                <w:spacing w:val="-82"/>
              </w:rPr>
              <w:t xml:space="preserve"> </w:t>
            </w:r>
            <w:r>
              <w:rPr>
                <w:rFonts w:hint="eastAsia" w:ascii="仿宋" w:hAnsi="仿宋" w:eastAsia="仿宋" w:cs="仿宋"/>
                <w:b w:val="0"/>
                <w:bCs w:val="0"/>
                <w:spacing w:val="-9"/>
              </w:rPr>
              <w:t>年</w:t>
            </w:r>
            <w:r>
              <w:rPr>
                <w:rFonts w:hint="eastAsia" w:ascii="仿宋" w:hAnsi="仿宋" w:eastAsia="仿宋" w:cs="仿宋"/>
                <w:b w:val="0"/>
                <w:bCs w:val="0"/>
                <w:spacing w:val="-9"/>
                <w:u w:val="single" w:color="auto"/>
              </w:rPr>
              <w:t xml:space="preserve">  </w:t>
            </w:r>
            <w:r>
              <w:rPr>
                <w:rFonts w:hint="eastAsia" w:ascii="仿宋" w:hAnsi="仿宋" w:eastAsia="仿宋" w:cs="仿宋"/>
                <w:b w:val="0"/>
                <w:bCs w:val="0"/>
                <w:spacing w:val="-93"/>
              </w:rPr>
              <w:t xml:space="preserve"> </w:t>
            </w:r>
            <w:r>
              <w:rPr>
                <w:rFonts w:hint="eastAsia" w:ascii="仿宋" w:hAnsi="仿宋" w:eastAsia="仿宋" w:cs="仿宋"/>
                <w:b w:val="0"/>
                <w:bCs w:val="0"/>
                <w:spacing w:val="-9"/>
              </w:rPr>
              <w:t>月</w:t>
            </w:r>
            <w:r>
              <w:rPr>
                <w:rFonts w:hint="eastAsia" w:ascii="仿宋" w:hAnsi="仿宋" w:eastAsia="仿宋" w:cs="仿宋"/>
                <w:b w:val="0"/>
                <w:bCs w:val="0"/>
                <w:u w:val="single" w:color="auto"/>
              </w:rPr>
              <w:t xml:space="preserve">  </w:t>
            </w:r>
            <w:r>
              <w:rPr>
                <w:rFonts w:hint="eastAsia" w:ascii="仿宋" w:hAnsi="仿宋" w:eastAsia="仿宋" w:cs="仿宋"/>
                <w:b w:val="0"/>
                <w:bCs w:val="0"/>
                <w:spacing w:val="-53"/>
              </w:rPr>
              <w:t xml:space="preserve"> </w:t>
            </w:r>
            <w:r>
              <w:rPr>
                <w:rFonts w:hint="eastAsia" w:ascii="仿宋" w:hAnsi="仿宋" w:eastAsia="仿宋" w:cs="仿宋"/>
                <w:b w:val="0"/>
                <w:bCs w:val="0"/>
                <w:spacing w:val="-9"/>
              </w:rPr>
              <w:t>日</w:t>
            </w:r>
            <w:r>
              <w:rPr>
                <w:rFonts w:hint="eastAsia" w:ascii="仿宋" w:hAnsi="仿宋" w:eastAsia="仿宋" w:cs="仿宋"/>
                <w:b w:val="0"/>
                <w:bCs w:val="0"/>
                <w:u w:val="single" w:color="auto"/>
              </w:rPr>
              <w:t xml:space="preserve">  </w:t>
            </w:r>
            <w:r>
              <w:rPr>
                <w:rFonts w:hint="eastAsia" w:ascii="仿宋" w:hAnsi="仿宋" w:eastAsia="仿宋" w:cs="仿宋"/>
                <w:b w:val="0"/>
                <w:bCs w:val="0"/>
                <w:spacing w:val="-87"/>
              </w:rPr>
              <w:t xml:space="preserve"> </w:t>
            </w:r>
            <w:r>
              <w:rPr>
                <w:rFonts w:hint="eastAsia" w:ascii="仿宋" w:hAnsi="仿宋" w:eastAsia="仿宋" w:cs="仿宋"/>
                <w:b w:val="0"/>
                <w:bCs w:val="0"/>
                <w:spacing w:val="-9"/>
              </w:rPr>
              <w:t>时</w:t>
            </w:r>
            <w:r>
              <w:rPr>
                <w:rFonts w:hint="eastAsia" w:ascii="仿宋" w:hAnsi="仿宋" w:eastAsia="仿宋" w:cs="仿宋"/>
                <w:b w:val="0"/>
                <w:bCs w:val="0"/>
                <w:u w:val="single" w:color="auto"/>
              </w:rPr>
              <w:t xml:space="preserve">  </w:t>
            </w:r>
            <w:r>
              <w:rPr>
                <w:rFonts w:hint="eastAsia" w:ascii="仿宋" w:hAnsi="仿宋" w:eastAsia="仿宋" w:cs="仿宋"/>
                <w:b w:val="0"/>
                <w:bCs w:val="0"/>
                <w:spacing w:val="-102"/>
              </w:rPr>
              <w:t xml:space="preserve"> </w:t>
            </w:r>
            <w:r>
              <w:rPr>
                <w:rFonts w:hint="eastAsia" w:ascii="仿宋" w:hAnsi="仿宋" w:eastAsia="仿宋" w:cs="仿宋"/>
                <w:b w:val="0"/>
                <w:bCs w:val="0"/>
                <w:spacing w:val="-9"/>
              </w:rPr>
              <w:t>分，</w:t>
            </w:r>
          </w:p>
          <w:p w14:paraId="5AEE42FA">
            <w:pPr>
              <w:pStyle w:val="14"/>
              <w:spacing w:before="151" w:line="255" w:lineRule="auto"/>
              <w:ind w:left="120" w:right="107" w:hanging="8"/>
              <w:rPr>
                <w:rFonts w:hint="eastAsia" w:ascii="仿宋" w:hAnsi="仿宋" w:eastAsia="仿宋" w:cs="仿宋"/>
                <w:b w:val="0"/>
                <w:bCs w:val="0"/>
              </w:rPr>
            </w:pPr>
            <w:r>
              <w:rPr>
                <w:rFonts w:hint="eastAsia" w:ascii="仿宋" w:hAnsi="仿宋" w:eastAsia="仿宋" w:cs="仿宋"/>
                <w:b w:val="0"/>
                <w:bCs w:val="0"/>
                <w:spacing w:val="-3"/>
              </w:rPr>
              <w:t>4.送样送达地点：</w:t>
            </w:r>
            <w:r>
              <w:rPr>
                <w:rFonts w:hint="eastAsia" w:ascii="仿宋" w:hAnsi="仿宋" w:eastAsia="仿宋" w:cs="仿宋"/>
                <w:b w:val="0"/>
                <w:bCs w:val="0"/>
                <w:spacing w:val="1"/>
                <w:u w:val="single" w:color="auto"/>
              </w:rPr>
              <w:t xml:space="preserve">                       </w:t>
            </w:r>
            <w:r>
              <w:rPr>
                <w:rFonts w:hint="eastAsia" w:ascii="仿宋" w:hAnsi="仿宋" w:eastAsia="仿宋" w:cs="仿宋"/>
                <w:b w:val="0"/>
                <w:bCs w:val="0"/>
                <w:spacing w:val="-78"/>
              </w:rPr>
              <w:t xml:space="preserve"> </w:t>
            </w:r>
            <w:r>
              <w:rPr>
                <w:rFonts w:hint="eastAsia" w:ascii="仿宋" w:hAnsi="仿宋" w:eastAsia="仿宋" w:cs="仿宋"/>
                <w:b w:val="0"/>
                <w:bCs w:val="0"/>
                <w:spacing w:val="-3"/>
              </w:rPr>
              <w:t>。逾</w:t>
            </w:r>
            <w:r>
              <w:rPr>
                <w:rFonts w:hint="eastAsia" w:ascii="仿宋" w:hAnsi="仿宋" w:eastAsia="仿宋" w:cs="仿宋"/>
                <w:b w:val="0"/>
                <w:bCs w:val="0"/>
              </w:rPr>
              <w:t xml:space="preserve"> </w:t>
            </w:r>
            <w:r>
              <w:rPr>
                <w:rFonts w:hint="eastAsia" w:ascii="仿宋" w:hAnsi="仿宋" w:eastAsia="仿宋" w:cs="仿宋"/>
                <w:b w:val="0"/>
                <w:bCs w:val="0"/>
                <w:spacing w:val="-1"/>
              </w:rPr>
              <w:t>期送达或未送达到指定地点的拒绝接收。</w:t>
            </w:r>
          </w:p>
          <w:p w14:paraId="27B1A240">
            <w:pPr>
              <w:pStyle w:val="14"/>
              <w:spacing w:before="146" w:line="266" w:lineRule="auto"/>
              <w:ind w:left="119" w:right="107" w:hanging="2"/>
              <w:rPr>
                <w:rFonts w:hint="eastAsia" w:ascii="仿宋" w:hAnsi="仿宋" w:eastAsia="仿宋" w:cs="仿宋"/>
                <w:b w:val="0"/>
                <w:bCs w:val="0"/>
              </w:rPr>
            </w:pPr>
            <w:r>
              <w:rPr>
                <w:rFonts w:hint="eastAsia" w:ascii="仿宋" w:hAnsi="仿宋" w:eastAsia="仿宋" w:cs="仿宋"/>
                <w:b w:val="0"/>
                <w:bCs w:val="0"/>
                <w:spacing w:val="6"/>
              </w:rPr>
              <w:t>5.供应商应按照采购代理机构的要求摆放样品并</w:t>
            </w:r>
            <w:r>
              <w:rPr>
                <w:rFonts w:hint="eastAsia" w:ascii="仿宋" w:hAnsi="仿宋" w:eastAsia="仿宋" w:cs="仿宋"/>
                <w:b w:val="0"/>
                <w:bCs w:val="0"/>
                <w:spacing w:val="14"/>
              </w:rPr>
              <w:t xml:space="preserve"> </w:t>
            </w:r>
            <w:r>
              <w:rPr>
                <w:rFonts w:hint="eastAsia" w:ascii="仿宋" w:hAnsi="仿宋" w:eastAsia="仿宋" w:cs="仿宋"/>
                <w:b w:val="0"/>
                <w:bCs w:val="0"/>
                <w:spacing w:val="-5"/>
              </w:rPr>
              <w:t>做好展示，样品不能有供应商的标识及品牌，样品</w:t>
            </w:r>
            <w:r>
              <w:rPr>
                <w:rFonts w:hint="eastAsia" w:ascii="仿宋" w:hAnsi="仿宋" w:eastAsia="仿宋" w:cs="仿宋"/>
                <w:b w:val="0"/>
                <w:bCs w:val="0"/>
                <w:spacing w:val="13"/>
              </w:rPr>
              <w:t xml:space="preserve"> </w:t>
            </w:r>
            <w:r>
              <w:rPr>
                <w:rFonts w:hint="eastAsia" w:ascii="仿宋" w:hAnsi="仿宋" w:eastAsia="仿宋" w:cs="仿宋"/>
                <w:b w:val="0"/>
                <w:bCs w:val="0"/>
                <w:spacing w:val="-2"/>
              </w:rPr>
              <w:t>将进行统一编号。</w:t>
            </w:r>
          </w:p>
          <w:p w14:paraId="012DC837">
            <w:pPr>
              <w:pStyle w:val="14"/>
              <w:spacing w:before="146" w:line="256" w:lineRule="auto"/>
              <w:ind w:left="125" w:right="65" w:hanging="10"/>
              <w:rPr>
                <w:rFonts w:hint="eastAsia" w:ascii="仿宋" w:hAnsi="仿宋" w:eastAsia="仿宋" w:cs="仿宋"/>
                <w:b w:val="0"/>
                <w:bCs w:val="0"/>
              </w:rPr>
            </w:pPr>
            <w:r>
              <w:rPr>
                <w:rFonts w:hint="eastAsia" w:ascii="仿宋" w:hAnsi="仿宋" w:eastAsia="仿宋" w:cs="仿宋"/>
                <w:b w:val="0"/>
                <w:bCs w:val="0"/>
                <w:spacing w:val="-4"/>
              </w:rPr>
              <w:t>6.若需要现场演示的，供应商应提前做好演示准备</w:t>
            </w:r>
            <w:r>
              <w:rPr>
                <w:rFonts w:hint="eastAsia" w:ascii="仿宋" w:hAnsi="仿宋" w:eastAsia="仿宋" w:cs="仿宋"/>
                <w:b w:val="0"/>
                <w:bCs w:val="0"/>
                <w:spacing w:val="1"/>
              </w:rPr>
              <w:t xml:space="preserve"> </w:t>
            </w:r>
            <w:r>
              <w:rPr>
                <w:rFonts w:hint="eastAsia" w:ascii="仿宋" w:hAnsi="仿宋" w:eastAsia="仿宋" w:cs="仿宋"/>
                <w:b w:val="0"/>
                <w:bCs w:val="0"/>
                <w:spacing w:val="-4"/>
              </w:rPr>
              <w:t>（包括电源线等</w:t>
            </w:r>
            <w:r>
              <w:rPr>
                <w:rFonts w:hint="eastAsia" w:ascii="仿宋" w:hAnsi="仿宋" w:eastAsia="仿宋" w:cs="仿宋"/>
                <w:b w:val="0"/>
                <w:bCs w:val="0"/>
                <w:spacing w:val="10"/>
              </w:rPr>
              <w:t>），</w:t>
            </w:r>
            <w:r>
              <w:rPr>
                <w:rFonts w:hint="eastAsia" w:ascii="仿宋" w:hAnsi="仿宋" w:eastAsia="仿宋" w:cs="仿宋"/>
                <w:b w:val="0"/>
                <w:bCs w:val="0"/>
                <w:spacing w:val="-4"/>
              </w:rPr>
              <w:t>届时未能演示的，后果自负。</w:t>
            </w:r>
          </w:p>
          <w:p w14:paraId="4EDD47BF">
            <w:pPr>
              <w:pStyle w:val="14"/>
              <w:spacing w:before="144" w:line="280" w:lineRule="auto"/>
              <w:ind w:left="119" w:right="82" w:hanging="1"/>
              <w:rPr>
                <w:rFonts w:hint="eastAsia" w:ascii="仿宋" w:hAnsi="仿宋" w:eastAsia="仿宋" w:cs="仿宋"/>
                <w:b w:val="0"/>
                <w:bCs w:val="0"/>
              </w:rPr>
            </w:pPr>
            <w:r>
              <w:rPr>
                <w:rFonts w:hint="eastAsia" w:ascii="仿宋" w:hAnsi="仿宋" w:eastAsia="仿宋" w:cs="仿宋"/>
                <w:b w:val="0"/>
                <w:bCs w:val="0"/>
                <w:spacing w:val="-4"/>
              </w:rPr>
              <w:t>7.宣布评审结果前，供应商不得将样品整理</w:t>
            </w:r>
            <w:r>
              <w:rPr>
                <w:rFonts w:hint="eastAsia" w:ascii="仿宋" w:hAnsi="仿宋" w:eastAsia="仿宋" w:cs="仿宋"/>
                <w:b w:val="0"/>
                <w:bCs w:val="0"/>
                <w:spacing w:val="-5"/>
              </w:rPr>
              <w:t>、装箱</w:t>
            </w:r>
            <w:r>
              <w:rPr>
                <w:rFonts w:hint="eastAsia" w:ascii="仿宋" w:hAnsi="仿宋" w:eastAsia="仿宋" w:cs="仿宋"/>
                <w:b w:val="0"/>
                <w:bCs w:val="0"/>
              </w:rPr>
              <w:t xml:space="preserve"> </w:t>
            </w:r>
            <w:r>
              <w:rPr>
                <w:rFonts w:hint="eastAsia" w:ascii="仿宋" w:hAnsi="仿宋" w:eastAsia="仿宋" w:cs="仿宋"/>
                <w:b w:val="0"/>
                <w:bCs w:val="0"/>
                <w:spacing w:val="-5"/>
              </w:rPr>
              <w:t>或者撤离展示区；遇到特殊情况需要对样品进行整</w:t>
            </w:r>
            <w:r>
              <w:rPr>
                <w:rFonts w:hint="eastAsia" w:ascii="仿宋" w:hAnsi="仿宋" w:eastAsia="仿宋" w:cs="仿宋"/>
                <w:b w:val="0"/>
                <w:bCs w:val="0"/>
                <w:spacing w:val="13"/>
              </w:rPr>
              <w:t xml:space="preserve"> </w:t>
            </w:r>
            <w:r>
              <w:rPr>
                <w:rFonts w:hint="eastAsia" w:ascii="仿宋" w:hAnsi="仿宋" w:eastAsia="仿宋" w:cs="仿宋"/>
                <w:b w:val="0"/>
                <w:bCs w:val="0"/>
                <w:spacing w:val="-5"/>
              </w:rPr>
              <w:t>理、装箱或者移动样品的，供应商必须书面提出申</w:t>
            </w:r>
            <w:r>
              <w:rPr>
                <w:rFonts w:hint="eastAsia" w:ascii="仿宋" w:hAnsi="仿宋" w:eastAsia="仿宋" w:cs="仿宋"/>
                <w:b w:val="0"/>
                <w:bCs w:val="0"/>
                <w:spacing w:val="13"/>
              </w:rPr>
              <w:t xml:space="preserve"> </w:t>
            </w:r>
            <w:r>
              <w:rPr>
                <w:rFonts w:hint="eastAsia" w:ascii="仿宋" w:hAnsi="仿宋" w:eastAsia="仿宋" w:cs="仿宋"/>
                <w:b w:val="0"/>
                <w:bCs w:val="0"/>
                <w:spacing w:val="-5"/>
              </w:rPr>
              <w:t>请，采购代理机构同意后方可移动样品。磋商小组</w:t>
            </w:r>
            <w:r>
              <w:rPr>
                <w:rFonts w:hint="eastAsia" w:ascii="仿宋" w:hAnsi="仿宋" w:eastAsia="仿宋" w:cs="仿宋"/>
                <w:b w:val="0"/>
                <w:bCs w:val="0"/>
                <w:spacing w:val="13"/>
              </w:rPr>
              <w:t xml:space="preserve"> </w:t>
            </w:r>
            <w:r>
              <w:rPr>
                <w:rFonts w:hint="eastAsia" w:ascii="仿宋" w:hAnsi="仿宋" w:eastAsia="仿宋" w:cs="仿宋"/>
                <w:b w:val="0"/>
                <w:bCs w:val="0"/>
                <w:spacing w:val="-5"/>
              </w:rPr>
              <w:t>已经确定供应商响应无效或者废标的，供应商签字</w:t>
            </w:r>
            <w:r>
              <w:rPr>
                <w:rFonts w:hint="eastAsia" w:ascii="仿宋" w:hAnsi="仿宋" w:eastAsia="仿宋" w:cs="仿宋"/>
                <w:b w:val="0"/>
                <w:bCs w:val="0"/>
                <w:spacing w:val="13"/>
              </w:rPr>
              <w:t xml:space="preserve"> </w:t>
            </w:r>
            <w:r>
              <w:rPr>
                <w:rFonts w:hint="eastAsia" w:ascii="仿宋" w:hAnsi="仿宋" w:eastAsia="仿宋" w:cs="仿宋"/>
                <w:b w:val="0"/>
                <w:bCs w:val="0"/>
                <w:spacing w:val="-4"/>
              </w:rPr>
              <w:t>确认后可以进行样品整理、装箱或者撤离展示区，</w:t>
            </w:r>
            <w:r>
              <w:rPr>
                <w:rFonts w:hint="eastAsia" w:ascii="仿宋" w:hAnsi="仿宋" w:eastAsia="仿宋" w:cs="仿宋"/>
                <w:b w:val="0"/>
                <w:bCs w:val="0"/>
                <w:spacing w:val="16"/>
              </w:rPr>
              <w:t xml:space="preserve"> </w:t>
            </w:r>
            <w:r>
              <w:rPr>
                <w:rFonts w:hint="eastAsia" w:ascii="仿宋" w:hAnsi="仿宋" w:eastAsia="仿宋" w:cs="仿宋"/>
                <w:b w:val="0"/>
                <w:bCs w:val="0"/>
                <w:spacing w:val="-5"/>
              </w:rPr>
              <w:t>但不得影响或者损害其他供应商的样品，否则将承</w:t>
            </w:r>
            <w:r>
              <w:rPr>
                <w:rFonts w:hint="eastAsia" w:ascii="仿宋" w:hAnsi="仿宋" w:eastAsia="仿宋" w:cs="仿宋"/>
                <w:b w:val="0"/>
                <w:bCs w:val="0"/>
                <w:spacing w:val="13"/>
              </w:rPr>
              <w:t xml:space="preserve"> </w:t>
            </w:r>
            <w:r>
              <w:rPr>
                <w:rFonts w:hint="eastAsia" w:ascii="仿宋" w:hAnsi="仿宋" w:eastAsia="仿宋" w:cs="仿宋"/>
                <w:b w:val="0"/>
                <w:bCs w:val="0"/>
                <w:spacing w:val="-2"/>
              </w:rPr>
              <w:t>担相应的法律责任。</w:t>
            </w:r>
          </w:p>
          <w:p w14:paraId="15A13C5F">
            <w:pPr>
              <w:pStyle w:val="14"/>
              <w:spacing w:before="148" w:line="219" w:lineRule="auto"/>
              <w:ind w:left="138"/>
              <w:rPr>
                <w:rFonts w:hint="eastAsia" w:ascii="仿宋" w:hAnsi="仿宋" w:eastAsia="仿宋" w:cs="仿宋"/>
                <w:b w:val="0"/>
                <w:bCs w:val="0"/>
                <w:spacing w:val="-6"/>
              </w:rPr>
            </w:pPr>
            <w:r>
              <w:rPr>
                <w:rFonts w:hint="eastAsia" w:ascii="仿宋" w:hAnsi="仿宋" w:eastAsia="仿宋" w:cs="仿宋"/>
                <w:b w:val="0"/>
                <w:bCs w:val="0"/>
                <w:spacing w:val="-4"/>
              </w:rPr>
              <w:t>8.宣布评审结果后，成交供应商与采购人、采购代</w:t>
            </w:r>
            <w:r>
              <w:rPr>
                <w:rFonts w:hint="eastAsia" w:ascii="仿宋" w:hAnsi="仿宋" w:eastAsia="仿宋" w:cs="仿宋"/>
                <w:b w:val="0"/>
                <w:bCs w:val="0"/>
                <w:spacing w:val="2"/>
              </w:rPr>
              <w:t xml:space="preserve"> </w:t>
            </w:r>
            <w:r>
              <w:rPr>
                <w:rFonts w:hint="eastAsia" w:ascii="仿宋" w:hAnsi="仿宋" w:eastAsia="仿宋" w:cs="仿宋"/>
                <w:b w:val="0"/>
                <w:bCs w:val="0"/>
                <w:spacing w:val="-5"/>
              </w:rPr>
              <w:t>理机构共同清点、检查和密封样品，由成交供应商</w:t>
            </w:r>
            <w:r>
              <w:rPr>
                <w:rFonts w:hint="eastAsia" w:ascii="仿宋" w:hAnsi="仿宋" w:eastAsia="仿宋" w:cs="仿宋"/>
                <w:b w:val="0"/>
                <w:bCs w:val="0"/>
                <w:spacing w:val="12"/>
              </w:rPr>
              <w:t xml:space="preserve"> </w:t>
            </w:r>
            <w:r>
              <w:rPr>
                <w:rFonts w:hint="eastAsia" w:ascii="仿宋" w:hAnsi="仿宋" w:eastAsia="仿宋" w:cs="仿宋"/>
                <w:b w:val="0"/>
                <w:bCs w:val="0"/>
                <w:spacing w:val="-2"/>
              </w:rPr>
              <w:t>送至采购人指定地点封存。</w:t>
            </w:r>
          </w:p>
        </w:tc>
      </w:tr>
      <w:tr w14:paraId="39A50E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768" w:type="dxa"/>
            <w:shd w:val="clear" w:color="auto" w:fill="auto"/>
            <w:vAlign w:val="top"/>
          </w:tcPr>
          <w:p w14:paraId="355D250E">
            <w:pPr>
              <w:pStyle w:val="14"/>
              <w:spacing w:before="197" w:line="241" w:lineRule="auto"/>
              <w:ind w:left="273" w:leftChars="0"/>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6"/>
              </w:rPr>
              <w:t>26</w:t>
            </w:r>
          </w:p>
        </w:tc>
        <w:tc>
          <w:tcPr>
            <w:tcW w:w="2977" w:type="dxa"/>
            <w:shd w:val="clear" w:color="auto" w:fill="auto"/>
            <w:vAlign w:val="top"/>
          </w:tcPr>
          <w:p w14:paraId="0D653EE9">
            <w:pPr>
              <w:pStyle w:val="14"/>
              <w:spacing w:before="197" w:line="221" w:lineRule="auto"/>
              <w:ind w:left="782" w:leftChars="0"/>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3"/>
              </w:rPr>
              <w:t>保证金的交纳</w:t>
            </w:r>
          </w:p>
        </w:tc>
        <w:tc>
          <w:tcPr>
            <w:tcW w:w="5418" w:type="dxa"/>
            <w:shd w:val="clear" w:color="auto" w:fill="auto"/>
            <w:vAlign w:val="top"/>
          </w:tcPr>
          <w:p w14:paraId="7BC3327B">
            <w:pPr>
              <w:pStyle w:val="14"/>
              <w:spacing w:before="198" w:line="220" w:lineRule="auto"/>
              <w:ind w:left="121" w:leftChars="0"/>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3"/>
              </w:rPr>
              <w:t>本项目不作要求</w:t>
            </w:r>
          </w:p>
        </w:tc>
      </w:tr>
      <w:tr w14:paraId="1A7E05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768" w:type="dxa"/>
            <w:shd w:val="clear" w:color="auto" w:fill="auto"/>
            <w:vAlign w:val="top"/>
          </w:tcPr>
          <w:p w14:paraId="302A8EF1">
            <w:pPr>
              <w:spacing w:line="260" w:lineRule="auto"/>
              <w:rPr>
                <w:rFonts w:hint="eastAsia" w:ascii="仿宋" w:hAnsi="仿宋" w:eastAsia="仿宋" w:cs="仿宋"/>
                <w:b w:val="0"/>
                <w:bCs w:val="0"/>
                <w:sz w:val="21"/>
              </w:rPr>
            </w:pPr>
          </w:p>
          <w:p w14:paraId="5B6A44C2">
            <w:pPr>
              <w:spacing w:line="261" w:lineRule="auto"/>
              <w:rPr>
                <w:rFonts w:hint="eastAsia" w:ascii="仿宋" w:hAnsi="仿宋" w:eastAsia="仿宋" w:cs="仿宋"/>
                <w:b w:val="0"/>
                <w:bCs w:val="0"/>
                <w:sz w:val="21"/>
              </w:rPr>
            </w:pPr>
          </w:p>
          <w:p w14:paraId="57D41133">
            <w:pPr>
              <w:spacing w:line="261" w:lineRule="auto"/>
              <w:rPr>
                <w:rFonts w:hint="eastAsia" w:ascii="仿宋" w:hAnsi="仿宋" w:eastAsia="仿宋" w:cs="仿宋"/>
                <w:b w:val="0"/>
                <w:bCs w:val="0"/>
                <w:sz w:val="21"/>
              </w:rPr>
            </w:pPr>
          </w:p>
          <w:p w14:paraId="749FEBC9">
            <w:pPr>
              <w:spacing w:line="261" w:lineRule="auto"/>
              <w:rPr>
                <w:rFonts w:hint="eastAsia" w:ascii="仿宋" w:hAnsi="仿宋" w:eastAsia="仿宋" w:cs="仿宋"/>
                <w:b w:val="0"/>
                <w:bCs w:val="0"/>
                <w:sz w:val="21"/>
              </w:rPr>
            </w:pPr>
          </w:p>
          <w:p w14:paraId="3FD2A0F9">
            <w:pPr>
              <w:spacing w:line="261" w:lineRule="auto"/>
              <w:rPr>
                <w:rFonts w:hint="eastAsia" w:ascii="仿宋" w:hAnsi="仿宋" w:eastAsia="仿宋" w:cs="仿宋"/>
                <w:b w:val="0"/>
                <w:bCs w:val="0"/>
                <w:sz w:val="21"/>
              </w:rPr>
            </w:pPr>
          </w:p>
          <w:p w14:paraId="3A015F84">
            <w:pPr>
              <w:spacing w:line="261" w:lineRule="auto"/>
              <w:rPr>
                <w:rFonts w:hint="eastAsia" w:ascii="仿宋" w:hAnsi="仿宋" w:eastAsia="仿宋" w:cs="仿宋"/>
                <w:b w:val="0"/>
                <w:bCs w:val="0"/>
                <w:sz w:val="21"/>
              </w:rPr>
            </w:pPr>
          </w:p>
          <w:p w14:paraId="487177E6">
            <w:pPr>
              <w:spacing w:line="261" w:lineRule="auto"/>
              <w:rPr>
                <w:rFonts w:hint="eastAsia" w:ascii="仿宋" w:hAnsi="仿宋" w:eastAsia="仿宋" w:cs="仿宋"/>
                <w:b w:val="0"/>
                <w:bCs w:val="0"/>
                <w:sz w:val="21"/>
              </w:rPr>
            </w:pPr>
          </w:p>
          <w:p w14:paraId="7BFBF44E">
            <w:pPr>
              <w:pStyle w:val="14"/>
              <w:spacing w:before="78" w:line="241" w:lineRule="auto"/>
              <w:ind w:left="273" w:leftChars="0"/>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6"/>
              </w:rPr>
              <w:t>27</w:t>
            </w:r>
          </w:p>
        </w:tc>
        <w:tc>
          <w:tcPr>
            <w:tcW w:w="2977" w:type="dxa"/>
            <w:shd w:val="clear" w:color="auto" w:fill="auto"/>
            <w:vAlign w:val="top"/>
          </w:tcPr>
          <w:p w14:paraId="2DFCEB38">
            <w:pPr>
              <w:spacing w:line="260" w:lineRule="auto"/>
              <w:rPr>
                <w:rFonts w:hint="eastAsia" w:ascii="仿宋" w:hAnsi="仿宋" w:eastAsia="仿宋" w:cs="仿宋"/>
                <w:b w:val="0"/>
                <w:bCs w:val="0"/>
                <w:sz w:val="21"/>
              </w:rPr>
            </w:pPr>
          </w:p>
          <w:p w14:paraId="0E9D76AF">
            <w:pPr>
              <w:spacing w:line="260" w:lineRule="auto"/>
              <w:rPr>
                <w:rFonts w:hint="eastAsia" w:ascii="仿宋" w:hAnsi="仿宋" w:eastAsia="仿宋" w:cs="仿宋"/>
                <w:b w:val="0"/>
                <w:bCs w:val="0"/>
                <w:sz w:val="21"/>
              </w:rPr>
            </w:pPr>
          </w:p>
          <w:p w14:paraId="3C2ABDEC">
            <w:pPr>
              <w:spacing w:line="261" w:lineRule="auto"/>
              <w:rPr>
                <w:rFonts w:hint="eastAsia" w:ascii="仿宋" w:hAnsi="仿宋" w:eastAsia="仿宋" w:cs="仿宋"/>
                <w:b w:val="0"/>
                <w:bCs w:val="0"/>
                <w:sz w:val="21"/>
              </w:rPr>
            </w:pPr>
          </w:p>
          <w:p w14:paraId="3C3799D5">
            <w:pPr>
              <w:spacing w:line="261" w:lineRule="auto"/>
              <w:rPr>
                <w:rFonts w:hint="eastAsia" w:ascii="仿宋" w:hAnsi="仿宋" w:eastAsia="仿宋" w:cs="仿宋"/>
                <w:b w:val="0"/>
                <w:bCs w:val="0"/>
                <w:sz w:val="21"/>
              </w:rPr>
            </w:pPr>
          </w:p>
          <w:p w14:paraId="5308B4E6">
            <w:pPr>
              <w:spacing w:line="261" w:lineRule="auto"/>
              <w:rPr>
                <w:rFonts w:hint="eastAsia" w:ascii="仿宋" w:hAnsi="仿宋" w:eastAsia="仿宋" w:cs="仿宋"/>
                <w:b w:val="0"/>
                <w:bCs w:val="0"/>
                <w:sz w:val="21"/>
              </w:rPr>
            </w:pPr>
          </w:p>
          <w:p w14:paraId="6339AC42">
            <w:pPr>
              <w:spacing w:line="261" w:lineRule="auto"/>
              <w:rPr>
                <w:rFonts w:hint="eastAsia" w:ascii="仿宋" w:hAnsi="仿宋" w:eastAsia="仿宋" w:cs="仿宋"/>
                <w:b w:val="0"/>
                <w:bCs w:val="0"/>
                <w:sz w:val="21"/>
              </w:rPr>
            </w:pPr>
          </w:p>
          <w:p w14:paraId="1B1BEE72">
            <w:pPr>
              <w:spacing w:line="261" w:lineRule="auto"/>
              <w:rPr>
                <w:rFonts w:hint="eastAsia" w:ascii="仿宋" w:hAnsi="仿宋" w:eastAsia="仿宋" w:cs="仿宋"/>
                <w:b w:val="0"/>
                <w:bCs w:val="0"/>
                <w:sz w:val="21"/>
              </w:rPr>
            </w:pPr>
          </w:p>
          <w:p w14:paraId="660F905C">
            <w:pPr>
              <w:pStyle w:val="14"/>
              <w:spacing w:before="78" w:line="222" w:lineRule="auto"/>
              <w:ind w:left="126" w:leftChars="0"/>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4"/>
              </w:rPr>
              <w:t>响应文件编制</w:t>
            </w:r>
          </w:p>
        </w:tc>
        <w:tc>
          <w:tcPr>
            <w:tcW w:w="5418" w:type="dxa"/>
            <w:shd w:val="clear" w:color="auto" w:fill="auto"/>
            <w:vAlign w:val="top"/>
          </w:tcPr>
          <w:p w14:paraId="1A57FAB1">
            <w:pPr>
              <w:pStyle w:val="14"/>
              <w:spacing w:before="116" w:line="297" w:lineRule="auto"/>
              <w:ind w:right="107"/>
              <w:rPr>
                <w:rFonts w:hint="eastAsia" w:ascii="仿宋" w:hAnsi="仿宋" w:eastAsia="仿宋" w:cs="仿宋"/>
                <w:b w:val="0"/>
                <w:bCs w:val="0"/>
              </w:rPr>
            </w:pPr>
            <w:r>
              <w:rPr>
                <w:rFonts w:hint="eastAsia" w:ascii="仿宋" w:hAnsi="仿宋" w:eastAsia="仿宋" w:cs="仿宋"/>
                <w:b w:val="0"/>
                <w:bCs w:val="0"/>
                <w:spacing w:val="-5"/>
              </w:rPr>
              <w:t>1.</w:t>
            </w:r>
            <w:r>
              <w:rPr>
                <w:rFonts w:hint="eastAsia" w:ascii="仿宋" w:hAnsi="仿宋" w:eastAsia="仿宋" w:cs="仿宋"/>
                <w:b w:val="0"/>
                <w:bCs w:val="0"/>
                <w:spacing w:val="-4"/>
              </w:rPr>
              <w:t>本项目采用电子交易方式，供应商可前往新疆政府采购网 （</w:t>
            </w:r>
            <w:r>
              <w:rPr>
                <w:rFonts w:hint="eastAsia" w:ascii="仿宋" w:hAnsi="仿宋" w:eastAsia="仿宋" w:cs="仿宋"/>
                <w:b w:val="0"/>
                <w:bCs w:val="0"/>
                <w:spacing w:val="-31"/>
              </w:rPr>
              <w:t xml:space="preserve"> </w:t>
            </w:r>
            <w:r>
              <w:rPr>
                <w:rFonts w:hint="eastAsia" w:ascii="仿宋" w:hAnsi="仿宋" w:eastAsia="仿宋" w:cs="仿宋"/>
                <w:b w:val="0"/>
                <w:bCs w:val="0"/>
              </w:rPr>
              <w:fldChar w:fldCharType="begin"/>
            </w:r>
            <w:r>
              <w:rPr>
                <w:rFonts w:hint="eastAsia" w:ascii="仿宋" w:hAnsi="仿宋" w:eastAsia="仿宋" w:cs="仿宋"/>
                <w:b w:val="0"/>
                <w:bCs w:val="0"/>
              </w:rPr>
              <w:instrText xml:space="preserve"> HYPERLINK "http://www.ccgp-xinjiang.gov.cn/" </w:instrText>
            </w:r>
            <w:r>
              <w:rPr>
                <w:rFonts w:hint="eastAsia" w:ascii="仿宋" w:hAnsi="仿宋" w:eastAsia="仿宋" w:cs="仿宋"/>
                <w:b w:val="0"/>
                <w:bCs w:val="0"/>
              </w:rPr>
              <w:fldChar w:fldCharType="separate"/>
            </w:r>
            <w:r>
              <w:rPr>
                <w:rFonts w:hint="eastAsia" w:ascii="仿宋" w:hAnsi="仿宋" w:eastAsia="仿宋" w:cs="仿宋"/>
                <w:b w:val="0"/>
                <w:bCs w:val="0"/>
                <w:spacing w:val="-4"/>
              </w:rPr>
              <w:t>http://www.ccgp-xinjiang.gov.cn/</w:t>
            </w:r>
            <w:r>
              <w:rPr>
                <w:rFonts w:hint="eastAsia" w:ascii="仿宋" w:hAnsi="仿宋" w:eastAsia="仿宋" w:cs="仿宋"/>
                <w:b w:val="0"/>
                <w:bCs w:val="0"/>
                <w:spacing w:val="-4"/>
              </w:rPr>
              <w:fldChar w:fldCharType="end"/>
            </w:r>
            <w:r>
              <w:rPr>
                <w:rFonts w:hint="eastAsia" w:ascii="仿宋" w:hAnsi="仿宋" w:eastAsia="仿宋" w:cs="仿宋"/>
                <w:b w:val="0"/>
                <w:bCs w:val="0"/>
                <w:spacing w:val="-54"/>
              </w:rPr>
              <w:t xml:space="preserve"> </w:t>
            </w:r>
            <w:r>
              <w:rPr>
                <w:rFonts w:hint="eastAsia" w:ascii="仿宋" w:hAnsi="仿宋" w:eastAsia="仿宋" w:cs="仿宋"/>
                <w:b w:val="0"/>
                <w:bCs w:val="0"/>
                <w:spacing w:val="-4"/>
              </w:rPr>
              <w:t>）</w:t>
            </w:r>
            <w:r>
              <w:rPr>
                <w:rFonts w:hint="eastAsia" w:ascii="仿宋" w:hAnsi="仿宋" w:eastAsia="仿宋" w:cs="仿宋"/>
                <w:b w:val="0"/>
                <w:bCs w:val="0"/>
                <w:spacing w:val="-68"/>
              </w:rPr>
              <w:t xml:space="preserve"> </w:t>
            </w:r>
            <w:r>
              <w:rPr>
                <w:rFonts w:hint="eastAsia" w:ascii="仿宋" w:hAnsi="仿宋" w:eastAsia="仿宋" w:cs="仿宋"/>
                <w:b w:val="0"/>
                <w:bCs w:val="0"/>
                <w:spacing w:val="-4"/>
              </w:rPr>
              <w:t>下载专区，下载政采云电子投标客户端，安装完成后，可</w:t>
            </w:r>
            <w:r>
              <w:rPr>
                <w:rFonts w:hint="eastAsia" w:ascii="仿宋" w:hAnsi="仿宋" w:eastAsia="仿宋" w:cs="仿宋"/>
                <w:b w:val="0"/>
                <w:bCs w:val="0"/>
                <w:spacing w:val="11"/>
              </w:rPr>
              <w:t>通过账号密码或</w:t>
            </w:r>
            <w:r>
              <w:rPr>
                <w:rFonts w:hint="eastAsia" w:ascii="仿宋" w:hAnsi="仿宋" w:eastAsia="仿宋" w:cs="仿宋"/>
                <w:b w:val="0"/>
                <w:bCs w:val="0"/>
                <w:spacing w:val="-26"/>
              </w:rPr>
              <w:t xml:space="preserve"> </w:t>
            </w:r>
            <w:r>
              <w:rPr>
                <w:rFonts w:hint="eastAsia" w:ascii="仿宋" w:hAnsi="仿宋" w:eastAsia="仿宋" w:cs="仿宋"/>
                <w:b w:val="0"/>
                <w:bCs w:val="0"/>
              </w:rPr>
              <w:t>CA</w:t>
            </w:r>
            <w:r>
              <w:rPr>
                <w:rFonts w:hint="eastAsia" w:ascii="仿宋" w:hAnsi="仿宋" w:eastAsia="仿宋" w:cs="仿宋"/>
                <w:b w:val="0"/>
                <w:bCs w:val="0"/>
                <w:spacing w:val="-25"/>
              </w:rPr>
              <w:t xml:space="preserve"> </w:t>
            </w:r>
            <w:r>
              <w:rPr>
                <w:rFonts w:hint="eastAsia" w:ascii="仿宋" w:hAnsi="仿宋" w:eastAsia="仿宋" w:cs="仿宋"/>
                <w:b w:val="0"/>
                <w:bCs w:val="0"/>
                <w:spacing w:val="11"/>
              </w:rPr>
              <w:t>登录客户端进行响应文件制</w:t>
            </w:r>
            <w:r>
              <w:rPr>
                <w:rFonts w:hint="eastAsia" w:ascii="仿宋" w:hAnsi="仿宋" w:eastAsia="仿宋" w:cs="仿宋"/>
                <w:b w:val="0"/>
                <w:bCs w:val="0"/>
                <w:spacing w:val="7"/>
              </w:rPr>
              <w:t>作。在使用政采云电子投标客户端时，建议使用</w:t>
            </w:r>
            <w:r>
              <w:rPr>
                <w:rFonts w:hint="eastAsia" w:ascii="仿宋" w:hAnsi="仿宋" w:eastAsia="仿宋" w:cs="仿宋"/>
                <w:b w:val="0"/>
                <w:bCs w:val="0"/>
                <w:spacing w:val="11"/>
              </w:rPr>
              <w:t xml:space="preserve"> </w:t>
            </w:r>
            <w:r>
              <w:rPr>
                <w:rFonts w:hint="eastAsia" w:ascii="仿宋" w:hAnsi="仿宋" w:eastAsia="仿宋" w:cs="仿宋"/>
                <w:b w:val="0"/>
                <w:bCs w:val="0"/>
              </w:rPr>
              <w:t>WIN</w:t>
            </w:r>
            <w:r>
              <w:rPr>
                <w:rFonts w:hint="eastAsia" w:ascii="仿宋" w:hAnsi="仿宋" w:eastAsia="仿宋" w:cs="仿宋"/>
                <w:b w:val="0"/>
                <w:bCs w:val="0"/>
                <w:spacing w:val="3"/>
              </w:rPr>
              <w:t>7</w:t>
            </w:r>
            <w:r>
              <w:rPr>
                <w:rFonts w:hint="eastAsia" w:ascii="仿宋" w:hAnsi="仿宋" w:eastAsia="仿宋" w:cs="仿宋"/>
                <w:b w:val="0"/>
                <w:bCs w:val="0"/>
                <w:spacing w:val="-24"/>
              </w:rPr>
              <w:t xml:space="preserve"> </w:t>
            </w:r>
            <w:r>
              <w:rPr>
                <w:rFonts w:hint="eastAsia" w:ascii="仿宋" w:hAnsi="仿宋" w:eastAsia="仿宋" w:cs="仿宋"/>
                <w:b w:val="0"/>
                <w:bCs w:val="0"/>
                <w:spacing w:val="3"/>
              </w:rPr>
              <w:t>及以上操作系统。如有问题可拨打政采云客</w:t>
            </w:r>
            <w:r>
              <w:rPr>
                <w:rFonts w:hint="eastAsia" w:ascii="仿宋" w:hAnsi="仿宋" w:eastAsia="仿宋" w:cs="仿宋"/>
                <w:b w:val="0"/>
                <w:bCs w:val="0"/>
                <w:spacing w:val="-2"/>
              </w:rPr>
              <w:t>户服务热线</w:t>
            </w:r>
            <w:r>
              <w:rPr>
                <w:rFonts w:hint="eastAsia" w:ascii="仿宋" w:hAnsi="仿宋" w:eastAsia="仿宋" w:cs="仿宋"/>
                <w:b w:val="0"/>
                <w:bCs w:val="0"/>
                <w:spacing w:val="-50"/>
              </w:rPr>
              <w:t xml:space="preserve"> </w:t>
            </w:r>
            <w:r>
              <w:rPr>
                <w:rFonts w:hint="eastAsia" w:ascii="仿宋" w:hAnsi="仿宋" w:eastAsia="仿宋" w:cs="仿宋"/>
                <w:b w:val="0"/>
                <w:bCs w:val="0"/>
                <w:spacing w:val="-2"/>
              </w:rPr>
              <w:t>95763</w:t>
            </w:r>
            <w:r>
              <w:rPr>
                <w:rFonts w:hint="eastAsia" w:ascii="仿宋" w:hAnsi="仿宋" w:eastAsia="仿宋" w:cs="仿宋"/>
                <w:b w:val="0"/>
                <w:bCs w:val="0"/>
                <w:spacing w:val="-42"/>
              </w:rPr>
              <w:t xml:space="preserve"> </w:t>
            </w:r>
            <w:r>
              <w:rPr>
                <w:rFonts w:hint="eastAsia" w:ascii="仿宋" w:hAnsi="仿宋" w:eastAsia="仿宋" w:cs="仿宋"/>
                <w:b w:val="0"/>
                <w:bCs w:val="0"/>
                <w:spacing w:val="-2"/>
              </w:rPr>
              <w:t>进行咨询。</w:t>
            </w:r>
          </w:p>
          <w:p w14:paraId="08197FBF">
            <w:pPr>
              <w:pStyle w:val="14"/>
              <w:spacing w:before="116" w:line="297" w:lineRule="auto"/>
              <w:ind w:right="107"/>
              <w:rPr>
                <w:rFonts w:hint="eastAsia" w:ascii="仿宋" w:hAnsi="仿宋" w:eastAsia="仿宋" w:cs="仿宋"/>
                <w:b w:val="0"/>
                <w:bCs w:val="0"/>
                <w:spacing w:val="-5"/>
              </w:rPr>
            </w:pPr>
            <w:r>
              <w:rPr>
                <w:rFonts w:hint="eastAsia" w:ascii="仿宋" w:hAnsi="仿宋" w:eastAsia="仿宋" w:cs="仿宋"/>
                <w:b w:val="0"/>
                <w:bCs w:val="0"/>
                <w:spacing w:val="-5"/>
              </w:rPr>
              <w:t>2.响应文件分技术文件、商务文件。</w:t>
            </w:r>
          </w:p>
          <w:p w14:paraId="7E2C8938">
            <w:pPr>
              <w:pStyle w:val="14"/>
              <w:spacing w:before="116" w:line="297" w:lineRule="auto"/>
              <w:ind w:right="107"/>
              <w:rPr>
                <w:rFonts w:hint="eastAsia" w:ascii="仿宋" w:hAnsi="仿宋" w:eastAsia="仿宋" w:cs="仿宋"/>
                <w:b w:val="0"/>
                <w:bCs w:val="0"/>
                <w:spacing w:val="-5"/>
              </w:rPr>
            </w:pPr>
            <w:r>
              <w:rPr>
                <w:rFonts w:hint="eastAsia" w:ascii="仿宋" w:hAnsi="仿宋" w:eastAsia="仿宋" w:cs="仿宋"/>
                <w:b w:val="0"/>
                <w:bCs w:val="0"/>
                <w:spacing w:val="-5"/>
              </w:rPr>
              <w:t>3.响应文件内容。供应商应按照竞争性磋商文件的要求编写响应文件；对竞争性磋商文件要求填写的表格或者资料不得缺少或者留空，响应文件不得加行。</w:t>
            </w:r>
          </w:p>
          <w:p w14:paraId="1021EE2D">
            <w:pPr>
              <w:pStyle w:val="14"/>
              <w:spacing w:before="116" w:line="297" w:lineRule="auto"/>
              <w:ind w:right="107"/>
              <w:rPr>
                <w:rFonts w:hint="eastAsia" w:ascii="仿宋" w:hAnsi="仿宋" w:eastAsia="仿宋" w:cs="仿宋"/>
                <w:b w:val="0"/>
                <w:bCs w:val="0"/>
                <w:snapToGrid w:val="0"/>
                <w:color w:val="000000"/>
                <w:spacing w:val="-5"/>
                <w:kern w:val="0"/>
                <w:sz w:val="24"/>
                <w:szCs w:val="24"/>
                <w:lang w:val="en-US" w:eastAsia="en-US" w:bidi="ar-SA"/>
              </w:rPr>
            </w:pPr>
            <w:r>
              <w:rPr>
                <w:rFonts w:hint="eastAsia" w:ascii="仿宋" w:hAnsi="仿宋" w:eastAsia="仿宋" w:cs="仿宋"/>
                <w:b w:val="0"/>
                <w:bCs w:val="0"/>
                <w:spacing w:val="-5"/>
              </w:rPr>
              <w:t>4.响应文件应编制目录，目录、内容标注连续页码，页码从目录编起，标注于页面底部居中位置。</w:t>
            </w:r>
          </w:p>
        </w:tc>
      </w:tr>
      <w:tr w14:paraId="022A6E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768" w:type="dxa"/>
            <w:shd w:val="clear" w:color="auto" w:fill="auto"/>
            <w:vAlign w:val="top"/>
          </w:tcPr>
          <w:p w14:paraId="304E2D20">
            <w:pPr>
              <w:spacing w:line="260" w:lineRule="auto"/>
              <w:rPr>
                <w:rFonts w:hint="eastAsia" w:ascii="仿宋" w:hAnsi="仿宋" w:eastAsia="仿宋" w:cs="仿宋"/>
                <w:b w:val="0"/>
                <w:bCs w:val="0"/>
                <w:sz w:val="21"/>
              </w:rPr>
            </w:pPr>
          </w:p>
          <w:p w14:paraId="4B219831">
            <w:pPr>
              <w:spacing w:line="260" w:lineRule="auto"/>
              <w:rPr>
                <w:rFonts w:hint="eastAsia" w:ascii="仿宋" w:hAnsi="仿宋" w:eastAsia="仿宋" w:cs="仿宋"/>
                <w:b w:val="0"/>
                <w:bCs w:val="0"/>
                <w:sz w:val="21"/>
              </w:rPr>
            </w:pPr>
          </w:p>
          <w:p w14:paraId="690849AB">
            <w:pPr>
              <w:spacing w:line="260" w:lineRule="auto"/>
              <w:rPr>
                <w:rFonts w:hint="eastAsia" w:ascii="仿宋" w:hAnsi="仿宋" w:eastAsia="仿宋" w:cs="仿宋"/>
                <w:b w:val="0"/>
                <w:bCs w:val="0"/>
                <w:sz w:val="21"/>
              </w:rPr>
            </w:pPr>
          </w:p>
          <w:p w14:paraId="15AA4714">
            <w:pPr>
              <w:spacing w:line="260" w:lineRule="auto"/>
              <w:rPr>
                <w:rFonts w:hint="eastAsia" w:ascii="仿宋" w:hAnsi="仿宋" w:eastAsia="仿宋" w:cs="仿宋"/>
                <w:b w:val="0"/>
                <w:bCs w:val="0"/>
                <w:sz w:val="21"/>
              </w:rPr>
            </w:pPr>
          </w:p>
          <w:p w14:paraId="0806288F">
            <w:pPr>
              <w:spacing w:line="260" w:lineRule="auto"/>
              <w:rPr>
                <w:rFonts w:hint="eastAsia" w:ascii="仿宋" w:hAnsi="仿宋" w:eastAsia="仿宋" w:cs="仿宋"/>
                <w:b w:val="0"/>
                <w:bCs w:val="0"/>
                <w:sz w:val="21"/>
              </w:rPr>
            </w:pPr>
          </w:p>
          <w:p w14:paraId="49C60C39">
            <w:pPr>
              <w:spacing w:line="261" w:lineRule="auto"/>
              <w:rPr>
                <w:rFonts w:hint="eastAsia" w:ascii="仿宋" w:hAnsi="仿宋" w:eastAsia="仿宋" w:cs="仿宋"/>
                <w:b w:val="0"/>
                <w:bCs w:val="0"/>
                <w:sz w:val="21"/>
              </w:rPr>
            </w:pPr>
          </w:p>
          <w:p w14:paraId="76FB8D84">
            <w:pPr>
              <w:spacing w:line="261" w:lineRule="auto"/>
              <w:rPr>
                <w:rFonts w:hint="eastAsia" w:ascii="仿宋" w:hAnsi="仿宋" w:eastAsia="仿宋" w:cs="仿宋"/>
                <w:b w:val="0"/>
                <w:bCs w:val="0"/>
                <w:sz w:val="21"/>
              </w:rPr>
            </w:pPr>
          </w:p>
          <w:p w14:paraId="45EA957C">
            <w:pPr>
              <w:pStyle w:val="14"/>
              <w:spacing w:before="78" w:line="241" w:lineRule="auto"/>
              <w:ind w:left="273" w:leftChars="0"/>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6"/>
              </w:rPr>
              <w:t>28</w:t>
            </w:r>
          </w:p>
        </w:tc>
        <w:tc>
          <w:tcPr>
            <w:tcW w:w="2977" w:type="dxa"/>
            <w:shd w:val="clear" w:color="auto" w:fill="auto"/>
            <w:vAlign w:val="top"/>
          </w:tcPr>
          <w:p w14:paraId="704EA34A">
            <w:pPr>
              <w:spacing w:line="260" w:lineRule="auto"/>
              <w:rPr>
                <w:rFonts w:hint="eastAsia" w:ascii="仿宋" w:hAnsi="仿宋" w:eastAsia="仿宋" w:cs="仿宋"/>
                <w:b w:val="0"/>
                <w:bCs w:val="0"/>
                <w:sz w:val="21"/>
              </w:rPr>
            </w:pPr>
          </w:p>
          <w:p w14:paraId="115E3AEF">
            <w:pPr>
              <w:spacing w:line="260" w:lineRule="auto"/>
              <w:rPr>
                <w:rFonts w:hint="eastAsia" w:ascii="仿宋" w:hAnsi="仿宋" w:eastAsia="仿宋" w:cs="仿宋"/>
                <w:b w:val="0"/>
                <w:bCs w:val="0"/>
                <w:sz w:val="21"/>
              </w:rPr>
            </w:pPr>
          </w:p>
          <w:p w14:paraId="159CE411">
            <w:pPr>
              <w:spacing w:line="260" w:lineRule="auto"/>
              <w:rPr>
                <w:rFonts w:hint="eastAsia" w:ascii="仿宋" w:hAnsi="仿宋" w:eastAsia="仿宋" w:cs="仿宋"/>
                <w:b w:val="0"/>
                <w:bCs w:val="0"/>
                <w:sz w:val="21"/>
              </w:rPr>
            </w:pPr>
          </w:p>
          <w:p w14:paraId="5D3ED9C1">
            <w:pPr>
              <w:spacing w:line="260" w:lineRule="auto"/>
              <w:rPr>
                <w:rFonts w:hint="eastAsia" w:ascii="仿宋" w:hAnsi="仿宋" w:eastAsia="仿宋" w:cs="仿宋"/>
                <w:b w:val="0"/>
                <w:bCs w:val="0"/>
                <w:sz w:val="21"/>
              </w:rPr>
            </w:pPr>
          </w:p>
          <w:p w14:paraId="46D63AD3">
            <w:pPr>
              <w:spacing w:line="260" w:lineRule="auto"/>
              <w:rPr>
                <w:rFonts w:hint="eastAsia" w:ascii="仿宋" w:hAnsi="仿宋" w:eastAsia="仿宋" w:cs="仿宋"/>
                <w:b w:val="0"/>
                <w:bCs w:val="0"/>
                <w:sz w:val="21"/>
              </w:rPr>
            </w:pPr>
          </w:p>
          <w:p w14:paraId="0B741E06">
            <w:pPr>
              <w:spacing w:line="261" w:lineRule="auto"/>
              <w:rPr>
                <w:rFonts w:hint="eastAsia" w:ascii="仿宋" w:hAnsi="仿宋" w:eastAsia="仿宋" w:cs="仿宋"/>
                <w:b w:val="0"/>
                <w:bCs w:val="0"/>
                <w:sz w:val="21"/>
              </w:rPr>
            </w:pPr>
          </w:p>
          <w:p w14:paraId="4158D225">
            <w:pPr>
              <w:spacing w:line="261" w:lineRule="auto"/>
              <w:rPr>
                <w:rFonts w:hint="eastAsia" w:ascii="仿宋" w:hAnsi="仿宋" w:eastAsia="仿宋" w:cs="仿宋"/>
                <w:b w:val="0"/>
                <w:bCs w:val="0"/>
                <w:sz w:val="21"/>
              </w:rPr>
            </w:pPr>
          </w:p>
          <w:p w14:paraId="341C2C26">
            <w:pPr>
              <w:pStyle w:val="14"/>
              <w:spacing w:before="78" w:line="222" w:lineRule="auto"/>
              <w:ind w:left="126" w:leftChars="0"/>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3"/>
              </w:rPr>
              <w:t>响应文件签署和盖章</w:t>
            </w:r>
          </w:p>
        </w:tc>
        <w:tc>
          <w:tcPr>
            <w:tcW w:w="5418" w:type="dxa"/>
            <w:shd w:val="clear" w:color="auto" w:fill="auto"/>
            <w:vAlign w:val="top"/>
          </w:tcPr>
          <w:p w14:paraId="2F623870">
            <w:pPr>
              <w:pStyle w:val="14"/>
              <w:spacing w:before="117" w:line="278" w:lineRule="auto"/>
              <w:ind w:right="89"/>
              <w:rPr>
                <w:rFonts w:hint="eastAsia" w:ascii="仿宋" w:hAnsi="仿宋" w:eastAsia="仿宋" w:cs="仿宋"/>
                <w:b w:val="0"/>
                <w:bCs w:val="0"/>
              </w:rPr>
            </w:pPr>
            <w:r>
              <w:rPr>
                <w:rFonts w:hint="eastAsia" w:ascii="仿宋" w:hAnsi="仿宋" w:eastAsia="仿宋" w:cs="仿宋"/>
                <w:b w:val="0"/>
                <w:bCs w:val="0"/>
                <w:spacing w:val="6"/>
              </w:rPr>
              <w:t>1.竞争性磋商文件要求供应商法定代表人或</w:t>
            </w:r>
            <w:r>
              <w:rPr>
                <w:rFonts w:hint="eastAsia" w:ascii="仿宋" w:hAnsi="仿宋" w:eastAsia="仿宋" w:cs="仿宋"/>
                <w:b w:val="0"/>
                <w:bCs w:val="0"/>
                <w:spacing w:val="-4"/>
              </w:rPr>
              <w:t>者被授权代表签字处，均须加盖其个人电子印章，</w:t>
            </w:r>
            <w:r>
              <w:rPr>
                <w:rFonts w:hint="eastAsia" w:ascii="仿宋" w:hAnsi="仿宋" w:eastAsia="仿宋" w:cs="仿宋"/>
                <w:b w:val="0"/>
                <w:bCs w:val="0"/>
                <w:spacing w:val="-2"/>
              </w:rPr>
              <w:t>并逐页加盖单位公章的电子印章。</w:t>
            </w:r>
          </w:p>
          <w:p w14:paraId="770721E0">
            <w:pPr>
              <w:pStyle w:val="14"/>
              <w:spacing w:before="115" w:line="264" w:lineRule="auto"/>
              <w:ind w:right="114"/>
              <w:rPr>
                <w:rFonts w:hint="eastAsia" w:ascii="仿宋" w:hAnsi="仿宋" w:eastAsia="仿宋" w:cs="仿宋"/>
                <w:b w:val="0"/>
                <w:bCs w:val="0"/>
              </w:rPr>
            </w:pPr>
            <w:r>
              <w:rPr>
                <w:rFonts w:hint="eastAsia" w:ascii="仿宋" w:hAnsi="仿宋" w:eastAsia="仿宋" w:cs="仿宋"/>
                <w:b w:val="0"/>
                <w:bCs w:val="0"/>
                <w:spacing w:val="-5"/>
              </w:rPr>
              <w:t>2.被授权代表人签章的，响应文件应附法人授</w:t>
            </w:r>
            <w:r>
              <w:rPr>
                <w:rFonts w:hint="eastAsia" w:ascii="仿宋" w:hAnsi="仿宋" w:eastAsia="仿宋" w:cs="仿宋"/>
                <w:b w:val="0"/>
                <w:bCs w:val="0"/>
                <w:spacing w:val="-4"/>
              </w:rPr>
              <w:t>权委托书。</w:t>
            </w:r>
          </w:p>
          <w:p w14:paraId="1B1F88C8">
            <w:pPr>
              <w:pStyle w:val="14"/>
              <w:spacing w:before="110" w:line="289" w:lineRule="auto"/>
              <w:ind w:right="114" w:rightChars="0"/>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7"/>
              </w:rPr>
              <w:t>3.供应商在响应文件以及相关书面文件中的</w:t>
            </w:r>
            <w:r>
              <w:rPr>
                <w:rFonts w:hint="eastAsia" w:ascii="仿宋" w:hAnsi="仿宋" w:eastAsia="仿宋" w:cs="仿宋"/>
                <w:b w:val="0"/>
                <w:bCs w:val="0"/>
                <w:spacing w:val="-5"/>
              </w:rPr>
              <w:t>单位盖章（包括印章、公章等）均指与供应商名称全称相一致的标准公章，不得使用其他形式（如带</w:t>
            </w:r>
            <w:r>
              <w:rPr>
                <w:rFonts w:hint="eastAsia" w:ascii="仿宋" w:hAnsi="仿宋" w:eastAsia="仿宋" w:cs="仿宋"/>
                <w:b w:val="0"/>
                <w:bCs w:val="0"/>
                <w:spacing w:val="-9"/>
              </w:rPr>
              <w:t>有“专用章</w:t>
            </w:r>
            <w:r>
              <w:rPr>
                <w:rFonts w:hint="eastAsia" w:ascii="仿宋" w:hAnsi="仿宋" w:eastAsia="仿宋" w:cs="仿宋"/>
                <w:b w:val="0"/>
                <w:bCs w:val="0"/>
                <w:spacing w:val="-80"/>
              </w:rPr>
              <w:t xml:space="preserve"> </w:t>
            </w:r>
            <w:r>
              <w:rPr>
                <w:rFonts w:hint="eastAsia" w:ascii="仿宋" w:hAnsi="仿宋" w:eastAsia="仿宋" w:cs="仿宋"/>
                <w:b w:val="0"/>
                <w:bCs w:val="0"/>
                <w:spacing w:val="-9"/>
              </w:rPr>
              <w:t>”、“合同章</w:t>
            </w:r>
            <w:r>
              <w:rPr>
                <w:rFonts w:hint="eastAsia" w:ascii="仿宋" w:hAnsi="仿宋" w:eastAsia="仿宋" w:cs="仿宋"/>
                <w:b w:val="0"/>
                <w:bCs w:val="0"/>
                <w:spacing w:val="-88"/>
              </w:rPr>
              <w:t xml:space="preserve"> </w:t>
            </w:r>
            <w:r>
              <w:rPr>
                <w:rFonts w:hint="eastAsia" w:ascii="仿宋" w:hAnsi="仿宋" w:eastAsia="仿宋" w:cs="仿宋"/>
                <w:b w:val="0"/>
                <w:bCs w:val="0"/>
                <w:spacing w:val="-9"/>
              </w:rPr>
              <w:t>”、“财务章</w:t>
            </w:r>
            <w:r>
              <w:rPr>
                <w:rFonts w:hint="eastAsia" w:ascii="仿宋" w:hAnsi="仿宋" w:eastAsia="仿宋" w:cs="仿宋"/>
                <w:b w:val="0"/>
                <w:bCs w:val="0"/>
                <w:spacing w:val="-88"/>
              </w:rPr>
              <w:t xml:space="preserve"> </w:t>
            </w:r>
            <w:r>
              <w:rPr>
                <w:rFonts w:hint="eastAsia" w:ascii="仿宋" w:hAnsi="仿宋" w:eastAsia="仿宋" w:cs="仿宋"/>
                <w:b w:val="0"/>
                <w:bCs w:val="0"/>
                <w:spacing w:val="-9"/>
              </w:rPr>
              <w:t>”、“业务</w:t>
            </w:r>
            <w:r>
              <w:rPr>
                <w:rFonts w:hint="eastAsia" w:ascii="仿宋" w:hAnsi="仿宋" w:eastAsia="仿宋" w:cs="仿宋"/>
                <w:b w:val="0"/>
                <w:bCs w:val="0"/>
                <w:spacing w:val="-6"/>
              </w:rPr>
              <w:t>章</w:t>
            </w:r>
            <w:r>
              <w:rPr>
                <w:rFonts w:hint="eastAsia" w:ascii="仿宋" w:hAnsi="仿宋" w:eastAsia="仿宋" w:cs="仿宋"/>
                <w:b w:val="0"/>
                <w:bCs w:val="0"/>
                <w:spacing w:val="-87"/>
              </w:rPr>
              <w:t xml:space="preserve"> </w:t>
            </w:r>
            <w:r>
              <w:rPr>
                <w:rFonts w:hint="eastAsia" w:ascii="仿宋" w:hAnsi="仿宋" w:eastAsia="仿宋" w:cs="仿宋"/>
                <w:b w:val="0"/>
                <w:bCs w:val="0"/>
                <w:spacing w:val="-6"/>
              </w:rPr>
              <w:t>”等）的印章。</w:t>
            </w:r>
          </w:p>
        </w:tc>
      </w:tr>
      <w:tr w14:paraId="7A0D32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768" w:type="dxa"/>
            <w:shd w:val="clear" w:color="auto" w:fill="auto"/>
            <w:vAlign w:val="top"/>
          </w:tcPr>
          <w:p w14:paraId="1B3F65F6">
            <w:pPr>
              <w:spacing w:line="261" w:lineRule="auto"/>
              <w:rPr>
                <w:rFonts w:hint="eastAsia" w:ascii="仿宋" w:hAnsi="仿宋" w:eastAsia="仿宋" w:cs="仿宋"/>
                <w:b w:val="0"/>
                <w:bCs w:val="0"/>
                <w:sz w:val="21"/>
              </w:rPr>
            </w:pPr>
          </w:p>
          <w:p w14:paraId="241D6DDB">
            <w:pPr>
              <w:spacing w:line="261" w:lineRule="auto"/>
              <w:rPr>
                <w:rFonts w:hint="eastAsia" w:ascii="仿宋" w:hAnsi="仿宋" w:eastAsia="仿宋" w:cs="仿宋"/>
                <w:b w:val="0"/>
                <w:bCs w:val="0"/>
                <w:sz w:val="21"/>
              </w:rPr>
            </w:pPr>
          </w:p>
          <w:p w14:paraId="7A3ED7E8">
            <w:pPr>
              <w:spacing w:line="262" w:lineRule="auto"/>
              <w:rPr>
                <w:rFonts w:hint="eastAsia" w:ascii="仿宋" w:hAnsi="仿宋" w:eastAsia="仿宋" w:cs="仿宋"/>
                <w:b w:val="0"/>
                <w:bCs w:val="0"/>
                <w:sz w:val="21"/>
              </w:rPr>
            </w:pPr>
          </w:p>
          <w:p w14:paraId="12368390">
            <w:pPr>
              <w:spacing w:line="262" w:lineRule="auto"/>
              <w:rPr>
                <w:rFonts w:hint="eastAsia" w:ascii="仿宋" w:hAnsi="仿宋" w:eastAsia="仿宋" w:cs="仿宋"/>
                <w:b w:val="0"/>
                <w:bCs w:val="0"/>
                <w:sz w:val="21"/>
              </w:rPr>
            </w:pPr>
          </w:p>
          <w:p w14:paraId="5A6AB672">
            <w:pPr>
              <w:pStyle w:val="14"/>
              <w:spacing w:before="78" w:line="241" w:lineRule="auto"/>
              <w:ind w:left="273" w:leftChars="0"/>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6"/>
              </w:rPr>
              <w:t>29</w:t>
            </w:r>
          </w:p>
        </w:tc>
        <w:tc>
          <w:tcPr>
            <w:tcW w:w="2977" w:type="dxa"/>
            <w:shd w:val="clear" w:color="auto" w:fill="auto"/>
            <w:vAlign w:val="top"/>
          </w:tcPr>
          <w:p w14:paraId="6AEA846C">
            <w:pPr>
              <w:spacing w:line="261" w:lineRule="auto"/>
              <w:rPr>
                <w:rFonts w:hint="eastAsia" w:ascii="仿宋" w:hAnsi="仿宋" w:eastAsia="仿宋" w:cs="仿宋"/>
                <w:b w:val="0"/>
                <w:bCs w:val="0"/>
                <w:sz w:val="21"/>
              </w:rPr>
            </w:pPr>
          </w:p>
          <w:p w14:paraId="5935BFF4">
            <w:pPr>
              <w:spacing w:line="262" w:lineRule="auto"/>
              <w:rPr>
                <w:rFonts w:hint="eastAsia" w:ascii="仿宋" w:hAnsi="仿宋" w:eastAsia="仿宋" w:cs="仿宋"/>
                <w:b w:val="0"/>
                <w:bCs w:val="0"/>
                <w:sz w:val="21"/>
              </w:rPr>
            </w:pPr>
          </w:p>
          <w:p w14:paraId="7FB89866">
            <w:pPr>
              <w:spacing w:line="262" w:lineRule="auto"/>
              <w:rPr>
                <w:rFonts w:hint="eastAsia" w:ascii="仿宋" w:hAnsi="仿宋" w:eastAsia="仿宋" w:cs="仿宋"/>
                <w:b w:val="0"/>
                <w:bCs w:val="0"/>
                <w:sz w:val="21"/>
              </w:rPr>
            </w:pPr>
          </w:p>
          <w:p w14:paraId="5C2EEBE2">
            <w:pPr>
              <w:spacing w:line="262" w:lineRule="auto"/>
              <w:rPr>
                <w:rFonts w:hint="eastAsia" w:ascii="仿宋" w:hAnsi="仿宋" w:eastAsia="仿宋" w:cs="仿宋"/>
                <w:b w:val="0"/>
                <w:bCs w:val="0"/>
                <w:sz w:val="21"/>
              </w:rPr>
            </w:pPr>
          </w:p>
          <w:p w14:paraId="48384DA2">
            <w:pPr>
              <w:pStyle w:val="14"/>
              <w:spacing w:before="78" w:line="222" w:lineRule="auto"/>
              <w:ind w:left="126" w:leftChars="0"/>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3"/>
              </w:rPr>
              <w:t>响应文件加密、上传</w:t>
            </w:r>
          </w:p>
        </w:tc>
        <w:tc>
          <w:tcPr>
            <w:tcW w:w="5418" w:type="dxa"/>
            <w:shd w:val="clear" w:color="auto" w:fill="auto"/>
            <w:vAlign w:val="top"/>
          </w:tcPr>
          <w:p w14:paraId="4104AA97">
            <w:pPr>
              <w:pStyle w:val="14"/>
              <w:spacing w:before="116" w:line="308" w:lineRule="auto"/>
              <w:ind w:right="89" w:rightChars="0"/>
              <w:jc w:val="both"/>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5"/>
              </w:rPr>
              <w:t>本项目采用不见面开标，供应商须在投标截止</w:t>
            </w:r>
            <w:r>
              <w:rPr>
                <w:rFonts w:hint="eastAsia" w:ascii="仿宋" w:hAnsi="仿宋" w:eastAsia="仿宋" w:cs="仿宋"/>
                <w:b w:val="0"/>
                <w:bCs w:val="0"/>
                <w:spacing w:val="-8"/>
              </w:rPr>
              <w:t>时间前，将生成的“</w:t>
            </w:r>
            <w:r>
              <w:rPr>
                <w:rFonts w:hint="eastAsia" w:ascii="仿宋" w:hAnsi="仿宋" w:eastAsia="仿宋" w:cs="仿宋"/>
                <w:b w:val="0"/>
                <w:bCs w:val="0"/>
                <w:spacing w:val="-76"/>
              </w:rPr>
              <w:t xml:space="preserve"> </w:t>
            </w:r>
            <w:r>
              <w:rPr>
                <w:rFonts w:hint="eastAsia" w:ascii="仿宋" w:hAnsi="仿宋" w:eastAsia="仿宋" w:cs="仿宋"/>
                <w:b w:val="0"/>
                <w:bCs w:val="0"/>
                <w:spacing w:val="-8"/>
              </w:rPr>
              <w:t>电子加密响应文件</w:t>
            </w:r>
            <w:r>
              <w:rPr>
                <w:rFonts w:hint="eastAsia" w:ascii="仿宋" w:hAnsi="仿宋" w:eastAsia="仿宋" w:cs="仿宋"/>
                <w:b w:val="0"/>
                <w:bCs w:val="0"/>
                <w:spacing w:val="-88"/>
              </w:rPr>
              <w:t xml:space="preserve"> </w:t>
            </w:r>
            <w:r>
              <w:rPr>
                <w:rFonts w:hint="eastAsia" w:ascii="仿宋" w:hAnsi="仿宋" w:eastAsia="仿宋" w:cs="仿宋"/>
                <w:b w:val="0"/>
                <w:bCs w:val="0"/>
                <w:spacing w:val="-8"/>
              </w:rPr>
              <w:t>”上传递交</w:t>
            </w:r>
            <w:r>
              <w:rPr>
                <w:rFonts w:hint="eastAsia" w:ascii="仿宋" w:hAnsi="仿宋" w:eastAsia="仿宋" w:cs="仿宋"/>
                <w:b w:val="0"/>
                <w:bCs w:val="0"/>
              </w:rPr>
              <w:t xml:space="preserve"> </w:t>
            </w:r>
            <w:r>
              <w:rPr>
                <w:rFonts w:hint="eastAsia" w:ascii="仿宋" w:hAnsi="仿宋" w:eastAsia="仿宋" w:cs="仿宋"/>
                <w:b w:val="0"/>
                <w:bCs w:val="0"/>
                <w:spacing w:val="-6"/>
              </w:rPr>
              <w:t>至“政府采购云平台</w:t>
            </w:r>
            <w:r>
              <w:rPr>
                <w:rFonts w:hint="eastAsia" w:ascii="仿宋" w:hAnsi="仿宋" w:eastAsia="仿宋" w:cs="仿宋"/>
                <w:b w:val="0"/>
                <w:bCs w:val="0"/>
                <w:spacing w:val="-88"/>
              </w:rPr>
              <w:t xml:space="preserve"> </w:t>
            </w:r>
            <w:r>
              <w:rPr>
                <w:rFonts w:hint="eastAsia" w:ascii="仿宋" w:hAnsi="仿宋" w:eastAsia="仿宋" w:cs="仿宋"/>
                <w:b w:val="0"/>
                <w:bCs w:val="0"/>
                <w:spacing w:val="-6"/>
              </w:rPr>
              <w:t>”，投标截止时间以后上传递</w:t>
            </w:r>
            <w:r>
              <w:rPr>
                <w:rFonts w:hint="eastAsia" w:ascii="仿宋" w:hAnsi="仿宋" w:eastAsia="仿宋" w:cs="仿宋"/>
                <w:b w:val="0"/>
                <w:bCs w:val="0"/>
              </w:rPr>
              <w:t xml:space="preserve"> </w:t>
            </w:r>
            <w:r>
              <w:rPr>
                <w:rFonts w:hint="eastAsia" w:ascii="仿宋" w:hAnsi="仿宋" w:eastAsia="仿宋" w:cs="仿宋"/>
                <w:b w:val="0"/>
                <w:bCs w:val="0"/>
                <w:spacing w:val="-1"/>
              </w:rPr>
              <w:t>交的响应文件将被“政府采购 云平台</w:t>
            </w:r>
            <w:r>
              <w:rPr>
                <w:rFonts w:hint="eastAsia" w:ascii="仿宋" w:hAnsi="仿宋" w:eastAsia="仿宋" w:cs="仿宋"/>
                <w:b w:val="0"/>
                <w:bCs w:val="0"/>
                <w:spacing w:val="-78"/>
              </w:rPr>
              <w:t xml:space="preserve"> </w:t>
            </w:r>
            <w:r>
              <w:rPr>
                <w:rFonts w:hint="eastAsia" w:ascii="仿宋" w:hAnsi="仿宋" w:eastAsia="仿宋" w:cs="仿宋"/>
                <w:b w:val="0"/>
                <w:bCs w:val="0"/>
                <w:spacing w:val="-1"/>
              </w:rPr>
              <w:t>”拒收。备</w:t>
            </w:r>
            <w:r>
              <w:rPr>
                <w:rFonts w:hint="eastAsia" w:ascii="仿宋" w:hAnsi="仿宋" w:eastAsia="仿宋" w:cs="仿宋"/>
                <w:b w:val="0"/>
                <w:bCs w:val="0"/>
                <w:spacing w:val="-4"/>
              </w:rPr>
              <w:t>注：供应商对不见面开评标系统的技术操作咨询，</w:t>
            </w:r>
            <w:r>
              <w:rPr>
                <w:rFonts w:hint="eastAsia" w:ascii="仿宋" w:hAnsi="仿宋" w:eastAsia="仿宋" w:cs="仿宋"/>
                <w:b w:val="0"/>
                <w:bCs w:val="0"/>
                <w:spacing w:val="-14"/>
              </w:rPr>
              <w:t>可通过</w:t>
            </w:r>
            <w:r>
              <w:rPr>
                <w:rFonts w:hint="eastAsia" w:ascii="仿宋" w:hAnsi="仿宋" w:eastAsia="仿宋" w:cs="仿宋"/>
                <w:b w:val="0"/>
                <w:bCs w:val="0"/>
              </w:rPr>
              <w:fldChar w:fldCharType="begin"/>
            </w:r>
            <w:r>
              <w:rPr>
                <w:rFonts w:hint="eastAsia" w:ascii="仿宋" w:hAnsi="仿宋" w:eastAsia="仿宋" w:cs="仿宋"/>
                <w:b w:val="0"/>
                <w:bCs w:val="0"/>
              </w:rPr>
              <w:instrText xml:space="preserve"> HYPERLINK "https://edu.zcygov.cn/luban/xinjiang-e-biding" </w:instrText>
            </w:r>
            <w:r>
              <w:rPr>
                <w:rFonts w:hint="eastAsia" w:ascii="仿宋" w:hAnsi="仿宋" w:eastAsia="仿宋" w:cs="仿宋"/>
                <w:b w:val="0"/>
                <w:bCs w:val="0"/>
              </w:rPr>
              <w:fldChar w:fldCharType="separate"/>
            </w:r>
            <w:r>
              <w:rPr>
                <w:rFonts w:hint="eastAsia" w:ascii="仿宋" w:hAnsi="仿宋" w:eastAsia="仿宋" w:cs="仿宋"/>
                <w:b w:val="0"/>
                <w:bCs w:val="0"/>
              </w:rPr>
              <w:t>https://edu.zcygov.cn/luban/xinjiang</w:t>
            </w:r>
            <w:r>
              <w:rPr>
                <w:rFonts w:hint="eastAsia" w:ascii="仿宋" w:hAnsi="仿宋" w:eastAsia="仿宋" w:cs="仿宋"/>
                <w:b w:val="0"/>
                <w:bCs w:val="0"/>
                <w:spacing w:val="-1"/>
              </w:rPr>
              <w:t>-e-bidi</w:t>
            </w:r>
            <w:r>
              <w:rPr>
                <w:rFonts w:hint="eastAsia" w:ascii="仿宋" w:hAnsi="仿宋" w:eastAsia="仿宋" w:cs="仿宋"/>
                <w:b w:val="0"/>
                <w:bCs w:val="0"/>
                <w:spacing w:val="-1"/>
              </w:rPr>
              <w:fldChar w:fldCharType="end"/>
            </w:r>
            <w:r>
              <w:rPr>
                <w:rFonts w:hint="eastAsia" w:ascii="仿宋" w:hAnsi="仿宋" w:eastAsia="仿宋" w:cs="仿宋"/>
                <w:b w:val="0"/>
                <w:bCs w:val="0"/>
              </w:rPr>
              <w:t xml:space="preserve"> </w:t>
            </w:r>
            <w:r>
              <w:rPr>
                <w:rFonts w:hint="eastAsia" w:ascii="仿宋" w:hAnsi="仿宋" w:eastAsia="仿宋" w:cs="仿宋"/>
                <w:b w:val="0"/>
                <w:bCs w:val="0"/>
              </w:rPr>
              <w:fldChar w:fldCharType="begin"/>
            </w:r>
            <w:r>
              <w:rPr>
                <w:rFonts w:hint="eastAsia" w:ascii="仿宋" w:hAnsi="仿宋" w:eastAsia="仿宋" w:cs="仿宋"/>
                <w:b w:val="0"/>
                <w:bCs w:val="0"/>
              </w:rPr>
              <w:instrText xml:space="preserve"> HYPERLINK "https://edu.zcygov.cn/luban/xinjiang-e-biding" </w:instrText>
            </w:r>
            <w:r>
              <w:rPr>
                <w:rFonts w:hint="eastAsia" w:ascii="仿宋" w:hAnsi="仿宋" w:eastAsia="仿宋" w:cs="仿宋"/>
                <w:b w:val="0"/>
                <w:bCs w:val="0"/>
              </w:rPr>
              <w:fldChar w:fldCharType="separate"/>
            </w:r>
            <w:r>
              <w:rPr>
                <w:rFonts w:hint="eastAsia" w:ascii="仿宋" w:hAnsi="仿宋" w:eastAsia="仿宋" w:cs="仿宋"/>
                <w:b w:val="0"/>
                <w:bCs w:val="0"/>
              </w:rPr>
              <w:t>ng</w:t>
            </w:r>
            <w:r>
              <w:rPr>
                <w:rFonts w:hint="eastAsia" w:ascii="仿宋" w:hAnsi="仿宋" w:eastAsia="仿宋" w:cs="仿宋"/>
                <w:b w:val="0"/>
                <w:bCs w:val="0"/>
              </w:rPr>
              <w:fldChar w:fldCharType="end"/>
            </w:r>
            <w:r>
              <w:rPr>
                <w:rFonts w:hint="eastAsia" w:ascii="仿宋" w:hAnsi="仿宋" w:eastAsia="仿宋" w:cs="仿宋"/>
                <w:b w:val="0"/>
                <w:bCs w:val="0"/>
                <w:spacing w:val="1"/>
              </w:rPr>
              <w:t xml:space="preserve"> 自助查询，也可在政采云帮助中心常见问题解</w:t>
            </w:r>
            <w:r>
              <w:rPr>
                <w:rFonts w:hint="eastAsia" w:ascii="仿宋" w:hAnsi="仿宋" w:eastAsia="仿宋" w:cs="仿宋"/>
                <w:b w:val="0"/>
                <w:bCs w:val="0"/>
                <w:spacing w:val="8"/>
              </w:rPr>
              <w:t>答和操作流程讲解视频中自助查询</w:t>
            </w:r>
            <w:r>
              <w:rPr>
                <w:rFonts w:hint="eastAsia" w:ascii="仿宋" w:hAnsi="仿宋" w:eastAsia="仿宋" w:cs="仿宋"/>
                <w:b w:val="0"/>
                <w:bCs w:val="0"/>
                <w:spacing w:val="-65"/>
              </w:rPr>
              <w:t xml:space="preserve"> </w:t>
            </w:r>
            <w:r>
              <w:rPr>
                <w:rFonts w:hint="eastAsia" w:ascii="仿宋" w:hAnsi="仿宋" w:eastAsia="仿宋" w:cs="仿宋"/>
                <w:b w:val="0"/>
                <w:bCs w:val="0"/>
                <w:spacing w:val="8"/>
              </w:rPr>
              <w:t>，</w:t>
            </w:r>
            <w:r>
              <w:rPr>
                <w:rFonts w:hint="eastAsia" w:ascii="仿宋" w:hAnsi="仿宋" w:eastAsia="仿宋" w:cs="仿宋"/>
                <w:b w:val="0"/>
                <w:bCs w:val="0"/>
                <w:spacing w:val="-59"/>
              </w:rPr>
              <w:t xml:space="preserve"> </w:t>
            </w:r>
            <w:r>
              <w:rPr>
                <w:rFonts w:hint="eastAsia" w:ascii="仿宋" w:hAnsi="仿宋" w:eastAsia="仿宋" w:cs="仿宋"/>
                <w:b w:val="0"/>
                <w:bCs w:val="0"/>
                <w:spacing w:val="8"/>
              </w:rPr>
              <w:t>网址为：</w:t>
            </w:r>
            <w:r>
              <w:rPr>
                <w:rFonts w:hint="eastAsia" w:ascii="仿宋" w:hAnsi="仿宋" w:eastAsia="仿宋" w:cs="仿宋"/>
                <w:b w:val="0"/>
                <w:bCs w:val="0"/>
              </w:rPr>
              <w:fldChar w:fldCharType="begin"/>
            </w:r>
            <w:r>
              <w:rPr>
                <w:rFonts w:hint="eastAsia" w:ascii="仿宋" w:hAnsi="仿宋" w:eastAsia="仿宋" w:cs="仿宋"/>
                <w:b w:val="0"/>
                <w:bCs w:val="0"/>
              </w:rPr>
              <w:instrText xml:space="preserve"> HYPERLINK "https://service.zcygov.cn/#/help" </w:instrText>
            </w:r>
            <w:r>
              <w:rPr>
                <w:rFonts w:hint="eastAsia" w:ascii="仿宋" w:hAnsi="仿宋" w:eastAsia="仿宋" w:cs="仿宋"/>
                <w:b w:val="0"/>
                <w:bCs w:val="0"/>
              </w:rPr>
              <w:fldChar w:fldCharType="separate"/>
            </w:r>
            <w:r>
              <w:rPr>
                <w:rFonts w:hint="eastAsia" w:ascii="仿宋" w:hAnsi="仿宋" w:eastAsia="仿宋" w:cs="仿宋"/>
                <w:b w:val="0"/>
                <w:bCs w:val="0"/>
                <w:spacing w:val="-5"/>
              </w:rPr>
              <w:t>https://service.zcygov</w:t>
            </w:r>
            <w:r>
              <w:rPr>
                <w:rFonts w:hint="eastAsia" w:ascii="仿宋" w:hAnsi="仿宋" w:eastAsia="仿宋" w:cs="仿宋"/>
                <w:b w:val="0"/>
                <w:bCs w:val="0"/>
                <w:spacing w:val="-6"/>
              </w:rPr>
              <w:t>.cn/#/help</w:t>
            </w:r>
            <w:r>
              <w:rPr>
                <w:rFonts w:hint="eastAsia" w:ascii="仿宋" w:hAnsi="仿宋" w:eastAsia="仿宋" w:cs="仿宋"/>
                <w:b w:val="0"/>
                <w:bCs w:val="0"/>
                <w:spacing w:val="-6"/>
              </w:rPr>
              <w:fldChar w:fldCharType="end"/>
            </w:r>
            <w:r>
              <w:rPr>
                <w:rFonts w:hint="eastAsia" w:ascii="仿宋" w:hAnsi="仿宋" w:eastAsia="仿宋" w:cs="仿宋"/>
                <w:b w:val="0"/>
                <w:bCs w:val="0"/>
                <w:spacing w:val="-6"/>
              </w:rPr>
              <w:t>，“项目采购”</w:t>
            </w:r>
            <w:r>
              <w:rPr>
                <w:rFonts w:hint="eastAsia" w:ascii="仿宋" w:hAnsi="仿宋" w:eastAsia="仿宋" w:cs="仿宋"/>
                <w:b w:val="0"/>
                <w:bCs w:val="0"/>
                <w:spacing w:val="-4"/>
              </w:rPr>
              <w:t>—“操作流程-电子招投标”—“政府采购项目电</w:t>
            </w:r>
            <w:r>
              <w:rPr>
                <w:rFonts w:hint="eastAsia" w:ascii="仿宋" w:hAnsi="仿宋" w:eastAsia="仿宋" w:cs="仿宋"/>
                <w:b w:val="0"/>
                <w:bCs w:val="0"/>
                <w:spacing w:val="-8"/>
              </w:rPr>
              <w:t>子交易管理操作指南-供应商”版面获取操作指南，</w:t>
            </w:r>
            <w:r>
              <w:rPr>
                <w:rFonts w:hint="eastAsia" w:ascii="仿宋" w:hAnsi="仿宋" w:eastAsia="仿宋" w:cs="仿宋"/>
                <w:b w:val="0"/>
                <w:bCs w:val="0"/>
                <w:spacing w:val="1"/>
              </w:rPr>
              <w:t>同时对自助查询无法解决的问题可通过钉钉群及</w:t>
            </w:r>
            <w:r>
              <w:rPr>
                <w:rFonts w:hint="eastAsia" w:ascii="仿宋" w:hAnsi="仿宋" w:eastAsia="仿宋" w:cs="仿宋"/>
                <w:b w:val="0"/>
                <w:bCs w:val="0"/>
                <w:spacing w:val="-6"/>
              </w:rPr>
              <w:t>政采云在线客服获取服务支持。</w:t>
            </w:r>
          </w:p>
        </w:tc>
      </w:tr>
      <w:tr w14:paraId="78498D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768" w:type="dxa"/>
            <w:shd w:val="clear" w:color="auto" w:fill="auto"/>
            <w:vAlign w:val="top"/>
          </w:tcPr>
          <w:p w14:paraId="1BB190E6">
            <w:pPr>
              <w:spacing w:line="406" w:lineRule="auto"/>
              <w:rPr>
                <w:rFonts w:hint="eastAsia" w:ascii="仿宋" w:hAnsi="仿宋" w:eastAsia="仿宋" w:cs="仿宋"/>
                <w:b w:val="0"/>
                <w:bCs w:val="0"/>
                <w:sz w:val="21"/>
              </w:rPr>
            </w:pPr>
          </w:p>
          <w:p w14:paraId="2E3074BE">
            <w:pPr>
              <w:pStyle w:val="14"/>
              <w:spacing w:before="78" w:line="241" w:lineRule="auto"/>
              <w:ind w:left="275" w:leftChars="0"/>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7"/>
              </w:rPr>
              <w:t>30</w:t>
            </w:r>
          </w:p>
        </w:tc>
        <w:tc>
          <w:tcPr>
            <w:tcW w:w="2977" w:type="dxa"/>
            <w:shd w:val="clear" w:color="auto" w:fill="auto"/>
            <w:vAlign w:val="top"/>
          </w:tcPr>
          <w:p w14:paraId="08D27F76">
            <w:pPr>
              <w:pStyle w:val="14"/>
              <w:spacing w:before="299" w:line="289" w:lineRule="auto"/>
              <w:ind w:left="119" w:leftChars="0" w:right="106" w:rightChars="0"/>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9"/>
              </w:rPr>
              <w:t>供应商签到及电子响应文</w:t>
            </w:r>
            <w:r>
              <w:rPr>
                <w:rFonts w:hint="eastAsia" w:ascii="仿宋" w:hAnsi="仿宋" w:eastAsia="仿宋" w:cs="仿宋"/>
                <w:b w:val="0"/>
                <w:bCs w:val="0"/>
                <w:spacing w:val="5"/>
              </w:rPr>
              <w:t xml:space="preserve"> </w:t>
            </w:r>
            <w:r>
              <w:rPr>
                <w:rFonts w:hint="eastAsia" w:ascii="仿宋" w:hAnsi="仿宋" w:eastAsia="仿宋" w:cs="仿宋"/>
                <w:b w:val="0"/>
                <w:bCs w:val="0"/>
                <w:spacing w:val="-6"/>
              </w:rPr>
              <w:t>件解密</w:t>
            </w:r>
          </w:p>
        </w:tc>
        <w:tc>
          <w:tcPr>
            <w:tcW w:w="5418" w:type="dxa"/>
            <w:shd w:val="clear" w:color="auto" w:fill="auto"/>
            <w:vAlign w:val="top"/>
          </w:tcPr>
          <w:p w14:paraId="3908E404">
            <w:pPr>
              <w:pStyle w:val="14"/>
              <w:spacing w:before="103" w:line="265" w:lineRule="auto"/>
              <w:ind w:right="114" w:rightChars="0"/>
              <w:jc w:val="both"/>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5"/>
              </w:rPr>
              <w:t>供应商登录政采云平台，在投标截止时间前必</w:t>
            </w:r>
            <w:r>
              <w:rPr>
                <w:rFonts w:hint="eastAsia" w:ascii="仿宋" w:hAnsi="仿宋" w:eastAsia="仿宋" w:cs="仿宋"/>
                <w:b w:val="0"/>
                <w:bCs w:val="0"/>
                <w:spacing w:val="6"/>
              </w:rPr>
              <w:t>须完成签到</w:t>
            </w:r>
            <w:r>
              <w:rPr>
                <w:rFonts w:hint="eastAsia" w:ascii="仿宋" w:hAnsi="仿宋" w:eastAsia="仿宋" w:cs="仿宋"/>
                <w:b w:val="0"/>
                <w:bCs w:val="0"/>
                <w:spacing w:val="-31"/>
              </w:rPr>
              <w:t>，（</w:t>
            </w:r>
            <w:r>
              <w:rPr>
                <w:rFonts w:hint="eastAsia" w:ascii="仿宋" w:hAnsi="仿宋" w:eastAsia="仿宋" w:cs="仿宋"/>
                <w:b w:val="0"/>
                <w:bCs w:val="0"/>
                <w:spacing w:val="6"/>
              </w:rPr>
              <w:t>本项目解密时长为：30</w:t>
            </w:r>
            <w:r>
              <w:rPr>
                <w:rFonts w:hint="eastAsia" w:ascii="仿宋" w:hAnsi="仿宋" w:eastAsia="仿宋" w:cs="仿宋"/>
                <w:b w:val="0"/>
                <w:bCs w:val="0"/>
                <w:spacing w:val="-36"/>
              </w:rPr>
              <w:t xml:space="preserve"> </w:t>
            </w:r>
            <w:r>
              <w:rPr>
                <w:rFonts w:hint="eastAsia" w:ascii="仿宋" w:hAnsi="仿宋" w:eastAsia="仿宋" w:cs="仿宋"/>
                <w:b w:val="0"/>
                <w:bCs w:val="0"/>
                <w:spacing w:val="6"/>
              </w:rPr>
              <w:t>分钟，签</w:t>
            </w:r>
            <w:r>
              <w:rPr>
                <w:rFonts w:hint="eastAsia" w:ascii="仿宋" w:hAnsi="仿宋" w:eastAsia="仿宋" w:cs="仿宋"/>
                <w:b w:val="0"/>
                <w:bCs w:val="0"/>
              </w:rPr>
              <w:t>名时长为：10 分钟）开标时间后 30</w:t>
            </w:r>
            <w:r>
              <w:rPr>
                <w:rFonts w:hint="eastAsia" w:ascii="仿宋" w:hAnsi="仿宋" w:eastAsia="仿宋" w:cs="仿宋"/>
                <w:b w:val="0"/>
                <w:bCs w:val="0"/>
                <w:spacing w:val="22"/>
              </w:rPr>
              <w:t xml:space="preserve"> </w:t>
            </w:r>
            <w:r>
              <w:rPr>
                <w:rFonts w:hint="eastAsia" w:ascii="仿宋" w:hAnsi="仿宋" w:eastAsia="仿宋" w:cs="仿宋"/>
                <w:b w:val="0"/>
                <w:bCs w:val="0"/>
              </w:rPr>
              <w:t>分钟内（用</w:t>
            </w:r>
            <w:r>
              <w:rPr>
                <w:rFonts w:hint="eastAsia" w:ascii="仿宋" w:hAnsi="仿宋" w:eastAsia="仿宋" w:cs="仿宋"/>
                <w:b w:val="0"/>
                <w:bCs w:val="0"/>
                <w:spacing w:val="-3"/>
              </w:rPr>
              <w:t>“项目采购- 开标评标</w:t>
            </w:r>
            <w:r>
              <w:rPr>
                <w:rFonts w:hint="eastAsia" w:ascii="仿宋" w:hAnsi="仿宋" w:eastAsia="仿宋" w:cs="仿宋"/>
                <w:b w:val="0"/>
                <w:bCs w:val="0"/>
                <w:spacing w:val="-85"/>
              </w:rPr>
              <w:t xml:space="preserve"> </w:t>
            </w:r>
            <w:r>
              <w:rPr>
                <w:rFonts w:hint="eastAsia" w:ascii="仿宋" w:hAnsi="仿宋" w:eastAsia="仿宋" w:cs="仿宋"/>
                <w:b w:val="0"/>
                <w:bCs w:val="0"/>
                <w:spacing w:val="-3"/>
              </w:rPr>
              <w:t>”功能进行解密响应文件。</w:t>
            </w:r>
            <w:r>
              <w:rPr>
                <w:rFonts w:hint="eastAsia" w:ascii="仿宋" w:hAnsi="仿宋" w:eastAsia="仿宋" w:cs="仿宋"/>
                <w:b w:val="0"/>
                <w:bCs w:val="0"/>
              </w:rPr>
              <w:t xml:space="preserve"> </w:t>
            </w:r>
            <w:r>
              <w:rPr>
                <w:rFonts w:hint="eastAsia" w:ascii="仿宋" w:hAnsi="仿宋" w:eastAsia="仿宋" w:cs="仿宋"/>
                <w:b w:val="0"/>
                <w:bCs w:val="0"/>
                <w:spacing w:val="-5"/>
              </w:rPr>
              <w:t>若供应商在规定时间内未按时签到或解密的，视为</w:t>
            </w:r>
            <w:r>
              <w:rPr>
                <w:rFonts w:hint="eastAsia" w:ascii="仿宋" w:hAnsi="仿宋" w:eastAsia="仿宋" w:cs="仿宋"/>
                <w:b w:val="0"/>
                <w:bCs w:val="0"/>
                <w:spacing w:val="-1"/>
              </w:rPr>
              <w:t>无效投标。解密与加密响应文件须为同一个</w:t>
            </w:r>
            <w:r>
              <w:rPr>
                <w:rFonts w:hint="eastAsia" w:ascii="仿宋" w:hAnsi="仿宋" w:eastAsia="仿宋" w:cs="仿宋"/>
                <w:b w:val="0"/>
                <w:bCs w:val="0"/>
                <w:spacing w:val="-53"/>
              </w:rPr>
              <w:t xml:space="preserve"> </w:t>
            </w:r>
            <w:r>
              <w:rPr>
                <w:rFonts w:hint="eastAsia" w:ascii="仿宋" w:hAnsi="仿宋" w:eastAsia="仿宋" w:cs="仿宋"/>
                <w:b w:val="0"/>
                <w:bCs w:val="0"/>
                <w:spacing w:val="-1"/>
              </w:rPr>
              <w:t>C</w:t>
            </w:r>
            <w:r>
              <w:rPr>
                <w:rFonts w:hint="eastAsia" w:ascii="仿宋" w:hAnsi="仿宋" w:eastAsia="仿宋" w:cs="仿宋"/>
                <w:b w:val="0"/>
                <w:bCs w:val="0"/>
                <w:spacing w:val="-2"/>
              </w:rPr>
              <w:t>A。</w:t>
            </w:r>
          </w:p>
        </w:tc>
      </w:tr>
      <w:tr w14:paraId="3F00CF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8" w:hRule="atLeast"/>
        </w:trPr>
        <w:tc>
          <w:tcPr>
            <w:tcW w:w="768" w:type="dxa"/>
            <w:shd w:val="clear" w:color="auto" w:fill="auto"/>
            <w:vAlign w:val="top"/>
          </w:tcPr>
          <w:p w14:paraId="4FC41327">
            <w:pPr>
              <w:pStyle w:val="14"/>
              <w:spacing w:before="196" w:line="241" w:lineRule="auto"/>
              <w:ind w:left="275" w:leftChars="0"/>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7"/>
              </w:rPr>
              <w:t>31</w:t>
            </w:r>
          </w:p>
        </w:tc>
        <w:tc>
          <w:tcPr>
            <w:tcW w:w="2977" w:type="dxa"/>
            <w:shd w:val="clear" w:color="auto" w:fill="auto"/>
            <w:vAlign w:val="top"/>
          </w:tcPr>
          <w:p w14:paraId="3C02E01C">
            <w:pPr>
              <w:pStyle w:val="14"/>
              <w:spacing w:before="196" w:line="222" w:lineRule="auto"/>
              <w:ind w:left="304" w:leftChars="0"/>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2"/>
              </w:rPr>
              <w:t>递交响应文件截止时间</w:t>
            </w:r>
          </w:p>
        </w:tc>
        <w:tc>
          <w:tcPr>
            <w:tcW w:w="5418" w:type="dxa"/>
            <w:shd w:val="clear" w:color="auto" w:fill="auto"/>
            <w:vAlign w:val="top"/>
          </w:tcPr>
          <w:p w14:paraId="7F5E039F">
            <w:pPr>
              <w:pStyle w:val="14"/>
              <w:spacing w:before="196" w:line="222" w:lineRule="auto"/>
              <w:ind w:left="137" w:leftChars="0"/>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2"/>
              </w:rPr>
              <w:t>时间：</w:t>
            </w:r>
            <w:r>
              <w:rPr>
                <w:rFonts w:hint="eastAsia" w:ascii="仿宋" w:hAnsi="仿宋" w:eastAsia="仿宋" w:cs="仿宋"/>
                <w:b w:val="0"/>
                <w:bCs w:val="0"/>
                <w:spacing w:val="-2"/>
                <w:lang w:val="en-US" w:eastAsia="zh-CN"/>
              </w:rPr>
              <w:t>2026</w:t>
            </w:r>
            <w:r>
              <w:rPr>
                <w:rFonts w:hint="eastAsia" w:ascii="仿宋" w:hAnsi="仿宋" w:eastAsia="仿宋" w:cs="仿宋"/>
                <w:b w:val="0"/>
                <w:bCs w:val="0"/>
                <w:spacing w:val="-2"/>
              </w:rPr>
              <w:t>年</w:t>
            </w:r>
            <w:r>
              <w:rPr>
                <w:rFonts w:hint="eastAsia" w:ascii="仿宋" w:hAnsi="仿宋" w:eastAsia="仿宋" w:cs="仿宋"/>
                <w:b w:val="0"/>
                <w:bCs w:val="0"/>
                <w:spacing w:val="-2"/>
                <w:lang w:val="en-US" w:eastAsia="zh-CN"/>
              </w:rPr>
              <w:t>10</w:t>
            </w:r>
            <w:r>
              <w:rPr>
                <w:rFonts w:hint="eastAsia" w:ascii="仿宋" w:hAnsi="仿宋" w:eastAsia="仿宋" w:cs="仿宋"/>
                <w:b w:val="0"/>
                <w:bCs w:val="0"/>
                <w:spacing w:val="-2"/>
              </w:rPr>
              <w:t>月</w:t>
            </w:r>
            <w:r>
              <w:rPr>
                <w:rFonts w:hint="eastAsia" w:ascii="仿宋" w:hAnsi="仿宋" w:eastAsia="仿宋" w:cs="仿宋"/>
                <w:b w:val="0"/>
                <w:bCs w:val="0"/>
                <w:spacing w:val="-2"/>
                <w:lang w:val="en-US" w:eastAsia="zh-CN"/>
              </w:rPr>
              <w:t>1</w:t>
            </w:r>
            <w:r>
              <w:rPr>
                <w:rFonts w:hint="eastAsia" w:cs="仿宋"/>
                <w:b w:val="0"/>
                <w:bCs w:val="0"/>
                <w:spacing w:val="-2"/>
                <w:lang w:val="en-US" w:eastAsia="zh-CN"/>
              </w:rPr>
              <w:t>7</w:t>
            </w:r>
            <w:r>
              <w:rPr>
                <w:rFonts w:hint="eastAsia" w:ascii="仿宋" w:hAnsi="仿宋" w:eastAsia="仿宋" w:cs="仿宋"/>
                <w:b w:val="0"/>
                <w:bCs w:val="0"/>
                <w:spacing w:val="-2"/>
              </w:rPr>
              <w:t>日</w:t>
            </w:r>
            <w:r>
              <w:rPr>
                <w:rFonts w:hint="eastAsia" w:ascii="仿宋" w:hAnsi="仿宋" w:eastAsia="仿宋" w:cs="仿宋"/>
                <w:b w:val="0"/>
                <w:bCs w:val="0"/>
                <w:spacing w:val="-2"/>
                <w:lang w:val="en-US" w:eastAsia="zh-CN"/>
              </w:rPr>
              <w:t>10</w:t>
            </w:r>
            <w:r>
              <w:rPr>
                <w:rFonts w:hint="eastAsia" w:ascii="仿宋" w:hAnsi="仿宋" w:eastAsia="仿宋" w:cs="仿宋"/>
                <w:b w:val="0"/>
                <w:bCs w:val="0"/>
                <w:spacing w:val="-2"/>
              </w:rPr>
              <w:t>点</w:t>
            </w:r>
            <w:r>
              <w:rPr>
                <w:rFonts w:hint="eastAsia" w:ascii="仿宋" w:hAnsi="仿宋" w:eastAsia="仿宋" w:cs="仿宋"/>
                <w:b w:val="0"/>
                <w:bCs w:val="0"/>
                <w:spacing w:val="-2"/>
                <w:lang w:val="en-US" w:eastAsia="zh-CN"/>
              </w:rPr>
              <w:t>3</w:t>
            </w:r>
            <w:r>
              <w:rPr>
                <w:rFonts w:hint="eastAsia" w:ascii="仿宋" w:hAnsi="仿宋" w:eastAsia="仿宋" w:cs="仿宋"/>
                <w:b w:val="0"/>
                <w:bCs w:val="0"/>
                <w:spacing w:val="-2"/>
              </w:rPr>
              <w:t>0分。</w:t>
            </w:r>
          </w:p>
        </w:tc>
      </w:tr>
      <w:tr w14:paraId="7C7D35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68" w:type="dxa"/>
            <w:shd w:val="clear" w:color="auto" w:fill="auto"/>
            <w:vAlign w:val="top"/>
          </w:tcPr>
          <w:p w14:paraId="084F4C56">
            <w:pPr>
              <w:spacing w:line="269" w:lineRule="auto"/>
              <w:rPr>
                <w:rFonts w:hint="eastAsia" w:ascii="仿宋" w:hAnsi="仿宋" w:eastAsia="仿宋" w:cs="仿宋"/>
                <w:b w:val="0"/>
                <w:bCs w:val="0"/>
                <w:sz w:val="21"/>
              </w:rPr>
            </w:pPr>
          </w:p>
          <w:p w14:paraId="2CF4E947">
            <w:pPr>
              <w:pStyle w:val="14"/>
              <w:spacing w:before="78" w:line="241" w:lineRule="auto"/>
              <w:ind w:left="275" w:leftChars="0"/>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7"/>
              </w:rPr>
              <w:t>32</w:t>
            </w:r>
          </w:p>
        </w:tc>
        <w:tc>
          <w:tcPr>
            <w:tcW w:w="2977" w:type="dxa"/>
            <w:shd w:val="clear" w:color="auto" w:fill="auto"/>
            <w:vAlign w:val="top"/>
          </w:tcPr>
          <w:p w14:paraId="68D1CC99">
            <w:pPr>
              <w:spacing w:line="269" w:lineRule="auto"/>
              <w:rPr>
                <w:rFonts w:hint="eastAsia" w:ascii="仿宋" w:hAnsi="仿宋" w:eastAsia="仿宋" w:cs="仿宋"/>
                <w:b w:val="0"/>
                <w:bCs w:val="0"/>
                <w:sz w:val="21"/>
              </w:rPr>
            </w:pPr>
          </w:p>
          <w:p w14:paraId="6C928B21">
            <w:pPr>
              <w:pStyle w:val="14"/>
              <w:spacing w:before="78" w:line="222" w:lineRule="auto"/>
              <w:ind w:left="661" w:leftChars="0"/>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3"/>
              </w:rPr>
              <w:t>开标时间及地点</w:t>
            </w:r>
          </w:p>
        </w:tc>
        <w:tc>
          <w:tcPr>
            <w:tcW w:w="5418" w:type="dxa"/>
            <w:shd w:val="clear" w:color="auto" w:fill="auto"/>
            <w:vAlign w:val="top"/>
          </w:tcPr>
          <w:p w14:paraId="4683E8D8">
            <w:pPr>
              <w:pStyle w:val="14"/>
              <w:spacing w:before="130" w:line="222" w:lineRule="auto"/>
              <w:ind w:left="137"/>
              <w:rPr>
                <w:rFonts w:hint="eastAsia" w:ascii="仿宋" w:hAnsi="仿宋" w:eastAsia="仿宋" w:cs="仿宋"/>
                <w:b w:val="0"/>
                <w:bCs w:val="0"/>
              </w:rPr>
            </w:pPr>
            <w:r>
              <w:rPr>
                <w:rFonts w:hint="eastAsia" w:ascii="仿宋" w:hAnsi="仿宋" w:eastAsia="仿宋" w:cs="仿宋"/>
                <w:b w:val="0"/>
                <w:bCs w:val="0"/>
                <w:spacing w:val="-13"/>
              </w:rPr>
              <w:t>时间：</w:t>
            </w:r>
            <w:r>
              <w:rPr>
                <w:rFonts w:hint="eastAsia" w:ascii="仿宋" w:hAnsi="仿宋" w:eastAsia="仿宋" w:cs="仿宋"/>
                <w:b w:val="0"/>
                <w:bCs w:val="0"/>
                <w:spacing w:val="-2"/>
                <w:lang w:val="en-US" w:eastAsia="zh-CN"/>
              </w:rPr>
              <w:t>2026</w:t>
            </w:r>
            <w:r>
              <w:rPr>
                <w:rFonts w:hint="eastAsia" w:ascii="仿宋" w:hAnsi="仿宋" w:eastAsia="仿宋" w:cs="仿宋"/>
                <w:b w:val="0"/>
                <w:bCs w:val="0"/>
                <w:spacing w:val="-2"/>
              </w:rPr>
              <w:t>年</w:t>
            </w:r>
            <w:r>
              <w:rPr>
                <w:rFonts w:hint="eastAsia" w:ascii="仿宋" w:hAnsi="仿宋" w:eastAsia="仿宋" w:cs="仿宋"/>
                <w:b w:val="0"/>
                <w:bCs w:val="0"/>
                <w:spacing w:val="-2"/>
                <w:lang w:val="en-US" w:eastAsia="zh-CN"/>
              </w:rPr>
              <w:t>10</w:t>
            </w:r>
            <w:r>
              <w:rPr>
                <w:rFonts w:hint="eastAsia" w:ascii="仿宋" w:hAnsi="仿宋" w:eastAsia="仿宋" w:cs="仿宋"/>
                <w:b w:val="0"/>
                <w:bCs w:val="0"/>
                <w:spacing w:val="-2"/>
              </w:rPr>
              <w:t>月</w:t>
            </w:r>
            <w:r>
              <w:rPr>
                <w:rFonts w:hint="eastAsia" w:ascii="仿宋" w:hAnsi="仿宋" w:eastAsia="仿宋" w:cs="仿宋"/>
                <w:b w:val="0"/>
                <w:bCs w:val="0"/>
                <w:spacing w:val="-2"/>
                <w:lang w:val="en-US" w:eastAsia="zh-CN"/>
              </w:rPr>
              <w:t>1</w:t>
            </w:r>
            <w:r>
              <w:rPr>
                <w:rFonts w:hint="eastAsia" w:cs="仿宋"/>
                <w:b w:val="0"/>
                <w:bCs w:val="0"/>
                <w:spacing w:val="-2"/>
                <w:lang w:val="en-US" w:eastAsia="zh-CN"/>
              </w:rPr>
              <w:t>7</w:t>
            </w:r>
            <w:r>
              <w:rPr>
                <w:rFonts w:hint="eastAsia" w:ascii="仿宋" w:hAnsi="仿宋" w:eastAsia="仿宋" w:cs="仿宋"/>
                <w:b w:val="0"/>
                <w:bCs w:val="0"/>
                <w:spacing w:val="-2"/>
              </w:rPr>
              <w:t>日</w:t>
            </w:r>
            <w:r>
              <w:rPr>
                <w:rFonts w:hint="eastAsia" w:ascii="仿宋" w:hAnsi="仿宋" w:eastAsia="仿宋" w:cs="仿宋"/>
                <w:b w:val="0"/>
                <w:bCs w:val="0"/>
                <w:spacing w:val="-2"/>
                <w:lang w:val="en-US" w:eastAsia="zh-CN"/>
              </w:rPr>
              <w:t>10</w:t>
            </w:r>
            <w:r>
              <w:rPr>
                <w:rFonts w:hint="eastAsia" w:ascii="仿宋" w:hAnsi="仿宋" w:eastAsia="仿宋" w:cs="仿宋"/>
                <w:b w:val="0"/>
                <w:bCs w:val="0"/>
                <w:spacing w:val="-2"/>
              </w:rPr>
              <w:t>点</w:t>
            </w:r>
            <w:r>
              <w:rPr>
                <w:rFonts w:hint="eastAsia" w:ascii="仿宋" w:hAnsi="仿宋" w:eastAsia="仿宋" w:cs="仿宋"/>
                <w:b w:val="0"/>
                <w:bCs w:val="0"/>
                <w:spacing w:val="-2"/>
                <w:lang w:val="en-US" w:eastAsia="zh-CN"/>
              </w:rPr>
              <w:t>3</w:t>
            </w:r>
            <w:r>
              <w:rPr>
                <w:rFonts w:hint="eastAsia" w:ascii="仿宋" w:hAnsi="仿宋" w:eastAsia="仿宋" w:cs="仿宋"/>
                <w:b w:val="0"/>
                <w:bCs w:val="0"/>
                <w:spacing w:val="-2"/>
              </w:rPr>
              <w:t>0分。</w:t>
            </w:r>
          </w:p>
          <w:p w14:paraId="08FD90F3">
            <w:pPr>
              <w:pStyle w:val="14"/>
              <w:spacing w:before="147" w:line="221" w:lineRule="auto"/>
              <w:ind w:left="121" w:leftChars="0"/>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2"/>
              </w:rPr>
              <w:t>地点：请登录政采云投标客户端投标</w:t>
            </w:r>
          </w:p>
        </w:tc>
      </w:tr>
      <w:tr w14:paraId="18248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1" w:hRule="atLeast"/>
        </w:trPr>
        <w:tc>
          <w:tcPr>
            <w:tcW w:w="768" w:type="dxa"/>
            <w:shd w:val="clear" w:color="auto" w:fill="auto"/>
            <w:vAlign w:val="top"/>
          </w:tcPr>
          <w:p w14:paraId="475FF0D1">
            <w:pPr>
              <w:spacing w:line="267" w:lineRule="auto"/>
              <w:rPr>
                <w:rFonts w:hint="eastAsia" w:ascii="仿宋" w:hAnsi="仿宋" w:eastAsia="仿宋" w:cs="仿宋"/>
                <w:b w:val="0"/>
                <w:bCs w:val="0"/>
                <w:sz w:val="21"/>
              </w:rPr>
            </w:pPr>
          </w:p>
          <w:p w14:paraId="48F0725F">
            <w:pPr>
              <w:pStyle w:val="14"/>
              <w:spacing w:before="78" w:line="241" w:lineRule="auto"/>
              <w:ind w:left="275" w:leftChars="0"/>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7"/>
              </w:rPr>
              <w:t>33</w:t>
            </w:r>
          </w:p>
        </w:tc>
        <w:tc>
          <w:tcPr>
            <w:tcW w:w="2977" w:type="dxa"/>
            <w:shd w:val="clear" w:color="auto" w:fill="auto"/>
            <w:vAlign w:val="top"/>
          </w:tcPr>
          <w:p w14:paraId="21C0DBF0">
            <w:pPr>
              <w:spacing w:line="267" w:lineRule="auto"/>
              <w:rPr>
                <w:rFonts w:hint="eastAsia" w:ascii="仿宋" w:hAnsi="仿宋" w:eastAsia="仿宋" w:cs="仿宋"/>
                <w:b w:val="0"/>
                <w:bCs w:val="0"/>
                <w:sz w:val="21"/>
              </w:rPr>
            </w:pPr>
          </w:p>
          <w:p w14:paraId="21245A4B">
            <w:pPr>
              <w:pStyle w:val="14"/>
              <w:spacing w:before="78" w:line="223" w:lineRule="auto"/>
              <w:ind w:left="1020" w:leftChars="0"/>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4"/>
              </w:rPr>
              <w:t>磋商小组</w:t>
            </w:r>
          </w:p>
        </w:tc>
        <w:tc>
          <w:tcPr>
            <w:tcW w:w="5418" w:type="dxa"/>
            <w:shd w:val="clear" w:color="auto" w:fill="auto"/>
            <w:vAlign w:val="top"/>
          </w:tcPr>
          <w:p w14:paraId="46138FD8">
            <w:pPr>
              <w:pStyle w:val="14"/>
              <w:spacing w:before="131" w:line="222" w:lineRule="auto"/>
              <w:ind w:left="119"/>
              <w:rPr>
                <w:rFonts w:hint="eastAsia" w:ascii="仿宋" w:hAnsi="仿宋" w:eastAsia="仿宋" w:cs="仿宋"/>
                <w:b w:val="0"/>
                <w:bCs w:val="0"/>
              </w:rPr>
            </w:pPr>
            <w:r>
              <w:rPr>
                <w:rFonts w:hint="eastAsia" w:ascii="仿宋" w:hAnsi="仿宋" w:eastAsia="仿宋" w:cs="仿宋"/>
                <w:b w:val="0"/>
                <w:bCs w:val="0"/>
                <w:spacing w:val="-3"/>
              </w:rPr>
              <w:t>磋商小组共</w:t>
            </w:r>
            <w:r>
              <w:rPr>
                <w:rFonts w:hint="eastAsia" w:ascii="仿宋" w:hAnsi="仿宋" w:eastAsia="仿宋" w:cs="仿宋"/>
                <w:b w:val="0"/>
                <w:bCs w:val="0"/>
                <w:spacing w:val="-3"/>
                <w:u w:val="single" w:color="auto"/>
              </w:rPr>
              <w:t xml:space="preserve"> 3</w:t>
            </w:r>
            <w:r>
              <w:rPr>
                <w:rFonts w:hint="eastAsia" w:ascii="仿宋" w:hAnsi="仿宋" w:eastAsia="仿宋" w:cs="仿宋"/>
                <w:b w:val="0"/>
                <w:bCs w:val="0"/>
                <w:spacing w:val="19"/>
                <w:u w:val="single" w:color="auto"/>
              </w:rPr>
              <w:t xml:space="preserve"> </w:t>
            </w:r>
            <w:r>
              <w:rPr>
                <w:rFonts w:hint="eastAsia" w:ascii="仿宋" w:hAnsi="仿宋" w:eastAsia="仿宋" w:cs="仿宋"/>
                <w:b w:val="0"/>
                <w:bCs w:val="0"/>
                <w:spacing w:val="-3"/>
              </w:rPr>
              <w:t>人，其中：</w:t>
            </w:r>
          </w:p>
          <w:p w14:paraId="106AA286">
            <w:pPr>
              <w:pStyle w:val="14"/>
              <w:spacing w:before="145" w:line="222" w:lineRule="auto"/>
              <w:ind w:left="122"/>
              <w:rPr>
                <w:rFonts w:hint="eastAsia" w:ascii="仿宋" w:hAnsi="仿宋" w:eastAsia="仿宋" w:cs="仿宋"/>
                <w:b w:val="0"/>
                <w:bCs w:val="0"/>
                <w:spacing w:val="-4"/>
                <w:highlight w:val="none"/>
              </w:rPr>
            </w:pPr>
            <w:r>
              <w:rPr>
                <w:rFonts w:hint="eastAsia" w:ascii="仿宋" w:hAnsi="仿宋" w:eastAsia="仿宋" w:cs="仿宋"/>
                <w:b w:val="0"/>
                <w:bCs w:val="0"/>
                <w:spacing w:val="-4"/>
                <w:highlight w:val="none"/>
              </w:rPr>
              <w:t>采购人代表</w:t>
            </w:r>
            <w:r>
              <w:rPr>
                <w:rFonts w:hint="eastAsia" w:ascii="仿宋" w:hAnsi="仿宋" w:eastAsia="仿宋" w:cs="仿宋"/>
                <w:b w:val="0"/>
                <w:bCs w:val="0"/>
                <w:spacing w:val="-4"/>
                <w:highlight w:val="none"/>
                <w:u w:val="single" w:color="auto"/>
              </w:rPr>
              <w:t xml:space="preserve"> 0</w:t>
            </w:r>
            <w:r>
              <w:rPr>
                <w:rFonts w:hint="eastAsia" w:ascii="仿宋" w:hAnsi="仿宋" w:eastAsia="仿宋" w:cs="仿宋"/>
                <w:b w:val="0"/>
                <w:bCs w:val="0"/>
                <w:spacing w:val="29"/>
                <w:highlight w:val="none"/>
                <w:u w:val="single" w:color="auto"/>
              </w:rPr>
              <w:t xml:space="preserve"> </w:t>
            </w:r>
            <w:r>
              <w:rPr>
                <w:rFonts w:hint="eastAsia" w:ascii="仿宋" w:hAnsi="仿宋" w:eastAsia="仿宋" w:cs="仿宋"/>
                <w:b w:val="0"/>
                <w:bCs w:val="0"/>
                <w:spacing w:val="-4"/>
                <w:highlight w:val="none"/>
              </w:rPr>
              <w:t>人，评审专家</w:t>
            </w:r>
            <w:r>
              <w:rPr>
                <w:rFonts w:hint="eastAsia" w:ascii="仿宋" w:hAnsi="仿宋" w:eastAsia="仿宋" w:cs="仿宋"/>
                <w:b w:val="0"/>
                <w:bCs w:val="0"/>
                <w:spacing w:val="-4"/>
                <w:highlight w:val="none"/>
                <w:u w:val="single" w:color="auto"/>
              </w:rPr>
              <w:t xml:space="preserve"> 3</w:t>
            </w:r>
            <w:r>
              <w:rPr>
                <w:rFonts w:hint="eastAsia" w:ascii="仿宋" w:hAnsi="仿宋" w:eastAsia="仿宋" w:cs="仿宋"/>
                <w:b w:val="0"/>
                <w:bCs w:val="0"/>
                <w:spacing w:val="20"/>
                <w:highlight w:val="none"/>
                <w:u w:val="single" w:color="auto"/>
              </w:rPr>
              <w:t xml:space="preserve"> </w:t>
            </w:r>
            <w:r>
              <w:rPr>
                <w:rFonts w:hint="eastAsia" w:ascii="仿宋" w:hAnsi="仿宋" w:eastAsia="仿宋" w:cs="仿宋"/>
                <w:b w:val="0"/>
                <w:bCs w:val="0"/>
                <w:spacing w:val="-4"/>
                <w:highlight w:val="none"/>
              </w:rPr>
              <w:t>人。</w:t>
            </w:r>
          </w:p>
          <w:p w14:paraId="516EF871">
            <w:pPr>
              <w:pStyle w:val="14"/>
              <w:spacing w:before="131" w:line="222" w:lineRule="auto"/>
              <w:ind w:left="119"/>
              <w:rPr>
                <w:rFonts w:hint="eastAsia" w:ascii="仿宋" w:hAnsi="仿宋" w:eastAsia="仿宋" w:cs="仿宋"/>
                <w:b w:val="0"/>
                <w:bCs w:val="0"/>
                <w:spacing w:val="-3"/>
                <w:lang w:val="en-US" w:eastAsia="zh-CN"/>
              </w:rPr>
            </w:pPr>
            <w:r>
              <w:rPr>
                <w:rFonts w:hint="eastAsia" w:ascii="仿宋" w:hAnsi="仿宋" w:eastAsia="仿宋" w:cs="仿宋"/>
                <w:b w:val="0"/>
                <w:bCs w:val="0"/>
                <w:spacing w:val="-3"/>
                <w:lang w:val="en-US" w:eastAsia="zh-CN"/>
              </w:rPr>
              <w:t>评标专家确定方式：</w:t>
            </w:r>
            <w:r>
              <w:rPr>
                <w:rFonts w:hint="eastAsia" w:ascii="仿宋" w:hAnsi="仿宋" w:eastAsia="仿宋" w:cs="仿宋"/>
                <w:b w:val="0"/>
                <w:bCs w:val="0"/>
                <w:spacing w:val="-3"/>
                <w:u w:val="single"/>
                <w:lang w:val="en-US" w:eastAsia="zh-CN"/>
              </w:rPr>
              <w:t>从政府采购专家库随机抽取</w:t>
            </w:r>
          </w:p>
          <w:p w14:paraId="1FD4375A">
            <w:pPr>
              <w:pStyle w:val="14"/>
              <w:spacing w:before="131" w:line="222" w:lineRule="auto"/>
              <w:ind w:left="119" w:leftChars="0"/>
              <w:rPr>
                <w:rFonts w:hint="eastAsia" w:ascii="仿宋" w:hAnsi="仿宋" w:eastAsia="仿宋" w:cs="仿宋"/>
                <w:b w:val="0"/>
                <w:bCs w:val="0"/>
                <w:snapToGrid w:val="0"/>
                <w:color w:val="000000"/>
                <w:spacing w:val="-4"/>
                <w:kern w:val="0"/>
                <w:sz w:val="24"/>
                <w:szCs w:val="24"/>
                <w:lang w:val="en-US" w:eastAsia="en-US" w:bidi="ar-SA"/>
              </w:rPr>
            </w:pPr>
            <w:r>
              <w:rPr>
                <w:rFonts w:hint="eastAsia" w:ascii="仿宋" w:hAnsi="仿宋" w:eastAsia="仿宋" w:cs="仿宋"/>
                <w:b w:val="0"/>
                <w:bCs w:val="0"/>
                <w:spacing w:val="-3"/>
                <w:lang w:val="en-US" w:eastAsia="zh-CN"/>
              </w:rPr>
              <w:t>是否授权评标委员会确定中标人：</w:t>
            </w:r>
            <w:r>
              <w:rPr>
                <w:rFonts w:hint="eastAsia" w:ascii="仿宋" w:hAnsi="仿宋" w:eastAsia="仿宋" w:cs="仿宋"/>
                <w:b w:val="0"/>
                <w:bCs w:val="0"/>
                <w:spacing w:val="-3"/>
                <w:u w:val="single"/>
                <w:lang w:val="en-US" w:eastAsia="zh-CN"/>
              </w:rPr>
              <w:t>否</w:t>
            </w:r>
          </w:p>
        </w:tc>
      </w:tr>
      <w:tr w14:paraId="58CEFA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768" w:type="dxa"/>
            <w:vAlign w:val="top"/>
          </w:tcPr>
          <w:p w14:paraId="42EFE981">
            <w:pPr>
              <w:pStyle w:val="14"/>
              <w:spacing w:before="130" w:line="231" w:lineRule="auto"/>
              <w:ind w:left="275"/>
              <w:rPr>
                <w:rFonts w:hint="eastAsia" w:ascii="仿宋" w:hAnsi="仿宋" w:eastAsia="仿宋" w:cs="仿宋"/>
                <w:b w:val="0"/>
                <w:bCs w:val="0"/>
              </w:rPr>
            </w:pPr>
            <w:r>
              <w:rPr>
                <w:rFonts w:hint="eastAsia" w:ascii="仿宋" w:hAnsi="仿宋" w:eastAsia="仿宋" w:cs="仿宋"/>
                <w:b w:val="0"/>
                <w:bCs w:val="0"/>
                <w:spacing w:val="-7"/>
              </w:rPr>
              <w:t>34</w:t>
            </w:r>
          </w:p>
        </w:tc>
        <w:tc>
          <w:tcPr>
            <w:tcW w:w="2977" w:type="dxa"/>
            <w:vAlign w:val="top"/>
          </w:tcPr>
          <w:p w14:paraId="6E1318F0">
            <w:pPr>
              <w:pStyle w:val="14"/>
              <w:spacing w:before="131" w:line="222" w:lineRule="auto"/>
              <w:ind w:left="1022"/>
              <w:rPr>
                <w:rFonts w:hint="eastAsia" w:ascii="仿宋" w:hAnsi="仿宋" w:eastAsia="仿宋" w:cs="仿宋"/>
                <w:b w:val="0"/>
                <w:bCs w:val="0"/>
              </w:rPr>
            </w:pPr>
            <w:r>
              <w:rPr>
                <w:rFonts w:hint="eastAsia" w:ascii="仿宋" w:hAnsi="仿宋" w:eastAsia="仿宋" w:cs="仿宋"/>
                <w:b w:val="0"/>
                <w:bCs w:val="0"/>
                <w:spacing w:val="-5"/>
              </w:rPr>
              <w:t>评审办法</w:t>
            </w:r>
          </w:p>
        </w:tc>
        <w:tc>
          <w:tcPr>
            <w:tcW w:w="5418" w:type="dxa"/>
            <w:vAlign w:val="top"/>
          </w:tcPr>
          <w:p w14:paraId="2B6C1BAD">
            <w:pPr>
              <w:pStyle w:val="14"/>
              <w:spacing w:before="131" w:line="222" w:lineRule="auto"/>
              <w:ind w:left="123"/>
              <w:jc w:val="left"/>
              <w:rPr>
                <w:rFonts w:hint="eastAsia" w:ascii="仿宋" w:hAnsi="仿宋" w:eastAsia="仿宋" w:cs="仿宋"/>
                <w:b w:val="0"/>
                <w:bCs w:val="0"/>
              </w:rPr>
            </w:pPr>
            <w:r>
              <w:rPr>
                <w:rFonts w:hint="eastAsia" w:ascii="仿宋" w:hAnsi="仿宋" w:eastAsia="仿宋" w:cs="仿宋"/>
                <w:b w:val="0"/>
                <w:bCs w:val="0"/>
                <w:spacing w:val="-4"/>
              </w:rPr>
              <w:t>综合评分法</w:t>
            </w:r>
          </w:p>
        </w:tc>
      </w:tr>
      <w:tr w14:paraId="18314C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1" w:hRule="atLeast"/>
        </w:trPr>
        <w:tc>
          <w:tcPr>
            <w:tcW w:w="768" w:type="dxa"/>
            <w:vAlign w:val="top"/>
          </w:tcPr>
          <w:p w14:paraId="2493B573">
            <w:pPr>
              <w:spacing w:line="456" w:lineRule="auto"/>
              <w:rPr>
                <w:rFonts w:hint="eastAsia" w:ascii="仿宋" w:hAnsi="仿宋" w:eastAsia="仿宋" w:cs="仿宋"/>
                <w:b w:val="0"/>
                <w:bCs w:val="0"/>
                <w:sz w:val="21"/>
              </w:rPr>
            </w:pPr>
          </w:p>
          <w:p w14:paraId="1C7C4CB1">
            <w:pPr>
              <w:pStyle w:val="14"/>
              <w:spacing w:before="78" w:line="241" w:lineRule="auto"/>
              <w:ind w:left="275"/>
              <w:rPr>
                <w:rFonts w:hint="eastAsia" w:ascii="仿宋" w:hAnsi="仿宋" w:eastAsia="仿宋" w:cs="仿宋"/>
                <w:b w:val="0"/>
                <w:bCs w:val="0"/>
              </w:rPr>
            </w:pPr>
            <w:r>
              <w:rPr>
                <w:rFonts w:hint="eastAsia" w:ascii="仿宋" w:hAnsi="仿宋" w:eastAsia="仿宋" w:cs="仿宋"/>
                <w:b w:val="0"/>
                <w:bCs w:val="0"/>
                <w:spacing w:val="-7"/>
              </w:rPr>
              <w:t>35</w:t>
            </w:r>
          </w:p>
        </w:tc>
        <w:tc>
          <w:tcPr>
            <w:tcW w:w="2977" w:type="dxa"/>
            <w:vAlign w:val="top"/>
          </w:tcPr>
          <w:p w14:paraId="2A977F54">
            <w:pPr>
              <w:spacing w:line="268" w:lineRule="auto"/>
              <w:rPr>
                <w:rFonts w:hint="eastAsia" w:ascii="仿宋" w:hAnsi="仿宋" w:eastAsia="仿宋" w:cs="仿宋"/>
                <w:b w:val="0"/>
                <w:bCs w:val="0"/>
                <w:sz w:val="21"/>
              </w:rPr>
            </w:pPr>
          </w:p>
          <w:p w14:paraId="6C74B5BD">
            <w:pPr>
              <w:pStyle w:val="14"/>
              <w:spacing w:before="78" w:line="288" w:lineRule="auto"/>
              <w:ind w:left="1026" w:right="166" w:hanging="844"/>
              <w:rPr>
                <w:rFonts w:hint="eastAsia" w:ascii="仿宋" w:hAnsi="仿宋" w:eastAsia="仿宋" w:cs="仿宋"/>
                <w:b w:val="0"/>
                <w:bCs w:val="0"/>
              </w:rPr>
            </w:pPr>
            <w:r>
              <w:rPr>
                <w:rFonts w:hint="eastAsia" w:ascii="仿宋" w:hAnsi="仿宋" w:eastAsia="仿宋" w:cs="仿宋"/>
                <w:b w:val="0"/>
                <w:bCs w:val="0"/>
                <w:spacing w:val="-2"/>
              </w:rPr>
              <w:t>是否授权磋商小组确定成</w:t>
            </w:r>
            <w:r>
              <w:rPr>
                <w:rFonts w:hint="eastAsia" w:ascii="仿宋" w:hAnsi="仿宋" w:eastAsia="仿宋" w:cs="仿宋"/>
                <w:b w:val="0"/>
                <w:bCs w:val="0"/>
                <w:spacing w:val="4"/>
              </w:rPr>
              <w:t xml:space="preserve"> </w:t>
            </w:r>
            <w:r>
              <w:rPr>
                <w:rFonts w:hint="eastAsia" w:ascii="仿宋" w:hAnsi="仿宋" w:eastAsia="仿宋" w:cs="仿宋"/>
                <w:b w:val="0"/>
                <w:bCs w:val="0"/>
                <w:spacing w:val="-6"/>
              </w:rPr>
              <w:t>交供应商</w:t>
            </w:r>
          </w:p>
        </w:tc>
        <w:tc>
          <w:tcPr>
            <w:tcW w:w="5418" w:type="dxa"/>
            <w:vAlign w:val="top"/>
          </w:tcPr>
          <w:p w14:paraId="608A6298">
            <w:pPr>
              <w:pStyle w:val="14"/>
              <w:spacing w:before="129" w:line="221" w:lineRule="auto"/>
              <w:ind w:left="138"/>
              <w:rPr>
                <w:rFonts w:hint="eastAsia" w:ascii="仿宋" w:hAnsi="仿宋" w:eastAsia="仿宋" w:cs="仿宋"/>
                <w:b w:val="0"/>
                <w:bCs w:val="0"/>
              </w:rPr>
            </w:pPr>
            <w:r>
              <w:rPr>
                <w:rFonts w:hint="eastAsia" w:ascii="仿宋" w:hAnsi="仿宋" w:eastAsia="仿宋" w:cs="仿宋"/>
                <w:b w:val="0"/>
                <w:bCs w:val="0"/>
                <w:spacing w:val="-2"/>
              </w:rPr>
              <w:t>□ 是，每包确定一个成交供应商，成交结果在相</w:t>
            </w:r>
          </w:p>
          <w:p w14:paraId="1A965704">
            <w:pPr>
              <w:pStyle w:val="14"/>
              <w:spacing w:before="89" w:line="220" w:lineRule="auto"/>
              <w:ind w:left="487"/>
              <w:rPr>
                <w:rFonts w:hint="eastAsia" w:ascii="仿宋" w:hAnsi="仿宋" w:eastAsia="仿宋" w:cs="仿宋"/>
                <w:b w:val="0"/>
                <w:bCs w:val="0"/>
              </w:rPr>
            </w:pPr>
            <w:r>
              <w:rPr>
                <w:rFonts w:hint="eastAsia" w:ascii="仿宋" w:hAnsi="仿宋" w:eastAsia="仿宋" w:cs="仿宋"/>
                <w:b w:val="0"/>
                <w:bCs w:val="0"/>
                <w:spacing w:val="-4"/>
              </w:rPr>
              <w:t>关媒介发布，公告期限为</w:t>
            </w:r>
            <w:r>
              <w:rPr>
                <w:rFonts w:hint="eastAsia" w:ascii="仿宋" w:hAnsi="仿宋" w:eastAsia="仿宋" w:cs="仿宋"/>
                <w:b w:val="0"/>
                <w:bCs w:val="0"/>
                <w:spacing w:val="-33"/>
              </w:rPr>
              <w:t xml:space="preserve"> </w:t>
            </w:r>
            <w:r>
              <w:rPr>
                <w:rFonts w:hint="eastAsia" w:ascii="仿宋" w:hAnsi="仿宋" w:eastAsia="仿宋" w:cs="仿宋"/>
                <w:b w:val="0"/>
                <w:bCs w:val="0"/>
                <w:spacing w:val="-4"/>
              </w:rPr>
              <w:t>1</w:t>
            </w:r>
            <w:r>
              <w:rPr>
                <w:rFonts w:hint="eastAsia" w:ascii="仿宋" w:hAnsi="仿宋" w:eastAsia="仿宋" w:cs="仿宋"/>
                <w:b w:val="0"/>
                <w:bCs w:val="0"/>
                <w:spacing w:val="-43"/>
              </w:rPr>
              <w:t xml:space="preserve"> </w:t>
            </w:r>
            <w:r>
              <w:rPr>
                <w:rFonts w:hint="eastAsia" w:ascii="仿宋" w:hAnsi="仿宋" w:eastAsia="仿宋" w:cs="仿宋"/>
                <w:b w:val="0"/>
                <w:bCs w:val="0"/>
                <w:spacing w:val="-4"/>
              </w:rPr>
              <w:t>个工作日。</w:t>
            </w:r>
          </w:p>
          <w:p w14:paraId="3A3F0B04">
            <w:pPr>
              <w:pStyle w:val="14"/>
              <w:spacing w:before="147" w:line="222" w:lineRule="auto"/>
              <w:ind w:left="123"/>
              <w:rPr>
                <w:rFonts w:hint="eastAsia" w:ascii="仿宋" w:hAnsi="仿宋" w:eastAsia="仿宋" w:cs="仿宋"/>
                <w:b w:val="0"/>
                <w:bCs w:val="0"/>
              </w:rPr>
            </w:pPr>
            <w:r>
              <w:rPr>
                <w:rFonts w:hint="eastAsia" w:ascii="仿宋" w:hAnsi="仿宋" w:eastAsia="仿宋" w:cs="仿宋"/>
                <w:b w:val="0"/>
                <w:bCs w:val="0"/>
                <w:spacing w:val="-3"/>
              </w:rPr>
              <w:t>☑</w:t>
            </w:r>
            <w:r>
              <w:rPr>
                <w:rFonts w:hint="eastAsia" w:ascii="仿宋" w:hAnsi="仿宋" w:eastAsia="仿宋" w:cs="仿宋"/>
                <w:b w:val="0"/>
                <w:bCs w:val="0"/>
                <w:spacing w:val="81"/>
              </w:rPr>
              <w:t xml:space="preserve"> </w:t>
            </w:r>
            <w:r>
              <w:rPr>
                <w:rFonts w:hint="eastAsia" w:ascii="仿宋" w:hAnsi="仿宋" w:eastAsia="仿宋" w:cs="仿宋"/>
                <w:b w:val="0"/>
                <w:bCs w:val="0"/>
                <w:spacing w:val="-3"/>
              </w:rPr>
              <w:t>否，推荐的成交候选供应商个数：</w:t>
            </w:r>
            <w:r>
              <w:rPr>
                <w:rFonts w:hint="eastAsia" w:ascii="仿宋" w:hAnsi="仿宋" w:eastAsia="仿宋" w:cs="仿宋"/>
                <w:b w:val="0"/>
                <w:bCs w:val="0"/>
                <w:spacing w:val="-3"/>
                <w:u w:val="single" w:color="auto"/>
              </w:rPr>
              <w:t xml:space="preserve"> 3</w:t>
            </w:r>
            <w:r>
              <w:rPr>
                <w:rFonts w:hint="eastAsia" w:ascii="仿宋" w:hAnsi="仿宋" w:eastAsia="仿宋" w:cs="仿宋"/>
                <w:b w:val="0"/>
                <w:bCs w:val="0"/>
                <w:u w:val="single" w:color="auto"/>
              </w:rPr>
              <w:t xml:space="preserve">   </w:t>
            </w:r>
          </w:p>
        </w:tc>
      </w:tr>
      <w:tr w14:paraId="24BAD4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0" w:hRule="atLeast"/>
        </w:trPr>
        <w:tc>
          <w:tcPr>
            <w:tcW w:w="768" w:type="dxa"/>
            <w:vAlign w:val="top"/>
          </w:tcPr>
          <w:p w14:paraId="40B633A7">
            <w:pPr>
              <w:pStyle w:val="14"/>
              <w:spacing w:before="78" w:line="241" w:lineRule="auto"/>
              <w:ind w:left="275"/>
              <w:rPr>
                <w:rFonts w:hint="eastAsia" w:cs="仿宋"/>
                <w:b w:val="0"/>
                <w:bCs w:val="0"/>
                <w:spacing w:val="-7"/>
                <w:lang w:val="en-US" w:eastAsia="zh-CN"/>
              </w:rPr>
            </w:pPr>
          </w:p>
          <w:p w14:paraId="2BE4D8A7">
            <w:pPr>
              <w:pStyle w:val="14"/>
              <w:spacing w:before="78" w:line="241" w:lineRule="auto"/>
              <w:ind w:left="275"/>
              <w:rPr>
                <w:rFonts w:hint="eastAsia" w:cs="仿宋"/>
                <w:b w:val="0"/>
                <w:bCs w:val="0"/>
                <w:spacing w:val="-7"/>
                <w:lang w:val="en-US" w:eastAsia="zh-CN"/>
              </w:rPr>
            </w:pPr>
          </w:p>
          <w:p w14:paraId="5FA3C534">
            <w:pPr>
              <w:pStyle w:val="14"/>
              <w:spacing w:before="78" w:line="241" w:lineRule="auto"/>
              <w:ind w:left="275"/>
              <w:rPr>
                <w:rFonts w:hint="eastAsia" w:cs="仿宋"/>
                <w:b w:val="0"/>
                <w:bCs w:val="0"/>
                <w:spacing w:val="-7"/>
                <w:lang w:val="en-US" w:eastAsia="zh-CN"/>
              </w:rPr>
            </w:pPr>
          </w:p>
          <w:p w14:paraId="2F12971C">
            <w:pPr>
              <w:pStyle w:val="14"/>
              <w:spacing w:before="78" w:line="241" w:lineRule="auto"/>
              <w:ind w:left="275"/>
              <w:rPr>
                <w:rFonts w:hint="eastAsia" w:cs="仿宋"/>
                <w:b w:val="0"/>
                <w:bCs w:val="0"/>
                <w:spacing w:val="-7"/>
                <w:lang w:val="en-US" w:eastAsia="zh-CN"/>
              </w:rPr>
            </w:pPr>
          </w:p>
          <w:p w14:paraId="256D03B6">
            <w:pPr>
              <w:pStyle w:val="14"/>
              <w:spacing w:before="78" w:line="241" w:lineRule="auto"/>
              <w:ind w:left="275"/>
              <w:rPr>
                <w:rFonts w:hint="default" w:ascii="仿宋" w:hAnsi="仿宋" w:eastAsia="仿宋" w:cs="仿宋"/>
                <w:b w:val="0"/>
                <w:bCs w:val="0"/>
                <w:spacing w:val="-7"/>
                <w:lang w:val="en-US" w:eastAsia="zh-CN"/>
              </w:rPr>
            </w:pPr>
            <w:r>
              <w:rPr>
                <w:rFonts w:hint="eastAsia" w:cs="仿宋"/>
                <w:b w:val="0"/>
                <w:bCs w:val="0"/>
                <w:spacing w:val="-7"/>
                <w:lang w:val="en-US" w:eastAsia="zh-CN"/>
              </w:rPr>
              <w:t>36</w:t>
            </w:r>
          </w:p>
        </w:tc>
        <w:tc>
          <w:tcPr>
            <w:tcW w:w="2977" w:type="dxa"/>
            <w:shd w:val="clear" w:color="auto" w:fill="auto"/>
            <w:vAlign w:val="center"/>
          </w:tcPr>
          <w:p w14:paraId="3997B1B5">
            <w:pPr>
              <w:jc w:val="center"/>
              <w:rPr>
                <w:rFonts w:hint="eastAsia" w:ascii="仿宋" w:hAnsi="仿宋" w:eastAsia="仿宋" w:cs="仿宋"/>
                <w:b w:val="0"/>
                <w:bCs w:val="0"/>
                <w:snapToGrid w:val="0"/>
                <w:color w:val="000000"/>
                <w:spacing w:val="-3"/>
                <w:kern w:val="0"/>
                <w:sz w:val="24"/>
                <w:szCs w:val="24"/>
                <w:lang w:val="en-US" w:eastAsia="zh-CN" w:bidi="ar-SA"/>
              </w:rPr>
            </w:pPr>
            <w:r>
              <w:rPr>
                <w:rFonts w:hint="eastAsia" w:ascii="仿宋" w:hAnsi="仿宋" w:eastAsia="仿宋" w:cs="仿宋"/>
                <w:b w:val="0"/>
                <w:bCs w:val="0"/>
                <w:snapToGrid w:val="0"/>
                <w:color w:val="000000"/>
                <w:spacing w:val="-3"/>
                <w:kern w:val="0"/>
                <w:sz w:val="24"/>
                <w:szCs w:val="24"/>
                <w:lang w:val="en-US" w:eastAsia="zh-CN" w:bidi="ar-SA"/>
              </w:rPr>
              <w:t>投标人不得存在下列情形之一</w:t>
            </w:r>
          </w:p>
          <w:p w14:paraId="2A3C790E">
            <w:pPr>
              <w:jc w:val="center"/>
              <w:rPr>
                <w:rFonts w:hint="eastAsia" w:ascii="宋体" w:hAnsi="宋体" w:eastAsia="宋体" w:cs="宋体"/>
                <w:i w:val="0"/>
                <w:iCs w:val="0"/>
                <w:snapToGrid w:val="0"/>
                <w:color w:val="auto"/>
                <w:kern w:val="0"/>
                <w:sz w:val="24"/>
                <w:szCs w:val="21"/>
                <w:highlight w:val="none"/>
                <w:lang w:val="en-US" w:eastAsia="en-US" w:bidi="ar-SA"/>
              </w:rPr>
            </w:pPr>
          </w:p>
        </w:tc>
        <w:tc>
          <w:tcPr>
            <w:tcW w:w="5418" w:type="dxa"/>
            <w:shd w:val="clear" w:color="auto" w:fill="auto"/>
            <w:vAlign w:val="center"/>
          </w:tcPr>
          <w:p w14:paraId="18165C25">
            <w:pPr>
              <w:rPr>
                <w:rFonts w:hint="eastAsia" w:ascii="仿宋" w:hAnsi="仿宋" w:eastAsia="仿宋" w:cs="仿宋"/>
                <w:b w:val="0"/>
                <w:bCs w:val="0"/>
                <w:snapToGrid w:val="0"/>
                <w:color w:val="000000"/>
                <w:spacing w:val="-5"/>
                <w:kern w:val="0"/>
                <w:sz w:val="24"/>
                <w:szCs w:val="24"/>
                <w:lang w:val="en-US" w:eastAsia="zh-CN" w:bidi="ar-SA"/>
              </w:rPr>
            </w:pPr>
            <w:r>
              <w:rPr>
                <w:rFonts w:hint="eastAsia" w:ascii="仿宋" w:hAnsi="仿宋" w:eastAsia="仿宋" w:cs="仿宋"/>
                <w:b w:val="0"/>
                <w:bCs w:val="0"/>
                <w:snapToGrid w:val="0"/>
                <w:color w:val="000000"/>
                <w:spacing w:val="-5"/>
                <w:kern w:val="0"/>
                <w:sz w:val="24"/>
                <w:szCs w:val="24"/>
                <w:lang w:val="en-US" w:eastAsia="zh-CN" w:bidi="ar-SA"/>
              </w:rPr>
              <w:t>（1）与招标人存在利害关系且可能影响招标公正性；（2）与本招标项目的其他投标人为同一个单位负责人；（3）与本招标项目的其他投标人存在控股、管理关系；（4）被依法暂停或者取消投标资格；</w:t>
            </w:r>
          </w:p>
          <w:p w14:paraId="372A6899">
            <w:pPr>
              <w:rPr>
                <w:rFonts w:hint="eastAsia" w:ascii="宋体" w:hAnsi="宋体" w:eastAsia="宋体" w:cs="宋体"/>
                <w:i w:val="0"/>
                <w:iCs w:val="0"/>
                <w:snapToGrid w:val="0"/>
                <w:color w:val="auto"/>
                <w:kern w:val="0"/>
                <w:sz w:val="24"/>
                <w:szCs w:val="21"/>
                <w:highlight w:val="none"/>
                <w:lang w:val="en-US" w:eastAsia="en-US" w:bidi="ar-SA"/>
              </w:rPr>
            </w:pPr>
            <w:r>
              <w:rPr>
                <w:rFonts w:hint="eastAsia" w:ascii="仿宋" w:hAnsi="仿宋" w:eastAsia="仿宋" w:cs="仿宋"/>
                <w:b w:val="0"/>
                <w:bCs w:val="0"/>
                <w:snapToGrid w:val="0"/>
                <w:color w:val="000000"/>
                <w:spacing w:val="-5"/>
                <w:kern w:val="0"/>
                <w:sz w:val="24"/>
                <w:szCs w:val="24"/>
                <w:lang w:val="en-US" w:eastAsia="zh-CN" w:bidi="ar-SA"/>
              </w:rPr>
              <w:t>（5）被责令停产停业、暂扣或者吊销许可证、暂扣或者吊销执照；（6）进入清算程序，或被宣告破产，或其他丧失履约能力的情形；（7）被工商行政管理机关在全国企业信用信息公示系统中列入严重违法失信企业名单；（8）被最高人民法院在“信用中国”网站（www.creditchina.gov.cn）列入失信被执行人名单；（9）在近三年内投标人或其法定代表人、拟委任的项目负责人有行贿犯罪行为的；（10）法律法规或投标人须知前附表规定的其他情形；</w:t>
            </w:r>
          </w:p>
        </w:tc>
      </w:tr>
      <w:tr w14:paraId="1DB643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768" w:type="dxa"/>
            <w:vAlign w:val="top"/>
          </w:tcPr>
          <w:p w14:paraId="05E92D0F">
            <w:pPr>
              <w:pStyle w:val="14"/>
              <w:spacing w:before="131" w:line="231" w:lineRule="auto"/>
              <w:ind w:left="275"/>
              <w:rPr>
                <w:rFonts w:hint="eastAsia" w:ascii="仿宋" w:hAnsi="仿宋" w:eastAsia="仿宋" w:cs="仿宋"/>
                <w:b w:val="0"/>
                <w:bCs w:val="0"/>
              </w:rPr>
            </w:pPr>
            <w:r>
              <w:rPr>
                <w:rFonts w:hint="eastAsia" w:ascii="仿宋" w:hAnsi="仿宋" w:eastAsia="仿宋" w:cs="仿宋"/>
                <w:b w:val="0"/>
                <w:bCs w:val="0"/>
                <w:spacing w:val="-7"/>
              </w:rPr>
              <w:t>37</w:t>
            </w:r>
          </w:p>
        </w:tc>
        <w:tc>
          <w:tcPr>
            <w:tcW w:w="8395" w:type="dxa"/>
            <w:gridSpan w:val="2"/>
            <w:vAlign w:val="top"/>
          </w:tcPr>
          <w:p w14:paraId="095AAD31">
            <w:pPr>
              <w:pStyle w:val="14"/>
              <w:spacing w:before="131" w:line="222" w:lineRule="auto"/>
              <w:ind w:left="3250"/>
              <w:rPr>
                <w:rFonts w:hint="eastAsia" w:ascii="仿宋" w:hAnsi="仿宋" w:eastAsia="仿宋" w:cs="仿宋"/>
                <w:b w:val="0"/>
                <w:bCs w:val="0"/>
              </w:rPr>
            </w:pPr>
            <w:r>
              <w:rPr>
                <w:rFonts w:hint="eastAsia" w:ascii="仿宋" w:hAnsi="仿宋" w:eastAsia="仿宋" w:cs="仿宋"/>
                <w:b w:val="0"/>
                <w:bCs w:val="0"/>
                <w:spacing w:val="-3"/>
              </w:rPr>
              <w:t>其他需补充的内容</w:t>
            </w:r>
          </w:p>
        </w:tc>
      </w:tr>
      <w:tr w14:paraId="1A8B80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17" w:hRule="atLeast"/>
        </w:trPr>
        <w:tc>
          <w:tcPr>
            <w:tcW w:w="768" w:type="dxa"/>
            <w:tcBorders>
              <w:top w:val="single" w:color="auto" w:sz="4" w:space="0"/>
              <w:left w:val="single" w:color="auto" w:sz="4" w:space="0"/>
              <w:bottom w:val="single" w:color="auto" w:sz="4" w:space="0"/>
              <w:right w:val="single" w:color="auto" w:sz="4" w:space="0"/>
            </w:tcBorders>
            <w:vAlign w:val="top"/>
          </w:tcPr>
          <w:p w14:paraId="0E07D286">
            <w:pPr>
              <w:spacing w:line="248" w:lineRule="auto"/>
              <w:rPr>
                <w:rFonts w:hint="eastAsia" w:ascii="仿宋" w:hAnsi="仿宋" w:eastAsia="仿宋" w:cs="仿宋"/>
                <w:b w:val="0"/>
                <w:bCs w:val="0"/>
                <w:sz w:val="21"/>
              </w:rPr>
            </w:pPr>
          </w:p>
          <w:p w14:paraId="1B24AC08">
            <w:pPr>
              <w:spacing w:line="248" w:lineRule="auto"/>
              <w:rPr>
                <w:rFonts w:hint="eastAsia" w:ascii="仿宋" w:hAnsi="仿宋" w:eastAsia="仿宋" w:cs="仿宋"/>
                <w:b w:val="0"/>
                <w:bCs w:val="0"/>
                <w:sz w:val="21"/>
              </w:rPr>
            </w:pPr>
          </w:p>
          <w:p w14:paraId="7ECBE383">
            <w:pPr>
              <w:spacing w:line="249" w:lineRule="auto"/>
              <w:rPr>
                <w:rFonts w:hint="eastAsia" w:ascii="仿宋" w:hAnsi="仿宋" w:eastAsia="仿宋" w:cs="仿宋"/>
                <w:b w:val="0"/>
                <w:bCs w:val="0"/>
                <w:sz w:val="21"/>
              </w:rPr>
            </w:pPr>
          </w:p>
          <w:p w14:paraId="18FA21CF">
            <w:pPr>
              <w:spacing w:line="249" w:lineRule="auto"/>
              <w:rPr>
                <w:rFonts w:hint="eastAsia" w:ascii="仿宋" w:hAnsi="仿宋" w:eastAsia="仿宋" w:cs="仿宋"/>
                <w:b w:val="0"/>
                <w:bCs w:val="0"/>
                <w:sz w:val="21"/>
              </w:rPr>
            </w:pPr>
          </w:p>
          <w:p w14:paraId="728DD3EF">
            <w:pPr>
              <w:spacing w:line="249" w:lineRule="auto"/>
              <w:rPr>
                <w:rFonts w:hint="eastAsia" w:ascii="仿宋" w:hAnsi="仿宋" w:eastAsia="仿宋" w:cs="仿宋"/>
                <w:b w:val="0"/>
                <w:bCs w:val="0"/>
                <w:sz w:val="21"/>
              </w:rPr>
            </w:pPr>
          </w:p>
          <w:p w14:paraId="4F0B175D">
            <w:pPr>
              <w:spacing w:line="249" w:lineRule="auto"/>
              <w:rPr>
                <w:rFonts w:hint="eastAsia" w:ascii="仿宋" w:hAnsi="仿宋" w:eastAsia="仿宋" w:cs="仿宋"/>
                <w:b w:val="0"/>
                <w:bCs w:val="0"/>
                <w:sz w:val="21"/>
              </w:rPr>
            </w:pPr>
          </w:p>
          <w:p w14:paraId="60C6D1F2">
            <w:pPr>
              <w:spacing w:line="249" w:lineRule="auto"/>
              <w:rPr>
                <w:rFonts w:hint="eastAsia" w:ascii="仿宋" w:hAnsi="仿宋" w:eastAsia="仿宋" w:cs="仿宋"/>
                <w:b w:val="0"/>
                <w:bCs w:val="0"/>
                <w:sz w:val="21"/>
              </w:rPr>
            </w:pPr>
          </w:p>
          <w:p w14:paraId="3D87535D">
            <w:pPr>
              <w:spacing w:line="249" w:lineRule="auto"/>
              <w:rPr>
                <w:rFonts w:hint="eastAsia" w:ascii="仿宋" w:hAnsi="仿宋" w:eastAsia="仿宋" w:cs="仿宋"/>
                <w:b w:val="0"/>
                <w:bCs w:val="0"/>
                <w:sz w:val="21"/>
              </w:rPr>
            </w:pPr>
          </w:p>
          <w:p w14:paraId="06012F7D">
            <w:pPr>
              <w:spacing w:line="249" w:lineRule="auto"/>
              <w:rPr>
                <w:rFonts w:hint="eastAsia" w:ascii="仿宋" w:hAnsi="仿宋" w:eastAsia="仿宋" w:cs="仿宋"/>
                <w:b w:val="0"/>
                <w:bCs w:val="0"/>
                <w:sz w:val="21"/>
              </w:rPr>
            </w:pPr>
          </w:p>
          <w:p w14:paraId="210D922A">
            <w:pPr>
              <w:spacing w:line="249" w:lineRule="auto"/>
              <w:rPr>
                <w:rFonts w:hint="eastAsia" w:ascii="仿宋" w:hAnsi="仿宋" w:eastAsia="仿宋" w:cs="仿宋"/>
                <w:b w:val="0"/>
                <w:bCs w:val="0"/>
                <w:sz w:val="21"/>
              </w:rPr>
            </w:pPr>
          </w:p>
          <w:p w14:paraId="1170F751">
            <w:pPr>
              <w:spacing w:line="249" w:lineRule="auto"/>
              <w:rPr>
                <w:rFonts w:hint="eastAsia" w:ascii="仿宋" w:hAnsi="仿宋" w:eastAsia="仿宋" w:cs="仿宋"/>
                <w:b w:val="0"/>
                <w:bCs w:val="0"/>
                <w:sz w:val="21"/>
              </w:rPr>
            </w:pPr>
          </w:p>
          <w:p w14:paraId="27641549">
            <w:pPr>
              <w:spacing w:line="249" w:lineRule="auto"/>
              <w:rPr>
                <w:rFonts w:hint="eastAsia" w:ascii="仿宋" w:hAnsi="仿宋" w:eastAsia="仿宋" w:cs="仿宋"/>
                <w:b w:val="0"/>
                <w:bCs w:val="0"/>
                <w:sz w:val="21"/>
              </w:rPr>
            </w:pPr>
          </w:p>
          <w:p w14:paraId="6FA3F871">
            <w:pPr>
              <w:spacing w:line="249" w:lineRule="auto"/>
              <w:rPr>
                <w:rFonts w:hint="eastAsia" w:ascii="仿宋" w:hAnsi="仿宋" w:eastAsia="仿宋" w:cs="仿宋"/>
                <w:b w:val="0"/>
                <w:bCs w:val="0"/>
                <w:sz w:val="21"/>
              </w:rPr>
            </w:pPr>
          </w:p>
          <w:p w14:paraId="1D50782B">
            <w:pPr>
              <w:pStyle w:val="14"/>
              <w:spacing w:before="78"/>
              <w:ind w:left="155"/>
              <w:rPr>
                <w:rFonts w:hint="eastAsia" w:ascii="仿宋" w:hAnsi="仿宋" w:eastAsia="仿宋" w:cs="仿宋"/>
                <w:b w:val="0"/>
                <w:bCs w:val="0"/>
              </w:rPr>
            </w:pPr>
            <w:r>
              <w:rPr>
                <w:rFonts w:hint="eastAsia" w:ascii="仿宋" w:hAnsi="仿宋" w:eastAsia="仿宋" w:cs="仿宋"/>
                <w:b w:val="0"/>
                <w:bCs w:val="0"/>
                <w:spacing w:val="-4"/>
              </w:rPr>
              <w:t>37.1</w:t>
            </w:r>
          </w:p>
        </w:tc>
        <w:tc>
          <w:tcPr>
            <w:tcW w:w="2977" w:type="dxa"/>
            <w:tcBorders>
              <w:top w:val="single" w:color="auto" w:sz="4" w:space="0"/>
              <w:left w:val="single" w:color="auto" w:sz="4" w:space="0"/>
              <w:bottom w:val="single" w:color="auto" w:sz="4" w:space="0"/>
              <w:right w:val="single" w:color="auto" w:sz="4" w:space="0"/>
            </w:tcBorders>
            <w:vAlign w:val="top"/>
          </w:tcPr>
          <w:p w14:paraId="5E2290A4">
            <w:pPr>
              <w:spacing w:line="254" w:lineRule="auto"/>
              <w:rPr>
                <w:rFonts w:hint="eastAsia" w:ascii="仿宋" w:hAnsi="仿宋" w:eastAsia="仿宋" w:cs="仿宋"/>
                <w:b w:val="0"/>
                <w:bCs w:val="0"/>
                <w:sz w:val="21"/>
              </w:rPr>
            </w:pPr>
          </w:p>
          <w:p w14:paraId="58B1090C">
            <w:pPr>
              <w:spacing w:line="254" w:lineRule="auto"/>
              <w:rPr>
                <w:rFonts w:hint="eastAsia" w:ascii="仿宋" w:hAnsi="仿宋" w:eastAsia="仿宋" w:cs="仿宋"/>
                <w:b w:val="0"/>
                <w:bCs w:val="0"/>
                <w:sz w:val="21"/>
              </w:rPr>
            </w:pPr>
          </w:p>
          <w:p w14:paraId="2F529AF7">
            <w:pPr>
              <w:spacing w:line="254" w:lineRule="auto"/>
              <w:rPr>
                <w:rFonts w:hint="eastAsia" w:ascii="仿宋" w:hAnsi="仿宋" w:eastAsia="仿宋" w:cs="仿宋"/>
                <w:b w:val="0"/>
                <w:bCs w:val="0"/>
                <w:sz w:val="21"/>
              </w:rPr>
            </w:pPr>
          </w:p>
          <w:p w14:paraId="185C26CC">
            <w:pPr>
              <w:spacing w:line="254" w:lineRule="auto"/>
              <w:rPr>
                <w:rFonts w:hint="eastAsia" w:ascii="仿宋" w:hAnsi="仿宋" w:eastAsia="仿宋" w:cs="仿宋"/>
                <w:b w:val="0"/>
                <w:bCs w:val="0"/>
                <w:sz w:val="21"/>
              </w:rPr>
            </w:pPr>
          </w:p>
          <w:p w14:paraId="76713BDA">
            <w:pPr>
              <w:spacing w:line="254" w:lineRule="auto"/>
              <w:rPr>
                <w:rFonts w:hint="eastAsia" w:ascii="仿宋" w:hAnsi="仿宋" w:eastAsia="仿宋" w:cs="仿宋"/>
                <w:b w:val="0"/>
                <w:bCs w:val="0"/>
                <w:sz w:val="21"/>
              </w:rPr>
            </w:pPr>
          </w:p>
          <w:p w14:paraId="6A9DAAA0">
            <w:pPr>
              <w:spacing w:line="254" w:lineRule="auto"/>
              <w:rPr>
                <w:rFonts w:hint="eastAsia" w:ascii="仿宋" w:hAnsi="仿宋" w:eastAsia="仿宋" w:cs="仿宋"/>
                <w:b w:val="0"/>
                <w:bCs w:val="0"/>
                <w:sz w:val="21"/>
              </w:rPr>
            </w:pPr>
          </w:p>
          <w:p w14:paraId="4A32BA9A">
            <w:pPr>
              <w:spacing w:line="254" w:lineRule="auto"/>
              <w:rPr>
                <w:rFonts w:hint="eastAsia" w:ascii="仿宋" w:hAnsi="仿宋" w:eastAsia="仿宋" w:cs="仿宋"/>
                <w:b w:val="0"/>
                <w:bCs w:val="0"/>
                <w:sz w:val="21"/>
              </w:rPr>
            </w:pPr>
          </w:p>
          <w:p w14:paraId="43BAAAC0">
            <w:pPr>
              <w:spacing w:line="254" w:lineRule="auto"/>
              <w:rPr>
                <w:rFonts w:hint="eastAsia" w:ascii="仿宋" w:hAnsi="仿宋" w:eastAsia="仿宋" w:cs="仿宋"/>
                <w:b w:val="0"/>
                <w:bCs w:val="0"/>
                <w:sz w:val="21"/>
              </w:rPr>
            </w:pPr>
          </w:p>
          <w:p w14:paraId="19352F6F">
            <w:pPr>
              <w:spacing w:line="254" w:lineRule="auto"/>
              <w:rPr>
                <w:rFonts w:hint="eastAsia" w:ascii="仿宋" w:hAnsi="仿宋" w:eastAsia="仿宋" w:cs="仿宋"/>
                <w:b w:val="0"/>
                <w:bCs w:val="0"/>
                <w:sz w:val="21"/>
              </w:rPr>
            </w:pPr>
          </w:p>
          <w:p w14:paraId="5CB69541">
            <w:pPr>
              <w:spacing w:line="254" w:lineRule="auto"/>
              <w:rPr>
                <w:rFonts w:hint="eastAsia" w:ascii="仿宋" w:hAnsi="仿宋" w:eastAsia="仿宋" w:cs="仿宋"/>
                <w:b w:val="0"/>
                <w:bCs w:val="0"/>
                <w:sz w:val="21"/>
              </w:rPr>
            </w:pPr>
          </w:p>
          <w:p w14:paraId="3B69D2F0">
            <w:pPr>
              <w:spacing w:line="254" w:lineRule="auto"/>
              <w:rPr>
                <w:rFonts w:hint="eastAsia" w:ascii="仿宋" w:hAnsi="仿宋" w:eastAsia="仿宋" w:cs="仿宋"/>
                <w:b w:val="0"/>
                <w:bCs w:val="0"/>
                <w:sz w:val="21"/>
              </w:rPr>
            </w:pPr>
          </w:p>
          <w:p w14:paraId="0DB6CF00">
            <w:pPr>
              <w:spacing w:line="255" w:lineRule="auto"/>
              <w:rPr>
                <w:rFonts w:hint="eastAsia" w:ascii="仿宋" w:hAnsi="仿宋" w:eastAsia="仿宋" w:cs="仿宋"/>
                <w:b w:val="0"/>
                <w:bCs w:val="0"/>
                <w:sz w:val="21"/>
              </w:rPr>
            </w:pPr>
          </w:p>
          <w:p w14:paraId="2462BFF5">
            <w:pPr>
              <w:pStyle w:val="14"/>
              <w:spacing w:before="78" w:line="289" w:lineRule="auto"/>
              <w:ind w:left="128" w:right="106" w:hanging="8"/>
              <w:rPr>
                <w:rFonts w:hint="eastAsia" w:ascii="仿宋" w:hAnsi="仿宋" w:eastAsia="仿宋" w:cs="仿宋"/>
                <w:b w:val="0"/>
                <w:bCs w:val="0"/>
              </w:rPr>
            </w:pPr>
            <w:r>
              <w:rPr>
                <w:rFonts w:hint="eastAsia" w:ascii="仿宋" w:hAnsi="仿宋" w:eastAsia="仿宋" w:cs="仿宋"/>
                <w:b w:val="0"/>
                <w:bCs w:val="0"/>
                <w:spacing w:val="9"/>
              </w:rPr>
              <w:t>供应商电子不见面开标注</w:t>
            </w:r>
            <w:r>
              <w:rPr>
                <w:rFonts w:hint="eastAsia" w:ascii="仿宋" w:hAnsi="仿宋" w:eastAsia="仿宋" w:cs="仿宋"/>
                <w:b w:val="0"/>
                <w:bCs w:val="0"/>
                <w:spacing w:val="5"/>
              </w:rPr>
              <w:t xml:space="preserve"> </w:t>
            </w:r>
            <w:r>
              <w:rPr>
                <w:rFonts w:hint="eastAsia" w:ascii="仿宋" w:hAnsi="仿宋" w:eastAsia="仿宋" w:cs="仿宋"/>
                <w:b w:val="0"/>
                <w:bCs w:val="0"/>
                <w:spacing w:val="-9"/>
              </w:rPr>
              <w:t>意事项</w:t>
            </w:r>
          </w:p>
        </w:tc>
        <w:tc>
          <w:tcPr>
            <w:tcW w:w="5418" w:type="dxa"/>
            <w:tcBorders>
              <w:left w:val="single" w:color="auto" w:sz="4" w:space="0"/>
            </w:tcBorders>
            <w:vAlign w:val="top"/>
          </w:tcPr>
          <w:p w14:paraId="40659D7D">
            <w:pPr>
              <w:pStyle w:val="14"/>
              <w:spacing w:before="101" w:line="292" w:lineRule="auto"/>
              <w:ind w:left="129" w:right="107" w:hanging="8"/>
              <w:jc w:val="both"/>
              <w:rPr>
                <w:rFonts w:hint="eastAsia" w:ascii="仿宋" w:hAnsi="仿宋" w:eastAsia="仿宋" w:cs="仿宋"/>
                <w:b w:val="0"/>
                <w:bCs w:val="0"/>
              </w:rPr>
            </w:pPr>
            <w:r>
              <w:rPr>
                <w:rFonts w:hint="eastAsia" w:ascii="仿宋" w:hAnsi="仿宋" w:eastAsia="仿宋" w:cs="仿宋"/>
                <w:b w:val="0"/>
                <w:bCs w:val="0"/>
                <w:spacing w:val="-5"/>
              </w:rPr>
              <w:t>本次采购活动不要求供应商到场递交响应文件，仅</w:t>
            </w:r>
            <w:r>
              <w:rPr>
                <w:rFonts w:hint="eastAsia" w:ascii="仿宋" w:hAnsi="仿宋" w:eastAsia="仿宋" w:cs="仿宋"/>
                <w:b w:val="0"/>
                <w:bCs w:val="0"/>
                <w:spacing w:val="12"/>
              </w:rPr>
              <w:t xml:space="preserve"> </w:t>
            </w:r>
            <w:r>
              <w:rPr>
                <w:rFonts w:hint="eastAsia" w:ascii="仿宋" w:hAnsi="仿宋" w:eastAsia="仿宋" w:cs="仿宋"/>
                <w:b w:val="0"/>
                <w:bCs w:val="0"/>
                <w:spacing w:val="-5"/>
              </w:rPr>
              <w:t>需在政采云平台递交已加密的电子响应文件，并注</w:t>
            </w:r>
            <w:r>
              <w:rPr>
                <w:rFonts w:hint="eastAsia" w:ascii="仿宋" w:hAnsi="仿宋" w:eastAsia="仿宋" w:cs="仿宋"/>
                <w:b w:val="0"/>
                <w:bCs w:val="0"/>
                <w:spacing w:val="4"/>
              </w:rPr>
              <w:t xml:space="preserve"> </w:t>
            </w:r>
            <w:r>
              <w:rPr>
                <w:rFonts w:hint="eastAsia" w:ascii="仿宋" w:hAnsi="仿宋" w:eastAsia="仿宋" w:cs="仿宋"/>
                <w:b w:val="0"/>
                <w:bCs w:val="0"/>
                <w:spacing w:val="-5"/>
              </w:rPr>
              <w:t>意以下事项：</w:t>
            </w:r>
          </w:p>
          <w:p w14:paraId="2609FADE">
            <w:pPr>
              <w:pStyle w:val="14"/>
              <w:spacing w:before="6" w:line="280" w:lineRule="auto"/>
              <w:ind w:left="119" w:right="107" w:firstLine="11"/>
              <w:rPr>
                <w:rFonts w:hint="eastAsia" w:ascii="仿宋" w:hAnsi="仿宋" w:eastAsia="仿宋" w:cs="仿宋"/>
                <w:b w:val="0"/>
                <w:bCs w:val="0"/>
              </w:rPr>
            </w:pPr>
            <w:r>
              <w:rPr>
                <w:rFonts w:hint="eastAsia" w:ascii="仿宋" w:hAnsi="仿宋" w:eastAsia="仿宋" w:cs="仿宋"/>
                <w:b w:val="0"/>
                <w:bCs w:val="0"/>
              </w:rPr>
              <w:t>1.本项目为电子招投标项目，供应商需要使用 CA</w:t>
            </w:r>
            <w:r>
              <w:rPr>
                <w:rFonts w:hint="eastAsia" w:ascii="仿宋" w:hAnsi="仿宋" w:eastAsia="仿宋" w:cs="仿宋"/>
                <w:b w:val="0"/>
                <w:bCs w:val="0"/>
                <w:spacing w:val="13"/>
              </w:rPr>
              <w:t xml:space="preserve"> </w:t>
            </w:r>
            <w:r>
              <w:rPr>
                <w:rFonts w:hint="eastAsia" w:ascii="仿宋" w:hAnsi="仿宋" w:eastAsia="仿宋" w:cs="仿宋"/>
                <w:b w:val="0"/>
                <w:bCs w:val="0"/>
                <w:spacing w:val="-5"/>
              </w:rPr>
              <w:t>加密设备，凡参加本项目供应商可通过新疆数字证</w:t>
            </w:r>
            <w:r>
              <w:rPr>
                <w:rFonts w:hint="eastAsia" w:ascii="仿宋" w:hAnsi="仿宋" w:eastAsia="仿宋" w:cs="仿宋"/>
                <w:b w:val="0"/>
                <w:bCs w:val="0"/>
                <w:spacing w:val="14"/>
              </w:rPr>
              <w:t xml:space="preserve"> </w:t>
            </w:r>
            <w:r>
              <w:rPr>
                <w:rFonts w:hint="eastAsia" w:ascii="仿宋" w:hAnsi="仿宋" w:eastAsia="仿宋" w:cs="仿宋"/>
                <w:b w:val="0"/>
                <w:bCs w:val="0"/>
                <w:spacing w:val="1"/>
              </w:rPr>
              <w:t>书 认证中心官网（</w:t>
            </w:r>
            <w:r>
              <w:rPr>
                <w:rFonts w:hint="eastAsia" w:ascii="仿宋" w:hAnsi="仿宋" w:eastAsia="仿宋" w:cs="仿宋"/>
                <w:b w:val="0"/>
                <w:bCs w:val="0"/>
              </w:rPr>
              <w:fldChar w:fldCharType="begin"/>
            </w:r>
            <w:r>
              <w:rPr>
                <w:rFonts w:hint="eastAsia" w:ascii="仿宋" w:hAnsi="仿宋" w:eastAsia="仿宋" w:cs="仿宋"/>
                <w:b w:val="0"/>
                <w:bCs w:val="0"/>
              </w:rPr>
              <w:instrText xml:space="preserve"> HYPERLINK "https://www.xjca.com.cn/" </w:instrText>
            </w:r>
            <w:r>
              <w:rPr>
                <w:rFonts w:hint="eastAsia" w:ascii="仿宋" w:hAnsi="仿宋" w:eastAsia="仿宋" w:cs="仿宋"/>
                <w:b w:val="0"/>
                <w:bCs w:val="0"/>
              </w:rPr>
              <w:fldChar w:fldCharType="separate"/>
            </w:r>
            <w:r>
              <w:rPr>
                <w:rFonts w:hint="eastAsia" w:ascii="仿宋" w:hAnsi="仿宋" w:eastAsia="仿宋" w:cs="仿宋"/>
                <w:b w:val="0"/>
                <w:bCs w:val="0"/>
              </w:rPr>
              <w:t>https</w:t>
            </w:r>
            <w:r>
              <w:rPr>
                <w:rFonts w:hint="eastAsia" w:ascii="仿宋" w:hAnsi="仿宋" w:eastAsia="仿宋" w:cs="仿宋"/>
                <w:b w:val="0"/>
                <w:bCs w:val="0"/>
                <w:spacing w:val="1"/>
              </w:rPr>
              <w:t>://</w:t>
            </w:r>
            <w:r>
              <w:rPr>
                <w:rFonts w:hint="eastAsia" w:ascii="仿宋" w:hAnsi="仿宋" w:eastAsia="仿宋" w:cs="仿宋"/>
                <w:b w:val="0"/>
                <w:bCs w:val="0"/>
              </w:rPr>
              <w:t>www</w:t>
            </w:r>
            <w:r>
              <w:rPr>
                <w:rFonts w:hint="eastAsia" w:ascii="仿宋" w:hAnsi="仿宋" w:eastAsia="仿宋" w:cs="仿宋"/>
                <w:b w:val="0"/>
                <w:bCs w:val="0"/>
                <w:spacing w:val="1"/>
              </w:rPr>
              <w:t>.</w:t>
            </w:r>
            <w:r>
              <w:rPr>
                <w:rFonts w:hint="eastAsia" w:ascii="仿宋" w:hAnsi="仿宋" w:eastAsia="仿宋" w:cs="仿宋"/>
                <w:b w:val="0"/>
                <w:bCs w:val="0"/>
              </w:rPr>
              <w:t>xjca</w:t>
            </w:r>
            <w:r>
              <w:rPr>
                <w:rFonts w:hint="eastAsia" w:ascii="仿宋" w:hAnsi="仿宋" w:eastAsia="仿宋" w:cs="仿宋"/>
                <w:b w:val="0"/>
                <w:bCs w:val="0"/>
                <w:spacing w:val="1"/>
              </w:rPr>
              <w:t>.</w:t>
            </w:r>
            <w:r>
              <w:rPr>
                <w:rFonts w:hint="eastAsia" w:ascii="仿宋" w:hAnsi="仿宋" w:eastAsia="仿宋" w:cs="仿宋"/>
                <w:b w:val="0"/>
                <w:bCs w:val="0"/>
              </w:rPr>
              <w:t>com</w:t>
            </w:r>
            <w:r>
              <w:rPr>
                <w:rFonts w:hint="eastAsia" w:ascii="仿宋" w:hAnsi="仿宋" w:eastAsia="仿宋" w:cs="仿宋"/>
                <w:b w:val="0"/>
                <w:bCs w:val="0"/>
                <w:spacing w:val="1"/>
              </w:rPr>
              <w:t>.</w:t>
            </w:r>
            <w:r>
              <w:rPr>
                <w:rFonts w:hint="eastAsia" w:ascii="仿宋" w:hAnsi="仿宋" w:eastAsia="仿宋" w:cs="仿宋"/>
                <w:b w:val="0"/>
                <w:bCs w:val="0"/>
              </w:rPr>
              <w:t>cn</w:t>
            </w:r>
            <w:r>
              <w:rPr>
                <w:rFonts w:hint="eastAsia" w:ascii="仿宋" w:hAnsi="仿宋" w:eastAsia="仿宋" w:cs="仿宋"/>
                <w:b w:val="0"/>
                <w:bCs w:val="0"/>
                <w:spacing w:val="1"/>
              </w:rPr>
              <w:t>/</w:t>
            </w:r>
            <w:r>
              <w:rPr>
                <w:rFonts w:hint="eastAsia" w:ascii="仿宋" w:hAnsi="仿宋" w:eastAsia="仿宋" w:cs="仿宋"/>
                <w:b w:val="0"/>
                <w:bCs w:val="0"/>
                <w:spacing w:val="1"/>
              </w:rPr>
              <w:fldChar w:fldCharType="end"/>
            </w:r>
            <w:r>
              <w:rPr>
                <w:rFonts w:hint="eastAsia" w:ascii="仿宋" w:hAnsi="仿宋" w:eastAsia="仿宋" w:cs="仿宋"/>
                <w:b w:val="0"/>
                <w:bCs w:val="0"/>
                <w:spacing w:val="1"/>
              </w:rPr>
              <w:t>）</w:t>
            </w:r>
            <w:r>
              <w:rPr>
                <w:rFonts w:hint="eastAsia" w:ascii="仿宋" w:hAnsi="仿宋" w:eastAsia="仿宋" w:cs="仿宋"/>
                <w:b w:val="0"/>
                <w:bCs w:val="0"/>
                <w:spacing w:val="2"/>
              </w:rPr>
              <w:t xml:space="preserve"> </w:t>
            </w:r>
            <w:r>
              <w:rPr>
                <w:rFonts w:hint="eastAsia" w:ascii="仿宋" w:hAnsi="仿宋" w:eastAsia="仿宋" w:cs="仿宋"/>
                <w:b w:val="0"/>
                <w:bCs w:val="0"/>
                <w:spacing w:val="-3"/>
              </w:rPr>
              <w:t>或下载 “新疆政务通</w:t>
            </w:r>
            <w:r>
              <w:rPr>
                <w:rFonts w:hint="eastAsia" w:ascii="仿宋" w:hAnsi="仿宋" w:eastAsia="仿宋" w:cs="仿宋"/>
                <w:b w:val="0"/>
                <w:bCs w:val="0"/>
                <w:spacing w:val="-86"/>
              </w:rPr>
              <w:t xml:space="preserve"> </w:t>
            </w:r>
            <w:r>
              <w:rPr>
                <w:rFonts w:hint="eastAsia" w:ascii="仿宋" w:hAnsi="仿宋" w:eastAsia="仿宋" w:cs="仿宋"/>
                <w:b w:val="0"/>
                <w:bCs w:val="0"/>
                <w:spacing w:val="-3"/>
              </w:rPr>
              <w:t>”APP</w:t>
            </w:r>
            <w:r>
              <w:rPr>
                <w:rFonts w:hint="eastAsia" w:ascii="仿宋" w:hAnsi="仿宋" w:eastAsia="仿宋" w:cs="仿宋"/>
                <w:b w:val="0"/>
                <w:bCs w:val="0"/>
                <w:spacing w:val="61"/>
              </w:rPr>
              <w:t xml:space="preserve"> </w:t>
            </w:r>
            <w:r>
              <w:rPr>
                <w:rFonts w:hint="eastAsia" w:ascii="仿宋" w:hAnsi="仿宋" w:eastAsia="仿宋" w:cs="仿宋"/>
                <w:b w:val="0"/>
                <w:bCs w:val="0"/>
                <w:spacing w:val="-3"/>
              </w:rPr>
              <w:t>自行进行线上申</w:t>
            </w:r>
            <w:r>
              <w:rPr>
                <w:rFonts w:hint="eastAsia" w:ascii="仿宋" w:hAnsi="仿宋" w:eastAsia="仿宋" w:cs="仿宋"/>
                <w:b w:val="0"/>
                <w:bCs w:val="0"/>
                <w:spacing w:val="-4"/>
              </w:rPr>
              <w:t>领，</w:t>
            </w:r>
            <w:r>
              <w:rPr>
                <w:rFonts w:hint="eastAsia" w:ascii="仿宋" w:hAnsi="仿宋" w:eastAsia="仿宋" w:cs="仿宋"/>
                <w:b w:val="0"/>
                <w:bCs w:val="0"/>
              </w:rPr>
              <w:t xml:space="preserve"> </w:t>
            </w:r>
            <w:r>
              <w:rPr>
                <w:rFonts w:hint="eastAsia" w:ascii="仿宋" w:hAnsi="仿宋" w:eastAsia="仿宋" w:cs="仿宋"/>
                <w:b w:val="0"/>
                <w:bCs w:val="0"/>
                <w:spacing w:val="-1"/>
              </w:rPr>
              <w:t>如有操作性</w:t>
            </w:r>
            <w:r>
              <w:rPr>
                <w:rFonts w:hint="eastAsia" w:ascii="仿宋" w:hAnsi="仿宋" w:eastAsia="仿宋" w:cs="仿宋"/>
                <w:b w:val="0"/>
                <w:bCs w:val="0"/>
                <w:spacing w:val="45"/>
              </w:rPr>
              <w:t xml:space="preserve"> </w:t>
            </w:r>
            <w:r>
              <w:rPr>
                <w:rFonts w:hint="eastAsia" w:ascii="仿宋" w:hAnsi="仿宋" w:eastAsia="仿宋" w:cs="仿宋"/>
                <w:b w:val="0"/>
                <w:bCs w:val="0"/>
                <w:spacing w:val="-1"/>
              </w:rPr>
              <w:t>问题可与政采云在线客服进行咨询，</w:t>
            </w:r>
            <w:r>
              <w:rPr>
                <w:rFonts w:hint="eastAsia" w:ascii="仿宋" w:hAnsi="仿宋" w:eastAsia="仿宋" w:cs="仿宋"/>
                <w:b w:val="0"/>
                <w:bCs w:val="0"/>
              </w:rPr>
              <w:t xml:space="preserve"> </w:t>
            </w:r>
            <w:r>
              <w:rPr>
                <w:rFonts w:hint="eastAsia" w:ascii="仿宋" w:hAnsi="仿宋" w:eastAsia="仿宋" w:cs="仿宋"/>
                <w:b w:val="0"/>
                <w:bCs w:val="0"/>
                <w:spacing w:val="-2"/>
              </w:rPr>
              <w:t>咨询电话： 95763。</w:t>
            </w:r>
          </w:p>
          <w:p w14:paraId="14EA3A8A">
            <w:pPr>
              <w:pStyle w:val="14"/>
              <w:spacing w:before="91" w:line="274" w:lineRule="auto"/>
              <w:ind w:left="123" w:right="107" w:hanging="7"/>
              <w:rPr>
                <w:rFonts w:hint="eastAsia" w:ascii="仿宋" w:hAnsi="仿宋" w:eastAsia="仿宋" w:cs="仿宋"/>
                <w:b w:val="0"/>
                <w:bCs w:val="0"/>
              </w:rPr>
            </w:pPr>
            <w:r>
              <w:rPr>
                <w:rFonts w:hint="eastAsia" w:ascii="仿宋" w:hAnsi="仿宋" w:eastAsia="仿宋" w:cs="仿宋"/>
                <w:b w:val="0"/>
                <w:bCs w:val="0"/>
                <w:spacing w:val="6"/>
              </w:rPr>
              <w:t>2.供应商应在开标前应确保成为新疆政府采购网</w:t>
            </w:r>
            <w:r>
              <w:rPr>
                <w:rFonts w:hint="eastAsia" w:ascii="仿宋" w:hAnsi="仿宋" w:eastAsia="仿宋" w:cs="仿宋"/>
                <w:b w:val="0"/>
                <w:bCs w:val="0"/>
                <w:spacing w:val="16"/>
              </w:rPr>
              <w:t xml:space="preserve"> </w:t>
            </w:r>
            <w:r>
              <w:rPr>
                <w:rFonts w:hint="eastAsia" w:ascii="仿宋" w:hAnsi="仿宋" w:eastAsia="仿宋" w:cs="仿宋"/>
                <w:b w:val="0"/>
                <w:bCs w:val="0"/>
                <w:spacing w:val="3"/>
              </w:rPr>
              <w:t>正式注册入库供应商，并完成</w:t>
            </w:r>
            <w:r>
              <w:rPr>
                <w:rFonts w:hint="eastAsia" w:ascii="仿宋" w:hAnsi="仿宋" w:eastAsia="仿宋" w:cs="仿宋"/>
                <w:b w:val="0"/>
                <w:bCs w:val="0"/>
              </w:rPr>
              <w:t>CA</w:t>
            </w:r>
            <w:r>
              <w:rPr>
                <w:rFonts w:hint="eastAsia" w:ascii="仿宋" w:hAnsi="仿宋" w:eastAsia="仿宋" w:cs="仿宋"/>
                <w:b w:val="0"/>
                <w:bCs w:val="0"/>
                <w:spacing w:val="-39"/>
              </w:rPr>
              <w:t xml:space="preserve"> </w:t>
            </w:r>
            <w:r>
              <w:rPr>
                <w:rFonts w:hint="eastAsia" w:ascii="仿宋" w:hAnsi="仿宋" w:eastAsia="仿宋" w:cs="仿宋"/>
                <w:b w:val="0"/>
                <w:bCs w:val="0"/>
                <w:spacing w:val="3"/>
              </w:rPr>
              <w:t>数字证书申领。</w:t>
            </w:r>
            <w:r>
              <w:rPr>
                <w:rFonts w:hint="eastAsia" w:ascii="仿宋" w:hAnsi="仿宋" w:eastAsia="仿宋" w:cs="仿宋"/>
                <w:b w:val="0"/>
                <w:bCs w:val="0"/>
              </w:rPr>
              <w:t xml:space="preserve"> </w:t>
            </w:r>
            <w:r>
              <w:rPr>
                <w:rFonts w:hint="eastAsia" w:ascii="仿宋" w:hAnsi="仿宋" w:eastAsia="仿宋" w:cs="仿宋"/>
                <w:b w:val="0"/>
                <w:bCs w:val="0"/>
                <w:spacing w:val="-1"/>
              </w:rPr>
              <w:t>因未注册入库、未办理</w:t>
            </w:r>
            <w:r>
              <w:rPr>
                <w:rFonts w:hint="eastAsia" w:ascii="仿宋" w:hAnsi="仿宋" w:eastAsia="仿宋" w:cs="仿宋"/>
                <w:b w:val="0"/>
                <w:bCs w:val="0"/>
                <w:spacing w:val="-35"/>
              </w:rPr>
              <w:t xml:space="preserve"> </w:t>
            </w:r>
            <w:r>
              <w:rPr>
                <w:rFonts w:hint="eastAsia" w:ascii="仿宋" w:hAnsi="仿宋" w:eastAsia="仿宋" w:cs="仿宋"/>
                <w:b w:val="0"/>
                <w:bCs w:val="0"/>
                <w:spacing w:val="-1"/>
              </w:rPr>
              <w:t>CA</w:t>
            </w:r>
            <w:r>
              <w:rPr>
                <w:rFonts w:hint="eastAsia" w:ascii="仿宋" w:hAnsi="仿宋" w:eastAsia="仿宋" w:cs="仿宋"/>
                <w:b w:val="0"/>
                <w:bCs w:val="0"/>
                <w:spacing w:val="-42"/>
              </w:rPr>
              <w:t xml:space="preserve"> </w:t>
            </w:r>
            <w:r>
              <w:rPr>
                <w:rFonts w:hint="eastAsia" w:ascii="仿宋" w:hAnsi="仿宋" w:eastAsia="仿宋" w:cs="仿宋"/>
                <w:b w:val="0"/>
                <w:bCs w:val="0"/>
                <w:spacing w:val="-1"/>
              </w:rPr>
              <w:t>数字证书等原因造成无</w:t>
            </w:r>
            <w:r>
              <w:rPr>
                <w:rFonts w:hint="eastAsia" w:ascii="仿宋" w:hAnsi="仿宋" w:eastAsia="仿宋" w:cs="仿宋"/>
                <w:b w:val="0"/>
                <w:bCs w:val="0"/>
              </w:rPr>
              <w:t xml:space="preserve"> </w:t>
            </w:r>
            <w:r>
              <w:rPr>
                <w:rFonts w:hint="eastAsia" w:ascii="仿宋" w:hAnsi="仿宋" w:eastAsia="仿宋" w:cs="仿宋"/>
                <w:b w:val="0"/>
                <w:bCs w:val="0"/>
                <w:spacing w:val="-1"/>
              </w:rPr>
              <w:t>法投标或投标失败等后果由供应商自行承担。</w:t>
            </w:r>
          </w:p>
          <w:p w14:paraId="6ACA2365">
            <w:pPr>
              <w:pStyle w:val="14"/>
              <w:spacing w:before="94" w:line="276" w:lineRule="auto"/>
              <w:ind w:left="118" w:right="42" w:hanging="1"/>
              <w:rPr>
                <w:rFonts w:hint="eastAsia" w:ascii="仿宋" w:hAnsi="仿宋" w:eastAsia="仿宋" w:cs="仿宋"/>
                <w:b w:val="0"/>
                <w:bCs w:val="0"/>
                <w:spacing w:val="-10"/>
              </w:rPr>
            </w:pPr>
            <w:r>
              <w:rPr>
                <w:rFonts w:hint="eastAsia" w:ascii="仿宋" w:hAnsi="仿宋" w:eastAsia="仿宋" w:cs="仿宋"/>
                <w:b w:val="0"/>
                <w:bCs w:val="0"/>
                <w:spacing w:val="6"/>
              </w:rPr>
              <w:t>3.使用政采云投标客户端时，建议使用谷歌浏览</w:t>
            </w:r>
            <w:r>
              <w:rPr>
                <w:rFonts w:hint="eastAsia" w:ascii="仿宋" w:hAnsi="仿宋" w:eastAsia="仿宋" w:cs="仿宋"/>
                <w:b w:val="0"/>
                <w:bCs w:val="0"/>
                <w:spacing w:val="14"/>
              </w:rPr>
              <w:t xml:space="preserve"> </w:t>
            </w:r>
            <w:r>
              <w:rPr>
                <w:rFonts w:hint="eastAsia" w:ascii="仿宋" w:hAnsi="仿宋" w:eastAsia="仿宋" w:cs="仿宋"/>
                <w:b w:val="0"/>
                <w:bCs w:val="0"/>
                <w:spacing w:val="-5"/>
              </w:rPr>
              <w:t>器，电脑配置满足</w:t>
            </w:r>
            <w:r>
              <w:rPr>
                <w:rFonts w:hint="eastAsia" w:ascii="仿宋" w:hAnsi="仿宋" w:eastAsia="仿宋" w:cs="仿宋"/>
                <w:b w:val="0"/>
                <w:bCs w:val="0"/>
                <w:spacing w:val="-48"/>
              </w:rPr>
              <w:t xml:space="preserve"> </w:t>
            </w:r>
            <w:r>
              <w:rPr>
                <w:rFonts w:hint="eastAsia" w:ascii="仿宋" w:hAnsi="仿宋" w:eastAsia="仿宋" w:cs="仿宋"/>
                <w:b w:val="0"/>
                <w:bCs w:val="0"/>
                <w:spacing w:val="-5"/>
              </w:rPr>
              <w:t>win7+64</w:t>
            </w:r>
            <w:r>
              <w:rPr>
                <w:rFonts w:hint="eastAsia" w:ascii="仿宋" w:hAnsi="仿宋" w:eastAsia="仿宋" w:cs="仿宋"/>
                <w:b w:val="0"/>
                <w:bCs w:val="0"/>
                <w:spacing w:val="-43"/>
              </w:rPr>
              <w:t xml:space="preserve"> </w:t>
            </w:r>
            <w:r>
              <w:rPr>
                <w:rFonts w:hint="eastAsia" w:ascii="仿宋" w:hAnsi="仿宋" w:eastAsia="仿宋" w:cs="仿宋"/>
                <w:b w:val="0"/>
                <w:bCs w:val="0"/>
                <w:spacing w:val="-5"/>
              </w:rPr>
              <w:t>位以上操作系统（不能</w:t>
            </w:r>
            <w:r>
              <w:rPr>
                <w:rFonts w:hint="eastAsia" w:ascii="仿宋" w:hAnsi="仿宋" w:eastAsia="仿宋" w:cs="仿宋"/>
                <w:b w:val="0"/>
                <w:bCs w:val="0"/>
              </w:rPr>
              <w:t xml:space="preserve"> </w:t>
            </w:r>
            <w:r>
              <w:rPr>
                <w:rFonts w:hint="eastAsia" w:ascii="仿宋" w:hAnsi="仿宋" w:eastAsia="仿宋" w:cs="仿宋"/>
                <w:b w:val="0"/>
                <w:bCs w:val="0"/>
                <w:spacing w:val="-7"/>
              </w:rPr>
              <w:t>用</w:t>
            </w:r>
            <w:r>
              <w:rPr>
                <w:rFonts w:hint="eastAsia" w:ascii="仿宋" w:hAnsi="仿宋" w:eastAsia="仿宋" w:cs="仿宋"/>
                <w:b w:val="0"/>
                <w:bCs w:val="0"/>
                <w:spacing w:val="-48"/>
              </w:rPr>
              <w:t xml:space="preserve"> </w:t>
            </w:r>
            <w:r>
              <w:rPr>
                <w:rFonts w:hint="eastAsia" w:ascii="仿宋" w:hAnsi="仿宋" w:eastAsia="仿宋" w:cs="仿宋"/>
                <w:b w:val="0"/>
                <w:bCs w:val="0"/>
                <w:spacing w:val="-7"/>
              </w:rPr>
              <w:t>mac</w:t>
            </w:r>
            <w:r>
              <w:rPr>
                <w:rFonts w:hint="eastAsia" w:ascii="仿宋" w:hAnsi="仿宋" w:eastAsia="仿宋" w:cs="仿宋"/>
                <w:b w:val="0"/>
                <w:bCs w:val="0"/>
                <w:spacing w:val="-41"/>
              </w:rPr>
              <w:t xml:space="preserve"> </w:t>
            </w:r>
            <w:r>
              <w:rPr>
                <w:rFonts w:hint="eastAsia" w:ascii="仿宋" w:hAnsi="仿宋" w:eastAsia="仿宋" w:cs="仿宋"/>
                <w:b w:val="0"/>
                <w:bCs w:val="0"/>
                <w:spacing w:val="-7"/>
              </w:rPr>
              <w:t>或者</w:t>
            </w:r>
            <w:r>
              <w:rPr>
                <w:rFonts w:hint="eastAsia" w:ascii="仿宋" w:hAnsi="仿宋" w:eastAsia="仿宋" w:cs="仿宋"/>
                <w:b w:val="0"/>
                <w:bCs w:val="0"/>
                <w:spacing w:val="-37"/>
              </w:rPr>
              <w:t xml:space="preserve"> </w:t>
            </w:r>
            <w:r>
              <w:rPr>
                <w:rFonts w:hint="eastAsia" w:ascii="仿宋" w:hAnsi="仿宋" w:eastAsia="仿宋" w:cs="仿宋"/>
                <w:b w:val="0"/>
                <w:bCs w:val="0"/>
                <w:spacing w:val="-7"/>
              </w:rPr>
              <w:t>linux</w:t>
            </w:r>
            <w:r>
              <w:rPr>
                <w:rFonts w:hint="eastAsia" w:ascii="仿宋" w:hAnsi="仿宋" w:eastAsia="仿宋" w:cs="仿宋"/>
                <w:b w:val="0"/>
                <w:bCs w:val="0"/>
                <w:spacing w:val="-35"/>
              </w:rPr>
              <w:t xml:space="preserve"> </w:t>
            </w:r>
            <w:r>
              <w:rPr>
                <w:rFonts w:hint="eastAsia" w:ascii="仿宋" w:hAnsi="仿宋" w:eastAsia="仿宋" w:cs="仿宋"/>
                <w:b w:val="0"/>
                <w:bCs w:val="0"/>
                <w:spacing w:val="-7"/>
              </w:rPr>
              <w:t>系统）。客户端请至新疆政府采</w:t>
            </w:r>
            <w:r>
              <w:rPr>
                <w:rFonts w:hint="eastAsia" w:ascii="仿宋" w:hAnsi="仿宋" w:eastAsia="仿宋" w:cs="仿宋"/>
                <w:b w:val="0"/>
                <w:bCs w:val="0"/>
              </w:rPr>
              <w:t xml:space="preserve"> </w:t>
            </w:r>
            <w:r>
              <w:rPr>
                <w:rFonts w:hint="eastAsia" w:ascii="仿宋" w:hAnsi="仿宋" w:eastAsia="仿宋" w:cs="仿宋"/>
                <w:b w:val="0"/>
                <w:bCs w:val="0"/>
                <w:spacing w:val="-8"/>
              </w:rPr>
              <w:t>购网（</w:t>
            </w:r>
            <w:r>
              <w:rPr>
                <w:rFonts w:hint="eastAsia" w:ascii="仿宋" w:hAnsi="仿宋" w:eastAsia="仿宋" w:cs="仿宋"/>
                <w:b w:val="0"/>
                <w:bCs w:val="0"/>
              </w:rPr>
              <w:fldChar w:fldCharType="begin"/>
            </w:r>
            <w:r>
              <w:rPr>
                <w:rFonts w:hint="eastAsia" w:ascii="仿宋" w:hAnsi="仿宋" w:eastAsia="仿宋" w:cs="仿宋"/>
                <w:b w:val="0"/>
                <w:bCs w:val="0"/>
              </w:rPr>
              <w:instrText xml:space="preserve"> HYPERLINK "https://www.ccgp-xinjiang.gov.cn" </w:instrText>
            </w:r>
            <w:r>
              <w:rPr>
                <w:rFonts w:hint="eastAsia" w:ascii="仿宋" w:hAnsi="仿宋" w:eastAsia="仿宋" w:cs="仿宋"/>
                <w:b w:val="0"/>
                <w:bCs w:val="0"/>
              </w:rPr>
              <w:fldChar w:fldCharType="separate"/>
            </w:r>
            <w:r>
              <w:rPr>
                <w:rFonts w:hint="eastAsia" w:ascii="仿宋" w:hAnsi="仿宋" w:eastAsia="仿宋" w:cs="仿宋"/>
                <w:b w:val="0"/>
                <w:bCs w:val="0"/>
                <w:spacing w:val="-8"/>
              </w:rPr>
              <w:t>www.ccgp-xinjiang.gov.cn</w:t>
            </w:r>
            <w:r>
              <w:rPr>
                <w:rFonts w:hint="eastAsia" w:ascii="仿宋" w:hAnsi="仿宋" w:eastAsia="仿宋" w:cs="仿宋"/>
                <w:b w:val="0"/>
                <w:bCs w:val="0"/>
                <w:spacing w:val="-8"/>
              </w:rPr>
              <w:fldChar w:fldCharType="end"/>
            </w:r>
            <w:r>
              <w:rPr>
                <w:rFonts w:hint="eastAsia" w:ascii="仿宋" w:hAnsi="仿宋" w:eastAsia="仿宋" w:cs="仿宋"/>
                <w:b w:val="0"/>
                <w:bCs w:val="0"/>
                <w:spacing w:val="-8"/>
              </w:rPr>
              <w:t>）下载专区查看，</w:t>
            </w:r>
            <w:r>
              <w:rPr>
                <w:rFonts w:hint="eastAsia" w:ascii="仿宋" w:hAnsi="仿宋" w:eastAsia="仿宋" w:cs="仿宋"/>
                <w:b w:val="0"/>
                <w:bCs w:val="0"/>
                <w:spacing w:val="9"/>
              </w:rPr>
              <w:t xml:space="preserve"> </w:t>
            </w:r>
            <w:r>
              <w:rPr>
                <w:rFonts w:hint="eastAsia" w:ascii="仿宋" w:hAnsi="仿宋" w:eastAsia="仿宋" w:cs="仿宋"/>
                <w:b w:val="0"/>
                <w:bCs w:val="0"/>
                <w:spacing w:val="4"/>
              </w:rPr>
              <w:t>如有问题可拨打政采云客户服务热线</w:t>
            </w:r>
            <w:r>
              <w:rPr>
                <w:rFonts w:hint="eastAsia" w:ascii="仿宋" w:hAnsi="仿宋" w:eastAsia="仿宋" w:cs="仿宋"/>
                <w:b w:val="0"/>
                <w:bCs w:val="0"/>
                <w:spacing w:val="-33"/>
              </w:rPr>
              <w:t xml:space="preserve"> </w:t>
            </w:r>
            <w:r>
              <w:rPr>
                <w:rFonts w:hint="eastAsia" w:ascii="仿宋" w:hAnsi="仿宋" w:eastAsia="仿宋" w:cs="仿宋"/>
                <w:b w:val="0"/>
                <w:bCs w:val="0"/>
                <w:spacing w:val="4"/>
              </w:rPr>
              <w:t>95763</w:t>
            </w:r>
            <w:r>
              <w:rPr>
                <w:rFonts w:hint="eastAsia" w:ascii="仿宋" w:hAnsi="仿宋" w:eastAsia="仿宋" w:cs="仿宋"/>
                <w:b w:val="0"/>
                <w:bCs w:val="0"/>
                <w:spacing w:val="-35"/>
              </w:rPr>
              <w:t xml:space="preserve"> </w:t>
            </w:r>
            <w:r>
              <w:rPr>
                <w:rFonts w:hint="eastAsia" w:ascii="仿宋" w:hAnsi="仿宋" w:eastAsia="仿宋" w:cs="仿宋"/>
                <w:b w:val="0"/>
                <w:bCs w:val="0"/>
                <w:spacing w:val="4"/>
              </w:rPr>
              <w:t>进行</w:t>
            </w:r>
            <w:r>
              <w:rPr>
                <w:rFonts w:hint="eastAsia" w:ascii="仿宋" w:hAnsi="仿宋" w:eastAsia="仿宋" w:cs="仿宋"/>
                <w:b w:val="0"/>
                <w:bCs w:val="0"/>
                <w:spacing w:val="-10"/>
              </w:rPr>
              <w:t>咨询。</w:t>
            </w:r>
          </w:p>
          <w:p w14:paraId="7CAA9BBA">
            <w:pPr>
              <w:pStyle w:val="14"/>
              <w:spacing w:before="94" w:line="276" w:lineRule="auto"/>
              <w:ind w:left="118" w:right="42" w:hanging="1"/>
              <w:rPr>
                <w:rFonts w:hint="eastAsia" w:ascii="仿宋" w:hAnsi="仿宋" w:eastAsia="仿宋" w:cs="仿宋"/>
                <w:b w:val="0"/>
                <w:bCs w:val="0"/>
                <w:spacing w:val="-10"/>
              </w:rPr>
            </w:pPr>
            <w:r>
              <w:rPr>
                <w:rFonts w:hint="eastAsia" w:cs="仿宋"/>
                <w:b w:val="0"/>
                <w:bCs w:val="0"/>
                <w:color w:val="auto"/>
                <w:spacing w:val="-5"/>
                <w:lang w:val="en-US" w:eastAsia="zh-CN"/>
              </w:rPr>
              <w:t>4.</w:t>
            </w:r>
            <w:r>
              <w:rPr>
                <w:rFonts w:hint="eastAsia" w:ascii="仿宋" w:hAnsi="仿宋" w:eastAsia="仿宋" w:cs="仿宋"/>
                <w:b w:val="0"/>
                <w:bCs w:val="0"/>
                <w:color w:val="auto"/>
                <w:spacing w:val="-5"/>
                <w:lang w:val="en-US" w:eastAsia="zh-CN"/>
              </w:rPr>
              <w:t>开标结束后按照业主单位要求必须提供纸质版文件邮寄至代理公司处，投标则视为已接受该项要求。份数要求：正本壹份、副本贰份，电子标U盘叁份</w:t>
            </w:r>
          </w:p>
        </w:tc>
      </w:tr>
      <w:tr w14:paraId="4759A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768" w:type="dxa"/>
            <w:vMerge w:val="restart"/>
            <w:tcBorders>
              <w:bottom w:val="nil"/>
            </w:tcBorders>
            <w:vAlign w:val="top"/>
          </w:tcPr>
          <w:p w14:paraId="03F6AF1D">
            <w:pPr>
              <w:spacing w:line="277" w:lineRule="auto"/>
              <w:rPr>
                <w:rFonts w:hint="eastAsia" w:ascii="仿宋" w:hAnsi="仿宋" w:eastAsia="仿宋" w:cs="仿宋"/>
                <w:b w:val="0"/>
                <w:bCs w:val="0"/>
                <w:sz w:val="21"/>
              </w:rPr>
            </w:pPr>
          </w:p>
          <w:p w14:paraId="480E5AF8">
            <w:pPr>
              <w:spacing w:line="277" w:lineRule="auto"/>
              <w:rPr>
                <w:rFonts w:hint="eastAsia" w:ascii="仿宋" w:hAnsi="仿宋" w:eastAsia="仿宋" w:cs="仿宋"/>
                <w:b w:val="0"/>
                <w:bCs w:val="0"/>
                <w:sz w:val="21"/>
              </w:rPr>
            </w:pPr>
          </w:p>
          <w:p w14:paraId="170D06B5">
            <w:pPr>
              <w:spacing w:line="277" w:lineRule="auto"/>
              <w:rPr>
                <w:rFonts w:hint="eastAsia" w:ascii="仿宋" w:hAnsi="仿宋" w:eastAsia="仿宋" w:cs="仿宋"/>
                <w:b w:val="0"/>
                <w:bCs w:val="0"/>
                <w:sz w:val="21"/>
              </w:rPr>
            </w:pPr>
          </w:p>
          <w:p w14:paraId="3A70BD01">
            <w:pPr>
              <w:pStyle w:val="14"/>
              <w:spacing w:before="78"/>
              <w:ind w:left="155"/>
              <w:rPr>
                <w:rFonts w:hint="eastAsia" w:ascii="仿宋" w:hAnsi="仿宋" w:eastAsia="仿宋" w:cs="仿宋"/>
                <w:b w:val="0"/>
                <w:bCs w:val="0"/>
              </w:rPr>
            </w:pPr>
            <w:r>
              <w:rPr>
                <w:rFonts w:hint="eastAsia" w:ascii="仿宋" w:hAnsi="仿宋" w:eastAsia="仿宋" w:cs="仿宋"/>
                <w:b w:val="0"/>
                <w:bCs w:val="0"/>
                <w:spacing w:val="-4"/>
              </w:rPr>
              <w:t>37.2</w:t>
            </w:r>
          </w:p>
        </w:tc>
        <w:tc>
          <w:tcPr>
            <w:tcW w:w="2977" w:type="dxa"/>
            <w:vMerge w:val="restart"/>
            <w:tcBorders>
              <w:bottom w:val="nil"/>
            </w:tcBorders>
            <w:vAlign w:val="top"/>
          </w:tcPr>
          <w:p w14:paraId="7996252D">
            <w:pPr>
              <w:spacing w:line="276" w:lineRule="auto"/>
              <w:rPr>
                <w:rFonts w:hint="eastAsia" w:ascii="仿宋" w:hAnsi="仿宋" w:eastAsia="仿宋" w:cs="仿宋"/>
                <w:b w:val="0"/>
                <w:bCs w:val="0"/>
                <w:sz w:val="21"/>
              </w:rPr>
            </w:pPr>
          </w:p>
          <w:p w14:paraId="68559BFF">
            <w:pPr>
              <w:spacing w:line="277" w:lineRule="auto"/>
              <w:rPr>
                <w:rFonts w:hint="eastAsia" w:ascii="仿宋" w:hAnsi="仿宋" w:eastAsia="仿宋" w:cs="仿宋"/>
                <w:b w:val="0"/>
                <w:bCs w:val="0"/>
                <w:sz w:val="21"/>
              </w:rPr>
            </w:pPr>
          </w:p>
          <w:p w14:paraId="29677B53">
            <w:pPr>
              <w:spacing w:line="277" w:lineRule="auto"/>
              <w:rPr>
                <w:rFonts w:hint="eastAsia" w:ascii="仿宋" w:hAnsi="仿宋" w:eastAsia="仿宋" w:cs="仿宋"/>
                <w:b w:val="0"/>
                <w:bCs w:val="0"/>
                <w:sz w:val="21"/>
              </w:rPr>
            </w:pPr>
          </w:p>
          <w:p w14:paraId="58505C5C">
            <w:pPr>
              <w:pStyle w:val="14"/>
              <w:spacing w:before="78" w:line="226" w:lineRule="auto"/>
              <w:ind w:left="1266"/>
              <w:rPr>
                <w:rFonts w:hint="eastAsia" w:ascii="仿宋" w:hAnsi="仿宋" w:eastAsia="仿宋" w:cs="仿宋"/>
                <w:b w:val="0"/>
                <w:bCs w:val="0"/>
              </w:rPr>
            </w:pPr>
            <w:r>
              <w:rPr>
                <w:rFonts w:hint="eastAsia" w:ascii="仿宋" w:hAnsi="仿宋" w:eastAsia="仿宋" w:cs="仿宋"/>
                <w:b w:val="0"/>
                <w:bCs w:val="0"/>
                <w:spacing w:val="-11"/>
              </w:rPr>
              <w:t>定义</w:t>
            </w:r>
          </w:p>
        </w:tc>
        <w:tc>
          <w:tcPr>
            <w:tcW w:w="5418" w:type="dxa"/>
            <w:vAlign w:val="top"/>
          </w:tcPr>
          <w:p w14:paraId="2ABEAF29">
            <w:pPr>
              <w:pStyle w:val="14"/>
              <w:spacing w:before="132" w:line="259" w:lineRule="auto"/>
              <w:ind w:left="134" w:right="107" w:hanging="9"/>
              <w:rPr>
                <w:rFonts w:hint="eastAsia" w:ascii="仿宋" w:hAnsi="仿宋" w:eastAsia="仿宋" w:cs="仿宋"/>
                <w:b w:val="0"/>
                <w:bCs w:val="0"/>
              </w:rPr>
            </w:pPr>
            <w:r>
              <w:rPr>
                <w:rFonts w:hint="eastAsia" w:ascii="仿宋" w:hAnsi="仿宋" w:eastAsia="仿宋" w:cs="仿宋"/>
                <w:b w:val="0"/>
                <w:bCs w:val="0"/>
                <w:spacing w:val="-5"/>
              </w:rPr>
              <w:t>原件：最初产生的区别于复制件的原始文件或文件</w:t>
            </w:r>
            <w:r>
              <w:rPr>
                <w:rFonts w:hint="eastAsia" w:ascii="仿宋" w:hAnsi="仿宋" w:eastAsia="仿宋" w:cs="仿宋"/>
                <w:b w:val="0"/>
                <w:bCs w:val="0"/>
                <w:spacing w:val="9"/>
              </w:rPr>
              <w:t xml:space="preserve"> </w:t>
            </w:r>
            <w:r>
              <w:rPr>
                <w:rFonts w:hint="eastAsia" w:ascii="仿宋" w:hAnsi="仿宋" w:eastAsia="仿宋" w:cs="仿宋"/>
                <w:b w:val="0"/>
                <w:bCs w:val="0"/>
                <w:spacing w:val="-2"/>
              </w:rPr>
              <w:t>的原本或公证处出具的文件复制件公证书。</w:t>
            </w:r>
          </w:p>
        </w:tc>
      </w:tr>
      <w:tr w14:paraId="6F71B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9" w:hRule="atLeast"/>
        </w:trPr>
        <w:tc>
          <w:tcPr>
            <w:tcW w:w="768" w:type="dxa"/>
            <w:vMerge w:val="continue"/>
            <w:tcBorders>
              <w:top w:val="nil"/>
            </w:tcBorders>
            <w:vAlign w:val="top"/>
          </w:tcPr>
          <w:p w14:paraId="1B8955DE">
            <w:pPr>
              <w:rPr>
                <w:rFonts w:hint="eastAsia" w:ascii="仿宋" w:hAnsi="仿宋" w:eastAsia="仿宋" w:cs="仿宋"/>
                <w:b w:val="0"/>
                <w:bCs w:val="0"/>
                <w:sz w:val="21"/>
              </w:rPr>
            </w:pPr>
          </w:p>
        </w:tc>
        <w:tc>
          <w:tcPr>
            <w:tcW w:w="2977" w:type="dxa"/>
            <w:vMerge w:val="continue"/>
            <w:tcBorders>
              <w:top w:val="nil"/>
            </w:tcBorders>
            <w:vAlign w:val="top"/>
          </w:tcPr>
          <w:p w14:paraId="0BB657C3">
            <w:pPr>
              <w:rPr>
                <w:rFonts w:hint="eastAsia" w:ascii="仿宋" w:hAnsi="仿宋" w:eastAsia="仿宋" w:cs="仿宋"/>
                <w:b w:val="0"/>
                <w:bCs w:val="0"/>
                <w:sz w:val="21"/>
              </w:rPr>
            </w:pPr>
          </w:p>
        </w:tc>
        <w:tc>
          <w:tcPr>
            <w:tcW w:w="5418" w:type="dxa"/>
            <w:vAlign w:val="top"/>
          </w:tcPr>
          <w:p w14:paraId="79F3D9EF">
            <w:pPr>
              <w:pStyle w:val="14"/>
              <w:spacing w:before="129" w:line="269" w:lineRule="auto"/>
              <w:ind w:left="144" w:right="30" w:hanging="13"/>
              <w:jc w:val="both"/>
              <w:rPr>
                <w:rFonts w:hint="eastAsia" w:ascii="仿宋" w:hAnsi="仿宋" w:eastAsia="仿宋" w:cs="仿宋"/>
                <w:b w:val="0"/>
                <w:bCs w:val="0"/>
              </w:rPr>
            </w:pPr>
            <w:r>
              <w:rPr>
                <w:rFonts w:hint="eastAsia" w:ascii="仿宋" w:hAnsi="仿宋" w:eastAsia="仿宋" w:cs="仿宋"/>
                <w:b w:val="0"/>
                <w:bCs w:val="0"/>
                <w:spacing w:val="-12"/>
              </w:rPr>
              <w:t>书面形式：包括文字的打印或扫描件、传真、信函、</w:t>
            </w:r>
            <w:r>
              <w:rPr>
                <w:rFonts w:hint="eastAsia" w:ascii="仿宋" w:hAnsi="仿宋" w:eastAsia="仿宋" w:cs="仿宋"/>
                <w:b w:val="0"/>
                <w:bCs w:val="0"/>
                <w:spacing w:val="5"/>
              </w:rPr>
              <w:t xml:space="preserve"> </w:t>
            </w:r>
            <w:r>
              <w:rPr>
                <w:rFonts w:hint="eastAsia" w:ascii="仿宋" w:hAnsi="仿宋" w:eastAsia="仿宋" w:cs="仿宋"/>
                <w:b w:val="0"/>
                <w:bCs w:val="0"/>
                <w:spacing w:val="-6"/>
              </w:rPr>
              <w:t>电传、电报、电子邮件、相关网站发布的公告等可</w:t>
            </w:r>
            <w:r>
              <w:rPr>
                <w:rFonts w:hint="eastAsia" w:ascii="仿宋" w:hAnsi="仿宋" w:eastAsia="仿宋" w:cs="仿宋"/>
                <w:b w:val="0"/>
                <w:bCs w:val="0"/>
                <w:spacing w:val="11"/>
              </w:rPr>
              <w:t xml:space="preserve"> </w:t>
            </w:r>
            <w:r>
              <w:rPr>
                <w:rFonts w:hint="eastAsia" w:ascii="仿宋" w:hAnsi="仿宋" w:eastAsia="仿宋" w:cs="仿宋"/>
                <w:b w:val="0"/>
                <w:bCs w:val="0"/>
                <w:spacing w:val="-3"/>
              </w:rPr>
              <w:t>以有形地表现所载内容的形式。</w:t>
            </w:r>
          </w:p>
        </w:tc>
      </w:tr>
      <w:tr w14:paraId="1FE2B0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0" w:hRule="atLeast"/>
        </w:trPr>
        <w:tc>
          <w:tcPr>
            <w:tcW w:w="768" w:type="dxa"/>
            <w:vAlign w:val="top"/>
          </w:tcPr>
          <w:p w14:paraId="3FF71DE1">
            <w:pPr>
              <w:spacing w:line="275" w:lineRule="auto"/>
              <w:rPr>
                <w:rFonts w:hint="eastAsia" w:ascii="仿宋" w:hAnsi="仿宋" w:eastAsia="仿宋" w:cs="仿宋"/>
                <w:b w:val="0"/>
                <w:bCs w:val="0"/>
                <w:sz w:val="21"/>
              </w:rPr>
            </w:pPr>
          </w:p>
          <w:p w14:paraId="6FC47C0A">
            <w:pPr>
              <w:spacing w:line="276" w:lineRule="auto"/>
              <w:rPr>
                <w:rFonts w:hint="eastAsia" w:ascii="仿宋" w:hAnsi="仿宋" w:eastAsia="仿宋" w:cs="仿宋"/>
                <w:b w:val="0"/>
                <w:bCs w:val="0"/>
                <w:sz w:val="21"/>
              </w:rPr>
            </w:pPr>
          </w:p>
          <w:p w14:paraId="5C058992">
            <w:pPr>
              <w:spacing w:line="276" w:lineRule="auto"/>
              <w:rPr>
                <w:rFonts w:hint="eastAsia" w:ascii="仿宋" w:hAnsi="仿宋" w:eastAsia="仿宋" w:cs="仿宋"/>
                <w:b w:val="0"/>
                <w:bCs w:val="0"/>
                <w:sz w:val="21"/>
              </w:rPr>
            </w:pPr>
          </w:p>
          <w:p w14:paraId="41AC13A6">
            <w:pPr>
              <w:pStyle w:val="14"/>
              <w:spacing w:before="78"/>
              <w:ind w:left="155"/>
              <w:rPr>
                <w:rFonts w:hint="eastAsia" w:ascii="仿宋" w:hAnsi="仿宋" w:eastAsia="仿宋" w:cs="仿宋"/>
                <w:b w:val="0"/>
                <w:bCs w:val="0"/>
              </w:rPr>
            </w:pPr>
            <w:r>
              <w:rPr>
                <w:rFonts w:hint="eastAsia" w:ascii="仿宋" w:hAnsi="仿宋" w:eastAsia="仿宋" w:cs="仿宋"/>
                <w:b w:val="0"/>
                <w:bCs w:val="0"/>
                <w:spacing w:val="-4"/>
              </w:rPr>
              <w:t>37.3</w:t>
            </w:r>
          </w:p>
        </w:tc>
        <w:tc>
          <w:tcPr>
            <w:tcW w:w="2977" w:type="dxa"/>
            <w:vAlign w:val="top"/>
          </w:tcPr>
          <w:p w14:paraId="2A514684">
            <w:pPr>
              <w:spacing w:line="320" w:lineRule="auto"/>
              <w:rPr>
                <w:rFonts w:hint="eastAsia" w:ascii="仿宋" w:hAnsi="仿宋" w:eastAsia="仿宋" w:cs="仿宋"/>
                <w:b w:val="0"/>
                <w:bCs w:val="0"/>
                <w:sz w:val="21"/>
              </w:rPr>
            </w:pPr>
          </w:p>
          <w:p w14:paraId="0AE19053">
            <w:pPr>
              <w:spacing w:line="321" w:lineRule="auto"/>
              <w:rPr>
                <w:rFonts w:hint="eastAsia" w:ascii="仿宋" w:hAnsi="仿宋" w:eastAsia="仿宋" w:cs="仿宋"/>
                <w:b w:val="0"/>
                <w:bCs w:val="0"/>
                <w:sz w:val="21"/>
              </w:rPr>
            </w:pPr>
          </w:p>
          <w:p w14:paraId="653EBA02">
            <w:pPr>
              <w:pStyle w:val="14"/>
              <w:spacing w:before="78" w:line="220" w:lineRule="auto"/>
              <w:ind w:left="122"/>
              <w:rPr>
                <w:rFonts w:hint="eastAsia" w:ascii="仿宋" w:hAnsi="仿宋" w:eastAsia="仿宋" w:cs="仿宋"/>
                <w:b w:val="0"/>
                <w:bCs w:val="0"/>
              </w:rPr>
            </w:pPr>
            <w:r>
              <w:rPr>
                <w:rFonts w:hint="eastAsia" w:ascii="仿宋" w:hAnsi="仿宋" w:eastAsia="仿宋" w:cs="仿宋"/>
                <w:b w:val="0"/>
                <w:bCs w:val="0"/>
                <w:spacing w:val="-12"/>
              </w:rPr>
              <w:t>分包和非主体、非关键性工</w:t>
            </w:r>
          </w:p>
          <w:p w14:paraId="17A5870C">
            <w:pPr>
              <w:pStyle w:val="14"/>
              <w:spacing w:before="88" w:line="220" w:lineRule="auto"/>
              <w:ind w:left="1385"/>
              <w:rPr>
                <w:rFonts w:hint="eastAsia" w:ascii="仿宋" w:hAnsi="仿宋" w:eastAsia="仿宋" w:cs="仿宋"/>
                <w:b w:val="0"/>
                <w:bCs w:val="0"/>
              </w:rPr>
            </w:pPr>
            <w:r>
              <w:rPr>
                <w:rFonts w:hint="eastAsia" w:ascii="仿宋" w:hAnsi="仿宋" w:eastAsia="仿宋" w:cs="仿宋"/>
                <w:b w:val="0"/>
                <w:bCs w:val="0"/>
              </w:rPr>
              <w:t>作</w:t>
            </w:r>
          </w:p>
        </w:tc>
        <w:tc>
          <w:tcPr>
            <w:tcW w:w="5418" w:type="dxa"/>
            <w:vAlign w:val="top"/>
          </w:tcPr>
          <w:p w14:paraId="37EA9DA2">
            <w:pPr>
              <w:pStyle w:val="14"/>
              <w:spacing w:before="132" w:line="222" w:lineRule="auto"/>
              <w:ind w:left="123"/>
              <w:rPr>
                <w:rFonts w:hint="eastAsia" w:ascii="仿宋" w:hAnsi="仿宋" w:eastAsia="仿宋" w:cs="仿宋"/>
                <w:b w:val="0"/>
                <w:bCs w:val="0"/>
              </w:rPr>
            </w:pPr>
            <w:r>
              <w:rPr>
                <w:rFonts w:hint="eastAsia" w:ascii="仿宋" w:hAnsi="仿宋" w:eastAsia="仿宋" w:cs="仿宋"/>
                <w:b w:val="0"/>
                <w:bCs w:val="0"/>
                <w:spacing w:val="-10"/>
              </w:rPr>
              <w:t>☑</w:t>
            </w:r>
            <w:r>
              <w:rPr>
                <w:rFonts w:hint="eastAsia" w:ascii="仿宋" w:hAnsi="仿宋" w:eastAsia="仿宋" w:cs="仿宋"/>
                <w:b w:val="0"/>
                <w:bCs w:val="0"/>
                <w:spacing w:val="67"/>
              </w:rPr>
              <w:t xml:space="preserve"> </w:t>
            </w:r>
            <w:r>
              <w:rPr>
                <w:rFonts w:hint="eastAsia" w:ascii="仿宋" w:hAnsi="仿宋" w:eastAsia="仿宋" w:cs="仿宋"/>
                <w:b w:val="0"/>
                <w:bCs w:val="0"/>
                <w:spacing w:val="-10"/>
              </w:rPr>
              <w:t>不允许</w:t>
            </w:r>
          </w:p>
          <w:p w14:paraId="538A4CC0">
            <w:pPr>
              <w:pStyle w:val="14"/>
              <w:spacing w:before="143" w:line="274" w:lineRule="auto"/>
              <w:ind w:left="127" w:right="107" w:firstLine="11"/>
              <w:jc w:val="both"/>
              <w:rPr>
                <w:rFonts w:hint="eastAsia" w:ascii="仿宋" w:hAnsi="仿宋" w:eastAsia="仿宋" w:cs="仿宋"/>
                <w:b w:val="0"/>
                <w:bCs w:val="0"/>
              </w:rPr>
            </w:pPr>
            <w:r>
              <w:rPr>
                <w:rFonts w:hint="eastAsia" w:ascii="仿宋" w:hAnsi="仿宋" w:eastAsia="仿宋" w:cs="仿宋"/>
                <w:b w:val="0"/>
                <w:bCs w:val="0"/>
              </w:rPr>
              <w:t>□ 允许，供应商根据采购文件载明的标的采购项</w:t>
            </w:r>
            <w:r>
              <w:rPr>
                <w:rFonts w:hint="eastAsia" w:ascii="仿宋" w:hAnsi="仿宋" w:eastAsia="仿宋" w:cs="仿宋"/>
                <w:b w:val="0"/>
                <w:bCs w:val="0"/>
                <w:spacing w:val="5"/>
              </w:rPr>
              <w:t xml:space="preserve"> </w:t>
            </w:r>
            <w:r>
              <w:rPr>
                <w:rFonts w:hint="eastAsia" w:ascii="仿宋" w:hAnsi="仿宋" w:eastAsia="仿宋" w:cs="仿宋"/>
                <w:b w:val="0"/>
                <w:bCs w:val="0"/>
                <w:spacing w:val="-5"/>
              </w:rPr>
              <w:t>目实际情况，拟在成交后将成交项目的非主体、非</w:t>
            </w:r>
            <w:r>
              <w:rPr>
                <w:rFonts w:hint="eastAsia" w:ascii="仿宋" w:hAnsi="仿宋" w:eastAsia="仿宋" w:cs="仿宋"/>
                <w:b w:val="0"/>
                <w:bCs w:val="0"/>
                <w:spacing w:val="7"/>
              </w:rPr>
              <w:t xml:space="preserve"> </w:t>
            </w:r>
            <w:r>
              <w:rPr>
                <w:rFonts w:hint="eastAsia" w:ascii="仿宋" w:hAnsi="仿宋" w:eastAsia="仿宋" w:cs="仿宋"/>
                <w:b w:val="0"/>
                <w:bCs w:val="0"/>
                <w:spacing w:val="-5"/>
              </w:rPr>
              <w:t>关键性工作交由他人完成的，应当在响应文件中载</w:t>
            </w:r>
            <w:r>
              <w:rPr>
                <w:rFonts w:hint="eastAsia" w:ascii="仿宋" w:hAnsi="仿宋" w:eastAsia="仿宋" w:cs="仿宋"/>
                <w:b w:val="0"/>
                <w:bCs w:val="0"/>
                <w:spacing w:val="7"/>
              </w:rPr>
              <w:t xml:space="preserve"> </w:t>
            </w:r>
            <w:r>
              <w:rPr>
                <w:rFonts w:hint="eastAsia" w:ascii="仿宋" w:hAnsi="仿宋" w:eastAsia="仿宋" w:cs="仿宋"/>
                <w:b w:val="0"/>
                <w:bCs w:val="0"/>
                <w:spacing w:val="-12"/>
              </w:rPr>
              <w:t>明。</w:t>
            </w:r>
          </w:p>
        </w:tc>
      </w:tr>
      <w:tr w14:paraId="3D8EF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5" w:hRule="atLeast"/>
        </w:trPr>
        <w:tc>
          <w:tcPr>
            <w:tcW w:w="768" w:type="dxa"/>
            <w:vAlign w:val="top"/>
          </w:tcPr>
          <w:p w14:paraId="148020A0">
            <w:pPr>
              <w:spacing w:line="246" w:lineRule="auto"/>
              <w:rPr>
                <w:rFonts w:hint="eastAsia" w:ascii="仿宋" w:hAnsi="仿宋" w:eastAsia="仿宋" w:cs="仿宋"/>
                <w:b w:val="0"/>
                <w:bCs w:val="0"/>
                <w:sz w:val="21"/>
              </w:rPr>
            </w:pPr>
          </w:p>
          <w:p w14:paraId="110D3B45">
            <w:pPr>
              <w:spacing w:line="246" w:lineRule="auto"/>
              <w:rPr>
                <w:rFonts w:hint="eastAsia" w:ascii="仿宋" w:hAnsi="仿宋" w:eastAsia="仿宋" w:cs="仿宋"/>
                <w:b w:val="0"/>
                <w:bCs w:val="0"/>
                <w:sz w:val="21"/>
              </w:rPr>
            </w:pPr>
          </w:p>
          <w:p w14:paraId="5F3404CE">
            <w:pPr>
              <w:spacing w:line="247" w:lineRule="auto"/>
              <w:rPr>
                <w:rFonts w:hint="eastAsia" w:ascii="仿宋" w:hAnsi="仿宋" w:eastAsia="仿宋" w:cs="仿宋"/>
                <w:b w:val="0"/>
                <w:bCs w:val="0"/>
                <w:sz w:val="21"/>
              </w:rPr>
            </w:pPr>
          </w:p>
          <w:p w14:paraId="4E8173DD">
            <w:pPr>
              <w:spacing w:line="247" w:lineRule="auto"/>
              <w:rPr>
                <w:rFonts w:hint="eastAsia" w:ascii="仿宋" w:hAnsi="仿宋" w:eastAsia="仿宋" w:cs="仿宋"/>
                <w:b w:val="0"/>
                <w:bCs w:val="0"/>
                <w:sz w:val="21"/>
              </w:rPr>
            </w:pPr>
          </w:p>
          <w:p w14:paraId="6A737411">
            <w:pPr>
              <w:pStyle w:val="14"/>
              <w:spacing w:before="78"/>
              <w:ind w:left="155"/>
              <w:rPr>
                <w:rFonts w:hint="eastAsia" w:ascii="仿宋" w:hAnsi="仿宋" w:eastAsia="仿宋" w:cs="仿宋"/>
                <w:b w:val="0"/>
                <w:bCs w:val="0"/>
              </w:rPr>
            </w:pPr>
            <w:r>
              <w:rPr>
                <w:rFonts w:hint="eastAsia" w:ascii="仿宋" w:hAnsi="仿宋" w:eastAsia="仿宋" w:cs="仿宋"/>
                <w:b w:val="0"/>
                <w:bCs w:val="0"/>
                <w:spacing w:val="-4"/>
              </w:rPr>
              <w:t>37.4</w:t>
            </w:r>
          </w:p>
        </w:tc>
        <w:tc>
          <w:tcPr>
            <w:tcW w:w="2977" w:type="dxa"/>
            <w:vAlign w:val="top"/>
          </w:tcPr>
          <w:p w14:paraId="3ADED62E">
            <w:pPr>
              <w:spacing w:line="253" w:lineRule="auto"/>
              <w:rPr>
                <w:rFonts w:hint="eastAsia" w:ascii="仿宋" w:hAnsi="仿宋" w:eastAsia="仿宋" w:cs="仿宋"/>
                <w:b w:val="0"/>
                <w:bCs w:val="0"/>
                <w:sz w:val="21"/>
              </w:rPr>
            </w:pPr>
          </w:p>
          <w:p w14:paraId="7594FDBE">
            <w:pPr>
              <w:spacing w:line="253" w:lineRule="auto"/>
              <w:rPr>
                <w:rFonts w:hint="eastAsia" w:ascii="仿宋" w:hAnsi="仿宋" w:eastAsia="仿宋" w:cs="仿宋"/>
                <w:b w:val="0"/>
                <w:bCs w:val="0"/>
                <w:sz w:val="21"/>
              </w:rPr>
            </w:pPr>
          </w:p>
          <w:p w14:paraId="260AEE73">
            <w:pPr>
              <w:spacing w:line="254" w:lineRule="auto"/>
              <w:rPr>
                <w:rFonts w:hint="eastAsia" w:ascii="仿宋" w:hAnsi="仿宋" w:eastAsia="仿宋" w:cs="仿宋"/>
                <w:b w:val="0"/>
                <w:bCs w:val="0"/>
                <w:sz w:val="21"/>
              </w:rPr>
            </w:pPr>
          </w:p>
          <w:p w14:paraId="3C575DAB">
            <w:pPr>
              <w:spacing w:line="254" w:lineRule="auto"/>
              <w:rPr>
                <w:rFonts w:hint="eastAsia" w:ascii="仿宋" w:hAnsi="仿宋" w:eastAsia="仿宋" w:cs="仿宋"/>
                <w:b w:val="0"/>
                <w:bCs w:val="0"/>
                <w:sz w:val="21"/>
              </w:rPr>
            </w:pPr>
          </w:p>
          <w:p w14:paraId="5A8B2A69">
            <w:pPr>
              <w:pStyle w:val="14"/>
              <w:spacing w:before="78" w:line="223" w:lineRule="auto"/>
              <w:ind w:left="795"/>
              <w:rPr>
                <w:rFonts w:hint="eastAsia" w:ascii="仿宋" w:hAnsi="仿宋" w:eastAsia="仿宋" w:cs="仿宋"/>
                <w:b w:val="0"/>
                <w:bCs w:val="0"/>
              </w:rPr>
            </w:pPr>
            <w:r>
              <w:rPr>
                <w:rFonts w:hint="eastAsia" w:ascii="仿宋" w:hAnsi="仿宋" w:eastAsia="仿宋" w:cs="仿宋"/>
                <w:b w:val="0"/>
                <w:bCs w:val="0"/>
                <w:spacing w:val="-5"/>
              </w:rPr>
              <w:t>多包成交规则</w:t>
            </w:r>
          </w:p>
        </w:tc>
        <w:tc>
          <w:tcPr>
            <w:tcW w:w="5418" w:type="dxa"/>
            <w:vAlign w:val="top"/>
          </w:tcPr>
          <w:p w14:paraId="13E02D6A">
            <w:pPr>
              <w:pStyle w:val="14"/>
              <w:spacing w:before="133" w:line="287" w:lineRule="auto"/>
              <w:ind w:left="123" w:right="162" w:firstLine="1"/>
              <w:rPr>
                <w:rFonts w:hint="eastAsia" w:ascii="仿宋" w:hAnsi="仿宋" w:eastAsia="仿宋" w:cs="仿宋"/>
                <w:b w:val="0"/>
                <w:bCs w:val="0"/>
              </w:rPr>
            </w:pPr>
            <w:r>
              <w:rPr>
                <w:rFonts w:hint="eastAsia" w:ascii="仿宋" w:hAnsi="仿宋" w:eastAsia="仿宋" w:cs="仿宋"/>
                <w:b w:val="0"/>
                <w:bCs w:val="0"/>
                <w:spacing w:val="-2"/>
              </w:rPr>
              <w:t>分包采购的项目，供应商可以选择</w:t>
            </w:r>
            <w:r>
              <w:rPr>
                <w:rFonts w:hint="eastAsia" w:ascii="仿宋" w:hAnsi="仿宋" w:eastAsia="仿宋" w:cs="仿宋"/>
                <w:b w:val="0"/>
                <w:bCs w:val="0"/>
                <w:spacing w:val="-2"/>
                <w:u w:val="single" w:color="auto"/>
              </w:rPr>
              <w:t xml:space="preserve"> / </w:t>
            </w:r>
            <w:r>
              <w:rPr>
                <w:rFonts w:hint="eastAsia" w:ascii="仿宋" w:hAnsi="仿宋" w:eastAsia="仿宋" w:cs="仿宋"/>
                <w:b w:val="0"/>
                <w:bCs w:val="0"/>
                <w:spacing w:val="-2"/>
              </w:rPr>
              <w:t>个包报价，</w:t>
            </w:r>
            <w:r>
              <w:rPr>
                <w:rFonts w:hint="eastAsia" w:ascii="仿宋" w:hAnsi="仿宋" w:eastAsia="仿宋" w:cs="仿宋"/>
                <w:b w:val="0"/>
                <w:bCs w:val="0"/>
                <w:spacing w:val="9"/>
              </w:rPr>
              <w:t xml:space="preserve"> </w:t>
            </w:r>
            <w:r>
              <w:rPr>
                <w:rFonts w:hint="eastAsia" w:ascii="仿宋" w:hAnsi="仿宋" w:eastAsia="仿宋" w:cs="仿宋"/>
                <w:b w:val="0"/>
                <w:bCs w:val="0"/>
                <w:spacing w:val="-2"/>
              </w:rPr>
              <w:t>但只能成交</w:t>
            </w:r>
            <w:r>
              <w:rPr>
                <w:rFonts w:hint="eastAsia" w:ascii="仿宋" w:hAnsi="仿宋" w:eastAsia="仿宋" w:cs="仿宋"/>
                <w:b w:val="0"/>
                <w:bCs w:val="0"/>
                <w:spacing w:val="-2"/>
                <w:u w:val="single" w:color="auto"/>
              </w:rPr>
              <w:t xml:space="preserve">/ </w:t>
            </w:r>
            <w:r>
              <w:rPr>
                <w:rFonts w:hint="eastAsia" w:ascii="仿宋" w:hAnsi="仿宋" w:eastAsia="仿宋" w:cs="仿宋"/>
                <w:b w:val="0"/>
                <w:bCs w:val="0"/>
                <w:spacing w:val="-2"/>
              </w:rPr>
              <w:t>个包。</w:t>
            </w:r>
          </w:p>
          <w:p w14:paraId="220DAC5C">
            <w:pPr>
              <w:pStyle w:val="14"/>
              <w:spacing w:before="60" w:line="274" w:lineRule="auto"/>
              <w:ind w:left="122" w:right="62" w:firstLine="1"/>
              <w:jc w:val="both"/>
              <w:rPr>
                <w:rFonts w:hint="eastAsia" w:ascii="仿宋" w:hAnsi="仿宋" w:eastAsia="仿宋" w:cs="仿宋"/>
                <w:b w:val="0"/>
                <w:bCs w:val="0"/>
              </w:rPr>
            </w:pPr>
            <w:r>
              <w:rPr>
                <w:rFonts w:hint="eastAsia" w:ascii="仿宋" w:hAnsi="仿宋" w:eastAsia="仿宋" w:cs="仿宋"/>
                <w:b w:val="0"/>
                <w:bCs w:val="0"/>
                <w:spacing w:val="-5"/>
              </w:rPr>
              <w:t>供应商可依照采购文件要求进行多个包报价。若所</w:t>
            </w:r>
            <w:r>
              <w:rPr>
                <w:rFonts w:hint="eastAsia" w:ascii="仿宋" w:hAnsi="仿宋" w:eastAsia="仿宋" w:cs="仿宋"/>
                <w:b w:val="0"/>
                <w:bCs w:val="0"/>
                <w:spacing w:val="10"/>
              </w:rPr>
              <w:t xml:space="preserve"> </w:t>
            </w:r>
            <w:r>
              <w:rPr>
                <w:rFonts w:hint="eastAsia" w:ascii="仿宋" w:hAnsi="仿宋" w:eastAsia="仿宋" w:cs="仿宋"/>
                <w:b w:val="0"/>
                <w:bCs w:val="0"/>
                <w:spacing w:val="-5"/>
              </w:rPr>
              <w:t>投多个包的报价排位均第一，由供应商自行选择其</w:t>
            </w:r>
            <w:r>
              <w:rPr>
                <w:rFonts w:hint="eastAsia" w:ascii="仿宋" w:hAnsi="仿宋" w:eastAsia="仿宋" w:cs="仿宋"/>
                <w:b w:val="0"/>
                <w:bCs w:val="0"/>
                <w:spacing w:val="12"/>
              </w:rPr>
              <w:t xml:space="preserve"> </w:t>
            </w:r>
            <w:r>
              <w:rPr>
                <w:rFonts w:hint="eastAsia" w:ascii="仿宋" w:hAnsi="仿宋" w:eastAsia="仿宋" w:cs="仿宋"/>
                <w:b w:val="0"/>
                <w:bCs w:val="0"/>
                <w:spacing w:val="-5"/>
              </w:rPr>
              <w:t>中</w:t>
            </w:r>
            <w:r>
              <w:rPr>
                <w:rFonts w:hint="eastAsia" w:ascii="仿宋" w:hAnsi="仿宋" w:eastAsia="仿宋" w:cs="仿宋"/>
                <w:b w:val="0"/>
                <w:bCs w:val="0"/>
                <w:spacing w:val="-5"/>
                <w:u w:val="single" w:color="auto"/>
              </w:rPr>
              <w:t xml:space="preserve">  </w:t>
            </w:r>
            <w:r>
              <w:rPr>
                <w:rFonts w:hint="eastAsia" w:ascii="仿宋" w:hAnsi="仿宋" w:eastAsia="仿宋" w:cs="仿宋"/>
                <w:b w:val="0"/>
                <w:bCs w:val="0"/>
                <w:spacing w:val="-103"/>
              </w:rPr>
              <w:t xml:space="preserve"> </w:t>
            </w:r>
            <w:r>
              <w:rPr>
                <w:rFonts w:hint="eastAsia" w:ascii="仿宋" w:hAnsi="仿宋" w:eastAsia="仿宋" w:cs="仿宋"/>
                <w:b w:val="0"/>
                <w:bCs w:val="0"/>
                <w:spacing w:val="-5"/>
              </w:rPr>
              <w:t>个包成交；其他包参与报价排序，排序第一也</w:t>
            </w:r>
            <w:r>
              <w:rPr>
                <w:rFonts w:hint="eastAsia" w:ascii="仿宋" w:hAnsi="仿宋" w:eastAsia="仿宋" w:cs="仿宋"/>
                <w:b w:val="0"/>
                <w:bCs w:val="0"/>
              </w:rPr>
              <w:t xml:space="preserve"> </w:t>
            </w:r>
            <w:r>
              <w:rPr>
                <w:rFonts w:hint="eastAsia" w:ascii="仿宋" w:hAnsi="仿宋" w:eastAsia="仿宋" w:cs="仿宋"/>
                <w:b w:val="0"/>
                <w:bCs w:val="0"/>
                <w:spacing w:val="-3"/>
              </w:rPr>
              <w:t>不成交，成交顺延排序第二的供应商，以此类推。</w:t>
            </w:r>
          </w:p>
        </w:tc>
      </w:tr>
      <w:tr w14:paraId="237113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768" w:type="dxa"/>
            <w:vAlign w:val="top"/>
          </w:tcPr>
          <w:p w14:paraId="07AF5BFD">
            <w:pPr>
              <w:pStyle w:val="14"/>
              <w:spacing w:before="288"/>
              <w:ind w:left="155"/>
              <w:rPr>
                <w:rFonts w:hint="eastAsia" w:ascii="仿宋" w:hAnsi="仿宋" w:eastAsia="仿宋" w:cs="仿宋"/>
                <w:b w:val="0"/>
                <w:bCs w:val="0"/>
              </w:rPr>
            </w:pPr>
            <w:r>
              <w:rPr>
                <w:rFonts w:hint="eastAsia" w:ascii="仿宋" w:hAnsi="仿宋" w:eastAsia="仿宋" w:cs="仿宋"/>
                <w:b w:val="0"/>
                <w:bCs w:val="0"/>
                <w:spacing w:val="-4"/>
              </w:rPr>
              <w:t>37.5</w:t>
            </w:r>
          </w:p>
        </w:tc>
        <w:tc>
          <w:tcPr>
            <w:tcW w:w="2977" w:type="dxa"/>
            <w:vAlign w:val="top"/>
          </w:tcPr>
          <w:p w14:paraId="0B0394D3">
            <w:pPr>
              <w:rPr>
                <w:rFonts w:hint="eastAsia" w:ascii="仿宋" w:hAnsi="仿宋" w:eastAsia="仿宋" w:cs="仿宋"/>
                <w:b w:val="0"/>
                <w:bCs w:val="0"/>
                <w:sz w:val="21"/>
              </w:rPr>
            </w:pPr>
          </w:p>
          <w:p w14:paraId="44C9C4EA">
            <w:pPr>
              <w:pStyle w:val="14"/>
              <w:spacing w:before="78" w:line="223" w:lineRule="auto"/>
              <w:ind w:left="1268"/>
              <w:rPr>
                <w:rFonts w:hint="eastAsia" w:ascii="仿宋" w:hAnsi="仿宋" w:eastAsia="仿宋" w:cs="仿宋"/>
                <w:b w:val="0"/>
                <w:bCs w:val="0"/>
              </w:rPr>
            </w:pPr>
            <w:r>
              <w:rPr>
                <w:rFonts w:hint="eastAsia" w:ascii="仿宋" w:hAnsi="仿宋" w:eastAsia="仿宋" w:cs="仿宋"/>
                <w:b w:val="0"/>
                <w:bCs w:val="0"/>
                <w:spacing w:val="-12"/>
              </w:rPr>
              <w:t>监督</w:t>
            </w:r>
          </w:p>
        </w:tc>
        <w:tc>
          <w:tcPr>
            <w:tcW w:w="5418" w:type="dxa"/>
            <w:vAlign w:val="top"/>
          </w:tcPr>
          <w:p w14:paraId="2A1A11CE">
            <w:pPr>
              <w:pStyle w:val="14"/>
              <w:spacing w:before="132" w:line="259" w:lineRule="auto"/>
              <w:ind w:left="133" w:right="107" w:hanging="12"/>
              <w:rPr>
                <w:rFonts w:hint="eastAsia" w:ascii="仿宋" w:hAnsi="仿宋" w:eastAsia="仿宋" w:cs="仿宋"/>
                <w:b w:val="0"/>
                <w:bCs w:val="0"/>
              </w:rPr>
            </w:pPr>
            <w:r>
              <w:rPr>
                <w:rFonts w:hint="eastAsia" w:ascii="仿宋" w:hAnsi="仿宋" w:eastAsia="仿宋" w:cs="仿宋"/>
                <w:b w:val="0"/>
                <w:bCs w:val="0"/>
                <w:spacing w:val="6"/>
              </w:rPr>
              <w:t>本次采购活动以及相关当事人应当接受当地监督</w:t>
            </w:r>
            <w:r>
              <w:rPr>
                <w:rFonts w:hint="eastAsia" w:ascii="仿宋" w:hAnsi="仿宋" w:eastAsia="仿宋" w:cs="仿宋"/>
                <w:b w:val="0"/>
                <w:bCs w:val="0"/>
                <w:spacing w:val="16"/>
              </w:rPr>
              <w:t xml:space="preserve"> </w:t>
            </w:r>
            <w:r>
              <w:rPr>
                <w:rFonts w:hint="eastAsia" w:ascii="仿宋" w:hAnsi="仿宋" w:eastAsia="仿宋" w:cs="仿宋"/>
                <w:b w:val="0"/>
                <w:bCs w:val="0"/>
                <w:spacing w:val="-3"/>
              </w:rPr>
              <w:t>管理部门依法实施的监督。</w:t>
            </w:r>
          </w:p>
        </w:tc>
      </w:tr>
      <w:tr w14:paraId="1367E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2" w:hRule="atLeast"/>
        </w:trPr>
        <w:tc>
          <w:tcPr>
            <w:tcW w:w="768" w:type="dxa"/>
            <w:vAlign w:val="top"/>
          </w:tcPr>
          <w:p w14:paraId="1EA83482">
            <w:pPr>
              <w:spacing w:line="251" w:lineRule="auto"/>
              <w:rPr>
                <w:rFonts w:hint="eastAsia" w:ascii="仿宋" w:hAnsi="仿宋" w:eastAsia="仿宋" w:cs="仿宋"/>
                <w:b w:val="0"/>
                <w:bCs w:val="0"/>
                <w:sz w:val="21"/>
              </w:rPr>
            </w:pPr>
          </w:p>
          <w:p w14:paraId="60112674">
            <w:pPr>
              <w:spacing w:line="251" w:lineRule="auto"/>
              <w:rPr>
                <w:rFonts w:hint="eastAsia" w:ascii="仿宋" w:hAnsi="仿宋" w:eastAsia="仿宋" w:cs="仿宋"/>
                <w:b w:val="0"/>
                <w:bCs w:val="0"/>
                <w:sz w:val="21"/>
              </w:rPr>
            </w:pPr>
          </w:p>
          <w:p w14:paraId="124DB242">
            <w:pPr>
              <w:spacing w:line="251" w:lineRule="auto"/>
              <w:rPr>
                <w:rFonts w:hint="eastAsia" w:ascii="仿宋" w:hAnsi="仿宋" w:eastAsia="仿宋" w:cs="仿宋"/>
                <w:b w:val="0"/>
                <w:bCs w:val="0"/>
                <w:sz w:val="21"/>
              </w:rPr>
            </w:pPr>
          </w:p>
          <w:p w14:paraId="3D0CA25F">
            <w:pPr>
              <w:spacing w:line="251" w:lineRule="auto"/>
              <w:rPr>
                <w:rFonts w:hint="eastAsia" w:ascii="仿宋" w:hAnsi="仿宋" w:eastAsia="仿宋" w:cs="仿宋"/>
                <w:b w:val="0"/>
                <w:bCs w:val="0"/>
                <w:sz w:val="21"/>
              </w:rPr>
            </w:pPr>
          </w:p>
          <w:p w14:paraId="1358D6E0">
            <w:pPr>
              <w:spacing w:line="251" w:lineRule="auto"/>
              <w:rPr>
                <w:rFonts w:hint="eastAsia" w:ascii="仿宋" w:hAnsi="仿宋" w:eastAsia="仿宋" w:cs="仿宋"/>
                <w:b w:val="0"/>
                <w:bCs w:val="0"/>
                <w:sz w:val="21"/>
              </w:rPr>
            </w:pPr>
          </w:p>
          <w:p w14:paraId="3B9DCD46">
            <w:pPr>
              <w:spacing w:line="251" w:lineRule="auto"/>
              <w:rPr>
                <w:rFonts w:hint="eastAsia" w:ascii="仿宋" w:hAnsi="仿宋" w:eastAsia="仿宋" w:cs="仿宋"/>
                <w:b w:val="0"/>
                <w:bCs w:val="0"/>
                <w:sz w:val="21"/>
              </w:rPr>
            </w:pPr>
          </w:p>
          <w:p w14:paraId="680DD88C">
            <w:pPr>
              <w:spacing w:line="252" w:lineRule="auto"/>
              <w:rPr>
                <w:rFonts w:hint="eastAsia" w:ascii="仿宋" w:hAnsi="仿宋" w:eastAsia="仿宋" w:cs="仿宋"/>
                <w:b w:val="0"/>
                <w:bCs w:val="0"/>
                <w:sz w:val="21"/>
              </w:rPr>
            </w:pPr>
          </w:p>
          <w:p w14:paraId="0B5D28B1">
            <w:pPr>
              <w:spacing w:line="252" w:lineRule="auto"/>
              <w:rPr>
                <w:rFonts w:hint="eastAsia" w:ascii="仿宋" w:hAnsi="仿宋" w:eastAsia="仿宋" w:cs="仿宋"/>
                <w:b w:val="0"/>
                <w:bCs w:val="0"/>
                <w:sz w:val="21"/>
              </w:rPr>
            </w:pPr>
          </w:p>
          <w:p w14:paraId="6EAFF42B">
            <w:pPr>
              <w:spacing w:line="252" w:lineRule="auto"/>
              <w:rPr>
                <w:rFonts w:hint="eastAsia" w:ascii="仿宋" w:hAnsi="仿宋" w:eastAsia="仿宋" w:cs="仿宋"/>
                <w:b w:val="0"/>
                <w:bCs w:val="0"/>
                <w:sz w:val="21"/>
              </w:rPr>
            </w:pPr>
          </w:p>
          <w:p w14:paraId="377F9634">
            <w:pPr>
              <w:spacing w:line="252" w:lineRule="auto"/>
              <w:rPr>
                <w:rFonts w:hint="eastAsia" w:ascii="仿宋" w:hAnsi="仿宋" w:eastAsia="仿宋" w:cs="仿宋"/>
                <w:b w:val="0"/>
                <w:bCs w:val="0"/>
                <w:sz w:val="21"/>
              </w:rPr>
            </w:pPr>
          </w:p>
          <w:p w14:paraId="0D36B52F">
            <w:pPr>
              <w:spacing w:line="252" w:lineRule="auto"/>
              <w:rPr>
                <w:rFonts w:hint="eastAsia" w:ascii="仿宋" w:hAnsi="仿宋" w:eastAsia="仿宋" w:cs="仿宋"/>
                <w:b w:val="0"/>
                <w:bCs w:val="0"/>
                <w:sz w:val="21"/>
              </w:rPr>
            </w:pPr>
          </w:p>
          <w:p w14:paraId="379DDEAE">
            <w:pPr>
              <w:pStyle w:val="14"/>
              <w:spacing w:before="78"/>
              <w:ind w:left="155"/>
              <w:rPr>
                <w:rFonts w:hint="eastAsia" w:ascii="仿宋" w:hAnsi="仿宋" w:eastAsia="仿宋" w:cs="仿宋"/>
                <w:b w:val="0"/>
                <w:bCs w:val="0"/>
              </w:rPr>
            </w:pPr>
            <w:r>
              <w:rPr>
                <w:rFonts w:hint="eastAsia" w:ascii="仿宋" w:hAnsi="仿宋" w:eastAsia="仿宋" w:cs="仿宋"/>
                <w:b w:val="0"/>
                <w:bCs w:val="0"/>
                <w:spacing w:val="-4"/>
              </w:rPr>
              <w:t>37.6</w:t>
            </w:r>
          </w:p>
        </w:tc>
        <w:tc>
          <w:tcPr>
            <w:tcW w:w="2977" w:type="dxa"/>
            <w:vAlign w:val="top"/>
          </w:tcPr>
          <w:p w14:paraId="1EE16E29">
            <w:pPr>
              <w:spacing w:line="256" w:lineRule="auto"/>
              <w:rPr>
                <w:rFonts w:hint="eastAsia" w:ascii="仿宋" w:hAnsi="仿宋" w:eastAsia="仿宋" w:cs="仿宋"/>
                <w:b w:val="0"/>
                <w:bCs w:val="0"/>
                <w:sz w:val="21"/>
              </w:rPr>
            </w:pPr>
          </w:p>
          <w:p w14:paraId="58198CE6">
            <w:pPr>
              <w:spacing w:line="256" w:lineRule="auto"/>
              <w:rPr>
                <w:rFonts w:hint="eastAsia" w:ascii="仿宋" w:hAnsi="仿宋" w:eastAsia="仿宋" w:cs="仿宋"/>
                <w:b w:val="0"/>
                <w:bCs w:val="0"/>
                <w:sz w:val="21"/>
              </w:rPr>
            </w:pPr>
          </w:p>
          <w:p w14:paraId="7713F667">
            <w:pPr>
              <w:spacing w:line="256" w:lineRule="auto"/>
              <w:rPr>
                <w:rFonts w:hint="eastAsia" w:ascii="仿宋" w:hAnsi="仿宋" w:eastAsia="仿宋" w:cs="仿宋"/>
                <w:b w:val="0"/>
                <w:bCs w:val="0"/>
                <w:sz w:val="21"/>
              </w:rPr>
            </w:pPr>
          </w:p>
          <w:p w14:paraId="29F03611">
            <w:pPr>
              <w:spacing w:line="256" w:lineRule="auto"/>
              <w:rPr>
                <w:rFonts w:hint="eastAsia" w:ascii="仿宋" w:hAnsi="仿宋" w:eastAsia="仿宋" w:cs="仿宋"/>
                <w:b w:val="0"/>
                <w:bCs w:val="0"/>
                <w:sz w:val="21"/>
              </w:rPr>
            </w:pPr>
          </w:p>
          <w:p w14:paraId="23470D92">
            <w:pPr>
              <w:spacing w:line="256" w:lineRule="auto"/>
              <w:rPr>
                <w:rFonts w:hint="eastAsia" w:ascii="仿宋" w:hAnsi="仿宋" w:eastAsia="仿宋" w:cs="仿宋"/>
                <w:b w:val="0"/>
                <w:bCs w:val="0"/>
                <w:sz w:val="21"/>
              </w:rPr>
            </w:pPr>
          </w:p>
          <w:p w14:paraId="0243B190">
            <w:pPr>
              <w:spacing w:line="257" w:lineRule="auto"/>
              <w:rPr>
                <w:rFonts w:hint="eastAsia" w:ascii="仿宋" w:hAnsi="仿宋" w:eastAsia="仿宋" w:cs="仿宋"/>
                <w:b w:val="0"/>
                <w:bCs w:val="0"/>
                <w:sz w:val="21"/>
              </w:rPr>
            </w:pPr>
          </w:p>
          <w:p w14:paraId="28C73294">
            <w:pPr>
              <w:spacing w:line="257" w:lineRule="auto"/>
              <w:rPr>
                <w:rFonts w:hint="eastAsia" w:ascii="仿宋" w:hAnsi="仿宋" w:eastAsia="仿宋" w:cs="仿宋"/>
                <w:b w:val="0"/>
                <w:bCs w:val="0"/>
                <w:sz w:val="21"/>
              </w:rPr>
            </w:pPr>
          </w:p>
          <w:p w14:paraId="2F25B3BE">
            <w:pPr>
              <w:spacing w:line="257" w:lineRule="auto"/>
              <w:rPr>
                <w:rFonts w:hint="eastAsia" w:ascii="仿宋" w:hAnsi="仿宋" w:eastAsia="仿宋" w:cs="仿宋"/>
                <w:b w:val="0"/>
                <w:bCs w:val="0"/>
                <w:sz w:val="21"/>
              </w:rPr>
            </w:pPr>
          </w:p>
          <w:p w14:paraId="3EF10BCF">
            <w:pPr>
              <w:spacing w:line="257" w:lineRule="auto"/>
              <w:rPr>
                <w:rFonts w:hint="eastAsia" w:ascii="仿宋" w:hAnsi="仿宋" w:eastAsia="仿宋" w:cs="仿宋"/>
                <w:b w:val="0"/>
                <w:bCs w:val="0"/>
                <w:sz w:val="21"/>
              </w:rPr>
            </w:pPr>
          </w:p>
          <w:p w14:paraId="2A6EE606">
            <w:pPr>
              <w:spacing w:line="257" w:lineRule="auto"/>
              <w:rPr>
                <w:rFonts w:hint="eastAsia" w:ascii="仿宋" w:hAnsi="仿宋" w:eastAsia="仿宋" w:cs="仿宋"/>
                <w:b w:val="0"/>
                <w:bCs w:val="0"/>
                <w:sz w:val="21"/>
              </w:rPr>
            </w:pPr>
          </w:p>
          <w:p w14:paraId="5BA28AE4">
            <w:pPr>
              <w:pStyle w:val="14"/>
              <w:spacing w:before="78" w:line="290" w:lineRule="auto"/>
              <w:ind w:left="118" w:right="468"/>
              <w:rPr>
                <w:rFonts w:hint="eastAsia" w:ascii="仿宋" w:hAnsi="仿宋" w:eastAsia="仿宋" w:cs="仿宋"/>
                <w:b w:val="0"/>
                <w:bCs w:val="0"/>
              </w:rPr>
            </w:pPr>
            <w:r>
              <w:rPr>
                <w:rFonts w:hint="eastAsia" w:ascii="仿宋" w:hAnsi="仿宋" w:eastAsia="仿宋" w:cs="仿宋"/>
                <w:b w:val="0"/>
                <w:bCs w:val="0"/>
                <w:spacing w:val="-2"/>
              </w:rPr>
              <w:t>低价不正当竞争预防措</w:t>
            </w:r>
            <w:r>
              <w:rPr>
                <w:rFonts w:hint="eastAsia" w:ascii="仿宋" w:hAnsi="仿宋" w:eastAsia="仿宋" w:cs="仿宋"/>
                <w:b w:val="0"/>
                <w:bCs w:val="0"/>
                <w:spacing w:val="3"/>
              </w:rPr>
              <w:t xml:space="preserve"> </w:t>
            </w:r>
            <w:r>
              <w:rPr>
                <w:rFonts w:hint="eastAsia" w:ascii="仿宋" w:hAnsi="仿宋" w:eastAsia="仿宋" w:cs="仿宋"/>
                <w:b w:val="0"/>
                <w:bCs w:val="0"/>
              </w:rPr>
              <w:t>施</w:t>
            </w:r>
          </w:p>
        </w:tc>
        <w:tc>
          <w:tcPr>
            <w:tcW w:w="5418" w:type="dxa"/>
            <w:vAlign w:val="top"/>
          </w:tcPr>
          <w:p w14:paraId="14E07125">
            <w:pPr>
              <w:pStyle w:val="14"/>
              <w:spacing w:before="90" w:line="261" w:lineRule="auto"/>
              <w:ind w:left="119" w:right="107" w:firstLine="1"/>
              <w:jc w:val="both"/>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关于推动解决政府采购异常低价问题的通知</w:t>
            </w:r>
          </w:p>
          <w:p w14:paraId="3F4C377E">
            <w:pPr>
              <w:pStyle w:val="14"/>
              <w:spacing w:before="90" w:line="261" w:lineRule="auto"/>
              <w:ind w:left="119" w:right="107" w:firstLine="480" w:firstLineChars="200"/>
              <w:jc w:val="both"/>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财库〔2026〕2号为整治政府采购领域“内卷式”竞争，形成优质优价、良性竞争的市场秩序，现就推动解决政府采购异常低价问题有关事项通知如下：</w:t>
            </w:r>
          </w:p>
          <w:p w14:paraId="53B0A53C">
            <w:pPr>
              <w:pStyle w:val="14"/>
              <w:spacing w:before="90" w:line="261" w:lineRule="auto"/>
              <w:ind w:left="119" w:right="107" w:firstLine="1"/>
              <w:jc w:val="both"/>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一、加强政府采购需求管理</w:t>
            </w:r>
          </w:p>
          <w:p w14:paraId="4076A4AA">
            <w:pPr>
              <w:pStyle w:val="14"/>
              <w:spacing w:before="90" w:line="261" w:lineRule="auto"/>
              <w:ind w:left="119" w:right="107" w:firstLine="480" w:firstLineChars="200"/>
              <w:jc w:val="both"/>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采购人应当根据实际工作需要，综合考虑同类项目中标（成交）信息，以及市场供给和产业发展状况，材料、人工等市场价格，行业费用标准等市场调查情况，形成科学、完整、清晰的采购需求，合理设定最高限价，为供应商竞争报价提供基础。未设定最高限价的采购项目，以采购项目预算金额作为最高限价。</w:t>
            </w:r>
          </w:p>
          <w:p w14:paraId="5D992EA0">
            <w:pPr>
              <w:pStyle w:val="14"/>
              <w:spacing w:before="90" w:line="261" w:lineRule="auto"/>
              <w:ind w:left="119" w:right="107" w:firstLine="480" w:firstLineChars="200"/>
              <w:jc w:val="both"/>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采购人要综合考虑技术、成本效益、促进竞争等因素，按照专业类型和专业领域，合理设置采购包。采购人可以引入全生命周期成本理念，在采购文件中要求供应商对约定期限内的运营、维护、升级，专用耗材，处置报废等费用进行报价，作为评审因素，并在采购合同中明确，供应商应当在约定期限内以不高于其报价的价格向采购人提供专用耗材或者相关服务。采购项目采用综合评分法的，应当按照相关规定科学合理确定价格、技术、商务等因素的分值和权重。</w:t>
            </w:r>
          </w:p>
          <w:p w14:paraId="19F04ACB">
            <w:pPr>
              <w:pStyle w:val="14"/>
              <w:spacing w:before="90" w:line="261" w:lineRule="auto"/>
              <w:ind w:left="119" w:right="107" w:firstLine="480" w:firstLineChars="200"/>
              <w:jc w:val="both"/>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采购人应当重点加强对信息化建设项目和耗材使用量大的复印、打印、实验、医疗等仪器设备采购项目的管理。对于信息化建设项目，采购人应当要求供应商严格落实相关开放性、兼容性标准和规范要求，按合同约定提供服务；在系统运行过程中，供应商不得在国家规定和合同约定之外以任何名义向相关服务对象收取费用。</w:t>
            </w:r>
          </w:p>
          <w:p w14:paraId="7A7862B6">
            <w:pPr>
              <w:pStyle w:val="14"/>
              <w:spacing w:before="90" w:line="261" w:lineRule="auto"/>
              <w:ind w:left="119" w:right="107" w:firstLine="1"/>
              <w:jc w:val="both"/>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二、强化政府采购异常低价审查</w:t>
            </w:r>
          </w:p>
          <w:p w14:paraId="625BF949">
            <w:pPr>
              <w:pStyle w:val="14"/>
              <w:spacing w:before="90" w:line="261" w:lineRule="auto"/>
              <w:ind w:left="119" w:right="107" w:firstLine="1"/>
              <w:jc w:val="both"/>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（一）采购人应当在采购文件中明确，政府采购评审中出现下列情形之一的，评审委员会应当启动异常低价投标（响应）审查程序：</w:t>
            </w:r>
          </w:p>
          <w:p w14:paraId="64A382A5">
            <w:pPr>
              <w:pStyle w:val="14"/>
              <w:spacing w:before="90" w:line="261" w:lineRule="auto"/>
              <w:ind w:left="119" w:right="107" w:firstLine="1"/>
              <w:jc w:val="both"/>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1.投标（响应）报价低于全部通过符合性审查供应商投标（响应）报价平均值50%的，即投标（响应）报价&lt;全部通过符合性审查供应商投标（响应）报价平均值×50%；</w:t>
            </w:r>
          </w:p>
          <w:p w14:paraId="1D578EA2">
            <w:pPr>
              <w:pStyle w:val="14"/>
              <w:spacing w:before="90" w:line="261" w:lineRule="auto"/>
              <w:ind w:left="119" w:right="107" w:firstLine="1"/>
              <w:jc w:val="both"/>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2.投标（响应）报价低于通过符合性审查的次低报价供应商投标（响应）报价50%的，即投标（响应）报价&lt;通过符合性审查的次低报价供应商投标（响应）报价×50%；</w:t>
            </w:r>
          </w:p>
          <w:p w14:paraId="7F581FFD">
            <w:pPr>
              <w:pStyle w:val="14"/>
              <w:spacing w:before="90" w:line="261" w:lineRule="auto"/>
              <w:ind w:left="119" w:right="107" w:firstLine="1"/>
              <w:jc w:val="both"/>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3.投标（响应）报价低于采购项目最高限价45%的，即投标（响应）报价&lt;采购项目最高限价×45%；</w:t>
            </w:r>
          </w:p>
          <w:p w14:paraId="111185F8">
            <w:pPr>
              <w:pStyle w:val="14"/>
              <w:spacing w:before="90" w:line="261" w:lineRule="auto"/>
              <w:ind w:left="119" w:right="107" w:firstLine="1"/>
              <w:jc w:val="both"/>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4.评审委员会基于专业判断，认为供应商报价过低，有可能影响产品质量或者不能诚信履约的其他情形。</w:t>
            </w:r>
          </w:p>
          <w:p w14:paraId="53DDAF36">
            <w:pPr>
              <w:pStyle w:val="14"/>
              <w:spacing w:before="90" w:line="261" w:lineRule="auto"/>
              <w:ind w:left="119" w:right="107" w:firstLine="1"/>
              <w:jc w:val="both"/>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采购人可以结合具体项目实际情况，提高上述第1项至第3项中启动异常低价投标（响应）审查的数值标准，但是最高不得超过65%。相关法律法规对供应商报价有规定的，从其规定。</w:t>
            </w:r>
          </w:p>
          <w:p w14:paraId="0F20BE8F">
            <w:pPr>
              <w:pStyle w:val="14"/>
              <w:spacing w:before="90" w:line="261" w:lineRule="auto"/>
              <w:ind w:left="119" w:right="107" w:firstLine="1"/>
              <w:jc w:val="both"/>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656EA07">
            <w:pPr>
              <w:pStyle w:val="14"/>
              <w:spacing w:before="90" w:line="261" w:lineRule="auto"/>
              <w:ind w:left="119" w:right="107" w:firstLine="1"/>
              <w:jc w:val="both"/>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E91080B">
            <w:pPr>
              <w:pStyle w:val="14"/>
              <w:spacing w:before="90" w:line="261" w:lineRule="auto"/>
              <w:ind w:left="119" w:right="107" w:firstLine="1"/>
              <w:jc w:val="both"/>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72C6F45">
            <w:pPr>
              <w:pStyle w:val="14"/>
              <w:spacing w:before="90" w:line="261" w:lineRule="auto"/>
              <w:ind w:left="119" w:right="107" w:firstLine="1"/>
              <w:jc w:val="both"/>
              <w:rPr>
                <w:rFonts w:hint="eastAsia" w:ascii="仿宋" w:hAnsi="仿宋" w:eastAsia="仿宋" w:cs="仿宋"/>
                <w:b w:val="0"/>
                <w:bCs w:val="0"/>
              </w:rPr>
            </w:pPr>
            <w:r>
              <w:rPr>
                <w:rFonts w:hint="eastAsia" w:ascii="仿宋" w:hAnsi="仿宋" w:eastAsia="仿宋" w:cs="仿宋"/>
                <w:b w:val="0"/>
                <w:bCs w:val="0"/>
                <w:color w:val="auto"/>
                <w:highlight w:val="none"/>
                <w:lang w:val="en-US" w:eastAsia="zh-CN"/>
              </w:rPr>
              <w:t>异常低价投标（响应）审查的启动原因、审查意见和审查结果应当在评审报告中记录，并随供应商提供的相关书面说明及证明材料，以及评审委员会有关互联网浏览、查询历史一并归档。</w:t>
            </w:r>
          </w:p>
        </w:tc>
      </w:tr>
      <w:tr w14:paraId="5086EC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2" w:hRule="atLeast"/>
        </w:trPr>
        <w:tc>
          <w:tcPr>
            <w:tcW w:w="768" w:type="dxa"/>
            <w:shd w:val="clear" w:color="auto" w:fill="auto"/>
            <w:vAlign w:val="top"/>
          </w:tcPr>
          <w:p w14:paraId="20DB4480">
            <w:pPr>
              <w:spacing w:line="246" w:lineRule="auto"/>
              <w:rPr>
                <w:rFonts w:hint="eastAsia" w:ascii="仿宋" w:hAnsi="仿宋" w:eastAsia="仿宋" w:cs="仿宋"/>
                <w:b w:val="0"/>
                <w:bCs w:val="0"/>
                <w:sz w:val="21"/>
              </w:rPr>
            </w:pPr>
          </w:p>
          <w:p w14:paraId="7F153882">
            <w:pPr>
              <w:spacing w:line="246" w:lineRule="auto"/>
              <w:rPr>
                <w:rFonts w:hint="eastAsia" w:ascii="仿宋" w:hAnsi="仿宋" w:eastAsia="仿宋" w:cs="仿宋"/>
                <w:b w:val="0"/>
                <w:bCs w:val="0"/>
                <w:sz w:val="21"/>
              </w:rPr>
            </w:pPr>
          </w:p>
          <w:p w14:paraId="47861353">
            <w:pPr>
              <w:spacing w:line="246" w:lineRule="auto"/>
              <w:rPr>
                <w:rFonts w:hint="eastAsia" w:ascii="仿宋" w:hAnsi="仿宋" w:eastAsia="仿宋" w:cs="仿宋"/>
                <w:b w:val="0"/>
                <w:bCs w:val="0"/>
                <w:sz w:val="21"/>
              </w:rPr>
            </w:pPr>
          </w:p>
          <w:p w14:paraId="2977F436">
            <w:pPr>
              <w:spacing w:line="246" w:lineRule="auto"/>
              <w:rPr>
                <w:rFonts w:hint="eastAsia" w:ascii="仿宋" w:hAnsi="仿宋" w:eastAsia="仿宋" w:cs="仿宋"/>
                <w:b w:val="0"/>
                <w:bCs w:val="0"/>
                <w:sz w:val="21"/>
              </w:rPr>
            </w:pPr>
          </w:p>
          <w:p w14:paraId="300BD38A">
            <w:pPr>
              <w:spacing w:line="246" w:lineRule="auto"/>
              <w:rPr>
                <w:rFonts w:hint="eastAsia" w:ascii="仿宋" w:hAnsi="仿宋" w:eastAsia="仿宋" w:cs="仿宋"/>
                <w:b w:val="0"/>
                <w:bCs w:val="0"/>
                <w:sz w:val="21"/>
              </w:rPr>
            </w:pPr>
          </w:p>
          <w:p w14:paraId="48345B73">
            <w:pPr>
              <w:spacing w:line="246" w:lineRule="auto"/>
              <w:rPr>
                <w:rFonts w:hint="eastAsia" w:ascii="仿宋" w:hAnsi="仿宋" w:eastAsia="仿宋" w:cs="仿宋"/>
                <w:b w:val="0"/>
                <w:bCs w:val="0"/>
                <w:sz w:val="21"/>
              </w:rPr>
            </w:pPr>
          </w:p>
          <w:p w14:paraId="08B18CC4">
            <w:pPr>
              <w:spacing w:line="246" w:lineRule="auto"/>
              <w:rPr>
                <w:rFonts w:hint="eastAsia" w:ascii="仿宋" w:hAnsi="仿宋" w:eastAsia="仿宋" w:cs="仿宋"/>
                <w:b w:val="0"/>
                <w:bCs w:val="0"/>
                <w:sz w:val="21"/>
              </w:rPr>
            </w:pPr>
          </w:p>
          <w:p w14:paraId="5430F5A9">
            <w:pPr>
              <w:spacing w:line="246" w:lineRule="auto"/>
              <w:rPr>
                <w:rFonts w:hint="eastAsia" w:ascii="仿宋" w:hAnsi="仿宋" w:eastAsia="仿宋" w:cs="仿宋"/>
                <w:b w:val="0"/>
                <w:bCs w:val="0"/>
                <w:sz w:val="21"/>
              </w:rPr>
            </w:pPr>
          </w:p>
          <w:p w14:paraId="46843177">
            <w:pPr>
              <w:spacing w:line="246" w:lineRule="auto"/>
              <w:rPr>
                <w:rFonts w:hint="eastAsia" w:ascii="仿宋" w:hAnsi="仿宋" w:eastAsia="仿宋" w:cs="仿宋"/>
                <w:b w:val="0"/>
                <w:bCs w:val="0"/>
                <w:sz w:val="21"/>
              </w:rPr>
            </w:pPr>
          </w:p>
          <w:p w14:paraId="55B9B815">
            <w:pPr>
              <w:spacing w:line="246" w:lineRule="auto"/>
              <w:rPr>
                <w:rFonts w:hint="eastAsia" w:ascii="仿宋" w:hAnsi="仿宋" w:eastAsia="仿宋" w:cs="仿宋"/>
                <w:b w:val="0"/>
                <w:bCs w:val="0"/>
                <w:sz w:val="21"/>
              </w:rPr>
            </w:pPr>
          </w:p>
          <w:p w14:paraId="30F9ECF3">
            <w:pPr>
              <w:spacing w:line="246" w:lineRule="auto"/>
              <w:rPr>
                <w:rFonts w:hint="eastAsia" w:ascii="仿宋" w:hAnsi="仿宋" w:eastAsia="仿宋" w:cs="仿宋"/>
                <w:b w:val="0"/>
                <w:bCs w:val="0"/>
                <w:sz w:val="21"/>
              </w:rPr>
            </w:pPr>
          </w:p>
          <w:p w14:paraId="0E36280B">
            <w:pPr>
              <w:spacing w:line="246" w:lineRule="auto"/>
              <w:rPr>
                <w:rFonts w:hint="eastAsia" w:ascii="仿宋" w:hAnsi="仿宋" w:eastAsia="仿宋" w:cs="仿宋"/>
                <w:b w:val="0"/>
                <w:bCs w:val="0"/>
                <w:sz w:val="21"/>
              </w:rPr>
            </w:pPr>
          </w:p>
          <w:p w14:paraId="0728DAA0">
            <w:pPr>
              <w:spacing w:line="246" w:lineRule="auto"/>
              <w:rPr>
                <w:rFonts w:hint="eastAsia" w:ascii="仿宋" w:hAnsi="仿宋" w:eastAsia="仿宋" w:cs="仿宋"/>
                <w:b w:val="0"/>
                <w:bCs w:val="0"/>
                <w:sz w:val="21"/>
              </w:rPr>
            </w:pPr>
          </w:p>
          <w:p w14:paraId="2AB18F0B">
            <w:pPr>
              <w:spacing w:line="246" w:lineRule="auto"/>
              <w:rPr>
                <w:rFonts w:hint="eastAsia" w:ascii="仿宋" w:hAnsi="仿宋" w:eastAsia="仿宋" w:cs="仿宋"/>
                <w:b w:val="0"/>
                <w:bCs w:val="0"/>
                <w:sz w:val="21"/>
              </w:rPr>
            </w:pPr>
          </w:p>
          <w:p w14:paraId="1EFEAC90">
            <w:pPr>
              <w:spacing w:line="246" w:lineRule="auto"/>
              <w:rPr>
                <w:rFonts w:hint="eastAsia" w:ascii="仿宋" w:hAnsi="仿宋" w:eastAsia="仿宋" w:cs="仿宋"/>
                <w:b w:val="0"/>
                <w:bCs w:val="0"/>
                <w:sz w:val="21"/>
              </w:rPr>
            </w:pPr>
          </w:p>
          <w:p w14:paraId="338B63E3">
            <w:pPr>
              <w:spacing w:line="246" w:lineRule="auto"/>
              <w:rPr>
                <w:rFonts w:hint="eastAsia" w:ascii="仿宋" w:hAnsi="仿宋" w:eastAsia="仿宋" w:cs="仿宋"/>
                <w:b w:val="0"/>
                <w:bCs w:val="0"/>
                <w:sz w:val="21"/>
              </w:rPr>
            </w:pPr>
          </w:p>
          <w:p w14:paraId="0FD111B8">
            <w:pPr>
              <w:spacing w:line="246" w:lineRule="auto"/>
              <w:rPr>
                <w:rFonts w:hint="eastAsia" w:ascii="仿宋" w:hAnsi="仿宋" w:eastAsia="仿宋" w:cs="仿宋"/>
                <w:b w:val="0"/>
                <w:bCs w:val="0"/>
                <w:sz w:val="21"/>
              </w:rPr>
            </w:pPr>
          </w:p>
          <w:p w14:paraId="24CF393B">
            <w:pPr>
              <w:spacing w:line="246" w:lineRule="auto"/>
              <w:rPr>
                <w:rFonts w:hint="eastAsia" w:ascii="仿宋" w:hAnsi="仿宋" w:eastAsia="仿宋" w:cs="仿宋"/>
                <w:b w:val="0"/>
                <w:bCs w:val="0"/>
                <w:sz w:val="21"/>
              </w:rPr>
            </w:pPr>
          </w:p>
          <w:p w14:paraId="665C2587">
            <w:pPr>
              <w:spacing w:line="246" w:lineRule="auto"/>
              <w:rPr>
                <w:rFonts w:hint="eastAsia" w:ascii="仿宋" w:hAnsi="仿宋" w:eastAsia="仿宋" w:cs="仿宋"/>
                <w:b w:val="0"/>
                <w:bCs w:val="0"/>
                <w:sz w:val="21"/>
              </w:rPr>
            </w:pPr>
          </w:p>
          <w:p w14:paraId="40D2B4C5">
            <w:pPr>
              <w:spacing w:line="246" w:lineRule="auto"/>
              <w:rPr>
                <w:rFonts w:hint="eastAsia" w:ascii="仿宋" w:hAnsi="仿宋" w:eastAsia="仿宋" w:cs="仿宋"/>
                <w:b w:val="0"/>
                <w:bCs w:val="0"/>
                <w:sz w:val="21"/>
              </w:rPr>
            </w:pPr>
          </w:p>
          <w:p w14:paraId="188B0A26">
            <w:pPr>
              <w:pStyle w:val="14"/>
              <w:spacing w:before="78"/>
              <w:ind w:left="155" w:leftChars="0"/>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4"/>
              </w:rPr>
              <w:t>37.7</w:t>
            </w:r>
          </w:p>
        </w:tc>
        <w:tc>
          <w:tcPr>
            <w:tcW w:w="2977" w:type="dxa"/>
            <w:shd w:val="clear" w:color="auto" w:fill="auto"/>
            <w:vAlign w:val="top"/>
          </w:tcPr>
          <w:p w14:paraId="7B988913">
            <w:pPr>
              <w:spacing w:line="245" w:lineRule="auto"/>
              <w:rPr>
                <w:rFonts w:hint="eastAsia" w:ascii="仿宋" w:hAnsi="仿宋" w:eastAsia="仿宋" w:cs="仿宋"/>
                <w:b w:val="0"/>
                <w:bCs w:val="0"/>
                <w:sz w:val="21"/>
              </w:rPr>
            </w:pPr>
          </w:p>
          <w:p w14:paraId="29FF31E7">
            <w:pPr>
              <w:spacing w:line="245" w:lineRule="auto"/>
              <w:rPr>
                <w:rFonts w:hint="eastAsia" w:ascii="仿宋" w:hAnsi="仿宋" w:eastAsia="仿宋" w:cs="仿宋"/>
                <w:b w:val="0"/>
                <w:bCs w:val="0"/>
                <w:sz w:val="21"/>
              </w:rPr>
            </w:pPr>
          </w:p>
          <w:p w14:paraId="698B5DDD">
            <w:pPr>
              <w:spacing w:line="245" w:lineRule="auto"/>
              <w:rPr>
                <w:rFonts w:hint="eastAsia" w:ascii="仿宋" w:hAnsi="仿宋" w:eastAsia="仿宋" w:cs="仿宋"/>
                <w:b w:val="0"/>
                <w:bCs w:val="0"/>
                <w:sz w:val="21"/>
              </w:rPr>
            </w:pPr>
          </w:p>
          <w:p w14:paraId="63C77F86">
            <w:pPr>
              <w:spacing w:line="245" w:lineRule="auto"/>
              <w:rPr>
                <w:rFonts w:hint="eastAsia" w:ascii="仿宋" w:hAnsi="仿宋" w:eastAsia="仿宋" w:cs="仿宋"/>
                <w:b w:val="0"/>
                <w:bCs w:val="0"/>
                <w:sz w:val="21"/>
              </w:rPr>
            </w:pPr>
          </w:p>
          <w:p w14:paraId="0CD3A9BD">
            <w:pPr>
              <w:spacing w:line="245" w:lineRule="auto"/>
              <w:rPr>
                <w:rFonts w:hint="eastAsia" w:ascii="仿宋" w:hAnsi="仿宋" w:eastAsia="仿宋" w:cs="仿宋"/>
                <w:b w:val="0"/>
                <w:bCs w:val="0"/>
                <w:sz w:val="21"/>
              </w:rPr>
            </w:pPr>
          </w:p>
          <w:p w14:paraId="4979D14B">
            <w:pPr>
              <w:spacing w:line="245" w:lineRule="auto"/>
              <w:rPr>
                <w:rFonts w:hint="eastAsia" w:ascii="仿宋" w:hAnsi="仿宋" w:eastAsia="仿宋" w:cs="仿宋"/>
                <w:b w:val="0"/>
                <w:bCs w:val="0"/>
                <w:sz w:val="21"/>
              </w:rPr>
            </w:pPr>
          </w:p>
          <w:p w14:paraId="1690191E">
            <w:pPr>
              <w:spacing w:line="245" w:lineRule="auto"/>
              <w:rPr>
                <w:rFonts w:hint="eastAsia" w:ascii="仿宋" w:hAnsi="仿宋" w:eastAsia="仿宋" w:cs="仿宋"/>
                <w:b w:val="0"/>
                <w:bCs w:val="0"/>
                <w:sz w:val="21"/>
              </w:rPr>
            </w:pPr>
          </w:p>
          <w:p w14:paraId="72F79133">
            <w:pPr>
              <w:spacing w:line="245" w:lineRule="auto"/>
              <w:rPr>
                <w:rFonts w:hint="eastAsia" w:ascii="仿宋" w:hAnsi="仿宋" w:eastAsia="仿宋" w:cs="仿宋"/>
                <w:b w:val="0"/>
                <w:bCs w:val="0"/>
                <w:sz w:val="21"/>
              </w:rPr>
            </w:pPr>
          </w:p>
          <w:p w14:paraId="632C4FC7">
            <w:pPr>
              <w:spacing w:line="245" w:lineRule="auto"/>
              <w:rPr>
                <w:rFonts w:hint="eastAsia" w:ascii="仿宋" w:hAnsi="仿宋" w:eastAsia="仿宋" w:cs="仿宋"/>
                <w:b w:val="0"/>
                <w:bCs w:val="0"/>
                <w:sz w:val="21"/>
              </w:rPr>
            </w:pPr>
          </w:p>
          <w:p w14:paraId="18972679">
            <w:pPr>
              <w:spacing w:line="245" w:lineRule="auto"/>
              <w:rPr>
                <w:rFonts w:hint="eastAsia" w:ascii="仿宋" w:hAnsi="仿宋" w:eastAsia="仿宋" w:cs="仿宋"/>
                <w:b w:val="0"/>
                <w:bCs w:val="0"/>
                <w:sz w:val="21"/>
              </w:rPr>
            </w:pPr>
          </w:p>
          <w:p w14:paraId="0A0AEFF1">
            <w:pPr>
              <w:spacing w:line="245" w:lineRule="auto"/>
              <w:jc w:val="center"/>
              <w:rPr>
                <w:rFonts w:hint="eastAsia" w:ascii="仿宋" w:hAnsi="仿宋" w:eastAsia="仿宋" w:cs="仿宋"/>
                <w:b w:val="0"/>
                <w:bCs w:val="0"/>
                <w:sz w:val="21"/>
              </w:rPr>
            </w:pPr>
          </w:p>
          <w:p w14:paraId="6BDA6C05">
            <w:pPr>
              <w:spacing w:line="245" w:lineRule="auto"/>
              <w:jc w:val="center"/>
              <w:rPr>
                <w:rFonts w:hint="eastAsia" w:ascii="仿宋" w:hAnsi="仿宋" w:eastAsia="仿宋" w:cs="仿宋"/>
                <w:b w:val="0"/>
                <w:bCs w:val="0"/>
                <w:sz w:val="21"/>
              </w:rPr>
            </w:pPr>
          </w:p>
          <w:p w14:paraId="20011343">
            <w:pPr>
              <w:spacing w:line="245" w:lineRule="auto"/>
              <w:jc w:val="center"/>
              <w:rPr>
                <w:rFonts w:hint="eastAsia" w:ascii="仿宋" w:hAnsi="仿宋" w:eastAsia="仿宋" w:cs="仿宋"/>
                <w:b w:val="0"/>
                <w:bCs w:val="0"/>
                <w:sz w:val="21"/>
              </w:rPr>
            </w:pPr>
          </w:p>
          <w:p w14:paraId="570F0289">
            <w:pPr>
              <w:spacing w:line="245" w:lineRule="auto"/>
              <w:jc w:val="center"/>
              <w:rPr>
                <w:rFonts w:hint="eastAsia" w:ascii="仿宋" w:hAnsi="仿宋" w:eastAsia="仿宋" w:cs="仿宋"/>
                <w:b w:val="0"/>
                <w:bCs w:val="0"/>
                <w:sz w:val="21"/>
              </w:rPr>
            </w:pPr>
          </w:p>
          <w:p w14:paraId="51CCD3D4">
            <w:pPr>
              <w:spacing w:line="245" w:lineRule="auto"/>
              <w:jc w:val="center"/>
              <w:rPr>
                <w:rFonts w:hint="eastAsia" w:ascii="仿宋" w:hAnsi="仿宋" w:eastAsia="仿宋" w:cs="仿宋"/>
                <w:b w:val="0"/>
                <w:bCs w:val="0"/>
                <w:sz w:val="21"/>
              </w:rPr>
            </w:pPr>
          </w:p>
          <w:p w14:paraId="10760C87">
            <w:pPr>
              <w:spacing w:line="245" w:lineRule="auto"/>
              <w:jc w:val="center"/>
              <w:rPr>
                <w:rFonts w:hint="eastAsia" w:ascii="仿宋" w:hAnsi="仿宋" w:eastAsia="仿宋" w:cs="仿宋"/>
                <w:b w:val="0"/>
                <w:bCs w:val="0"/>
                <w:sz w:val="21"/>
              </w:rPr>
            </w:pPr>
          </w:p>
          <w:p w14:paraId="0BD46B12">
            <w:pPr>
              <w:spacing w:line="246" w:lineRule="auto"/>
              <w:jc w:val="center"/>
              <w:rPr>
                <w:rFonts w:hint="eastAsia" w:ascii="仿宋" w:hAnsi="仿宋" w:eastAsia="仿宋" w:cs="仿宋"/>
                <w:b w:val="0"/>
                <w:bCs w:val="0"/>
                <w:sz w:val="21"/>
              </w:rPr>
            </w:pPr>
          </w:p>
          <w:p w14:paraId="24F7268C">
            <w:pPr>
              <w:spacing w:line="246" w:lineRule="auto"/>
              <w:jc w:val="center"/>
              <w:rPr>
                <w:rFonts w:hint="eastAsia" w:ascii="仿宋" w:hAnsi="仿宋" w:eastAsia="仿宋" w:cs="仿宋"/>
                <w:b w:val="0"/>
                <w:bCs w:val="0"/>
                <w:sz w:val="21"/>
              </w:rPr>
            </w:pPr>
          </w:p>
          <w:p w14:paraId="2120D9F4">
            <w:pPr>
              <w:spacing w:line="246" w:lineRule="auto"/>
              <w:jc w:val="both"/>
              <w:rPr>
                <w:rFonts w:hint="eastAsia" w:ascii="仿宋" w:hAnsi="仿宋" w:eastAsia="仿宋" w:cs="仿宋"/>
                <w:b w:val="0"/>
                <w:bCs w:val="0"/>
                <w:sz w:val="21"/>
              </w:rPr>
            </w:pPr>
          </w:p>
          <w:p w14:paraId="24C37B70">
            <w:pPr>
              <w:spacing w:line="246" w:lineRule="auto"/>
              <w:jc w:val="center"/>
              <w:rPr>
                <w:rFonts w:hint="eastAsia" w:ascii="仿宋" w:hAnsi="仿宋" w:eastAsia="仿宋" w:cs="仿宋"/>
                <w:b w:val="0"/>
                <w:bCs w:val="0"/>
                <w:sz w:val="21"/>
              </w:rPr>
            </w:pPr>
          </w:p>
          <w:p w14:paraId="0BA02021">
            <w:pPr>
              <w:pStyle w:val="14"/>
              <w:spacing w:before="78" w:line="222" w:lineRule="auto"/>
              <w:ind w:left="119" w:leftChars="0"/>
              <w:jc w:val="center"/>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pacing w:val="-4"/>
              </w:rPr>
              <w:t>优惠政策</w:t>
            </w:r>
          </w:p>
        </w:tc>
        <w:tc>
          <w:tcPr>
            <w:tcW w:w="5418" w:type="dxa"/>
            <w:shd w:val="clear" w:color="auto" w:fill="auto"/>
            <w:vAlign w:val="top"/>
          </w:tcPr>
          <w:p w14:paraId="3EED63AE">
            <w:pPr>
              <w:pStyle w:val="14"/>
              <w:spacing w:before="85" w:line="222" w:lineRule="auto"/>
              <w:ind w:left="151"/>
              <w:rPr>
                <w:rFonts w:hint="eastAsia" w:ascii="仿宋" w:hAnsi="仿宋" w:eastAsia="仿宋" w:cs="仿宋"/>
                <w:b w:val="0"/>
                <w:bCs w:val="0"/>
              </w:rPr>
            </w:pPr>
            <w:r>
              <w:rPr>
                <w:rFonts w:hint="eastAsia" w:ascii="仿宋" w:hAnsi="仿宋" w:eastAsia="仿宋" w:cs="仿宋"/>
                <w:b w:val="0"/>
                <w:bCs w:val="0"/>
                <w:spacing w:val="-5"/>
              </w:rPr>
              <w:t>中型、小型、微型企业：</w:t>
            </w:r>
          </w:p>
          <w:p w14:paraId="779A93AE">
            <w:pPr>
              <w:pStyle w:val="14"/>
              <w:spacing w:before="80" w:line="254" w:lineRule="auto"/>
              <w:ind w:left="121" w:right="107" w:firstLine="4"/>
              <w:rPr>
                <w:rFonts w:hint="eastAsia" w:ascii="仿宋" w:hAnsi="仿宋" w:eastAsia="仿宋" w:cs="仿宋"/>
                <w:b w:val="0"/>
                <w:bCs w:val="0"/>
              </w:rPr>
            </w:pPr>
            <w:r>
              <w:rPr>
                <w:rFonts w:hint="eastAsia" w:ascii="仿宋" w:hAnsi="仿宋" w:eastAsia="仿宋" w:cs="仿宋"/>
                <w:b w:val="0"/>
                <w:bCs w:val="0"/>
              </w:rPr>
              <w:t>（1）对满足《政府采购促进中小企业发展管理办</w:t>
            </w:r>
            <w:r>
              <w:rPr>
                <w:rFonts w:hint="eastAsia" w:ascii="仿宋" w:hAnsi="仿宋" w:eastAsia="仿宋" w:cs="仿宋"/>
                <w:b w:val="0"/>
                <w:bCs w:val="0"/>
                <w:spacing w:val="18"/>
              </w:rPr>
              <w:t xml:space="preserve"> </w:t>
            </w:r>
            <w:r>
              <w:rPr>
                <w:rFonts w:hint="eastAsia" w:ascii="仿宋" w:hAnsi="仿宋" w:eastAsia="仿宋" w:cs="仿宋"/>
                <w:b w:val="0"/>
                <w:bCs w:val="0"/>
                <w:spacing w:val="2"/>
              </w:rPr>
              <w:t>法》（财库﹝2020﹞46</w:t>
            </w:r>
            <w:r>
              <w:rPr>
                <w:rFonts w:hint="eastAsia" w:ascii="仿宋" w:hAnsi="仿宋" w:eastAsia="仿宋" w:cs="仿宋"/>
                <w:b w:val="0"/>
                <w:bCs w:val="0"/>
                <w:spacing w:val="-26"/>
              </w:rPr>
              <w:t xml:space="preserve"> </w:t>
            </w:r>
            <w:r>
              <w:rPr>
                <w:rFonts w:hint="eastAsia" w:ascii="仿宋" w:hAnsi="仿宋" w:eastAsia="仿宋" w:cs="仿宋"/>
                <w:b w:val="0"/>
                <w:bCs w:val="0"/>
                <w:spacing w:val="2"/>
              </w:rPr>
              <w:t>号）的规定的企业，对其</w:t>
            </w:r>
            <w:r>
              <w:rPr>
                <w:rFonts w:hint="eastAsia" w:ascii="仿宋" w:hAnsi="仿宋" w:eastAsia="仿宋" w:cs="仿宋"/>
                <w:b w:val="0"/>
                <w:bCs w:val="0"/>
              </w:rPr>
              <w:t xml:space="preserve"> </w:t>
            </w:r>
            <w:r>
              <w:rPr>
                <w:rFonts w:hint="eastAsia" w:ascii="仿宋" w:hAnsi="仿宋" w:eastAsia="仿宋" w:cs="仿宋"/>
                <w:b w:val="0"/>
                <w:bCs w:val="0"/>
                <w:spacing w:val="-3"/>
              </w:rPr>
              <w:t>价格给予10%的比例扣除，其评标价为按规定比例</w:t>
            </w:r>
            <w:r>
              <w:rPr>
                <w:rFonts w:hint="eastAsia" w:ascii="仿宋" w:hAnsi="仿宋" w:eastAsia="仿宋" w:cs="仿宋"/>
                <w:b w:val="0"/>
                <w:bCs w:val="0"/>
              </w:rPr>
              <w:t xml:space="preserve"> </w:t>
            </w:r>
            <w:r>
              <w:rPr>
                <w:rFonts w:hint="eastAsia" w:ascii="仿宋" w:hAnsi="仿宋" w:eastAsia="仿宋" w:cs="仿宋"/>
                <w:b w:val="0"/>
                <w:bCs w:val="0"/>
                <w:spacing w:val="-3"/>
              </w:rPr>
              <w:t>扣除后的价格。</w:t>
            </w:r>
          </w:p>
          <w:p w14:paraId="6EE39C93">
            <w:pPr>
              <w:pStyle w:val="14"/>
              <w:spacing w:before="86" w:line="249" w:lineRule="auto"/>
              <w:ind w:left="120" w:right="107" w:firstLine="5"/>
              <w:rPr>
                <w:rFonts w:hint="eastAsia" w:ascii="仿宋" w:hAnsi="仿宋" w:eastAsia="仿宋" w:cs="仿宋"/>
                <w:b w:val="0"/>
                <w:bCs w:val="0"/>
              </w:rPr>
            </w:pPr>
            <w:r>
              <w:rPr>
                <w:rFonts w:hint="eastAsia" w:ascii="仿宋" w:hAnsi="仿宋" w:eastAsia="仿宋" w:cs="仿宋"/>
                <w:b w:val="0"/>
                <w:bCs w:val="0"/>
              </w:rPr>
              <w:t>（2）参加本次采购活动的中小企业，应当在响应</w:t>
            </w:r>
            <w:r>
              <w:rPr>
                <w:rFonts w:hint="eastAsia" w:ascii="仿宋" w:hAnsi="仿宋" w:eastAsia="仿宋" w:cs="仿宋"/>
                <w:b w:val="0"/>
                <w:bCs w:val="0"/>
                <w:spacing w:val="18"/>
              </w:rPr>
              <w:t xml:space="preserve"> </w:t>
            </w:r>
            <w:r>
              <w:rPr>
                <w:rFonts w:hint="eastAsia" w:ascii="仿宋" w:hAnsi="仿宋" w:eastAsia="仿宋" w:cs="仿宋"/>
                <w:b w:val="0"/>
                <w:bCs w:val="0"/>
                <w:spacing w:val="-5"/>
              </w:rPr>
              <w:t>文件中提供有效的《中小企业声明函》，并对其真</w:t>
            </w:r>
            <w:r>
              <w:rPr>
                <w:rFonts w:hint="eastAsia" w:ascii="仿宋" w:hAnsi="仿宋" w:eastAsia="仿宋" w:cs="仿宋"/>
                <w:b w:val="0"/>
                <w:bCs w:val="0"/>
                <w:spacing w:val="13"/>
              </w:rPr>
              <w:t xml:space="preserve"> </w:t>
            </w:r>
            <w:r>
              <w:rPr>
                <w:rFonts w:hint="eastAsia" w:ascii="仿宋" w:hAnsi="仿宋" w:eastAsia="仿宋" w:cs="仿宋"/>
                <w:b w:val="0"/>
                <w:bCs w:val="0"/>
                <w:spacing w:val="-4"/>
              </w:rPr>
              <w:t>实性负责。</w:t>
            </w:r>
          </w:p>
          <w:p w14:paraId="05F0CC4E">
            <w:pPr>
              <w:pStyle w:val="14"/>
              <w:spacing w:before="91" w:line="264" w:lineRule="auto"/>
              <w:ind w:left="123" w:right="71" w:firstLine="3"/>
              <w:jc w:val="both"/>
              <w:rPr>
                <w:rFonts w:hint="eastAsia" w:ascii="仿宋" w:hAnsi="仿宋" w:eastAsia="仿宋" w:cs="仿宋"/>
                <w:b w:val="0"/>
                <w:bCs w:val="0"/>
              </w:rPr>
            </w:pPr>
            <w:r>
              <w:rPr>
                <w:rFonts w:hint="eastAsia" w:ascii="仿宋" w:hAnsi="仿宋" w:eastAsia="仿宋" w:cs="仿宋"/>
                <w:b w:val="0"/>
                <w:bCs w:val="0"/>
                <w:spacing w:val="-3"/>
              </w:rPr>
              <w:t>监狱企业：监狱企业是指由司法部认定的为罪犯、</w:t>
            </w:r>
            <w:r>
              <w:rPr>
                <w:rFonts w:hint="eastAsia" w:ascii="仿宋" w:hAnsi="仿宋" w:eastAsia="仿宋" w:cs="仿宋"/>
                <w:b w:val="0"/>
                <w:bCs w:val="0"/>
              </w:rPr>
              <w:t xml:space="preserve"> </w:t>
            </w:r>
            <w:r>
              <w:rPr>
                <w:rFonts w:hint="eastAsia" w:ascii="仿宋" w:hAnsi="仿宋" w:eastAsia="仿宋" w:cs="仿宋"/>
                <w:b w:val="0"/>
                <w:bCs w:val="0"/>
                <w:spacing w:val="-5"/>
              </w:rPr>
              <w:t>戒毒人员提供生产项目和劳动对象，且全部产权属</w:t>
            </w:r>
            <w:r>
              <w:rPr>
                <w:rFonts w:hint="eastAsia" w:ascii="仿宋" w:hAnsi="仿宋" w:eastAsia="仿宋" w:cs="仿宋"/>
                <w:b w:val="0"/>
                <w:bCs w:val="0"/>
                <w:spacing w:val="11"/>
              </w:rPr>
              <w:t xml:space="preserve"> </w:t>
            </w:r>
            <w:r>
              <w:rPr>
                <w:rFonts w:hint="eastAsia" w:ascii="仿宋" w:hAnsi="仿宋" w:eastAsia="仿宋" w:cs="仿宋"/>
                <w:b w:val="0"/>
                <w:bCs w:val="0"/>
                <w:spacing w:val="-5"/>
              </w:rPr>
              <w:t>于司法部监狱管理局、戒毒管理局、直属煤矿管理</w:t>
            </w:r>
            <w:r>
              <w:rPr>
                <w:rFonts w:hint="eastAsia" w:ascii="仿宋" w:hAnsi="仿宋" w:eastAsia="仿宋" w:cs="仿宋"/>
                <w:b w:val="0"/>
                <w:bCs w:val="0"/>
                <w:spacing w:val="11"/>
              </w:rPr>
              <w:t xml:space="preserve"> </w:t>
            </w:r>
            <w:r>
              <w:rPr>
                <w:rFonts w:hint="eastAsia" w:ascii="仿宋" w:hAnsi="仿宋" w:eastAsia="仿宋" w:cs="仿宋"/>
                <w:b w:val="0"/>
                <w:bCs w:val="0"/>
                <w:spacing w:val="-5"/>
              </w:rPr>
              <w:t>局，各省、自治区、直辖市监狱管理局、戒毒管理</w:t>
            </w:r>
            <w:r>
              <w:rPr>
                <w:rFonts w:hint="eastAsia" w:ascii="仿宋" w:hAnsi="仿宋" w:eastAsia="仿宋" w:cs="仿宋"/>
                <w:b w:val="0"/>
                <w:bCs w:val="0"/>
                <w:spacing w:val="11"/>
              </w:rPr>
              <w:t xml:space="preserve"> </w:t>
            </w:r>
            <w:r>
              <w:rPr>
                <w:rFonts w:hint="eastAsia" w:ascii="仿宋" w:hAnsi="仿宋" w:eastAsia="仿宋" w:cs="仿宋"/>
                <w:b w:val="0"/>
                <w:bCs w:val="0"/>
                <w:spacing w:val="-5"/>
              </w:rPr>
              <w:t>局，各地（设区的市）监狱、强制戒毒隔离所、戒</w:t>
            </w:r>
            <w:r>
              <w:rPr>
                <w:rFonts w:hint="eastAsia" w:ascii="仿宋" w:hAnsi="仿宋" w:eastAsia="仿宋" w:cs="仿宋"/>
                <w:b w:val="0"/>
                <w:bCs w:val="0"/>
                <w:spacing w:val="11"/>
              </w:rPr>
              <w:t xml:space="preserve"> </w:t>
            </w:r>
            <w:r>
              <w:rPr>
                <w:rFonts w:hint="eastAsia" w:ascii="仿宋" w:hAnsi="仿宋" w:eastAsia="仿宋" w:cs="仿宋"/>
                <w:b w:val="0"/>
                <w:bCs w:val="0"/>
                <w:spacing w:val="-5"/>
              </w:rPr>
              <w:t>毒康复所，以及新疆生产建设兵团监狱管理局、戒</w:t>
            </w:r>
            <w:r>
              <w:rPr>
                <w:rFonts w:hint="eastAsia" w:ascii="仿宋" w:hAnsi="仿宋" w:eastAsia="仿宋" w:cs="仿宋"/>
                <w:b w:val="0"/>
                <w:bCs w:val="0"/>
                <w:spacing w:val="11"/>
              </w:rPr>
              <w:t xml:space="preserve"> </w:t>
            </w:r>
            <w:r>
              <w:rPr>
                <w:rFonts w:hint="eastAsia" w:ascii="仿宋" w:hAnsi="仿宋" w:eastAsia="仿宋" w:cs="仿宋"/>
                <w:b w:val="0"/>
                <w:bCs w:val="0"/>
                <w:spacing w:val="-3"/>
              </w:rPr>
              <w:t>毒管理局的企业。</w:t>
            </w:r>
          </w:p>
          <w:p w14:paraId="682F8D3E">
            <w:pPr>
              <w:pStyle w:val="14"/>
              <w:spacing w:before="28" w:line="223" w:lineRule="auto"/>
              <w:ind w:left="127"/>
              <w:rPr>
                <w:rFonts w:hint="eastAsia" w:ascii="仿宋" w:hAnsi="仿宋" w:eastAsia="仿宋" w:cs="仿宋"/>
                <w:b w:val="0"/>
                <w:bCs w:val="0"/>
              </w:rPr>
            </w:pPr>
            <w:r>
              <w:rPr>
                <w:rFonts w:hint="eastAsia" w:ascii="仿宋" w:hAnsi="仿宋" w:eastAsia="仿宋" w:cs="仿宋"/>
                <w:b w:val="0"/>
                <w:bCs w:val="0"/>
                <w:spacing w:val="-3"/>
              </w:rPr>
              <w:t>监狱企业视同微型企业。</w:t>
            </w:r>
          </w:p>
          <w:p w14:paraId="715686A0">
            <w:pPr>
              <w:pStyle w:val="14"/>
              <w:spacing w:before="85" w:line="242" w:lineRule="auto"/>
              <w:ind w:left="119" w:right="107" w:firstLine="5"/>
              <w:rPr>
                <w:rFonts w:hint="eastAsia" w:ascii="仿宋" w:hAnsi="仿宋" w:eastAsia="仿宋" w:cs="仿宋"/>
                <w:b w:val="0"/>
                <w:bCs w:val="0"/>
              </w:rPr>
            </w:pPr>
            <w:r>
              <w:rPr>
                <w:rFonts w:hint="eastAsia" w:ascii="仿宋" w:hAnsi="仿宋" w:eastAsia="仿宋" w:cs="仿宋"/>
                <w:b w:val="0"/>
                <w:bCs w:val="0"/>
              </w:rPr>
              <w:t>（1）监狱企业参加本项目的投标，视同微型企业</w:t>
            </w:r>
            <w:r>
              <w:rPr>
                <w:rFonts w:hint="eastAsia" w:ascii="仿宋" w:hAnsi="仿宋" w:eastAsia="仿宋" w:cs="仿宋"/>
                <w:b w:val="0"/>
                <w:bCs w:val="0"/>
                <w:spacing w:val="18"/>
              </w:rPr>
              <w:t xml:space="preserve"> </w:t>
            </w:r>
            <w:r>
              <w:rPr>
                <w:rFonts w:hint="eastAsia" w:ascii="仿宋" w:hAnsi="仿宋" w:eastAsia="仿宋" w:cs="仿宋"/>
                <w:b w:val="0"/>
                <w:bCs w:val="0"/>
                <w:spacing w:val="-4"/>
              </w:rPr>
              <w:t>投标，提供本单位生产的产品享受</w:t>
            </w:r>
            <w:r>
              <w:rPr>
                <w:rFonts w:hint="eastAsia" w:ascii="仿宋" w:hAnsi="仿宋" w:eastAsia="仿宋" w:cs="仿宋"/>
                <w:b w:val="0"/>
                <w:bCs w:val="0"/>
                <w:spacing w:val="-17"/>
              </w:rPr>
              <w:t xml:space="preserve"> </w:t>
            </w:r>
            <w:r>
              <w:rPr>
                <w:rFonts w:hint="eastAsia" w:ascii="仿宋" w:hAnsi="仿宋" w:eastAsia="仿宋" w:cs="仿宋"/>
                <w:b w:val="0"/>
                <w:bCs w:val="0"/>
                <w:spacing w:val="-4"/>
              </w:rPr>
              <w:t>10%价格扣除。</w:t>
            </w:r>
          </w:p>
          <w:p w14:paraId="629BEB6C">
            <w:pPr>
              <w:pStyle w:val="14"/>
              <w:spacing w:before="85" w:line="256" w:lineRule="auto"/>
              <w:ind w:left="120" w:right="107" w:firstLine="5"/>
              <w:rPr>
                <w:rFonts w:hint="eastAsia" w:ascii="仿宋" w:hAnsi="仿宋" w:eastAsia="仿宋" w:cs="仿宋"/>
                <w:b w:val="0"/>
                <w:bCs w:val="0"/>
              </w:rPr>
            </w:pPr>
            <w:r>
              <w:rPr>
                <w:rFonts w:hint="eastAsia" w:ascii="仿宋" w:hAnsi="仿宋" w:eastAsia="仿宋" w:cs="仿宋"/>
                <w:b w:val="0"/>
                <w:bCs w:val="0"/>
              </w:rPr>
              <w:t>（2）参加本次采购活动的监狱企业，应当在响应</w:t>
            </w:r>
            <w:r>
              <w:rPr>
                <w:rFonts w:hint="eastAsia" w:ascii="仿宋" w:hAnsi="仿宋" w:eastAsia="仿宋" w:cs="仿宋"/>
                <w:b w:val="0"/>
                <w:bCs w:val="0"/>
                <w:spacing w:val="18"/>
              </w:rPr>
              <w:t xml:space="preserve"> </w:t>
            </w:r>
            <w:r>
              <w:rPr>
                <w:rFonts w:hint="eastAsia" w:ascii="仿宋" w:hAnsi="仿宋" w:eastAsia="仿宋" w:cs="仿宋"/>
                <w:b w:val="0"/>
                <w:bCs w:val="0"/>
                <w:spacing w:val="6"/>
              </w:rPr>
              <w:t>文件中提供由省级以上监狱管理局、戒毒管理局</w:t>
            </w:r>
            <w:r>
              <w:rPr>
                <w:rFonts w:hint="eastAsia" w:ascii="仿宋" w:hAnsi="仿宋" w:eastAsia="仿宋" w:cs="仿宋"/>
                <w:b w:val="0"/>
                <w:bCs w:val="0"/>
                <w:spacing w:val="17"/>
              </w:rPr>
              <w:t xml:space="preserve"> </w:t>
            </w:r>
            <w:r>
              <w:rPr>
                <w:rFonts w:hint="eastAsia" w:ascii="仿宋" w:hAnsi="仿宋" w:eastAsia="仿宋" w:cs="仿宋"/>
                <w:b w:val="0"/>
                <w:bCs w:val="0"/>
                <w:spacing w:val="-5"/>
              </w:rPr>
              <w:t>（含新疆建设生产兵团）出具的属于监狱企业的证</w:t>
            </w:r>
            <w:r>
              <w:rPr>
                <w:rFonts w:hint="eastAsia" w:ascii="仿宋" w:hAnsi="仿宋" w:eastAsia="仿宋" w:cs="仿宋"/>
                <w:b w:val="0"/>
                <w:bCs w:val="0"/>
                <w:spacing w:val="13"/>
              </w:rPr>
              <w:t xml:space="preserve"> </w:t>
            </w:r>
            <w:r>
              <w:rPr>
                <w:rFonts w:hint="eastAsia" w:ascii="仿宋" w:hAnsi="仿宋" w:eastAsia="仿宋" w:cs="仿宋"/>
                <w:b w:val="0"/>
                <w:bCs w:val="0"/>
                <w:spacing w:val="-5"/>
              </w:rPr>
              <w:t>明文件，不再提供《中小企业声明函》，不重复享</w:t>
            </w:r>
            <w:r>
              <w:rPr>
                <w:rFonts w:hint="eastAsia" w:ascii="仿宋" w:hAnsi="仿宋" w:eastAsia="仿宋" w:cs="仿宋"/>
                <w:b w:val="0"/>
                <w:bCs w:val="0"/>
                <w:spacing w:val="13"/>
              </w:rPr>
              <w:t xml:space="preserve"> </w:t>
            </w:r>
            <w:r>
              <w:rPr>
                <w:rFonts w:hint="eastAsia" w:ascii="仿宋" w:hAnsi="仿宋" w:eastAsia="仿宋" w:cs="仿宋"/>
                <w:b w:val="0"/>
                <w:bCs w:val="0"/>
                <w:spacing w:val="-4"/>
              </w:rPr>
              <w:t>受政策。</w:t>
            </w:r>
          </w:p>
          <w:p w14:paraId="6901DFD2">
            <w:pPr>
              <w:pStyle w:val="14"/>
              <w:spacing w:before="84" w:line="265" w:lineRule="auto"/>
              <w:ind w:left="122" w:right="107" w:hanging="1"/>
              <w:jc w:val="both"/>
              <w:rPr>
                <w:rFonts w:hint="eastAsia" w:ascii="仿宋" w:hAnsi="仿宋" w:eastAsia="仿宋" w:cs="仿宋"/>
                <w:b w:val="0"/>
                <w:bCs w:val="0"/>
              </w:rPr>
            </w:pPr>
            <w:r>
              <w:rPr>
                <w:rFonts w:hint="eastAsia" w:ascii="仿宋" w:hAnsi="仿宋" w:eastAsia="仿宋" w:cs="仿宋"/>
                <w:b w:val="0"/>
                <w:bCs w:val="0"/>
                <w:spacing w:val="-2"/>
              </w:rPr>
              <w:t>残疾人福利性单位：根据财政部</w:t>
            </w:r>
            <w:r>
              <w:rPr>
                <w:rFonts w:hint="eastAsia" w:ascii="仿宋" w:hAnsi="仿宋" w:eastAsia="仿宋" w:cs="仿宋"/>
                <w:b w:val="0"/>
                <w:bCs w:val="0"/>
                <w:spacing w:val="64"/>
              </w:rPr>
              <w:t xml:space="preserve"> </w:t>
            </w:r>
            <w:r>
              <w:rPr>
                <w:rFonts w:hint="eastAsia" w:ascii="仿宋" w:hAnsi="仿宋" w:eastAsia="仿宋" w:cs="仿宋"/>
                <w:b w:val="0"/>
                <w:bCs w:val="0"/>
                <w:spacing w:val="-2"/>
              </w:rPr>
              <w:t>民政部《中国残</w:t>
            </w:r>
            <w:r>
              <w:rPr>
                <w:rFonts w:hint="eastAsia" w:ascii="仿宋" w:hAnsi="仿宋" w:eastAsia="仿宋" w:cs="仿宋"/>
                <w:b w:val="0"/>
                <w:bCs w:val="0"/>
              </w:rPr>
              <w:t xml:space="preserve"> </w:t>
            </w:r>
            <w:r>
              <w:rPr>
                <w:rFonts w:hint="eastAsia" w:ascii="仿宋" w:hAnsi="仿宋" w:eastAsia="仿宋" w:cs="仿宋"/>
                <w:b w:val="0"/>
                <w:bCs w:val="0"/>
                <w:spacing w:val="6"/>
              </w:rPr>
              <w:t>疾人联合会关于促进残疾人就业政府采购政策的</w:t>
            </w:r>
            <w:r>
              <w:rPr>
                <w:rFonts w:hint="eastAsia" w:ascii="仿宋" w:hAnsi="仿宋" w:eastAsia="仿宋" w:cs="仿宋"/>
                <w:b w:val="0"/>
                <w:bCs w:val="0"/>
                <w:spacing w:val="14"/>
              </w:rPr>
              <w:t xml:space="preserve"> </w:t>
            </w:r>
            <w:r>
              <w:rPr>
                <w:rFonts w:hint="eastAsia" w:ascii="仿宋" w:hAnsi="仿宋" w:eastAsia="仿宋" w:cs="仿宋"/>
                <w:b w:val="0"/>
                <w:bCs w:val="0"/>
                <w:spacing w:val="-2"/>
              </w:rPr>
              <w:t>通知》（财库【2017】141</w:t>
            </w:r>
            <w:r>
              <w:rPr>
                <w:rFonts w:hint="eastAsia" w:ascii="仿宋" w:hAnsi="仿宋" w:eastAsia="仿宋" w:cs="仿宋"/>
                <w:b w:val="0"/>
                <w:bCs w:val="0"/>
                <w:spacing w:val="-38"/>
              </w:rPr>
              <w:t xml:space="preserve"> </w:t>
            </w:r>
            <w:r>
              <w:rPr>
                <w:rFonts w:hint="eastAsia" w:ascii="仿宋" w:hAnsi="仿宋" w:eastAsia="仿宋" w:cs="仿宋"/>
                <w:b w:val="0"/>
                <w:bCs w:val="0"/>
                <w:spacing w:val="-2"/>
              </w:rPr>
              <w:t>号）的规定。</w:t>
            </w:r>
          </w:p>
          <w:p w14:paraId="2E37C1AA">
            <w:pPr>
              <w:pStyle w:val="14"/>
              <w:numPr>
                <w:ilvl w:val="0"/>
                <w:numId w:val="3"/>
              </w:numPr>
              <w:spacing w:before="27" w:line="252" w:lineRule="auto"/>
              <w:ind w:left="120" w:right="107" w:firstLine="5"/>
              <w:jc w:val="both"/>
              <w:rPr>
                <w:rFonts w:hint="eastAsia" w:ascii="仿宋" w:hAnsi="仿宋" w:eastAsia="仿宋" w:cs="仿宋"/>
                <w:b w:val="0"/>
                <w:bCs w:val="0"/>
                <w:spacing w:val="-2"/>
              </w:rPr>
            </w:pPr>
            <w:r>
              <w:rPr>
                <w:rFonts w:hint="eastAsia" w:ascii="仿宋" w:hAnsi="仿宋" w:eastAsia="仿宋" w:cs="仿宋"/>
                <w:b w:val="0"/>
                <w:bCs w:val="0"/>
              </w:rPr>
              <w:t>残疾人福利性单位参加本项目的投标，视同</w:t>
            </w:r>
            <w:r>
              <w:rPr>
                <w:rFonts w:hint="eastAsia" w:ascii="仿宋" w:hAnsi="仿宋" w:eastAsia="仿宋" w:cs="仿宋"/>
                <w:b w:val="0"/>
                <w:bCs w:val="0"/>
                <w:spacing w:val="18"/>
              </w:rPr>
              <w:t xml:space="preserve"> </w:t>
            </w:r>
            <w:r>
              <w:rPr>
                <w:rFonts w:hint="eastAsia" w:ascii="仿宋" w:hAnsi="仿宋" w:eastAsia="仿宋" w:cs="仿宋"/>
                <w:b w:val="0"/>
                <w:bCs w:val="0"/>
                <w:spacing w:val="-5"/>
              </w:rPr>
              <w:t>小型、微型企业投标，提供本单位生产的产品享受</w:t>
            </w:r>
            <w:r>
              <w:rPr>
                <w:rFonts w:hint="eastAsia" w:ascii="仿宋" w:hAnsi="仿宋" w:eastAsia="仿宋" w:cs="仿宋"/>
                <w:b w:val="0"/>
                <w:bCs w:val="0"/>
                <w:spacing w:val="13"/>
              </w:rPr>
              <w:t xml:space="preserve"> </w:t>
            </w:r>
            <w:r>
              <w:rPr>
                <w:rFonts w:hint="eastAsia" w:ascii="仿宋" w:hAnsi="仿宋" w:eastAsia="仿宋" w:cs="仿宋"/>
                <w:b w:val="0"/>
                <w:bCs w:val="0"/>
                <w:spacing w:val="-2"/>
              </w:rPr>
              <w:t>10%的价格扣除。</w:t>
            </w:r>
          </w:p>
          <w:p w14:paraId="14888DFC">
            <w:pPr>
              <w:pStyle w:val="14"/>
              <w:numPr>
                <w:ilvl w:val="0"/>
                <w:numId w:val="3"/>
              </w:numPr>
              <w:spacing w:before="90" w:line="264" w:lineRule="auto"/>
              <w:ind w:left="120" w:leftChars="0" w:right="107" w:rightChars="0" w:firstLine="5" w:firstLineChars="0"/>
              <w:jc w:val="both"/>
              <w:rPr>
                <w:rFonts w:hint="eastAsia" w:ascii="仿宋" w:hAnsi="仿宋" w:eastAsia="仿宋" w:cs="仿宋"/>
                <w:b w:val="0"/>
                <w:bCs w:val="0"/>
                <w:spacing w:val="-2"/>
              </w:rPr>
            </w:pPr>
            <w:r>
              <w:rPr>
                <w:rFonts w:hint="eastAsia" w:ascii="仿宋" w:hAnsi="仿宋" w:eastAsia="仿宋" w:cs="仿宋"/>
                <w:b w:val="0"/>
                <w:bCs w:val="0"/>
              </w:rPr>
              <w:t>参加本次采购活动的残疾人福利性单位，应</w:t>
            </w:r>
            <w:r>
              <w:rPr>
                <w:rFonts w:hint="eastAsia" w:ascii="仿宋" w:hAnsi="仿宋" w:eastAsia="仿宋" w:cs="仿宋"/>
                <w:b w:val="0"/>
                <w:bCs w:val="0"/>
                <w:spacing w:val="18"/>
              </w:rPr>
              <w:t xml:space="preserve"> </w:t>
            </w:r>
            <w:r>
              <w:rPr>
                <w:rFonts w:hint="eastAsia" w:ascii="仿宋" w:hAnsi="仿宋" w:eastAsia="仿宋" w:cs="仿宋"/>
                <w:b w:val="0"/>
                <w:bCs w:val="0"/>
                <w:spacing w:val="-7"/>
              </w:rPr>
              <w:t>当在询价响应文件中提供由</w:t>
            </w:r>
            <w:r>
              <w:rPr>
                <w:rFonts w:hint="eastAsia" w:ascii="仿宋" w:hAnsi="仿宋" w:eastAsia="仿宋" w:cs="仿宋"/>
                <w:b w:val="0"/>
                <w:bCs w:val="0"/>
                <w:spacing w:val="-21"/>
              </w:rPr>
              <w:t xml:space="preserve"> </w:t>
            </w:r>
            <w:r>
              <w:rPr>
                <w:rFonts w:hint="eastAsia" w:ascii="仿宋" w:hAnsi="仿宋" w:eastAsia="仿宋" w:cs="仿宋"/>
                <w:b w:val="0"/>
                <w:bCs w:val="0"/>
                <w:spacing w:val="-7"/>
              </w:rPr>
              <w:t>141</w:t>
            </w:r>
            <w:r>
              <w:rPr>
                <w:rFonts w:hint="eastAsia" w:ascii="仿宋" w:hAnsi="仿宋" w:eastAsia="仿宋" w:cs="仿宋"/>
                <w:b w:val="0"/>
                <w:bCs w:val="0"/>
                <w:spacing w:val="-38"/>
              </w:rPr>
              <w:t xml:space="preserve"> </w:t>
            </w:r>
            <w:r>
              <w:rPr>
                <w:rFonts w:hint="eastAsia" w:ascii="仿宋" w:hAnsi="仿宋" w:eastAsia="仿宋" w:cs="仿宋"/>
                <w:b w:val="0"/>
                <w:bCs w:val="0"/>
                <w:spacing w:val="-7"/>
              </w:rPr>
              <w:t>号文规定的《残疾</w:t>
            </w:r>
            <w:r>
              <w:rPr>
                <w:rFonts w:hint="eastAsia" w:ascii="仿宋" w:hAnsi="仿宋" w:eastAsia="仿宋" w:cs="仿宋"/>
                <w:b w:val="0"/>
                <w:bCs w:val="0"/>
              </w:rPr>
              <w:t xml:space="preserve"> </w:t>
            </w:r>
            <w:r>
              <w:rPr>
                <w:rFonts w:hint="eastAsia" w:ascii="仿宋" w:hAnsi="仿宋" w:eastAsia="仿宋" w:cs="仿宋"/>
                <w:b w:val="0"/>
                <w:bCs w:val="0"/>
                <w:spacing w:val="-5"/>
              </w:rPr>
              <w:t>人福利性单位声明函》，不再提供《中小企业声明</w:t>
            </w:r>
            <w:r>
              <w:rPr>
                <w:rFonts w:hint="eastAsia" w:ascii="仿宋" w:hAnsi="仿宋" w:eastAsia="仿宋" w:cs="仿宋"/>
                <w:b w:val="0"/>
                <w:bCs w:val="0"/>
                <w:spacing w:val="10"/>
              </w:rPr>
              <w:t xml:space="preserve"> </w:t>
            </w:r>
            <w:r>
              <w:rPr>
                <w:rFonts w:hint="eastAsia" w:ascii="仿宋" w:hAnsi="仿宋" w:eastAsia="仿宋" w:cs="仿宋"/>
                <w:b w:val="0"/>
                <w:bCs w:val="0"/>
                <w:spacing w:val="-2"/>
              </w:rPr>
              <w:t>函》，不重复享受政策。</w:t>
            </w:r>
          </w:p>
          <w:p w14:paraId="1609C6A8">
            <w:pPr>
              <w:pStyle w:val="14"/>
              <w:spacing w:before="29" w:line="264" w:lineRule="auto"/>
              <w:ind w:left="120" w:right="107" w:firstLine="6"/>
              <w:jc w:val="both"/>
              <w:rPr>
                <w:rFonts w:hint="eastAsia" w:ascii="仿宋" w:hAnsi="仿宋" w:eastAsia="仿宋" w:cs="仿宋"/>
                <w:b w:val="0"/>
                <w:bCs w:val="0"/>
              </w:rPr>
            </w:pPr>
            <w:r>
              <w:rPr>
                <w:rFonts w:hint="eastAsia" w:ascii="仿宋" w:hAnsi="仿宋" w:eastAsia="仿宋" w:cs="仿宋"/>
                <w:b w:val="0"/>
                <w:bCs w:val="0"/>
                <w:spacing w:val="-2"/>
              </w:rPr>
              <w:t>节能及环境标志产品</w:t>
            </w:r>
            <w:r>
              <w:rPr>
                <w:rFonts w:hint="eastAsia" w:ascii="仿宋" w:hAnsi="仿宋" w:eastAsia="仿宋" w:cs="仿宋"/>
                <w:b w:val="0"/>
                <w:bCs w:val="0"/>
                <w:spacing w:val="-31"/>
              </w:rPr>
              <w:t>：（</w:t>
            </w:r>
            <w:r>
              <w:rPr>
                <w:rFonts w:hint="eastAsia" w:ascii="仿宋" w:hAnsi="仿宋" w:eastAsia="仿宋" w:cs="仿宋"/>
                <w:b w:val="0"/>
                <w:bCs w:val="0"/>
                <w:spacing w:val="-2"/>
              </w:rPr>
              <w:t>一）根据《国务院办公厅</w:t>
            </w:r>
            <w:r>
              <w:rPr>
                <w:rFonts w:hint="eastAsia" w:ascii="仿宋" w:hAnsi="仿宋" w:eastAsia="仿宋" w:cs="仿宋"/>
                <w:b w:val="0"/>
                <w:bCs w:val="0"/>
              </w:rPr>
              <w:t xml:space="preserve"> </w:t>
            </w:r>
            <w:r>
              <w:rPr>
                <w:rFonts w:hint="eastAsia" w:ascii="仿宋" w:hAnsi="仿宋" w:eastAsia="仿宋" w:cs="仿宋"/>
                <w:b w:val="0"/>
                <w:bCs w:val="0"/>
                <w:spacing w:val="-5"/>
              </w:rPr>
              <w:t>关于建立政府强制采购节能产品制度的通知》（国</w:t>
            </w:r>
            <w:r>
              <w:rPr>
                <w:rFonts w:hint="eastAsia" w:ascii="仿宋" w:hAnsi="仿宋" w:eastAsia="仿宋" w:cs="仿宋"/>
                <w:b w:val="0"/>
                <w:bCs w:val="0"/>
                <w:spacing w:val="14"/>
              </w:rPr>
              <w:t xml:space="preserve"> </w:t>
            </w:r>
            <w:r>
              <w:rPr>
                <w:rFonts w:hint="eastAsia" w:ascii="仿宋" w:hAnsi="仿宋" w:eastAsia="仿宋" w:cs="仿宋"/>
                <w:b w:val="0"/>
                <w:bCs w:val="0"/>
                <w:spacing w:val="2"/>
              </w:rPr>
              <w:t>办发[2007]51</w:t>
            </w:r>
            <w:r>
              <w:rPr>
                <w:rFonts w:hint="eastAsia" w:ascii="仿宋" w:hAnsi="仿宋" w:eastAsia="仿宋" w:cs="仿宋"/>
                <w:b w:val="0"/>
                <w:bCs w:val="0"/>
                <w:spacing w:val="-29"/>
              </w:rPr>
              <w:t xml:space="preserve"> </w:t>
            </w:r>
            <w:r>
              <w:rPr>
                <w:rFonts w:hint="eastAsia" w:ascii="仿宋" w:hAnsi="仿宋" w:eastAsia="仿宋" w:cs="仿宋"/>
                <w:b w:val="0"/>
                <w:bCs w:val="0"/>
                <w:spacing w:val="2"/>
              </w:rPr>
              <w:t>号）和财政部、发展改革委发布的</w:t>
            </w:r>
            <w:r>
              <w:rPr>
                <w:rFonts w:hint="eastAsia" w:ascii="仿宋" w:hAnsi="仿宋" w:eastAsia="仿宋" w:cs="仿宋"/>
                <w:b w:val="0"/>
                <w:bCs w:val="0"/>
              </w:rPr>
              <w:t xml:space="preserve"> </w:t>
            </w:r>
            <w:r>
              <w:rPr>
                <w:rFonts w:hint="eastAsia" w:ascii="仿宋" w:hAnsi="仿宋" w:eastAsia="仿宋" w:cs="仿宋"/>
                <w:b w:val="0"/>
                <w:bCs w:val="0"/>
                <w:spacing w:val="-1"/>
              </w:rPr>
              <w:t>《节能产品政府采购实施意见》（财库[2004]185</w:t>
            </w:r>
            <w:r>
              <w:rPr>
                <w:rFonts w:hint="eastAsia" w:ascii="仿宋" w:hAnsi="仿宋" w:eastAsia="仿宋" w:cs="仿宋"/>
                <w:b w:val="0"/>
                <w:bCs w:val="0"/>
                <w:spacing w:val="9"/>
              </w:rPr>
              <w:t xml:space="preserve"> </w:t>
            </w:r>
            <w:r>
              <w:rPr>
                <w:rFonts w:hint="eastAsia" w:ascii="仿宋" w:hAnsi="仿宋" w:eastAsia="仿宋" w:cs="仿宋"/>
                <w:b w:val="0"/>
                <w:bCs w:val="0"/>
                <w:spacing w:val="-5"/>
              </w:rPr>
              <w:t>号）以及《财政部、发展改革委关于调整节能产品</w:t>
            </w:r>
            <w:r>
              <w:rPr>
                <w:rFonts w:hint="eastAsia" w:ascii="仿宋" w:hAnsi="仿宋" w:eastAsia="仿宋" w:cs="仿宋"/>
                <w:b w:val="0"/>
                <w:bCs w:val="0"/>
                <w:spacing w:val="14"/>
              </w:rPr>
              <w:t xml:space="preserve"> </w:t>
            </w:r>
            <w:r>
              <w:rPr>
                <w:rFonts w:hint="eastAsia" w:ascii="仿宋" w:hAnsi="仿宋" w:eastAsia="仿宋" w:cs="仿宋"/>
                <w:b w:val="0"/>
                <w:bCs w:val="0"/>
                <w:spacing w:val="-5"/>
              </w:rPr>
              <w:t>政府采购清单的通知》最新的规定，本次采购货物</w:t>
            </w:r>
            <w:r>
              <w:rPr>
                <w:rFonts w:hint="eastAsia" w:ascii="仿宋" w:hAnsi="仿宋" w:eastAsia="仿宋" w:cs="仿宋"/>
                <w:b w:val="0"/>
                <w:bCs w:val="0"/>
                <w:spacing w:val="14"/>
              </w:rPr>
              <w:t xml:space="preserve"> </w:t>
            </w:r>
            <w:r>
              <w:rPr>
                <w:rFonts w:hint="eastAsia" w:ascii="仿宋" w:hAnsi="仿宋" w:eastAsia="仿宋" w:cs="仿宋"/>
                <w:b w:val="0"/>
                <w:bCs w:val="0"/>
                <w:spacing w:val="-5"/>
              </w:rPr>
              <w:t>中属政府强制采购节能产品的，供应商所投产品必</w:t>
            </w:r>
            <w:r>
              <w:rPr>
                <w:rFonts w:hint="eastAsia" w:ascii="仿宋" w:hAnsi="仿宋" w:eastAsia="仿宋" w:cs="仿宋"/>
                <w:b w:val="0"/>
                <w:bCs w:val="0"/>
                <w:spacing w:val="14"/>
              </w:rPr>
              <w:t xml:space="preserve"> </w:t>
            </w:r>
            <w:r>
              <w:rPr>
                <w:rFonts w:hint="eastAsia" w:ascii="仿宋" w:hAnsi="仿宋" w:eastAsia="仿宋" w:cs="仿宋"/>
                <w:b w:val="0"/>
                <w:bCs w:val="0"/>
                <w:spacing w:val="-5"/>
              </w:rPr>
              <w:t>须是《节能产品政府采购清单》内产品，并提供清</w:t>
            </w:r>
            <w:r>
              <w:rPr>
                <w:rFonts w:hint="eastAsia" w:ascii="仿宋" w:hAnsi="仿宋" w:eastAsia="仿宋" w:cs="仿宋"/>
                <w:b w:val="0"/>
                <w:bCs w:val="0"/>
                <w:spacing w:val="14"/>
              </w:rPr>
              <w:t xml:space="preserve"> </w:t>
            </w:r>
            <w:r>
              <w:rPr>
                <w:rFonts w:hint="eastAsia" w:ascii="仿宋" w:hAnsi="仿宋" w:eastAsia="仿宋" w:cs="仿宋"/>
                <w:b w:val="0"/>
                <w:bCs w:val="0"/>
                <w:spacing w:val="-15"/>
              </w:rPr>
              <w:t>单内证明材料，否则投标无效。其他产品若属于“节</w:t>
            </w:r>
            <w:r>
              <w:rPr>
                <w:rFonts w:hint="eastAsia" w:ascii="仿宋" w:hAnsi="仿宋" w:eastAsia="仿宋" w:cs="仿宋"/>
                <w:b w:val="0"/>
                <w:bCs w:val="0"/>
                <w:spacing w:val="9"/>
              </w:rPr>
              <w:t xml:space="preserve"> </w:t>
            </w:r>
            <w:r>
              <w:rPr>
                <w:rFonts w:hint="eastAsia" w:ascii="仿宋" w:hAnsi="仿宋" w:eastAsia="仿宋" w:cs="仿宋"/>
                <w:b w:val="0"/>
                <w:bCs w:val="0"/>
                <w:spacing w:val="-6"/>
              </w:rPr>
              <w:t>能产品政府采购清单</w:t>
            </w:r>
            <w:r>
              <w:rPr>
                <w:rFonts w:hint="eastAsia" w:ascii="仿宋" w:hAnsi="仿宋" w:eastAsia="仿宋" w:cs="仿宋"/>
                <w:b w:val="0"/>
                <w:bCs w:val="0"/>
                <w:spacing w:val="-84"/>
              </w:rPr>
              <w:t xml:space="preserve"> </w:t>
            </w:r>
            <w:r>
              <w:rPr>
                <w:rFonts w:hint="eastAsia" w:ascii="仿宋" w:hAnsi="仿宋" w:eastAsia="仿宋" w:cs="仿宋"/>
                <w:b w:val="0"/>
                <w:bCs w:val="0"/>
                <w:spacing w:val="-6"/>
              </w:rPr>
              <w:t>”内产品，在同等条件下，优</w:t>
            </w:r>
            <w:r>
              <w:rPr>
                <w:rFonts w:hint="eastAsia" w:ascii="仿宋" w:hAnsi="仿宋" w:eastAsia="仿宋" w:cs="仿宋"/>
                <w:b w:val="0"/>
                <w:bCs w:val="0"/>
              </w:rPr>
              <w:t xml:space="preserve"> </w:t>
            </w:r>
            <w:r>
              <w:rPr>
                <w:rFonts w:hint="eastAsia" w:ascii="仿宋" w:hAnsi="仿宋" w:eastAsia="仿宋" w:cs="仿宋"/>
                <w:b w:val="0"/>
                <w:bCs w:val="0"/>
                <w:spacing w:val="-2"/>
              </w:rPr>
              <w:t>先采购清单中的产品。</w:t>
            </w:r>
          </w:p>
          <w:p w14:paraId="3EE100E5">
            <w:pPr>
              <w:pStyle w:val="14"/>
              <w:spacing w:before="30" w:line="264" w:lineRule="auto"/>
              <w:ind w:left="119" w:right="107" w:firstLine="5"/>
              <w:jc w:val="both"/>
              <w:rPr>
                <w:rFonts w:hint="eastAsia" w:ascii="仿宋" w:hAnsi="仿宋" w:eastAsia="仿宋" w:cs="仿宋"/>
                <w:b w:val="0"/>
                <w:bCs w:val="0"/>
              </w:rPr>
            </w:pPr>
            <w:r>
              <w:rPr>
                <w:rFonts w:hint="eastAsia" w:ascii="仿宋" w:hAnsi="仿宋" w:eastAsia="仿宋" w:cs="仿宋"/>
                <w:b w:val="0"/>
                <w:bCs w:val="0"/>
                <w:spacing w:val="-6"/>
              </w:rPr>
              <w:t>（二）“节能产品</w:t>
            </w:r>
            <w:r>
              <w:rPr>
                <w:rFonts w:hint="eastAsia" w:ascii="仿宋" w:hAnsi="仿宋" w:eastAsia="仿宋" w:cs="仿宋"/>
                <w:b w:val="0"/>
                <w:bCs w:val="0"/>
                <w:spacing w:val="-89"/>
              </w:rPr>
              <w:t xml:space="preserve"> </w:t>
            </w:r>
            <w:r>
              <w:rPr>
                <w:rFonts w:hint="eastAsia" w:ascii="仿宋" w:hAnsi="仿宋" w:eastAsia="仿宋" w:cs="仿宋"/>
                <w:b w:val="0"/>
                <w:bCs w:val="0"/>
                <w:spacing w:val="-6"/>
              </w:rPr>
              <w:t>”系指列入财政部、国家发改委</w:t>
            </w:r>
            <w:r>
              <w:rPr>
                <w:rFonts w:hint="eastAsia" w:ascii="仿宋" w:hAnsi="仿宋" w:eastAsia="仿宋" w:cs="仿宋"/>
                <w:b w:val="0"/>
                <w:bCs w:val="0"/>
              </w:rPr>
              <w:t xml:space="preserve"> </w:t>
            </w:r>
            <w:r>
              <w:rPr>
                <w:rFonts w:hint="eastAsia" w:ascii="仿宋" w:hAnsi="仿宋" w:eastAsia="仿宋" w:cs="仿宋"/>
                <w:b w:val="0"/>
                <w:bCs w:val="0"/>
                <w:spacing w:val="-5"/>
              </w:rPr>
              <w:t>最新公布《节能产品政府采购清单》的产品；“环</w:t>
            </w:r>
            <w:r>
              <w:rPr>
                <w:rFonts w:hint="eastAsia" w:ascii="仿宋" w:hAnsi="仿宋" w:eastAsia="仿宋" w:cs="仿宋"/>
                <w:b w:val="0"/>
                <w:bCs w:val="0"/>
                <w:spacing w:val="14"/>
              </w:rPr>
              <w:t xml:space="preserve"> </w:t>
            </w:r>
            <w:r>
              <w:rPr>
                <w:rFonts w:hint="eastAsia" w:ascii="仿宋" w:hAnsi="仿宋" w:eastAsia="仿宋" w:cs="仿宋"/>
                <w:b w:val="0"/>
                <w:bCs w:val="0"/>
                <w:spacing w:val="-6"/>
              </w:rPr>
              <w:t>境标志产品</w:t>
            </w:r>
            <w:r>
              <w:rPr>
                <w:rFonts w:hint="eastAsia" w:ascii="仿宋" w:hAnsi="仿宋" w:eastAsia="仿宋" w:cs="仿宋"/>
                <w:b w:val="0"/>
                <w:bCs w:val="0"/>
                <w:spacing w:val="-84"/>
              </w:rPr>
              <w:t xml:space="preserve"> </w:t>
            </w:r>
            <w:r>
              <w:rPr>
                <w:rFonts w:hint="eastAsia" w:ascii="仿宋" w:hAnsi="仿宋" w:eastAsia="仿宋" w:cs="仿宋"/>
                <w:b w:val="0"/>
                <w:bCs w:val="0"/>
                <w:spacing w:val="-6"/>
              </w:rPr>
              <w:t>”系指列入财政部、环保部最新公布的</w:t>
            </w:r>
            <w:r>
              <w:rPr>
                <w:rFonts w:hint="eastAsia" w:ascii="仿宋" w:hAnsi="仿宋" w:eastAsia="仿宋" w:cs="仿宋"/>
                <w:b w:val="0"/>
                <w:bCs w:val="0"/>
              </w:rPr>
              <w:t xml:space="preserve"> </w:t>
            </w:r>
            <w:r>
              <w:rPr>
                <w:rFonts w:hint="eastAsia" w:ascii="仿宋" w:hAnsi="仿宋" w:eastAsia="仿宋" w:cs="仿宋"/>
                <w:b w:val="0"/>
                <w:bCs w:val="0"/>
                <w:spacing w:val="-5"/>
              </w:rPr>
              <w:t>《环境标志政府采购清单》的产品。同一合同包内</w:t>
            </w:r>
            <w:r>
              <w:rPr>
                <w:rFonts w:hint="eastAsia" w:ascii="仿宋" w:hAnsi="仿宋" w:eastAsia="仿宋" w:cs="仿宋"/>
                <w:b w:val="0"/>
                <w:bCs w:val="0"/>
                <w:spacing w:val="14"/>
              </w:rPr>
              <w:t xml:space="preserve"> </w:t>
            </w:r>
            <w:r>
              <w:rPr>
                <w:rFonts w:hint="eastAsia" w:ascii="仿宋" w:hAnsi="仿宋" w:eastAsia="仿宋" w:cs="仿宋"/>
                <w:b w:val="0"/>
                <w:bCs w:val="0"/>
                <w:spacing w:val="-5"/>
              </w:rPr>
              <w:t>的节能、环境标志、政府采购产品部分价格扣除只</w:t>
            </w:r>
            <w:r>
              <w:rPr>
                <w:rFonts w:hint="eastAsia" w:ascii="仿宋" w:hAnsi="仿宋" w:eastAsia="仿宋" w:cs="仿宋"/>
                <w:b w:val="0"/>
                <w:bCs w:val="0"/>
                <w:spacing w:val="14"/>
              </w:rPr>
              <w:t xml:space="preserve"> </w:t>
            </w:r>
            <w:r>
              <w:rPr>
                <w:rFonts w:hint="eastAsia" w:ascii="仿宋" w:hAnsi="仿宋" w:eastAsia="仿宋" w:cs="仿宋"/>
                <w:b w:val="0"/>
                <w:bCs w:val="0"/>
                <w:spacing w:val="-5"/>
              </w:rPr>
              <w:t>对属于清单内的非强制类产品进行价格扣除，强制</w:t>
            </w:r>
            <w:r>
              <w:rPr>
                <w:rFonts w:hint="eastAsia" w:ascii="仿宋" w:hAnsi="仿宋" w:eastAsia="仿宋" w:cs="仿宋"/>
                <w:b w:val="0"/>
                <w:bCs w:val="0"/>
                <w:spacing w:val="14"/>
              </w:rPr>
              <w:t xml:space="preserve"> </w:t>
            </w:r>
            <w:r>
              <w:rPr>
                <w:rFonts w:hint="eastAsia" w:ascii="仿宋" w:hAnsi="仿宋" w:eastAsia="仿宋" w:cs="仿宋"/>
                <w:b w:val="0"/>
                <w:bCs w:val="0"/>
                <w:spacing w:val="6"/>
              </w:rPr>
              <w:t>类产品已作为投标时强制性要求不再给予价格扣</w:t>
            </w:r>
            <w:r>
              <w:rPr>
                <w:rFonts w:hint="eastAsia" w:ascii="仿宋" w:hAnsi="仿宋" w:eastAsia="仿宋" w:cs="仿宋"/>
                <w:b w:val="0"/>
                <w:bCs w:val="0"/>
                <w:spacing w:val="18"/>
              </w:rPr>
              <w:t xml:space="preserve"> </w:t>
            </w:r>
            <w:r>
              <w:rPr>
                <w:rFonts w:hint="eastAsia" w:ascii="仿宋" w:hAnsi="仿宋" w:eastAsia="仿宋" w:cs="仿宋"/>
                <w:b w:val="0"/>
                <w:bCs w:val="0"/>
                <w:spacing w:val="-5"/>
              </w:rPr>
              <w:t>除。若节能、环境标志清单内的产品仅是构成投标</w:t>
            </w:r>
            <w:r>
              <w:rPr>
                <w:rFonts w:hint="eastAsia" w:ascii="仿宋" w:hAnsi="仿宋" w:eastAsia="仿宋" w:cs="仿宋"/>
                <w:b w:val="0"/>
                <w:bCs w:val="0"/>
                <w:spacing w:val="14"/>
              </w:rPr>
              <w:t xml:space="preserve"> </w:t>
            </w:r>
            <w:r>
              <w:rPr>
                <w:rFonts w:hint="eastAsia" w:ascii="仿宋" w:hAnsi="仿宋" w:eastAsia="仿宋" w:cs="仿宋"/>
                <w:b w:val="0"/>
                <w:bCs w:val="0"/>
                <w:spacing w:val="-5"/>
              </w:rPr>
              <w:t>产品的部件、组件或零件的，则该投标产品不予价</w:t>
            </w:r>
            <w:r>
              <w:rPr>
                <w:rFonts w:hint="eastAsia" w:ascii="仿宋" w:hAnsi="仿宋" w:eastAsia="仿宋" w:cs="仿宋"/>
                <w:b w:val="0"/>
                <w:bCs w:val="0"/>
                <w:spacing w:val="14"/>
              </w:rPr>
              <w:t xml:space="preserve"> </w:t>
            </w:r>
            <w:r>
              <w:rPr>
                <w:rFonts w:hint="eastAsia" w:ascii="仿宋" w:hAnsi="仿宋" w:eastAsia="仿宋" w:cs="仿宋"/>
                <w:b w:val="0"/>
                <w:bCs w:val="0"/>
                <w:spacing w:val="-4"/>
              </w:rPr>
              <w:t>格扣除。</w:t>
            </w:r>
          </w:p>
          <w:p w14:paraId="16D4DD58">
            <w:pPr>
              <w:pStyle w:val="14"/>
              <w:numPr>
                <w:ilvl w:val="0"/>
                <w:numId w:val="0"/>
              </w:numPr>
              <w:spacing w:before="90" w:line="264" w:lineRule="auto"/>
              <w:ind w:left="125" w:leftChars="0" w:right="107" w:rightChars="0"/>
              <w:jc w:val="both"/>
              <w:rPr>
                <w:rFonts w:hint="default" w:ascii="仿宋" w:hAnsi="仿宋" w:eastAsia="仿宋" w:cs="仿宋"/>
                <w:b w:val="0"/>
                <w:bCs w:val="0"/>
                <w:spacing w:val="-2"/>
                <w:lang w:val="en-US" w:eastAsia="zh-CN"/>
              </w:rPr>
            </w:pPr>
            <w:r>
              <w:rPr>
                <w:rFonts w:hint="eastAsia" w:cs="仿宋"/>
                <w:b w:val="0"/>
                <w:bCs w:val="0"/>
                <w:spacing w:val="-2"/>
                <w:lang w:val="en-US" w:eastAsia="zh-CN"/>
              </w:rPr>
              <w:t>本项目专门面向中小企业，不在进行价格扣除，</w:t>
            </w:r>
            <w:r>
              <w:rPr>
                <w:rFonts w:hint="eastAsia" w:ascii="仿宋" w:hAnsi="仿宋" w:eastAsia="仿宋" w:cs="仿宋"/>
                <w:b w:val="0"/>
                <w:bCs w:val="0"/>
                <w:spacing w:val="-2"/>
                <w:lang w:val="en-US" w:eastAsia="zh-CN"/>
              </w:rPr>
              <w:t>关于中小企业预留份额及价格扣除的特别提示，详见第一章磋商公告第七条第1-5款</w:t>
            </w:r>
          </w:p>
        </w:tc>
      </w:tr>
      <w:tr w14:paraId="25E02B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2" w:hRule="atLeast"/>
        </w:trPr>
        <w:tc>
          <w:tcPr>
            <w:tcW w:w="768" w:type="dxa"/>
            <w:shd w:val="clear" w:color="auto" w:fill="auto"/>
            <w:vAlign w:val="center"/>
          </w:tcPr>
          <w:p w14:paraId="3DB066DE">
            <w:pPr>
              <w:pStyle w:val="14"/>
              <w:spacing w:before="78"/>
              <w:ind w:left="155" w:leftChars="0"/>
              <w:jc w:val="center"/>
              <w:rPr>
                <w:rFonts w:hint="eastAsia" w:ascii="仿宋" w:hAnsi="仿宋" w:eastAsia="仿宋" w:cs="仿宋"/>
                <w:b w:val="0"/>
                <w:bCs w:val="0"/>
                <w:snapToGrid w:val="0"/>
                <w:color w:val="000000"/>
                <w:kern w:val="0"/>
                <w:sz w:val="21"/>
                <w:szCs w:val="24"/>
                <w:lang w:val="en-US" w:eastAsia="zh-CN" w:bidi="ar-SA"/>
              </w:rPr>
            </w:pPr>
            <w:r>
              <w:rPr>
                <w:rFonts w:hint="eastAsia" w:ascii="仿宋" w:hAnsi="仿宋" w:eastAsia="仿宋" w:cs="仿宋"/>
                <w:b w:val="0"/>
                <w:bCs w:val="0"/>
                <w:spacing w:val="-4"/>
                <w:lang w:val="en-US" w:eastAsia="zh-CN"/>
              </w:rPr>
              <w:t>37.8</w:t>
            </w:r>
          </w:p>
        </w:tc>
        <w:tc>
          <w:tcPr>
            <w:tcW w:w="2977" w:type="dxa"/>
            <w:shd w:val="clear" w:color="auto" w:fill="auto"/>
            <w:vAlign w:val="center"/>
          </w:tcPr>
          <w:p w14:paraId="5A75C5AF">
            <w:pPr>
              <w:pStyle w:val="14"/>
              <w:spacing w:before="78" w:line="222" w:lineRule="auto"/>
              <w:ind w:left="119"/>
              <w:jc w:val="center"/>
              <w:rPr>
                <w:rFonts w:hint="eastAsia" w:ascii="仿宋" w:hAnsi="仿宋" w:eastAsia="仿宋" w:cs="仿宋"/>
                <w:b w:val="0"/>
                <w:bCs w:val="0"/>
                <w:spacing w:val="-4"/>
                <w:lang w:val="en-US" w:eastAsia="zh-CN"/>
              </w:rPr>
            </w:pPr>
            <w:r>
              <w:rPr>
                <w:rFonts w:hint="eastAsia" w:ascii="仿宋" w:hAnsi="仿宋" w:eastAsia="仿宋" w:cs="仿宋"/>
                <w:b w:val="0"/>
                <w:bCs w:val="0"/>
                <w:spacing w:val="-4"/>
                <w:lang w:val="en-US" w:eastAsia="zh-CN"/>
              </w:rPr>
              <w:t>竞争性磋商文件的澄清</w:t>
            </w:r>
          </w:p>
          <w:p w14:paraId="5F7B0693">
            <w:pPr>
              <w:pStyle w:val="14"/>
              <w:spacing w:before="78" w:line="222" w:lineRule="auto"/>
              <w:ind w:left="119"/>
              <w:jc w:val="center"/>
              <w:rPr>
                <w:rFonts w:hint="eastAsia" w:ascii="仿宋" w:hAnsi="仿宋" w:eastAsia="仿宋" w:cs="仿宋"/>
                <w:b w:val="0"/>
                <w:bCs w:val="0"/>
                <w:spacing w:val="-4"/>
                <w:lang w:val="en-US" w:eastAsia="zh-CN"/>
              </w:rPr>
            </w:pPr>
            <w:r>
              <w:rPr>
                <w:rFonts w:hint="eastAsia" w:ascii="仿宋" w:hAnsi="仿宋" w:eastAsia="仿宋" w:cs="仿宋"/>
                <w:b w:val="0"/>
                <w:bCs w:val="0"/>
                <w:spacing w:val="-4"/>
                <w:lang w:val="en-US" w:eastAsia="zh-CN"/>
              </w:rPr>
              <w:t>和质疑</w:t>
            </w:r>
          </w:p>
          <w:p w14:paraId="048857E0">
            <w:pPr>
              <w:rPr>
                <w:rFonts w:hint="eastAsia" w:ascii="宋体" w:hAnsi="宋体" w:eastAsia="宋体" w:cs="宋体"/>
                <w:i w:val="0"/>
                <w:iCs w:val="0"/>
                <w:snapToGrid w:val="0"/>
                <w:color w:val="auto"/>
                <w:kern w:val="0"/>
                <w:sz w:val="24"/>
                <w:szCs w:val="21"/>
                <w:highlight w:val="none"/>
                <w:lang w:val="en-US" w:eastAsia="en-US" w:bidi="ar-SA"/>
              </w:rPr>
            </w:pPr>
          </w:p>
        </w:tc>
        <w:tc>
          <w:tcPr>
            <w:tcW w:w="5418" w:type="dxa"/>
            <w:shd w:val="clear" w:color="auto" w:fill="auto"/>
            <w:vAlign w:val="center"/>
          </w:tcPr>
          <w:p w14:paraId="6E847012">
            <w:pPr>
              <w:pStyle w:val="14"/>
              <w:spacing w:before="30" w:line="264" w:lineRule="auto"/>
              <w:ind w:left="119" w:right="107" w:firstLine="5"/>
              <w:jc w:val="both"/>
              <w:rPr>
                <w:rFonts w:hint="eastAsia" w:ascii="仿宋" w:hAnsi="仿宋" w:eastAsia="仿宋" w:cs="仿宋"/>
                <w:b w:val="0"/>
                <w:bCs w:val="0"/>
                <w:spacing w:val="6"/>
                <w:lang w:val="en-US" w:eastAsia="zh-CN"/>
              </w:rPr>
            </w:pPr>
            <w:r>
              <w:rPr>
                <w:rFonts w:hint="eastAsia" w:ascii="仿宋" w:hAnsi="仿宋" w:eastAsia="仿宋" w:cs="仿宋"/>
                <w:b w:val="0"/>
                <w:bCs w:val="0"/>
                <w:snapToGrid w:val="0"/>
                <w:color w:val="000000"/>
                <w:spacing w:val="6"/>
                <w:kern w:val="0"/>
                <w:sz w:val="24"/>
                <w:szCs w:val="24"/>
                <w:lang w:val="en-US" w:eastAsia="zh-CN" w:bidi="ar-SA"/>
              </w:rPr>
              <w:t>1</w:t>
            </w:r>
            <w:r>
              <w:rPr>
                <w:rFonts w:hint="eastAsia" w:ascii="仿宋" w:hAnsi="仿宋" w:eastAsia="仿宋" w:cs="仿宋"/>
                <w:b w:val="0"/>
                <w:bCs w:val="0"/>
                <w:spacing w:val="6"/>
                <w:lang w:val="en-US" w:eastAsia="zh-CN"/>
              </w:rPr>
              <w:t>、综合说明</w:t>
            </w:r>
          </w:p>
          <w:p w14:paraId="6A5FC80C">
            <w:pPr>
              <w:pStyle w:val="14"/>
              <w:spacing w:before="30" w:line="264" w:lineRule="auto"/>
              <w:ind w:left="119" w:right="107" w:firstLine="5"/>
              <w:jc w:val="both"/>
              <w:rPr>
                <w:rFonts w:hint="eastAsia" w:ascii="仿宋" w:hAnsi="仿宋" w:eastAsia="仿宋" w:cs="仿宋"/>
                <w:b w:val="0"/>
                <w:bCs w:val="0"/>
                <w:spacing w:val="6"/>
                <w:lang w:val="en-US" w:eastAsia="zh-CN"/>
              </w:rPr>
            </w:pPr>
            <w:r>
              <w:rPr>
                <w:rFonts w:hint="eastAsia" w:ascii="仿宋" w:hAnsi="仿宋" w:eastAsia="仿宋" w:cs="仿宋"/>
                <w:b w:val="0"/>
                <w:bCs w:val="0"/>
                <w:spacing w:val="6"/>
                <w:lang w:val="en-US" w:eastAsia="zh-CN"/>
              </w:rPr>
              <w:t>投标人对政府采购活动事项有疑问的，可以向被质疑人提出询问，被质疑人应当及时予以答复，但答复的内容不得涉及商业秘密。投标人询问和质疑实行实名制。投标人询问和质疑应当有事实根据，不得进行虚假、恶意询问或质疑，干扰政府采购正常的工作秩序。投标人提起质疑应当符合下列条件：必须是参与被质疑项目的投标人；必须在规定的质疑有效期内提起质疑；政府采购监督管理部门规定的其他条件。质疑人提出质疑时，应当提交书面质疑书，质疑书应当包括下列主要内容：被质疑人的名称、地址、电话；采购项目名称、项目编号；具体事项、请求和主张；提起质疑的投标人名称、地址及联系方式；质疑日期。质疑书的递交应当采取当面递交的形式。</w:t>
            </w:r>
          </w:p>
          <w:p w14:paraId="24471C37">
            <w:pPr>
              <w:pStyle w:val="14"/>
              <w:spacing w:before="30" w:line="264" w:lineRule="auto"/>
              <w:ind w:left="119" w:right="107" w:firstLine="5"/>
              <w:jc w:val="both"/>
              <w:rPr>
                <w:rFonts w:hint="eastAsia" w:ascii="仿宋" w:hAnsi="仿宋" w:eastAsia="仿宋" w:cs="仿宋"/>
                <w:b w:val="0"/>
                <w:bCs w:val="0"/>
                <w:spacing w:val="6"/>
                <w:lang w:val="en-US" w:eastAsia="zh-CN"/>
              </w:rPr>
            </w:pPr>
            <w:r>
              <w:rPr>
                <w:rFonts w:hint="eastAsia" w:ascii="仿宋" w:hAnsi="仿宋" w:eastAsia="仿宋" w:cs="仿宋"/>
                <w:b w:val="0"/>
                <w:bCs w:val="0"/>
                <w:spacing w:val="6"/>
                <w:lang w:val="en-US" w:eastAsia="zh-CN"/>
              </w:rPr>
              <w:t>2、对竞争性磋商文件的澄清和质疑</w:t>
            </w:r>
          </w:p>
          <w:p w14:paraId="7ACF0A5D">
            <w:pPr>
              <w:pStyle w:val="14"/>
              <w:spacing w:before="30" w:line="264" w:lineRule="auto"/>
              <w:ind w:left="119" w:right="107" w:firstLine="5"/>
              <w:jc w:val="both"/>
              <w:rPr>
                <w:rFonts w:hint="eastAsia" w:ascii="仿宋" w:hAnsi="仿宋" w:eastAsia="仿宋" w:cs="仿宋"/>
                <w:b w:val="0"/>
                <w:bCs w:val="0"/>
                <w:spacing w:val="6"/>
                <w:lang w:val="en-US" w:eastAsia="zh-CN"/>
              </w:rPr>
            </w:pPr>
            <w:r>
              <w:rPr>
                <w:rFonts w:hint="eastAsia" w:ascii="仿宋" w:hAnsi="仿宋" w:eastAsia="仿宋" w:cs="仿宋"/>
                <w:b w:val="0"/>
                <w:bCs w:val="0"/>
                <w:spacing w:val="6"/>
                <w:lang w:val="en-US" w:eastAsia="zh-CN"/>
              </w:rPr>
              <w:t>投标人应尽早领取竞争性磋商文件，若对竞争性磋商文件有疑问需要澄清或质疑，须在开标7日前由澄清或质疑方的法定代表人或授权投标人（必须为法定代表人授权进行该项目投标的被授权人）以书面形式向招标人递交澄清或质疑函(原件)，并登记备案。澄清或质疑函须有法定代表人亲笔签字。澄清函应说明需要澄清的内容，质疑函除应说明需要质疑的内容外，还应提供能够证明质疑内容的相关书面证据。澄清或质疑函应内容真实，证据充分，不得进行恶意质疑。由法定代表人递交澄清或质疑函时，提供法定代表人身份证复印件；由授权投标人递交澄清或质疑函时，还须提供法人投标授权函和质疑授权函（均为原件）及被授权投标人的身份证复印件。身份证复印件须正反面清晰、有效，并要求由该身份证持有人在复印件正反面非空白位置注明“该复印件用于在(项目名称）澄清或质疑使用”字样，并由身份证持有人签字确认。上述资料均须加盖公章。</w:t>
            </w:r>
          </w:p>
          <w:p w14:paraId="202A7D59">
            <w:pPr>
              <w:pStyle w:val="14"/>
              <w:spacing w:before="30" w:line="264" w:lineRule="auto"/>
              <w:ind w:left="119" w:right="107" w:firstLine="5"/>
              <w:jc w:val="both"/>
              <w:rPr>
                <w:rFonts w:hint="eastAsia" w:ascii="仿宋" w:hAnsi="仿宋" w:eastAsia="仿宋" w:cs="仿宋"/>
                <w:b w:val="0"/>
                <w:bCs w:val="0"/>
                <w:spacing w:val="6"/>
                <w:lang w:val="en-US" w:eastAsia="zh-CN"/>
              </w:rPr>
            </w:pPr>
            <w:r>
              <w:rPr>
                <w:rFonts w:hint="eastAsia" w:ascii="仿宋" w:hAnsi="仿宋" w:eastAsia="仿宋" w:cs="仿宋"/>
                <w:b w:val="0"/>
                <w:bCs w:val="0"/>
                <w:spacing w:val="6"/>
                <w:lang w:val="en-US" w:eastAsia="zh-CN"/>
              </w:rPr>
              <w:t>招标人在投标截止日3天前根据澄清或质疑函的具体内容相应作出答复或不予答复，答复内容不得涉及商业秘密。作出答复的将以书面形式通知提出澄清或质疑的投标人和其他有关投标人，或在新疆政府采购网上予以公布。递交质疑的投标人和其他有关投标人在被告知、收到上述公告、通知或答疑书后，应立即向招标人回函确认。未确认情况应当视为对质疑答复的知晓，也将视为对质疑答复内容接受的默认。对于未在响应文件中对修改内容做实质性响应的，对其产生的不利因素由未确认者自行承担。同时招标人可以酌情延长投标截止时间。</w:t>
            </w:r>
          </w:p>
          <w:p w14:paraId="79D87B38">
            <w:pPr>
              <w:pStyle w:val="14"/>
              <w:spacing w:before="30" w:line="264" w:lineRule="auto"/>
              <w:ind w:left="119" w:right="107" w:firstLine="5"/>
              <w:jc w:val="both"/>
              <w:rPr>
                <w:rFonts w:hint="eastAsia" w:ascii="仿宋" w:hAnsi="仿宋" w:eastAsia="仿宋" w:cs="仿宋"/>
                <w:b w:val="0"/>
                <w:bCs w:val="0"/>
                <w:spacing w:val="6"/>
                <w:lang w:val="en-US" w:eastAsia="zh-CN"/>
              </w:rPr>
            </w:pPr>
            <w:r>
              <w:rPr>
                <w:rFonts w:hint="eastAsia" w:ascii="仿宋" w:hAnsi="仿宋" w:eastAsia="仿宋" w:cs="仿宋"/>
                <w:b w:val="0"/>
                <w:bCs w:val="0"/>
                <w:spacing w:val="6"/>
                <w:lang w:val="en-US" w:eastAsia="zh-CN"/>
              </w:rPr>
              <w:t>3、对招标过程和拟中标结果的质疑</w:t>
            </w:r>
          </w:p>
          <w:p w14:paraId="14FF151F">
            <w:pPr>
              <w:pStyle w:val="14"/>
              <w:spacing w:before="30" w:line="264" w:lineRule="auto"/>
              <w:ind w:left="119" w:right="107" w:firstLine="5"/>
              <w:jc w:val="both"/>
              <w:rPr>
                <w:rFonts w:hint="eastAsia" w:ascii="仿宋" w:hAnsi="仿宋" w:eastAsia="仿宋" w:cs="仿宋"/>
                <w:b w:val="0"/>
                <w:bCs w:val="0"/>
                <w:spacing w:val="6"/>
                <w:lang w:val="en-US" w:eastAsia="zh-CN"/>
              </w:rPr>
            </w:pPr>
            <w:r>
              <w:rPr>
                <w:rFonts w:hint="eastAsia" w:ascii="仿宋" w:hAnsi="仿宋" w:eastAsia="仿宋" w:cs="仿宋"/>
                <w:b w:val="0"/>
                <w:bCs w:val="0"/>
                <w:spacing w:val="6"/>
                <w:lang w:val="en-US" w:eastAsia="zh-CN"/>
              </w:rPr>
              <w:t>投标人认为招标过程和拟中标结果使自己的权益受到损害的，可以在投标人于新疆政府采购网发布拟中标结果之日起3个工作日内，由质疑方的法定代表人或授权投标人以书面形式向投标人递交质疑函（原件），并登记备案。质疑函须有法定代表人亲笔签字，除应说明需要质疑的内容外，还应提供能够证明质疑内容的相关书面证据。质疑函应内容真实，证据充分，不得进行恶意质疑。由法定代表人递交质疑函时，提供法定代表人身份证复印件；由授权投标人递交质疑函时，还须提供法人投标授权函和质疑授权函（均为原件）及被授权投标人的身份证复印件。身份证复印件须正反面清晰、有效，并要求由该身份证持有人在复印件正反面非空白位置注明“该复印件用于在（项目名称）”字样，并由身份证持有人签字确认。上述资料均须加盖公章。</w:t>
            </w:r>
          </w:p>
          <w:p w14:paraId="72343E6C">
            <w:pPr>
              <w:pStyle w:val="14"/>
              <w:spacing w:before="30" w:line="264" w:lineRule="auto"/>
              <w:ind w:left="119" w:right="107" w:firstLine="5"/>
              <w:jc w:val="both"/>
              <w:rPr>
                <w:rFonts w:hint="eastAsia" w:ascii="仿宋" w:hAnsi="仿宋" w:eastAsia="仿宋" w:cs="仿宋"/>
                <w:b w:val="0"/>
                <w:bCs w:val="0"/>
                <w:spacing w:val="6"/>
                <w:lang w:val="en-US" w:eastAsia="zh-CN"/>
              </w:rPr>
            </w:pPr>
            <w:r>
              <w:rPr>
                <w:rFonts w:hint="eastAsia" w:ascii="仿宋" w:hAnsi="仿宋" w:eastAsia="仿宋" w:cs="仿宋"/>
                <w:b w:val="0"/>
                <w:bCs w:val="0"/>
                <w:spacing w:val="6"/>
                <w:lang w:val="en-US" w:eastAsia="zh-CN"/>
              </w:rPr>
              <w:t>招标人应在受理投标人的书面质疑后，根据质疑函的具体内容及时向递交质疑函的投标人作出答复或不予答复，答复内容不得涉及商业秘密。作出答复的以书面形式通知递交质疑的投标人和其他有关投标人。递交质疑的投标人和其他有关投标人在被告知、收到上述公告、通知或答疑书后，应立即向招标人回函确认。未确认情况应当视为对质疑答复的知晓，也将视为对质疑答复内容接受的默认。</w:t>
            </w:r>
          </w:p>
          <w:p w14:paraId="6A8A1624">
            <w:pPr>
              <w:pStyle w:val="14"/>
              <w:spacing w:before="30" w:line="264" w:lineRule="auto"/>
              <w:ind w:left="119" w:right="107" w:firstLine="5"/>
              <w:jc w:val="both"/>
              <w:rPr>
                <w:rFonts w:hint="eastAsia" w:ascii="仿宋" w:hAnsi="仿宋" w:eastAsia="仿宋" w:cs="仿宋"/>
                <w:b w:val="0"/>
                <w:bCs w:val="0"/>
                <w:spacing w:val="6"/>
                <w:lang w:val="en-US" w:eastAsia="zh-CN"/>
              </w:rPr>
            </w:pPr>
            <w:r>
              <w:rPr>
                <w:rFonts w:hint="eastAsia" w:ascii="仿宋" w:hAnsi="仿宋" w:eastAsia="仿宋" w:cs="仿宋"/>
                <w:b w:val="0"/>
                <w:bCs w:val="0"/>
                <w:spacing w:val="6"/>
                <w:lang w:val="en-US" w:eastAsia="zh-CN"/>
              </w:rPr>
              <w:t>4、澄清或质疑不予受理的情况，有下列情形之一的，属于无效质疑，被质疑人不予受理，由此产生的影响由投标人自行承担：</w:t>
            </w:r>
          </w:p>
          <w:p w14:paraId="127ABCA0">
            <w:pPr>
              <w:pStyle w:val="14"/>
              <w:spacing w:before="30" w:line="264" w:lineRule="auto"/>
              <w:ind w:left="119" w:right="107" w:firstLine="5"/>
              <w:jc w:val="both"/>
              <w:rPr>
                <w:rFonts w:hint="eastAsia" w:ascii="仿宋" w:hAnsi="仿宋" w:eastAsia="仿宋" w:cs="仿宋"/>
                <w:b w:val="0"/>
                <w:bCs w:val="0"/>
                <w:spacing w:val="6"/>
                <w:lang w:val="en-US" w:eastAsia="zh-CN"/>
              </w:rPr>
            </w:pPr>
            <w:r>
              <w:rPr>
                <w:rFonts w:hint="eastAsia" w:ascii="仿宋" w:hAnsi="仿宋" w:eastAsia="仿宋" w:cs="仿宋"/>
                <w:b w:val="0"/>
                <w:bCs w:val="0"/>
                <w:spacing w:val="6"/>
                <w:lang w:val="en-US" w:eastAsia="zh-CN"/>
              </w:rPr>
              <w:t>(一)不是参与该政府采购项目活动供应商的;</w:t>
            </w:r>
          </w:p>
          <w:p w14:paraId="3A6FC57A">
            <w:pPr>
              <w:pStyle w:val="14"/>
              <w:spacing w:before="30" w:line="264" w:lineRule="auto"/>
              <w:ind w:left="119" w:right="107" w:firstLine="5"/>
              <w:jc w:val="both"/>
              <w:rPr>
                <w:rFonts w:hint="eastAsia" w:ascii="仿宋" w:hAnsi="仿宋" w:eastAsia="仿宋" w:cs="仿宋"/>
                <w:b w:val="0"/>
                <w:bCs w:val="0"/>
                <w:spacing w:val="6"/>
                <w:lang w:val="en-US" w:eastAsia="zh-CN"/>
              </w:rPr>
            </w:pPr>
            <w:r>
              <w:rPr>
                <w:rFonts w:hint="eastAsia" w:ascii="仿宋" w:hAnsi="仿宋" w:eastAsia="仿宋" w:cs="仿宋"/>
                <w:b w:val="0"/>
                <w:bCs w:val="0"/>
                <w:spacing w:val="6"/>
                <w:lang w:val="en-US" w:eastAsia="zh-CN"/>
              </w:rPr>
              <w:t>(二)被质疑人为采购人或政府采购代理机构之外的；</w:t>
            </w:r>
          </w:p>
          <w:p w14:paraId="4114B0E2">
            <w:pPr>
              <w:pStyle w:val="14"/>
              <w:spacing w:before="30" w:line="264" w:lineRule="auto"/>
              <w:ind w:left="119" w:right="107" w:firstLine="5"/>
              <w:jc w:val="both"/>
              <w:rPr>
                <w:rFonts w:hint="eastAsia" w:ascii="仿宋" w:hAnsi="仿宋" w:eastAsia="仿宋" w:cs="仿宋"/>
                <w:b w:val="0"/>
                <w:bCs w:val="0"/>
                <w:spacing w:val="6"/>
                <w:lang w:val="en-US" w:eastAsia="zh-CN"/>
              </w:rPr>
            </w:pPr>
            <w:r>
              <w:rPr>
                <w:rFonts w:hint="eastAsia" w:ascii="仿宋" w:hAnsi="仿宋" w:eastAsia="仿宋" w:cs="仿宋"/>
                <w:b w:val="0"/>
                <w:bCs w:val="0"/>
                <w:spacing w:val="6"/>
                <w:lang w:val="en-US" w:eastAsia="zh-CN"/>
              </w:rPr>
              <w:t>(三)所有质疑事项超过质疑有效期的；</w:t>
            </w:r>
          </w:p>
          <w:p w14:paraId="11D6A2B0">
            <w:pPr>
              <w:pStyle w:val="14"/>
              <w:spacing w:before="30" w:line="264" w:lineRule="auto"/>
              <w:ind w:left="119" w:right="107" w:firstLine="5"/>
              <w:jc w:val="both"/>
              <w:rPr>
                <w:rFonts w:hint="eastAsia" w:ascii="仿宋" w:hAnsi="仿宋" w:eastAsia="仿宋" w:cs="仿宋"/>
                <w:b w:val="0"/>
                <w:bCs w:val="0"/>
                <w:spacing w:val="6"/>
                <w:lang w:val="en-US" w:eastAsia="zh-CN"/>
              </w:rPr>
            </w:pPr>
            <w:r>
              <w:rPr>
                <w:rFonts w:hint="eastAsia" w:ascii="仿宋" w:hAnsi="仿宋" w:eastAsia="仿宋" w:cs="仿宋"/>
                <w:b w:val="0"/>
                <w:bCs w:val="0"/>
                <w:spacing w:val="6"/>
                <w:lang w:val="en-US" w:eastAsia="zh-CN"/>
              </w:rPr>
              <w:t>(四)以具有法律效力的文书送达之外方式提出的；</w:t>
            </w:r>
          </w:p>
          <w:p w14:paraId="4E001CA9">
            <w:pPr>
              <w:pStyle w:val="14"/>
              <w:spacing w:before="30" w:line="264" w:lineRule="auto"/>
              <w:ind w:left="119" w:right="107" w:firstLine="5"/>
              <w:jc w:val="both"/>
              <w:rPr>
                <w:rFonts w:hint="eastAsia" w:ascii="仿宋" w:hAnsi="仿宋" w:eastAsia="仿宋" w:cs="仿宋"/>
                <w:b w:val="0"/>
                <w:bCs w:val="0"/>
                <w:spacing w:val="6"/>
                <w:lang w:val="en-US" w:eastAsia="zh-CN"/>
              </w:rPr>
            </w:pPr>
            <w:r>
              <w:rPr>
                <w:rFonts w:hint="eastAsia" w:ascii="仿宋" w:hAnsi="仿宋" w:eastAsia="仿宋" w:cs="仿宋"/>
                <w:b w:val="0"/>
                <w:bCs w:val="0"/>
                <w:spacing w:val="6"/>
                <w:lang w:val="en-US" w:eastAsia="zh-CN"/>
              </w:rPr>
              <w:t>(五) 未按上述规定递交澄清或质疑函的；</w:t>
            </w:r>
          </w:p>
          <w:p w14:paraId="0FB806CC">
            <w:pPr>
              <w:pStyle w:val="14"/>
              <w:spacing w:before="30" w:line="264" w:lineRule="auto"/>
              <w:ind w:left="119" w:right="107" w:firstLine="5"/>
              <w:jc w:val="both"/>
              <w:rPr>
                <w:rFonts w:hint="eastAsia" w:ascii="仿宋" w:hAnsi="仿宋" w:eastAsia="仿宋" w:cs="仿宋"/>
                <w:b w:val="0"/>
                <w:bCs w:val="0"/>
                <w:spacing w:val="6"/>
                <w:lang w:val="en-US" w:eastAsia="zh-CN"/>
              </w:rPr>
            </w:pPr>
            <w:r>
              <w:rPr>
                <w:rFonts w:hint="eastAsia" w:ascii="仿宋" w:hAnsi="仿宋" w:eastAsia="仿宋" w:cs="仿宋"/>
                <w:b w:val="0"/>
                <w:bCs w:val="0"/>
                <w:spacing w:val="6"/>
                <w:lang w:val="en-US" w:eastAsia="zh-CN"/>
              </w:rPr>
              <w:t>(六) 其它不符合受理条件的情形。</w:t>
            </w:r>
          </w:p>
          <w:p w14:paraId="134172A6">
            <w:pPr>
              <w:pStyle w:val="14"/>
              <w:spacing w:before="30" w:line="264" w:lineRule="auto"/>
              <w:ind w:left="119" w:right="107" w:firstLine="5"/>
              <w:jc w:val="both"/>
              <w:rPr>
                <w:rFonts w:hint="eastAsia" w:ascii="仿宋" w:hAnsi="仿宋" w:eastAsia="仿宋" w:cs="仿宋"/>
                <w:b w:val="0"/>
                <w:bCs w:val="0"/>
                <w:spacing w:val="6"/>
                <w:lang w:val="en-US" w:eastAsia="zh-CN"/>
              </w:rPr>
            </w:pPr>
            <w:r>
              <w:rPr>
                <w:rFonts w:hint="eastAsia" w:ascii="仿宋" w:hAnsi="仿宋" w:eastAsia="仿宋" w:cs="仿宋"/>
                <w:b w:val="0"/>
                <w:bCs w:val="0"/>
                <w:spacing w:val="6"/>
                <w:lang w:val="en-US" w:eastAsia="zh-CN"/>
              </w:rPr>
              <w:t>5、其他</w:t>
            </w:r>
          </w:p>
          <w:p w14:paraId="1123B773">
            <w:pPr>
              <w:pStyle w:val="14"/>
              <w:spacing w:before="30" w:line="264" w:lineRule="auto"/>
              <w:ind w:left="119" w:right="107" w:firstLine="5"/>
              <w:jc w:val="both"/>
              <w:rPr>
                <w:rFonts w:hint="eastAsia" w:ascii="仿宋" w:hAnsi="仿宋" w:eastAsia="仿宋" w:cs="仿宋"/>
                <w:b w:val="0"/>
                <w:bCs w:val="0"/>
                <w:spacing w:val="6"/>
                <w:lang w:val="en-US" w:eastAsia="zh-CN"/>
              </w:rPr>
            </w:pPr>
            <w:r>
              <w:rPr>
                <w:rFonts w:hint="eastAsia" w:ascii="仿宋" w:hAnsi="仿宋" w:eastAsia="仿宋" w:cs="仿宋"/>
                <w:b w:val="0"/>
                <w:bCs w:val="0"/>
                <w:spacing w:val="6"/>
                <w:lang w:val="en-US" w:eastAsia="zh-CN"/>
              </w:rPr>
              <w:t>澄清或质疑函递交地点：新疆乌鲁木齐市水磨沟区龙鹏路1199号万科大都会S8号楼9楼908号</w:t>
            </w:r>
          </w:p>
          <w:p w14:paraId="60A86E6C">
            <w:pPr>
              <w:pStyle w:val="14"/>
              <w:spacing w:before="30" w:line="264" w:lineRule="auto"/>
              <w:ind w:left="119" w:leftChars="0" w:right="107" w:rightChars="0" w:firstLine="5" w:firstLineChars="0"/>
              <w:jc w:val="both"/>
              <w:rPr>
                <w:rFonts w:hint="eastAsia" w:ascii="宋体" w:hAnsi="宋体" w:eastAsia="宋体" w:cs="宋体"/>
                <w:i w:val="0"/>
                <w:iCs w:val="0"/>
                <w:snapToGrid w:val="0"/>
                <w:color w:val="auto"/>
                <w:kern w:val="0"/>
                <w:sz w:val="24"/>
                <w:szCs w:val="21"/>
                <w:highlight w:val="none"/>
                <w:lang w:val="en-US" w:eastAsia="zh-CN" w:bidi="ar-SA"/>
              </w:rPr>
            </w:pPr>
            <w:r>
              <w:rPr>
                <w:rFonts w:hint="eastAsia" w:ascii="仿宋" w:hAnsi="仿宋" w:eastAsia="仿宋" w:cs="仿宋"/>
                <w:b w:val="0"/>
                <w:bCs w:val="0"/>
                <w:spacing w:val="6"/>
                <w:lang w:val="en-US" w:eastAsia="zh-CN"/>
              </w:rPr>
              <w:t>联系电话：</w:t>
            </w:r>
            <w:r>
              <w:rPr>
                <w:rFonts w:hint="eastAsia" w:cs="仿宋"/>
                <w:b w:val="0"/>
                <w:bCs w:val="0"/>
                <w:spacing w:val="6"/>
                <w:lang w:val="en-US" w:eastAsia="zh-CN"/>
              </w:rPr>
              <w:t>15292300101</w:t>
            </w:r>
          </w:p>
        </w:tc>
      </w:tr>
    </w:tbl>
    <w:p w14:paraId="59B76929">
      <w:pPr>
        <w:rPr>
          <w:rFonts w:hint="eastAsia" w:ascii="仿宋" w:hAnsi="仿宋" w:eastAsia="仿宋" w:cs="仿宋"/>
          <w:b w:val="0"/>
          <w:bCs w:val="0"/>
        </w:rPr>
        <w:sectPr>
          <w:footerReference r:id="rId9" w:type="default"/>
          <w:pgSz w:w="11906" w:h="16839"/>
          <w:pgMar w:top="1418" w:right="1432" w:bottom="1180" w:left="1305" w:header="0" w:footer="1018" w:gutter="0"/>
          <w:pgNumType w:fmt="decimal"/>
          <w:cols w:space="720" w:num="1"/>
        </w:sectPr>
      </w:pPr>
    </w:p>
    <w:p w14:paraId="21F9C81F">
      <w:pPr>
        <w:spacing w:before="156" w:line="222" w:lineRule="auto"/>
        <w:ind w:left="3547"/>
        <w:rPr>
          <w:rFonts w:hint="eastAsia" w:ascii="仿宋" w:hAnsi="仿宋" w:eastAsia="仿宋" w:cs="仿宋"/>
          <w:b w:val="0"/>
          <w:bCs w:val="0"/>
          <w:sz w:val="28"/>
          <w:szCs w:val="28"/>
        </w:rPr>
      </w:pPr>
      <w:r>
        <w:rPr>
          <w:rFonts w:hint="eastAsia" w:ascii="仿宋" w:hAnsi="仿宋" w:eastAsia="仿宋" w:cs="仿宋"/>
          <w:b w:val="0"/>
          <w:bCs w:val="0"/>
          <w:spacing w:val="-2"/>
          <w:sz w:val="28"/>
          <w:szCs w:val="28"/>
        </w:rPr>
        <w:t>供应商须知正文</w:t>
      </w:r>
    </w:p>
    <w:p w14:paraId="20C6DF70">
      <w:pPr>
        <w:spacing w:before="287" w:line="227" w:lineRule="auto"/>
        <w:ind w:left="567"/>
        <w:outlineLvl w:val="2"/>
        <w:rPr>
          <w:rFonts w:hint="eastAsia" w:ascii="仿宋" w:hAnsi="仿宋" w:eastAsia="仿宋" w:cs="仿宋"/>
          <w:b w:val="0"/>
          <w:bCs w:val="0"/>
          <w:sz w:val="28"/>
          <w:szCs w:val="28"/>
        </w:rPr>
      </w:pPr>
      <w:bookmarkStart w:id="28" w:name="bookmark37"/>
      <w:bookmarkEnd w:id="28"/>
      <w:bookmarkStart w:id="29" w:name="_Toc5671"/>
      <w:bookmarkStart w:id="30" w:name="_Toc25337"/>
      <w:r>
        <w:rPr>
          <w:rFonts w:hint="eastAsia" w:ascii="仿宋" w:hAnsi="仿宋" w:eastAsia="仿宋" w:cs="仿宋"/>
          <w:b w:val="0"/>
          <w:bCs w:val="0"/>
          <w:spacing w:val="-3"/>
          <w:sz w:val="28"/>
          <w:szCs w:val="28"/>
        </w:rPr>
        <w:t>1.采购依据以及原则</w:t>
      </w:r>
      <w:bookmarkEnd w:id="29"/>
      <w:bookmarkEnd w:id="30"/>
    </w:p>
    <w:p w14:paraId="1C185134">
      <w:pPr>
        <w:spacing w:before="223" w:line="222" w:lineRule="auto"/>
        <w:ind w:left="489"/>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1.1《中华人民共和国政府采购法》；</w:t>
      </w:r>
    </w:p>
    <w:p w14:paraId="174B9D37">
      <w:pPr>
        <w:spacing w:before="179" w:line="222" w:lineRule="auto"/>
        <w:ind w:left="489"/>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1.2《中华人民共和国民法典》；</w:t>
      </w:r>
    </w:p>
    <w:p w14:paraId="466BD262">
      <w:pPr>
        <w:spacing w:before="179" w:line="222" w:lineRule="auto"/>
        <w:ind w:left="489"/>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1.3《中华人民共和国政府采购法实施条例》；</w:t>
      </w:r>
    </w:p>
    <w:p w14:paraId="0150ED30">
      <w:pPr>
        <w:spacing w:before="180" w:line="222" w:lineRule="auto"/>
        <w:ind w:left="489"/>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1.4《政府采购非招标采购方式管理办法》；</w:t>
      </w:r>
    </w:p>
    <w:p w14:paraId="15041990">
      <w:pPr>
        <w:spacing w:before="180" w:line="222" w:lineRule="auto"/>
        <w:ind w:left="489"/>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1.5《政府采购质疑和投诉办法》；</w:t>
      </w:r>
    </w:p>
    <w:p w14:paraId="6C5F45E1">
      <w:pPr>
        <w:spacing w:before="179" w:line="220" w:lineRule="auto"/>
        <w:ind w:left="489"/>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1.6</w:t>
      </w:r>
      <w:r>
        <w:rPr>
          <w:rFonts w:hint="eastAsia" w:ascii="仿宋" w:hAnsi="仿宋" w:eastAsia="仿宋" w:cs="仿宋"/>
          <w:b w:val="0"/>
          <w:bCs w:val="0"/>
          <w:spacing w:val="-36"/>
          <w:sz w:val="24"/>
          <w:szCs w:val="24"/>
        </w:rPr>
        <w:t xml:space="preserve"> </w:t>
      </w:r>
      <w:r>
        <w:rPr>
          <w:rFonts w:hint="eastAsia" w:ascii="仿宋" w:hAnsi="仿宋" w:eastAsia="仿宋" w:cs="仿宋"/>
          <w:b w:val="0"/>
          <w:bCs w:val="0"/>
          <w:spacing w:val="-2"/>
          <w:sz w:val="24"/>
          <w:szCs w:val="24"/>
        </w:rPr>
        <w:t>其他有关法律、行政法规以及省市规范性文件规定。</w:t>
      </w:r>
    </w:p>
    <w:p w14:paraId="40768EA7">
      <w:pPr>
        <w:spacing w:before="238" w:line="225" w:lineRule="auto"/>
        <w:ind w:left="551"/>
        <w:outlineLvl w:val="2"/>
        <w:rPr>
          <w:rFonts w:hint="eastAsia" w:ascii="仿宋" w:hAnsi="仿宋" w:eastAsia="仿宋" w:cs="仿宋"/>
          <w:b w:val="0"/>
          <w:bCs w:val="0"/>
          <w:sz w:val="28"/>
          <w:szCs w:val="28"/>
        </w:rPr>
      </w:pPr>
      <w:bookmarkStart w:id="31" w:name="_Toc23417"/>
      <w:bookmarkStart w:id="32" w:name="_Toc8147"/>
      <w:r>
        <w:rPr>
          <w:rFonts w:hint="eastAsia" w:ascii="仿宋" w:hAnsi="仿宋" w:eastAsia="仿宋" w:cs="仿宋"/>
          <w:b w:val="0"/>
          <w:bCs w:val="0"/>
          <w:spacing w:val="-1"/>
          <w:sz w:val="28"/>
          <w:szCs w:val="28"/>
        </w:rPr>
        <w:t>2.合格的供应商</w:t>
      </w:r>
      <w:bookmarkEnd w:id="31"/>
      <w:bookmarkEnd w:id="32"/>
    </w:p>
    <w:p w14:paraId="11E123E8">
      <w:pPr>
        <w:spacing w:before="226" w:line="221" w:lineRule="auto"/>
        <w:ind w:left="47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2.1</w:t>
      </w:r>
      <w:r>
        <w:rPr>
          <w:rFonts w:hint="eastAsia" w:ascii="仿宋" w:hAnsi="仿宋" w:eastAsia="仿宋" w:cs="仿宋"/>
          <w:b w:val="0"/>
          <w:bCs w:val="0"/>
          <w:spacing w:val="-39"/>
          <w:sz w:val="24"/>
          <w:szCs w:val="24"/>
        </w:rPr>
        <w:t xml:space="preserve"> </w:t>
      </w:r>
      <w:r>
        <w:rPr>
          <w:rFonts w:hint="eastAsia" w:ascii="仿宋" w:hAnsi="仿宋" w:eastAsia="仿宋" w:cs="仿宋"/>
          <w:b w:val="0"/>
          <w:bCs w:val="0"/>
          <w:spacing w:val="-1"/>
          <w:sz w:val="24"/>
          <w:szCs w:val="24"/>
        </w:rPr>
        <w:t>符合《中华人民共和国政府采购法》第二十二条第一款规定的条件；</w:t>
      </w:r>
    </w:p>
    <w:p w14:paraId="3DAD4FEF">
      <w:pPr>
        <w:spacing w:before="181" w:line="220" w:lineRule="auto"/>
        <w:ind w:left="47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2.2</w:t>
      </w:r>
      <w:r>
        <w:rPr>
          <w:rFonts w:hint="eastAsia" w:ascii="仿宋" w:hAnsi="仿宋" w:eastAsia="仿宋" w:cs="仿宋"/>
          <w:b w:val="0"/>
          <w:bCs w:val="0"/>
          <w:spacing w:val="-39"/>
          <w:sz w:val="24"/>
          <w:szCs w:val="24"/>
        </w:rPr>
        <w:t xml:space="preserve"> </w:t>
      </w:r>
      <w:r>
        <w:rPr>
          <w:rFonts w:hint="eastAsia" w:ascii="仿宋" w:hAnsi="仿宋" w:eastAsia="仿宋" w:cs="仿宋"/>
          <w:b w:val="0"/>
          <w:bCs w:val="0"/>
          <w:spacing w:val="-1"/>
          <w:sz w:val="24"/>
          <w:szCs w:val="24"/>
        </w:rPr>
        <w:t>符合本磋商文件规定的资格要求，且按照要求提供相关证明材</w:t>
      </w:r>
      <w:r>
        <w:rPr>
          <w:rFonts w:hint="eastAsia" w:ascii="仿宋" w:hAnsi="仿宋" w:eastAsia="仿宋" w:cs="仿宋"/>
          <w:b w:val="0"/>
          <w:bCs w:val="0"/>
          <w:spacing w:val="-2"/>
          <w:sz w:val="24"/>
          <w:szCs w:val="24"/>
        </w:rPr>
        <w:t>料；</w:t>
      </w:r>
    </w:p>
    <w:p w14:paraId="4B3029E2">
      <w:pPr>
        <w:spacing w:before="183" w:line="291" w:lineRule="auto"/>
        <w:ind w:left="2" w:firstLine="47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2.3</w:t>
      </w:r>
      <w:r>
        <w:rPr>
          <w:rFonts w:hint="eastAsia" w:ascii="仿宋" w:hAnsi="仿宋" w:eastAsia="仿宋" w:cs="仿宋"/>
          <w:b w:val="0"/>
          <w:bCs w:val="0"/>
          <w:spacing w:val="-26"/>
          <w:sz w:val="24"/>
          <w:szCs w:val="24"/>
        </w:rPr>
        <w:t xml:space="preserve"> </w:t>
      </w:r>
      <w:r>
        <w:rPr>
          <w:rFonts w:hint="eastAsia" w:ascii="仿宋" w:hAnsi="仿宋" w:eastAsia="仿宋" w:cs="仿宋"/>
          <w:b w:val="0"/>
          <w:bCs w:val="0"/>
          <w:spacing w:val="-1"/>
          <w:sz w:val="24"/>
          <w:szCs w:val="24"/>
        </w:rPr>
        <w:t>单位负责人为同一人或者存在直接控股、管理关系的不同供应商，不得参加同</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一合同项下的政府采购活动。</w:t>
      </w:r>
    </w:p>
    <w:p w14:paraId="1DFEADD2">
      <w:pPr>
        <w:spacing w:before="178" w:line="221" w:lineRule="auto"/>
        <w:ind w:left="47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2.4</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1"/>
          <w:sz w:val="24"/>
          <w:szCs w:val="24"/>
        </w:rPr>
        <w:t>供应商须知前附表规定接受联合体报价的，应符合以下规定：</w:t>
      </w:r>
    </w:p>
    <w:p w14:paraId="095B2EA5">
      <w:pPr>
        <w:spacing w:before="182" w:line="291" w:lineRule="auto"/>
        <w:ind w:left="2" w:firstLine="471"/>
        <w:rPr>
          <w:rFonts w:hint="eastAsia" w:ascii="仿宋" w:hAnsi="仿宋" w:eastAsia="仿宋" w:cs="仿宋"/>
          <w:b w:val="0"/>
          <w:bCs w:val="0"/>
          <w:sz w:val="24"/>
          <w:szCs w:val="24"/>
        </w:rPr>
      </w:pPr>
      <w:r>
        <w:rPr>
          <w:rFonts w:hint="eastAsia" w:ascii="仿宋" w:hAnsi="仿宋" w:eastAsia="仿宋" w:cs="仿宋"/>
          <w:b w:val="0"/>
          <w:bCs w:val="0"/>
          <w:sz w:val="24"/>
          <w:szCs w:val="24"/>
        </w:rPr>
        <w:t>2.4.1</w:t>
      </w:r>
      <w:r>
        <w:rPr>
          <w:rFonts w:hint="eastAsia" w:ascii="仿宋" w:hAnsi="仿宋" w:eastAsia="仿宋" w:cs="仿宋"/>
          <w:b w:val="0"/>
          <w:bCs w:val="0"/>
          <w:spacing w:val="-47"/>
          <w:sz w:val="24"/>
          <w:szCs w:val="24"/>
        </w:rPr>
        <w:t xml:space="preserve"> </w:t>
      </w:r>
      <w:r>
        <w:rPr>
          <w:rFonts w:hint="eastAsia" w:ascii="仿宋" w:hAnsi="仿宋" w:eastAsia="仿宋" w:cs="仿宋"/>
          <w:b w:val="0"/>
          <w:bCs w:val="0"/>
          <w:sz w:val="24"/>
          <w:szCs w:val="24"/>
        </w:rPr>
        <w:t>联合体各方应按照磋商文件提供的格式</w:t>
      </w:r>
      <w:r>
        <w:rPr>
          <w:rFonts w:hint="eastAsia" w:ascii="仿宋" w:hAnsi="仿宋" w:eastAsia="仿宋" w:cs="仿宋"/>
          <w:b w:val="0"/>
          <w:bCs w:val="0"/>
          <w:spacing w:val="-1"/>
          <w:sz w:val="24"/>
          <w:szCs w:val="24"/>
        </w:rPr>
        <w:t>签订联合体协议书，明确联合体牵头</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人和各方权利义务；</w:t>
      </w:r>
    </w:p>
    <w:p w14:paraId="00765FE3">
      <w:pPr>
        <w:spacing w:before="179" w:line="221" w:lineRule="auto"/>
        <w:ind w:left="47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2.4.2</w:t>
      </w:r>
      <w:r>
        <w:rPr>
          <w:rFonts w:hint="eastAsia" w:ascii="仿宋" w:hAnsi="仿宋" w:eastAsia="仿宋" w:cs="仿宋"/>
          <w:b w:val="0"/>
          <w:bCs w:val="0"/>
          <w:spacing w:val="-37"/>
          <w:sz w:val="24"/>
          <w:szCs w:val="24"/>
        </w:rPr>
        <w:t xml:space="preserve"> </w:t>
      </w:r>
      <w:r>
        <w:rPr>
          <w:rFonts w:hint="eastAsia" w:ascii="仿宋" w:hAnsi="仿宋" w:eastAsia="仿宋" w:cs="仿宋"/>
          <w:b w:val="0"/>
          <w:bCs w:val="0"/>
          <w:spacing w:val="-1"/>
          <w:sz w:val="24"/>
          <w:szCs w:val="24"/>
        </w:rPr>
        <w:t>联合体各方均应当符合《政府采购法》第二十二条第一款规定的条件；</w:t>
      </w:r>
    </w:p>
    <w:p w14:paraId="6E84B360">
      <w:pPr>
        <w:spacing w:before="180" w:line="291" w:lineRule="auto"/>
        <w:ind w:left="4" w:firstLine="469"/>
        <w:rPr>
          <w:rFonts w:hint="eastAsia" w:ascii="仿宋" w:hAnsi="仿宋" w:eastAsia="仿宋" w:cs="仿宋"/>
          <w:b w:val="0"/>
          <w:bCs w:val="0"/>
          <w:sz w:val="24"/>
          <w:szCs w:val="24"/>
        </w:rPr>
      </w:pPr>
      <w:r>
        <w:rPr>
          <w:rFonts w:hint="eastAsia" w:ascii="仿宋" w:hAnsi="仿宋" w:eastAsia="仿宋" w:cs="仿宋"/>
          <w:b w:val="0"/>
          <w:bCs w:val="0"/>
          <w:sz w:val="24"/>
          <w:szCs w:val="24"/>
        </w:rPr>
        <w:t>2.4.3</w:t>
      </w:r>
      <w:r>
        <w:rPr>
          <w:rFonts w:hint="eastAsia" w:ascii="仿宋" w:hAnsi="仿宋" w:eastAsia="仿宋" w:cs="仿宋"/>
          <w:b w:val="0"/>
          <w:bCs w:val="0"/>
          <w:spacing w:val="-47"/>
          <w:sz w:val="24"/>
          <w:szCs w:val="24"/>
        </w:rPr>
        <w:t xml:space="preserve"> </w:t>
      </w:r>
      <w:r>
        <w:rPr>
          <w:rFonts w:hint="eastAsia" w:ascii="仿宋" w:hAnsi="仿宋" w:eastAsia="仿宋" w:cs="仿宋"/>
          <w:b w:val="0"/>
          <w:bCs w:val="0"/>
          <w:sz w:val="24"/>
          <w:szCs w:val="24"/>
        </w:rPr>
        <w:t>联合体中有同类资质的供应商按照联合</w:t>
      </w:r>
      <w:r>
        <w:rPr>
          <w:rFonts w:hint="eastAsia" w:ascii="仿宋" w:hAnsi="仿宋" w:eastAsia="仿宋" w:cs="仿宋"/>
          <w:b w:val="0"/>
          <w:bCs w:val="0"/>
          <w:spacing w:val="-1"/>
          <w:sz w:val="24"/>
          <w:szCs w:val="24"/>
        </w:rPr>
        <w:t>体分工承担相同工作的，应当按照资</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质等级较低的供应商确定资质等级。</w:t>
      </w:r>
    </w:p>
    <w:p w14:paraId="5EB2FCAE">
      <w:pPr>
        <w:spacing w:before="180" w:line="291" w:lineRule="auto"/>
        <w:ind w:firstLine="474"/>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2.4.4 以联合体形式参加政府采购活动的，联合体各方不得再单独参加或者与其他</w:t>
      </w:r>
      <w:r>
        <w:rPr>
          <w:rFonts w:hint="eastAsia" w:ascii="仿宋" w:hAnsi="仿宋" w:eastAsia="仿宋" w:cs="仿宋"/>
          <w:b w:val="0"/>
          <w:bCs w:val="0"/>
          <w:spacing w:val="15"/>
          <w:sz w:val="24"/>
          <w:szCs w:val="24"/>
        </w:rPr>
        <w:t xml:space="preserve"> </w:t>
      </w:r>
      <w:r>
        <w:rPr>
          <w:rFonts w:hint="eastAsia" w:ascii="仿宋" w:hAnsi="仿宋" w:eastAsia="仿宋" w:cs="仿宋"/>
          <w:b w:val="0"/>
          <w:bCs w:val="0"/>
          <w:spacing w:val="-1"/>
          <w:sz w:val="24"/>
          <w:szCs w:val="24"/>
        </w:rPr>
        <w:t>供应商另外组成联合体参加同一合同项下的政府采购活动。</w:t>
      </w:r>
    </w:p>
    <w:p w14:paraId="4D0C7EC5">
      <w:pPr>
        <w:spacing w:before="179" w:line="290" w:lineRule="auto"/>
        <w:ind w:firstLine="473"/>
        <w:rPr>
          <w:rFonts w:hint="eastAsia" w:ascii="仿宋" w:hAnsi="仿宋" w:eastAsia="仿宋" w:cs="仿宋"/>
          <w:b w:val="0"/>
          <w:bCs w:val="0"/>
          <w:sz w:val="24"/>
          <w:szCs w:val="24"/>
        </w:rPr>
      </w:pPr>
      <w:r>
        <w:rPr>
          <w:rFonts w:hint="eastAsia" w:ascii="仿宋" w:hAnsi="仿宋" w:eastAsia="仿宋" w:cs="仿宋"/>
          <w:b w:val="0"/>
          <w:bCs w:val="0"/>
          <w:sz w:val="24"/>
          <w:szCs w:val="24"/>
        </w:rPr>
        <w:t>2.4.5</w:t>
      </w:r>
      <w:r>
        <w:rPr>
          <w:rFonts w:hint="eastAsia" w:ascii="仿宋" w:hAnsi="仿宋" w:eastAsia="仿宋" w:cs="仿宋"/>
          <w:b w:val="0"/>
          <w:bCs w:val="0"/>
          <w:spacing w:val="-47"/>
          <w:sz w:val="24"/>
          <w:szCs w:val="24"/>
        </w:rPr>
        <w:t xml:space="preserve"> </w:t>
      </w:r>
      <w:r>
        <w:rPr>
          <w:rFonts w:hint="eastAsia" w:ascii="仿宋" w:hAnsi="仿宋" w:eastAsia="仿宋" w:cs="仿宋"/>
          <w:b w:val="0"/>
          <w:bCs w:val="0"/>
          <w:sz w:val="24"/>
          <w:szCs w:val="24"/>
        </w:rPr>
        <w:t>联合体各方应当共同与采购人签订采购</w:t>
      </w:r>
      <w:r>
        <w:rPr>
          <w:rFonts w:hint="eastAsia" w:ascii="仿宋" w:hAnsi="仿宋" w:eastAsia="仿宋" w:cs="仿宋"/>
          <w:b w:val="0"/>
          <w:bCs w:val="0"/>
          <w:spacing w:val="-1"/>
          <w:sz w:val="24"/>
          <w:szCs w:val="24"/>
        </w:rPr>
        <w:t>合同，就合同约定的事项对采购人承</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担连带责任。</w:t>
      </w:r>
    </w:p>
    <w:p w14:paraId="1E4F7944">
      <w:pPr>
        <w:spacing w:before="183" w:line="290" w:lineRule="auto"/>
        <w:ind w:left="5" w:firstLine="468"/>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2.4.6</w:t>
      </w:r>
      <w:r>
        <w:rPr>
          <w:rFonts w:hint="eastAsia" w:ascii="仿宋" w:hAnsi="仿宋" w:eastAsia="仿宋" w:cs="仿宋"/>
          <w:b w:val="0"/>
          <w:bCs w:val="0"/>
          <w:spacing w:val="-25"/>
          <w:sz w:val="24"/>
          <w:szCs w:val="24"/>
        </w:rPr>
        <w:t xml:space="preserve"> </w:t>
      </w:r>
      <w:r>
        <w:rPr>
          <w:rFonts w:hint="eastAsia" w:ascii="仿宋" w:hAnsi="仿宋" w:eastAsia="仿宋" w:cs="仿宋"/>
          <w:b w:val="0"/>
          <w:bCs w:val="0"/>
          <w:spacing w:val="-1"/>
          <w:sz w:val="24"/>
          <w:szCs w:val="24"/>
        </w:rPr>
        <w:t>鼓励大中型企业和其他自然人、法人或者其他组织与小型、微型企业组成联</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合体报价，但联合体各方均应符合上述规定。</w:t>
      </w:r>
    </w:p>
    <w:p w14:paraId="30054E2B">
      <w:pPr>
        <w:spacing w:before="182" w:line="291" w:lineRule="auto"/>
        <w:ind w:left="8" w:firstLine="466"/>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2.5</w:t>
      </w:r>
      <w:r>
        <w:rPr>
          <w:rFonts w:hint="eastAsia" w:ascii="仿宋" w:hAnsi="仿宋" w:eastAsia="仿宋" w:cs="仿宋"/>
          <w:b w:val="0"/>
          <w:bCs w:val="0"/>
          <w:spacing w:val="-26"/>
          <w:sz w:val="24"/>
          <w:szCs w:val="24"/>
        </w:rPr>
        <w:t xml:space="preserve"> </w:t>
      </w:r>
      <w:r>
        <w:rPr>
          <w:rFonts w:hint="eastAsia" w:ascii="仿宋" w:hAnsi="仿宋" w:eastAsia="仿宋" w:cs="仿宋"/>
          <w:b w:val="0"/>
          <w:bCs w:val="0"/>
          <w:spacing w:val="-1"/>
          <w:sz w:val="24"/>
          <w:szCs w:val="24"/>
        </w:rPr>
        <w:t>除采购人拟采购进口产品通过财政部门审核外，供应商不得提供直接进口或者</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委托进口产品（包括已进入中国境内的进口</w:t>
      </w:r>
      <w:r>
        <w:rPr>
          <w:rFonts w:hint="eastAsia" w:ascii="仿宋" w:hAnsi="仿宋" w:eastAsia="仿宋" w:cs="仿宋"/>
          <w:b w:val="0"/>
          <w:bCs w:val="0"/>
          <w:spacing w:val="-2"/>
          <w:sz w:val="24"/>
          <w:szCs w:val="24"/>
        </w:rPr>
        <w:t>产品）。</w:t>
      </w:r>
    </w:p>
    <w:p w14:paraId="1CAA9E7C">
      <w:pPr>
        <w:spacing w:before="178" w:line="291" w:lineRule="auto"/>
        <w:ind w:left="7" w:firstLine="466"/>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2.6</w:t>
      </w:r>
      <w:r>
        <w:rPr>
          <w:rFonts w:hint="eastAsia" w:ascii="仿宋" w:hAnsi="仿宋" w:eastAsia="仿宋" w:cs="仿宋"/>
          <w:b w:val="0"/>
          <w:bCs w:val="0"/>
          <w:spacing w:val="-26"/>
          <w:sz w:val="24"/>
          <w:szCs w:val="24"/>
        </w:rPr>
        <w:t xml:space="preserve"> </w:t>
      </w:r>
      <w:r>
        <w:rPr>
          <w:rFonts w:hint="eastAsia" w:ascii="仿宋" w:hAnsi="仿宋" w:eastAsia="仿宋" w:cs="仿宋"/>
          <w:b w:val="0"/>
          <w:bCs w:val="0"/>
          <w:spacing w:val="-1"/>
          <w:sz w:val="24"/>
          <w:szCs w:val="24"/>
        </w:rPr>
        <w:t>为采购项目提供整体设计、规范编制或者项目管理、监理、检测等服务的供应</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商，不得再参加该采购项目的其他采购活动。</w:t>
      </w:r>
    </w:p>
    <w:p w14:paraId="1BE18DF3">
      <w:pPr>
        <w:spacing w:line="291" w:lineRule="auto"/>
        <w:rPr>
          <w:rFonts w:hint="eastAsia" w:ascii="仿宋" w:hAnsi="仿宋" w:eastAsia="仿宋" w:cs="仿宋"/>
          <w:b w:val="0"/>
          <w:bCs w:val="0"/>
          <w:sz w:val="24"/>
          <w:szCs w:val="24"/>
        </w:rPr>
        <w:sectPr>
          <w:footerReference r:id="rId10" w:type="default"/>
          <w:pgSz w:w="11906" w:h="16839"/>
          <w:pgMar w:top="1431" w:right="1418" w:bottom="1180" w:left="1435" w:header="0" w:footer="1018" w:gutter="0"/>
          <w:pgNumType w:fmt="decimal"/>
          <w:cols w:space="720" w:num="1"/>
        </w:sectPr>
      </w:pPr>
    </w:p>
    <w:p w14:paraId="48481F38">
      <w:pPr>
        <w:spacing w:before="101" w:line="220" w:lineRule="auto"/>
        <w:ind w:left="478"/>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2.7</w:t>
      </w:r>
      <w:r>
        <w:rPr>
          <w:rFonts w:hint="eastAsia" w:ascii="仿宋" w:hAnsi="仿宋" w:eastAsia="仿宋" w:cs="仿宋"/>
          <w:b w:val="0"/>
          <w:bCs w:val="0"/>
          <w:spacing w:val="-29"/>
          <w:sz w:val="24"/>
          <w:szCs w:val="24"/>
        </w:rPr>
        <w:t xml:space="preserve"> </w:t>
      </w:r>
      <w:r>
        <w:rPr>
          <w:rFonts w:hint="eastAsia" w:ascii="仿宋" w:hAnsi="仿宋" w:eastAsia="仿宋" w:cs="仿宋"/>
          <w:b w:val="0"/>
          <w:bCs w:val="0"/>
          <w:spacing w:val="-2"/>
          <w:sz w:val="24"/>
          <w:szCs w:val="24"/>
        </w:rPr>
        <w:t>供应商提供的证明材料内容必须真实可靠。</w:t>
      </w:r>
    </w:p>
    <w:p w14:paraId="0B59D9E9">
      <w:pPr>
        <w:spacing w:before="182" w:line="220" w:lineRule="auto"/>
        <w:ind w:left="488"/>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符合上述条件的供应商即为合格供应商，具有参与竞争性磋商的资格。</w:t>
      </w:r>
    </w:p>
    <w:p w14:paraId="26199892">
      <w:pPr>
        <w:spacing w:before="237" w:line="231" w:lineRule="auto"/>
        <w:ind w:left="556"/>
        <w:outlineLvl w:val="2"/>
        <w:rPr>
          <w:rFonts w:hint="eastAsia" w:ascii="仿宋" w:hAnsi="仿宋" w:eastAsia="仿宋" w:cs="仿宋"/>
          <w:b w:val="0"/>
          <w:bCs w:val="0"/>
          <w:sz w:val="28"/>
          <w:szCs w:val="28"/>
        </w:rPr>
      </w:pPr>
      <w:bookmarkStart w:id="33" w:name="_Toc22564"/>
      <w:bookmarkStart w:id="34" w:name="_Toc18411"/>
      <w:r>
        <w:rPr>
          <w:rFonts w:hint="eastAsia" w:ascii="仿宋" w:hAnsi="仿宋" w:eastAsia="仿宋" w:cs="仿宋"/>
          <w:b w:val="0"/>
          <w:bCs w:val="0"/>
          <w:spacing w:val="-3"/>
          <w:sz w:val="28"/>
          <w:szCs w:val="28"/>
        </w:rPr>
        <w:t>3.保密</w:t>
      </w:r>
      <w:bookmarkEnd w:id="33"/>
      <w:bookmarkEnd w:id="34"/>
    </w:p>
    <w:p w14:paraId="0273CF06">
      <w:pPr>
        <w:spacing w:before="217" w:line="361" w:lineRule="auto"/>
        <w:ind w:left="14" w:right="65" w:firstLine="471"/>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参与竞争性磋商活动的当事人应对磋商文件和响应文件中的商业</w:t>
      </w:r>
      <w:r>
        <w:rPr>
          <w:rFonts w:hint="eastAsia" w:ascii="仿宋" w:hAnsi="仿宋" w:eastAsia="仿宋" w:cs="仿宋"/>
          <w:b w:val="0"/>
          <w:bCs w:val="0"/>
          <w:spacing w:val="4"/>
          <w:sz w:val="24"/>
          <w:szCs w:val="24"/>
        </w:rPr>
        <w:t>和技术等秘密保</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密，违者应对由此造成的后果承担法律责任。</w:t>
      </w:r>
    </w:p>
    <w:p w14:paraId="2DCE2B50">
      <w:pPr>
        <w:spacing w:before="53" w:line="320" w:lineRule="auto"/>
        <w:ind w:left="18" w:right="65" w:firstLine="530"/>
        <w:outlineLvl w:val="2"/>
        <w:rPr>
          <w:rFonts w:hint="eastAsia" w:ascii="仿宋" w:hAnsi="仿宋" w:eastAsia="仿宋" w:cs="仿宋"/>
          <w:b w:val="0"/>
          <w:bCs w:val="0"/>
          <w:sz w:val="28"/>
          <w:szCs w:val="28"/>
        </w:rPr>
      </w:pPr>
      <w:bookmarkStart w:id="35" w:name="_Toc28092"/>
      <w:bookmarkStart w:id="36" w:name="_Toc30481"/>
      <w:r>
        <w:rPr>
          <w:rFonts w:hint="eastAsia" w:ascii="仿宋" w:hAnsi="仿宋" w:eastAsia="仿宋" w:cs="仿宋"/>
          <w:b w:val="0"/>
          <w:bCs w:val="0"/>
          <w:spacing w:val="3"/>
          <w:sz w:val="28"/>
          <w:szCs w:val="28"/>
        </w:rPr>
        <w:t>4.语言文字、计量单位、时间单位、报价有效期以及参与采购活动费</w:t>
      </w:r>
      <w:r>
        <w:rPr>
          <w:rFonts w:hint="eastAsia" w:ascii="仿宋" w:hAnsi="仿宋" w:eastAsia="仿宋" w:cs="仿宋"/>
          <w:b w:val="0"/>
          <w:bCs w:val="0"/>
          <w:spacing w:val="12"/>
          <w:sz w:val="28"/>
          <w:szCs w:val="28"/>
        </w:rPr>
        <w:t xml:space="preserve"> </w:t>
      </w:r>
      <w:bookmarkStart w:id="37" w:name="bookmark10"/>
      <w:bookmarkEnd w:id="37"/>
      <w:r>
        <w:rPr>
          <w:rFonts w:hint="eastAsia" w:ascii="仿宋" w:hAnsi="仿宋" w:eastAsia="仿宋" w:cs="仿宋"/>
          <w:b w:val="0"/>
          <w:bCs w:val="0"/>
          <w:sz w:val="28"/>
          <w:szCs w:val="28"/>
        </w:rPr>
        <w:t>用</w:t>
      </w:r>
      <w:bookmarkEnd w:id="35"/>
      <w:bookmarkEnd w:id="36"/>
    </w:p>
    <w:p w14:paraId="067FCB91">
      <w:pPr>
        <w:spacing w:before="222" w:line="222" w:lineRule="auto"/>
        <w:ind w:left="474"/>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4.1</w:t>
      </w:r>
      <w:r>
        <w:rPr>
          <w:rFonts w:hint="eastAsia" w:ascii="仿宋" w:hAnsi="仿宋" w:eastAsia="仿宋" w:cs="仿宋"/>
          <w:b w:val="0"/>
          <w:bCs w:val="0"/>
          <w:spacing w:val="-41"/>
          <w:sz w:val="24"/>
          <w:szCs w:val="24"/>
        </w:rPr>
        <w:t xml:space="preserve"> </w:t>
      </w:r>
      <w:r>
        <w:rPr>
          <w:rFonts w:hint="eastAsia" w:ascii="仿宋" w:hAnsi="仿宋" w:eastAsia="仿宋" w:cs="仿宋"/>
          <w:b w:val="0"/>
          <w:bCs w:val="0"/>
          <w:spacing w:val="-4"/>
          <w:sz w:val="24"/>
          <w:szCs w:val="24"/>
        </w:rPr>
        <w:t>语言文字</w:t>
      </w:r>
    </w:p>
    <w:p w14:paraId="495CE9C0">
      <w:pPr>
        <w:spacing w:before="177" w:line="360" w:lineRule="auto"/>
        <w:ind w:left="5" w:right="65" w:firstLine="488"/>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除专用术语外，与竞争性磋商活动有关的语言均使用简体中文。必</w:t>
      </w:r>
      <w:r>
        <w:rPr>
          <w:rFonts w:hint="eastAsia" w:ascii="仿宋" w:hAnsi="仿宋" w:eastAsia="仿宋" w:cs="仿宋"/>
          <w:b w:val="0"/>
          <w:bCs w:val="0"/>
          <w:spacing w:val="-3"/>
          <w:sz w:val="24"/>
          <w:szCs w:val="24"/>
        </w:rPr>
        <w:t>要时专用术语应</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附有中文注释。如供应商提交的支持文件和印刷的文献使用另一种语言，应附有相应内</w:t>
      </w:r>
      <w:r>
        <w:rPr>
          <w:rFonts w:hint="eastAsia" w:ascii="仿宋" w:hAnsi="仿宋" w:eastAsia="仿宋" w:cs="仿宋"/>
          <w:b w:val="0"/>
          <w:bCs w:val="0"/>
          <w:spacing w:val="5"/>
          <w:sz w:val="24"/>
          <w:szCs w:val="24"/>
        </w:rPr>
        <w:t xml:space="preserve"> </w:t>
      </w:r>
      <w:r>
        <w:rPr>
          <w:rFonts w:hint="eastAsia" w:ascii="仿宋" w:hAnsi="仿宋" w:eastAsia="仿宋" w:cs="仿宋"/>
          <w:b w:val="0"/>
          <w:bCs w:val="0"/>
          <w:spacing w:val="-1"/>
          <w:sz w:val="24"/>
          <w:szCs w:val="24"/>
        </w:rPr>
        <w:t>容的中文翻译本，在解释响应文件时以中文翻译本为准。</w:t>
      </w:r>
    </w:p>
    <w:p w14:paraId="24A3159F">
      <w:pPr>
        <w:spacing w:before="1" w:line="221" w:lineRule="auto"/>
        <w:ind w:left="474"/>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4.2</w:t>
      </w:r>
      <w:r>
        <w:rPr>
          <w:rFonts w:hint="eastAsia" w:ascii="仿宋" w:hAnsi="仿宋" w:eastAsia="仿宋" w:cs="仿宋"/>
          <w:b w:val="0"/>
          <w:bCs w:val="0"/>
          <w:spacing w:val="-41"/>
          <w:sz w:val="24"/>
          <w:szCs w:val="24"/>
        </w:rPr>
        <w:t xml:space="preserve"> </w:t>
      </w:r>
      <w:r>
        <w:rPr>
          <w:rFonts w:hint="eastAsia" w:ascii="仿宋" w:hAnsi="仿宋" w:eastAsia="仿宋" w:cs="仿宋"/>
          <w:b w:val="0"/>
          <w:bCs w:val="0"/>
          <w:spacing w:val="-4"/>
          <w:sz w:val="24"/>
          <w:szCs w:val="24"/>
        </w:rPr>
        <w:t>计量单位</w:t>
      </w:r>
    </w:p>
    <w:p w14:paraId="0898A371">
      <w:pPr>
        <w:spacing w:before="181" w:line="360" w:lineRule="auto"/>
        <w:ind w:left="1" w:right="65" w:firstLine="492"/>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除磋商文件另有规定外，计量均应采用中华人民共和国法定计量单</w:t>
      </w:r>
      <w:r>
        <w:rPr>
          <w:rFonts w:hint="eastAsia" w:ascii="仿宋" w:hAnsi="仿宋" w:eastAsia="仿宋" w:cs="仿宋"/>
          <w:b w:val="0"/>
          <w:bCs w:val="0"/>
          <w:spacing w:val="-3"/>
          <w:sz w:val="24"/>
          <w:szCs w:val="24"/>
        </w:rPr>
        <w:t>位；所有报价一</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律使用人民币，货币单位为“元</w:t>
      </w:r>
      <w:r>
        <w:rPr>
          <w:rFonts w:hint="eastAsia" w:ascii="仿宋" w:hAnsi="仿宋" w:eastAsia="仿宋" w:cs="仿宋"/>
          <w:b w:val="0"/>
          <w:bCs w:val="0"/>
          <w:spacing w:val="-87"/>
          <w:sz w:val="24"/>
          <w:szCs w:val="24"/>
        </w:rPr>
        <w:t xml:space="preserve"> </w:t>
      </w:r>
      <w:r>
        <w:rPr>
          <w:rFonts w:hint="eastAsia" w:ascii="仿宋" w:hAnsi="仿宋" w:eastAsia="仿宋" w:cs="仿宋"/>
          <w:b w:val="0"/>
          <w:bCs w:val="0"/>
          <w:spacing w:val="-1"/>
          <w:sz w:val="24"/>
          <w:szCs w:val="24"/>
        </w:rPr>
        <w:t>”。</w:t>
      </w:r>
    </w:p>
    <w:p w14:paraId="55C73898">
      <w:pPr>
        <w:spacing w:before="1" w:line="220" w:lineRule="auto"/>
        <w:ind w:left="474"/>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4.3</w:t>
      </w:r>
      <w:r>
        <w:rPr>
          <w:rFonts w:hint="eastAsia" w:ascii="仿宋" w:hAnsi="仿宋" w:eastAsia="仿宋" w:cs="仿宋"/>
          <w:b w:val="0"/>
          <w:bCs w:val="0"/>
          <w:spacing w:val="-27"/>
          <w:sz w:val="24"/>
          <w:szCs w:val="24"/>
        </w:rPr>
        <w:t xml:space="preserve"> </w:t>
      </w:r>
      <w:r>
        <w:rPr>
          <w:rFonts w:hint="eastAsia" w:ascii="仿宋" w:hAnsi="仿宋" w:eastAsia="仿宋" w:cs="仿宋"/>
          <w:b w:val="0"/>
          <w:bCs w:val="0"/>
          <w:spacing w:val="-6"/>
          <w:sz w:val="24"/>
          <w:szCs w:val="24"/>
        </w:rPr>
        <w:t>时间单位</w:t>
      </w:r>
    </w:p>
    <w:p w14:paraId="414E72BC">
      <w:pPr>
        <w:spacing w:before="181" w:line="360" w:lineRule="auto"/>
        <w:ind w:left="19" w:firstLine="474"/>
        <w:rPr>
          <w:rFonts w:hint="eastAsia" w:ascii="仿宋" w:hAnsi="仿宋" w:eastAsia="仿宋" w:cs="仿宋"/>
          <w:b w:val="0"/>
          <w:bCs w:val="0"/>
          <w:sz w:val="24"/>
          <w:szCs w:val="24"/>
        </w:rPr>
      </w:pPr>
      <w:r>
        <w:rPr>
          <w:rFonts w:hint="eastAsia" w:ascii="仿宋" w:hAnsi="仿宋" w:eastAsia="仿宋" w:cs="仿宋"/>
          <w:b w:val="0"/>
          <w:bCs w:val="0"/>
          <w:spacing w:val="-10"/>
          <w:sz w:val="24"/>
          <w:szCs w:val="24"/>
        </w:rPr>
        <w:t>除磋商文件中另有规定外，磋商文件所使用的时间单位“天</w:t>
      </w:r>
      <w:r>
        <w:rPr>
          <w:rFonts w:hint="eastAsia" w:ascii="仿宋" w:hAnsi="仿宋" w:eastAsia="仿宋" w:cs="仿宋"/>
          <w:b w:val="0"/>
          <w:bCs w:val="0"/>
          <w:spacing w:val="-71"/>
          <w:sz w:val="24"/>
          <w:szCs w:val="24"/>
        </w:rPr>
        <w:t xml:space="preserve"> </w:t>
      </w:r>
      <w:r>
        <w:rPr>
          <w:rFonts w:hint="eastAsia" w:ascii="仿宋" w:hAnsi="仿宋" w:eastAsia="仿宋" w:cs="仿宋"/>
          <w:b w:val="0"/>
          <w:bCs w:val="0"/>
          <w:spacing w:val="-10"/>
          <w:sz w:val="24"/>
          <w:szCs w:val="24"/>
        </w:rPr>
        <w:t>”、“</w:t>
      </w:r>
      <w:r>
        <w:rPr>
          <w:rFonts w:hint="eastAsia" w:ascii="仿宋" w:hAnsi="仿宋" w:eastAsia="仿宋" w:cs="仿宋"/>
          <w:b w:val="0"/>
          <w:bCs w:val="0"/>
          <w:spacing w:val="-85"/>
          <w:sz w:val="24"/>
          <w:szCs w:val="24"/>
        </w:rPr>
        <w:t xml:space="preserve"> </w:t>
      </w:r>
      <w:r>
        <w:rPr>
          <w:rFonts w:hint="eastAsia" w:ascii="仿宋" w:hAnsi="仿宋" w:eastAsia="仿宋" w:cs="仿宋"/>
          <w:b w:val="0"/>
          <w:bCs w:val="0"/>
          <w:spacing w:val="-10"/>
          <w:sz w:val="24"/>
          <w:szCs w:val="24"/>
        </w:rPr>
        <w:t>日</w:t>
      </w:r>
      <w:r>
        <w:rPr>
          <w:rFonts w:hint="eastAsia" w:ascii="仿宋" w:hAnsi="仿宋" w:eastAsia="仿宋" w:cs="仿宋"/>
          <w:b w:val="0"/>
          <w:bCs w:val="0"/>
          <w:spacing w:val="-88"/>
          <w:sz w:val="24"/>
          <w:szCs w:val="24"/>
        </w:rPr>
        <w:t xml:space="preserve"> </w:t>
      </w:r>
      <w:r>
        <w:rPr>
          <w:rFonts w:hint="eastAsia" w:ascii="仿宋" w:hAnsi="仿宋" w:eastAsia="仿宋" w:cs="仿宋"/>
          <w:b w:val="0"/>
          <w:bCs w:val="0"/>
          <w:spacing w:val="-10"/>
          <w:sz w:val="24"/>
          <w:szCs w:val="24"/>
        </w:rPr>
        <w:t>”均指日历天，</w:t>
      </w:r>
      <w:r>
        <w:rPr>
          <w:rFonts w:hint="eastAsia" w:ascii="仿宋" w:hAnsi="仿宋" w:eastAsia="仿宋" w:cs="仿宋"/>
          <w:b w:val="0"/>
          <w:bCs w:val="0"/>
          <w:sz w:val="24"/>
          <w:szCs w:val="24"/>
        </w:rPr>
        <w:t xml:space="preserve"> </w:t>
      </w:r>
      <w:r>
        <w:rPr>
          <w:rFonts w:hint="eastAsia" w:ascii="仿宋" w:hAnsi="仿宋" w:eastAsia="仿宋" w:cs="仿宋"/>
          <w:b w:val="0"/>
          <w:bCs w:val="0"/>
          <w:spacing w:val="-4"/>
          <w:sz w:val="24"/>
          <w:szCs w:val="24"/>
        </w:rPr>
        <w:t>时、分均为北京时间。</w:t>
      </w:r>
    </w:p>
    <w:p w14:paraId="7B574056">
      <w:pPr>
        <w:spacing w:before="1" w:line="222" w:lineRule="auto"/>
        <w:ind w:left="474"/>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4.4</w:t>
      </w:r>
      <w:r>
        <w:rPr>
          <w:rFonts w:hint="eastAsia" w:ascii="仿宋" w:hAnsi="仿宋" w:eastAsia="仿宋" w:cs="仿宋"/>
          <w:b w:val="0"/>
          <w:bCs w:val="0"/>
          <w:spacing w:val="-45"/>
          <w:sz w:val="24"/>
          <w:szCs w:val="24"/>
        </w:rPr>
        <w:t xml:space="preserve"> </w:t>
      </w:r>
      <w:r>
        <w:rPr>
          <w:rFonts w:hint="eastAsia" w:ascii="仿宋" w:hAnsi="仿宋" w:eastAsia="仿宋" w:cs="仿宋"/>
          <w:b w:val="0"/>
          <w:bCs w:val="0"/>
          <w:spacing w:val="-3"/>
          <w:sz w:val="24"/>
          <w:szCs w:val="24"/>
        </w:rPr>
        <w:t>报价有效期</w:t>
      </w:r>
    </w:p>
    <w:p w14:paraId="2E7DFF65">
      <w:pPr>
        <w:spacing w:before="180" w:line="290" w:lineRule="auto"/>
        <w:ind w:left="5" w:right="65" w:firstLine="468"/>
        <w:rPr>
          <w:rFonts w:hint="eastAsia" w:ascii="仿宋" w:hAnsi="仿宋" w:eastAsia="仿宋" w:cs="仿宋"/>
          <w:b w:val="0"/>
          <w:bCs w:val="0"/>
          <w:sz w:val="24"/>
          <w:szCs w:val="24"/>
        </w:rPr>
      </w:pPr>
      <w:r>
        <w:rPr>
          <w:rFonts w:hint="eastAsia" w:ascii="仿宋" w:hAnsi="仿宋" w:eastAsia="仿宋" w:cs="仿宋"/>
          <w:b w:val="0"/>
          <w:bCs w:val="0"/>
          <w:sz w:val="24"/>
          <w:szCs w:val="24"/>
        </w:rPr>
        <w:t>4.4.1</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z w:val="24"/>
          <w:szCs w:val="24"/>
        </w:rPr>
        <w:t>在供应商须知前附表规定的报价有效</w:t>
      </w:r>
      <w:r>
        <w:rPr>
          <w:rFonts w:hint="eastAsia" w:ascii="仿宋" w:hAnsi="仿宋" w:eastAsia="仿宋" w:cs="仿宋"/>
          <w:b w:val="0"/>
          <w:bCs w:val="0"/>
          <w:spacing w:val="-1"/>
          <w:sz w:val="24"/>
          <w:szCs w:val="24"/>
        </w:rPr>
        <w:t>期内，响应文件以及其补充、承诺等部</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分均保持有效。</w:t>
      </w:r>
    </w:p>
    <w:p w14:paraId="417AE865">
      <w:pPr>
        <w:spacing w:before="183" w:line="325" w:lineRule="auto"/>
        <w:ind w:right="65" w:firstLine="474"/>
        <w:rPr>
          <w:rFonts w:hint="eastAsia" w:ascii="仿宋" w:hAnsi="仿宋" w:eastAsia="仿宋" w:cs="仿宋"/>
          <w:b w:val="0"/>
          <w:bCs w:val="0"/>
          <w:sz w:val="24"/>
          <w:szCs w:val="24"/>
        </w:rPr>
      </w:pPr>
      <w:r>
        <w:rPr>
          <w:rFonts w:hint="eastAsia" w:ascii="仿宋" w:hAnsi="仿宋" w:eastAsia="仿宋" w:cs="仿宋"/>
          <w:b w:val="0"/>
          <w:bCs w:val="0"/>
          <w:sz w:val="24"/>
          <w:szCs w:val="24"/>
        </w:rPr>
        <w:t>4.4.2</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z w:val="24"/>
          <w:szCs w:val="24"/>
        </w:rPr>
        <w:t>在磋商文件规定的响应文件有效期满</w:t>
      </w:r>
      <w:r>
        <w:rPr>
          <w:rFonts w:hint="eastAsia" w:ascii="仿宋" w:hAnsi="仿宋" w:eastAsia="仿宋" w:cs="仿宋"/>
          <w:b w:val="0"/>
          <w:bCs w:val="0"/>
          <w:spacing w:val="-1"/>
          <w:sz w:val="24"/>
          <w:szCs w:val="24"/>
        </w:rPr>
        <w:t>之前，如果出现特殊情况，采购人或者</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采购代理机构可在报价有效期内要求供应商延长有效期，要求与答复均以书面通知为准</w:t>
      </w:r>
      <w:r>
        <w:rPr>
          <w:rFonts w:hint="eastAsia" w:ascii="仿宋" w:hAnsi="仿宋" w:eastAsia="仿宋" w:cs="仿宋"/>
          <w:b w:val="0"/>
          <w:bCs w:val="0"/>
          <w:spacing w:val="11"/>
          <w:sz w:val="24"/>
          <w:szCs w:val="24"/>
        </w:rPr>
        <w:t xml:space="preserve"> </w:t>
      </w:r>
      <w:r>
        <w:rPr>
          <w:rFonts w:hint="eastAsia" w:ascii="仿宋" w:hAnsi="仿宋" w:eastAsia="仿宋" w:cs="仿宋"/>
          <w:b w:val="0"/>
          <w:bCs w:val="0"/>
          <w:spacing w:val="-2"/>
          <w:sz w:val="24"/>
          <w:szCs w:val="24"/>
        </w:rPr>
        <w:t>并作为磋商文件和响应文件的组成部分；供应商可以拒绝上述要求，拒绝延长响应文件</w:t>
      </w:r>
      <w:r>
        <w:rPr>
          <w:rFonts w:hint="eastAsia" w:ascii="仿宋" w:hAnsi="仿宋" w:eastAsia="仿宋" w:cs="仿宋"/>
          <w:b w:val="0"/>
          <w:bCs w:val="0"/>
          <w:spacing w:val="11"/>
          <w:sz w:val="24"/>
          <w:szCs w:val="24"/>
        </w:rPr>
        <w:t xml:space="preserve"> </w:t>
      </w:r>
      <w:r>
        <w:rPr>
          <w:rFonts w:hint="eastAsia" w:ascii="仿宋" w:hAnsi="仿宋" w:eastAsia="仿宋" w:cs="仿宋"/>
          <w:b w:val="0"/>
          <w:bCs w:val="0"/>
          <w:sz w:val="24"/>
          <w:szCs w:val="24"/>
        </w:rPr>
        <w:t>有效期的，其响应失效；同意上述要求的，既不</w:t>
      </w:r>
      <w:r>
        <w:rPr>
          <w:rFonts w:hint="eastAsia" w:ascii="仿宋" w:hAnsi="仿宋" w:eastAsia="仿宋" w:cs="仿宋"/>
          <w:b w:val="0"/>
          <w:bCs w:val="0"/>
          <w:spacing w:val="-1"/>
          <w:sz w:val="24"/>
          <w:szCs w:val="24"/>
        </w:rPr>
        <w:t>能要求也不允许其修改响应文件。</w:t>
      </w:r>
    </w:p>
    <w:p w14:paraId="7F454A15">
      <w:pPr>
        <w:spacing w:before="180" w:line="222" w:lineRule="auto"/>
        <w:ind w:left="474"/>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4.5</w:t>
      </w:r>
      <w:r>
        <w:rPr>
          <w:rFonts w:hint="eastAsia" w:ascii="仿宋" w:hAnsi="仿宋" w:eastAsia="仿宋" w:cs="仿宋"/>
          <w:b w:val="0"/>
          <w:bCs w:val="0"/>
          <w:spacing w:val="-36"/>
          <w:sz w:val="24"/>
          <w:szCs w:val="24"/>
        </w:rPr>
        <w:t xml:space="preserve"> </w:t>
      </w:r>
      <w:r>
        <w:rPr>
          <w:rFonts w:hint="eastAsia" w:ascii="仿宋" w:hAnsi="仿宋" w:eastAsia="仿宋" w:cs="仿宋"/>
          <w:b w:val="0"/>
          <w:bCs w:val="0"/>
          <w:spacing w:val="-3"/>
          <w:sz w:val="24"/>
          <w:szCs w:val="24"/>
        </w:rPr>
        <w:t>参与采购活动费用</w:t>
      </w:r>
    </w:p>
    <w:p w14:paraId="664F80D6">
      <w:pPr>
        <w:spacing w:before="179" w:line="221" w:lineRule="auto"/>
        <w:ind w:left="483"/>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供应商应自行承担其准备和参加采购活动发生的所有费用。</w:t>
      </w:r>
    </w:p>
    <w:p w14:paraId="7EB138B5">
      <w:pPr>
        <w:spacing w:before="237" w:line="224" w:lineRule="auto"/>
        <w:ind w:left="550"/>
        <w:outlineLvl w:val="2"/>
        <w:rPr>
          <w:rFonts w:hint="eastAsia" w:ascii="仿宋" w:hAnsi="仿宋" w:eastAsia="仿宋" w:cs="仿宋"/>
          <w:b w:val="0"/>
          <w:bCs w:val="0"/>
          <w:sz w:val="28"/>
          <w:szCs w:val="28"/>
        </w:rPr>
      </w:pPr>
      <w:bookmarkStart w:id="38" w:name="_Toc17710"/>
      <w:bookmarkStart w:id="39" w:name="_Toc6572"/>
      <w:r>
        <w:rPr>
          <w:rFonts w:hint="eastAsia" w:ascii="仿宋" w:hAnsi="仿宋" w:eastAsia="仿宋" w:cs="仿宋"/>
          <w:b w:val="0"/>
          <w:bCs w:val="0"/>
          <w:spacing w:val="-1"/>
          <w:sz w:val="28"/>
          <w:szCs w:val="28"/>
        </w:rPr>
        <w:t>5.踏勘现场</w:t>
      </w:r>
      <w:bookmarkEnd w:id="38"/>
      <w:bookmarkEnd w:id="39"/>
    </w:p>
    <w:p w14:paraId="17FFA01B">
      <w:pPr>
        <w:spacing w:before="227" w:line="222" w:lineRule="auto"/>
        <w:ind w:left="480"/>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5.1</w:t>
      </w:r>
      <w:r>
        <w:rPr>
          <w:rFonts w:hint="eastAsia" w:ascii="仿宋" w:hAnsi="仿宋" w:eastAsia="仿宋" w:cs="仿宋"/>
          <w:b w:val="0"/>
          <w:bCs w:val="0"/>
          <w:spacing w:val="-28"/>
          <w:sz w:val="24"/>
          <w:szCs w:val="24"/>
        </w:rPr>
        <w:t xml:space="preserve"> </w:t>
      </w:r>
      <w:r>
        <w:rPr>
          <w:rFonts w:hint="eastAsia" w:ascii="仿宋" w:hAnsi="仿宋" w:eastAsia="仿宋" w:cs="仿宋"/>
          <w:b w:val="0"/>
          <w:bCs w:val="0"/>
          <w:spacing w:val="-1"/>
          <w:sz w:val="24"/>
          <w:szCs w:val="24"/>
        </w:rPr>
        <w:t>供应商须知前附表规定组织踏勘现场的，采购人必须按照规定时间、地点组织</w:t>
      </w:r>
    </w:p>
    <w:p w14:paraId="589D0427">
      <w:pPr>
        <w:spacing w:line="222" w:lineRule="auto"/>
        <w:rPr>
          <w:rFonts w:hint="eastAsia" w:ascii="仿宋" w:hAnsi="仿宋" w:eastAsia="仿宋" w:cs="仿宋"/>
          <w:b w:val="0"/>
          <w:bCs w:val="0"/>
          <w:sz w:val="24"/>
          <w:szCs w:val="24"/>
        </w:rPr>
        <w:sectPr>
          <w:footerReference r:id="rId11" w:type="default"/>
          <w:pgSz w:w="11906" w:h="16839"/>
          <w:pgMar w:top="1431" w:right="1352" w:bottom="1180" w:left="1431" w:header="0" w:footer="1018" w:gutter="0"/>
          <w:pgNumType w:fmt="decimal"/>
          <w:cols w:space="720" w:num="1"/>
        </w:sectPr>
      </w:pPr>
    </w:p>
    <w:p w14:paraId="79AD1B2D">
      <w:pPr>
        <w:spacing w:before="100" w:line="360" w:lineRule="auto"/>
        <w:ind w:right="7" w:firstLine="1"/>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供应商踏勘项目现场，以便供应商获取有关编制响应</w:t>
      </w:r>
      <w:r>
        <w:rPr>
          <w:rFonts w:hint="eastAsia" w:ascii="仿宋" w:hAnsi="仿宋" w:eastAsia="仿宋" w:cs="仿宋"/>
          <w:b w:val="0"/>
          <w:bCs w:val="0"/>
          <w:spacing w:val="4"/>
          <w:sz w:val="24"/>
          <w:szCs w:val="24"/>
        </w:rPr>
        <w:t>文件和签署合同所涉及现场的资</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料。供应商承担踏勘现场所发生的自身费用。</w:t>
      </w:r>
    </w:p>
    <w:p w14:paraId="656F3D23">
      <w:pPr>
        <w:spacing w:line="290" w:lineRule="auto"/>
        <w:ind w:right="7" w:firstLine="477"/>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5.2</w:t>
      </w:r>
      <w:r>
        <w:rPr>
          <w:rFonts w:hint="eastAsia" w:ascii="仿宋" w:hAnsi="仿宋" w:eastAsia="仿宋" w:cs="仿宋"/>
          <w:b w:val="0"/>
          <w:bCs w:val="0"/>
          <w:spacing w:val="-28"/>
          <w:sz w:val="24"/>
          <w:szCs w:val="24"/>
        </w:rPr>
        <w:t xml:space="preserve"> </w:t>
      </w:r>
      <w:r>
        <w:rPr>
          <w:rFonts w:hint="eastAsia" w:ascii="仿宋" w:hAnsi="仿宋" w:eastAsia="仿宋" w:cs="仿宋"/>
          <w:b w:val="0"/>
          <w:bCs w:val="0"/>
          <w:spacing w:val="-1"/>
          <w:sz w:val="24"/>
          <w:szCs w:val="24"/>
        </w:rPr>
        <w:t>采购人向供应商提供的有关现场的资料和数据，是采购人现有的能使供应商利</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用的资料，采购人对供应商由此而做出的推论、理解和结论不负责任。</w:t>
      </w:r>
    </w:p>
    <w:p w14:paraId="66D3D54C">
      <w:pPr>
        <w:spacing w:before="182" w:line="314" w:lineRule="auto"/>
        <w:ind w:left="3" w:firstLine="47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5.3</w:t>
      </w:r>
      <w:r>
        <w:rPr>
          <w:rFonts w:hint="eastAsia" w:ascii="仿宋" w:hAnsi="仿宋" w:eastAsia="仿宋" w:cs="仿宋"/>
          <w:b w:val="0"/>
          <w:bCs w:val="0"/>
          <w:spacing w:val="-28"/>
          <w:sz w:val="24"/>
          <w:szCs w:val="24"/>
        </w:rPr>
        <w:t xml:space="preserve"> </w:t>
      </w:r>
      <w:r>
        <w:rPr>
          <w:rFonts w:hint="eastAsia" w:ascii="仿宋" w:hAnsi="仿宋" w:eastAsia="仿宋" w:cs="仿宋"/>
          <w:b w:val="0"/>
          <w:bCs w:val="0"/>
          <w:spacing w:val="-1"/>
          <w:sz w:val="24"/>
          <w:szCs w:val="24"/>
        </w:rPr>
        <w:t>供应商经过采购人允许，可以进入项目现场踏勘，但不得因此使采购人承担有</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关责任和蒙受损失。除采购人原因外，供应商应对踏勘现场而造成的死亡、人身伤害、</w:t>
      </w:r>
      <w:r>
        <w:rPr>
          <w:rFonts w:hint="eastAsia" w:ascii="仿宋" w:hAnsi="仿宋" w:eastAsia="仿宋" w:cs="仿宋"/>
          <w:b w:val="0"/>
          <w:bCs w:val="0"/>
          <w:spacing w:val="12"/>
          <w:sz w:val="24"/>
          <w:szCs w:val="24"/>
        </w:rPr>
        <w:t xml:space="preserve"> </w:t>
      </w:r>
      <w:r>
        <w:rPr>
          <w:rFonts w:hint="eastAsia" w:ascii="仿宋" w:hAnsi="仿宋" w:eastAsia="仿宋" w:cs="仿宋"/>
          <w:b w:val="0"/>
          <w:bCs w:val="0"/>
          <w:spacing w:val="-1"/>
          <w:sz w:val="24"/>
          <w:szCs w:val="24"/>
        </w:rPr>
        <w:t>财产损失、损害以及其它任何损失、损害和引起的费用和开支承担责任。</w:t>
      </w:r>
    </w:p>
    <w:p w14:paraId="49767B23">
      <w:pPr>
        <w:spacing w:before="234" w:line="228" w:lineRule="auto"/>
        <w:ind w:left="553"/>
        <w:outlineLvl w:val="2"/>
        <w:rPr>
          <w:rFonts w:hint="eastAsia" w:ascii="仿宋" w:hAnsi="仿宋" w:eastAsia="仿宋" w:cs="仿宋"/>
          <w:b w:val="0"/>
          <w:bCs w:val="0"/>
          <w:sz w:val="28"/>
          <w:szCs w:val="28"/>
        </w:rPr>
      </w:pPr>
      <w:bookmarkStart w:id="40" w:name="_Toc5800"/>
      <w:bookmarkStart w:id="41" w:name="_Toc23835"/>
      <w:r>
        <w:rPr>
          <w:rFonts w:hint="eastAsia" w:ascii="仿宋" w:hAnsi="仿宋" w:eastAsia="仿宋" w:cs="仿宋"/>
          <w:b w:val="0"/>
          <w:bCs w:val="0"/>
          <w:spacing w:val="-2"/>
          <w:sz w:val="28"/>
          <w:szCs w:val="28"/>
        </w:rPr>
        <w:t>6.询问</w:t>
      </w:r>
      <w:bookmarkEnd w:id="40"/>
      <w:bookmarkEnd w:id="41"/>
    </w:p>
    <w:p w14:paraId="304BAEA7">
      <w:pPr>
        <w:spacing w:before="223" w:line="290" w:lineRule="auto"/>
        <w:ind w:left="5" w:right="7" w:firstLine="469"/>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6.1</w:t>
      </w:r>
      <w:r>
        <w:rPr>
          <w:rFonts w:hint="eastAsia" w:ascii="仿宋" w:hAnsi="仿宋" w:eastAsia="仿宋" w:cs="仿宋"/>
          <w:b w:val="0"/>
          <w:bCs w:val="0"/>
          <w:spacing w:val="-25"/>
          <w:sz w:val="24"/>
          <w:szCs w:val="24"/>
        </w:rPr>
        <w:t xml:space="preserve"> </w:t>
      </w:r>
      <w:r>
        <w:rPr>
          <w:rFonts w:hint="eastAsia" w:ascii="仿宋" w:hAnsi="仿宋" w:eastAsia="仿宋" w:cs="仿宋"/>
          <w:b w:val="0"/>
          <w:bCs w:val="0"/>
          <w:spacing w:val="-1"/>
          <w:sz w:val="24"/>
          <w:szCs w:val="24"/>
        </w:rPr>
        <w:t>供应商对竞争性磋商活动事项有疑问的，可以向采购代理机构提出询问；采购</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代理机构应当及时作出答复，但答复的内容不得涉及商业秘密。</w:t>
      </w:r>
    </w:p>
    <w:p w14:paraId="32374A4B">
      <w:pPr>
        <w:spacing w:before="182" w:line="222" w:lineRule="auto"/>
        <w:ind w:left="475"/>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6.2</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2"/>
          <w:sz w:val="24"/>
          <w:szCs w:val="24"/>
        </w:rPr>
        <w:t>询问及答复应当采取书面形式。</w:t>
      </w:r>
    </w:p>
    <w:p w14:paraId="44B7F294">
      <w:pPr>
        <w:spacing w:before="235" w:line="227" w:lineRule="auto"/>
        <w:ind w:left="556"/>
        <w:outlineLvl w:val="2"/>
        <w:rPr>
          <w:rFonts w:hint="eastAsia" w:ascii="仿宋" w:hAnsi="仿宋" w:eastAsia="仿宋" w:cs="仿宋"/>
          <w:b w:val="0"/>
          <w:bCs w:val="0"/>
          <w:sz w:val="28"/>
          <w:szCs w:val="28"/>
        </w:rPr>
      </w:pPr>
      <w:bookmarkStart w:id="42" w:name="_Toc21120"/>
      <w:bookmarkStart w:id="43" w:name="_Toc17846"/>
      <w:r>
        <w:rPr>
          <w:rFonts w:hint="eastAsia" w:ascii="仿宋" w:hAnsi="仿宋" w:eastAsia="仿宋" w:cs="仿宋"/>
          <w:b w:val="0"/>
          <w:bCs w:val="0"/>
          <w:spacing w:val="-3"/>
          <w:sz w:val="28"/>
          <w:szCs w:val="28"/>
        </w:rPr>
        <w:t>7.偏离</w:t>
      </w:r>
      <w:bookmarkEnd w:id="42"/>
      <w:bookmarkEnd w:id="43"/>
    </w:p>
    <w:p w14:paraId="3010BF2E">
      <w:pPr>
        <w:spacing w:before="223" w:line="361" w:lineRule="auto"/>
        <w:ind w:left="5" w:right="6" w:firstLine="477"/>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采购人允许响应文件偏离磋商文件某些非实质性要求的，偏离应当符合磋商文件规</w:t>
      </w:r>
      <w:r>
        <w:rPr>
          <w:rFonts w:hint="eastAsia" w:ascii="仿宋" w:hAnsi="仿宋" w:eastAsia="仿宋" w:cs="仿宋"/>
          <w:b w:val="0"/>
          <w:bCs w:val="0"/>
          <w:spacing w:val="2"/>
          <w:sz w:val="24"/>
          <w:szCs w:val="24"/>
        </w:rPr>
        <w:t xml:space="preserve"> </w:t>
      </w:r>
      <w:r>
        <w:rPr>
          <w:rFonts w:hint="eastAsia" w:ascii="仿宋" w:hAnsi="仿宋" w:eastAsia="仿宋" w:cs="仿宋"/>
          <w:b w:val="0"/>
          <w:bCs w:val="0"/>
          <w:spacing w:val="-3"/>
          <w:sz w:val="24"/>
          <w:szCs w:val="24"/>
        </w:rPr>
        <w:t>定的偏离范围和幅度。</w:t>
      </w:r>
    </w:p>
    <w:p w14:paraId="3C7A4E74">
      <w:pPr>
        <w:spacing w:before="54" w:line="227" w:lineRule="auto"/>
        <w:ind w:left="551"/>
        <w:outlineLvl w:val="2"/>
        <w:rPr>
          <w:rFonts w:hint="eastAsia" w:ascii="仿宋" w:hAnsi="仿宋" w:eastAsia="仿宋" w:cs="仿宋"/>
          <w:b w:val="0"/>
          <w:bCs w:val="0"/>
          <w:sz w:val="28"/>
          <w:szCs w:val="28"/>
        </w:rPr>
      </w:pPr>
      <w:bookmarkStart w:id="44" w:name="_Toc5418"/>
      <w:bookmarkStart w:id="45" w:name="_Toc9982"/>
      <w:r>
        <w:rPr>
          <w:rFonts w:hint="eastAsia" w:ascii="仿宋" w:hAnsi="仿宋" w:eastAsia="仿宋" w:cs="仿宋"/>
          <w:b w:val="0"/>
          <w:bCs w:val="0"/>
          <w:spacing w:val="-1"/>
          <w:sz w:val="28"/>
          <w:szCs w:val="28"/>
        </w:rPr>
        <w:t>8.履约担保</w:t>
      </w:r>
      <w:bookmarkEnd w:id="44"/>
      <w:bookmarkEnd w:id="45"/>
    </w:p>
    <w:p w14:paraId="0F3B4287">
      <w:pPr>
        <w:spacing w:before="222" w:line="316" w:lineRule="auto"/>
        <w:ind w:left="2" w:right="6" w:firstLine="47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8.1</w:t>
      </w:r>
      <w:r>
        <w:rPr>
          <w:rFonts w:hint="eastAsia" w:ascii="仿宋" w:hAnsi="仿宋" w:eastAsia="仿宋" w:cs="仿宋"/>
          <w:b w:val="0"/>
          <w:bCs w:val="0"/>
          <w:spacing w:val="-24"/>
          <w:sz w:val="24"/>
          <w:szCs w:val="24"/>
        </w:rPr>
        <w:t xml:space="preserve"> </w:t>
      </w:r>
      <w:r>
        <w:rPr>
          <w:rFonts w:hint="eastAsia" w:ascii="仿宋" w:hAnsi="仿宋" w:eastAsia="仿宋" w:cs="仿宋"/>
          <w:b w:val="0"/>
          <w:bCs w:val="0"/>
          <w:spacing w:val="-1"/>
          <w:sz w:val="24"/>
          <w:szCs w:val="24"/>
        </w:rPr>
        <w:t>在签订合同前，成交供应商应按照有关规定或者事先经过采购人书面认可的履</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约担保要求向采购人提交履约担保。除另有规定外，履约担保金额不超过成交合同金额</w:t>
      </w:r>
      <w:r>
        <w:rPr>
          <w:rFonts w:hint="eastAsia" w:ascii="仿宋" w:hAnsi="仿宋" w:eastAsia="仿宋" w:cs="仿宋"/>
          <w:b w:val="0"/>
          <w:bCs w:val="0"/>
          <w:spacing w:val="6"/>
          <w:sz w:val="24"/>
          <w:szCs w:val="24"/>
        </w:rPr>
        <w:t xml:space="preserve"> </w:t>
      </w:r>
      <w:r>
        <w:rPr>
          <w:rFonts w:hint="eastAsia" w:ascii="仿宋" w:hAnsi="仿宋" w:eastAsia="仿宋" w:cs="仿宋"/>
          <w:b w:val="0"/>
          <w:bCs w:val="0"/>
          <w:spacing w:val="-9"/>
          <w:sz w:val="24"/>
          <w:szCs w:val="24"/>
        </w:rPr>
        <w:t>的</w:t>
      </w:r>
      <w:r>
        <w:rPr>
          <w:rFonts w:hint="eastAsia" w:ascii="仿宋" w:hAnsi="仿宋" w:eastAsia="仿宋" w:cs="仿宋"/>
          <w:b w:val="0"/>
          <w:bCs w:val="0"/>
          <w:spacing w:val="-34"/>
          <w:sz w:val="24"/>
          <w:szCs w:val="24"/>
        </w:rPr>
        <w:t xml:space="preserve"> </w:t>
      </w:r>
      <w:r>
        <w:rPr>
          <w:rFonts w:hint="eastAsia" w:ascii="仿宋" w:hAnsi="仿宋" w:eastAsia="仿宋" w:cs="仿宋"/>
          <w:b w:val="0"/>
          <w:bCs w:val="0"/>
          <w:spacing w:val="-9"/>
          <w:sz w:val="24"/>
          <w:szCs w:val="24"/>
        </w:rPr>
        <w:t>10%。</w:t>
      </w:r>
    </w:p>
    <w:p w14:paraId="6C70D2AE">
      <w:pPr>
        <w:spacing w:before="174" w:line="291" w:lineRule="auto"/>
        <w:ind w:left="2" w:right="7" w:firstLine="47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8.2</w:t>
      </w:r>
      <w:r>
        <w:rPr>
          <w:rFonts w:hint="eastAsia" w:ascii="仿宋" w:hAnsi="仿宋" w:eastAsia="仿宋" w:cs="仿宋"/>
          <w:b w:val="0"/>
          <w:bCs w:val="0"/>
          <w:spacing w:val="-24"/>
          <w:sz w:val="24"/>
          <w:szCs w:val="24"/>
        </w:rPr>
        <w:t xml:space="preserve"> </w:t>
      </w:r>
      <w:r>
        <w:rPr>
          <w:rFonts w:hint="eastAsia" w:ascii="仿宋" w:hAnsi="仿宋" w:eastAsia="仿宋" w:cs="仿宋"/>
          <w:b w:val="0"/>
          <w:bCs w:val="0"/>
          <w:spacing w:val="-1"/>
          <w:sz w:val="24"/>
          <w:szCs w:val="24"/>
        </w:rPr>
        <w:t>成交供应商未按照要求提交履约担保的，视为放弃成交资格，成交供应商应当</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对采购人造成的损失给予赔偿。</w:t>
      </w:r>
    </w:p>
    <w:p w14:paraId="5CF9E8B0">
      <w:pPr>
        <w:spacing w:before="234" w:line="226" w:lineRule="auto"/>
        <w:ind w:left="547"/>
        <w:outlineLvl w:val="2"/>
        <w:rPr>
          <w:rFonts w:hint="eastAsia" w:ascii="仿宋" w:hAnsi="仿宋" w:eastAsia="仿宋" w:cs="仿宋"/>
          <w:b w:val="0"/>
          <w:bCs w:val="0"/>
          <w:sz w:val="28"/>
          <w:szCs w:val="28"/>
        </w:rPr>
      </w:pPr>
      <w:bookmarkStart w:id="46" w:name="_Toc28701"/>
      <w:bookmarkStart w:id="47" w:name="_Toc31665"/>
      <w:r>
        <w:rPr>
          <w:rFonts w:hint="eastAsia" w:ascii="仿宋" w:hAnsi="仿宋" w:eastAsia="仿宋" w:cs="仿宋"/>
          <w:b w:val="0"/>
          <w:bCs w:val="0"/>
          <w:spacing w:val="-1"/>
          <w:sz w:val="28"/>
          <w:szCs w:val="28"/>
        </w:rPr>
        <w:t>9.采购代理服务费</w:t>
      </w:r>
      <w:bookmarkEnd w:id="46"/>
      <w:bookmarkEnd w:id="47"/>
    </w:p>
    <w:p w14:paraId="634D58AD">
      <w:pPr>
        <w:spacing w:before="226" w:line="221" w:lineRule="auto"/>
        <w:ind w:left="474"/>
        <w:outlineLvl w:val="2"/>
        <w:rPr>
          <w:rFonts w:hint="eastAsia" w:ascii="仿宋" w:hAnsi="仿宋" w:eastAsia="仿宋" w:cs="仿宋"/>
          <w:b w:val="0"/>
          <w:bCs w:val="0"/>
          <w:sz w:val="24"/>
          <w:szCs w:val="24"/>
        </w:rPr>
      </w:pPr>
      <w:bookmarkStart w:id="48" w:name="_Toc14181"/>
      <w:bookmarkStart w:id="49" w:name="_Toc25833"/>
      <w:r>
        <w:rPr>
          <w:rFonts w:hint="eastAsia" w:ascii="仿宋" w:hAnsi="仿宋" w:eastAsia="仿宋" w:cs="仿宋"/>
          <w:b w:val="0"/>
          <w:bCs w:val="0"/>
          <w:spacing w:val="-2"/>
          <w:sz w:val="24"/>
          <w:szCs w:val="24"/>
        </w:rPr>
        <w:t>9.1</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2"/>
          <w:sz w:val="24"/>
          <w:szCs w:val="24"/>
        </w:rPr>
        <w:t>详见供应商须知前附表。</w:t>
      </w:r>
      <w:bookmarkEnd w:id="48"/>
      <w:bookmarkEnd w:id="49"/>
    </w:p>
    <w:p w14:paraId="71166462">
      <w:pPr>
        <w:spacing w:before="237" w:line="225" w:lineRule="auto"/>
        <w:ind w:left="569"/>
        <w:outlineLvl w:val="2"/>
        <w:rPr>
          <w:rFonts w:hint="eastAsia" w:ascii="仿宋" w:hAnsi="仿宋" w:eastAsia="仿宋" w:cs="仿宋"/>
          <w:b w:val="0"/>
          <w:bCs w:val="0"/>
          <w:sz w:val="28"/>
          <w:szCs w:val="28"/>
        </w:rPr>
      </w:pPr>
      <w:bookmarkStart w:id="50" w:name="bookmark38"/>
      <w:bookmarkEnd w:id="50"/>
      <w:bookmarkStart w:id="51" w:name="_Toc27199"/>
      <w:bookmarkStart w:id="52" w:name="_Toc11426"/>
      <w:r>
        <w:rPr>
          <w:rFonts w:hint="eastAsia" w:ascii="仿宋" w:hAnsi="仿宋" w:eastAsia="仿宋" w:cs="仿宋"/>
          <w:b w:val="0"/>
          <w:bCs w:val="0"/>
          <w:spacing w:val="-4"/>
          <w:sz w:val="28"/>
          <w:szCs w:val="28"/>
        </w:rPr>
        <w:t>10.磋商文件</w:t>
      </w:r>
      <w:bookmarkEnd w:id="51"/>
      <w:bookmarkEnd w:id="52"/>
    </w:p>
    <w:p w14:paraId="5F763AFD">
      <w:pPr>
        <w:spacing w:before="227"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10.1</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4"/>
          <w:sz w:val="24"/>
          <w:szCs w:val="24"/>
        </w:rPr>
        <w:t>磋商文件的组成</w:t>
      </w:r>
    </w:p>
    <w:p w14:paraId="13CC06B0">
      <w:pPr>
        <w:spacing w:before="179" w:line="360" w:lineRule="auto"/>
        <w:ind w:right="9" w:firstLine="49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10.1.1</w:t>
      </w:r>
      <w:r>
        <w:rPr>
          <w:rFonts w:hint="eastAsia" w:ascii="仿宋" w:hAnsi="仿宋" w:eastAsia="仿宋" w:cs="仿宋"/>
          <w:b w:val="0"/>
          <w:bCs w:val="0"/>
          <w:spacing w:val="-37"/>
          <w:sz w:val="24"/>
          <w:szCs w:val="24"/>
        </w:rPr>
        <w:t xml:space="preserve"> </w:t>
      </w:r>
      <w:r>
        <w:rPr>
          <w:rFonts w:hint="eastAsia" w:ascii="仿宋" w:hAnsi="仿宋" w:eastAsia="仿宋" w:cs="仿宋"/>
          <w:b w:val="0"/>
          <w:bCs w:val="0"/>
          <w:spacing w:val="2"/>
          <w:sz w:val="24"/>
          <w:szCs w:val="24"/>
        </w:rPr>
        <w:t>磋商文件是用以阐明所需货物以及服务、磋商程序和合同格式的规范性文</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件。磋商文件主要由以下部分组成：</w:t>
      </w:r>
    </w:p>
    <w:p w14:paraId="79CDAEA7">
      <w:pPr>
        <w:spacing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7"/>
          <w:sz w:val="24"/>
          <w:szCs w:val="24"/>
        </w:rPr>
        <w:t>第一章</w:t>
      </w:r>
      <w:r>
        <w:rPr>
          <w:rFonts w:hint="eastAsia" w:ascii="仿宋" w:hAnsi="仿宋" w:eastAsia="仿宋" w:cs="仿宋"/>
          <w:b w:val="0"/>
          <w:bCs w:val="0"/>
          <w:spacing w:val="21"/>
          <w:sz w:val="24"/>
          <w:szCs w:val="24"/>
        </w:rPr>
        <w:t xml:space="preserve"> </w:t>
      </w:r>
      <w:r>
        <w:rPr>
          <w:rFonts w:hint="eastAsia" w:ascii="仿宋" w:hAnsi="仿宋" w:eastAsia="仿宋" w:cs="仿宋"/>
          <w:b w:val="0"/>
          <w:bCs w:val="0"/>
          <w:spacing w:val="-7"/>
          <w:sz w:val="24"/>
          <w:szCs w:val="24"/>
        </w:rPr>
        <w:t>采购公告</w:t>
      </w:r>
    </w:p>
    <w:p w14:paraId="0C76E216">
      <w:pPr>
        <w:spacing w:before="179"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第二章</w:t>
      </w:r>
      <w:r>
        <w:rPr>
          <w:rFonts w:hint="eastAsia" w:ascii="仿宋" w:hAnsi="仿宋" w:eastAsia="仿宋" w:cs="仿宋"/>
          <w:b w:val="0"/>
          <w:bCs w:val="0"/>
          <w:spacing w:val="20"/>
          <w:sz w:val="24"/>
          <w:szCs w:val="24"/>
        </w:rPr>
        <w:t xml:space="preserve"> </w:t>
      </w:r>
      <w:r>
        <w:rPr>
          <w:rFonts w:hint="eastAsia" w:ascii="仿宋" w:hAnsi="仿宋" w:eastAsia="仿宋" w:cs="仿宋"/>
          <w:b w:val="0"/>
          <w:bCs w:val="0"/>
          <w:spacing w:val="-6"/>
          <w:sz w:val="24"/>
          <w:szCs w:val="24"/>
        </w:rPr>
        <w:t>供应商须知</w:t>
      </w:r>
    </w:p>
    <w:p w14:paraId="2498B0DC">
      <w:pPr>
        <w:spacing w:line="222" w:lineRule="auto"/>
        <w:rPr>
          <w:rFonts w:hint="eastAsia" w:ascii="仿宋" w:hAnsi="仿宋" w:eastAsia="仿宋" w:cs="仿宋"/>
          <w:b w:val="0"/>
          <w:bCs w:val="0"/>
          <w:sz w:val="24"/>
          <w:szCs w:val="24"/>
        </w:rPr>
        <w:sectPr>
          <w:footerReference r:id="rId12" w:type="default"/>
          <w:pgSz w:w="11906" w:h="16839"/>
          <w:pgMar w:top="1431" w:right="1411" w:bottom="1180" w:left="1433" w:header="0" w:footer="1018" w:gutter="0"/>
          <w:pgNumType w:fmt="decimal"/>
          <w:cols w:space="720" w:num="1"/>
        </w:sectPr>
      </w:pPr>
    </w:p>
    <w:p w14:paraId="719E9D6E">
      <w:pPr>
        <w:spacing w:before="101" w:line="222" w:lineRule="auto"/>
        <w:ind w:left="490"/>
        <w:rPr>
          <w:rFonts w:hint="eastAsia" w:ascii="仿宋" w:hAnsi="仿宋" w:eastAsia="仿宋" w:cs="仿宋"/>
          <w:b w:val="0"/>
          <w:bCs w:val="0"/>
          <w:sz w:val="24"/>
          <w:szCs w:val="24"/>
        </w:rPr>
      </w:pPr>
      <w:r>
        <w:rPr>
          <w:rFonts w:hint="eastAsia" w:ascii="仿宋" w:hAnsi="仿宋" w:eastAsia="仿宋" w:cs="仿宋"/>
          <w:b w:val="0"/>
          <w:bCs w:val="0"/>
          <w:spacing w:val="-7"/>
          <w:sz w:val="24"/>
          <w:szCs w:val="24"/>
        </w:rPr>
        <w:t>第三章</w:t>
      </w:r>
      <w:r>
        <w:rPr>
          <w:rFonts w:hint="eastAsia" w:ascii="仿宋" w:hAnsi="仿宋" w:eastAsia="仿宋" w:cs="仿宋"/>
          <w:b w:val="0"/>
          <w:bCs w:val="0"/>
          <w:spacing w:val="21"/>
          <w:sz w:val="24"/>
          <w:szCs w:val="24"/>
        </w:rPr>
        <w:t xml:space="preserve"> </w:t>
      </w:r>
      <w:r>
        <w:rPr>
          <w:rFonts w:hint="eastAsia" w:ascii="仿宋" w:hAnsi="仿宋" w:eastAsia="仿宋" w:cs="仿宋"/>
          <w:b w:val="0"/>
          <w:bCs w:val="0"/>
          <w:spacing w:val="-7"/>
          <w:sz w:val="24"/>
          <w:szCs w:val="24"/>
        </w:rPr>
        <w:t>采购需求</w:t>
      </w:r>
    </w:p>
    <w:p w14:paraId="79364A8D">
      <w:pPr>
        <w:spacing w:before="179" w:line="222" w:lineRule="auto"/>
        <w:ind w:left="490"/>
        <w:rPr>
          <w:rFonts w:hint="eastAsia" w:ascii="仿宋" w:hAnsi="仿宋" w:eastAsia="仿宋" w:cs="仿宋"/>
          <w:b w:val="0"/>
          <w:bCs w:val="0"/>
          <w:sz w:val="24"/>
          <w:szCs w:val="24"/>
        </w:rPr>
      </w:pPr>
      <w:r>
        <w:rPr>
          <w:rFonts w:hint="eastAsia" w:ascii="仿宋" w:hAnsi="仿宋" w:eastAsia="仿宋" w:cs="仿宋"/>
          <w:b w:val="0"/>
          <w:bCs w:val="0"/>
          <w:spacing w:val="-7"/>
          <w:sz w:val="24"/>
          <w:szCs w:val="24"/>
        </w:rPr>
        <w:t>第四章</w:t>
      </w:r>
      <w:r>
        <w:rPr>
          <w:rFonts w:hint="eastAsia" w:ascii="仿宋" w:hAnsi="仿宋" w:eastAsia="仿宋" w:cs="仿宋"/>
          <w:b w:val="0"/>
          <w:bCs w:val="0"/>
          <w:spacing w:val="21"/>
          <w:sz w:val="24"/>
          <w:szCs w:val="24"/>
        </w:rPr>
        <w:t xml:space="preserve"> </w:t>
      </w:r>
      <w:r>
        <w:rPr>
          <w:rFonts w:hint="eastAsia" w:ascii="仿宋" w:hAnsi="仿宋" w:eastAsia="仿宋" w:cs="仿宋"/>
          <w:b w:val="0"/>
          <w:bCs w:val="0"/>
          <w:spacing w:val="-7"/>
          <w:sz w:val="24"/>
          <w:szCs w:val="24"/>
        </w:rPr>
        <w:t>评审办法</w:t>
      </w:r>
    </w:p>
    <w:p w14:paraId="40DAA69F">
      <w:pPr>
        <w:spacing w:before="179" w:line="222" w:lineRule="auto"/>
        <w:ind w:left="49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第五章 签订合同、合同主要条款</w:t>
      </w:r>
    </w:p>
    <w:p w14:paraId="13C5208E">
      <w:pPr>
        <w:spacing w:before="179" w:line="222" w:lineRule="auto"/>
        <w:ind w:left="490"/>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第六章</w:t>
      </w:r>
      <w:r>
        <w:rPr>
          <w:rFonts w:hint="eastAsia" w:ascii="仿宋" w:hAnsi="仿宋" w:eastAsia="仿宋" w:cs="仿宋"/>
          <w:b w:val="0"/>
          <w:bCs w:val="0"/>
          <w:spacing w:val="26"/>
          <w:sz w:val="24"/>
          <w:szCs w:val="24"/>
        </w:rPr>
        <w:t xml:space="preserve"> </w:t>
      </w:r>
      <w:r>
        <w:rPr>
          <w:rFonts w:hint="eastAsia" w:ascii="仿宋" w:hAnsi="仿宋" w:eastAsia="仿宋" w:cs="仿宋"/>
          <w:b w:val="0"/>
          <w:bCs w:val="0"/>
          <w:spacing w:val="-6"/>
          <w:sz w:val="24"/>
          <w:szCs w:val="24"/>
        </w:rPr>
        <w:t>响应文件格式</w:t>
      </w:r>
    </w:p>
    <w:p w14:paraId="53161A4B">
      <w:pPr>
        <w:spacing w:before="178" w:line="292" w:lineRule="auto"/>
        <w:ind w:left="2" w:right="67" w:firstLine="487"/>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10.1.2</w:t>
      </w:r>
      <w:r>
        <w:rPr>
          <w:rFonts w:hint="eastAsia" w:ascii="仿宋" w:hAnsi="仿宋" w:eastAsia="仿宋" w:cs="仿宋"/>
          <w:b w:val="0"/>
          <w:bCs w:val="0"/>
          <w:spacing w:val="-39"/>
          <w:sz w:val="24"/>
          <w:szCs w:val="24"/>
        </w:rPr>
        <w:t xml:space="preserve"> </w:t>
      </w:r>
      <w:r>
        <w:rPr>
          <w:rFonts w:hint="eastAsia" w:ascii="仿宋" w:hAnsi="仿宋" w:eastAsia="仿宋" w:cs="仿宋"/>
          <w:b w:val="0"/>
          <w:bCs w:val="0"/>
          <w:spacing w:val="-2"/>
          <w:sz w:val="24"/>
          <w:szCs w:val="24"/>
        </w:rPr>
        <w:t>根据本章第</w:t>
      </w:r>
      <w:r>
        <w:rPr>
          <w:rFonts w:hint="eastAsia" w:ascii="仿宋" w:hAnsi="仿宋" w:eastAsia="仿宋" w:cs="仿宋"/>
          <w:b w:val="0"/>
          <w:bCs w:val="0"/>
          <w:spacing w:val="-37"/>
          <w:sz w:val="24"/>
          <w:szCs w:val="24"/>
        </w:rPr>
        <w:t xml:space="preserve"> </w:t>
      </w:r>
      <w:r>
        <w:rPr>
          <w:rFonts w:hint="eastAsia" w:ascii="仿宋" w:hAnsi="仿宋" w:eastAsia="仿宋" w:cs="仿宋"/>
          <w:b w:val="0"/>
          <w:bCs w:val="0"/>
          <w:spacing w:val="-2"/>
          <w:sz w:val="24"/>
          <w:szCs w:val="24"/>
        </w:rPr>
        <w:t>10.2</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2"/>
          <w:sz w:val="24"/>
          <w:szCs w:val="24"/>
        </w:rPr>
        <w:t>款对磋商文件所作的澄清和修改，构成磋商文件的组成部</w:t>
      </w:r>
      <w:r>
        <w:rPr>
          <w:rFonts w:hint="eastAsia" w:ascii="仿宋" w:hAnsi="仿宋" w:eastAsia="仿宋" w:cs="仿宋"/>
          <w:b w:val="0"/>
          <w:bCs w:val="0"/>
          <w:sz w:val="24"/>
          <w:szCs w:val="24"/>
        </w:rPr>
        <w:t xml:space="preserve"> </w:t>
      </w:r>
      <w:r>
        <w:rPr>
          <w:rFonts w:hint="eastAsia" w:ascii="仿宋" w:hAnsi="仿宋" w:eastAsia="仿宋" w:cs="仿宋"/>
          <w:b w:val="0"/>
          <w:bCs w:val="0"/>
          <w:spacing w:val="-10"/>
          <w:sz w:val="24"/>
          <w:szCs w:val="24"/>
        </w:rPr>
        <w:t>分。</w:t>
      </w:r>
    </w:p>
    <w:p w14:paraId="1C43FB3E">
      <w:pPr>
        <w:spacing w:before="178" w:line="290" w:lineRule="auto"/>
        <w:ind w:left="4" w:firstLine="485"/>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10.1.3</w:t>
      </w:r>
      <w:r>
        <w:rPr>
          <w:rFonts w:hint="eastAsia" w:ascii="仿宋" w:hAnsi="仿宋" w:eastAsia="仿宋" w:cs="仿宋"/>
          <w:b w:val="0"/>
          <w:bCs w:val="0"/>
          <w:spacing w:val="-33"/>
          <w:sz w:val="24"/>
          <w:szCs w:val="24"/>
        </w:rPr>
        <w:t xml:space="preserve"> </w:t>
      </w:r>
      <w:r>
        <w:rPr>
          <w:rFonts w:hint="eastAsia" w:ascii="仿宋" w:hAnsi="仿宋" w:eastAsia="仿宋" w:cs="仿宋"/>
          <w:b w:val="0"/>
          <w:bCs w:val="0"/>
          <w:spacing w:val="-2"/>
          <w:sz w:val="24"/>
          <w:szCs w:val="24"/>
        </w:rPr>
        <w:t>除非有特殊要求，磋商文件不</w:t>
      </w:r>
      <w:r>
        <w:rPr>
          <w:rFonts w:hint="eastAsia" w:ascii="仿宋" w:hAnsi="仿宋" w:eastAsia="仿宋" w:cs="仿宋"/>
          <w:b w:val="0"/>
          <w:bCs w:val="0"/>
          <w:spacing w:val="-3"/>
          <w:sz w:val="24"/>
          <w:szCs w:val="24"/>
        </w:rPr>
        <w:t>单独提供项目所在地的自然环境、气候条件、</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公用设施等情况，供应商被视为熟悉上述与履行合同有关的一切情况。</w:t>
      </w:r>
    </w:p>
    <w:p w14:paraId="3BCA73C4">
      <w:pPr>
        <w:spacing w:before="182" w:line="222" w:lineRule="auto"/>
        <w:ind w:left="490"/>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10.2</w:t>
      </w:r>
      <w:r>
        <w:rPr>
          <w:rFonts w:hint="eastAsia" w:ascii="仿宋" w:hAnsi="仿宋" w:eastAsia="仿宋" w:cs="仿宋"/>
          <w:b w:val="0"/>
          <w:bCs w:val="0"/>
          <w:spacing w:val="-45"/>
          <w:sz w:val="24"/>
          <w:szCs w:val="24"/>
        </w:rPr>
        <w:t xml:space="preserve"> </w:t>
      </w:r>
      <w:r>
        <w:rPr>
          <w:rFonts w:hint="eastAsia" w:ascii="仿宋" w:hAnsi="仿宋" w:eastAsia="仿宋" w:cs="仿宋"/>
          <w:b w:val="0"/>
          <w:bCs w:val="0"/>
          <w:spacing w:val="-3"/>
          <w:sz w:val="24"/>
          <w:szCs w:val="24"/>
        </w:rPr>
        <w:t>磋商文件的澄清和修改</w:t>
      </w:r>
    </w:p>
    <w:p w14:paraId="37BA72E3">
      <w:pPr>
        <w:spacing w:before="178" w:line="221" w:lineRule="auto"/>
        <w:ind w:left="479"/>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磋商文件的澄清和修改及确认，详见供应商须知前附表。</w:t>
      </w:r>
    </w:p>
    <w:p w14:paraId="3F67EB7C">
      <w:pPr>
        <w:spacing w:before="115" w:line="219" w:lineRule="auto"/>
        <w:ind w:right="16"/>
        <w:jc w:val="right"/>
        <w:rPr>
          <w:rFonts w:hint="eastAsia" w:ascii="仿宋" w:hAnsi="仿宋" w:eastAsia="仿宋" w:cs="仿宋"/>
          <w:b w:val="0"/>
          <w:bCs w:val="0"/>
          <w:sz w:val="24"/>
          <w:szCs w:val="24"/>
        </w:rPr>
      </w:pPr>
      <w:r>
        <w:rPr>
          <w:rFonts w:hint="eastAsia" w:ascii="仿宋" w:hAnsi="仿宋" w:eastAsia="仿宋" w:cs="仿宋"/>
          <w:b w:val="0"/>
          <w:bCs w:val="0"/>
          <w:sz w:val="24"/>
          <w:szCs w:val="24"/>
        </w:rPr>
        <w:t>磋商文件的澄清或者修改在同一内容的表述</w:t>
      </w:r>
      <w:r>
        <w:rPr>
          <w:rFonts w:hint="eastAsia" w:ascii="仿宋" w:hAnsi="仿宋" w:eastAsia="仿宋" w:cs="仿宋"/>
          <w:b w:val="0"/>
          <w:bCs w:val="0"/>
          <w:spacing w:val="-1"/>
          <w:sz w:val="24"/>
          <w:szCs w:val="24"/>
        </w:rPr>
        <w:t>上不一致时，以最后发出的公告为准。</w:t>
      </w:r>
    </w:p>
    <w:p w14:paraId="38A4383D">
      <w:pPr>
        <w:spacing w:before="238" w:line="228" w:lineRule="auto"/>
        <w:ind w:left="568"/>
        <w:outlineLvl w:val="2"/>
        <w:rPr>
          <w:rFonts w:hint="eastAsia" w:ascii="仿宋" w:hAnsi="仿宋" w:eastAsia="仿宋" w:cs="仿宋"/>
          <w:b w:val="0"/>
          <w:bCs w:val="0"/>
          <w:sz w:val="28"/>
          <w:szCs w:val="28"/>
        </w:rPr>
      </w:pPr>
      <w:bookmarkStart w:id="53" w:name="_Toc12623"/>
      <w:bookmarkStart w:id="54" w:name="_Toc29311"/>
      <w:r>
        <w:rPr>
          <w:rFonts w:hint="eastAsia" w:ascii="仿宋" w:hAnsi="仿宋" w:eastAsia="仿宋" w:cs="仿宋"/>
          <w:b w:val="0"/>
          <w:bCs w:val="0"/>
          <w:spacing w:val="-3"/>
          <w:sz w:val="28"/>
          <w:szCs w:val="28"/>
        </w:rPr>
        <w:t>11.响应文件的组成</w:t>
      </w:r>
      <w:bookmarkEnd w:id="53"/>
      <w:bookmarkEnd w:id="54"/>
    </w:p>
    <w:p w14:paraId="39D9682D">
      <w:pPr>
        <w:spacing w:before="223" w:line="290" w:lineRule="auto"/>
        <w:ind w:left="3" w:right="66" w:firstLine="486"/>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11.1</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4"/>
          <w:sz w:val="24"/>
          <w:szCs w:val="24"/>
        </w:rPr>
        <w:t>供应商应按照磋商文件的要求以及格式编制响应文件，并保证其真实性</w:t>
      </w:r>
      <w:r>
        <w:rPr>
          <w:rFonts w:hint="eastAsia" w:ascii="仿宋" w:hAnsi="仿宋" w:eastAsia="仿宋" w:cs="仿宋"/>
          <w:b w:val="0"/>
          <w:bCs w:val="0"/>
          <w:spacing w:val="-5"/>
          <w:sz w:val="24"/>
          <w:szCs w:val="24"/>
        </w:rPr>
        <w:t>、准确</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性以及完整性，并按照磋商文件要求提交全部资料并做出实质性响应。</w:t>
      </w:r>
    </w:p>
    <w:p w14:paraId="2EB0BBF3">
      <w:pPr>
        <w:spacing w:before="181" w:line="221" w:lineRule="auto"/>
        <w:ind w:left="49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11.2</w:t>
      </w:r>
      <w:r>
        <w:rPr>
          <w:rFonts w:hint="eastAsia" w:ascii="仿宋" w:hAnsi="仿宋" w:eastAsia="仿宋" w:cs="仿宋"/>
          <w:b w:val="0"/>
          <w:bCs w:val="0"/>
          <w:spacing w:val="-37"/>
          <w:sz w:val="24"/>
          <w:szCs w:val="24"/>
        </w:rPr>
        <w:t xml:space="preserve"> </w:t>
      </w:r>
      <w:r>
        <w:rPr>
          <w:rFonts w:hint="eastAsia" w:ascii="仿宋" w:hAnsi="仿宋" w:eastAsia="仿宋" w:cs="仿宋"/>
          <w:b w:val="0"/>
          <w:bCs w:val="0"/>
          <w:spacing w:val="-2"/>
          <w:sz w:val="24"/>
          <w:szCs w:val="24"/>
        </w:rPr>
        <w:t>响应文件的组成：详见第六章 响应文件格式。</w:t>
      </w:r>
    </w:p>
    <w:p w14:paraId="79050F5E">
      <w:pPr>
        <w:spacing w:before="237" w:line="230" w:lineRule="auto"/>
        <w:ind w:left="568"/>
        <w:outlineLvl w:val="2"/>
        <w:rPr>
          <w:rFonts w:hint="eastAsia" w:ascii="仿宋" w:hAnsi="仿宋" w:eastAsia="仿宋" w:cs="仿宋"/>
          <w:b w:val="0"/>
          <w:bCs w:val="0"/>
          <w:sz w:val="28"/>
          <w:szCs w:val="28"/>
        </w:rPr>
      </w:pPr>
      <w:bookmarkStart w:id="55" w:name="_Toc7621"/>
      <w:bookmarkStart w:id="56" w:name="_Toc1706"/>
      <w:r>
        <w:rPr>
          <w:rFonts w:hint="eastAsia" w:ascii="仿宋" w:hAnsi="仿宋" w:eastAsia="仿宋" w:cs="仿宋"/>
          <w:b w:val="0"/>
          <w:bCs w:val="0"/>
          <w:spacing w:val="-4"/>
          <w:sz w:val="28"/>
          <w:szCs w:val="28"/>
        </w:rPr>
        <w:t>12.响应报价</w:t>
      </w:r>
      <w:bookmarkEnd w:id="55"/>
      <w:bookmarkEnd w:id="56"/>
    </w:p>
    <w:p w14:paraId="4712A40E">
      <w:pPr>
        <w:spacing w:before="219" w:line="222" w:lineRule="auto"/>
        <w:ind w:left="490"/>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12.1</w:t>
      </w:r>
      <w:r>
        <w:rPr>
          <w:rFonts w:hint="eastAsia" w:ascii="仿宋" w:hAnsi="仿宋" w:eastAsia="仿宋" w:cs="仿宋"/>
          <w:b w:val="0"/>
          <w:bCs w:val="0"/>
          <w:spacing w:val="-22"/>
          <w:sz w:val="24"/>
          <w:szCs w:val="24"/>
        </w:rPr>
        <w:t xml:space="preserve"> </w:t>
      </w:r>
      <w:r>
        <w:rPr>
          <w:rFonts w:hint="eastAsia" w:ascii="仿宋" w:hAnsi="仿宋" w:eastAsia="仿宋" w:cs="仿宋"/>
          <w:b w:val="0"/>
          <w:bCs w:val="0"/>
          <w:spacing w:val="-3"/>
          <w:sz w:val="24"/>
          <w:szCs w:val="24"/>
        </w:rPr>
        <w:t>响应报价的范围：见供应商须知前附表。</w:t>
      </w:r>
    </w:p>
    <w:p w14:paraId="7CF2A6FC">
      <w:pPr>
        <w:spacing w:before="180" w:line="221" w:lineRule="auto"/>
        <w:ind w:left="490"/>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12.2</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1"/>
          <w:sz w:val="24"/>
          <w:szCs w:val="24"/>
        </w:rPr>
        <w:t>供应商应对所投包中的货物进行报价，对每一包货物的报价</w:t>
      </w:r>
      <w:r>
        <w:rPr>
          <w:rFonts w:hint="eastAsia" w:ascii="仿宋" w:hAnsi="仿宋" w:eastAsia="仿宋" w:cs="仿宋"/>
          <w:b w:val="0"/>
          <w:bCs w:val="0"/>
          <w:spacing w:val="-2"/>
          <w:sz w:val="24"/>
          <w:szCs w:val="24"/>
        </w:rPr>
        <w:t>必须全部报齐。</w:t>
      </w:r>
    </w:p>
    <w:p w14:paraId="70664A26">
      <w:pPr>
        <w:spacing w:before="180" w:line="222" w:lineRule="auto"/>
        <w:ind w:left="490"/>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12.3</w:t>
      </w:r>
      <w:r>
        <w:rPr>
          <w:rFonts w:hint="eastAsia" w:ascii="仿宋" w:hAnsi="仿宋" w:eastAsia="仿宋" w:cs="仿宋"/>
          <w:b w:val="0"/>
          <w:bCs w:val="0"/>
          <w:spacing w:val="-22"/>
          <w:sz w:val="24"/>
          <w:szCs w:val="24"/>
        </w:rPr>
        <w:t xml:space="preserve"> </w:t>
      </w:r>
      <w:r>
        <w:rPr>
          <w:rFonts w:hint="eastAsia" w:ascii="仿宋" w:hAnsi="仿宋" w:eastAsia="仿宋" w:cs="仿宋"/>
          <w:b w:val="0"/>
          <w:bCs w:val="0"/>
          <w:spacing w:val="-3"/>
          <w:sz w:val="24"/>
          <w:szCs w:val="24"/>
        </w:rPr>
        <w:t>响应报价的次数：见供应商须知前附表。</w:t>
      </w:r>
    </w:p>
    <w:p w14:paraId="461CD7A7">
      <w:pPr>
        <w:spacing w:before="180" w:line="222" w:lineRule="auto"/>
        <w:ind w:left="490"/>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12.4</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1"/>
          <w:sz w:val="24"/>
          <w:szCs w:val="24"/>
        </w:rPr>
        <w:t>供应商不得以任何方式或者方法提供</w:t>
      </w:r>
      <w:r>
        <w:rPr>
          <w:rFonts w:hint="eastAsia" w:ascii="仿宋" w:hAnsi="仿宋" w:eastAsia="仿宋" w:cs="仿宋"/>
          <w:b w:val="0"/>
          <w:bCs w:val="0"/>
          <w:spacing w:val="-2"/>
          <w:sz w:val="24"/>
          <w:szCs w:val="24"/>
        </w:rPr>
        <w:t>报价以外的任何附赠条款。</w:t>
      </w:r>
    </w:p>
    <w:p w14:paraId="42840D39">
      <w:pPr>
        <w:spacing w:before="178" w:line="292" w:lineRule="auto"/>
        <w:ind w:left="1" w:right="66" w:firstLine="488"/>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12.5</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4"/>
          <w:sz w:val="24"/>
          <w:szCs w:val="24"/>
        </w:rPr>
        <w:t>供应商应按照磋商文件中要求的内容填写报价，并由法定代表人或者被</w:t>
      </w:r>
      <w:r>
        <w:rPr>
          <w:rFonts w:hint="eastAsia" w:ascii="仿宋" w:hAnsi="仿宋" w:eastAsia="仿宋" w:cs="仿宋"/>
          <w:b w:val="0"/>
          <w:bCs w:val="0"/>
          <w:spacing w:val="-5"/>
          <w:sz w:val="24"/>
          <w:szCs w:val="24"/>
        </w:rPr>
        <w:t>授权代</w:t>
      </w:r>
      <w:r>
        <w:rPr>
          <w:rFonts w:hint="eastAsia" w:ascii="仿宋" w:hAnsi="仿宋" w:eastAsia="仿宋" w:cs="仿宋"/>
          <w:b w:val="0"/>
          <w:bCs w:val="0"/>
          <w:sz w:val="24"/>
          <w:szCs w:val="24"/>
        </w:rPr>
        <w:t xml:space="preserve"> </w:t>
      </w:r>
      <w:r>
        <w:rPr>
          <w:rFonts w:hint="eastAsia" w:ascii="仿宋" w:hAnsi="仿宋" w:eastAsia="仿宋" w:cs="仿宋"/>
          <w:b w:val="0"/>
          <w:bCs w:val="0"/>
          <w:spacing w:val="-5"/>
          <w:sz w:val="24"/>
          <w:szCs w:val="24"/>
        </w:rPr>
        <w:t>表签署。</w:t>
      </w:r>
    </w:p>
    <w:p w14:paraId="4BDE8A81">
      <w:pPr>
        <w:spacing w:before="179" w:line="290" w:lineRule="auto"/>
        <w:ind w:right="66" w:firstLine="49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12.6</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4"/>
          <w:sz w:val="24"/>
          <w:szCs w:val="24"/>
        </w:rPr>
        <w:t>供应商须按照附件格式表中的各单项明细逐项填写，以方便磋商小组对</w:t>
      </w:r>
      <w:r>
        <w:rPr>
          <w:rFonts w:hint="eastAsia" w:ascii="仿宋" w:hAnsi="仿宋" w:eastAsia="仿宋" w:cs="仿宋"/>
          <w:b w:val="0"/>
          <w:bCs w:val="0"/>
          <w:spacing w:val="-5"/>
          <w:sz w:val="24"/>
          <w:szCs w:val="24"/>
        </w:rPr>
        <w:t>各响应</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文件进行比较。</w:t>
      </w:r>
    </w:p>
    <w:p w14:paraId="512798F2">
      <w:pPr>
        <w:spacing w:before="184" w:line="332" w:lineRule="auto"/>
        <w:ind w:left="5" w:right="1" w:firstLine="484"/>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12.7</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4"/>
          <w:sz w:val="24"/>
          <w:szCs w:val="24"/>
        </w:rPr>
        <w:t>开启响应文件时，响应文件中《报价一览表》内容与《分项报价明细表》</w:t>
      </w:r>
      <w:r>
        <w:rPr>
          <w:rFonts w:hint="eastAsia" w:ascii="仿宋" w:hAnsi="仿宋" w:eastAsia="仿宋" w:cs="仿宋"/>
          <w:b w:val="0"/>
          <w:bCs w:val="0"/>
          <w:spacing w:val="-5"/>
          <w:sz w:val="24"/>
          <w:szCs w:val="24"/>
        </w:rPr>
        <w:t>内容</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不一致的，以《报价一览表》为准。大写金额和小写金额不一致的，以大写金额为准；</w:t>
      </w:r>
      <w:r>
        <w:rPr>
          <w:rFonts w:hint="eastAsia" w:ascii="仿宋" w:hAnsi="仿宋" w:eastAsia="仿宋" w:cs="仿宋"/>
          <w:b w:val="0"/>
          <w:bCs w:val="0"/>
          <w:spacing w:val="15"/>
          <w:sz w:val="24"/>
          <w:szCs w:val="24"/>
        </w:rPr>
        <w:t xml:space="preserve"> </w:t>
      </w:r>
      <w:r>
        <w:rPr>
          <w:rFonts w:hint="eastAsia" w:ascii="仿宋" w:hAnsi="仿宋" w:eastAsia="仿宋" w:cs="仿宋"/>
          <w:b w:val="0"/>
          <w:bCs w:val="0"/>
          <w:spacing w:val="-2"/>
          <w:sz w:val="24"/>
          <w:szCs w:val="24"/>
        </w:rPr>
        <w:t>总价金额与按照单价汇总金额不一致的，以单价金额计算结果为准；单价金额小数点有</w:t>
      </w:r>
      <w:r>
        <w:rPr>
          <w:rFonts w:hint="eastAsia" w:ascii="仿宋" w:hAnsi="仿宋" w:eastAsia="仿宋" w:cs="仿宋"/>
          <w:b w:val="0"/>
          <w:bCs w:val="0"/>
          <w:spacing w:val="2"/>
          <w:sz w:val="24"/>
          <w:szCs w:val="24"/>
        </w:rPr>
        <w:t xml:space="preserve"> </w:t>
      </w:r>
      <w:r>
        <w:rPr>
          <w:rFonts w:hint="eastAsia" w:ascii="仿宋" w:hAnsi="仿宋" w:eastAsia="仿宋" w:cs="仿宋"/>
          <w:b w:val="0"/>
          <w:bCs w:val="0"/>
          <w:spacing w:val="-6"/>
          <w:sz w:val="24"/>
          <w:szCs w:val="24"/>
        </w:rPr>
        <w:t>明显错位的，应以总价为准，并修改单价；对不同文字文</w:t>
      </w:r>
      <w:r>
        <w:rPr>
          <w:rFonts w:hint="eastAsia" w:ascii="仿宋" w:hAnsi="仿宋" w:eastAsia="仿宋" w:cs="仿宋"/>
          <w:b w:val="0"/>
          <w:bCs w:val="0"/>
          <w:spacing w:val="-7"/>
          <w:sz w:val="24"/>
          <w:szCs w:val="24"/>
        </w:rPr>
        <w:t>本响应文件的解释发生异议的，</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以中文文本为准。按照以上原则对错误报价的修正，供应商应书面确认。</w:t>
      </w:r>
    </w:p>
    <w:p w14:paraId="1434DEA5">
      <w:pPr>
        <w:spacing w:line="332" w:lineRule="auto"/>
        <w:rPr>
          <w:rFonts w:hint="eastAsia" w:ascii="仿宋" w:hAnsi="仿宋" w:eastAsia="仿宋" w:cs="仿宋"/>
          <w:b w:val="0"/>
          <w:bCs w:val="0"/>
          <w:sz w:val="24"/>
          <w:szCs w:val="24"/>
        </w:rPr>
        <w:sectPr>
          <w:footerReference r:id="rId13" w:type="default"/>
          <w:pgSz w:w="11906" w:h="16839"/>
          <w:pgMar w:top="1431" w:right="1351" w:bottom="1180" w:left="1434" w:header="0" w:footer="1018" w:gutter="0"/>
          <w:pgNumType w:fmt="decimal"/>
          <w:cols w:space="720" w:num="1"/>
        </w:sectPr>
      </w:pPr>
    </w:p>
    <w:p w14:paraId="4F988383">
      <w:pPr>
        <w:spacing w:before="101" w:line="221"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12.8</w:t>
      </w:r>
      <w:r>
        <w:rPr>
          <w:rFonts w:hint="eastAsia" w:ascii="仿宋" w:hAnsi="仿宋" w:eastAsia="仿宋" w:cs="仿宋"/>
          <w:b w:val="0"/>
          <w:bCs w:val="0"/>
          <w:spacing w:val="-16"/>
          <w:sz w:val="24"/>
          <w:szCs w:val="24"/>
        </w:rPr>
        <w:t xml:space="preserve"> </w:t>
      </w:r>
      <w:r>
        <w:rPr>
          <w:rFonts w:hint="eastAsia" w:ascii="仿宋" w:hAnsi="仿宋" w:eastAsia="仿宋" w:cs="仿宋"/>
          <w:b w:val="0"/>
          <w:bCs w:val="0"/>
          <w:spacing w:val="-2"/>
          <w:sz w:val="24"/>
          <w:szCs w:val="24"/>
        </w:rPr>
        <w:t>唱价时，采购代理机构只对按照磋商文件要求编制的响应报价进行唱价。</w:t>
      </w:r>
    </w:p>
    <w:p w14:paraId="24BFA414">
      <w:pPr>
        <w:spacing w:before="181" w:line="291" w:lineRule="auto"/>
        <w:ind w:left="1" w:firstLine="489"/>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12.9</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4"/>
          <w:sz w:val="24"/>
          <w:szCs w:val="24"/>
        </w:rPr>
        <w:t>供应商的成交价格在合同执行中是固定不变的，不得以任何理由予以变</w:t>
      </w:r>
      <w:r>
        <w:rPr>
          <w:rFonts w:hint="eastAsia" w:ascii="仿宋" w:hAnsi="仿宋" w:eastAsia="仿宋" w:cs="仿宋"/>
          <w:b w:val="0"/>
          <w:bCs w:val="0"/>
          <w:spacing w:val="-5"/>
          <w:sz w:val="24"/>
          <w:szCs w:val="24"/>
        </w:rPr>
        <w:t>更，不</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得出现任何包含价格调整的要求。</w:t>
      </w:r>
    </w:p>
    <w:p w14:paraId="2BB160A7">
      <w:pPr>
        <w:spacing w:before="178" w:line="221" w:lineRule="auto"/>
        <w:ind w:right="9"/>
        <w:jc w:val="right"/>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12.10</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1"/>
          <w:sz w:val="24"/>
          <w:szCs w:val="24"/>
        </w:rPr>
        <w:t>采购人不接受未经中国海关报验放进入中国境内且产自关境</w:t>
      </w:r>
      <w:r>
        <w:rPr>
          <w:rFonts w:hint="eastAsia" w:ascii="仿宋" w:hAnsi="仿宋" w:eastAsia="仿宋" w:cs="仿宋"/>
          <w:b w:val="0"/>
          <w:bCs w:val="0"/>
          <w:spacing w:val="-2"/>
          <w:sz w:val="24"/>
          <w:szCs w:val="24"/>
        </w:rPr>
        <w:t>外的货物报价。</w:t>
      </w:r>
    </w:p>
    <w:p w14:paraId="4F060ACA">
      <w:pPr>
        <w:spacing w:before="180" w:line="222" w:lineRule="auto"/>
        <w:ind w:right="9"/>
        <w:jc w:val="right"/>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12.11</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1"/>
          <w:sz w:val="24"/>
          <w:szCs w:val="24"/>
        </w:rPr>
        <w:t>供应商须知前附表未规定可以采购进口产品的，不允许进口产</w:t>
      </w:r>
      <w:r>
        <w:rPr>
          <w:rFonts w:hint="eastAsia" w:ascii="仿宋" w:hAnsi="仿宋" w:eastAsia="仿宋" w:cs="仿宋"/>
          <w:b w:val="0"/>
          <w:bCs w:val="0"/>
          <w:spacing w:val="-2"/>
          <w:sz w:val="24"/>
          <w:szCs w:val="24"/>
        </w:rPr>
        <w:t>品参加报价。</w:t>
      </w:r>
    </w:p>
    <w:p w14:paraId="113611FE">
      <w:pPr>
        <w:spacing w:before="235" w:line="228" w:lineRule="auto"/>
        <w:ind w:left="569"/>
        <w:outlineLvl w:val="2"/>
        <w:rPr>
          <w:rFonts w:hint="eastAsia" w:ascii="仿宋" w:hAnsi="仿宋" w:eastAsia="仿宋" w:cs="仿宋"/>
          <w:b w:val="0"/>
          <w:bCs w:val="0"/>
          <w:sz w:val="28"/>
          <w:szCs w:val="28"/>
        </w:rPr>
      </w:pPr>
      <w:bookmarkStart w:id="57" w:name="_Toc12763"/>
      <w:bookmarkStart w:id="58" w:name="_Toc8791"/>
      <w:r>
        <w:rPr>
          <w:rFonts w:hint="eastAsia" w:ascii="仿宋" w:hAnsi="仿宋" w:eastAsia="仿宋" w:cs="仿宋"/>
          <w:b w:val="0"/>
          <w:bCs w:val="0"/>
          <w:spacing w:val="-3"/>
          <w:sz w:val="28"/>
          <w:szCs w:val="28"/>
        </w:rPr>
        <w:t>13.响应文件编制要求</w:t>
      </w:r>
      <w:bookmarkEnd w:id="57"/>
      <w:bookmarkEnd w:id="58"/>
    </w:p>
    <w:p w14:paraId="6CB3BFB8">
      <w:pPr>
        <w:spacing w:before="222" w:line="221" w:lineRule="auto"/>
        <w:ind w:left="491"/>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13.1</w:t>
      </w:r>
      <w:r>
        <w:rPr>
          <w:rFonts w:hint="eastAsia" w:ascii="仿宋" w:hAnsi="仿宋" w:eastAsia="仿宋" w:cs="仿宋"/>
          <w:b w:val="0"/>
          <w:bCs w:val="0"/>
          <w:spacing w:val="-28"/>
          <w:sz w:val="24"/>
          <w:szCs w:val="24"/>
        </w:rPr>
        <w:t xml:space="preserve"> </w:t>
      </w:r>
      <w:r>
        <w:rPr>
          <w:rFonts w:hint="eastAsia" w:ascii="仿宋" w:hAnsi="仿宋" w:eastAsia="仿宋" w:cs="仿宋"/>
          <w:b w:val="0"/>
          <w:bCs w:val="0"/>
          <w:spacing w:val="-3"/>
          <w:sz w:val="24"/>
          <w:szCs w:val="24"/>
        </w:rPr>
        <w:t>响应文件应按所投包分别进行编制。</w:t>
      </w:r>
    </w:p>
    <w:p w14:paraId="72051326">
      <w:pPr>
        <w:spacing w:before="180"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13.2</w:t>
      </w:r>
      <w:r>
        <w:rPr>
          <w:rFonts w:hint="eastAsia" w:ascii="仿宋" w:hAnsi="仿宋" w:eastAsia="仿宋" w:cs="仿宋"/>
          <w:b w:val="0"/>
          <w:bCs w:val="0"/>
          <w:spacing w:val="-25"/>
          <w:sz w:val="24"/>
          <w:szCs w:val="24"/>
        </w:rPr>
        <w:t xml:space="preserve"> </w:t>
      </w:r>
      <w:r>
        <w:rPr>
          <w:rFonts w:hint="eastAsia" w:ascii="仿宋" w:hAnsi="仿宋" w:eastAsia="仿宋" w:cs="仿宋"/>
          <w:b w:val="0"/>
          <w:bCs w:val="0"/>
          <w:spacing w:val="-3"/>
          <w:sz w:val="24"/>
          <w:szCs w:val="24"/>
        </w:rPr>
        <w:t>响应文件编制：见供应商须知前附表。</w:t>
      </w:r>
    </w:p>
    <w:p w14:paraId="13284213">
      <w:pPr>
        <w:spacing w:before="180"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13.3</w:t>
      </w:r>
      <w:r>
        <w:rPr>
          <w:rFonts w:hint="eastAsia" w:ascii="仿宋" w:hAnsi="仿宋" w:eastAsia="仿宋" w:cs="仿宋"/>
          <w:b w:val="0"/>
          <w:bCs w:val="0"/>
          <w:spacing w:val="-25"/>
          <w:sz w:val="24"/>
          <w:szCs w:val="24"/>
        </w:rPr>
        <w:t xml:space="preserve"> </w:t>
      </w:r>
      <w:r>
        <w:rPr>
          <w:rFonts w:hint="eastAsia" w:ascii="仿宋" w:hAnsi="仿宋" w:eastAsia="仿宋" w:cs="仿宋"/>
          <w:b w:val="0"/>
          <w:bCs w:val="0"/>
          <w:spacing w:val="-3"/>
          <w:sz w:val="24"/>
          <w:szCs w:val="24"/>
        </w:rPr>
        <w:t>响应文件签章：见供应商须知前附表。</w:t>
      </w:r>
    </w:p>
    <w:p w14:paraId="11FA490C">
      <w:pPr>
        <w:spacing w:before="180" w:line="290" w:lineRule="auto"/>
        <w:ind w:firstLine="491"/>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13.4</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4"/>
          <w:sz w:val="24"/>
          <w:szCs w:val="24"/>
        </w:rPr>
        <w:t>供应商可对供货现场以及其范围环境进行考察，以获取有关编制响应文</w:t>
      </w:r>
      <w:r>
        <w:rPr>
          <w:rFonts w:hint="eastAsia" w:ascii="仿宋" w:hAnsi="仿宋" w:eastAsia="仿宋" w:cs="仿宋"/>
          <w:b w:val="0"/>
          <w:bCs w:val="0"/>
          <w:spacing w:val="-5"/>
          <w:sz w:val="24"/>
          <w:szCs w:val="24"/>
        </w:rPr>
        <w:t>件和签</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署实施合同所需的各项资料，供应商应承担现场考察的费用、责任和风险。</w:t>
      </w:r>
    </w:p>
    <w:p w14:paraId="07F264B5">
      <w:pPr>
        <w:spacing w:before="182" w:line="292" w:lineRule="auto"/>
        <w:ind w:left="1" w:firstLine="489"/>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13.5</w:t>
      </w:r>
      <w:r>
        <w:rPr>
          <w:rFonts w:hint="eastAsia" w:ascii="仿宋" w:hAnsi="仿宋" w:eastAsia="仿宋" w:cs="仿宋"/>
          <w:b w:val="0"/>
          <w:bCs w:val="0"/>
          <w:spacing w:val="-32"/>
          <w:sz w:val="24"/>
          <w:szCs w:val="24"/>
        </w:rPr>
        <w:t xml:space="preserve"> </w:t>
      </w:r>
      <w:r>
        <w:rPr>
          <w:rFonts w:hint="eastAsia" w:ascii="仿宋" w:hAnsi="仿宋" w:eastAsia="仿宋" w:cs="仿宋"/>
          <w:b w:val="0"/>
          <w:bCs w:val="0"/>
          <w:spacing w:val="2"/>
          <w:sz w:val="24"/>
          <w:szCs w:val="24"/>
        </w:rPr>
        <w:t>供应商编制响应文件时，应当如实在技术响应表和商务响应表中填写响应情</w:t>
      </w:r>
      <w:r>
        <w:rPr>
          <w:rFonts w:hint="eastAsia" w:ascii="仿宋" w:hAnsi="仿宋" w:eastAsia="仿宋" w:cs="仿宋"/>
          <w:b w:val="0"/>
          <w:bCs w:val="0"/>
          <w:sz w:val="24"/>
          <w:szCs w:val="24"/>
        </w:rPr>
        <w:t xml:space="preserve"> </w:t>
      </w:r>
      <w:r>
        <w:rPr>
          <w:rFonts w:hint="eastAsia" w:ascii="仿宋" w:hAnsi="仿宋" w:eastAsia="仿宋" w:cs="仿宋"/>
          <w:b w:val="0"/>
          <w:bCs w:val="0"/>
          <w:spacing w:val="-9"/>
          <w:sz w:val="24"/>
          <w:szCs w:val="24"/>
        </w:rPr>
        <w:t>况。</w:t>
      </w:r>
    </w:p>
    <w:p w14:paraId="661C1583">
      <w:pPr>
        <w:spacing w:before="232" w:line="228" w:lineRule="auto"/>
        <w:ind w:left="569"/>
        <w:outlineLvl w:val="2"/>
        <w:rPr>
          <w:rFonts w:hint="eastAsia" w:ascii="仿宋" w:hAnsi="仿宋" w:eastAsia="仿宋" w:cs="仿宋"/>
          <w:b w:val="0"/>
          <w:bCs w:val="0"/>
          <w:sz w:val="28"/>
          <w:szCs w:val="28"/>
        </w:rPr>
      </w:pPr>
      <w:bookmarkStart w:id="59" w:name="_Toc27122"/>
      <w:bookmarkStart w:id="60" w:name="_Toc20068"/>
      <w:r>
        <w:rPr>
          <w:rFonts w:hint="eastAsia" w:ascii="仿宋" w:hAnsi="仿宋" w:eastAsia="仿宋" w:cs="仿宋"/>
          <w:b w:val="0"/>
          <w:bCs w:val="0"/>
          <w:spacing w:val="-2"/>
          <w:sz w:val="28"/>
          <w:szCs w:val="28"/>
        </w:rPr>
        <w:t>14.响应文件的密封和标记</w:t>
      </w:r>
      <w:bookmarkEnd w:id="59"/>
      <w:bookmarkEnd w:id="60"/>
    </w:p>
    <w:p w14:paraId="7933214A">
      <w:pPr>
        <w:spacing w:before="222" w:line="222" w:lineRule="auto"/>
        <w:ind w:left="482"/>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见供应商须知前附表。</w:t>
      </w:r>
    </w:p>
    <w:p w14:paraId="1476280E">
      <w:pPr>
        <w:spacing w:before="236" w:line="228" w:lineRule="auto"/>
        <w:ind w:left="569"/>
        <w:outlineLvl w:val="2"/>
        <w:rPr>
          <w:rFonts w:hint="eastAsia" w:ascii="仿宋" w:hAnsi="仿宋" w:eastAsia="仿宋" w:cs="仿宋"/>
          <w:b w:val="0"/>
          <w:bCs w:val="0"/>
          <w:sz w:val="28"/>
          <w:szCs w:val="28"/>
        </w:rPr>
      </w:pPr>
      <w:bookmarkStart w:id="61" w:name="_Toc32477"/>
      <w:bookmarkStart w:id="62" w:name="_Toc6568"/>
      <w:r>
        <w:rPr>
          <w:rFonts w:hint="eastAsia" w:ascii="仿宋" w:hAnsi="仿宋" w:eastAsia="仿宋" w:cs="仿宋"/>
          <w:b w:val="0"/>
          <w:bCs w:val="0"/>
          <w:spacing w:val="-3"/>
          <w:sz w:val="28"/>
          <w:szCs w:val="28"/>
        </w:rPr>
        <w:t>15.响应文件的递交</w:t>
      </w:r>
      <w:bookmarkEnd w:id="61"/>
      <w:bookmarkEnd w:id="62"/>
    </w:p>
    <w:p w14:paraId="37D5E6B3">
      <w:pPr>
        <w:spacing w:before="223" w:line="219"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15.1</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2"/>
          <w:sz w:val="24"/>
          <w:szCs w:val="24"/>
        </w:rPr>
        <w:t>供应商应在报价截止时间前递交响应文件。</w:t>
      </w:r>
    </w:p>
    <w:p w14:paraId="43AB101B">
      <w:pPr>
        <w:spacing w:before="182"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15.2</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1"/>
          <w:sz w:val="24"/>
          <w:szCs w:val="24"/>
        </w:rPr>
        <w:t>供应商递交响应文件的时间、地点和要求</w:t>
      </w:r>
      <w:r>
        <w:rPr>
          <w:rFonts w:hint="eastAsia" w:ascii="仿宋" w:hAnsi="仿宋" w:eastAsia="仿宋" w:cs="仿宋"/>
          <w:b w:val="0"/>
          <w:bCs w:val="0"/>
          <w:spacing w:val="-2"/>
          <w:sz w:val="24"/>
          <w:szCs w:val="24"/>
        </w:rPr>
        <w:t>：见供应商须知前附表。</w:t>
      </w:r>
    </w:p>
    <w:p w14:paraId="45245E23">
      <w:pPr>
        <w:spacing w:before="180" w:line="291" w:lineRule="auto"/>
        <w:ind w:firstLine="49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15.3</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4"/>
          <w:sz w:val="24"/>
          <w:szCs w:val="24"/>
        </w:rPr>
        <w:t>供应商有下列情况之一，采购人或者采购代理机构应当拒绝接收供应商</w:t>
      </w:r>
      <w:r>
        <w:rPr>
          <w:rFonts w:hint="eastAsia" w:ascii="仿宋" w:hAnsi="仿宋" w:eastAsia="仿宋" w:cs="仿宋"/>
          <w:b w:val="0"/>
          <w:bCs w:val="0"/>
          <w:spacing w:val="-5"/>
          <w:sz w:val="24"/>
          <w:szCs w:val="24"/>
        </w:rPr>
        <w:t>的响应</w:t>
      </w:r>
      <w:r>
        <w:rPr>
          <w:rFonts w:hint="eastAsia" w:ascii="仿宋" w:hAnsi="仿宋" w:eastAsia="仿宋" w:cs="仿宋"/>
          <w:b w:val="0"/>
          <w:bCs w:val="0"/>
          <w:sz w:val="24"/>
          <w:szCs w:val="24"/>
        </w:rPr>
        <w:t xml:space="preserve"> </w:t>
      </w:r>
      <w:r>
        <w:rPr>
          <w:rFonts w:hint="eastAsia" w:ascii="仿宋" w:hAnsi="仿宋" w:eastAsia="仿宋" w:cs="仿宋"/>
          <w:b w:val="0"/>
          <w:bCs w:val="0"/>
          <w:spacing w:val="-6"/>
          <w:sz w:val="24"/>
          <w:szCs w:val="24"/>
        </w:rPr>
        <w:t>文件：</w:t>
      </w:r>
    </w:p>
    <w:p w14:paraId="49E14680">
      <w:pPr>
        <w:spacing w:before="180"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15.3.1</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2"/>
          <w:sz w:val="24"/>
          <w:szCs w:val="24"/>
        </w:rPr>
        <w:t>逾期送达的或者未送达指定地点的。</w:t>
      </w:r>
    </w:p>
    <w:p w14:paraId="7F52EA95">
      <w:pPr>
        <w:spacing w:before="179"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15.3.2</w:t>
      </w:r>
      <w:r>
        <w:rPr>
          <w:rFonts w:hint="eastAsia" w:ascii="仿宋" w:hAnsi="仿宋" w:eastAsia="仿宋" w:cs="仿宋"/>
          <w:b w:val="0"/>
          <w:bCs w:val="0"/>
          <w:spacing w:val="-22"/>
          <w:sz w:val="24"/>
          <w:szCs w:val="24"/>
        </w:rPr>
        <w:t xml:space="preserve"> </w:t>
      </w:r>
      <w:r>
        <w:rPr>
          <w:rFonts w:hint="eastAsia" w:ascii="仿宋" w:hAnsi="仿宋" w:eastAsia="仿宋" w:cs="仿宋"/>
          <w:b w:val="0"/>
          <w:bCs w:val="0"/>
          <w:spacing w:val="-3"/>
          <w:sz w:val="24"/>
          <w:szCs w:val="24"/>
        </w:rPr>
        <w:t>响应文件未按采购文件要求密封的。</w:t>
      </w:r>
    </w:p>
    <w:p w14:paraId="7E8672E6">
      <w:pPr>
        <w:spacing w:before="180" w:line="291" w:lineRule="auto"/>
        <w:ind w:left="14" w:right="2" w:firstLine="476"/>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15.3.3</w:t>
      </w:r>
      <w:r>
        <w:rPr>
          <w:rFonts w:hint="eastAsia" w:ascii="仿宋" w:hAnsi="仿宋" w:eastAsia="仿宋" w:cs="仿宋"/>
          <w:b w:val="0"/>
          <w:bCs w:val="0"/>
          <w:spacing w:val="-37"/>
          <w:sz w:val="24"/>
          <w:szCs w:val="24"/>
        </w:rPr>
        <w:t xml:space="preserve"> </w:t>
      </w:r>
      <w:r>
        <w:rPr>
          <w:rFonts w:hint="eastAsia" w:ascii="仿宋" w:hAnsi="仿宋" w:eastAsia="仿宋" w:cs="仿宋"/>
          <w:b w:val="0"/>
          <w:bCs w:val="0"/>
          <w:spacing w:val="2"/>
          <w:sz w:val="24"/>
          <w:szCs w:val="24"/>
        </w:rPr>
        <w:t>递交响应文件时法定代表人未出示法定代表人身份证明原件和身份证原件</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的；被授权代表未出示授权委托书原件和</w:t>
      </w:r>
      <w:r>
        <w:rPr>
          <w:rFonts w:hint="eastAsia" w:ascii="仿宋" w:hAnsi="仿宋" w:eastAsia="仿宋" w:cs="仿宋"/>
          <w:b w:val="0"/>
          <w:bCs w:val="0"/>
          <w:spacing w:val="-2"/>
          <w:sz w:val="24"/>
          <w:szCs w:val="24"/>
        </w:rPr>
        <w:t>身份证原件的。</w:t>
      </w:r>
    </w:p>
    <w:p w14:paraId="0E773E1E">
      <w:pPr>
        <w:spacing w:before="178" w:line="361" w:lineRule="auto"/>
        <w:ind w:firstLine="49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15.4</w:t>
      </w:r>
      <w:r>
        <w:rPr>
          <w:rFonts w:hint="eastAsia" w:ascii="仿宋" w:hAnsi="仿宋" w:eastAsia="仿宋" w:cs="仿宋"/>
          <w:b w:val="0"/>
          <w:bCs w:val="0"/>
          <w:spacing w:val="-33"/>
          <w:sz w:val="24"/>
          <w:szCs w:val="24"/>
        </w:rPr>
        <w:t xml:space="preserve"> </w:t>
      </w:r>
      <w:r>
        <w:rPr>
          <w:rFonts w:hint="eastAsia" w:ascii="仿宋" w:hAnsi="仿宋" w:eastAsia="仿宋" w:cs="仿宋"/>
          <w:b w:val="0"/>
          <w:bCs w:val="0"/>
          <w:spacing w:val="-4"/>
          <w:sz w:val="24"/>
          <w:szCs w:val="24"/>
        </w:rPr>
        <w:t>除供应商须知前附表另有规定外，不论采购过程</w:t>
      </w:r>
      <w:r>
        <w:rPr>
          <w:rFonts w:hint="eastAsia" w:ascii="仿宋" w:hAnsi="仿宋" w:eastAsia="仿宋" w:cs="仿宋"/>
          <w:b w:val="0"/>
          <w:bCs w:val="0"/>
          <w:spacing w:val="-5"/>
          <w:sz w:val="24"/>
          <w:szCs w:val="24"/>
        </w:rPr>
        <w:t>和结果如何，供应商的响应文</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件均不退还。</w:t>
      </w:r>
    </w:p>
    <w:p w14:paraId="2DB0A45E">
      <w:pPr>
        <w:spacing w:before="54" w:line="228" w:lineRule="auto"/>
        <w:ind w:left="569"/>
        <w:outlineLvl w:val="2"/>
        <w:rPr>
          <w:rFonts w:hint="eastAsia" w:ascii="仿宋" w:hAnsi="仿宋" w:eastAsia="仿宋" w:cs="仿宋"/>
          <w:b w:val="0"/>
          <w:bCs w:val="0"/>
          <w:sz w:val="28"/>
          <w:szCs w:val="28"/>
        </w:rPr>
      </w:pPr>
      <w:bookmarkStart w:id="63" w:name="_Toc27109"/>
      <w:bookmarkStart w:id="64" w:name="_Toc13217"/>
      <w:r>
        <w:rPr>
          <w:rFonts w:hint="eastAsia" w:ascii="仿宋" w:hAnsi="仿宋" w:eastAsia="仿宋" w:cs="仿宋"/>
          <w:b w:val="0"/>
          <w:bCs w:val="0"/>
          <w:spacing w:val="-2"/>
          <w:sz w:val="28"/>
          <w:szCs w:val="28"/>
        </w:rPr>
        <w:t>16.响应文件的修改与撤回</w:t>
      </w:r>
      <w:bookmarkEnd w:id="63"/>
      <w:bookmarkEnd w:id="64"/>
    </w:p>
    <w:p w14:paraId="272EA144">
      <w:pPr>
        <w:spacing w:before="223" w:line="219" w:lineRule="auto"/>
        <w:jc w:val="right"/>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16.1</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4"/>
          <w:sz w:val="24"/>
          <w:szCs w:val="24"/>
        </w:rPr>
        <w:t>供应商在磋商文件要求提交响应文件截止时间前，可以补充、修改、替</w:t>
      </w:r>
      <w:r>
        <w:rPr>
          <w:rFonts w:hint="eastAsia" w:ascii="仿宋" w:hAnsi="仿宋" w:eastAsia="仿宋" w:cs="仿宋"/>
          <w:b w:val="0"/>
          <w:bCs w:val="0"/>
          <w:spacing w:val="-5"/>
          <w:sz w:val="24"/>
          <w:szCs w:val="24"/>
        </w:rPr>
        <w:t>代或者</w:t>
      </w:r>
    </w:p>
    <w:p w14:paraId="4217DACF">
      <w:pPr>
        <w:spacing w:line="219" w:lineRule="auto"/>
        <w:rPr>
          <w:rFonts w:hint="eastAsia" w:ascii="仿宋" w:hAnsi="仿宋" w:eastAsia="仿宋" w:cs="仿宋"/>
          <w:b w:val="0"/>
          <w:bCs w:val="0"/>
          <w:sz w:val="24"/>
          <w:szCs w:val="24"/>
        </w:rPr>
        <w:sectPr>
          <w:footerReference r:id="rId14" w:type="default"/>
          <w:pgSz w:w="11906" w:h="16839"/>
          <w:pgMar w:top="1431" w:right="1417" w:bottom="1180" w:left="1433" w:header="0" w:footer="1018" w:gutter="0"/>
          <w:pgNumType w:fmt="decimal"/>
          <w:cols w:space="720" w:num="1"/>
        </w:sectPr>
      </w:pPr>
    </w:p>
    <w:p w14:paraId="1B9F1C40">
      <w:pPr>
        <w:spacing w:before="100" w:line="222" w:lineRule="auto"/>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撤回已提交的响应文件。补充、修改的内容为响应文件的组成部分。</w:t>
      </w:r>
    </w:p>
    <w:p w14:paraId="35193E61">
      <w:pPr>
        <w:spacing w:before="178" w:line="361" w:lineRule="auto"/>
        <w:ind w:right="55" w:firstLine="49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16.2</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4"/>
          <w:sz w:val="24"/>
          <w:szCs w:val="24"/>
        </w:rPr>
        <w:t>在提交响应文件截止时间后到磋商文件规定的报价有效期终止之前，</w:t>
      </w:r>
      <w:r>
        <w:rPr>
          <w:rFonts w:hint="eastAsia" w:ascii="仿宋" w:hAnsi="仿宋" w:eastAsia="仿宋" w:cs="仿宋"/>
          <w:b w:val="0"/>
          <w:bCs w:val="0"/>
          <w:spacing w:val="-5"/>
          <w:sz w:val="24"/>
          <w:szCs w:val="24"/>
        </w:rPr>
        <w:t>在磋商文</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件没有变动的情况下，供应商不得补充、修改、替代或者撤销其响应文件。</w:t>
      </w:r>
    </w:p>
    <w:p w14:paraId="212C66F2">
      <w:pPr>
        <w:spacing w:before="54" w:line="226" w:lineRule="auto"/>
        <w:ind w:left="569"/>
        <w:outlineLvl w:val="2"/>
        <w:rPr>
          <w:rFonts w:hint="eastAsia" w:ascii="仿宋" w:hAnsi="仿宋" w:eastAsia="仿宋" w:cs="仿宋"/>
          <w:b w:val="0"/>
          <w:bCs w:val="0"/>
          <w:sz w:val="28"/>
          <w:szCs w:val="28"/>
        </w:rPr>
      </w:pPr>
      <w:bookmarkStart w:id="65" w:name="_Toc29785"/>
      <w:bookmarkStart w:id="66" w:name="_Toc18275"/>
      <w:r>
        <w:rPr>
          <w:rFonts w:hint="eastAsia" w:ascii="仿宋" w:hAnsi="仿宋" w:eastAsia="仿宋" w:cs="仿宋"/>
          <w:b w:val="0"/>
          <w:bCs w:val="0"/>
          <w:spacing w:val="-2"/>
          <w:sz w:val="28"/>
          <w:szCs w:val="28"/>
        </w:rPr>
        <w:t>17.保证金（本项目不做要求）</w:t>
      </w:r>
      <w:bookmarkEnd w:id="65"/>
      <w:bookmarkEnd w:id="66"/>
    </w:p>
    <w:p w14:paraId="4CF47095">
      <w:pPr>
        <w:spacing w:before="225" w:line="221" w:lineRule="auto"/>
        <w:ind w:left="491"/>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17.1</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5"/>
          <w:sz w:val="24"/>
          <w:szCs w:val="24"/>
        </w:rPr>
        <w:t>保证金的交纳</w:t>
      </w:r>
    </w:p>
    <w:p w14:paraId="3106C5E3">
      <w:pPr>
        <w:spacing w:before="180" w:line="221"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17.1.1</w:t>
      </w:r>
      <w:r>
        <w:rPr>
          <w:rFonts w:hint="eastAsia" w:ascii="仿宋" w:hAnsi="仿宋" w:eastAsia="仿宋" w:cs="仿宋"/>
          <w:b w:val="0"/>
          <w:bCs w:val="0"/>
          <w:spacing w:val="-32"/>
          <w:sz w:val="24"/>
          <w:szCs w:val="24"/>
        </w:rPr>
        <w:t xml:space="preserve"> </w:t>
      </w:r>
      <w:r>
        <w:rPr>
          <w:rFonts w:hint="eastAsia" w:ascii="仿宋" w:hAnsi="仿宋" w:eastAsia="仿宋" w:cs="仿宋"/>
          <w:b w:val="0"/>
          <w:bCs w:val="0"/>
          <w:spacing w:val="-2"/>
          <w:sz w:val="24"/>
          <w:szCs w:val="24"/>
        </w:rPr>
        <w:t>保证金的交纳金额和形式：见供应商须知前附表。</w:t>
      </w:r>
    </w:p>
    <w:p w14:paraId="025EF1DF">
      <w:pPr>
        <w:spacing w:before="181" w:line="221" w:lineRule="auto"/>
        <w:ind w:left="491"/>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17.1.2</w:t>
      </w:r>
      <w:r>
        <w:rPr>
          <w:rFonts w:hint="eastAsia" w:ascii="仿宋" w:hAnsi="仿宋" w:eastAsia="仿宋" w:cs="仿宋"/>
          <w:b w:val="0"/>
          <w:bCs w:val="0"/>
          <w:spacing w:val="-37"/>
          <w:sz w:val="24"/>
          <w:szCs w:val="24"/>
        </w:rPr>
        <w:t xml:space="preserve"> </w:t>
      </w:r>
      <w:r>
        <w:rPr>
          <w:rFonts w:hint="eastAsia" w:ascii="仿宋" w:hAnsi="仿宋" w:eastAsia="仿宋" w:cs="仿宋"/>
          <w:b w:val="0"/>
          <w:bCs w:val="0"/>
          <w:spacing w:val="-3"/>
          <w:sz w:val="24"/>
          <w:szCs w:val="24"/>
        </w:rPr>
        <w:t>保证金以到账时间为准。</w:t>
      </w:r>
    </w:p>
    <w:p w14:paraId="3EE0D18C">
      <w:pPr>
        <w:spacing w:before="181" w:line="292" w:lineRule="auto"/>
        <w:ind w:left="4" w:right="58" w:firstLine="486"/>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17.1.3</w:t>
      </w:r>
      <w:r>
        <w:rPr>
          <w:rFonts w:hint="eastAsia" w:ascii="仿宋" w:hAnsi="仿宋" w:eastAsia="仿宋" w:cs="仿宋"/>
          <w:b w:val="0"/>
          <w:bCs w:val="0"/>
          <w:spacing w:val="-37"/>
          <w:sz w:val="24"/>
          <w:szCs w:val="24"/>
        </w:rPr>
        <w:t xml:space="preserve"> </w:t>
      </w:r>
      <w:r>
        <w:rPr>
          <w:rFonts w:hint="eastAsia" w:ascii="仿宋" w:hAnsi="仿宋" w:eastAsia="仿宋" w:cs="仿宋"/>
          <w:b w:val="0"/>
          <w:bCs w:val="0"/>
          <w:spacing w:val="2"/>
          <w:sz w:val="24"/>
          <w:szCs w:val="24"/>
        </w:rPr>
        <w:t>供应商为联合体的，联合体牵头人交纳的保证金对联合体各方均具有约束</w:t>
      </w:r>
      <w:r>
        <w:rPr>
          <w:rFonts w:hint="eastAsia" w:ascii="仿宋" w:hAnsi="仿宋" w:eastAsia="仿宋" w:cs="仿宋"/>
          <w:b w:val="0"/>
          <w:bCs w:val="0"/>
          <w:sz w:val="24"/>
          <w:szCs w:val="24"/>
        </w:rPr>
        <w:t xml:space="preserve"> </w:t>
      </w:r>
      <w:r>
        <w:rPr>
          <w:rFonts w:hint="eastAsia" w:ascii="仿宋" w:hAnsi="仿宋" w:eastAsia="仿宋" w:cs="仿宋"/>
          <w:b w:val="0"/>
          <w:bCs w:val="0"/>
          <w:spacing w:val="-10"/>
          <w:sz w:val="24"/>
          <w:szCs w:val="24"/>
        </w:rPr>
        <w:t>力。</w:t>
      </w:r>
    </w:p>
    <w:p w14:paraId="1D901BD1">
      <w:pPr>
        <w:spacing w:before="176" w:line="221" w:lineRule="auto"/>
        <w:ind w:left="491"/>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17.2</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5"/>
          <w:sz w:val="24"/>
          <w:szCs w:val="24"/>
        </w:rPr>
        <w:t>保证金的退还</w:t>
      </w:r>
    </w:p>
    <w:p w14:paraId="1C120BBC">
      <w:pPr>
        <w:spacing w:before="181" w:line="316" w:lineRule="auto"/>
        <w:ind w:firstLine="490"/>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17.2.1</w:t>
      </w:r>
      <w:r>
        <w:rPr>
          <w:rFonts w:hint="eastAsia" w:ascii="仿宋" w:hAnsi="仿宋" w:eastAsia="仿宋" w:cs="仿宋"/>
          <w:b w:val="0"/>
          <w:bCs w:val="0"/>
          <w:spacing w:val="-25"/>
          <w:sz w:val="24"/>
          <w:szCs w:val="24"/>
        </w:rPr>
        <w:t xml:space="preserve"> </w:t>
      </w:r>
      <w:r>
        <w:rPr>
          <w:rFonts w:hint="eastAsia" w:ascii="仿宋" w:hAnsi="仿宋" w:eastAsia="仿宋" w:cs="仿宋"/>
          <w:b w:val="0"/>
          <w:bCs w:val="0"/>
          <w:spacing w:val="-3"/>
          <w:sz w:val="24"/>
          <w:szCs w:val="24"/>
        </w:rPr>
        <w:t>供应商在采购文件要求提交响应文件截止时间前书面要求撤回响应文件的，</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采购人或者采购代理机构自收到供应商书面撤回文件之日起</w:t>
      </w:r>
      <w:r>
        <w:rPr>
          <w:rFonts w:hint="eastAsia" w:ascii="仿宋" w:hAnsi="仿宋" w:eastAsia="仿宋" w:cs="仿宋"/>
          <w:b w:val="0"/>
          <w:bCs w:val="0"/>
          <w:spacing w:val="-36"/>
          <w:sz w:val="24"/>
          <w:szCs w:val="24"/>
        </w:rPr>
        <w:t xml:space="preserve"> </w:t>
      </w:r>
      <w:r>
        <w:rPr>
          <w:rFonts w:hint="eastAsia" w:ascii="仿宋" w:hAnsi="仿宋" w:eastAsia="仿宋" w:cs="仿宋"/>
          <w:b w:val="0"/>
          <w:bCs w:val="0"/>
          <w:spacing w:val="1"/>
          <w:sz w:val="24"/>
          <w:szCs w:val="24"/>
        </w:rPr>
        <w:t>5 日</w:t>
      </w:r>
      <w:r>
        <w:rPr>
          <w:rFonts w:hint="eastAsia" w:ascii="仿宋" w:hAnsi="仿宋" w:eastAsia="仿宋" w:cs="仿宋"/>
          <w:b w:val="0"/>
          <w:bCs w:val="0"/>
          <w:spacing w:val="-70"/>
          <w:sz w:val="24"/>
          <w:szCs w:val="24"/>
        </w:rPr>
        <w:t xml:space="preserve"> </w:t>
      </w:r>
      <w:r>
        <w:rPr>
          <w:rFonts w:hint="eastAsia" w:ascii="仿宋" w:hAnsi="仿宋" w:eastAsia="仿宋" w:cs="仿宋"/>
          <w:b w:val="0"/>
          <w:bCs w:val="0"/>
          <w:spacing w:val="1"/>
          <w:sz w:val="24"/>
          <w:szCs w:val="24"/>
        </w:rPr>
        <w:t>内退还已收取的保证</w:t>
      </w:r>
      <w:r>
        <w:rPr>
          <w:rFonts w:hint="eastAsia" w:ascii="仿宋" w:hAnsi="仿宋" w:eastAsia="仿宋" w:cs="仿宋"/>
          <w:b w:val="0"/>
          <w:bCs w:val="0"/>
          <w:sz w:val="24"/>
          <w:szCs w:val="24"/>
        </w:rPr>
        <w:t xml:space="preserve"> </w:t>
      </w:r>
      <w:r>
        <w:rPr>
          <w:rFonts w:hint="eastAsia" w:ascii="仿宋" w:hAnsi="仿宋" w:eastAsia="仿宋" w:cs="仿宋"/>
          <w:b w:val="0"/>
          <w:bCs w:val="0"/>
          <w:spacing w:val="-8"/>
          <w:sz w:val="24"/>
          <w:szCs w:val="24"/>
        </w:rPr>
        <w:t>金。</w:t>
      </w:r>
    </w:p>
    <w:p w14:paraId="0288F24B">
      <w:pPr>
        <w:spacing w:before="171" w:line="290" w:lineRule="auto"/>
        <w:ind w:left="2" w:firstLine="488"/>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17.2.2</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1"/>
          <w:sz w:val="24"/>
          <w:szCs w:val="24"/>
        </w:rPr>
        <w:t>采购代理机构在成交通知发出后5</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2"/>
          <w:sz w:val="24"/>
          <w:szCs w:val="24"/>
        </w:rPr>
        <w:t>个工作日内退还未成交供应商的保证金，</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在采购合同签订并备案后5</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1"/>
          <w:sz w:val="24"/>
          <w:szCs w:val="24"/>
        </w:rPr>
        <w:t>个工作日内退还成交供应商</w:t>
      </w:r>
      <w:r>
        <w:rPr>
          <w:rFonts w:hint="eastAsia" w:ascii="仿宋" w:hAnsi="仿宋" w:eastAsia="仿宋" w:cs="仿宋"/>
          <w:b w:val="0"/>
          <w:bCs w:val="0"/>
          <w:sz w:val="24"/>
          <w:szCs w:val="24"/>
        </w:rPr>
        <w:t>的保证金。</w:t>
      </w:r>
    </w:p>
    <w:p w14:paraId="1990E144">
      <w:pPr>
        <w:spacing w:before="183" w:line="221" w:lineRule="auto"/>
        <w:ind w:left="491"/>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17.3</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4"/>
          <w:sz w:val="24"/>
          <w:szCs w:val="24"/>
        </w:rPr>
        <w:t>保证金的不予退还</w:t>
      </w:r>
    </w:p>
    <w:p w14:paraId="00AAFE7E">
      <w:pPr>
        <w:spacing w:before="180" w:line="221"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17.3.1</w:t>
      </w:r>
      <w:r>
        <w:rPr>
          <w:rFonts w:hint="eastAsia" w:ascii="仿宋" w:hAnsi="仿宋" w:eastAsia="仿宋" w:cs="仿宋"/>
          <w:b w:val="0"/>
          <w:bCs w:val="0"/>
          <w:spacing w:val="-34"/>
          <w:sz w:val="24"/>
          <w:szCs w:val="24"/>
        </w:rPr>
        <w:t xml:space="preserve"> </w:t>
      </w:r>
      <w:r>
        <w:rPr>
          <w:rFonts w:hint="eastAsia" w:ascii="仿宋" w:hAnsi="仿宋" w:eastAsia="仿宋" w:cs="仿宋"/>
          <w:b w:val="0"/>
          <w:bCs w:val="0"/>
          <w:spacing w:val="-2"/>
          <w:sz w:val="24"/>
          <w:szCs w:val="24"/>
        </w:rPr>
        <w:t>供应商有下列情形之一的，保证金将不予退还：</w:t>
      </w:r>
    </w:p>
    <w:p w14:paraId="23DD8F64">
      <w:pPr>
        <w:spacing w:before="182" w:line="220" w:lineRule="auto"/>
        <w:ind w:left="485"/>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（1）提供的有关资料不真实或者提供虚假材料的；</w:t>
      </w:r>
    </w:p>
    <w:p w14:paraId="43A6E370">
      <w:pPr>
        <w:spacing w:before="182" w:line="222" w:lineRule="auto"/>
        <w:ind w:left="485"/>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（2）报价截止时间后供应商撤回全部或者部分响应文件的；</w:t>
      </w:r>
    </w:p>
    <w:p w14:paraId="466BBD03">
      <w:pPr>
        <w:spacing w:before="179" w:line="222" w:lineRule="auto"/>
        <w:ind w:left="485"/>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（3）损害采购人或者采购代理机构合法权益的；</w:t>
      </w:r>
    </w:p>
    <w:p w14:paraId="2CFD264F">
      <w:pPr>
        <w:spacing w:before="180" w:line="222" w:lineRule="auto"/>
        <w:ind w:left="485"/>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（4）供应商向采购代理机构、采购人、专家提供不正当利益的；</w:t>
      </w:r>
    </w:p>
    <w:p w14:paraId="00BEB6A3">
      <w:pPr>
        <w:spacing w:before="179" w:line="219" w:lineRule="auto"/>
        <w:ind w:left="485"/>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（5）经磋商小组认定有故意哄抬报价、串标或者其它违法行为的;</w:t>
      </w:r>
    </w:p>
    <w:p w14:paraId="216A6E0D">
      <w:pPr>
        <w:spacing w:before="184" w:line="290" w:lineRule="auto"/>
        <w:ind w:left="1" w:right="58" w:firstLine="48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（6）成交供应商未按照采购文件规定签订合同或者未按照采购文件规定提供履约</w:t>
      </w:r>
      <w:r>
        <w:rPr>
          <w:rFonts w:hint="eastAsia" w:ascii="仿宋" w:hAnsi="仿宋" w:eastAsia="仿宋" w:cs="仿宋"/>
          <w:b w:val="0"/>
          <w:bCs w:val="0"/>
          <w:spacing w:val="9"/>
          <w:sz w:val="24"/>
          <w:szCs w:val="24"/>
        </w:rPr>
        <w:t xml:space="preserve"> </w:t>
      </w:r>
      <w:r>
        <w:rPr>
          <w:rFonts w:hint="eastAsia" w:ascii="仿宋" w:hAnsi="仿宋" w:eastAsia="仿宋" w:cs="仿宋"/>
          <w:b w:val="0"/>
          <w:bCs w:val="0"/>
          <w:spacing w:val="-4"/>
          <w:sz w:val="24"/>
          <w:szCs w:val="24"/>
        </w:rPr>
        <w:t>保证金的；</w:t>
      </w:r>
    </w:p>
    <w:p w14:paraId="56B62EA4">
      <w:pPr>
        <w:spacing w:before="181" w:line="221" w:lineRule="auto"/>
        <w:ind w:left="485"/>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（7）法律、行政法规以及有关规定的其它情形。</w:t>
      </w:r>
    </w:p>
    <w:p w14:paraId="1EC6BAA6">
      <w:pPr>
        <w:spacing w:before="181" w:line="219"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17.3.2</w:t>
      </w:r>
      <w:r>
        <w:rPr>
          <w:rFonts w:hint="eastAsia" w:ascii="仿宋" w:hAnsi="仿宋" w:eastAsia="仿宋" w:cs="仿宋"/>
          <w:b w:val="0"/>
          <w:bCs w:val="0"/>
          <w:spacing w:val="-36"/>
          <w:sz w:val="24"/>
          <w:szCs w:val="24"/>
        </w:rPr>
        <w:t xml:space="preserve"> </w:t>
      </w:r>
      <w:r>
        <w:rPr>
          <w:rFonts w:hint="eastAsia" w:ascii="仿宋" w:hAnsi="仿宋" w:eastAsia="仿宋" w:cs="仿宋"/>
          <w:b w:val="0"/>
          <w:bCs w:val="0"/>
          <w:spacing w:val="-2"/>
          <w:sz w:val="24"/>
          <w:szCs w:val="24"/>
        </w:rPr>
        <w:t>不予退还的保证金应在规定时间内上缴国库。</w:t>
      </w:r>
    </w:p>
    <w:p w14:paraId="58A3433F">
      <w:pPr>
        <w:spacing w:before="239" w:line="225" w:lineRule="auto"/>
        <w:ind w:left="569"/>
        <w:outlineLvl w:val="2"/>
        <w:rPr>
          <w:rFonts w:hint="eastAsia" w:ascii="仿宋" w:hAnsi="仿宋" w:eastAsia="仿宋" w:cs="仿宋"/>
          <w:b w:val="0"/>
          <w:bCs w:val="0"/>
          <w:sz w:val="28"/>
          <w:szCs w:val="28"/>
        </w:rPr>
      </w:pPr>
      <w:bookmarkStart w:id="67" w:name="_Toc10360"/>
      <w:bookmarkStart w:id="68" w:name="_Toc22367"/>
      <w:r>
        <w:rPr>
          <w:rFonts w:hint="eastAsia" w:ascii="仿宋" w:hAnsi="仿宋" w:eastAsia="仿宋" w:cs="仿宋"/>
          <w:b w:val="0"/>
          <w:bCs w:val="0"/>
          <w:spacing w:val="-3"/>
          <w:sz w:val="28"/>
          <w:szCs w:val="28"/>
        </w:rPr>
        <w:t>18.开标、磋商、成交</w:t>
      </w:r>
      <w:bookmarkEnd w:id="67"/>
      <w:bookmarkEnd w:id="68"/>
    </w:p>
    <w:p w14:paraId="3BD66527">
      <w:pPr>
        <w:spacing w:before="227"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18.1.开标程序</w:t>
      </w:r>
    </w:p>
    <w:p w14:paraId="3BE59419">
      <w:pPr>
        <w:spacing w:before="179" w:line="220" w:lineRule="auto"/>
        <w:ind w:left="491"/>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18.1.1</w:t>
      </w:r>
      <w:r>
        <w:rPr>
          <w:rFonts w:hint="eastAsia" w:ascii="仿宋" w:hAnsi="仿宋" w:eastAsia="仿宋" w:cs="仿宋"/>
          <w:b w:val="0"/>
          <w:bCs w:val="0"/>
          <w:spacing w:val="-23"/>
          <w:sz w:val="24"/>
          <w:szCs w:val="24"/>
        </w:rPr>
        <w:t xml:space="preserve"> </w:t>
      </w:r>
      <w:r>
        <w:rPr>
          <w:rFonts w:hint="eastAsia" w:ascii="仿宋" w:hAnsi="仿宋" w:eastAsia="仿宋" w:cs="仿宋"/>
          <w:b w:val="0"/>
          <w:bCs w:val="0"/>
          <w:spacing w:val="-5"/>
          <w:sz w:val="24"/>
          <w:szCs w:val="24"/>
        </w:rPr>
        <w:t>宣布开标纪律；</w:t>
      </w:r>
    </w:p>
    <w:p w14:paraId="37139724">
      <w:pPr>
        <w:spacing w:line="220" w:lineRule="auto"/>
        <w:rPr>
          <w:rFonts w:hint="eastAsia" w:ascii="仿宋" w:hAnsi="仿宋" w:eastAsia="仿宋" w:cs="仿宋"/>
          <w:b w:val="0"/>
          <w:bCs w:val="0"/>
          <w:sz w:val="24"/>
          <w:szCs w:val="24"/>
        </w:rPr>
        <w:sectPr>
          <w:footerReference r:id="rId15" w:type="default"/>
          <w:pgSz w:w="11906" w:h="16839"/>
          <w:pgMar w:top="1431" w:right="1362" w:bottom="1180" w:left="1433" w:header="0" w:footer="1018" w:gutter="0"/>
          <w:pgNumType w:fmt="decimal"/>
          <w:cols w:space="720" w:num="1"/>
        </w:sectPr>
      </w:pPr>
    </w:p>
    <w:p w14:paraId="09C69918">
      <w:pPr>
        <w:spacing w:before="101" w:line="220" w:lineRule="auto"/>
        <w:ind w:left="49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18.1.2</w:t>
      </w:r>
      <w:r>
        <w:rPr>
          <w:rFonts w:hint="eastAsia" w:ascii="仿宋" w:hAnsi="仿宋" w:eastAsia="仿宋" w:cs="仿宋"/>
          <w:b w:val="0"/>
          <w:bCs w:val="0"/>
          <w:spacing w:val="-29"/>
          <w:sz w:val="24"/>
          <w:szCs w:val="24"/>
        </w:rPr>
        <w:t xml:space="preserve"> </w:t>
      </w:r>
      <w:r>
        <w:rPr>
          <w:rFonts w:hint="eastAsia" w:ascii="仿宋" w:hAnsi="仿宋" w:eastAsia="仿宋" w:cs="仿宋"/>
          <w:b w:val="0"/>
          <w:bCs w:val="0"/>
          <w:spacing w:val="-2"/>
          <w:sz w:val="24"/>
          <w:szCs w:val="24"/>
        </w:rPr>
        <w:t>宣布主持人、唱价人、记录人等有关</w:t>
      </w:r>
      <w:r>
        <w:rPr>
          <w:rFonts w:hint="eastAsia" w:ascii="仿宋" w:hAnsi="仿宋" w:eastAsia="仿宋" w:cs="仿宋"/>
          <w:b w:val="0"/>
          <w:bCs w:val="0"/>
          <w:spacing w:val="-3"/>
          <w:sz w:val="24"/>
          <w:szCs w:val="24"/>
        </w:rPr>
        <w:t>人员姓名；</w:t>
      </w:r>
    </w:p>
    <w:p w14:paraId="2C234069">
      <w:pPr>
        <w:spacing w:before="182" w:line="219" w:lineRule="auto"/>
        <w:ind w:left="490"/>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18.1.3</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1"/>
          <w:sz w:val="24"/>
          <w:szCs w:val="24"/>
        </w:rPr>
        <w:t>公布在报价截止时间前递交响应</w:t>
      </w:r>
      <w:r>
        <w:rPr>
          <w:rFonts w:hint="eastAsia" w:ascii="仿宋" w:hAnsi="仿宋" w:eastAsia="仿宋" w:cs="仿宋"/>
          <w:b w:val="0"/>
          <w:bCs w:val="0"/>
          <w:spacing w:val="-2"/>
          <w:sz w:val="24"/>
          <w:szCs w:val="24"/>
        </w:rPr>
        <w:t>文件的供应商名称及签到顺序；</w:t>
      </w:r>
    </w:p>
    <w:p w14:paraId="1B0E06EB">
      <w:pPr>
        <w:spacing w:before="182" w:line="220" w:lineRule="auto"/>
        <w:ind w:left="49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18.1.4</w:t>
      </w:r>
      <w:r>
        <w:rPr>
          <w:rFonts w:hint="eastAsia" w:ascii="仿宋" w:hAnsi="仿宋" w:eastAsia="仿宋" w:cs="仿宋"/>
          <w:b w:val="0"/>
          <w:bCs w:val="0"/>
          <w:spacing w:val="-32"/>
          <w:sz w:val="24"/>
          <w:szCs w:val="24"/>
        </w:rPr>
        <w:t xml:space="preserve"> </w:t>
      </w:r>
      <w:r>
        <w:rPr>
          <w:rFonts w:hint="eastAsia" w:ascii="仿宋" w:hAnsi="仿宋" w:eastAsia="仿宋" w:cs="仿宋"/>
          <w:b w:val="0"/>
          <w:bCs w:val="0"/>
          <w:spacing w:val="-2"/>
          <w:sz w:val="24"/>
          <w:szCs w:val="24"/>
        </w:rPr>
        <w:t>供应商相互检查响应文件密封情况，并签字确认；</w:t>
      </w:r>
    </w:p>
    <w:p w14:paraId="762C740F">
      <w:pPr>
        <w:spacing w:before="182" w:line="219" w:lineRule="auto"/>
        <w:jc w:val="right"/>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18.1.5</w:t>
      </w:r>
      <w:r>
        <w:rPr>
          <w:rFonts w:hint="eastAsia" w:ascii="仿宋" w:hAnsi="仿宋" w:eastAsia="仿宋" w:cs="仿宋"/>
          <w:b w:val="0"/>
          <w:bCs w:val="0"/>
          <w:spacing w:val="-28"/>
          <w:sz w:val="24"/>
          <w:szCs w:val="24"/>
        </w:rPr>
        <w:t xml:space="preserve"> </w:t>
      </w:r>
      <w:r>
        <w:rPr>
          <w:rFonts w:hint="eastAsia" w:ascii="仿宋" w:hAnsi="仿宋" w:eastAsia="仿宋" w:cs="仿宋"/>
          <w:b w:val="0"/>
          <w:bCs w:val="0"/>
          <w:spacing w:val="-3"/>
          <w:sz w:val="24"/>
          <w:szCs w:val="24"/>
        </w:rPr>
        <w:t>开启响应文件，按照签到顺序公布供应商名称、报价等内容，并记录在案；</w:t>
      </w:r>
    </w:p>
    <w:p w14:paraId="1F1DA61C">
      <w:pPr>
        <w:spacing w:before="183" w:line="291" w:lineRule="auto"/>
        <w:ind w:right="83" w:firstLine="49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18.1.6</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4"/>
          <w:sz w:val="24"/>
          <w:szCs w:val="24"/>
        </w:rPr>
        <w:t>供应商法定代表人（或者被授权代表）、采购人代表、记录人等有关人员在</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开标记录上签字确认；</w:t>
      </w:r>
    </w:p>
    <w:p w14:paraId="41C764DF">
      <w:pPr>
        <w:spacing w:before="179" w:line="220" w:lineRule="auto"/>
        <w:ind w:left="49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18.1.7</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4"/>
          <w:sz w:val="24"/>
          <w:szCs w:val="24"/>
        </w:rPr>
        <w:t>开标结束。</w:t>
      </w:r>
    </w:p>
    <w:p w14:paraId="365DA7B1">
      <w:pPr>
        <w:spacing w:before="182" w:line="222" w:lineRule="auto"/>
        <w:ind w:left="49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18.2.开标</w:t>
      </w:r>
    </w:p>
    <w:p w14:paraId="2EA167A0">
      <w:pPr>
        <w:spacing w:before="210" w:line="280" w:lineRule="auto"/>
        <w:ind w:left="1" w:right="83" w:firstLine="488"/>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18.2.1</w:t>
      </w:r>
      <w:r>
        <w:rPr>
          <w:rFonts w:hint="eastAsia" w:ascii="仿宋" w:hAnsi="仿宋" w:eastAsia="仿宋" w:cs="仿宋"/>
          <w:b w:val="0"/>
          <w:bCs w:val="0"/>
          <w:spacing w:val="-34"/>
          <w:sz w:val="24"/>
          <w:szCs w:val="24"/>
        </w:rPr>
        <w:t xml:space="preserve"> </w:t>
      </w:r>
      <w:r>
        <w:rPr>
          <w:rFonts w:hint="eastAsia" w:ascii="仿宋" w:hAnsi="仿宋" w:eastAsia="仿宋" w:cs="仿宋"/>
          <w:b w:val="0"/>
          <w:bCs w:val="0"/>
          <w:spacing w:val="2"/>
          <w:sz w:val="24"/>
          <w:szCs w:val="24"/>
        </w:rPr>
        <w:t>开标应当在竞争性磋商文件确定的提交响应文件截止时间的同一时间公开</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进行。开标地点应当为竞争性磋商文件中预先确定的地点。</w:t>
      </w:r>
    </w:p>
    <w:p w14:paraId="7D21710E">
      <w:pPr>
        <w:spacing w:before="122" w:line="219" w:lineRule="auto"/>
        <w:ind w:left="49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18.2.2</w:t>
      </w:r>
      <w:r>
        <w:rPr>
          <w:rFonts w:hint="eastAsia" w:ascii="仿宋" w:hAnsi="仿宋" w:eastAsia="仿宋" w:cs="仿宋"/>
          <w:b w:val="0"/>
          <w:bCs w:val="0"/>
          <w:spacing w:val="-34"/>
          <w:sz w:val="24"/>
          <w:szCs w:val="24"/>
        </w:rPr>
        <w:t xml:space="preserve"> </w:t>
      </w:r>
      <w:r>
        <w:rPr>
          <w:rFonts w:hint="eastAsia" w:ascii="仿宋" w:hAnsi="仿宋" w:eastAsia="仿宋" w:cs="仿宋"/>
          <w:b w:val="0"/>
          <w:bCs w:val="0"/>
          <w:spacing w:val="-2"/>
          <w:sz w:val="24"/>
          <w:szCs w:val="24"/>
        </w:rPr>
        <w:t>供应商应在供应商须知规定的时间内完成解密。</w:t>
      </w:r>
    </w:p>
    <w:p w14:paraId="425AD9CE">
      <w:pPr>
        <w:spacing w:before="183" w:line="220" w:lineRule="auto"/>
        <w:ind w:left="490"/>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18.2.3 由采购代理机构工作人员唱标。</w:t>
      </w:r>
    </w:p>
    <w:p w14:paraId="49346FF4">
      <w:pPr>
        <w:spacing w:before="181" w:line="360" w:lineRule="auto"/>
        <w:ind w:right="83" w:firstLine="491"/>
        <w:jc w:val="both"/>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唱标人当众宣读供应商名称、响应报价、采购文件允许提供的备选</w:t>
      </w:r>
      <w:r>
        <w:rPr>
          <w:rFonts w:hint="eastAsia" w:ascii="仿宋" w:hAnsi="仿宋" w:eastAsia="仿宋" w:cs="仿宋"/>
          <w:b w:val="0"/>
          <w:bCs w:val="0"/>
          <w:spacing w:val="-3"/>
          <w:sz w:val="24"/>
          <w:szCs w:val="24"/>
        </w:rPr>
        <w:t>报价方案和响应</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文件的其他主要内容，并不得拒绝任何符合要求的响应报价。供应商若有报价和优惠未</w:t>
      </w:r>
      <w:r>
        <w:rPr>
          <w:rFonts w:hint="eastAsia" w:ascii="仿宋" w:hAnsi="仿宋" w:eastAsia="仿宋" w:cs="仿宋"/>
          <w:b w:val="0"/>
          <w:bCs w:val="0"/>
          <w:spacing w:val="8"/>
          <w:sz w:val="24"/>
          <w:szCs w:val="24"/>
        </w:rPr>
        <w:t xml:space="preserve"> </w:t>
      </w:r>
      <w:r>
        <w:rPr>
          <w:rFonts w:hint="eastAsia" w:ascii="仿宋" w:hAnsi="仿宋" w:eastAsia="仿宋" w:cs="仿宋"/>
          <w:b w:val="0"/>
          <w:bCs w:val="0"/>
          <w:sz w:val="24"/>
          <w:szCs w:val="24"/>
        </w:rPr>
        <w:t>被唱出，应在开标时及时声明或者提出，否</w:t>
      </w:r>
      <w:r>
        <w:rPr>
          <w:rFonts w:hint="eastAsia" w:ascii="仿宋" w:hAnsi="仿宋" w:eastAsia="仿宋" w:cs="仿宋"/>
          <w:b w:val="0"/>
          <w:bCs w:val="0"/>
          <w:spacing w:val="-1"/>
          <w:sz w:val="24"/>
          <w:szCs w:val="24"/>
        </w:rPr>
        <w:t>则采购代理机构对此不承担任何责任。</w:t>
      </w:r>
    </w:p>
    <w:p w14:paraId="399B9D3A">
      <w:pPr>
        <w:spacing w:line="290" w:lineRule="auto"/>
        <w:ind w:left="3" w:firstLine="486"/>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18.2.4</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4"/>
          <w:sz w:val="24"/>
          <w:szCs w:val="24"/>
        </w:rPr>
        <w:t>开标和唱标由采购代理机构指定专人负责，开标记录由供应商法定代表人或</w:t>
      </w:r>
      <w:r>
        <w:rPr>
          <w:rFonts w:hint="eastAsia" w:ascii="仿宋" w:hAnsi="仿宋" w:eastAsia="仿宋" w:cs="仿宋"/>
          <w:b w:val="0"/>
          <w:bCs w:val="0"/>
          <w:sz w:val="24"/>
          <w:szCs w:val="24"/>
        </w:rPr>
        <w:t xml:space="preserve"> </w:t>
      </w:r>
      <w:r>
        <w:rPr>
          <w:rFonts w:hint="eastAsia" w:ascii="仿宋" w:hAnsi="仿宋" w:eastAsia="仿宋" w:cs="仿宋"/>
          <w:b w:val="0"/>
          <w:bCs w:val="0"/>
          <w:spacing w:val="-6"/>
          <w:sz w:val="24"/>
          <w:szCs w:val="24"/>
        </w:rPr>
        <w:t>者被授权代表、采购人代表、记录人等有关人员签字确认，采购代理机构负责存档备查。</w:t>
      </w:r>
    </w:p>
    <w:p w14:paraId="2F8AF084">
      <w:pPr>
        <w:spacing w:before="184" w:line="314" w:lineRule="auto"/>
        <w:ind w:left="1" w:right="83" w:firstLine="488"/>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18.2.5</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4"/>
          <w:sz w:val="24"/>
          <w:szCs w:val="24"/>
        </w:rPr>
        <w:t>供应商对开标有异议的，应当在开标现场以书面形式提出，采购人或者采购</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代理机构应当场给予答复，并制作记录，供应商法定代表人或者被授权代表、采购人代</w:t>
      </w:r>
      <w:r>
        <w:rPr>
          <w:rFonts w:hint="eastAsia" w:ascii="仿宋" w:hAnsi="仿宋" w:eastAsia="仿宋" w:cs="仿宋"/>
          <w:b w:val="0"/>
          <w:bCs w:val="0"/>
          <w:spacing w:val="6"/>
          <w:sz w:val="24"/>
          <w:szCs w:val="24"/>
        </w:rPr>
        <w:t xml:space="preserve"> </w:t>
      </w:r>
      <w:r>
        <w:rPr>
          <w:rFonts w:hint="eastAsia" w:ascii="仿宋" w:hAnsi="仿宋" w:eastAsia="仿宋" w:cs="仿宋"/>
          <w:b w:val="0"/>
          <w:bCs w:val="0"/>
          <w:spacing w:val="-1"/>
          <w:sz w:val="24"/>
          <w:szCs w:val="24"/>
        </w:rPr>
        <w:t>表、采购代理机构（包括公证机构人员）签字确认。</w:t>
      </w:r>
    </w:p>
    <w:p w14:paraId="5EFF417B">
      <w:pPr>
        <w:spacing w:before="179" w:line="223" w:lineRule="auto"/>
        <w:ind w:left="490"/>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18.3</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6"/>
          <w:sz w:val="24"/>
          <w:szCs w:val="24"/>
        </w:rPr>
        <w:t>磋商小组</w:t>
      </w:r>
    </w:p>
    <w:p w14:paraId="58506FCC">
      <w:pPr>
        <w:spacing w:before="178" w:line="223" w:lineRule="auto"/>
        <w:ind w:left="49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18.3.1</w:t>
      </w:r>
      <w:r>
        <w:rPr>
          <w:rFonts w:hint="eastAsia" w:ascii="仿宋" w:hAnsi="仿宋" w:eastAsia="仿宋" w:cs="仿宋"/>
          <w:b w:val="0"/>
          <w:bCs w:val="0"/>
          <w:spacing w:val="-36"/>
          <w:sz w:val="24"/>
          <w:szCs w:val="24"/>
        </w:rPr>
        <w:t xml:space="preserve"> </w:t>
      </w:r>
      <w:r>
        <w:rPr>
          <w:rFonts w:hint="eastAsia" w:ascii="仿宋" w:hAnsi="仿宋" w:eastAsia="仿宋" w:cs="仿宋"/>
          <w:b w:val="0"/>
          <w:bCs w:val="0"/>
          <w:spacing w:val="-4"/>
          <w:sz w:val="24"/>
          <w:szCs w:val="24"/>
        </w:rPr>
        <w:t>磋商小组的组成</w:t>
      </w:r>
    </w:p>
    <w:p w14:paraId="0C5E75EF">
      <w:pPr>
        <w:spacing w:before="178" w:line="360" w:lineRule="auto"/>
        <w:ind w:left="7" w:right="83" w:firstLine="474"/>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采购人按照《中华人民共和国政府采购法》以及有关规定组建磋商小组。磋商由依</w:t>
      </w:r>
      <w:r>
        <w:rPr>
          <w:rFonts w:hint="eastAsia" w:ascii="仿宋" w:hAnsi="仿宋" w:eastAsia="仿宋" w:cs="仿宋"/>
          <w:b w:val="0"/>
          <w:bCs w:val="0"/>
          <w:spacing w:val="2"/>
          <w:sz w:val="24"/>
          <w:szCs w:val="24"/>
        </w:rPr>
        <w:t xml:space="preserve"> </w:t>
      </w:r>
      <w:r>
        <w:rPr>
          <w:rFonts w:hint="eastAsia" w:ascii="仿宋" w:hAnsi="仿宋" w:eastAsia="仿宋" w:cs="仿宋"/>
          <w:b w:val="0"/>
          <w:bCs w:val="0"/>
          <w:spacing w:val="-2"/>
          <w:sz w:val="24"/>
          <w:szCs w:val="24"/>
        </w:rPr>
        <w:t>法组建的磋商小组负责。磋商小组由采购人代表和评审专家共同组成，成员人数为三人</w:t>
      </w:r>
      <w:r>
        <w:rPr>
          <w:rFonts w:hint="eastAsia" w:ascii="仿宋" w:hAnsi="仿宋" w:eastAsia="仿宋" w:cs="仿宋"/>
          <w:b w:val="0"/>
          <w:bCs w:val="0"/>
          <w:spacing w:val="1"/>
          <w:sz w:val="24"/>
          <w:szCs w:val="24"/>
        </w:rPr>
        <w:t xml:space="preserve"> </w:t>
      </w:r>
      <w:r>
        <w:rPr>
          <w:rFonts w:hint="eastAsia" w:ascii="仿宋" w:hAnsi="仿宋" w:eastAsia="仿宋" w:cs="仿宋"/>
          <w:b w:val="0"/>
          <w:bCs w:val="0"/>
          <w:spacing w:val="-2"/>
          <w:sz w:val="24"/>
          <w:szCs w:val="24"/>
        </w:rPr>
        <w:t>以及以上单数，其中采购人代表只限一人，技术、经济等方面的评审专家不得少于成员</w:t>
      </w:r>
      <w:r>
        <w:rPr>
          <w:rFonts w:hint="eastAsia" w:ascii="仿宋" w:hAnsi="仿宋" w:eastAsia="仿宋" w:cs="仿宋"/>
          <w:b w:val="0"/>
          <w:bCs w:val="0"/>
          <w:spacing w:val="1"/>
          <w:sz w:val="24"/>
          <w:szCs w:val="24"/>
        </w:rPr>
        <w:t xml:space="preserve"> </w:t>
      </w:r>
      <w:r>
        <w:rPr>
          <w:rFonts w:hint="eastAsia" w:ascii="仿宋" w:hAnsi="仿宋" w:eastAsia="仿宋" w:cs="仿宋"/>
          <w:b w:val="0"/>
          <w:bCs w:val="0"/>
          <w:spacing w:val="-3"/>
          <w:sz w:val="24"/>
          <w:szCs w:val="24"/>
        </w:rPr>
        <w:t>总数的三分之二。</w:t>
      </w:r>
    </w:p>
    <w:p w14:paraId="7067FFB0">
      <w:pPr>
        <w:spacing w:line="222" w:lineRule="auto"/>
        <w:ind w:left="49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18.3.2</w:t>
      </w:r>
      <w:r>
        <w:rPr>
          <w:rFonts w:hint="eastAsia" w:ascii="仿宋" w:hAnsi="仿宋" w:eastAsia="仿宋" w:cs="仿宋"/>
          <w:b w:val="0"/>
          <w:bCs w:val="0"/>
          <w:spacing w:val="-36"/>
          <w:sz w:val="24"/>
          <w:szCs w:val="24"/>
        </w:rPr>
        <w:t xml:space="preserve"> </w:t>
      </w:r>
      <w:r>
        <w:rPr>
          <w:rFonts w:hint="eastAsia" w:ascii="仿宋" w:hAnsi="仿宋" w:eastAsia="仿宋" w:cs="仿宋"/>
          <w:b w:val="0"/>
          <w:bCs w:val="0"/>
          <w:spacing w:val="-4"/>
          <w:sz w:val="24"/>
          <w:szCs w:val="24"/>
        </w:rPr>
        <w:t>评审专家的抽取</w:t>
      </w:r>
    </w:p>
    <w:p w14:paraId="25D3C73F">
      <w:pPr>
        <w:spacing w:before="179" w:line="290" w:lineRule="auto"/>
        <w:ind w:right="83" w:firstLine="489"/>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18.3.2.1</w:t>
      </w:r>
      <w:r>
        <w:rPr>
          <w:rFonts w:hint="eastAsia" w:ascii="仿宋" w:hAnsi="仿宋" w:eastAsia="仿宋" w:cs="仿宋"/>
          <w:b w:val="0"/>
          <w:bCs w:val="0"/>
          <w:spacing w:val="-36"/>
          <w:sz w:val="24"/>
          <w:szCs w:val="24"/>
        </w:rPr>
        <w:t xml:space="preserve"> </w:t>
      </w:r>
      <w:r>
        <w:rPr>
          <w:rFonts w:hint="eastAsia" w:ascii="仿宋" w:hAnsi="仿宋" w:eastAsia="仿宋" w:cs="仿宋"/>
          <w:b w:val="0"/>
          <w:bCs w:val="0"/>
          <w:spacing w:val="2"/>
          <w:sz w:val="24"/>
          <w:szCs w:val="24"/>
        </w:rPr>
        <w:t>采用随机抽取方式从政府采购监管部门依法设立的专家库中确定磋商小</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组成员。任何单位和个人都不得指定评审专家或干预评审专家的抽取工作。</w:t>
      </w:r>
    </w:p>
    <w:p w14:paraId="120D633F">
      <w:pPr>
        <w:spacing w:before="182" w:line="221" w:lineRule="auto"/>
        <w:ind w:left="49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18.3.2.2</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4"/>
          <w:sz w:val="24"/>
          <w:szCs w:val="24"/>
        </w:rPr>
        <w:t>参加评审专家抽取的有关人员对被抽取的专家的姓名、单位和联系方式等</w:t>
      </w:r>
    </w:p>
    <w:p w14:paraId="2986FFF3">
      <w:pPr>
        <w:spacing w:line="221" w:lineRule="auto"/>
        <w:rPr>
          <w:rFonts w:hint="eastAsia" w:ascii="仿宋" w:hAnsi="仿宋" w:eastAsia="仿宋" w:cs="仿宋"/>
          <w:b w:val="0"/>
          <w:bCs w:val="0"/>
          <w:sz w:val="24"/>
          <w:szCs w:val="24"/>
        </w:rPr>
        <w:sectPr>
          <w:footerReference r:id="rId16" w:type="default"/>
          <w:pgSz w:w="11906" w:h="16839"/>
          <w:pgMar w:top="1431" w:right="1334" w:bottom="1180" w:left="1434" w:header="0" w:footer="1018" w:gutter="0"/>
          <w:pgNumType w:fmt="decimal"/>
          <w:cols w:space="720" w:num="1"/>
        </w:sectPr>
      </w:pPr>
    </w:p>
    <w:p w14:paraId="4C86265C">
      <w:pPr>
        <w:spacing w:before="101" w:line="219" w:lineRule="auto"/>
        <w:ind w:left="30"/>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内容负有保密的义务。磋商小组成员的名单在评</w:t>
      </w:r>
      <w:r>
        <w:rPr>
          <w:rFonts w:hint="eastAsia" w:ascii="仿宋" w:hAnsi="仿宋" w:eastAsia="仿宋" w:cs="仿宋"/>
          <w:b w:val="0"/>
          <w:bCs w:val="0"/>
          <w:spacing w:val="-2"/>
          <w:sz w:val="24"/>
          <w:szCs w:val="24"/>
        </w:rPr>
        <w:t>审结果确定前必须严格保密。</w:t>
      </w:r>
    </w:p>
    <w:p w14:paraId="7831A911">
      <w:pPr>
        <w:spacing w:before="182" w:line="292" w:lineRule="auto"/>
        <w:ind w:firstLine="490"/>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18.3.3</w:t>
      </w:r>
      <w:r>
        <w:rPr>
          <w:rFonts w:hint="eastAsia" w:ascii="仿宋" w:hAnsi="仿宋" w:eastAsia="仿宋" w:cs="仿宋"/>
          <w:b w:val="0"/>
          <w:bCs w:val="0"/>
          <w:spacing w:val="-45"/>
          <w:sz w:val="24"/>
          <w:szCs w:val="24"/>
        </w:rPr>
        <w:t xml:space="preserve"> </w:t>
      </w:r>
      <w:r>
        <w:rPr>
          <w:rFonts w:hint="eastAsia" w:ascii="仿宋" w:hAnsi="仿宋" w:eastAsia="仿宋" w:cs="仿宋"/>
          <w:b w:val="0"/>
          <w:bCs w:val="0"/>
          <w:spacing w:val="-5"/>
          <w:sz w:val="24"/>
          <w:szCs w:val="24"/>
        </w:rPr>
        <w:t>磋商小组成员不得参加与自己有</w:t>
      </w:r>
      <w:r>
        <w:rPr>
          <w:rFonts w:hint="eastAsia" w:ascii="仿宋" w:hAnsi="仿宋" w:eastAsia="仿宋" w:cs="仿宋"/>
          <w:b w:val="0"/>
          <w:bCs w:val="0"/>
          <w:spacing w:val="-6"/>
          <w:sz w:val="24"/>
          <w:szCs w:val="24"/>
        </w:rPr>
        <w:t>利害关系的评审活动，与</w:t>
      </w:r>
      <w:r>
        <w:rPr>
          <w:rFonts w:hint="eastAsia" w:ascii="仿宋" w:hAnsi="仿宋" w:eastAsia="仿宋" w:cs="仿宋"/>
          <w:b w:val="0"/>
          <w:bCs w:val="0"/>
          <w:spacing w:val="-59"/>
          <w:sz w:val="24"/>
          <w:szCs w:val="24"/>
        </w:rPr>
        <w:t xml:space="preserve"> </w:t>
      </w:r>
      <w:r>
        <w:rPr>
          <w:rFonts w:hint="eastAsia" w:ascii="仿宋" w:hAnsi="仿宋" w:eastAsia="仿宋" w:cs="仿宋"/>
          <w:b w:val="0"/>
          <w:bCs w:val="0"/>
          <w:spacing w:val="-6"/>
          <w:sz w:val="24"/>
          <w:szCs w:val="24"/>
        </w:rPr>
        <w:t>自己有利害关系的</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应当回避，已经进入的必须更换。</w:t>
      </w:r>
    </w:p>
    <w:p w14:paraId="4D57FD3A">
      <w:pPr>
        <w:spacing w:before="176" w:line="291" w:lineRule="auto"/>
        <w:ind w:left="1" w:firstLine="489"/>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18.3.4</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4"/>
          <w:sz w:val="24"/>
          <w:szCs w:val="24"/>
        </w:rPr>
        <w:t>磋商小组负责对各响应文件进行评审、比较、评定，并按本采购文件的规定</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确定成交供应商或者推荐中标候选人。</w:t>
      </w:r>
    </w:p>
    <w:p w14:paraId="5CCBAFE7">
      <w:pPr>
        <w:spacing w:before="182" w:line="332" w:lineRule="auto"/>
        <w:ind w:firstLine="491"/>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18.3.5</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4"/>
          <w:sz w:val="24"/>
          <w:szCs w:val="24"/>
        </w:rPr>
        <w:t>磋商小组具有依据采购文件进行独立评审的权力，且不受外界任何因素的干</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扰。磋商小组成员必须独立、负责地提出评审意见，并对自己的评审意见承担责任。对</w:t>
      </w:r>
      <w:r>
        <w:rPr>
          <w:rFonts w:hint="eastAsia" w:ascii="仿宋" w:hAnsi="仿宋" w:eastAsia="仿宋" w:cs="仿宋"/>
          <w:b w:val="0"/>
          <w:bCs w:val="0"/>
          <w:spacing w:val="9"/>
          <w:sz w:val="24"/>
          <w:szCs w:val="24"/>
        </w:rPr>
        <w:t xml:space="preserve"> </w:t>
      </w:r>
      <w:r>
        <w:rPr>
          <w:rFonts w:hint="eastAsia" w:ascii="仿宋" w:hAnsi="仿宋" w:eastAsia="仿宋" w:cs="仿宋"/>
          <w:b w:val="0"/>
          <w:bCs w:val="0"/>
          <w:spacing w:val="-2"/>
          <w:sz w:val="24"/>
          <w:szCs w:val="24"/>
        </w:rPr>
        <w:t>评审结果有不同意见的磋商小组成员应当以书面形式说明其不同意见和理由，评审报告</w:t>
      </w:r>
      <w:r>
        <w:rPr>
          <w:rFonts w:hint="eastAsia" w:ascii="仿宋" w:hAnsi="仿宋" w:eastAsia="仿宋" w:cs="仿宋"/>
          <w:b w:val="0"/>
          <w:bCs w:val="0"/>
          <w:spacing w:val="9"/>
          <w:sz w:val="24"/>
          <w:szCs w:val="24"/>
        </w:rPr>
        <w:t xml:space="preserve"> </w:t>
      </w:r>
      <w:r>
        <w:rPr>
          <w:rFonts w:hint="eastAsia" w:ascii="仿宋" w:hAnsi="仿宋" w:eastAsia="仿宋" w:cs="仿宋"/>
          <w:b w:val="0"/>
          <w:bCs w:val="0"/>
          <w:spacing w:val="-2"/>
          <w:sz w:val="24"/>
          <w:szCs w:val="24"/>
        </w:rPr>
        <w:t>应当注明不同意见。评审委员会成员拒绝评审或者拒绝在评审报告上签字并且又不书面</w:t>
      </w:r>
      <w:r>
        <w:rPr>
          <w:rFonts w:hint="eastAsia" w:ascii="仿宋" w:hAnsi="仿宋" w:eastAsia="仿宋" w:cs="仿宋"/>
          <w:b w:val="0"/>
          <w:bCs w:val="0"/>
          <w:spacing w:val="9"/>
          <w:sz w:val="24"/>
          <w:szCs w:val="24"/>
        </w:rPr>
        <w:t xml:space="preserve"> </w:t>
      </w:r>
      <w:r>
        <w:rPr>
          <w:rFonts w:hint="eastAsia" w:ascii="仿宋" w:hAnsi="仿宋" w:eastAsia="仿宋" w:cs="仿宋"/>
          <w:b w:val="0"/>
          <w:bCs w:val="0"/>
          <w:spacing w:val="-1"/>
          <w:sz w:val="24"/>
          <w:szCs w:val="24"/>
        </w:rPr>
        <w:t>说明其不同意见和理由的，视为同意评审结果。</w:t>
      </w:r>
    </w:p>
    <w:p w14:paraId="77CFA5D4">
      <w:pPr>
        <w:spacing w:before="179" w:line="223" w:lineRule="auto"/>
        <w:ind w:left="491"/>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18.3.6</w:t>
      </w:r>
      <w:r>
        <w:rPr>
          <w:rFonts w:hint="eastAsia" w:ascii="仿宋" w:hAnsi="仿宋" w:eastAsia="仿宋" w:cs="仿宋"/>
          <w:b w:val="0"/>
          <w:bCs w:val="0"/>
          <w:spacing w:val="-45"/>
          <w:sz w:val="24"/>
          <w:szCs w:val="24"/>
        </w:rPr>
        <w:t xml:space="preserve"> </w:t>
      </w:r>
      <w:r>
        <w:rPr>
          <w:rFonts w:hint="eastAsia" w:ascii="仿宋" w:hAnsi="仿宋" w:eastAsia="仿宋" w:cs="仿宋"/>
          <w:b w:val="0"/>
          <w:bCs w:val="0"/>
          <w:spacing w:val="-3"/>
          <w:sz w:val="24"/>
          <w:szCs w:val="24"/>
        </w:rPr>
        <w:t>磋商小组的职责：</w:t>
      </w:r>
    </w:p>
    <w:p w14:paraId="458DF54C">
      <w:pPr>
        <w:spacing w:before="179" w:line="291" w:lineRule="auto"/>
        <w:ind w:firstLine="49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18.3.6.1</w:t>
      </w:r>
      <w:r>
        <w:rPr>
          <w:rFonts w:hint="eastAsia" w:ascii="仿宋" w:hAnsi="仿宋" w:eastAsia="仿宋" w:cs="仿宋"/>
          <w:b w:val="0"/>
          <w:bCs w:val="0"/>
          <w:spacing w:val="-25"/>
          <w:sz w:val="24"/>
          <w:szCs w:val="24"/>
        </w:rPr>
        <w:t xml:space="preserve"> </w:t>
      </w:r>
      <w:r>
        <w:rPr>
          <w:rFonts w:hint="eastAsia" w:ascii="仿宋" w:hAnsi="仿宋" w:eastAsia="仿宋" w:cs="仿宋"/>
          <w:b w:val="0"/>
          <w:bCs w:val="0"/>
          <w:spacing w:val="-4"/>
          <w:sz w:val="24"/>
          <w:szCs w:val="24"/>
        </w:rPr>
        <w:t>审查响应文件是否符合采购文件要求，进行</w:t>
      </w:r>
      <w:r>
        <w:rPr>
          <w:rFonts w:hint="eastAsia" w:ascii="仿宋" w:hAnsi="仿宋" w:eastAsia="仿宋" w:cs="仿宋"/>
          <w:b w:val="0"/>
          <w:bCs w:val="0"/>
          <w:spacing w:val="-5"/>
          <w:sz w:val="24"/>
          <w:szCs w:val="24"/>
        </w:rPr>
        <w:t>资格性审查和符合性审查，并</w:t>
      </w:r>
      <w:r>
        <w:rPr>
          <w:rFonts w:hint="eastAsia" w:ascii="仿宋" w:hAnsi="仿宋" w:eastAsia="仿宋" w:cs="仿宋"/>
          <w:b w:val="0"/>
          <w:bCs w:val="0"/>
          <w:sz w:val="24"/>
          <w:szCs w:val="24"/>
        </w:rPr>
        <w:t xml:space="preserve"> </w:t>
      </w:r>
      <w:r>
        <w:rPr>
          <w:rFonts w:hint="eastAsia" w:ascii="仿宋" w:hAnsi="仿宋" w:eastAsia="仿宋" w:cs="仿宋"/>
          <w:b w:val="0"/>
          <w:bCs w:val="0"/>
          <w:spacing w:val="-4"/>
          <w:sz w:val="24"/>
          <w:szCs w:val="24"/>
        </w:rPr>
        <w:t>做出评价；</w:t>
      </w:r>
    </w:p>
    <w:p w14:paraId="7ABBF818">
      <w:pPr>
        <w:spacing w:before="179"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18.3.6.2</w:t>
      </w:r>
      <w:r>
        <w:rPr>
          <w:rFonts w:hint="eastAsia" w:ascii="仿宋" w:hAnsi="仿宋" w:eastAsia="仿宋" w:cs="仿宋"/>
          <w:b w:val="0"/>
          <w:bCs w:val="0"/>
          <w:spacing w:val="-26"/>
          <w:sz w:val="24"/>
          <w:szCs w:val="24"/>
        </w:rPr>
        <w:t xml:space="preserve"> </w:t>
      </w:r>
      <w:r>
        <w:rPr>
          <w:rFonts w:hint="eastAsia" w:ascii="仿宋" w:hAnsi="仿宋" w:eastAsia="仿宋" w:cs="仿宋"/>
          <w:b w:val="0"/>
          <w:bCs w:val="0"/>
          <w:spacing w:val="-2"/>
          <w:sz w:val="24"/>
          <w:szCs w:val="24"/>
        </w:rPr>
        <w:t>要求供应商对响应文件有关事项做出解释或者澄清；</w:t>
      </w:r>
    </w:p>
    <w:p w14:paraId="55B7FC92">
      <w:pPr>
        <w:spacing w:before="180" w:line="291" w:lineRule="auto"/>
        <w:ind w:left="6" w:firstLine="484"/>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18.3.6.3</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4"/>
          <w:sz w:val="24"/>
          <w:szCs w:val="24"/>
        </w:rPr>
        <w:t>推荐中标候选人名单，或者受采购人委托按照事先确定的办法直接确定成</w:t>
      </w:r>
      <w:r>
        <w:rPr>
          <w:rFonts w:hint="eastAsia" w:ascii="仿宋" w:hAnsi="仿宋" w:eastAsia="仿宋" w:cs="仿宋"/>
          <w:b w:val="0"/>
          <w:bCs w:val="0"/>
          <w:sz w:val="24"/>
          <w:szCs w:val="24"/>
        </w:rPr>
        <w:t xml:space="preserve"> </w:t>
      </w:r>
      <w:r>
        <w:rPr>
          <w:rFonts w:hint="eastAsia" w:ascii="仿宋" w:hAnsi="仿宋" w:eastAsia="仿宋" w:cs="仿宋"/>
          <w:b w:val="0"/>
          <w:bCs w:val="0"/>
          <w:spacing w:val="-5"/>
          <w:sz w:val="24"/>
          <w:szCs w:val="24"/>
        </w:rPr>
        <w:t>交供应商；</w:t>
      </w:r>
    </w:p>
    <w:p w14:paraId="025D545F">
      <w:pPr>
        <w:spacing w:before="179" w:line="220"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18.3.6.4 向采购人、采购代理机构或者有关部门报告非法干预</w:t>
      </w:r>
      <w:r>
        <w:rPr>
          <w:rFonts w:hint="eastAsia" w:ascii="仿宋" w:hAnsi="仿宋" w:eastAsia="仿宋" w:cs="仿宋"/>
          <w:b w:val="0"/>
          <w:bCs w:val="0"/>
          <w:spacing w:val="-3"/>
          <w:sz w:val="24"/>
          <w:szCs w:val="24"/>
        </w:rPr>
        <w:t>评审工作的行为。</w:t>
      </w:r>
    </w:p>
    <w:p w14:paraId="751F98B1">
      <w:pPr>
        <w:spacing w:before="182" w:line="219"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18.3.6.5</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2"/>
          <w:sz w:val="24"/>
          <w:szCs w:val="24"/>
        </w:rPr>
        <w:t>对围、串标等违法违规行为作出认定。</w:t>
      </w:r>
    </w:p>
    <w:p w14:paraId="4CF51774">
      <w:pPr>
        <w:spacing w:before="183" w:line="223" w:lineRule="auto"/>
        <w:ind w:left="491"/>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18.3.7</w:t>
      </w:r>
      <w:r>
        <w:rPr>
          <w:rFonts w:hint="eastAsia" w:ascii="仿宋" w:hAnsi="仿宋" w:eastAsia="仿宋" w:cs="仿宋"/>
          <w:b w:val="0"/>
          <w:bCs w:val="0"/>
          <w:spacing w:val="-45"/>
          <w:sz w:val="24"/>
          <w:szCs w:val="24"/>
        </w:rPr>
        <w:t xml:space="preserve"> </w:t>
      </w:r>
      <w:r>
        <w:rPr>
          <w:rFonts w:hint="eastAsia" w:ascii="仿宋" w:hAnsi="仿宋" w:eastAsia="仿宋" w:cs="仿宋"/>
          <w:b w:val="0"/>
          <w:bCs w:val="0"/>
          <w:spacing w:val="-3"/>
          <w:sz w:val="24"/>
          <w:szCs w:val="24"/>
        </w:rPr>
        <w:t>磋商小组的义务：</w:t>
      </w:r>
    </w:p>
    <w:p w14:paraId="06EB2A10">
      <w:pPr>
        <w:spacing w:before="178" w:line="221"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18.3.7.1</w:t>
      </w:r>
      <w:r>
        <w:rPr>
          <w:rFonts w:hint="eastAsia" w:ascii="仿宋" w:hAnsi="仿宋" w:eastAsia="仿宋" w:cs="仿宋"/>
          <w:b w:val="0"/>
          <w:bCs w:val="0"/>
          <w:spacing w:val="-34"/>
          <w:sz w:val="24"/>
          <w:szCs w:val="24"/>
        </w:rPr>
        <w:t xml:space="preserve"> </w:t>
      </w:r>
      <w:r>
        <w:rPr>
          <w:rFonts w:hint="eastAsia" w:ascii="仿宋" w:hAnsi="仿宋" w:eastAsia="仿宋" w:cs="仿宋"/>
          <w:b w:val="0"/>
          <w:bCs w:val="0"/>
          <w:spacing w:val="-2"/>
          <w:sz w:val="24"/>
          <w:szCs w:val="24"/>
        </w:rPr>
        <w:t>遵纪守法，客观、公正、廉洁地履行职责；</w:t>
      </w:r>
    </w:p>
    <w:p w14:paraId="3F2D78FB">
      <w:pPr>
        <w:spacing w:before="181"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18.3.7.2</w:t>
      </w:r>
      <w:r>
        <w:rPr>
          <w:rFonts w:hint="eastAsia" w:ascii="仿宋" w:hAnsi="仿宋" w:eastAsia="仿宋" w:cs="仿宋"/>
          <w:b w:val="0"/>
          <w:bCs w:val="0"/>
          <w:spacing w:val="-25"/>
          <w:sz w:val="24"/>
          <w:szCs w:val="24"/>
        </w:rPr>
        <w:t xml:space="preserve"> </w:t>
      </w:r>
      <w:r>
        <w:rPr>
          <w:rFonts w:hint="eastAsia" w:ascii="仿宋" w:hAnsi="仿宋" w:eastAsia="仿宋" w:cs="仿宋"/>
          <w:b w:val="0"/>
          <w:bCs w:val="0"/>
          <w:spacing w:val="-3"/>
          <w:sz w:val="24"/>
          <w:szCs w:val="24"/>
        </w:rPr>
        <w:t>提出真实、可靠的评审意见；</w:t>
      </w:r>
    </w:p>
    <w:p w14:paraId="51FDD17B">
      <w:pPr>
        <w:spacing w:before="179"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18.3.7.3</w:t>
      </w:r>
      <w:r>
        <w:rPr>
          <w:rFonts w:hint="eastAsia" w:ascii="仿宋" w:hAnsi="仿宋" w:eastAsia="仿宋" w:cs="仿宋"/>
          <w:b w:val="0"/>
          <w:bCs w:val="0"/>
          <w:spacing w:val="-30"/>
          <w:sz w:val="24"/>
          <w:szCs w:val="24"/>
        </w:rPr>
        <w:t xml:space="preserve"> </w:t>
      </w:r>
      <w:r>
        <w:rPr>
          <w:rFonts w:hint="eastAsia" w:ascii="仿宋" w:hAnsi="仿宋" w:eastAsia="仿宋" w:cs="仿宋"/>
          <w:b w:val="0"/>
          <w:bCs w:val="0"/>
          <w:spacing w:val="-2"/>
          <w:sz w:val="24"/>
          <w:szCs w:val="24"/>
        </w:rPr>
        <w:t>严格遵守评审纪律，不得向外界泄露评审情况；</w:t>
      </w:r>
    </w:p>
    <w:p w14:paraId="0885EB3B">
      <w:pPr>
        <w:spacing w:before="180" w:line="290" w:lineRule="auto"/>
        <w:ind w:left="17" w:firstLine="473"/>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18.3.7.4</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4"/>
          <w:sz w:val="24"/>
          <w:szCs w:val="24"/>
        </w:rPr>
        <w:t>发现供应商在招报价活动中有不正当竞争或者恶意串通等违规行为，应及</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时向监督部门报告并加以制止；</w:t>
      </w:r>
    </w:p>
    <w:p w14:paraId="0EFA9AC1">
      <w:pPr>
        <w:spacing w:before="182" w:line="291" w:lineRule="auto"/>
        <w:ind w:left="2" w:firstLine="488"/>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18.3.7.5</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4"/>
          <w:sz w:val="24"/>
          <w:szCs w:val="24"/>
        </w:rPr>
        <w:t>按照采购文件规定的评审方法和评审标准进行评审，对评审意见承担个人</w:t>
      </w:r>
      <w:r>
        <w:rPr>
          <w:rFonts w:hint="eastAsia" w:ascii="仿宋" w:hAnsi="仿宋" w:eastAsia="仿宋" w:cs="仿宋"/>
          <w:b w:val="0"/>
          <w:bCs w:val="0"/>
          <w:sz w:val="24"/>
          <w:szCs w:val="24"/>
        </w:rPr>
        <w:t xml:space="preserve"> </w:t>
      </w:r>
      <w:r>
        <w:rPr>
          <w:rFonts w:hint="eastAsia" w:ascii="仿宋" w:hAnsi="仿宋" w:eastAsia="仿宋" w:cs="仿宋"/>
          <w:b w:val="0"/>
          <w:bCs w:val="0"/>
          <w:spacing w:val="-6"/>
          <w:sz w:val="24"/>
          <w:szCs w:val="24"/>
        </w:rPr>
        <w:t>责任；</w:t>
      </w:r>
    </w:p>
    <w:p w14:paraId="0CF13147">
      <w:pPr>
        <w:spacing w:before="179"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18.3.7.6</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3"/>
          <w:sz w:val="24"/>
          <w:szCs w:val="24"/>
        </w:rPr>
        <w:t>编写评审报告；</w:t>
      </w:r>
    </w:p>
    <w:p w14:paraId="2CC3A9F0">
      <w:pPr>
        <w:spacing w:before="180"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18.3.7.7</w:t>
      </w:r>
      <w:r>
        <w:rPr>
          <w:rFonts w:hint="eastAsia" w:ascii="仿宋" w:hAnsi="仿宋" w:eastAsia="仿宋" w:cs="仿宋"/>
          <w:b w:val="0"/>
          <w:bCs w:val="0"/>
          <w:spacing w:val="-24"/>
          <w:sz w:val="24"/>
          <w:szCs w:val="24"/>
        </w:rPr>
        <w:t xml:space="preserve"> </w:t>
      </w:r>
      <w:r>
        <w:rPr>
          <w:rFonts w:hint="eastAsia" w:ascii="仿宋" w:hAnsi="仿宋" w:eastAsia="仿宋" w:cs="仿宋"/>
          <w:b w:val="0"/>
          <w:bCs w:val="0"/>
          <w:spacing w:val="-2"/>
          <w:sz w:val="24"/>
          <w:szCs w:val="24"/>
        </w:rPr>
        <w:t>配合采购人或者采购代理机构答复供应商提出的质疑；</w:t>
      </w:r>
    </w:p>
    <w:p w14:paraId="6FD7ED5B">
      <w:pPr>
        <w:spacing w:before="178" w:line="221" w:lineRule="auto"/>
        <w:ind w:left="49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18.3.7.8</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1"/>
          <w:sz w:val="24"/>
          <w:szCs w:val="24"/>
        </w:rPr>
        <w:t>对评审过程和结果，以及采购人、</w:t>
      </w:r>
      <w:r>
        <w:rPr>
          <w:rFonts w:hint="eastAsia" w:ascii="仿宋" w:hAnsi="仿宋" w:eastAsia="仿宋" w:cs="仿宋"/>
          <w:b w:val="0"/>
          <w:bCs w:val="0"/>
          <w:spacing w:val="-2"/>
          <w:sz w:val="24"/>
          <w:szCs w:val="24"/>
        </w:rPr>
        <w:t>供应商的商业秘密保密；</w:t>
      </w:r>
    </w:p>
    <w:p w14:paraId="295AAB64">
      <w:pPr>
        <w:spacing w:before="181"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18.3.7.9</w:t>
      </w:r>
      <w:r>
        <w:rPr>
          <w:rFonts w:hint="eastAsia" w:ascii="仿宋" w:hAnsi="仿宋" w:eastAsia="仿宋" w:cs="仿宋"/>
          <w:b w:val="0"/>
          <w:bCs w:val="0"/>
          <w:spacing w:val="-31"/>
          <w:sz w:val="24"/>
          <w:szCs w:val="24"/>
        </w:rPr>
        <w:t xml:space="preserve"> </w:t>
      </w:r>
      <w:r>
        <w:rPr>
          <w:rFonts w:hint="eastAsia" w:ascii="仿宋" w:hAnsi="仿宋" w:eastAsia="仿宋" w:cs="仿宋"/>
          <w:b w:val="0"/>
          <w:bCs w:val="0"/>
          <w:spacing w:val="-3"/>
          <w:sz w:val="24"/>
          <w:szCs w:val="24"/>
        </w:rPr>
        <w:t>配合监管部门处理投诉；</w:t>
      </w:r>
    </w:p>
    <w:p w14:paraId="348ECFD9">
      <w:pPr>
        <w:spacing w:line="222" w:lineRule="auto"/>
        <w:rPr>
          <w:rFonts w:hint="eastAsia" w:ascii="仿宋" w:hAnsi="仿宋" w:eastAsia="仿宋" w:cs="仿宋"/>
          <w:b w:val="0"/>
          <w:bCs w:val="0"/>
          <w:sz w:val="24"/>
          <w:szCs w:val="24"/>
        </w:rPr>
        <w:sectPr>
          <w:footerReference r:id="rId17" w:type="default"/>
          <w:pgSz w:w="11906" w:h="16839"/>
          <w:pgMar w:top="1431" w:right="1417" w:bottom="1180" w:left="1433" w:header="0" w:footer="1018" w:gutter="0"/>
          <w:pgNumType w:fmt="decimal"/>
          <w:cols w:space="720" w:num="1"/>
        </w:sectPr>
      </w:pPr>
    </w:p>
    <w:p w14:paraId="7AE293C9">
      <w:pPr>
        <w:spacing w:before="101" w:line="222" w:lineRule="auto"/>
        <w:ind w:left="492"/>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18.3.8</w:t>
      </w:r>
      <w:r>
        <w:rPr>
          <w:rFonts w:hint="eastAsia" w:ascii="仿宋" w:hAnsi="仿宋" w:eastAsia="仿宋" w:cs="仿宋"/>
          <w:b w:val="0"/>
          <w:bCs w:val="0"/>
          <w:spacing w:val="-36"/>
          <w:sz w:val="24"/>
          <w:szCs w:val="24"/>
        </w:rPr>
        <w:t xml:space="preserve"> </w:t>
      </w:r>
      <w:r>
        <w:rPr>
          <w:rFonts w:hint="eastAsia" w:ascii="仿宋" w:hAnsi="仿宋" w:eastAsia="仿宋" w:cs="仿宋"/>
          <w:b w:val="0"/>
          <w:bCs w:val="0"/>
          <w:spacing w:val="-2"/>
          <w:sz w:val="24"/>
          <w:szCs w:val="24"/>
        </w:rPr>
        <w:t>磋商小组成员有下列情形之一的，应当回避：</w:t>
      </w:r>
    </w:p>
    <w:p w14:paraId="5D23AD83">
      <w:pPr>
        <w:spacing w:before="179" w:line="222" w:lineRule="auto"/>
        <w:ind w:left="492"/>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18.3.8.1</w:t>
      </w:r>
      <w:r>
        <w:rPr>
          <w:rFonts w:hint="eastAsia" w:ascii="仿宋" w:hAnsi="仿宋" w:eastAsia="仿宋" w:cs="仿宋"/>
          <w:b w:val="0"/>
          <w:bCs w:val="0"/>
          <w:spacing w:val="-36"/>
          <w:sz w:val="24"/>
          <w:szCs w:val="24"/>
        </w:rPr>
        <w:t xml:space="preserve"> </w:t>
      </w:r>
      <w:r>
        <w:rPr>
          <w:rFonts w:hint="eastAsia" w:ascii="仿宋" w:hAnsi="仿宋" w:eastAsia="仿宋" w:cs="仿宋"/>
          <w:b w:val="0"/>
          <w:bCs w:val="0"/>
          <w:spacing w:val="-2"/>
          <w:sz w:val="24"/>
          <w:szCs w:val="24"/>
        </w:rPr>
        <w:t>供应商或者供应商主要负责人的近亲属；</w:t>
      </w:r>
    </w:p>
    <w:p w14:paraId="7644C110">
      <w:pPr>
        <w:spacing w:before="178" w:line="221" w:lineRule="auto"/>
        <w:ind w:left="492"/>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18.3.8.2</w:t>
      </w:r>
      <w:r>
        <w:rPr>
          <w:rFonts w:hint="eastAsia" w:ascii="仿宋" w:hAnsi="仿宋" w:eastAsia="仿宋" w:cs="仿宋"/>
          <w:b w:val="0"/>
          <w:bCs w:val="0"/>
          <w:spacing w:val="-36"/>
          <w:sz w:val="24"/>
          <w:szCs w:val="24"/>
        </w:rPr>
        <w:t xml:space="preserve"> </w:t>
      </w:r>
      <w:r>
        <w:rPr>
          <w:rFonts w:hint="eastAsia" w:ascii="仿宋" w:hAnsi="仿宋" w:eastAsia="仿宋" w:cs="仿宋"/>
          <w:b w:val="0"/>
          <w:bCs w:val="0"/>
          <w:spacing w:val="-2"/>
          <w:sz w:val="24"/>
          <w:szCs w:val="24"/>
        </w:rPr>
        <w:t>项目主管部门或者行政监督部门的人员；</w:t>
      </w:r>
    </w:p>
    <w:p w14:paraId="2AC4A409">
      <w:pPr>
        <w:spacing w:before="180" w:line="221" w:lineRule="auto"/>
        <w:ind w:left="492"/>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18.3.8.3</w:t>
      </w:r>
      <w:r>
        <w:rPr>
          <w:rFonts w:hint="eastAsia" w:ascii="仿宋" w:hAnsi="仿宋" w:eastAsia="仿宋" w:cs="仿宋"/>
          <w:b w:val="0"/>
          <w:bCs w:val="0"/>
          <w:spacing w:val="-28"/>
          <w:sz w:val="24"/>
          <w:szCs w:val="24"/>
        </w:rPr>
        <w:t xml:space="preserve"> </w:t>
      </w:r>
      <w:r>
        <w:rPr>
          <w:rFonts w:hint="eastAsia" w:ascii="仿宋" w:hAnsi="仿宋" w:eastAsia="仿宋" w:cs="仿宋"/>
          <w:b w:val="0"/>
          <w:bCs w:val="0"/>
          <w:spacing w:val="-3"/>
          <w:sz w:val="24"/>
          <w:szCs w:val="24"/>
        </w:rPr>
        <w:t>与供应商有经济利益关系；</w:t>
      </w:r>
    </w:p>
    <w:p w14:paraId="091854F4">
      <w:pPr>
        <w:spacing w:before="182" w:line="290" w:lineRule="auto"/>
        <w:ind w:left="4" w:right="76" w:firstLine="488"/>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18.3.8.4 曾因在采购、评审以及其他与政府采购有关系活动中从事违法行为而受到</w:t>
      </w:r>
      <w:r>
        <w:rPr>
          <w:rFonts w:hint="eastAsia" w:ascii="仿宋" w:hAnsi="仿宋" w:eastAsia="仿宋" w:cs="仿宋"/>
          <w:b w:val="0"/>
          <w:bCs w:val="0"/>
          <w:spacing w:val="7"/>
          <w:sz w:val="24"/>
          <w:szCs w:val="24"/>
        </w:rPr>
        <w:t xml:space="preserve"> </w:t>
      </w:r>
      <w:r>
        <w:rPr>
          <w:rFonts w:hint="eastAsia" w:ascii="仿宋" w:hAnsi="仿宋" w:eastAsia="仿宋" w:cs="仿宋"/>
          <w:b w:val="0"/>
          <w:bCs w:val="0"/>
          <w:spacing w:val="-2"/>
          <w:sz w:val="24"/>
          <w:szCs w:val="24"/>
        </w:rPr>
        <w:t>行政处罚或者刑事处罚的；</w:t>
      </w:r>
    </w:p>
    <w:p w14:paraId="5E6CFAE8">
      <w:pPr>
        <w:spacing w:before="180" w:line="222" w:lineRule="auto"/>
        <w:ind w:left="492"/>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18.3.8.5</w:t>
      </w:r>
      <w:r>
        <w:rPr>
          <w:rFonts w:hint="eastAsia" w:ascii="仿宋" w:hAnsi="仿宋" w:eastAsia="仿宋" w:cs="仿宋"/>
          <w:b w:val="0"/>
          <w:bCs w:val="0"/>
          <w:spacing w:val="-28"/>
          <w:sz w:val="24"/>
          <w:szCs w:val="24"/>
        </w:rPr>
        <w:t xml:space="preserve"> </w:t>
      </w:r>
      <w:r>
        <w:rPr>
          <w:rFonts w:hint="eastAsia" w:ascii="仿宋" w:hAnsi="仿宋" w:eastAsia="仿宋" w:cs="仿宋"/>
          <w:b w:val="0"/>
          <w:bCs w:val="0"/>
          <w:spacing w:val="-3"/>
          <w:sz w:val="24"/>
          <w:szCs w:val="24"/>
        </w:rPr>
        <w:t>与供应商有其他利害关系。</w:t>
      </w:r>
    </w:p>
    <w:p w14:paraId="55E4F1FC">
      <w:pPr>
        <w:spacing w:before="181" w:line="222" w:lineRule="auto"/>
        <w:ind w:left="492"/>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18.4</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6"/>
          <w:sz w:val="24"/>
          <w:szCs w:val="24"/>
        </w:rPr>
        <w:t>评审程序</w:t>
      </w:r>
    </w:p>
    <w:p w14:paraId="53DA4611">
      <w:pPr>
        <w:spacing w:before="179" w:line="220" w:lineRule="auto"/>
        <w:ind w:left="492"/>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18.4.1</w:t>
      </w:r>
      <w:r>
        <w:rPr>
          <w:rFonts w:hint="eastAsia" w:ascii="仿宋" w:hAnsi="仿宋" w:eastAsia="仿宋" w:cs="仿宋"/>
          <w:b w:val="0"/>
          <w:bCs w:val="0"/>
          <w:spacing w:val="-12"/>
          <w:sz w:val="24"/>
          <w:szCs w:val="24"/>
        </w:rPr>
        <w:t xml:space="preserve"> </w:t>
      </w:r>
      <w:r>
        <w:rPr>
          <w:rFonts w:hint="eastAsia" w:ascii="仿宋" w:hAnsi="仿宋" w:eastAsia="仿宋" w:cs="仿宋"/>
          <w:b w:val="0"/>
          <w:bCs w:val="0"/>
          <w:spacing w:val="-4"/>
          <w:sz w:val="24"/>
          <w:szCs w:val="24"/>
        </w:rPr>
        <w:t>宣布评审纪律以及回避提示；</w:t>
      </w:r>
    </w:p>
    <w:p w14:paraId="0FC8D873">
      <w:pPr>
        <w:spacing w:before="182" w:line="222" w:lineRule="auto"/>
        <w:ind w:left="492"/>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18.4.2</w:t>
      </w:r>
      <w:r>
        <w:rPr>
          <w:rFonts w:hint="eastAsia" w:ascii="仿宋" w:hAnsi="仿宋" w:eastAsia="仿宋" w:cs="仿宋"/>
          <w:b w:val="0"/>
          <w:bCs w:val="0"/>
          <w:spacing w:val="-37"/>
          <w:sz w:val="24"/>
          <w:szCs w:val="24"/>
        </w:rPr>
        <w:t xml:space="preserve"> </w:t>
      </w:r>
      <w:r>
        <w:rPr>
          <w:rFonts w:hint="eastAsia" w:ascii="仿宋" w:hAnsi="仿宋" w:eastAsia="仿宋" w:cs="仿宋"/>
          <w:b w:val="0"/>
          <w:bCs w:val="0"/>
          <w:spacing w:val="-3"/>
          <w:sz w:val="24"/>
          <w:szCs w:val="24"/>
        </w:rPr>
        <w:t>组织推荐磋商小组组长；</w:t>
      </w:r>
    </w:p>
    <w:p w14:paraId="3BDD7494">
      <w:pPr>
        <w:spacing w:before="179" w:line="220" w:lineRule="auto"/>
        <w:ind w:left="492"/>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18.4.3</w:t>
      </w:r>
      <w:r>
        <w:rPr>
          <w:rFonts w:hint="eastAsia" w:ascii="仿宋" w:hAnsi="仿宋" w:eastAsia="仿宋" w:cs="仿宋"/>
          <w:b w:val="0"/>
          <w:bCs w:val="0"/>
          <w:spacing w:val="-28"/>
          <w:sz w:val="24"/>
          <w:szCs w:val="24"/>
        </w:rPr>
        <w:t xml:space="preserve"> </w:t>
      </w:r>
      <w:r>
        <w:rPr>
          <w:rFonts w:hint="eastAsia" w:ascii="仿宋" w:hAnsi="仿宋" w:eastAsia="仿宋" w:cs="仿宋"/>
          <w:b w:val="0"/>
          <w:bCs w:val="0"/>
          <w:spacing w:val="-5"/>
          <w:sz w:val="24"/>
          <w:szCs w:val="24"/>
        </w:rPr>
        <w:t>资格性审查；</w:t>
      </w:r>
    </w:p>
    <w:p w14:paraId="33555DA6">
      <w:pPr>
        <w:spacing w:before="182" w:line="220" w:lineRule="auto"/>
        <w:ind w:left="492"/>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18.4.4</w:t>
      </w:r>
      <w:r>
        <w:rPr>
          <w:rFonts w:hint="eastAsia" w:ascii="仿宋" w:hAnsi="仿宋" w:eastAsia="仿宋" w:cs="仿宋"/>
          <w:b w:val="0"/>
          <w:bCs w:val="0"/>
          <w:spacing w:val="-39"/>
          <w:sz w:val="24"/>
          <w:szCs w:val="24"/>
        </w:rPr>
        <w:t xml:space="preserve"> </w:t>
      </w:r>
      <w:r>
        <w:rPr>
          <w:rFonts w:hint="eastAsia" w:ascii="仿宋" w:hAnsi="仿宋" w:eastAsia="仿宋" w:cs="仿宋"/>
          <w:b w:val="0"/>
          <w:bCs w:val="0"/>
          <w:spacing w:val="-4"/>
          <w:sz w:val="24"/>
          <w:szCs w:val="24"/>
        </w:rPr>
        <w:t>符合性审查；</w:t>
      </w:r>
    </w:p>
    <w:p w14:paraId="4A2D8E6A">
      <w:pPr>
        <w:spacing w:before="183" w:line="222" w:lineRule="auto"/>
        <w:ind w:left="492"/>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18.4.5</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4"/>
          <w:sz w:val="24"/>
          <w:szCs w:val="24"/>
        </w:rPr>
        <w:t>技术评审；</w:t>
      </w:r>
    </w:p>
    <w:p w14:paraId="55A4E0AF">
      <w:pPr>
        <w:spacing w:before="179" w:line="222" w:lineRule="auto"/>
        <w:ind w:left="492"/>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18.4.6</w:t>
      </w:r>
      <w:r>
        <w:rPr>
          <w:rFonts w:hint="eastAsia" w:ascii="仿宋" w:hAnsi="仿宋" w:eastAsia="仿宋" w:cs="仿宋"/>
          <w:b w:val="0"/>
          <w:bCs w:val="0"/>
          <w:spacing w:val="-36"/>
          <w:sz w:val="24"/>
          <w:szCs w:val="24"/>
        </w:rPr>
        <w:t xml:space="preserve"> </w:t>
      </w:r>
      <w:r>
        <w:rPr>
          <w:rFonts w:hint="eastAsia" w:ascii="仿宋" w:hAnsi="仿宋" w:eastAsia="仿宋" w:cs="仿宋"/>
          <w:b w:val="0"/>
          <w:bCs w:val="0"/>
          <w:spacing w:val="-4"/>
          <w:sz w:val="24"/>
          <w:szCs w:val="24"/>
        </w:rPr>
        <w:t>澄清有关问题；</w:t>
      </w:r>
    </w:p>
    <w:p w14:paraId="63ADA527">
      <w:pPr>
        <w:spacing w:before="179" w:line="223" w:lineRule="auto"/>
        <w:ind w:left="492"/>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18.4.7</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6"/>
          <w:sz w:val="24"/>
          <w:szCs w:val="24"/>
        </w:rPr>
        <w:t>磋商</w:t>
      </w:r>
    </w:p>
    <w:p w14:paraId="6652190A">
      <w:pPr>
        <w:spacing w:before="178" w:line="221" w:lineRule="auto"/>
        <w:ind w:left="492"/>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18.4.8</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2"/>
          <w:sz w:val="24"/>
          <w:szCs w:val="24"/>
        </w:rPr>
        <w:t>确定成交供应商或者推荐成交候选人名单；</w:t>
      </w:r>
    </w:p>
    <w:p w14:paraId="05206C6D">
      <w:pPr>
        <w:spacing w:before="181" w:line="222" w:lineRule="auto"/>
        <w:ind w:left="492"/>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18.4.9</w:t>
      </w:r>
      <w:r>
        <w:rPr>
          <w:rFonts w:hint="eastAsia" w:ascii="仿宋" w:hAnsi="仿宋" w:eastAsia="仿宋" w:cs="仿宋"/>
          <w:b w:val="0"/>
          <w:bCs w:val="0"/>
          <w:spacing w:val="-36"/>
          <w:sz w:val="24"/>
          <w:szCs w:val="24"/>
        </w:rPr>
        <w:t xml:space="preserve"> </w:t>
      </w:r>
      <w:r>
        <w:rPr>
          <w:rFonts w:hint="eastAsia" w:ascii="仿宋" w:hAnsi="仿宋" w:eastAsia="仿宋" w:cs="仿宋"/>
          <w:b w:val="0"/>
          <w:bCs w:val="0"/>
          <w:spacing w:val="-4"/>
          <w:sz w:val="24"/>
          <w:szCs w:val="24"/>
        </w:rPr>
        <w:t>编写评审报告；</w:t>
      </w:r>
    </w:p>
    <w:p w14:paraId="5E0708C8">
      <w:pPr>
        <w:spacing w:before="179" w:line="220" w:lineRule="auto"/>
        <w:ind w:left="492"/>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18.4.10</w:t>
      </w:r>
      <w:r>
        <w:rPr>
          <w:rFonts w:hint="eastAsia" w:ascii="仿宋" w:hAnsi="仿宋" w:eastAsia="仿宋" w:cs="仿宋"/>
          <w:b w:val="0"/>
          <w:bCs w:val="0"/>
          <w:spacing w:val="-28"/>
          <w:sz w:val="24"/>
          <w:szCs w:val="24"/>
        </w:rPr>
        <w:t xml:space="preserve"> </w:t>
      </w:r>
      <w:r>
        <w:rPr>
          <w:rFonts w:hint="eastAsia" w:ascii="仿宋" w:hAnsi="仿宋" w:eastAsia="仿宋" w:cs="仿宋"/>
          <w:b w:val="0"/>
          <w:bCs w:val="0"/>
          <w:spacing w:val="-5"/>
          <w:sz w:val="24"/>
          <w:szCs w:val="24"/>
        </w:rPr>
        <w:t>宣布评审。</w:t>
      </w:r>
    </w:p>
    <w:p w14:paraId="5DBF2234">
      <w:pPr>
        <w:spacing w:before="183" w:line="222" w:lineRule="auto"/>
        <w:ind w:left="492"/>
        <w:rPr>
          <w:rFonts w:hint="eastAsia" w:ascii="仿宋" w:hAnsi="仿宋" w:eastAsia="仿宋" w:cs="仿宋"/>
          <w:b w:val="0"/>
          <w:bCs w:val="0"/>
          <w:sz w:val="24"/>
          <w:szCs w:val="24"/>
        </w:rPr>
      </w:pPr>
      <w:r>
        <w:rPr>
          <w:rFonts w:hint="eastAsia" w:ascii="仿宋" w:hAnsi="仿宋" w:eastAsia="仿宋" w:cs="仿宋"/>
          <w:b w:val="0"/>
          <w:bCs w:val="0"/>
          <w:spacing w:val="-8"/>
          <w:sz w:val="24"/>
          <w:szCs w:val="24"/>
        </w:rPr>
        <w:t>18.5</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8"/>
          <w:sz w:val="24"/>
          <w:szCs w:val="24"/>
        </w:rPr>
        <w:t>评审</w:t>
      </w:r>
    </w:p>
    <w:p w14:paraId="677955A3">
      <w:pPr>
        <w:spacing w:before="179" w:line="220" w:lineRule="auto"/>
        <w:ind w:left="492"/>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18.5.1</w:t>
      </w:r>
      <w:r>
        <w:rPr>
          <w:rFonts w:hint="eastAsia" w:ascii="仿宋" w:hAnsi="仿宋" w:eastAsia="仿宋" w:cs="仿宋"/>
          <w:b w:val="0"/>
          <w:bCs w:val="0"/>
          <w:spacing w:val="-32"/>
          <w:sz w:val="24"/>
          <w:szCs w:val="24"/>
        </w:rPr>
        <w:t xml:space="preserve"> </w:t>
      </w:r>
      <w:r>
        <w:rPr>
          <w:rFonts w:hint="eastAsia" w:ascii="仿宋" w:hAnsi="仿宋" w:eastAsia="仿宋" w:cs="仿宋"/>
          <w:b w:val="0"/>
          <w:bCs w:val="0"/>
          <w:spacing w:val="-5"/>
          <w:sz w:val="24"/>
          <w:szCs w:val="24"/>
        </w:rPr>
        <w:t>资格性审查</w:t>
      </w:r>
    </w:p>
    <w:p w14:paraId="2203CD04">
      <w:pPr>
        <w:spacing w:before="183" w:line="290" w:lineRule="auto"/>
        <w:ind w:left="1" w:right="76" w:firstLine="491"/>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18.5.1.1</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4"/>
          <w:sz w:val="24"/>
          <w:szCs w:val="24"/>
        </w:rPr>
        <w:t>磋商小组依据法律法规和采购文件的规定，对响应文件中的资格证明、保</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证金等进行审查，以确定供应商是否具备报价资格。</w:t>
      </w:r>
    </w:p>
    <w:p w14:paraId="6400144B">
      <w:pPr>
        <w:spacing w:before="176" w:line="343" w:lineRule="auto"/>
        <w:ind w:firstLine="492"/>
        <w:rPr>
          <w:rFonts w:hint="eastAsia" w:ascii="仿宋" w:hAnsi="仿宋" w:eastAsia="仿宋" w:cs="仿宋"/>
          <w:b w:val="0"/>
          <w:bCs w:val="0"/>
          <w:sz w:val="24"/>
          <w:szCs w:val="24"/>
        </w:rPr>
      </w:pPr>
      <w:r>
        <w:rPr>
          <w:rFonts w:hint="eastAsia" w:ascii="仿宋" w:hAnsi="仿宋" w:eastAsia="仿宋" w:cs="仿宋"/>
          <w:b w:val="0"/>
          <w:bCs w:val="0"/>
        </w:rPr>
        <w:fldChar w:fldCharType="begin"/>
      </w:r>
      <w:r>
        <w:rPr>
          <w:rFonts w:hint="eastAsia" w:ascii="仿宋" w:hAnsi="仿宋" w:eastAsia="仿宋" w:cs="仿宋"/>
          <w:b w:val="0"/>
          <w:bCs w:val="0"/>
        </w:rPr>
        <w:instrText xml:space="preserve"> HYPERLINK "18.5.1.2" </w:instrText>
      </w:r>
      <w:r>
        <w:rPr>
          <w:rFonts w:hint="eastAsia" w:ascii="仿宋" w:hAnsi="仿宋" w:eastAsia="仿宋" w:cs="仿宋"/>
          <w:b w:val="0"/>
          <w:bCs w:val="0"/>
        </w:rPr>
        <w:fldChar w:fldCharType="separate"/>
      </w:r>
      <w:r>
        <w:rPr>
          <w:rFonts w:hint="eastAsia" w:ascii="仿宋" w:hAnsi="仿宋" w:eastAsia="仿宋" w:cs="仿宋"/>
          <w:b w:val="0"/>
          <w:bCs w:val="0"/>
          <w:spacing w:val="-10"/>
          <w:sz w:val="24"/>
          <w:szCs w:val="24"/>
        </w:rPr>
        <w:t>18.5.1.2</w:t>
      </w:r>
      <w:r>
        <w:rPr>
          <w:rFonts w:hint="eastAsia" w:ascii="仿宋" w:hAnsi="仿宋" w:eastAsia="仿宋" w:cs="仿宋"/>
          <w:b w:val="0"/>
          <w:bCs w:val="0"/>
          <w:spacing w:val="-10"/>
          <w:sz w:val="24"/>
          <w:szCs w:val="24"/>
        </w:rPr>
        <w:fldChar w:fldCharType="end"/>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10"/>
          <w:sz w:val="24"/>
          <w:szCs w:val="24"/>
        </w:rPr>
        <w:t>采购人、采购代理机构通过“信用中</w:t>
      </w:r>
      <w:r>
        <w:rPr>
          <w:rFonts w:hint="eastAsia" w:ascii="仿宋" w:hAnsi="仿宋" w:eastAsia="仿宋" w:cs="仿宋"/>
          <w:b w:val="0"/>
          <w:bCs w:val="0"/>
          <w:spacing w:val="-11"/>
          <w:sz w:val="24"/>
          <w:szCs w:val="24"/>
        </w:rPr>
        <w:t>国”网站（</w:t>
      </w:r>
      <w:r>
        <w:rPr>
          <w:rFonts w:hint="eastAsia" w:ascii="仿宋" w:hAnsi="仿宋" w:eastAsia="仿宋" w:cs="仿宋"/>
          <w:b w:val="0"/>
          <w:bCs w:val="0"/>
        </w:rPr>
        <w:fldChar w:fldCharType="begin"/>
      </w:r>
      <w:r>
        <w:rPr>
          <w:rFonts w:hint="eastAsia" w:ascii="仿宋" w:hAnsi="仿宋" w:eastAsia="仿宋" w:cs="仿宋"/>
          <w:b w:val="0"/>
          <w:bCs w:val="0"/>
        </w:rPr>
        <w:instrText xml:space="preserve"> HYPERLINK "https://www.creditchina.gov.cn" </w:instrText>
      </w:r>
      <w:r>
        <w:rPr>
          <w:rFonts w:hint="eastAsia" w:ascii="仿宋" w:hAnsi="仿宋" w:eastAsia="仿宋" w:cs="仿宋"/>
          <w:b w:val="0"/>
          <w:bCs w:val="0"/>
        </w:rPr>
        <w:fldChar w:fldCharType="separate"/>
      </w:r>
      <w:r>
        <w:rPr>
          <w:rFonts w:hint="eastAsia" w:ascii="仿宋" w:hAnsi="仿宋" w:eastAsia="仿宋" w:cs="仿宋"/>
          <w:b w:val="0"/>
          <w:bCs w:val="0"/>
          <w:spacing w:val="-11"/>
          <w:sz w:val="24"/>
          <w:szCs w:val="24"/>
        </w:rPr>
        <w:t>www.creditchina.gov.cn</w:t>
      </w:r>
      <w:r>
        <w:rPr>
          <w:rFonts w:hint="eastAsia" w:ascii="仿宋" w:hAnsi="仿宋" w:eastAsia="仿宋" w:cs="仿宋"/>
          <w:b w:val="0"/>
          <w:bCs w:val="0"/>
          <w:spacing w:val="-11"/>
          <w:sz w:val="24"/>
          <w:szCs w:val="24"/>
        </w:rPr>
        <w:fldChar w:fldCharType="end"/>
      </w:r>
      <w:r>
        <w:rPr>
          <w:rFonts w:hint="eastAsia" w:ascii="仿宋" w:hAnsi="仿宋" w:eastAsia="仿宋" w:cs="仿宋"/>
          <w:b w:val="0"/>
          <w:bCs w:val="0"/>
          <w:spacing w:val="-11"/>
          <w:sz w:val="24"/>
          <w:szCs w:val="24"/>
        </w:rPr>
        <w:t>）、</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中国政府采购网（</w:t>
      </w:r>
      <w:r>
        <w:rPr>
          <w:rFonts w:hint="eastAsia" w:ascii="仿宋" w:hAnsi="仿宋" w:eastAsia="仿宋" w:cs="仿宋"/>
          <w:b w:val="0"/>
          <w:bCs w:val="0"/>
        </w:rPr>
        <w:fldChar w:fldCharType="begin"/>
      </w:r>
      <w:r>
        <w:rPr>
          <w:rFonts w:hint="eastAsia" w:ascii="仿宋" w:hAnsi="仿宋" w:eastAsia="仿宋" w:cs="仿宋"/>
          <w:b w:val="0"/>
          <w:bCs w:val="0"/>
        </w:rPr>
        <w:instrText xml:space="preserve"> HYPERLINK "https://www.ccgp.gov.cn" </w:instrText>
      </w:r>
      <w:r>
        <w:rPr>
          <w:rFonts w:hint="eastAsia" w:ascii="仿宋" w:hAnsi="仿宋" w:eastAsia="仿宋" w:cs="仿宋"/>
          <w:b w:val="0"/>
          <w:bCs w:val="0"/>
        </w:rPr>
        <w:fldChar w:fldCharType="separate"/>
      </w:r>
      <w:r>
        <w:rPr>
          <w:rFonts w:hint="eastAsia" w:ascii="仿宋" w:hAnsi="仿宋" w:eastAsia="仿宋" w:cs="仿宋"/>
          <w:b w:val="0"/>
          <w:bCs w:val="0"/>
          <w:sz w:val="24"/>
          <w:szCs w:val="24"/>
        </w:rPr>
        <w:t>www</w:t>
      </w:r>
      <w:r>
        <w:rPr>
          <w:rFonts w:hint="eastAsia" w:ascii="仿宋" w:hAnsi="仿宋" w:eastAsia="仿宋" w:cs="仿宋"/>
          <w:b w:val="0"/>
          <w:bCs w:val="0"/>
          <w:spacing w:val="2"/>
          <w:sz w:val="24"/>
          <w:szCs w:val="24"/>
        </w:rPr>
        <w:t>.</w:t>
      </w:r>
      <w:r>
        <w:rPr>
          <w:rFonts w:hint="eastAsia" w:ascii="仿宋" w:hAnsi="仿宋" w:eastAsia="仿宋" w:cs="仿宋"/>
          <w:b w:val="0"/>
          <w:bCs w:val="0"/>
          <w:sz w:val="24"/>
          <w:szCs w:val="24"/>
        </w:rPr>
        <w:t>ccgp</w:t>
      </w:r>
      <w:r>
        <w:rPr>
          <w:rFonts w:hint="eastAsia" w:ascii="仿宋" w:hAnsi="仿宋" w:eastAsia="仿宋" w:cs="仿宋"/>
          <w:b w:val="0"/>
          <w:bCs w:val="0"/>
          <w:spacing w:val="2"/>
          <w:sz w:val="24"/>
          <w:szCs w:val="24"/>
        </w:rPr>
        <w:t>.</w:t>
      </w:r>
      <w:r>
        <w:rPr>
          <w:rFonts w:hint="eastAsia" w:ascii="仿宋" w:hAnsi="仿宋" w:eastAsia="仿宋" w:cs="仿宋"/>
          <w:b w:val="0"/>
          <w:bCs w:val="0"/>
          <w:sz w:val="24"/>
          <w:szCs w:val="24"/>
        </w:rPr>
        <w:t>gov</w:t>
      </w:r>
      <w:r>
        <w:rPr>
          <w:rFonts w:hint="eastAsia" w:ascii="仿宋" w:hAnsi="仿宋" w:eastAsia="仿宋" w:cs="仿宋"/>
          <w:b w:val="0"/>
          <w:bCs w:val="0"/>
          <w:spacing w:val="2"/>
          <w:sz w:val="24"/>
          <w:szCs w:val="24"/>
        </w:rPr>
        <w:t>.</w:t>
      </w:r>
      <w:r>
        <w:rPr>
          <w:rFonts w:hint="eastAsia" w:ascii="仿宋" w:hAnsi="仿宋" w:eastAsia="仿宋" w:cs="仿宋"/>
          <w:b w:val="0"/>
          <w:bCs w:val="0"/>
          <w:sz w:val="24"/>
          <w:szCs w:val="24"/>
        </w:rPr>
        <w:t>cn</w:t>
      </w:r>
      <w:r>
        <w:rPr>
          <w:rFonts w:hint="eastAsia" w:ascii="仿宋" w:hAnsi="仿宋" w:eastAsia="仿宋" w:cs="仿宋"/>
          <w:b w:val="0"/>
          <w:bCs w:val="0"/>
          <w:sz w:val="24"/>
          <w:szCs w:val="24"/>
        </w:rPr>
        <w:fldChar w:fldCharType="end"/>
      </w:r>
      <w:r>
        <w:rPr>
          <w:rFonts w:hint="eastAsia" w:ascii="仿宋" w:hAnsi="仿宋" w:eastAsia="仿宋" w:cs="仿宋"/>
          <w:b w:val="0"/>
          <w:bCs w:val="0"/>
          <w:spacing w:val="2"/>
          <w:sz w:val="24"/>
          <w:szCs w:val="24"/>
        </w:rPr>
        <w:t>）查询供应商信用</w:t>
      </w:r>
      <w:r>
        <w:rPr>
          <w:rFonts w:hint="eastAsia" w:ascii="仿宋" w:hAnsi="仿宋" w:eastAsia="仿宋" w:cs="仿宋"/>
          <w:b w:val="0"/>
          <w:bCs w:val="0"/>
          <w:spacing w:val="1"/>
          <w:sz w:val="24"/>
          <w:szCs w:val="24"/>
        </w:rPr>
        <w:t>记录，查询时要将查询网页、内</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容进行截图或拍照，以作证据留存，截图或拍照内容要完整清晰，应包括网站网址、查</w:t>
      </w:r>
      <w:r>
        <w:rPr>
          <w:rFonts w:hint="eastAsia" w:ascii="仿宋" w:hAnsi="仿宋" w:eastAsia="仿宋" w:cs="仿宋"/>
          <w:b w:val="0"/>
          <w:bCs w:val="0"/>
          <w:spacing w:val="11"/>
          <w:sz w:val="24"/>
          <w:szCs w:val="24"/>
        </w:rPr>
        <w:t xml:space="preserve"> </w:t>
      </w:r>
      <w:r>
        <w:rPr>
          <w:rFonts w:hint="eastAsia" w:ascii="仿宋" w:hAnsi="仿宋" w:eastAsia="仿宋" w:cs="仿宋"/>
          <w:b w:val="0"/>
          <w:bCs w:val="0"/>
          <w:spacing w:val="-2"/>
          <w:sz w:val="24"/>
          <w:szCs w:val="24"/>
        </w:rPr>
        <w:t>询内容、电脑截屏时间。采购人或者采购代理机构应当对供应商信用记录进行甄别，对</w:t>
      </w:r>
      <w:r>
        <w:rPr>
          <w:rFonts w:hint="eastAsia" w:ascii="仿宋" w:hAnsi="仿宋" w:eastAsia="仿宋" w:cs="仿宋"/>
          <w:b w:val="0"/>
          <w:bCs w:val="0"/>
          <w:spacing w:val="11"/>
          <w:sz w:val="24"/>
          <w:szCs w:val="24"/>
        </w:rPr>
        <w:t xml:space="preserve"> </w:t>
      </w:r>
      <w:r>
        <w:rPr>
          <w:rFonts w:hint="eastAsia" w:ascii="仿宋" w:hAnsi="仿宋" w:eastAsia="仿宋" w:cs="仿宋"/>
          <w:b w:val="0"/>
          <w:bCs w:val="0"/>
          <w:spacing w:val="-2"/>
          <w:sz w:val="24"/>
          <w:szCs w:val="24"/>
        </w:rPr>
        <w:t>列入失信被执行人、重大税收违法案件当事人名单、政府采购严重违法失信行为记录名</w:t>
      </w:r>
      <w:r>
        <w:rPr>
          <w:rFonts w:hint="eastAsia" w:ascii="仿宋" w:hAnsi="仿宋" w:eastAsia="仿宋" w:cs="仿宋"/>
          <w:b w:val="0"/>
          <w:bCs w:val="0"/>
          <w:spacing w:val="11"/>
          <w:sz w:val="24"/>
          <w:szCs w:val="24"/>
        </w:rPr>
        <w:t xml:space="preserve"> </w:t>
      </w:r>
      <w:r>
        <w:rPr>
          <w:rFonts w:hint="eastAsia" w:ascii="仿宋" w:hAnsi="仿宋" w:eastAsia="仿宋" w:cs="仿宋"/>
          <w:b w:val="0"/>
          <w:bCs w:val="0"/>
          <w:spacing w:val="-2"/>
          <w:sz w:val="24"/>
          <w:szCs w:val="24"/>
        </w:rPr>
        <w:t>单及其他不符合《中华人民共和国政府采购法》第二十二条规定条件的供应商，应当拒</w:t>
      </w:r>
      <w:r>
        <w:rPr>
          <w:rFonts w:hint="eastAsia" w:ascii="仿宋" w:hAnsi="仿宋" w:eastAsia="仿宋" w:cs="仿宋"/>
          <w:b w:val="0"/>
          <w:bCs w:val="0"/>
          <w:spacing w:val="11"/>
          <w:sz w:val="24"/>
          <w:szCs w:val="24"/>
        </w:rPr>
        <w:t xml:space="preserve"> </w:t>
      </w:r>
      <w:r>
        <w:rPr>
          <w:rFonts w:hint="eastAsia" w:ascii="仿宋" w:hAnsi="仿宋" w:eastAsia="仿宋" w:cs="仿宋"/>
          <w:b w:val="0"/>
          <w:bCs w:val="0"/>
          <w:spacing w:val="-2"/>
          <w:sz w:val="24"/>
          <w:szCs w:val="24"/>
        </w:rPr>
        <w:t>绝其参加政府采购活动，其响应无效；两个以上的自然人、法人或者其他组织组成一个</w:t>
      </w:r>
      <w:r>
        <w:rPr>
          <w:rFonts w:hint="eastAsia" w:ascii="仿宋" w:hAnsi="仿宋" w:eastAsia="仿宋" w:cs="仿宋"/>
          <w:b w:val="0"/>
          <w:bCs w:val="0"/>
          <w:spacing w:val="11"/>
          <w:sz w:val="24"/>
          <w:szCs w:val="24"/>
        </w:rPr>
        <w:t xml:space="preserve"> </w:t>
      </w:r>
      <w:r>
        <w:rPr>
          <w:rFonts w:hint="eastAsia" w:ascii="仿宋" w:hAnsi="仿宋" w:eastAsia="仿宋" w:cs="仿宋"/>
          <w:b w:val="0"/>
          <w:bCs w:val="0"/>
          <w:spacing w:val="-2"/>
          <w:sz w:val="24"/>
          <w:szCs w:val="24"/>
        </w:rPr>
        <w:t>联合体，以一个供应商的身份共同参加政府采购活动的，应当对所有联合体成员进行信</w:t>
      </w:r>
    </w:p>
    <w:p w14:paraId="4554B32C">
      <w:pPr>
        <w:spacing w:line="343" w:lineRule="auto"/>
        <w:rPr>
          <w:rFonts w:hint="eastAsia" w:ascii="仿宋" w:hAnsi="仿宋" w:eastAsia="仿宋" w:cs="仿宋"/>
          <w:b w:val="0"/>
          <w:bCs w:val="0"/>
          <w:sz w:val="24"/>
          <w:szCs w:val="24"/>
        </w:rPr>
        <w:sectPr>
          <w:footerReference r:id="rId18" w:type="default"/>
          <w:pgSz w:w="11906" w:h="16839"/>
          <w:pgMar w:top="1431" w:right="1341" w:bottom="1180" w:left="1431" w:header="0" w:footer="1018" w:gutter="0"/>
          <w:pgNumType w:fmt="decimal"/>
          <w:cols w:space="720" w:num="1"/>
        </w:sectPr>
      </w:pPr>
    </w:p>
    <w:p w14:paraId="2EF17283">
      <w:pPr>
        <w:spacing w:before="101" w:line="360" w:lineRule="auto"/>
        <w:ind w:left="2" w:hanging="2"/>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用记录查询，联合体成员存在不良信用记录的，视同联合体存在不良信用记录，其响应</w:t>
      </w:r>
      <w:r>
        <w:rPr>
          <w:rFonts w:hint="eastAsia" w:ascii="仿宋" w:hAnsi="仿宋" w:eastAsia="仿宋" w:cs="仿宋"/>
          <w:b w:val="0"/>
          <w:bCs w:val="0"/>
          <w:spacing w:val="8"/>
          <w:sz w:val="24"/>
          <w:szCs w:val="24"/>
        </w:rPr>
        <w:t xml:space="preserve"> </w:t>
      </w:r>
      <w:r>
        <w:rPr>
          <w:rFonts w:hint="eastAsia" w:ascii="仿宋" w:hAnsi="仿宋" w:eastAsia="仿宋" w:cs="仿宋"/>
          <w:b w:val="0"/>
          <w:bCs w:val="0"/>
          <w:spacing w:val="-7"/>
          <w:sz w:val="24"/>
          <w:szCs w:val="24"/>
        </w:rPr>
        <w:t>无效。</w:t>
      </w:r>
    </w:p>
    <w:p w14:paraId="6F3AEFB5">
      <w:pPr>
        <w:spacing w:line="219" w:lineRule="auto"/>
        <w:ind w:left="480"/>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信用信息查询记录及相关证据应当与其他采购文件一并保存。</w:t>
      </w:r>
    </w:p>
    <w:p w14:paraId="33E966FD">
      <w:pPr>
        <w:spacing w:before="182" w:line="360" w:lineRule="auto"/>
        <w:ind w:left="4" w:firstLine="486"/>
        <w:jc w:val="both"/>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18.5.1.3</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5"/>
          <w:sz w:val="24"/>
          <w:szCs w:val="24"/>
        </w:rPr>
        <w:t>供应商资格要求中，同一品牌同品</w:t>
      </w:r>
      <w:r>
        <w:rPr>
          <w:rFonts w:hint="eastAsia" w:ascii="仿宋" w:hAnsi="仿宋" w:eastAsia="仿宋" w:cs="仿宋"/>
          <w:b w:val="0"/>
          <w:bCs w:val="0"/>
          <w:spacing w:val="-62"/>
          <w:sz w:val="24"/>
          <w:szCs w:val="24"/>
        </w:rPr>
        <w:t xml:space="preserve"> </w:t>
      </w:r>
      <w:r>
        <w:rPr>
          <w:rFonts w:hint="eastAsia" w:ascii="仿宋" w:hAnsi="仿宋" w:eastAsia="仿宋" w:cs="仿宋"/>
          <w:b w:val="0"/>
          <w:bCs w:val="0"/>
          <w:spacing w:val="-5"/>
          <w:sz w:val="24"/>
          <w:szCs w:val="24"/>
        </w:rPr>
        <w:t>目产品只</w:t>
      </w:r>
      <w:r>
        <w:rPr>
          <w:rFonts w:hint="eastAsia" w:ascii="仿宋" w:hAnsi="仿宋" w:eastAsia="仿宋" w:cs="仿宋"/>
          <w:b w:val="0"/>
          <w:bCs w:val="0"/>
          <w:spacing w:val="-6"/>
          <w:sz w:val="24"/>
          <w:szCs w:val="24"/>
        </w:rPr>
        <w:t>允许一个供应商参加报价，产</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品制造商和代理商同时报价的，制造商响应有效，代理商响应无效；不同代理商代理同</w:t>
      </w:r>
      <w:r>
        <w:rPr>
          <w:rFonts w:hint="eastAsia" w:ascii="仿宋" w:hAnsi="仿宋" w:eastAsia="仿宋" w:cs="仿宋"/>
          <w:b w:val="0"/>
          <w:bCs w:val="0"/>
          <w:spacing w:val="4"/>
          <w:sz w:val="24"/>
          <w:szCs w:val="24"/>
        </w:rPr>
        <w:t xml:space="preserve"> </w:t>
      </w:r>
      <w:r>
        <w:rPr>
          <w:rFonts w:hint="eastAsia" w:ascii="仿宋" w:hAnsi="仿宋" w:eastAsia="仿宋" w:cs="仿宋"/>
          <w:b w:val="0"/>
          <w:bCs w:val="0"/>
          <w:spacing w:val="-3"/>
          <w:sz w:val="24"/>
          <w:szCs w:val="24"/>
        </w:rPr>
        <w:t>一品牌同品</w:t>
      </w:r>
      <w:r>
        <w:rPr>
          <w:rFonts w:hint="eastAsia" w:ascii="仿宋" w:hAnsi="仿宋" w:eastAsia="仿宋" w:cs="仿宋"/>
          <w:b w:val="0"/>
          <w:bCs w:val="0"/>
          <w:spacing w:val="-62"/>
          <w:sz w:val="24"/>
          <w:szCs w:val="24"/>
        </w:rPr>
        <w:t xml:space="preserve"> </w:t>
      </w:r>
      <w:r>
        <w:rPr>
          <w:rFonts w:hint="eastAsia" w:ascii="仿宋" w:hAnsi="仿宋" w:eastAsia="仿宋" w:cs="仿宋"/>
          <w:b w:val="0"/>
          <w:bCs w:val="0"/>
          <w:spacing w:val="-3"/>
          <w:sz w:val="24"/>
          <w:szCs w:val="24"/>
        </w:rPr>
        <w:t>目产品报价的，按照各代理商提供《产</w:t>
      </w:r>
      <w:r>
        <w:rPr>
          <w:rFonts w:hint="eastAsia" w:ascii="仿宋" w:hAnsi="仿宋" w:eastAsia="仿宋" w:cs="仿宋"/>
          <w:b w:val="0"/>
          <w:bCs w:val="0"/>
          <w:spacing w:val="-4"/>
          <w:sz w:val="24"/>
          <w:szCs w:val="24"/>
        </w:rPr>
        <w:t>品授权书》的时间先后顺序认定，先</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获得《产品授权书》的响应有效，后获得《产品授权书》的响应无效，时间相同时由磋</w:t>
      </w:r>
      <w:r>
        <w:rPr>
          <w:rFonts w:hint="eastAsia" w:ascii="仿宋" w:hAnsi="仿宋" w:eastAsia="仿宋" w:cs="仿宋"/>
          <w:b w:val="0"/>
          <w:bCs w:val="0"/>
          <w:spacing w:val="4"/>
          <w:sz w:val="24"/>
          <w:szCs w:val="24"/>
        </w:rPr>
        <w:t xml:space="preserve"> </w:t>
      </w:r>
      <w:r>
        <w:rPr>
          <w:rFonts w:hint="eastAsia" w:ascii="仿宋" w:hAnsi="仿宋" w:eastAsia="仿宋" w:cs="仿宋"/>
          <w:b w:val="0"/>
          <w:bCs w:val="0"/>
          <w:spacing w:val="-2"/>
          <w:sz w:val="24"/>
          <w:szCs w:val="24"/>
        </w:rPr>
        <w:t>商小组现场抽签决定。</w:t>
      </w:r>
    </w:p>
    <w:p w14:paraId="490DC711">
      <w:pPr>
        <w:spacing w:line="220" w:lineRule="auto"/>
        <w:ind w:left="491"/>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18.5.2</w:t>
      </w:r>
      <w:r>
        <w:rPr>
          <w:rFonts w:hint="eastAsia" w:ascii="仿宋" w:hAnsi="仿宋" w:eastAsia="仿宋" w:cs="仿宋"/>
          <w:b w:val="0"/>
          <w:bCs w:val="0"/>
          <w:spacing w:val="-33"/>
          <w:sz w:val="24"/>
          <w:szCs w:val="24"/>
        </w:rPr>
        <w:t xml:space="preserve"> </w:t>
      </w:r>
      <w:r>
        <w:rPr>
          <w:rFonts w:hint="eastAsia" w:ascii="仿宋" w:hAnsi="仿宋" w:eastAsia="仿宋" w:cs="仿宋"/>
          <w:b w:val="0"/>
          <w:bCs w:val="0"/>
          <w:spacing w:val="-5"/>
          <w:sz w:val="24"/>
          <w:szCs w:val="24"/>
        </w:rPr>
        <w:t>符合性审查</w:t>
      </w:r>
    </w:p>
    <w:p w14:paraId="28E3679B">
      <w:pPr>
        <w:spacing w:before="181" w:line="360" w:lineRule="auto"/>
        <w:ind w:left="2" w:firstLine="477"/>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磋商小组依据采购文件的规定，从响应文件的有效性、完整性和对采购文件的响应</w:t>
      </w:r>
      <w:r>
        <w:rPr>
          <w:rFonts w:hint="eastAsia" w:ascii="仿宋" w:hAnsi="仿宋" w:eastAsia="仿宋" w:cs="仿宋"/>
          <w:b w:val="0"/>
          <w:bCs w:val="0"/>
          <w:spacing w:val="5"/>
          <w:sz w:val="24"/>
          <w:szCs w:val="24"/>
        </w:rPr>
        <w:t xml:space="preserve"> </w:t>
      </w:r>
      <w:r>
        <w:rPr>
          <w:rFonts w:hint="eastAsia" w:ascii="仿宋" w:hAnsi="仿宋" w:eastAsia="仿宋" w:cs="仿宋"/>
          <w:b w:val="0"/>
          <w:bCs w:val="0"/>
          <w:spacing w:val="-1"/>
          <w:sz w:val="24"/>
          <w:szCs w:val="24"/>
        </w:rPr>
        <w:t>程度进行审查，以确定是否对采购文件的实质性要求作出响应。</w:t>
      </w:r>
    </w:p>
    <w:p w14:paraId="1EC35939">
      <w:pPr>
        <w:spacing w:line="337" w:lineRule="auto"/>
        <w:ind w:firstLine="491"/>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18.5.3</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4"/>
          <w:sz w:val="24"/>
          <w:szCs w:val="24"/>
        </w:rPr>
        <w:t>在资格性和符合性审查同时，对属于不合格供应商或者采购人或者其委托公</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证人员依据法律法规和采购文件的规定，分别与供应商共同对其商务部分响应文件中的</w:t>
      </w:r>
      <w:r>
        <w:rPr>
          <w:rFonts w:hint="eastAsia" w:ascii="仿宋" w:hAnsi="仿宋" w:eastAsia="仿宋" w:cs="仿宋"/>
          <w:b w:val="0"/>
          <w:bCs w:val="0"/>
          <w:spacing w:val="9"/>
          <w:sz w:val="24"/>
          <w:szCs w:val="24"/>
        </w:rPr>
        <w:t xml:space="preserve"> </w:t>
      </w:r>
      <w:r>
        <w:rPr>
          <w:rFonts w:hint="eastAsia" w:ascii="仿宋" w:hAnsi="仿宋" w:eastAsia="仿宋" w:cs="仿宋"/>
          <w:b w:val="0"/>
          <w:bCs w:val="0"/>
          <w:spacing w:val="-2"/>
          <w:sz w:val="24"/>
          <w:szCs w:val="24"/>
        </w:rPr>
        <w:t>资格证明、保证金等进行审查，以确定供应商是否具备报价资格，填写资格审查表并签</w:t>
      </w:r>
      <w:r>
        <w:rPr>
          <w:rFonts w:hint="eastAsia" w:ascii="仿宋" w:hAnsi="仿宋" w:eastAsia="仿宋" w:cs="仿宋"/>
          <w:b w:val="0"/>
          <w:bCs w:val="0"/>
          <w:spacing w:val="9"/>
          <w:sz w:val="24"/>
          <w:szCs w:val="24"/>
        </w:rPr>
        <w:t xml:space="preserve"> </w:t>
      </w:r>
      <w:r>
        <w:rPr>
          <w:rFonts w:hint="eastAsia" w:ascii="仿宋" w:hAnsi="仿宋" w:eastAsia="仿宋" w:cs="仿宋"/>
          <w:b w:val="0"/>
          <w:bCs w:val="0"/>
          <w:spacing w:val="-2"/>
          <w:sz w:val="24"/>
          <w:szCs w:val="24"/>
        </w:rPr>
        <w:t>字确认后，提交磋商小组审核的供应商，磋商小组必须提出不合格或者响应无效的事实</w:t>
      </w:r>
      <w:r>
        <w:rPr>
          <w:rFonts w:hint="eastAsia" w:ascii="仿宋" w:hAnsi="仿宋" w:eastAsia="仿宋" w:cs="仿宋"/>
          <w:b w:val="0"/>
          <w:bCs w:val="0"/>
          <w:spacing w:val="9"/>
          <w:sz w:val="24"/>
          <w:szCs w:val="24"/>
        </w:rPr>
        <w:t xml:space="preserve"> </w:t>
      </w:r>
      <w:r>
        <w:rPr>
          <w:rFonts w:hint="eastAsia" w:ascii="仿宋" w:hAnsi="仿宋" w:eastAsia="仿宋" w:cs="仿宋"/>
          <w:b w:val="0"/>
          <w:bCs w:val="0"/>
          <w:spacing w:val="-2"/>
          <w:sz w:val="24"/>
          <w:szCs w:val="24"/>
        </w:rPr>
        <w:t>依据，并出具不合格或者响应无效说明，供应商签字确认。供应商签字确认后磋商小组</w:t>
      </w:r>
      <w:r>
        <w:rPr>
          <w:rFonts w:hint="eastAsia" w:ascii="仿宋" w:hAnsi="仿宋" w:eastAsia="仿宋" w:cs="仿宋"/>
          <w:b w:val="0"/>
          <w:bCs w:val="0"/>
          <w:spacing w:val="9"/>
          <w:sz w:val="24"/>
          <w:szCs w:val="24"/>
        </w:rPr>
        <w:t xml:space="preserve"> </w:t>
      </w:r>
      <w:r>
        <w:rPr>
          <w:rFonts w:hint="eastAsia" w:ascii="仿宋" w:hAnsi="仿宋" w:eastAsia="仿宋" w:cs="仿宋"/>
          <w:b w:val="0"/>
          <w:bCs w:val="0"/>
          <w:sz w:val="24"/>
          <w:szCs w:val="24"/>
        </w:rPr>
        <w:t>全体成员签字。供应商拒绝签字确认的不影</w:t>
      </w:r>
      <w:r>
        <w:rPr>
          <w:rFonts w:hint="eastAsia" w:ascii="仿宋" w:hAnsi="仿宋" w:eastAsia="仿宋" w:cs="仿宋"/>
          <w:b w:val="0"/>
          <w:bCs w:val="0"/>
          <w:spacing w:val="-1"/>
          <w:sz w:val="24"/>
          <w:szCs w:val="24"/>
        </w:rPr>
        <w:t>响磋商小组做出的不合格或无效裁定。</w:t>
      </w:r>
    </w:p>
    <w:p w14:paraId="070B083A">
      <w:pPr>
        <w:spacing w:before="180"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18.5.4</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5"/>
          <w:sz w:val="24"/>
          <w:szCs w:val="24"/>
        </w:rPr>
        <w:t>技术评审</w:t>
      </w:r>
    </w:p>
    <w:p w14:paraId="411C42F4">
      <w:pPr>
        <w:spacing w:before="180" w:line="313" w:lineRule="auto"/>
        <w:ind w:left="3" w:firstLine="487"/>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18.5.4.1</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4"/>
          <w:sz w:val="24"/>
          <w:szCs w:val="24"/>
        </w:rPr>
        <w:t>按照采购文件要求，审查报价供应商所投货物和服务的规格、质量、数量</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及服务要求等技术要求和参数，并记录实质性响应、技术偏离等事项，进行技术部分的</w:t>
      </w:r>
      <w:r>
        <w:rPr>
          <w:rFonts w:hint="eastAsia" w:ascii="仿宋" w:hAnsi="仿宋" w:eastAsia="仿宋" w:cs="仿宋"/>
          <w:b w:val="0"/>
          <w:bCs w:val="0"/>
          <w:spacing w:val="5"/>
          <w:sz w:val="24"/>
          <w:szCs w:val="24"/>
        </w:rPr>
        <w:t xml:space="preserve"> </w:t>
      </w:r>
      <w:r>
        <w:rPr>
          <w:rFonts w:hint="eastAsia" w:ascii="仿宋" w:hAnsi="仿宋" w:eastAsia="仿宋" w:cs="仿宋"/>
          <w:b w:val="0"/>
          <w:bCs w:val="0"/>
          <w:spacing w:val="-4"/>
          <w:sz w:val="24"/>
          <w:szCs w:val="24"/>
        </w:rPr>
        <w:t>符合性审查。</w:t>
      </w:r>
    </w:p>
    <w:p w14:paraId="320FF307">
      <w:pPr>
        <w:spacing w:before="183" w:line="332" w:lineRule="auto"/>
        <w:ind w:firstLine="491"/>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18.5.4.2</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4"/>
          <w:sz w:val="24"/>
          <w:szCs w:val="24"/>
        </w:rPr>
        <w:t>对技术复杂或性质特殊、响应文件技术或指标不一致的，磋商小组应根据</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采购文件以及各响应文件情况，在确保采购需求、质量和服务相等的前提下，按同等或</w:t>
      </w:r>
      <w:r>
        <w:rPr>
          <w:rFonts w:hint="eastAsia" w:ascii="仿宋" w:hAnsi="仿宋" w:eastAsia="仿宋" w:cs="仿宋"/>
          <w:b w:val="0"/>
          <w:bCs w:val="0"/>
          <w:spacing w:val="9"/>
          <w:sz w:val="24"/>
          <w:szCs w:val="24"/>
        </w:rPr>
        <w:t xml:space="preserve"> </w:t>
      </w:r>
      <w:r>
        <w:rPr>
          <w:rFonts w:hint="eastAsia" w:ascii="仿宋" w:hAnsi="仿宋" w:eastAsia="仿宋" w:cs="仿宋"/>
          <w:b w:val="0"/>
          <w:bCs w:val="0"/>
          <w:spacing w:val="-1"/>
          <w:sz w:val="24"/>
          <w:szCs w:val="24"/>
        </w:rPr>
        <w:t>者略高于采购文件标准确定统一磋商技术指标（包括</w:t>
      </w:r>
      <w:r>
        <w:rPr>
          <w:rFonts w:hint="eastAsia" w:ascii="仿宋" w:hAnsi="仿宋" w:eastAsia="仿宋" w:cs="仿宋"/>
          <w:b w:val="0"/>
          <w:bCs w:val="0"/>
          <w:spacing w:val="-2"/>
          <w:sz w:val="24"/>
          <w:szCs w:val="24"/>
        </w:rPr>
        <w:t>强制性标准和行业标准</w:t>
      </w:r>
      <w:r>
        <w:rPr>
          <w:rFonts w:hint="eastAsia" w:ascii="仿宋" w:hAnsi="仿宋" w:eastAsia="仿宋" w:cs="仿宋"/>
          <w:b w:val="0"/>
          <w:bCs w:val="0"/>
          <w:spacing w:val="-9"/>
          <w:sz w:val="24"/>
          <w:szCs w:val="24"/>
        </w:rPr>
        <w:t>），</w:t>
      </w:r>
      <w:r>
        <w:rPr>
          <w:rFonts w:hint="eastAsia" w:ascii="仿宋" w:hAnsi="仿宋" w:eastAsia="仿宋" w:cs="仿宋"/>
          <w:b w:val="0"/>
          <w:bCs w:val="0"/>
          <w:spacing w:val="-2"/>
          <w:sz w:val="24"/>
          <w:szCs w:val="24"/>
        </w:rPr>
        <w:t>磋商现</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场形成书面技术要求并经磋商小组全体成员签字确认，该标准是评审报告的组成部分，</w:t>
      </w:r>
      <w:r>
        <w:rPr>
          <w:rFonts w:hint="eastAsia" w:ascii="仿宋" w:hAnsi="仿宋" w:eastAsia="仿宋" w:cs="仿宋"/>
          <w:b w:val="0"/>
          <w:bCs w:val="0"/>
          <w:spacing w:val="9"/>
          <w:sz w:val="24"/>
          <w:szCs w:val="24"/>
        </w:rPr>
        <w:t xml:space="preserve"> </w:t>
      </w:r>
      <w:r>
        <w:rPr>
          <w:rFonts w:hint="eastAsia" w:ascii="仿宋" w:hAnsi="仿宋" w:eastAsia="仿宋" w:cs="仿宋"/>
          <w:b w:val="0"/>
          <w:bCs w:val="0"/>
          <w:spacing w:val="-1"/>
          <w:sz w:val="24"/>
          <w:szCs w:val="24"/>
        </w:rPr>
        <w:t>磋商技术指标经所有参与磋商供应商书面承诺后方可进行磋商。</w:t>
      </w:r>
    </w:p>
    <w:p w14:paraId="072AD706">
      <w:pPr>
        <w:spacing w:before="180" w:line="325" w:lineRule="auto"/>
        <w:ind w:firstLine="49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18.5.4.3</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4"/>
          <w:sz w:val="24"/>
          <w:szCs w:val="24"/>
        </w:rPr>
        <w:t>对不能事先计算出价格总额、响应报价（含单项报价）超出市场价格但总</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价不高于本次采购预算金额，以及市场价格波动较大的，磋商小组应根据本次采购预算</w:t>
      </w:r>
      <w:r>
        <w:rPr>
          <w:rFonts w:hint="eastAsia" w:ascii="仿宋" w:hAnsi="仿宋" w:eastAsia="仿宋" w:cs="仿宋"/>
          <w:b w:val="0"/>
          <w:bCs w:val="0"/>
          <w:spacing w:val="8"/>
          <w:sz w:val="24"/>
          <w:szCs w:val="24"/>
        </w:rPr>
        <w:t xml:space="preserve"> </w:t>
      </w:r>
      <w:r>
        <w:rPr>
          <w:rFonts w:hint="eastAsia" w:ascii="仿宋" w:hAnsi="仿宋" w:eastAsia="仿宋" w:cs="仿宋"/>
          <w:b w:val="0"/>
          <w:bCs w:val="0"/>
          <w:spacing w:val="-2"/>
          <w:sz w:val="24"/>
          <w:szCs w:val="24"/>
        </w:rPr>
        <w:t>金额、市场价格以及供应商响应报价，在确保采购需求、质量和服务相等的前提下，磋</w:t>
      </w:r>
      <w:r>
        <w:rPr>
          <w:rFonts w:hint="eastAsia" w:ascii="仿宋" w:hAnsi="仿宋" w:eastAsia="仿宋" w:cs="仿宋"/>
          <w:b w:val="0"/>
          <w:bCs w:val="0"/>
          <w:spacing w:val="8"/>
          <w:sz w:val="24"/>
          <w:szCs w:val="24"/>
        </w:rPr>
        <w:t xml:space="preserve"> </w:t>
      </w:r>
      <w:r>
        <w:rPr>
          <w:rFonts w:hint="eastAsia" w:ascii="仿宋" w:hAnsi="仿宋" w:eastAsia="仿宋" w:cs="仿宋"/>
          <w:b w:val="0"/>
          <w:bCs w:val="0"/>
          <w:spacing w:val="-2"/>
          <w:sz w:val="24"/>
          <w:szCs w:val="24"/>
        </w:rPr>
        <w:t>商小组必须集体讨论确定磋商标底和报价轮次，该标底必须低于本次开标报价的最低报</w:t>
      </w:r>
    </w:p>
    <w:p w14:paraId="2F9B6551">
      <w:pPr>
        <w:spacing w:line="325" w:lineRule="auto"/>
        <w:rPr>
          <w:rFonts w:hint="eastAsia" w:ascii="仿宋" w:hAnsi="仿宋" w:eastAsia="仿宋" w:cs="仿宋"/>
          <w:b w:val="0"/>
          <w:bCs w:val="0"/>
          <w:sz w:val="24"/>
          <w:szCs w:val="24"/>
        </w:rPr>
        <w:sectPr>
          <w:footerReference r:id="rId19" w:type="default"/>
          <w:pgSz w:w="11906" w:h="16839"/>
          <w:pgMar w:top="1431" w:right="1417" w:bottom="1180" w:left="1433" w:header="0" w:footer="1018" w:gutter="0"/>
          <w:pgNumType w:fmt="decimal"/>
          <w:cols w:space="720" w:num="1"/>
        </w:sectPr>
      </w:pPr>
    </w:p>
    <w:p w14:paraId="2592D028">
      <w:pPr>
        <w:spacing w:before="100" w:line="360" w:lineRule="auto"/>
        <w:ind w:left="2" w:right="65" w:hanging="2"/>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价并低于市场价格。标底和磋商轮次经磋商小组全体成员签字确认后用单独信封密封方</w:t>
      </w:r>
      <w:r>
        <w:rPr>
          <w:rFonts w:hint="eastAsia" w:ascii="仿宋" w:hAnsi="仿宋" w:eastAsia="仿宋" w:cs="仿宋"/>
          <w:b w:val="0"/>
          <w:bCs w:val="0"/>
          <w:spacing w:val="7"/>
          <w:sz w:val="24"/>
          <w:szCs w:val="24"/>
        </w:rPr>
        <w:t xml:space="preserve"> </w:t>
      </w:r>
      <w:r>
        <w:rPr>
          <w:rFonts w:hint="eastAsia" w:ascii="仿宋" w:hAnsi="仿宋" w:eastAsia="仿宋" w:cs="仿宋"/>
          <w:b w:val="0"/>
          <w:bCs w:val="0"/>
          <w:spacing w:val="-1"/>
          <w:sz w:val="24"/>
          <w:szCs w:val="24"/>
        </w:rPr>
        <w:t>可进行磋商。磋商轮次应告知参与磋商的供应商，但标底必须保密。</w:t>
      </w:r>
    </w:p>
    <w:p w14:paraId="1BF56686">
      <w:pPr>
        <w:spacing w:before="1" w:line="222" w:lineRule="auto"/>
        <w:ind w:left="490"/>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18.6</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5"/>
          <w:sz w:val="24"/>
          <w:szCs w:val="24"/>
        </w:rPr>
        <w:t>澄清有关问题</w:t>
      </w:r>
    </w:p>
    <w:p w14:paraId="35D212F5">
      <w:pPr>
        <w:spacing w:before="179" w:line="325" w:lineRule="auto"/>
        <w:ind w:firstLine="49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18.6.1</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4"/>
          <w:sz w:val="24"/>
          <w:szCs w:val="24"/>
        </w:rPr>
        <w:t>对响应文件中含义不明确、同类问题表述不一致或者有明显文字和计算错误</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的内容，磋商小组应以书面形式要求供应商做出必要的澄清、承诺、说明或者纠正。供</w:t>
      </w:r>
      <w:r>
        <w:rPr>
          <w:rFonts w:hint="eastAsia" w:ascii="仿宋" w:hAnsi="仿宋" w:eastAsia="仿宋" w:cs="仿宋"/>
          <w:b w:val="0"/>
          <w:bCs w:val="0"/>
          <w:spacing w:val="8"/>
          <w:sz w:val="24"/>
          <w:szCs w:val="24"/>
        </w:rPr>
        <w:t xml:space="preserve"> </w:t>
      </w:r>
      <w:r>
        <w:rPr>
          <w:rFonts w:hint="eastAsia" w:ascii="仿宋" w:hAnsi="仿宋" w:eastAsia="仿宋" w:cs="仿宋"/>
          <w:b w:val="0"/>
          <w:bCs w:val="0"/>
          <w:spacing w:val="-6"/>
          <w:sz w:val="24"/>
          <w:szCs w:val="24"/>
        </w:rPr>
        <w:t>应商的澄清、承诺、说明或者纠正应采取书面形式，由法定代表人或者</w:t>
      </w:r>
      <w:r>
        <w:rPr>
          <w:rFonts w:hint="eastAsia" w:ascii="仿宋" w:hAnsi="仿宋" w:eastAsia="仿宋" w:cs="仿宋"/>
          <w:b w:val="0"/>
          <w:bCs w:val="0"/>
          <w:spacing w:val="-7"/>
          <w:sz w:val="24"/>
          <w:szCs w:val="24"/>
        </w:rPr>
        <w:t>被授权代表签字，</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并不得超出响应文件的范围或者改变响应文件的实质性内容。</w:t>
      </w:r>
    </w:p>
    <w:p w14:paraId="28C46EE7">
      <w:pPr>
        <w:spacing w:before="183" w:line="313" w:lineRule="auto"/>
        <w:ind w:right="65" w:firstLine="49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18.6.2</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4"/>
          <w:sz w:val="24"/>
          <w:szCs w:val="24"/>
        </w:rPr>
        <w:t>磋商小组判断响应文件的响应性仅基于响应文件本身而不靠外部因素。未响</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应实质性条款的，磋商小组有权确定其响应无效，供应商不能通过修正、撤销或者澄清</w:t>
      </w:r>
      <w:r>
        <w:rPr>
          <w:rFonts w:hint="eastAsia" w:ascii="仿宋" w:hAnsi="仿宋" w:eastAsia="仿宋" w:cs="仿宋"/>
          <w:b w:val="0"/>
          <w:bCs w:val="0"/>
          <w:spacing w:val="8"/>
          <w:sz w:val="24"/>
          <w:szCs w:val="24"/>
        </w:rPr>
        <w:t xml:space="preserve"> </w:t>
      </w:r>
      <w:r>
        <w:rPr>
          <w:rFonts w:hint="eastAsia" w:ascii="仿宋" w:hAnsi="仿宋" w:eastAsia="仿宋" w:cs="仿宋"/>
          <w:b w:val="0"/>
          <w:bCs w:val="0"/>
          <w:spacing w:val="-1"/>
          <w:sz w:val="24"/>
          <w:szCs w:val="24"/>
        </w:rPr>
        <w:t>不符之处而使其报价成为实质性响应的报价。</w:t>
      </w:r>
    </w:p>
    <w:p w14:paraId="1C43FFD9">
      <w:pPr>
        <w:spacing w:before="182" w:line="291" w:lineRule="auto"/>
        <w:ind w:right="65" w:firstLine="49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18.6.3</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4"/>
          <w:sz w:val="24"/>
          <w:szCs w:val="24"/>
        </w:rPr>
        <w:t>磋商小组可以允许供应商修改或者澄清其响应文件中不构成实质偏离的、微</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小的、非正规的不一致或者不规则的地方。</w:t>
      </w:r>
    </w:p>
    <w:p w14:paraId="4ECCEDD8">
      <w:pPr>
        <w:spacing w:before="179" w:line="223" w:lineRule="auto"/>
        <w:ind w:left="490"/>
        <w:rPr>
          <w:rFonts w:hint="eastAsia" w:ascii="仿宋" w:hAnsi="仿宋" w:eastAsia="仿宋" w:cs="仿宋"/>
          <w:b w:val="0"/>
          <w:bCs w:val="0"/>
          <w:sz w:val="24"/>
          <w:szCs w:val="24"/>
        </w:rPr>
      </w:pPr>
      <w:r>
        <w:rPr>
          <w:rFonts w:hint="eastAsia" w:ascii="仿宋" w:hAnsi="仿宋" w:eastAsia="仿宋" w:cs="仿宋"/>
          <w:b w:val="0"/>
          <w:bCs w:val="0"/>
          <w:spacing w:val="-7"/>
          <w:sz w:val="24"/>
          <w:szCs w:val="24"/>
        </w:rPr>
        <w:t>18.7</w:t>
      </w:r>
      <w:r>
        <w:rPr>
          <w:rFonts w:hint="eastAsia" w:ascii="仿宋" w:hAnsi="仿宋" w:eastAsia="仿宋" w:cs="仿宋"/>
          <w:b w:val="0"/>
          <w:bCs w:val="0"/>
          <w:spacing w:val="-45"/>
          <w:sz w:val="24"/>
          <w:szCs w:val="24"/>
        </w:rPr>
        <w:t xml:space="preserve"> </w:t>
      </w:r>
      <w:r>
        <w:rPr>
          <w:rFonts w:hint="eastAsia" w:ascii="仿宋" w:hAnsi="仿宋" w:eastAsia="仿宋" w:cs="仿宋"/>
          <w:b w:val="0"/>
          <w:bCs w:val="0"/>
          <w:spacing w:val="-7"/>
          <w:sz w:val="24"/>
          <w:szCs w:val="24"/>
        </w:rPr>
        <w:t>磋商</w:t>
      </w:r>
    </w:p>
    <w:p w14:paraId="51FAB35E">
      <w:pPr>
        <w:spacing w:before="178" w:line="291" w:lineRule="auto"/>
        <w:ind w:right="65" w:firstLine="49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18.7.1</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4"/>
          <w:sz w:val="24"/>
          <w:szCs w:val="24"/>
        </w:rPr>
        <w:t>磋商前，磋商小组应核实供应商对统一磋商技术标准（包括强制性标准和行</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业标准）等是否全部承诺或者确认。</w:t>
      </w:r>
    </w:p>
    <w:p w14:paraId="08FB79AC">
      <w:pPr>
        <w:spacing w:before="179" w:line="290" w:lineRule="auto"/>
        <w:ind w:left="5" w:right="65" w:firstLine="484"/>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18.7.2</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4"/>
          <w:sz w:val="24"/>
          <w:szCs w:val="24"/>
        </w:rPr>
        <w:t>磋商小组所有成员集中与单一供应商进行磋商。在磋商中，磋商的任何一方</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不得透露与磋商有关的其他供应商的技术资料、价格和其他信息。</w:t>
      </w:r>
    </w:p>
    <w:p w14:paraId="31847E60">
      <w:pPr>
        <w:spacing w:before="182" w:line="291" w:lineRule="auto"/>
        <w:ind w:right="65" w:firstLine="49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18.7.3</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4"/>
          <w:sz w:val="24"/>
          <w:szCs w:val="24"/>
        </w:rPr>
        <w:t>磋商实行多轮报价，原则上第二轮报价为最终报价。以最后一轮报价为最终</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报价，参与磋商的供应商少于三家的予以废标。</w:t>
      </w:r>
    </w:p>
    <w:p w14:paraId="46AD58D5">
      <w:pPr>
        <w:spacing w:before="179" w:line="360" w:lineRule="auto"/>
        <w:ind w:right="65" w:firstLine="478"/>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特殊情况及处置</w:t>
      </w:r>
      <w:r>
        <w:rPr>
          <w:rFonts w:hint="eastAsia" w:ascii="仿宋" w:hAnsi="仿宋" w:eastAsia="仿宋" w:cs="仿宋"/>
          <w:b w:val="0"/>
          <w:bCs w:val="0"/>
          <w:spacing w:val="-25"/>
          <w:sz w:val="24"/>
          <w:szCs w:val="24"/>
        </w:rPr>
        <w:t>：（</w:t>
      </w:r>
      <w:r>
        <w:rPr>
          <w:rFonts w:hint="eastAsia" w:ascii="仿宋" w:hAnsi="仿宋" w:eastAsia="仿宋" w:cs="仿宋"/>
          <w:b w:val="0"/>
          <w:bCs w:val="0"/>
          <w:spacing w:val="1"/>
          <w:sz w:val="24"/>
          <w:szCs w:val="24"/>
        </w:rPr>
        <w:t>1）采购范围变化且总价不超过预算价的</w:t>
      </w:r>
      <w:r>
        <w:rPr>
          <w:rFonts w:hint="eastAsia" w:ascii="仿宋" w:hAnsi="仿宋" w:eastAsia="仿宋" w:cs="仿宋"/>
          <w:b w:val="0"/>
          <w:bCs w:val="0"/>
          <w:spacing w:val="-25"/>
          <w:sz w:val="24"/>
          <w:szCs w:val="24"/>
        </w:rPr>
        <w:t>；（</w:t>
      </w:r>
      <w:r>
        <w:rPr>
          <w:rFonts w:hint="eastAsia" w:ascii="仿宋" w:hAnsi="仿宋" w:eastAsia="仿宋" w:cs="仿宋"/>
          <w:b w:val="0"/>
          <w:bCs w:val="0"/>
          <w:spacing w:val="1"/>
          <w:sz w:val="24"/>
          <w:szCs w:val="24"/>
        </w:rPr>
        <w:t>2）采购货物的市</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场价格明显降价的</w:t>
      </w:r>
      <w:r>
        <w:rPr>
          <w:rFonts w:hint="eastAsia" w:ascii="仿宋" w:hAnsi="仿宋" w:eastAsia="仿宋" w:cs="仿宋"/>
          <w:b w:val="0"/>
          <w:bCs w:val="0"/>
          <w:spacing w:val="-12"/>
          <w:sz w:val="24"/>
          <w:szCs w:val="24"/>
        </w:rPr>
        <w:t>；（</w:t>
      </w:r>
      <w:r>
        <w:rPr>
          <w:rFonts w:hint="eastAsia" w:ascii="仿宋" w:hAnsi="仿宋" w:eastAsia="仿宋" w:cs="仿宋"/>
          <w:b w:val="0"/>
          <w:bCs w:val="0"/>
          <w:spacing w:val="2"/>
          <w:sz w:val="24"/>
          <w:szCs w:val="24"/>
        </w:rPr>
        <w:t>3）报价明细中个别报价明显高于市场价且无明确报价依据的；</w:t>
      </w:r>
    </w:p>
    <w:p w14:paraId="0B3E8AFF">
      <w:pPr>
        <w:spacing w:line="360" w:lineRule="auto"/>
        <w:ind w:left="3" w:right="65" w:firstLine="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（4）最后一轮报价中最低报价相同的。发生上述情形之一的，磋商小组有权予以废标</w:t>
      </w:r>
      <w:r>
        <w:rPr>
          <w:rFonts w:hint="eastAsia" w:ascii="仿宋" w:hAnsi="仿宋" w:eastAsia="仿宋" w:cs="仿宋"/>
          <w:b w:val="0"/>
          <w:bCs w:val="0"/>
          <w:spacing w:val="9"/>
          <w:sz w:val="24"/>
          <w:szCs w:val="24"/>
        </w:rPr>
        <w:t xml:space="preserve"> </w:t>
      </w:r>
      <w:r>
        <w:rPr>
          <w:rFonts w:hint="eastAsia" w:ascii="仿宋" w:hAnsi="仿宋" w:eastAsia="仿宋" w:cs="仿宋"/>
          <w:b w:val="0"/>
          <w:bCs w:val="0"/>
          <w:spacing w:val="-2"/>
          <w:sz w:val="24"/>
          <w:szCs w:val="24"/>
        </w:rPr>
        <w:t>或者与供应商进行磋商后继续报价。</w:t>
      </w:r>
    </w:p>
    <w:p w14:paraId="12852F63">
      <w:pPr>
        <w:spacing w:before="1" w:line="223" w:lineRule="auto"/>
        <w:ind w:left="490"/>
        <w:rPr>
          <w:rFonts w:hint="eastAsia" w:ascii="仿宋" w:hAnsi="仿宋" w:eastAsia="仿宋" w:cs="仿宋"/>
          <w:b w:val="0"/>
          <w:bCs w:val="0"/>
          <w:sz w:val="24"/>
          <w:szCs w:val="24"/>
        </w:rPr>
      </w:pPr>
      <w:r>
        <w:rPr>
          <w:rFonts w:hint="eastAsia" w:ascii="仿宋" w:hAnsi="仿宋" w:eastAsia="仿宋" w:cs="仿宋"/>
          <w:b w:val="0"/>
          <w:bCs w:val="0"/>
          <w:spacing w:val="-8"/>
          <w:sz w:val="24"/>
          <w:szCs w:val="24"/>
        </w:rPr>
        <w:t>18.8</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8"/>
          <w:sz w:val="24"/>
          <w:szCs w:val="24"/>
        </w:rPr>
        <w:t>成交</w:t>
      </w:r>
    </w:p>
    <w:p w14:paraId="1617A170">
      <w:pPr>
        <w:spacing w:before="176" w:line="308" w:lineRule="auto"/>
        <w:ind w:right="65" w:firstLine="490"/>
        <w:jc w:val="both"/>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18.8.1</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4"/>
          <w:sz w:val="24"/>
          <w:szCs w:val="24"/>
        </w:rPr>
        <w:t>本项目评审办法为综合评分法。磋商小组对满足磋商文件实质性要求的响应</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文件，按照本章第</w:t>
      </w:r>
      <w:r>
        <w:rPr>
          <w:rFonts w:hint="eastAsia" w:ascii="仿宋" w:hAnsi="仿宋" w:eastAsia="仿宋" w:cs="仿宋"/>
          <w:b w:val="0"/>
          <w:bCs w:val="0"/>
          <w:spacing w:val="-46"/>
          <w:sz w:val="24"/>
          <w:szCs w:val="24"/>
        </w:rPr>
        <w:t xml:space="preserve"> </w:t>
      </w:r>
      <w:r>
        <w:rPr>
          <w:rFonts w:hint="eastAsia" w:ascii="仿宋" w:hAnsi="仿宋" w:eastAsia="仿宋" w:cs="仿宋"/>
          <w:b w:val="0"/>
          <w:bCs w:val="0"/>
          <w:spacing w:val="1"/>
          <w:sz w:val="24"/>
          <w:szCs w:val="24"/>
        </w:rPr>
        <w:t>2.3、2.4</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1"/>
          <w:sz w:val="24"/>
          <w:szCs w:val="24"/>
        </w:rPr>
        <w:t>款规定的评分</w:t>
      </w:r>
      <w:r>
        <w:rPr>
          <w:rFonts w:hint="eastAsia" w:ascii="仿宋" w:hAnsi="仿宋" w:eastAsia="仿宋" w:cs="仿宋"/>
          <w:b w:val="0"/>
          <w:bCs w:val="0"/>
          <w:sz w:val="24"/>
          <w:szCs w:val="24"/>
        </w:rPr>
        <w:t xml:space="preserve">标准进行打分，并按综合得分由高到低顺序 </w:t>
      </w:r>
      <w:r>
        <w:rPr>
          <w:rFonts w:hint="eastAsia" w:ascii="仿宋" w:hAnsi="仿宋" w:eastAsia="仿宋" w:cs="仿宋"/>
          <w:b w:val="0"/>
          <w:bCs w:val="0"/>
          <w:spacing w:val="-2"/>
          <w:sz w:val="24"/>
          <w:szCs w:val="24"/>
        </w:rPr>
        <w:t>推荐中标候选人，或根据采购人授权直接确定中标人。综合评分相等时，以报价低的优</w:t>
      </w:r>
      <w:r>
        <w:rPr>
          <w:rFonts w:hint="eastAsia" w:ascii="仿宋" w:hAnsi="仿宋" w:eastAsia="仿宋" w:cs="仿宋"/>
          <w:b w:val="0"/>
          <w:bCs w:val="0"/>
          <w:spacing w:val="8"/>
          <w:sz w:val="24"/>
          <w:szCs w:val="24"/>
        </w:rPr>
        <w:t xml:space="preserve"> </w:t>
      </w:r>
      <w:r>
        <w:rPr>
          <w:rFonts w:hint="eastAsia" w:ascii="仿宋" w:hAnsi="仿宋" w:eastAsia="仿宋" w:cs="仿宋"/>
          <w:b w:val="0"/>
          <w:bCs w:val="0"/>
          <w:spacing w:val="-1"/>
          <w:sz w:val="24"/>
          <w:szCs w:val="24"/>
        </w:rPr>
        <w:t>先；报价也相等的，由采购人自行确定。</w:t>
      </w:r>
    </w:p>
    <w:p w14:paraId="05D92CA1">
      <w:pPr>
        <w:spacing w:before="2" w:line="359" w:lineRule="auto"/>
        <w:ind w:right="65" w:firstLine="49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18.8.2</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4"/>
          <w:sz w:val="24"/>
          <w:szCs w:val="24"/>
        </w:rPr>
        <w:t>采购人授权磋商小组确定成交供应商的，最终报价结束后，磋商小组按照上</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述的规定，对供应商进行排序并确定排序第一的为成交供应商；</w:t>
      </w:r>
    </w:p>
    <w:p w14:paraId="7EA71C1A">
      <w:pPr>
        <w:spacing w:line="359" w:lineRule="auto"/>
        <w:rPr>
          <w:rFonts w:hint="eastAsia" w:ascii="仿宋" w:hAnsi="仿宋" w:eastAsia="仿宋" w:cs="仿宋"/>
          <w:b w:val="0"/>
          <w:bCs w:val="0"/>
          <w:sz w:val="24"/>
          <w:szCs w:val="24"/>
        </w:rPr>
        <w:sectPr>
          <w:footerReference r:id="rId20" w:type="default"/>
          <w:pgSz w:w="11906" w:h="16839"/>
          <w:pgMar w:top="1431" w:right="1352" w:bottom="1180" w:left="1434" w:header="0" w:footer="1018" w:gutter="0"/>
          <w:pgNumType w:fmt="decimal"/>
          <w:cols w:space="720" w:num="1"/>
        </w:sectPr>
      </w:pPr>
    </w:p>
    <w:p w14:paraId="5BC4B9AB">
      <w:pPr>
        <w:spacing w:before="101" w:line="332" w:lineRule="auto"/>
        <w:ind w:right="165" w:firstLine="49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18.8.3</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4"/>
          <w:sz w:val="24"/>
          <w:szCs w:val="24"/>
        </w:rPr>
        <w:t>采购文件规定推荐成交候选供应商的，成交候选供应商数量应当根据采购需</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要并在采购活动开始前确定，由磋商小组按照上述规定的评审办法确定各供应商排列顺</w:t>
      </w:r>
      <w:r>
        <w:rPr>
          <w:rFonts w:hint="eastAsia" w:ascii="仿宋" w:hAnsi="仿宋" w:eastAsia="仿宋" w:cs="仿宋"/>
          <w:b w:val="0"/>
          <w:bCs w:val="0"/>
          <w:spacing w:val="8"/>
          <w:sz w:val="24"/>
          <w:szCs w:val="24"/>
        </w:rPr>
        <w:t xml:space="preserve"> </w:t>
      </w:r>
      <w:r>
        <w:rPr>
          <w:rFonts w:hint="eastAsia" w:ascii="仿宋" w:hAnsi="仿宋" w:eastAsia="仿宋" w:cs="仿宋"/>
          <w:b w:val="0"/>
          <w:bCs w:val="0"/>
          <w:spacing w:val="1"/>
          <w:sz w:val="24"/>
          <w:szCs w:val="24"/>
        </w:rPr>
        <w:t>序，依照顺序推荐成交候选供应商，并出具评审报告，采购人应当在收到评审报告后5</w:t>
      </w:r>
      <w:r>
        <w:rPr>
          <w:rFonts w:hint="eastAsia" w:ascii="仿宋" w:hAnsi="仿宋" w:eastAsia="仿宋" w:cs="仿宋"/>
          <w:b w:val="0"/>
          <w:bCs w:val="0"/>
          <w:spacing w:val="5"/>
          <w:sz w:val="24"/>
          <w:szCs w:val="24"/>
        </w:rPr>
        <w:t xml:space="preserve"> </w:t>
      </w:r>
      <w:r>
        <w:rPr>
          <w:rFonts w:hint="eastAsia" w:ascii="仿宋" w:hAnsi="仿宋" w:eastAsia="仿宋" w:cs="仿宋"/>
          <w:b w:val="0"/>
          <w:bCs w:val="0"/>
          <w:spacing w:val="-2"/>
          <w:sz w:val="24"/>
          <w:szCs w:val="24"/>
        </w:rPr>
        <w:t>个工作日内，从评审报告提出的成交候选人中，根据质量和服务均能满足采购文件实质</w:t>
      </w:r>
      <w:r>
        <w:rPr>
          <w:rFonts w:hint="eastAsia" w:ascii="仿宋" w:hAnsi="仿宋" w:eastAsia="仿宋" w:cs="仿宋"/>
          <w:b w:val="0"/>
          <w:bCs w:val="0"/>
          <w:spacing w:val="8"/>
          <w:sz w:val="24"/>
          <w:szCs w:val="24"/>
        </w:rPr>
        <w:t xml:space="preserve"> </w:t>
      </w:r>
      <w:r>
        <w:rPr>
          <w:rFonts w:hint="eastAsia" w:ascii="仿宋" w:hAnsi="仿宋" w:eastAsia="仿宋" w:cs="仿宋"/>
          <w:b w:val="0"/>
          <w:bCs w:val="0"/>
          <w:spacing w:val="-1"/>
          <w:sz w:val="24"/>
          <w:szCs w:val="24"/>
        </w:rPr>
        <w:t>性响应要求且最后综合得分最高的原则确定成交供应商。</w:t>
      </w:r>
    </w:p>
    <w:p w14:paraId="25D51522">
      <w:pPr>
        <w:spacing w:before="179" w:line="326" w:lineRule="auto"/>
        <w:ind w:right="165" w:firstLine="492"/>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18.8.4</w:t>
      </w:r>
      <w:r>
        <w:rPr>
          <w:rFonts w:hint="eastAsia" w:ascii="仿宋" w:hAnsi="仿宋" w:eastAsia="仿宋" w:cs="仿宋"/>
          <w:b w:val="0"/>
          <w:bCs w:val="0"/>
          <w:spacing w:val="-37"/>
          <w:sz w:val="24"/>
          <w:szCs w:val="24"/>
        </w:rPr>
        <w:t xml:space="preserve"> </w:t>
      </w:r>
      <w:r>
        <w:rPr>
          <w:rFonts w:hint="eastAsia" w:ascii="仿宋" w:hAnsi="仿宋" w:eastAsia="仿宋" w:cs="仿宋"/>
          <w:b w:val="0"/>
          <w:bCs w:val="0"/>
          <w:spacing w:val="2"/>
          <w:sz w:val="24"/>
          <w:szCs w:val="24"/>
        </w:rPr>
        <w:t>按照有关规定成交供应商因不可抗力或者自身原因不能履行政府采购合同</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的须顺延排序第二的供应商成交的，或者采购人推荐排序第二的供应商成交的，其原响</w:t>
      </w:r>
      <w:r>
        <w:rPr>
          <w:rFonts w:hint="eastAsia" w:ascii="仿宋" w:hAnsi="仿宋" w:eastAsia="仿宋" w:cs="仿宋"/>
          <w:b w:val="0"/>
          <w:bCs w:val="0"/>
          <w:spacing w:val="8"/>
          <w:sz w:val="24"/>
          <w:szCs w:val="24"/>
        </w:rPr>
        <w:t xml:space="preserve"> </w:t>
      </w:r>
      <w:r>
        <w:rPr>
          <w:rFonts w:hint="eastAsia" w:ascii="仿宋" w:hAnsi="仿宋" w:eastAsia="仿宋" w:cs="仿宋"/>
          <w:b w:val="0"/>
          <w:bCs w:val="0"/>
          <w:spacing w:val="-2"/>
          <w:sz w:val="24"/>
          <w:szCs w:val="24"/>
        </w:rPr>
        <w:t>应报价不得超过原成交供应商响应报价与保证金之和，报经监督部门核准后可以确定排</w:t>
      </w:r>
      <w:r>
        <w:rPr>
          <w:rFonts w:hint="eastAsia" w:ascii="仿宋" w:hAnsi="仿宋" w:eastAsia="仿宋" w:cs="仿宋"/>
          <w:b w:val="0"/>
          <w:bCs w:val="0"/>
          <w:spacing w:val="8"/>
          <w:sz w:val="24"/>
          <w:szCs w:val="24"/>
        </w:rPr>
        <w:t xml:space="preserve"> </w:t>
      </w:r>
      <w:r>
        <w:rPr>
          <w:rFonts w:hint="eastAsia" w:ascii="仿宋" w:hAnsi="仿宋" w:eastAsia="仿宋" w:cs="仿宋"/>
          <w:b w:val="0"/>
          <w:bCs w:val="0"/>
          <w:spacing w:val="-1"/>
          <w:sz w:val="24"/>
          <w:szCs w:val="24"/>
        </w:rPr>
        <w:t>序第二的供应商成交。否则应予废标，由采购人依法重新组织采购。</w:t>
      </w:r>
    </w:p>
    <w:p w14:paraId="6DC91436">
      <w:pPr>
        <w:spacing w:before="179" w:line="222" w:lineRule="auto"/>
        <w:ind w:left="49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18.8.5</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2"/>
          <w:sz w:val="24"/>
          <w:szCs w:val="24"/>
        </w:rPr>
        <w:t>磋商结果应通知所有参加磋商的供应商。</w:t>
      </w:r>
    </w:p>
    <w:p w14:paraId="5A53F946">
      <w:pPr>
        <w:spacing w:before="179" w:line="222" w:lineRule="auto"/>
        <w:ind w:left="490"/>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18.8.6</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5"/>
          <w:sz w:val="24"/>
          <w:szCs w:val="24"/>
        </w:rPr>
        <w:t>优先成交</w:t>
      </w:r>
    </w:p>
    <w:p w14:paraId="0539A792">
      <w:pPr>
        <w:spacing w:before="179" w:line="222" w:lineRule="auto"/>
        <w:ind w:left="477"/>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有下列情况之一的，磋商小组必须给予优先成交：</w:t>
      </w:r>
    </w:p>
    <w:p w14:paraId="3EC2C102">
      <w:pPr>
        <w:spacing w:before="182" w:line="332" w:lineRule="auto"/>
        <w:ind w:right="165" w:firstLine="490"/>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18.8.6.1</w:t>
      </w:r>
      <w:r>
        <w:rPr>
          <w:rFonts w:hint="eastAsia" w:ascii="仿宋" w:hAnsi="仿宋" w:eastAsia="仿宋" w:cs="仿宋"/>
          <w:b w:val="0"/>
          <w:bCs w:val="0"/>
          <w:spacing w:val="-31"/>
          <w:sz w:val="24"/>
          <w:szCs w:val="24"/>
        </w:rPr>
        <w:t xml:space="preserve"> </w:t>
      </w:r>
      <w:r>
        <w:rPr>
          <w:rFonts w:hint="eastAsia" w:ascii="仿宋" w:hAnsi="仿宋" w:eastAsia="仿宋" w:cs="仿宋"/>
          <w:b w:val="0"/>
          <w:bCs w:val="0"/>
          <w:spacing w:val="-3"/>
          <w:sz w:val="24"/>
          <w:szCs w:val="24"/>
        </w:rPr>
        <w:t>根据财政部、工业和信息化部（财库〔2011〕181</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3"/>
          <w:sz w:val="24"/>
          <w:szCs w:val="24"/>
        </w:rPr>
        <w:t>号）文件规定，供应商</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属小型或微型企业并以其自身产品和服务报价，或者提供其他小微企业制造的货物，在</w:t>
      </w:r>
      <w:r>
        <w:rPr>
          <w:rFonts w:hint="eastAsia" w:ascii="仿宋" w:hAnsi="仿宋" w:eastAsia="仿宋" w:cs="仿宋"/>
          <w:b w:val="0"/>
          <w:bCs w:val="0"/>
          <w:spacing w:val="8"/>
          <w:sz w:val="24"/>
          <w:szCs w:val="24"/>
        </w:rPr>
        <w:t xml:space="preserve"> </w:t>
      </w:r>
      <w:r>
        <w:rPr>
          <w:rFonts w:hint="eastAsia" w:ascii="仿宋" w:hAnsi="仿宋" w:eastAsia="仿宋" w:cs="仿宋"/>
          <w:b w:val="0"/>
          <w:bCs w:val="0"/>
          <w:spacing w:val="-1"/>
          <w:sz w:val="24"/>
          <w:szCs w:val="24"/>
        </w:rPr>
        <w:t>满足采购需求且质量和服务相等的情况下，其最终报价再给予</w:t>
      </w:r>
      <w:r>
        <w:rPr>
          <w:rFonts w:hint="eastAsia" w:ascii="仿宋" w:hAnsi="仿宋" w:eastAsia="仿宋" w:cs="仿宋"/>
          <w:b w:val="0"/>
          <w:bCs w:val="0"/>
          <w:spacing w:val="-29"/>
          <w:sz w:val="24"/>
          <w:szCs w:val="24"/>
        </w:rPr>
        <w:t xml:space="preserve"> </w:t>
      </w:r>
      <w:r>
        <w:rPr>
          <w:rFonts w:hint="eastAsia" w:ascii="仿宋" w:hAnsi="仿宋" w:eastAsia="仿宋" w:cs="仿宋"/>
          <w:b w:val="0"/>
          <w:bCs w:val="0"/>
          <w:spacing w:val="-1"/>
          <w:sz w:val="24"/>
          <w:szCs w:val="24"/>
        </w:rPr>
        <w:t>10%的价格扣除后价格最</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低或与最低价相同的，须提供《中小企业声明函》并对声明函的真实性负责，否则不予</w:t>
      </w:r>
      <w:r>
        <w:rPr>
          <w:rFonts w:hint="eastAsia" w:ascii="仿宋" w:hAnsi="仿宋" w:eastAsia="仿宋" w:cs="仿宋"/>
          <w:b w:val="0"/>
          <w:bCs w:val="0"/>
          <w:spacing w:val="8"/>
          <w:sz w:val="24"/>
          <w:szCs w:val="24"/>
        </w:rPr>
        <w:t xml:space="preserve"> </w:t>
      </w:r>
      <w:r>
        <w:rPr>
          <w:rFonts w:hint="eastAsia" w:ascii="仿宋" w:hAnsi="仿宋" w:eastAsia="仿宋" w:cs="仿宋"/>
          <w:b w:val="0"/>
          <w:bCs w:val="0"/>
          <w:spacing w:val="-4"/>
          <w:sz w:val="24"/>
          <w:szCs w:val="24"/>
        </w:rPr>
        <w:t>价格扣除。</w:t>
      </w:r>
    </w:p>
    <w:p w14:paraId="405F2C85">
      <w:pPr>
        <w:spacing w:before="181" w:line="333" w:lineRule="auto"/>
        <w:ind w:firstLine="489"/>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18.8.6.2</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4"/>
          <w:sz w:val="24"/>
          <w:szCs w:val="24"/>
        </w:rPr>
        <w:t>根据财政部、国家发展改革委、省财政厅有关规定，报价供应商所投产品</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为政府优先采购节能产品、环保产品的，须提供最新发布的“</w:t>
      </w:r>
      <w:r>
        <w:rPr>
          <w:rFonts w:hint="eastAsia" w:ascii="仿宋" w:hAnsi="仿宋" w:eastAsia="仿宋" w:cs="仿宋"/>
          <w:b w:val="0"/>
          <w:bCs w:val="0"/>
          <w:spacing w:val="1"/>
          <w:sz w:val="24"/>
          <w:szCs w:val="24"/>
        </w:rPr>
        <w:t>节能产品政府采购清单</w:t>
      </w:r>
      <w:r>
        <w:rPr>
          <w:rFonts w:hint="eastAsia" w:ascii="仿宋" w:hAnsi="仿宋" w:eastAsia="仿宋" w:cs="仿宋"/>
          <w:b w:val="0"/>
          <w:bCs w:val="0"/>
          <w:spacing w:val="-88"/>
          <w:sz w:val="24"/>
          <w:szCs w:val="24"/>
        </w:rPr>
        <w:t xml:space="preserve"> </w:t>
      </w:r>
      <w:r>
        <w:rPr>
          <w:rFonts w:hint="eastAsia" w:ascii="仿宋" w:hAnsi="仿宋" w:eastAsia="仿宋" w:cs="仿宋"/>
          <w:b w:val="0"/>
          <w:bCs w:val="0"/>
          <w:spacing w:val="1"/>
          <w:sz w:val="24"/>
          <w:szCs w:val="24"/>
        </w:rPr>
        <w:t>”</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或“环境标志产品政府采购清单</w:t>
      </w:r>
      <w:r>
        <w:rPr>
          <w:rFonts w:hint="eastAsia" w:ascii="仿宋" w:hAnsi="仿宋" w:eastAsia="仿宋" w:cs="仿宋"/>
          <w:b w:val="0"/>
          <w:bCs w:val="0"/>
          <w:spacing w:val="-75"/>
          <w:sz w:val="24"/>
          <w:szCs w:val="24"/>
        </w:rPr>
        <w:t xml:space="preserve"> </w:t>
      </w:r>
      <w:r>
        <w:rPr>
          <w:rFonts w:hint="eastAsia" w:ascii="仿宋" w:hAnsi="仿宋" w:eastAsia="仿宋" w:cs="仿宋"/>
          <w:b w:val="0"/>
          <w:bCs w:val="0"/>
          <w:spacing w:val="-3"/>
          <w:sz w:val="24"/>
          <w:szCs w:val="24"/>
        </w:rPr>
        <w:t>”，在满足采购需求且质量和服务相等的情况下，其最</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终报价中的节能产品、环保产品价格再给予</w:t>
      </w:r>
      <w:r>
        <w:rPr>
          <w:rFonts w:hint="eastAsia" w:ascii="仿宋" w:hAnsi="仿宋" w:eastAsia="仿宋" w:cs="仿宋"/>
          <w:b w:val="0"/>
          <w:bCs w:val="0"/>
          <w:spacing w:val="-30"/>
          <w:sz w:val="24"/>
          <w:szCs w:val="24"/>
        </w:rPr>
        <w:t xml:space="preserve"> </w:t>
      </w:r>
      <w:r>
        <w:rPr>
          <w:rFonts w:hint="eastAsia" w:ascii="仿宋" w:hAnsi="仿宋" w:eastAsia="仿宋" w:cs="仿宋"/>
          <w:b w:val="0"/>
          <w:bCs w:val="0"/>
          <w:spacing w:val="-1"/>
          <w:sz w:val="24"/>
          <w:szCs w:val="24"/>
        </w:rPr>
        <w:t>10%的价格扣除后价格最低或与最低价相同</w:t>
      </w:r>
      <w:r>
        <w:rPr>
          <w:rFonts w:hint="eastAsia" w:ascii="仿宋" w:hAnsi="仿宋" w:eastAsia="仿宋" w:cs="仿宋"/>
          <w:b w:val="0"/>
          <w:bCs w:val="0"/>
          <w:sz w:val="24"/>
          <w:szCs w:val="24"/>
        </w:rPr>
        <w:t xml:space="preserve">  </w:t>
      </w:r>
      <w:r>
        <w:rPr>
          <w:rFonts w:hint="eastAsia" w:ascii="仿宋" w:hAnsi="仿宋" w:eastAsia="仿宋" w:cs="仿宋"/>
          <w:b w:val="0"/>
          <w:bCs w:val="0"/>
          <w:spacing w:val="-9"/>
          <w:sz w:val="24"/>
          <w:szCs w:val="24"/>
        </w:rPr>
        <w:t>的。</w:t>
      </w:r>
    </w:p>
    <w:p w14:paraId="1E8868E3">
      <w:pPr>
        <w:spacing w:before="174" w:line="222" w:lineRule="auto"/>
        <w:ind w:left="504"/>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以上两项政策价格扣除不超过10%。</w:t>
      </w:r>
    </w:p>
    <w:p w14:paraId="55AAA697">
      <w:pPr>
        <w:spacing w:before="179" w:line="222" w:lineRule="auto"/>
        <w:ind w:left="490"/>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18.9</w:t>
      </w:r>
      <w:r>
        <w:rPr>
          <w:rFonts w:hint="eastAsia" w:ascii="仿宋" w:hAnsi="仿宋" w:eastAsia="仿宋" w:cs="仿宋"/>
          <w:b w:val="0"/>
          <w:bCs w:val="0"/>
          <w:spacing w:val="-37"/>
          <w:sz w:val="24"/>
          <w:szCs w:val="24"/>
        </w:rPr>
        <w:t xml:space="preserve"> </w:t>
      </w:r>
      <w:r>
        <w:rPr>
          <w:rFonts w:hint="eastAsia" w:ascii="仿宋" w:hAnsi="仿宋" w:eastAsia="仿宋" w:cs="仿宋"/>
          <w:b w:val="0"/>
          <w:bCs w:val="0"/>
          <w:spacing w:val="-3"/>
          <w:sz w:val="24"/>
          <w:szCs w:val="24"/>
        </w:rPr>
        <w:t>成交结果公告以及成交通知书</w:t>
      </w:r>
    </w:p>
    <w:p w14:paraId="6C562736">
      <w:pPr>
        <w:spacing w:before="179" w:line="314" w:lineRule="auto"/>
        <w:ind w:left="3" w:right="165" w:firstLine="486"/>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18.9.1</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3"/>
          <w:sz w:val="24"/>
          <w:szCs w:val="24"/>
        </w:rPr>
        <w:t>采购人或者采购代理机构应当自成交供应商确定之日起2</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3"/>
          <w:sz w:val="24"/>
          <w:szCs w:val="24"/>
        </w:rPr>
        <w:t>个工作日内，发出</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成交通知书，并在相关媒介公告成交结果（公告期限为</w:t>
      </w:r>
      <w:r>
        <w:rPr>
          <w:rFonts w:hint="eastAsia" w:ascii="仿宋" w:hAnsi="仿宋" w:eastAsia="仿宋" w:cs="仿宋"/>
          <w:b w:val="0"/>
          <w:bCs w:val="0"/>
          <w:spacing w:val="-32"/>
          <w:sz w:val="24"/>
          <w:szCs w:val="24"/>
        </w:rPr>
        <w:t xml:space="preserve"> </w:t>
      </w:r>
      <w:r>
        <w:rPr>
          <w:rFonts w:hint="eastAsia" w:ascii="仿宋" w:hAnsi="仿宋" w:eastAsia="仿宋" w:cs="仿宋"/>
          <w:b w:val="0"/>
          <w:bCs w:val="0"/>
          <w:spacing w:val="-2"/>
          <w:sz w:val="24"/>
          <w:szCs w:val="24"/>
        </w:rPr>
        <w:t>1</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2"/>
          <w:sz w:val="24"/>
          <w:szCs w:val="24"/>
        </w:rPr>
        <w:t>个工作日</w:t>
      </w:r>
      <w:r>
        <w:rPr>
          <w:rFonts w:hint="eastAsia" w:ascii="仿宋" w:hAnsi="仿宋" w:eastAsia="仿宋" w:cs="仿宋"/>
          <w:b w:val="0"/>
          <w:bCs w:val="0"/>
          <w:spacing w:val="-21"/>
          <w:sz w:val="24"/>
          <w:szCs w:val="24"/>
        </w:rPr>
        <w:t>），</w:t>
      </w:r>
      <w:r>
        <w:rPr>
          <w:rFonts w:hint="eastAsia" w:ascii="仿宋" w:hAnsi="仿宋" w:eastAsia="仿宋" w:cs="仿宋"/>
          <w:b w:val="0"/>
          <w:bCs w:val="0"/>
          <w:spacing w:val="-2"/>
          <w:sz w:val="24"/>
          <w:szCs w:val="24"/>
        </w:rPr>
        <w:t>采购文件随</w:t>
      </w:r>
      <w:r>
        <w:rPr>
          <w:rFonts w:hint="eastAsia" w:ascii="仿宋" w:hAnsi="仿宋" w:eastAsia="仿宋" w:cs="仿宋"/>
          <w:b w:val="0"/>
          <w:bCs w:val="0"/>
          <w:spacing w:val="-3"/>
          <w:sz w:val="24"/>
          <w:szCs w:val="24"/>
        </w:rPr>
        <w:t>成交</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结果同时公告。</w:t>
      </w:r>
    </w:p>
    <w:p w14:paraId="10A0D691">
      <w:pPr>
        <w:spacing w:before="180" w:line="314" w:lineRule="auto"/>
        <w:ind w:right="165" w:firstLine="49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18.9.2</w:t>
      </w:r>
      <w:r>
        <w:rPr>
          <w:rFonts w:hint="eastAsia" w:ascii="仿宋" w:hAnsi="仿宋" w:eastAsia="仿宋" w:cs="仿宋"/>
          <w:b w:val="0"/>
          <w:bCs w:val="0"/>
          <w:spacing w:val="-37"/>
          <w:sz w:val="24"/>
          <w:szCs w:val="24"/>
        </w:rPr>
        <w:t xml:space="preserve"> </w:t>
      </w:r>
      <w:r>
        <w:rPr>
          <w:rFonts w:hint="eastAsia" w:ascii="仿宋" w:hAnsi="仿宋" w:eastAsia="仿宋" w:cs="仿宋"/>
          <w:b w:val="0"/>
          <w:bCs w:val="0"/>
          <w:spacing w:val="2"/>
          <w:sz w:val="24"/>
          <w:szCs w:val="24"/>
        </w:rPr>
        <w:t>采购人或采购代理机构不按照规定发布成交结果公告或者发布成交结果公</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告后不签发成交通知书的，应当承担法律责任，给成交供应商造成经济损失的应承担赔</w:t>
      </w:r>
      <w:r>
        <w:rPr>
          <w:rFonts w:hint="eastAsia" w:ascii="仿宋" w:hAnsi="仿宋" w:eastAsia="仿宋" w:cs="仿宋"/>
          <w:b w:val="0"/>
          <w:bCs w:val="0"/>
          <w:spacing w:val="8"/>
          <w:sz w:val="24"/>
          <w:szCs w:val="24"/>
        </w:rPr>
        <w:t xml:space="preserve"> </w:t>
      </w:r>
      <w:r>
        <w:rPr>
          <w:rFonts w:hint="eastAsia" w:ascii="仿宋" w:hAnsi="仿宋" w:eastAsia="仿宋" w:cs="仿宋"/>
          <w:b w:val="0"/>
          <w:bCs w:val="0"/>
          <w:spacing w:val="-4"/>
          <w:sz w:val="24"/>
          <w:szCs w:val="24"/>
        </w:rPr>
        <w:t>偿责任。</w:t>
      </w:r>
    </w:p>
    <w:p w14:paraId="2B3BB5AE">
      <w:pPr>
        <w:spacing w:line="314" w:lineRule="auto"/>
        <w:rPr>
          <w:rFonts w:hint="eastAsia" w:ascii="仿宋" w:hAnsi="仿宋" w:eastAsia="仿宋" w:cs="仿宋"/>
          <w:b w:val="0"/>
          <w:bCs w:val="0"/>
          <w:sz w:val="24"/>
          <w:szCs w:val="24"/>
        </w:rPr>
        <w:sectPr>
          <w:footerReference r:id="rId21" w:type="default"/>
          <w:pgSz w:w="11906" w:h="16839"/>
          <w:pgMar w:top="1431" w:right="1252" w:bottom="1180" w:left="1434" w:header="0" w:footer="1018" w:gutter="0"/>
          <w:pgNumType w:fmt="decimal"/>
          <w:cols w:space="720" w:num="1"/>
        </w:sectPr>
      </w:pPr>
    </w:p>
    <w:p w14:paraId="6349C815">
      <w:pPr>
        <w:spacing w:before="101" w:line="360" w:lineRule="auto"/>
        <w:ind w:right="83" w:firstLine="49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18.9.3</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4"/>
          <w:sz w:val="24"/>
          <w:szCs w:val="24"/>
        </w:rPr>
        <w:t>成交通知书对采购人和成交供应商都具有法律效力。成交通知书发出后</w:t>
      </w:r>
      <w:r>
        <w:rPr>
          <w:rFonts w:hint="eastAsia" w:ascii="仿宋" w:hAnsi="仿宋" w:eastAsia="仿宋" w:cs="仿宋"/>
          <w:b w:val="0"/>
          <w:bCs w:val="0"/>
          <w:spacing w:val="-5"/>
          <w:sz w:val="24"/>
          <w:szCs w:val="24"/>
        </w:rPr>
        <w:t>，采</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购人改变成交结果的，或者成交供应商放弃成交，应当依法承担法律责任。</w:t>
      </w:r>
    </w:p>
    <w:p w14:paraId="1015BE7F">
      <w:pPr>
        <w:spacing w:line="223" w:lineRule="auto"/>
        <w:ind w:left="490"/>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18.10</w:t>
      </w:r>
      <w:r>
        <w:rPr>
          <w:rFonts w:hint="eastAsia" w:ascii="仿宋" w:hAnsi="仿宋" w:eastAsia="仿宋" w:cs="仿宋"/>
          <w:b w:val="0"/>
          <w:bCs w:val="0"/>
          <w:spacing w:val="-34"/>
          <w:sz w:val="24"/>
          <w:szCs w:val="24"/>
        </w:rPr>
        <w:t xml:space="preserve"> </w:t>
      </w:r>
      <w:r>
        <w:rPr>
          <w:rFonts w:hint="eastAsia" w:ascii="仿宋" w:hAnsi="仿宋" w:eastAsia="仿宋" w:cs="仿宋"/>
          <w:b w:val="0"/>
          <w:bCs w:val="0"/>
          <w:spacing w:val="-6"/>
          <w:sz w:val="24"/>
          <w:szCs w:val="24"/>
        </w:rPr>
        <w:t>响应无效</w:t>
      </w:r>
    </w:p>
    <w:p w14:paraId="313028CC">
      <w:pPr>
        <w:spacing w:before="178" w:line="222" w:lineRule="auto"/>
        <w:ind w:left="504"/>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出现下列情形之一的，响应无效：</w:t>
      </w:r>
    </w:p>
    <w:p w14:paraId="3DADC8E7">
      <w:pPr>
        <w:spacing w:before="178" w:line="222" w:lineRule="auto"/>
        <w:ind w:left="490"/>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18.10.1</w:t>
      </w:r>
      <w:r>
        <w:rPr>
          <w:rFonts w:hint="eastAsia" w:ascii="仿宋" w:hAnsi="仿宋" w:eastAsia="仿宋" w:cs="仿宋"/>
          <w:b w:val="0"/>
          <w:bCs w:val="0"/>
          <w:spacing w:val="-31"/>
          <w:sz w:val="24"/>
          <w:szCs w:val="24"/>
        </w:rPr>
        <w:t xml:space="preserve"> </w:t>
      </w:r>
      <w:r>
        <w:rPr>
          <w:rFonts w:hint="eastAsia" w:ascii="仿宋" w:hAnsi="仿宋" w:eastAsia="仿宋" w:cs="仿宋"/>
          <w:b w:val="0"/>
          <w:bCs w:val="0"/>
          <w:spacing w:val="-3"/>
          <w:sz w:val="24"/>
          <w:szCs w:val="24"/>
        </w:rPr>
        <w:t>响应报价高于采购预算的；</w:t>
      </w:r>
    </w:p>
    <w:p w14:paraId="35C6DFCF">
      <w:pPr>
        <w:spacing w:before="180" w:line="220" w:lineRule="auto"/>
        <w:ind w:left="490"/>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18.10.2</w:t>
      </w:r>
      <w:r>
        <w:rPr>
          <w:rFonts w:hint="eastAsia" w:ascii="仿宋" w:hAnsi="仿宋" w:eastAsia="仿宋" w:cs="仿宋"/>
          <w:b w:val="0"/>
          <w:bCs w:val="0"/>
          <w:spacing w:val="-30"/>
          <w:sz w:val="24"/>
          <w:szCs w:val="24"/>
        </w:rPr>
        <w:t xml:space="preserve"> </w:t>
      </w:r>
      <w:r>
        <w:rPr>
          <w:rFonts w:hint="eastAsia" w:ascii="仿宋" w:hAnsi="仿宋" w:eastAsia="仿宋" w:cs="仿宋"/>
          <w:b w:val="0"/>
          <w:bCs w:val="0"/>
          <w:spacing w:val="-3"/>
          <w:sz w:val="24"/>
          <w:szCs w:val="24"/>
        </w:rPr>
        <w:t>对“★</w:t>
      </w:r>
      <w:r>
        <w:rPr>
          <w:rFonts w:hint="eastAsia" w:ascii="仿宋" w:hAnsi="仿宋" w:eastAsia="仿宋" w:cs="仿宋"/>
          <w:b w:val="0"/>
          <w:bCs w:val="0"/>
          <w:spacing w:val="-88"/>
          <w:sz w:val="24"/>
          <w:szCs w:val="24"/>
        </w:rPr>
        <w:t xml:space="preserve"> </w:t>
      </w:r>
      <w:r>
        <w:rPr>
          <w:rFonts w:hint="eastAsia" w:ascii="仿宋" w:hAnsi="仿宋" w:eastAsia="仿宋" w:cs="仿宋"/>
          <w:b w:val="0"/>
          <w:bCs w:val="0"/>
          <w:spacing w:val="-3"/>
          <w:sz w:val="24"/>
          <w:szCs w:val="24"/>
        </w:rPr>
        <w:t>”条款未做出实质性响应或者发生负偏离的；</w:t>
      </w:r>
    </w:p>
    <w:p w14:paraId="6A5BFA61">
      <w:pPr>
        <w:spacing w:before="182" w:line="220" w:lineRule="auto"/>
        <w:ind w:left="49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18.10.3</w:t>
      </w:r>
      <w:r>
        <w:rPr>
          <w:rFonts w:hint="eastAsia" w:ascii="仿宋" w:hAnsi="仿宋" w:eastAsia="仿宋" w:cs="仿宋"/>
          <w:b w:val="0"/>
          <w:bCs w:val="0"/>
          <w:spacing w:val="-45"/>
          <w:sz w:val="24"/>
          <w:szCs w:val="24"/>
        </w:rPr>
        <w:t xml:space="preserve"> </w:t>
      </w:r>
      <w:r>
        <w:rPr>
          <w:rFonts w:hint="eastAsia" w:ascii="仿宋" w:hAnsi="仿宋" w:eastAsia="仿宋" w:cs="仿宋"/>
          <w:b w:val="0"/>
          <w:bCs w:val="0"/>
          <w:spacing w:val="-2"/>
          <w:sz w:val="24"/>
          <w:szCs w:val="24"/>
        </w:rPr>
        <w:t>应提供而未提供带“▲</w:t>
      </w:r>
      <w:r>
        <w:rPr>
          <w:rFonts w:hint="eastAsia" w:ascii="仿宋" w:hAnsi="仿宋" w:eastAsia="仿宋" w:cs="仿宋"/>
          <w:b w:val="0"/>
          <w:bCs w:val="0"/>
          <w:spacing w:val="-88"/>
          <w:sz w:val="24"/>
          <w:szCs w:val="24"/>
        </w:rPr>
        <w:t xml:space="preserve"> </w:t>
      </w:r>
      <w:r>
        <w:rPr>
          <w:rFonts w:hint="eastAsia" w:ascii="仿宋" w:hAnsi="仿宋" w:eastAsia="仿宋" w:cs="仿宋"/>
          <w:b w:val="0"/>
          <w:bCs w:val="0"/>
          <w:spacing w:val="-2"/>
          <w:sz w:val="24"/>
          <w:szCs w:val="24"/>
        </w:rPr>
        <w:t>”标注的政府强</w:t>
      </w:r>
      <w:r>
        <w:rPr>
          <w:rFonts w:hint="eastAsia" w:ascii="仿宋" w:hAnsi="仿宋" w:eastAsia="仿宋" w:cs="仿宋"/>
          <w:b w:val="0"/>
          <w:bCs w:val="0"/>
          <w:spacing w:val="-3"/>
          <w:sz w:val="24"/>
          <w:szCs w:val="24"/>
        </w:rPr>
        <w:t>制采购节能产品的；</w:t>
      </w:r>
    </w:p>
    <w:p w14:paraId="73465A24">
      <w:pPr>
        <w:spacing w:before="181" w:line="220" w:lineRule="auto"/>
        <w:ind w:left="490"/>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18.10.4</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1"/>
          <w:sz w:val="24"/>
          <w:szCs w:val="24"/>
        </w:rPr>
        <w:t>对允许偏离的非实质性条款，偏离采购文件规定的偏离</w:t>
      </w:r>
      <w:r>
        <w:rPr>
          <w:rFonts w:hint="eastAsia" w:ascii="仿宋" w:hAnsi="仿宋" w:eastAsia="仿宋" w:cs="仿宋"/>
          <w:b w:val="0"/>
          <w:bCs w:val="0"/>
          <w:spacing w:val="-2"/>
          <w:sz w:val="24"/>
          <w:szCs w:val="24"/>
        </w:rPr>
        <w:t>范围和幅度的；</w:t>
      </w:r>
    </w:p>
    <w:p w14:paraId="37653B0E">
      <w:pPr>
        <w:spacing w:before="182" w:line="290" w:lineRule="auto"/>
        <w:ind w:right="83" w:firstLine="490"/>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18.10.5</w:t>
      </w:r>
      <w:r>
        <w:rPr>
          <w:rFonts w:hint="eastAsia" w:ascii="仿宋" w:hAnsi="仿宋" w:eastAsia="仿宋" w:cs="仿宋"/>
          <w:b w:val="0"/>
          <w:bCs w:val="0"/>
          <w:spacing w:val="-39"/>
          <w:sz w:val="24"/>
          <w:szCs w:val="24"/>
        </w:rPr>
        <w:t xml:space="preserve"> </w:t>
      </w:r>
      <w:r>
        <w:rPr>
          <w:rFonts w:hint="eastAsia" w:ascii="仿宋" w:hAnsi="仿宋" w:eastAsia="仿宋" w:cs="仿宋"/>
          <w:b w:val="0"/>
          <w:bCs w:val="0"/>
          <w:spacing w:val="-1"/>
          <w:sz w:val="24"/>
          <w:szCs w:val="24"/>
        </w:rPr>
        <w:t>不按照采购文件规定报价、没有分项报价、拒绝报价、有多个报价（采购</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文件另有规定的除外）、有选择性报价、附有条件的报价或者拒绝修正报价的；</w:t>
      </w:r>
    </w:p>
    <w:p w14:paraId="3942D91D">
      <w:pPr>
        <w:spacing w:before="182" w:line="222" w:lineRule="auto"/>
        <w:ind w:left="49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18.10.6</w:t>
      </w:r>
      <w:r>
        <w:rPr>
          <w:rFonts w:hint="eastAsia" w:ascii="仿宋" w:hAnsi="仿宋" w:eastAsia="仿宋" w:cs="仿宋"/>
          <w:b w:val="0"/>
          <w:bCs w:val="0"/>
          <w:spacing w:val="-32"/>
          <w:sz w:val="24"/>
          <w:szCs w:val="24"/>
        </w:rPr>
        <w:t xml:space="preserve"> </w:t>
      </w:r>
      <w:r>
        <w:rPr>
          <w:rFonts w:hint="eastAsia" w:ascii="仿宋" w:hAnsi="仿宋" w:eastAsia="仿宋" w:cs="仿宋"/>
          <w:b w:val="0"/>
          <w:bCs w:val="0"/>
          <w:spacing w:val="-2"/>
          <w:sz w:val="24"/>
          <w:szCs w:val="24"/>
        </w:rPr>
        <w:t>响应文件正副本未区分或者内容严重不一致的；</w:t>
      </w:r>
    </w:p>
    <w:p w14:paraId="07A099E6">
      <w:pPr>
        <w:spacing w:before="179" w:line="221" w:lineRule="auto"/>
        <w:ind w:left="49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18.10.7</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2"/>
          <w:sz w:val="24"/>
          <w:szCs w:val="24"/>
        </w:rPr>
        <w:t>供应商未按采购文件要求交纳保证金的；</w:t>
      </w:r>
    </w:p>
    <w:p w14:paraId="6C4C1B42">
      <w:pPr>
        <w:spacing w:before="181" w:line="222" w:lineRule="auto"/>
        <w:ind w:left="49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18.10.8</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2"/>
          <w:sz w:val="24"/>
          <w:szCs w:val="24"/>
        </w:rPr>
        <w:t>报价有效期不满足采购文件要求的；</w:t>
      </w:r>
    </w:p>
    <w:p w14:paraId="298828BC">
      <w:pPr>
        <w:spacing w:before="180" w:line="222" w:lineRule="auto"/>
        <w:ind w:left="49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18.10.9</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2"/>
          <w:sz w:val="24"/>
          <w:szCs w:val="24"/>
        </w:rPr>
        <w:t>报价超出营业执照经营范围</w:t>
      </w:r>
      <w:r>
        <w:rPr>
          <w:rFonts w:hint="eastAsia" w:ascii="仿宋" w:hAnsi="仿宋" w:eastAsia="仿宋" w:cs="仿宋"/>
          <w:b w:val="0"/>
          <w:bCs w:val="0"/>
          <w:spacing w:val="-3"/>
          <w:sz w:val="24"/>
          <w:szCs w:val="24"/>
        </w:rPr>
        <w:t>的；</w:t>
      </w:r>
    </w:p>
    <w:p w14:paraId="70105C65">
      <w:pPr>
        <w:spacing w:before="180" w:line="290" w:lineRule="auto"/>
        <w:ind w:right="83" w:firstLine="490"/>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18.10.10</w:t>
      </w:r>
      <w:r>
        <w:rPr>
          <w:rFonts w:hint="eastAsia" w:ascii="仿宋" w:hAnsi="仿宋" w:eastAsia="仿宋" w:cs="仿宋"/>
          <w:b w:val="0"/>
          <w:bCs w:val="0"/>
          <w:spacing w:val="-34"/>
          <w:sz w:val="24"/>
          <w:szCs w:val="24"/>
        </w:rPr>
        <w:t xml:space="preserve"> </w:t>
      </w:r>
      <w:r>
        <w:rPr>
          <w:rFonts w:hint="eastAsia" w:ascii="仿宋" w:hAnsi="仿宋" w:eastAsia="仿宋" w:cs="仿宋"/>
          <w:b w:val="0"/>
          <w:bCs w:val="0"/>
          <w:spacing w:val="-3"/>
          <w:sz w:val="24"/>
          <w:szCs w:val="24"/>
        </w:rPr>
        <w:t>磋商小组2/3</w:t>
      </w:r>
      <w:r>
        <w:rPr>
          <w:rFonts w:hint="eastAsia" w:ascii="仿宋" w:hAnsi="仿宋" w:eastAsia="仿宋" w:cs="仿宋"/>
          <w:b w:val="0"/>
          <w:bCs w:val="0"/>
          <w:spacing w:val="-41"/>
          <w:sz w:val="24"/>
          <w:szCs w:val="24"/>
        </w:rPr>
        <w:t xml:space="preserve"> </w:t>
      </w:r>
      <w:r>
        <w:rPr>
          <w:rFonts w:hint="eastAsia" w:ascii="仿宋" w:hAnsi="仿宋" w:eastAsia="仿宋" w:cs="仿宋"/>
          <w:b w:val="0"/>
          <w:bCs w:val="0"/>
          <w:spacing w:val="-3"/>
          <w:sz w:val="24"/>
          <w:szCs w:val="24"/>
        </w:rPr>
        <w:t>及以上成员认定报价方案技术含量低、偏离范围超出允许幅</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度、不符合采购文件要求的；</w:t>
      </w:r>
    </w:p>
    <w:p w14:paraId="1573B438">
      <w:pPr>
        <w:spacing w:before="181" w:line="220" w:lineRule="auto"/>
        <w:ind w:left="490"/>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18.10.11</w:t>
      </w:r>
      <w:r>
        <w:rPr>
          <w:rFonts w:hint="eastAsia" w:ascii="仿宋" w:hAnsi="仿宋" w:eastAsia="仿宋" w:cs="仿宋"/>
          <w:b w:val="0"/>
          <w:bCs w:val="0"/>
          <w:spacing w:val="-45"/>
          <w:sz w:val="24"/>
          <w:szCs w:val="24"/>
        </w:rPr>
        <w:t xml:space="preserve"> </w:t>
      </w:r>
      <w:r>
        <w:rPr>
          <w:rFonts w:hint="eastAsia" w:ascii="仿宋" w:hAnsi="仿宋" w:eastAsia="仿宋" w:cs="仿宋"/>
          <w:b w:val="0"/>
          <w:bCs w:val="0"/>
          <w:spacing w:val="-1"/>
          <w:sz w:val="24"/>
          <w:szCs w:val="24"/>
        </w:rPr>
        <w:t>磋商小组判定供应商涂改证明材料或者提供虚假</w:t>
      </w:r>
      <w:r>
        <w:rPr>
          <w:rFonts w:hint="eastAsia" w:ascii="仿宋" w:hAnsi="仿宋" w:eastAsia="仿宋" w:cs="仿宋"/>
          <w:b w:val="0"/>
          <w:bCs w:val="0"/>
          <w:spacing w:val="-2"/>
          <w:sz w:val="24"/>
          <w:szCs w:val="24"/>
        </w:rPr>
        <w:t>材料和承诺的；</w:t>
      </w:r>
    </w:p>
    <w:p w14:paraId="16DE13AA">
      <w:pPr>
        <w:spacing w:before="181" w:line="222" w:lineRule="auto"/>
        <w:ind w:left="490"/>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18.10.12</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1"/>
          <w:sz w:val="24"/>
          <w:szCs w:val="24"/>
        </w:rPr>
        <w:t>未按采购文件规定编制、签署、盖章、装订</w:t>
      </w:r>
      <w:r>
        <w:rPr>
          <w:rFonts w:hint="eastAsia" w:ascii="仿宋" w:hAnsi="仿宋" w:eastAsia="仿宋" w:cs="仿宋"/>
          <w:b w:val="0"/>
          <w:bCs w:val="0"/>
          <w:spacing w:val="-2"/>
          <w:sz w:val="24"/>
          <w:szCs w:val="24"/>
        </w:rPr>
        <w:t>和密封响应文件的；</w:t>
      </w:r>
    </w:p>
    <w:p w14:paraId="7F2D9812">
      <w:pPr>
        <w:spacing w:before="179" w:line="222" w:lineRule="auto"/>
        <w:ind w:left="490"/>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18.10.13</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1"/>
          <w:sz w:val="24"/>
          <w:szCs w:val="24"/>
        </w:rPr>
        <w:t>代理商未按采购文件要求提供产品制造商针对</w:t>
      </w:r>
      <w:r>
        <w:rPr>
          <w:rFonts w:hint="eastAsia" w:ascii="仿宋" w:hAnsi="仿宋" w:eastAsia="仿宋" w:cs="仿宋"/>
          <w:b w:val="0"/>
          <w:bCs w:val="0"/>
          <w:spacing w:val="-2"/>
          <w:sz w:val="24"/>
          <w:szCs w:val="24"/>
        </w:rPr>
        <w:t>本项目的唯一授权的；</w:t>
      </w:r>
    </w:p>
    <w:p w14:paraId="0EFC79EB">
      <w:pPr>
        <w:spacing w:before="181" w:line="291" w:lineRule="auto"/>
        <w:ind w:right="83" w:firstLine="489"/>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18.10.14</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5"/>
          <w:sz w:val="24"/>
          <w:szCs w:val="24"/>
        </w:rPr>
        <w:t>采购文件第三章第</w:t>
      </w:r>
      <w:r>
        <w:rPr>
          <w:rFonts w:hint="eastAsia" w:ascii="仿宋" w:hAnsi="仿宋" w:eastAsia="仿宋" w:cs="仿宋"/>
          <w:b w:val="0"/>
          <w:bCs w:val="0"/>
          <w:spacing w:val="-34"/>
          <w:sz w:val="24"/>
          <w:szCs w:val="24"/>
        </w:rPr>
        <w:t xml:space="preserve"> </w:t>
      </w:r>
      <w:r>
        <w:rPr>
          <w:rFonts w:hint="eastAsia" w:ascii="仿宋" w:hAnsi="仿宋" w:eastAsia="仿宋" w:cs="仿宋"/>
          <w:b w:val="0"/>
          <w:bCs w:val="0"/>
          <w:spacing w:val="-5"/>
          <w:sz w:val="24"/>
          <w:szCs w:val="24"/>
        </w:rPr>
        <w:t>1</w:t>
      </w:r>
      <w:r>
        <w:rPr>
          <w:rFonts w:hint="eastAsia" w:ascii="仿宋" w:hAnsi="仿宋" w:eastAsia="仿宋" w:cs="仿宋"/>
          <w:b w:val="0"/>
          <w:bCs w:val="0"/>
          <w:spacing w:val="-41"/>
          <w:sz w:val="24"/>
          <w:szCs w:val="24"/>
        </w:rPr>
        <w:t xml:space="preserve"> </w:t>
      </w:r>
      <w:r>
        <w:rPr>
          <w:rFonts w:hint="eastAsia" w:ascii="仿宋" w:hAnsi="仿宋" w:eastAsia="仿宋" w:cs="仿宋"/>
          <w:b w:val="0"/>
          <w:bCs w:val="0"/>
          <w:spacing w:val="-5"/>
          <w:sz w:val="24"/>
          <w:szCs w:val="24"/>
        </w:rPr>
        <w:t>条规定供应商应当提交的资格、资信等证明文件未提</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供、提供不齐全或者扫描件未装订于响应文件中的；</w:t>
      </w:r>
    </w:p>
    <w:p w14:paraId="50124852">
      <w:pPr>
        <w:spacing w:before="179" w:line="221" w:lineRule="auto"/>
        <w:ind w:left="490"/>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18.10.15</w:t>
      </w:r>
      <w:r>
        <w:rPr>
          <w:rFonts w:hint="eastAsia" w:ascii="仿宋" w:hAnsi="仿宋" w:eastAsia="仿宋" w:cs="仿宋"/>
          <w:b w:val="0"/>
          <w:bCs w:val="0"/>
          <w:spacing w:val="-32"/>
          <w:sz w:val="24"/>
          <w:szCs w:val="24"/>
        </w:rPr>
        <w:t xml:space="preserve"> </w:t>
      </w:r>
      <w:r>
        <w:rPr>
          <w:rFonts w:hint="eastAsia" w:ascii="仿宋" w:hAnsi="仿宋" w:eastAsia="仿宋" w:cs="仿宋"/>
          <w:b w:val="0"/>
          <w:bCs w:val="0"/>
          <w:spacing w:val="-1"/>
          <w:sz w:val="24"/>
          <w:szCs w:val="24"/>
        </w:rPr>
        <w:t>资格、资信等证明文件可以</w:t>
      </w:r>
      <w:r>
        <w:rPr>
          <w:rFonts w:hint="eastAsia" w:ascii="仿宋" w:hAnsi="仿宋" w:eastAsia="仿宋" w:cs="仿宋"/>
          <w:b w:val="0"/>
          <w:bCs w:val="0"/>
          <w:spacing w:val="-2"/>
          <w:sz w:val="24"/>
          <w:szCs w:val="24"/>
        </w:rPr>
        <w:t>为扫描件的，扫描件未加盖单位公章的；</w:t>
      </w:r>
    </w:p>
    <w:p w14:paraId="4F7CF9F7">
      <w:pPr>
        <w:spacing w:before="180" w:line="221" w:lineRule="auto"/>
        <w:ind w:left="49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18.10.16</w:t>
      </w:r>
      <w:r>
        <w:rPr>
          <w:rFonts w:hint="eastAsia" w:ascii="仿宋" w:hAnsi="仿宋" w:eastAsia="仿宋" w:cs="仿宋"/>
          <w:b w:val="0"/>
          <w:bCs w:val="0"/>
          <w:spacing w:val="-26"/>
          <w:sz w:val="24"/>
          <w:szCs w:val="24"/>
        </w:rPr>
        <w:t xml:space="preserve"> </w:t>
      </w:r>
      <w:r>
        <w:rPr>
          <w:rFonts w:hint="eastAsia" w:ascii="仿宋" w:hAnsi="仿宋" w:eastAsia="仿宋" w:cs="仿宋"/>
          <w:b w:val="0"/>
          <w:bCs w:val="0"/>
          <w:spacing w:val="-2"/>
          <w:sz w:val="24"/>
          <w:szCs w:val="24"/>
        </w:rPr>
        <w:t>不符合法律、法规和采购文件中规定的其他要求的。</w:t>
      </w:r>
    </w:p>
    <w:p w14:paraId="5BC4FEE8">
      <w:pPr>
        <w:spacing w:before="181" w:line="360" w:lineRule="auto"/>
        <w:ind w:firstLine="48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对响应无效的认定，必须经磋商小组集体做出决定并出具响应无效的事实依据，由</w:t>
      </w:r>
      <w:r>
        <w:rPr>
          <w:rFonts w:hint="eastAsia" w:ascii="仿宋" w:hAnsi="仿宋" w:eastAsia="仿宋" w:cs="仿宋"/>
          <w:b w:val="0"/>
          <w:bCs w:val="0"/>
          <w:spacing w:val="2"/>
          <w:sz w:val="24"/>
          <w:szCs w:val="24"/>
        </w:rPr>
        <w:t xml:space="preserve"> </w:t>
      </w:r>
      <w:r>
        <w:rPr>
          <w:rFonts w:hint="eastAsia" w:ascii="仿宋" w:hAnsi="仿宋" w:eastAsia="仿宋" w:cs="仿宋"/>
          <w:b w:val="0"/>
          <w:bCs w:val="0"/>
          <w:spacing w:val="-6"/>
          <w:sz w:val="24"/>
          <w:szCs w:val="24"/>
        </w:rPr>
        <w:t>供应商法定代表人或者被授权代表签字确认，拒绝签字的，不影响磋商小组做出的决定。</w:t>
      </w:r>
    </w:p>
    <w:p w14:paraId="777A03BF">
      <w:pPr>
        <w:spacing w:before="1" w:line="222" w:lineRule="auto"/>
        <w:ind w:left="490"/>
        <w:rPr>
          <w:rFonts w:hint="eastAsia" w:ascii="仿宋" w:hAnsi="仿宋" w:eastAsia="仿宋" w:cs="仿宋"/>
          <w:b w:val="0"/>
          <w:bCs w:val="0"/>
          <w:sz w:val="24"/>
          <w:szCs w:val="24"/>
        </w:rPr>
      </w:pPr>
      <w:r>
        <w:rPr>
          <w:rFonts w:hint="eastAsia" w:ascii="仿宋" w:hAnsi="仿宋" w:eastAsia="仿宋" w:cs="仿宋"/>
          <w:b w:val="0"/>
          <w:bCs w:val="0"/>
          <w:spacing w:val="-7"/>
          <w:sz w:val="24"/>
          <w:szCs w:val="24"/>
        </w:rPr>
        <w:t>18.11</w:t>
      </w:r>
      <w:r>
        <w:rPr>
          <w:rFonts w:hint="eastAsia" w:ascii="仿宋" w:hAnsi="仿宋" w:eastAsia="仿宋" w:cs="仿宋"/>
          <w:b w:val="0"/>
          <w:bCs w:val="0"/>
          <w:spacing w:val="-39"/>
          <w:sz w:val="24"/>
          <w:szCs w:val="24"/>
        </w:rPr>
        <w:t xml:space="preserve"> </w:t>
      </w:r>
      <w:r>
        <w:rPr>
          <w:rFonts w:hint="eastAsia" w:ascii="仿宋" w:hAnsi="仿宋" w:eastAsia="仿宋" w:cs="仿宋"/>
          <w:b w:val="0"/>
          <w:bCs w:val="0"/>
          <w:spacing w:val="-7"/>
          <w:sz w:val="24"/>
          <w:szCs w:val="24"/>
        </w:rPr>
        <w:t>废标</w:t>
      </w:r>
    </w:p>
    <w:p w14:paraId="715A6B36">
      <w:pPr>
        <w:spacing w:before="179" w:line="222" w:lineRule="auto"/>
        <w:ind w:left="49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18.11.1 出现下列情形之一的，应予废标：</w:t>
      </w:r>
    </w:p>
    <w:p w14:paraId="1E4793AB">
      <w:pPr>
        <w:spacing w:before="179" w:line="290" w:lineRule="auto"/>
        <w:ind w:left="2" w:right="83" w:firstLine="487"/>
        <w:rPr>
          <w:rFonts w:hint="eastAsia" w:ascii="仿宋" w:hAnsi="仿宋" w:eastAsia="仿宋" w:cs="仿宋"/>
          <w:b w:val="0"/>
          <w:bCs w:val="0"/>
          <w:sz w:val="24"/>
          <w:szCs w:val="24"/>
        </w:rPr>
      </w:pPr>
      <w:r>
        <w:rPr>
          <w:rFonts w:hint="eastAsia" w:ascii="仿宋" w:hAnsi="仿宋" w:eastAsia="仿宋" w:cs="仿宋"/>
          <w:b w:val="0"/>
          <w:bCs w:val="0"/>
          <w:sz w:val="24"/>
          <w:szCs w:val="24"/>
        </w:rPr>
        <w:t>18.11.1.1</w:t>
      </w:r>
      <w:r>
        <w:rPr>
          <w:rFonts w:hint="eastAsia" w:ascii="仿宋" w:hAnsi="仿宋" w:eastAsia="仿宋" w:cs="仿宋"/>
          <w:b w:val="0"/>
          <w:bCs w:val="0"/>
          <w:spacing w:val="-39"/>
          <w:sz w:val="24"/>
          <w:szCs w:val="24"/>
        </w:rPr>
        <w:t xml:space="preserve"> </w:t>
      </w:r>
      <w:r>
        <w:rPr>
          <w:rFonts w:hint="eastAsia" w:ascii="仿宋" w:hAnsi="仿宋" w:eastAsia="仿宋" w:cs="仿宋"/>
          <w:b w:val="0"/>
          <w:bCs w:val="0"/>
          <w:sz w:val="24"/>
          <w:szCs w:val="24"/>
        </w:rPr>
        <w:t>在报价截止时间结束后参加报价的供应商不足3</w:t>
      </w:r>
      <w:r>
        <w:rPr>
          <w:rFonts w:hint="eastAsia" w:ascii="仿宋" w:hAnsi="仿宋" w:eastAsia="仿宋" w:cs="仿宋"/>
          <w:b w:val="0"/>
          <w:bCs w:val="0"/>
          <w:spacing w:val="-39"/>
          <w:sz w:val="24"/>
          <w:szCs w:val="24"/>
        </w:rPr>
        <w:t xml:space="preserve"> </w:t>
      </w:r>
      <w:r>
        <w:rPr>
          <w:rFonts w:hint="eastAsia" w:ascii="仿宋" w:hAnsi="仿宋" w:eastAsia="仿宋" w:cs="仿宋"/>
          <w:b w:val="0"/>
          <w:bCs w:val="0"/>
          <w:sz w:val="24"/>
          <w:szCs w:val="24"/>
        </w:rPr>
        <w:t xml:space="preserve">家，符合采购文件规定 </w:t>
      </w:r>
      <w:r>
        <w:rPr>
          <w:rFonts w:hint="eastAsia" w:ascii="仿宋" w:hAnsi="仿宋" w:eastAsia="仿宋" w:cs="仿宋"/>
          <w:b w:val="0"/>
          <w:bCs w:val="0"/>
          <w:spacing w:val="2"/>
          <w:sz w:val="24"/>
          <w:szCs w:val="24"/>
        </w:rPr>
        <w:t>条件的供应商不足3</w:t>
      </w:r>
      <w:r>
        <w:rPr>
          <w:rFonts w:hint="eastAsia" w:ascii="仿宋" w:hAnsi="仿宋" w:eastAsia="仿宋" w:cs="仿宋"/>
          <w:b w:val="0"/>
          <w:bCs w:val="0"/>
          <w:spacing w:val="-41"/>
          <w:sz w:val="24"/>
          <w:szCs w:val="24"/>
        </w:rPr>
        <w:t xml:space="preserve"> </w:t>
      </w:r>
      <w:r>
        <w:rPr>
          <w:rFonts w:hint="eastAsia" w:ascii="仿宋" w:hAnsi="仿宋" w:eastAsia="仿宋" w:cs="仿宋"/>
          <w:b w:val="0"/>
          <w:bCs w:val="0"/>
          <w:spacing w:val="2"/>
          <w:sz w:val="24"/>
          <w:szCs w:val="24"/>
        </w:rPr>
        <w:t>家或者对采购文件作实质性响应的供应商不足</w:t>
      </w:r>
      <w:r>
        <w:rPr>
          <w:rFonts w:hint="eastAsia" w:ascii="仿宋" w:hAnsi="仿宋" w:eastAsia="仿宋" w:cs="仿宋"/>
          <w:b w:val="0"/>
          <w:bCs w:val="0"/>
          <w:spacing w:val="1"/>
          <w:sz w:val="24"/>
          <w:szCs w:val="24"/>
        </w:rPr>
        <w:t>3</w:t>
      </w:r>
      <w:r>
        <w:rPr>
          <w:rFonts w:hint="eastAsia" w:ascii="仿宋" w:hAnsi="仿宋" w:eastAsia="仿宋" w:cs="仿宋"/>
          <w:b w:val="0"/>
          <w:bCs w:val="0"/>
          <w:spacing w:val="-41"/>
          <w:sz w:val="24"/>
          <w:szCs w:val="24"/>
        </w:rPr>
        <w:t xml:space="preserve"> </w:t>
      </w:r>
      <w:r>
        <w:rPr>
          <w:rFonts w:hint="eastAsia" w:ascii="仿宋" w:hAnsi="仿宋" w:eastAsia="仿宋" w:cs="仿宋"/>
          <w:b w:val="0"/>
          <w:bCs w:val="0"/>
          <w:spacing w:val="1"/>
          <w:sz w:val="24"/>
          <w:szCs w:val="24"/>
        </w:rPr>
        <w:t>家的；</w:t>
      </w:r>
    </w:p>
    <w:p w14:paraId="3ACFE1E1">
      <w:pPr>
        <w:spacing w:before="182" w:line="221" w:lineRule="auto"/>
        <w:ind w:left="490"/>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18.11.1.2 出现影响采购公正的违</w:t>
      </w:r>
      <w:r>
        <w:rPr>
          <w:rFonts w:hint="eastAsia" w:ascii="仿宋" w:hAnsi="仿宋" w:eastAsia="仿宋" w:cs="仿宋"/>
          <w:b w:val="0"/>
          <w:bCs w:val="0"/>
          <w:spacing w:val="-4"/>
          <w:sz w:val="24"/>
          <w:szCs w:val="24"/>
        </w:rPr>
        <w:t>法违规行为的；</w:t>
      </w:r>
    </w:p>
    <w:p w14:paraId="718C3798">
      <w:pPr>
        <w:spacing w:line="221" w:lineRule="auto"/>
        <w:rPr>
          <w:rFonts w:hint="eastAsia" w:ascii="仿宋" w:hAnsi="仿宋" w:eastAsia="仿宋" w:cs="仿宋"/>
          <w:b w:val="0"/>
          <w:bCs w:val="0"/>
          <w:sz w:val="24"/>
          <w:szCs w:val="24"/>
        </w:rPr>
        <w:sectPr>
          <w:footerReference r:id="rId22" w:type="default"/>
          <w:pgSz w:w="11906" w:h="16839"/>
          <w:pgMar w:top="1431" w:right="1334" w:bottom="1180" w:left="1434" w:header="0" w:footer="1018" w:gutter="0"/>
          <w:pgNumType w:fmt="decimal"/>
          <w:cols w:space="720" w:num="1"/>
        </w:sectPr>
      </w:pPr>
    </w:p>
    <w:p w14:paraId="14BC5041">
      <w:pPr>
        <w:spacing w:before="100"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18.11.1.3</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2"/>
          <w:sz w:val="24"/>
          <w:szCs w:val="24"/>
        </w:rPr>
        <w:t>供应商的报价均超过采购预算的；</w:t>
      </w:r>
    </w:p>
    <w:p w14:paraId="13EE278A">
      <w:pPr>
        <w:spacing w:before="179"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18.11.1.4 因重大变故，采购任务取消的；</w:t>
      </w:r>
    </w:p>
    <w:p w14:paraId="706C4574">
      <w:pPr>
        <w:spacing w:before="179"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18.11.1.5</w:t>
      </w:r>
      <w:r>
        <w:rPr>
          <w:rFonts w:hint="eastAsia" w:ascii="仿宋" w:hAnsi="仿宋" w:eastAsia="仿宋" w:cs="仿宋"/>
          <w:b w:val="0"/>
          <w:bCs w:val="0"/>
          <w:spacing w:val="-28"/>
          <w:sz w:val="24"/>
          <w:szCs w:val="24"/>
        </w:rPr>
        <w:t xml:space="preserve"> </w:t>
      </w:r>
      <w:r>
        <w:rPr>
          <w:rFonts w:hint="eastAsia" w:ascii="仿宋" w:hAnsi="仿宋" w:eastAsia="仿宋" w:cs="仿宋"/>
          <w:b w:val="0"/>
          <w:bCs w:val="0"/>
          <w:spacing w:val="-2"/>
          <w:sz w:val="24"/>
          <w:szCs w:val="24"/>
        </w:rPr>
        <w:t>法律、法规以及采购文件规定的其他废标情形。</w:t>
      </w:r>
    </w:p>
    <w:p w14:paraId="4B5D15BD">
      <w:pPr>
        <w:spacing w:before="179"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18.11.2</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1"/>
          <w:sz w:val="24"/>
          <w:szCs w:val="24"/>
        </w:rPr>
        <w:t>废标后，采购人或者采购代理机构应当将废标理</w:t>
      </w:r>
      <w:r>
        <w:rPr>
          <w:rFonts w:hint="eastAsia" w:ascii="仿宋" w:hAnsi="仿宋" w:eastAsia="仿宋" w:cs="仿宋"/>
          <w:b w:val="0"/>
          <w:bCs w:val="0"/>
          <w:spacing w:val="-2"/>
          <w:sz w:val="24"/>
          <w:szCs w:val="24"/>
        </w:rPr>
        <w:t>由通知所有供应商。</w:t>
      </w:r>
    </w:p>
    <w:p w14:paraId="2134911F">
      <w:pPr>
        <w:spacing w:before="179"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18.12</w:t>
      </w:r>
      <w:r>
        <w:rPr>
          <w:rFonts w:hint="eastAsia" w:ascii="仿宋" w:hAnsi="仿宋" w:eastAsia="仿宋" w:cs="仿宋"/>
          <w:b w:val="0"/>
          <w:bCs w:val="0"/>
          <w:spacing w:val="-36"/>
          <w:sz w:val="24"/>
          <w:szCs w:val="24"/>
        </w:rPr>
        <w:t xml:space="preserve"> </w:t>
      </w:r>
      <w:r>
        <w:rPr>
          <w:rFonts w:hint="eastAsia" w:ascii="仿宋" w:hAnsi="仿宋" w:eastAsia="仿宋" w:cs="仿宋"/>
          <w:b w:val="0"/>
          <w:bCs w:val="0"/>
          <w:spacing w:val="-4"/>
          <w:sz w:val="24"/>
          <w:szCs w:val="24"/>
        </w:rPr>
        <w:t>特殊情况处置程序</w:t>
      </w:r>
    </w:p>
    <w:p w14:paraId="0CB9CFCB">
      <w:pPr>
        <w:spacing w:before="180" w:line="223" w:lineRule="auto"/>
        <w:ind w:left="491"/>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18.12.1</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3"/>
          <w:sz w:val="24"/>
          <w:szCs w:val="24"/>
        </w:rPr>
        <w:t>磋商小组成员的更换</w:t>
      </w:r>
    </w:p>
    <w:p w14:paraId="75A14023">
      <w:pPr>
        <w:spacing w:before="178" w:line="332" w:lineRule="auto"/>
        <w:ind w:firstLine="49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18.12.1.1</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1"/>
          <w:sz w:val="24"/>
          <w:szCs w:val="24"/>
        </w:rPr>
        <w:t>磋商小组应当执行连续评审的原则，按照采购文件规定的程序、内容、</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方法、标准完成全部评审工作。出现评审专家临时缺席、回避等情形导致评审现场专家</w:t>
      </w:r>
      <w:r>
        <w:rPr>
          <w:rFonts w:hint="eastAsia" w:ascii="仿宋" w:hAnsi="仿宋" w:eastAsia="仿宋" w:cs="仿宋"/>
          <w:b w:val="0"/>
          <w:bCs w:val="0"/>
          <w:spacing w:val="9"/>
          <w:sz w:val="24"/>
          <w:szCs w:val="24"/>
        </w:rPr>
        <w:t xml:space="preserve"> </w:t>
      </w:r>
      <w:r>
        <w:rPr>
          <w:rFonts w:hint="eastAsia" w:ascii="仿宋" w:hAnsi="仿宋" w:eastAsia="仿宋" w:cs="仿宋"/>
          <w:b w:val="0"/>
          <w:bCs w:val="0"/>
          <w:spacing w:val="-2"/>
          <w:sz w:val="24"/>
          <w:szCs w:val="24"/>
        </w:rPr>
        <w:t>数量不符合法定标准的，采购人或者采购代理机构要按照有关程序及时补抽专家，继续</w:t>
      </w:r>
      <w:r>
        <w:rPr>
          <w:rFonts w:hint="eastAsia" w:ascii="仿宋" w:hAnsi="仿宋" w:eastAsia="仿宋" w:cs="仿宋"/>
          <w:b w:val="0"/>
          <w:bCs w:val="0"/>
          <w:spacing w:val="9"/>
          <w:sz w:val="24"/>
          <w:szCs w:val="24"/>
        </w:rPr>
        <w:t xml:space="preserve"> </w:t>
      </w:r>
      <w:r>
        <w:rPr>
          <w:rFonts w:hint="eastAsia" w:ascii="仿宋" w:hAnsi="仿宋" w:eastAsia="仿宋" w:cs="仿宋"/>
          <w:b w:val="0"/>
          <w:bCs w:val="0"/>
          <w:spacing w:val="-2"/>
          <w:sz w:val="24"/>
          <w:szCs w:val="24"/>
        </w:rPr>
        <w:t>组织评审。如无法及时补齐专家，则要立即停止评审工作，封存采购文件和所有响应文</w:t>
      </w:r>
      <w:r>
        <w:rPr>
          <w:rFonts w:hint="eastAsia" w:ascii="仿宋" w:hAnsi="仿宋" w:eastAsia="仿宋" w:cs="仿宋"/>
          <w:b w:val="0"/>
          <w:bCs w:val="0"/>
          <w:spacing w:val="9"/>
          <w:sz w:val="24"/>
          <w:szCs w:val="24"/>
        </w:rPr>
        <w:t xml:space="preserve"> </w:t>
      </w:r>
      <w:r>
        <w:rPr>
          <w:rFonts w:hint="eastAsia" w:ascii="仿宋" w:hAnsi="仿宋" w:eastAsia="仿宋" w:cs="仿宋"/>
          <w:b w:val="0"/>
          <w:bCs w:val="0"/>
          <w:spacing w:val="-1"/>
          <w:sz w:val="24"/>
          <w:szCs w:val="24"/>
        </w:rPr>
        <w:t>件，择期重新组建磋商小组进行评审。</w:t>
      </w:r>
    </w:p>
    <w:p w14:paraId="0247742E">
      <w:pPr>
        <w:spacing w:before="180" w:line="314" w:lineRule="auto"/>
        <w:ind w:left="2" w:firstLine="488"/>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18.12.1.2</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1"/>
          <w:sz w:val="24"/>
          <w:szCs w:val="24"/>
        </w:rPr>
        <w:t>退出磋商小组的成员，其已完成的评审行为无效。由采购人向监督人员</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提出更换磋商小组成员意见并获准后，根据本采购文件规定的磋商小组成员产生方式另</w:t>
      </w:r>
      <w:r>
        <w:rPr>
          <w:rFonts w:hint="eastAsia" w:ascii="仿宋" w:hAnsi="仿宋" w:eastAsia="仿宋" w:cs="仿宋"/>
          <w:b w:val="0"/>
          <w:bCs w:val="0"/>
          <w:spacing w:val="6"/>
          <w:sz w:val="24"/>
          <w:szCs w:val="24"/>
        </w:rPr>
        <w:t xml:space="preserve"> </w:t>
      </w:r>
      <w:r>
        <w:rPr>
          <w:rFonts w:hint="eastAsia" w:ascii="仿宋" w:hAnsi="仿宋" w:eastAsia="仿宋" w:cs="仿宋"/>
          <w:b w:val="0"/>
          <w:bCs w:val="0"/>
          <w:spacing w:val="-2"/>
          <w:sz w:val="24"/>
          <w:szCs w:val="24"/>
        </w:rPr>
        <w:t>行确定替代者进行评审。</w:t>
      </w:r>
    </w:p>
    <w:p w14:paraId="1F447C03">
      <w:pPr>
        <w:spacing w:before="181" w:line="224" w:lineRule="auto"/>
        <w:ind w:left="491"/>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18.12.2</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4"/>
          <w:sz w:val="24"/>
          <w:szCs w:val="24"/>
        </w:rPr>
        <w:t>记名投票</w:t>
      </w:r>
    </w:p>
    <w:p w14:paraId="1510B32B">
      <w:pPr>
        <w:spacing w:before="177" w:line="360" w:lineRule="auto"/>
        <w:ind w:firstLine="482"/>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在评审过程中，磋商小组发生分歧或者评审结论有异议需表决的，按照少数服从多</w:t>
      </w:r>
      <w:r>
        <w:rPr>
          <w:rFonts w:hint="eastAsia" w:ascii="仿宋" w:hAnsi="仿宋" w:eastAsia="仿宋" w:cs="仿宋"/>
          <w:b w:val="0"/>
          <w:bCs w:val="0"/>
          <w:spacing w:val="2"/>
          <w:sz w:val="24"/>
          <w:szCs w:val="24"/>
        </w:rPr>
        <w:t xml:space="preserve"> </w:t>
      </w:r>
      <w:r>
        <w:rPr>
          <w:rFonts w:hint="eastAsia" w:ascii="仿宋" w:hAnsi="仿宋" w:eastAsia="仿宋" w:cs="仿宋"/>
          <w:b w:val="0"/>
          <w:bCs w:val="0"/>
          <w:spacing w:val="-1"/>
          <w:sz w:val="24"/>
          <w:szCs w:val="24"/>
        </w:rPr>
        <w:t>数的原则，由磋商小组全体成员以记名投票方式表决。</w:t>
      </w:r>
    </w:p>
    <w:p w14:paraId="05253880">
      <w:pPr>
        <w:spacing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18.12.3</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4"/>
          <w:sz w:val="24"/>
          <w:szCs w:val="24"/>
        </w:rPr>
        <w:t>延期开标</w:t>
      </w:r>
    </w:p>
    <w:p w14:paraId="118F7C69">
      <w:pPr>
        <w:spacing w:before="179" w:line="360" w:lineRule="auto"/>
        <w:ind w:firstLine="504"/>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因特殊情况需要推迟开标时间的，采购人或者采购代理机构必须提前报监督部门审</w:t>
      </w:r>
      <w:r>
        <w:rPr>
          <w:rFonts w:hint="eastAsia" w:ascii="仿宋" w:hAnsi="仿宋" w:eastAsia="仿宋" w:cs="仿宋"/>
          <w:b w:val="0"/>
          <w:bCs w:val="0"/>
          <w:spacing w:val="16"/>
          <w:sz w:val="24"/>
          <w:szCs w:val="24"/>
        </w:rPr>
        <w:t xml:space="preserve"> </w:t>
      </w:r>
      <w:r>
        <w:rPr>
          <w:rFonts w:hint="eastAsia" w:ascii="仿宋" w:hAnsi="仿宋" w:eastAsia="仿宋" w:cs="仿宋"/>
          <w:b w:val="0"/>
          <w:bCs w:val="0"/>
          <w:spacing w:val="-1"/>
          <w:sz w:val="24"/>
          <w:szCs w:val="24"/>
        </w:rPr>
        <w:t>批，经批准后按规定提前告知所有参加报价的供应商，否则必须按时开标。</w:t>
      </w:r>
    </w:p>
    <w:p w14:paraId="5468FDE3">
      <w:pPr>
        <w:spacing w:before="1"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18.13</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4"/>
          <w:sz w:val="24"/>
          <w:szCs w:val="24"/>
        </w:rPr>
        <w:t>违法违规情形</w:t>
      </w:r>
    </w:p>
    <w:p w14:paraId="31B58141">
      <w:pPr>
        <w:spacing w:before="179" w:line="219"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18.13.1</w:t>
      </w:r>
      <w:r>
        <w:rPr>
          <w:rFonts w:hint="eastAsia" w:ascii="仿宋" w:hAnsi="仿宋" w:eastAsia="仿宋" w:cs="仿宋"/>
          <w:b w:val="0"/>
          <w:bCs w:val="0"/>
          <w:spacing w:val="-32"/>
          <w:sz w:val="24"/>
          <w:szCs w:val="24"/>
        </w:rPr>
        <w:t xml:space="preserve"> </w:t>
      </w:r>
      <w:r>
        <w:rPr>
          <w:rFonts w:hint="eastAsia" w:ascii="仿宋" w:hAnsi="仿宋" w:eastAsia="仿宋" w:cs="仿宋"/>
          <w:b w:val="0"/>
          <w:bCs w:val="0"/>
          <w:spacing w:val="-2"/>
          <w:sz w:val="24"/>
          <w:szCs w:val="24"/>
        </w:rPr>
        <w:t>有下列情形之一的，属于供应商相互串通报价：</w:t>
      </w:r>
    </w:p>
    <w:p w14:paraId="2B585FCD">
      <w:pPr>
        <w:spacing w:before="183" w:line="220" w:lineRule="auto"/>
        <w:ind w:left="49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18.13.1.1</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1"/>
          <w:sz w:val="24"/>
          <w:szCs w:val="24"/>
        </w:rPr>
        <w:t>供应商之间协商响应报价</w:t>
      </w:r>
      <w:r>
        <w:rPr>
          <w:rFonts w:hint="eastAsia" w:ascii="仿宋" w:hAnsi="仿宋" w:eastAsia="仿宋" w:cs="仿宋"/>
          <w:b w:val="0"/>
          <w:bCs w:val="0"/>
          <w:spacing w:val="-2"/>
          <w:sz w:val="24"/>
          <w:szCs w:val="24"/>
        </w:rPr>
        <w:t>等响应文件的实质性内容；</w:t>
      </w:r>
    </w:p>
    <w:p w14:paraId="50CF2686">
      <w:pPr>
        <w:spacing w:before="183"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18.13.1.2</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2"/>
          <w:sz w:val="24"/>
          <w:szCs w:val="24"/>
        </w:rPr>
        <w:t>供应商之间约定成交供应商；</w:t>
      </w:r>
    </w:p>
    <w:p w14:paraId="6C5C3275">
      <w:pPr>
        <w:spacing w:before="179"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18.13.1.3</w:t>
      </w:r>
      <w:r>
        <w:rPr>
          <w:rFonts w:hint="eastAsia" w:ascii="仿宋" w:hAnsi="仿宋" w:eastAsia="仿宋" w:cs="仿宋"/>
          <w:b w:val="0"/>
          <w:bCs w:val="0"/>
          <w:spacing w:val="-28"/>
          <w:sz w:val="24"/>
          <w:szCs w:val="24"/>
        </w:rPr>
        <w:t xml:space="preserve"> </w:t>
      </w:r>
      <w:r>
        <w:rPr>
          <w:rFonts w:hint="eastAsia" w:ascii="仿宋" w:hAnsi="仿宋" w:eastAsia="仿宋" w:cs="仿宋"/>
          <w:b w:val="0"/>
          <w:bCs w:val="0"/>
          <w:spacing w:val="-2"/>
          <w:sz w:val="24"/>
          <w:szCs w:val="24"/>
        </w:rPr>
        <w:t>供应商之间约定部分供应商放弃报价或者成交；</w:t>
      </w:r>
    </w:p>
    <w:p w14:paraId="143626EC">
      <w:pPr>
        <w:spacing w:before="179" w:line="291" w:lineRule="auto"/>
        <w:ind w:left="1" w:firstLine="489"/>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18.13.1.4</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1"/>
          <w:sz w:val="24"/>
          <w:szCs w:val="24"/>
        </w:rPr>
        <w:t>属于同一集团、协会、商会等组织成员的供应商按照该组织要求协同报</w:t>
      </w:r>
      <w:r>
        <w:rPr>
          <w:rFonts w:hint="eastAsia" w:ascii="仿宋" w:hAnsi="仿宋" w:eastAsia="仿宋" w:cs="仿宋"/>
          <w:b w:val="0"/>
          <w:bCs w:val="0"/>
          <w:sz w:val="24"/>
          <w:szCs w:val="24"/>
        </w:rPr>
        <w:t xml:space="preserve"> </w:t>
      </w:r>
      <w:r>
        <w:rPr>
          <w:rFonts w:hint="eastAsia" w:ascii="仿宋" w:hAnsi="仿宋" w:eastAsia="仿宋" w:cs="仿宋"/>
          <w:b w:val="0"/>
          <w:bCs w:val="0"/>
          <w:spacing w:val="-9"/>
          <w:sz w:val="24"/>
          <w:szCs w:val="24"/>
        </w:rPr>
        <w:t>价；</w:t>
      </w:r>
    </w:p>
    <w:p w14:paraId="4608BA19">
      <w:pPr>
        <w:spacing w:before="180" w:line="219" w:lineRule="auto"/>
        <w:ind w:left="49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18.13.1.5</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1"/>
          <w:sz w:val="24"/>
          <w:szCs w:val="24"/>
        </w:rPr>
        <w:t>供应商之间为谋取中标或者排斥特定供应商而采取的其他</w:t>
      </w:r>
      <w:r>
        <w:rPr>
          <w:rFonts w:hint="eastAsia" w:ascii="仿宋" w:hAnsi="仿宋" w:eastAsia="仿宋" w:cs="仿宋"/>
          <w:b w:val="0"/>
          <w:bCs w:val="0"/>
          <w:spacing w:val="-2"/>
          <w:sz w:val="24"/>
          <w:szCs w:val="24"/>
        </w:rPr>
        <w:t>联合行动。</w:t>
      </w:r>
    </w:p>
    <w:p w14:paraId="23B3A3B6">
      <w:pPr>
        <w:spacing w:before="182" w:line="360" w:lineRule="auto"/>
        <w:ind w:firstLine="49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18.13.2</w:t>
      </w:r>
      <w:r>
        <w:rPr>
          <w:rFonts w:hint="eastAsia" w:ascii="仿宋" w:hAnsi="仿宋" w:eastAsia="仿宋" w:cs="仿宋"/>
          <w:b w:val="0"/>
          <w:bCs w:val="0"/>
          <w:spacing w:val="-39"/>
          <w:sz w:val="24"/>
          <w:szCs w:val="24"/>
        </w:rPr>
        <w:t xml:space="preserve"> </w:t>
      </w:r>
      <w:r>
        <w:rPr>
          <w:rFonts w:hint="eastAsia" w:ascii="仿宋" w:hAnsi="仿宋" w:eastAsia="仿宋" w:cs="仿宋"/>
          <w:b w:val="0"/>
          <w:bCs w:val="0"/>
          <w:spacing w:val="-1"/>
          <w:sz w:val="24"/>
          <w:szCs w:val="24"/>
        </w:rPr>
        <w:t>有下列情形之一的，视为供应商相互串通报价，磋商小组应当出具违法违</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规认定意见并作响应无效处理：</w:t>
      </w:r>
    </w:p>
    <w:p w14:paraId="682E70F7">
      <w:pPr>
        <w:spacing w:line="360" w:lineRule="auto"/>
        <w:rPr>
          <w:rFonts w:hint="eastAsia" w:ascii="仿宋" w:hAnsi="仿宋" w:eastAsia="仿宋" w:cs="仿宋"/>
          <w:b w:val="0"/>
          <w:bCs w:val="0"/>
          <w:sz w:val="24"/>
          <w:szCs w:val="24"/>
        </w:rPr>
        <w:sectPr>
          <w:footerReference r:id="rId23" w:type="default"/>
          <w:pgSz w:w="11906" w:h="16839"/>
          <w:pgMar w:top="1431" w:right="1418" w:bottom="1180" w:left="1433" w:header="0" w:footer="1018" w:gutter="0"/>
          <w:pgNumType w:fmt="decimal"/>
          <w:cols w:space="720" w:num="1"/>
        </w:sectPr>
      </w:pPr>
    </w:p>
    <w:p w14:paraId="71FF7251">
      <w:pPr>
        <w:spacing w:before="101" w:line="221"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18.13.2.1</w:t>
      </w:r>
      <w:r>
        <w:rPr>
          <w:rFonts w:hint="eastAsia" w:ascii="仿宋" w:hAnsi="仿宋" w:eastAsia="仿宋" w:cs="仿宋"/>
          <w:b w:val="0"/>
          <w:bCs w:val="0"/>
          <w:spacing w:val="-26"/>
          <w:sz w:val="24"/>
          <w:szCs w:val="24"/>
        </w:rPr>
        <w:t xml:space="preserve"> </w:t>
      </w:r>
      <w:r>
        <w:rPr>
          <w:rFonts w:hint="eastAsia" w:ascii="仿宋" w:hAnsi="仿宋" w:eastAsia="仿宋" w:cs="仿宋"/>
          <w:b w:val="0"/>
          <w:bCs w:val="0"/>
          <w:spacing w:val="-2"/>
          <w:sz w:val="24"/>
          <w:szCs w:val="24"/>
        </w:rPr>
        <w:t>不同供应商的响应文件由同一单位或者个人编制；</w:t>
      </w:r>
    </w:p>
    <w:p w14:paraId="28C6DD82">
      <w:pPr>
        <w:spacing w:before="180" w:line="221"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18.13.2.2</w:t>
      </w:r>
      <w:r>
        <w:rPr>
          <w:rFonts w:hint="eastAsia" w:ascii="仿宋" w:hAnsi="仿宋" w:eastAsia="仿宋" w:cs="仿宋"/>
          <w:b w:val="0"/>
          <w:bCs w:val="0"/>
          <w:spacing w:val="-26"/>
          <w:sz w:val="24"/>
          <w:szCs w:val="24"/>
        </w:rPr>
        <w:t xml:space="preserve"> </w:t>
      </w:r>
      <w:r>
        <w:rPr>
          <w:rFonts w:hint="eastAsia" w:ascii="仿宋" w:hAnsi="仿宋" w:eastAsia="仿宋" w:cs="仿宋"/>
          <w:b w:val="0"/>
          <w:bCs w:val="0"/>
          <w:spacing w:val="-2"/>
          <w:sz w:val="24"/>
          <w:szCs w:val="24"/>
        </w:rPr>
        <w:t>不同供应商委托同一单位或者个人办理报价事宜；</w:t>
      </w:r>
    </w:p>
    <w:p w14:paraId="0EB1AF01">
      <w:pPr>
        <w:spacing w:before="181"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18.13.2.3</w:t>
      </w:r>
      <w:r>
        <w:rPr>
          <w:rFonts w:hint="eastAsia" w:ascii="仿宋" w:hAnsi="仿宋" w:eastAsia="仿宋" w:cs="仿宋"/>
          <w:b w:val="0"/>
          <w:bCs w:val="0"/>
          <w:spacing w:val="-22"/>
          <w:sz w:val="24"/>
          <w:szCs w:val="24"/>
        </w:rPr>
        <w:t xml:space="preserve"> </w:t>
      </w:r>
      <w:r>
        <w:rPr>
          <w:rFonts w:hint="eastAsia" w:ascii="仿宋" w:hAnsi="仿宋" w:eastAsia="仿宋" w:cs="仿宋"/>
          <w:b w:val="0"/>
          <w:bCs w:val="0"/>
          <w:spacing w:val="-2"/>
          <w:sz w:val="24"/>
          <w:szCs w:val="24"/>
        </w:rPr>
        <w:t>不同供应商的响应文件载明的项目管理成员为同一人；</w:t>
      </w:r>
    </w:p>
    <w:p w14:paraId="1B4B3BAF">
      <w:pPr>
        <w:spacing w:before="179" w:line="220" w:lineRule="auto"/>
        <w:ind w:left="49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18.13.2.4</w:t>
      </w:r>
      <w:r>
        <w:rPr>
          <w:rFonts w:hint="eastAsia" w:ascii="仿宋" w:hAnsi="仿宋" w:eastAsia="仿宋" w:cs="仿宋"/>
          <w:b w:val="0"/>
          <w:bCs w:val="0"/>
          <w:spacing w:val="-39"/>
          <w:sz w:val="24"/>
          <w:szCs w:val="24"/>
        </w:rPr>
        <w:t xml:space="preserve"> </w:t>
      </w:r>
      <w:r>
        <w:rPr>
          <w:rFonts w:hint="eastAsia" w:ascii="仿宋" w:hAnsi="仿宋" w:eastAsia="仿宋" w:cs="仿宋"/>
          <w:b w:val="0"/>
          <w:bCs w:val="0"/>
          <w:spacing w:val="-1"/>
          <w:sz w:val="24"/>
          <w:szCs w:val="24"/>
        </w:rPr>
        <w:t>不同供应商的响应文件异常一致</w:t>
      </w:r>
      <w:r>
        <w:rPr>
          <w:rFonts w:hint="eastAsia" w:ascii="仿宋" w:hAnsi="仿宋" w:eastAsia="仿宋" w:cs="仿宋"/>
          <w:b w:val="0"/>
          <w:bCs w:val="0"/>
          <w:spacing w:val="-2"/>
          <w:sz w:val="24"/>
          <w:szCs w:val="24"/>
        </w:rPr>
        <w:t>或者响应报价呈规律性差异；</w:t>
      </w:r>
    </w:p>
    <w:p w14:paraId="15448FA0">
      <w:pPr>
        <w:spacing w:before="181"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18.13.2.5</w:t>
      </w:r>
      <w:r>
        <w:rPr>
          <w:rFonts w:hint="eastAsia" w:ascii="仿宋" w:hAnsi="仿宋" w:eastAsia="仿宋" w:cs="仿宋"/>
          <w:b w:val="0"/>
          <w:bCs w:val="0"/>
          <w:spacing w:val="-39"/>
          <w:sz w:val="24"/>
          <w:szCs w:val="24"/>
        </w:rPr>
        <w:t xml:space="preserve"> </w:t>
      </w:r>
      <w:r>
        <w:rPr>
          <w:rFonts w:hint="eastAsia" w:ascii="仿宋" w:hAnsi="仿宋" w:eastAsia="仿宋" w:cs="仿宋"/>
          <w:b w:val="0"/>
          <w:bCs w:val="0"/>
          <w:spacing w:val="-2"/>
          <w:sz w:val="24"/>
          <w:szCs w:val="24"/>
        </w:rPr>
        <w:t>不同供应商的响应文件相互混装；</w:t>
      </w:r>
    </w:p>
    <w:p w14:paraId="5CB9CF7F">
      <w:pPr>
        <w:spacing w:before="179" w:line="219"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18.13.2.6</w:t>
      </w:r>
      <w:r>
        <w:rPr>
          <w:rFonts w:hint="eastAsia" w:ascii="仿宋" w:hAnsi="仿宋" w:eastAsia="仿宋" w:cs="仿宋"/>
          <w:b w:val="0"/>
          <w:bCs w:val="0"/>
          <w:spacing w:val="-22"/>
          <w:sz w:val="24"/>
          <w:szCs w:val="24"/>
        </w:rPr>
        <w:t xml:space="preserve"> </w:t>
      </w:r>
      <w:r>
        <w:rPr>
          <w:rFonts w:hint="eastAsia" w:ascii="仿宋" w:hAnsi="仿宋" w:eastAsia="仿宋" w:cs="仿宋"/>
          <w:b w:val="0"/>
          <w:bCs w:val="0"/>
          <w:spacing w:val="-2"/>
          <w:sz w:val="24"/>
          <w:szCs w:val="24"/>
        </w:rPr>
        <w:t>不同供应商的保证金从同一单位或者个人的账户转出。</w:t>
      </w:r>
    </w:p>
    <w:p w14:paraId="2C2C23A4">
      <w:pPr>
        <w:spacing w:before="184" w:line="219" w:lineRule="auto"/>
        <w:ind w:left="49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18.13.3</w:t>
      </w:r>
      <w:r>
        <w:rPr>
          <w:rFonts w:hint="eastAsia" w:ascii="仿宋" w:hAnsi="仿宋" w:eastAsia="仿宋" w:cs="仿宋"/>
          <w:b w:val="0"/>
          <w:bCs w:val="0"/>
          <w:spacing w:val="-47"/>
          <w:sz w:val="24"/>
          <w:szCs w:val="24"/>
        </w:rPr>
        <w:t xml:space="preserve"> </w:t>
      </w:r>
      <w:r>
        <w:rPr>
          <w:rFonts w:hint="eastAsia" w:ascii="仿宋" w:hAnsi="仿宋" w:eastAsia="仿宋" w:cs="仿宋"/>
          <w:b w:val="0"/>
          <w:bCs w:val="0"/>
          <w:spacing w:val="-1"/>
          <w:sz w:val="24"/>
          <w:szCs w:val="24"/>
        </w:rPr>
        <w:t>有下列情形之一的，属于采</w:t>
      </w:r>
      <w:r>
        <w:rPr>
          <w:rFonts w:hint="eastAsia" w:ascii="仿宋" w:hAnsi="仿宋" w:eastAsia="仿宋" w:cs="仿宋"/>
          <w:b w:val="0"/>
          <w:bCs w:val="0"/>
          <w:spacing w:val="-2"/>
          <w:sz w:val="24"/>
          <w:szCs w:val="24"/>
        </w:rPr>
        <w:t>购人与供应商串通报价：</w:t>
      </w:r>
    </w:p>
    <w:p w14:paraId="5BC48D3E">
      <w:pPr>
        <w:spacing w:before="183" w:line="219" w:lineRule="auto"/>
        <w:ind w:left="49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18.13.3.1</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1"/>
          <w:sz w:val="24"/>
          <w:szCs w:val="24"/>
        </w:rPr>
        <w:t>采购人在开标前开启响应文件并将有关信息泄</w:t>
      </w:r>
      <w:r>
        <w:rPr>
          <w:rFonts w:hint="eastAsia" w:ascii="仿宋" w:hAnsi="仿宋" w:eastAsia="仿宋" w:cs="仿宋"/>
          <w:b w:val="0"/>
          <w:bCs w:val="0"/>
          <w:spacing w:val="-2"/>
          <w:sz w:val="24"/>
          <w:szCs w:val="24"/>
        </w:rPr>
        <w:t>露给其他供应商；</w:t>
      </w:r>
    </w:p>
    <w:p w14:paraId="65F53669">
      <w:pPr>
        <w:spacing w:before="182"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18.13.3.2</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1"/>
          <w:sz w:val="24"/>
          <w:szCs w:val="24"/>
        </w:rPr>
        <w:t>采购人直接或者间接向供应商泄露标底、磋商</w:t>
      </w:r>
      <w:r>
        <w:rPr>
          <w:rFonts w:hint="eastAsia" w:ascii="仿宋" w:hAnsi="仿宋" w:eastAsia="仿宋" w:cs="仿宋"/>
          <w:b w:val="0"/>
          <w:bCs w:val="0"/>
          <w:spacing w:val="-2"/>
          <w:sz w:val="24"/>
          <w:szCs w:val="24"/>
        </w:rPr>
        <w:t>小组成员等信息；</w:t>
      </w:r>
    </w:p>
    <w:p w14:paraId="4139DFD3">
      <w:pPr>
        <w:spacing w:before="181"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18.13.3.3</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1"/>
          <w:sz w:val="24"/>
          <w:szCs w:val="24"/>
        </w:rPr>
        <w:t>采购人明示或者暗示供</w:t>
      </w:r>
      <w:r>
        <w:rPr>
          <w:rFonts w:hint="eastAsia" w:ascii="仿宋" w:hAnsi="仿宋" w:eastAsia="仿宋" w:cs="仿宋"/>
          <w:b w:val="0"/>
          <w:bCs w:val="0"/>
          <w:spacing w:val="-2"/>
          <w:sz w:val="24"/>
          <w:szCs w:val="24"/>
        </w:rPr>
        <w:t>应商压低或者抬高响应报价；</w:t>
      </w:r>
    </w:p>
    <w:p w14:paraId="286836C4">
      <w:pPr>
        <w:spacing w:before="179"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18.13.3.4</w:t>
      </w:r>
      <w:r>
        <w:rPr>
          <w:rFonts w:hint="eastAsia" w:ascii="仿宋" w:hAnsi="仿宋" w:eastAsia="仿宋" w:cs="仿宋"/>
          <w:b w:val="0"/>
          <w:bCs w:val="0"/>
          <w:spacing w:val="-34"/>
          <w:sz w:val="24"/>
          <w:szCs w:val="24"/>
        </w:rPr>
        <w:t xml:space="preserve"> </w:t>
      </w:r>
      <w:r>
        <w:rPr>
          <w:rFonts w:hint="eastAsia" w:ascii="仿宋" w:hAnsi="仿宋" w:eastAsia="仿宋" w:cs="仿宋"/>
          <w:b w:val="0"/>
          <w:bCs w:val="0"/>
          <w:spacing w:val="-2"/>
          <w:sz w:val="24"/>
          <w:szCs w:val="24"/>
        </w:rPr>
        <w:t>采购人授意供应商撤换、修改响应文件；</w:t>
      </w:r>
    </w:p>
    <w:p w14:paraId="6F8F71D7">
      <w:pPr>
        <w:spacing w:before="179"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18.13.3.5</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1"/>
          <w:sz w:val="24"/>
          <w:szCs w:val="24"/>
        </w:rPr>
        <w:t>采购人明示或者暗示供应商为特</w:t>
      </w:r>
      <w:r>
        <w:rPr>
          <w:rFonts w:hint="eastAsia" w:ascii="仿宋" w:hAnsi="仿宋" w:eastAsia="仿宋" w:cs="仿宋"/>
          <w:b w:val="0"/>
          <w:bCs w:val="0"/>
          <w:spacing w:val="-2"/>
          <w:sz w:val="24"/>
          <w:szCs w:val="24"/>
        </w:rPr>
        <w:t>定供应商中标提供方便；</w:t>
      </w:r>
    </w:p>
    <w:p w14:paraId="4CAEBDED">
      <w:pPr>
        <w:spacing w:before="180" w:line="219" w:lineRule="auto"/>
        <w:ind w:left="49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18.13.3.6</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1"/>
          <w:sz w:val="24"/>
          <w:szCs w:val="24"/>
        </w:rPr>
        <w:t>采购人与供应商为谋求特定供应商中标而采取</w:t>
      </w:r>
      <w:r>
        <w:rPr>
          <w:rFonts w:hint="eastAsia" w:ascii="仿宋" w:hAnsi="仿宋" w:eastAsia="仿宋" w:cs="仿宋"/>
          <w:b w:val="0"/>
          <w:bCs w:val="0"/>
          <w:spacing w:val="-2"/>
          <w:sz w:val="24"/>
          <w:szCs w:val="24"/>
        </w:rPr>
        <w:t>的其他串通行为。</w:t>
      </w:r>
    </w:p>
    <w:p w14:paraId="3D3D0A2C">
      <w:pPr>
        <w:spacing w:before="183" w:line="360" w:lineRule="auto"/>
        <w:ind w:left="1" w:firstLine="48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在开标、评审过程中发现以上违法违规情形的，首先由磋商小组作出认定，对认定</w:t>
      </w:r>
      <w:r>
        <w:rPr>
          <w:rFonts w:hint="eastAsia" w:ascii="仿宋" w:hAnsi="仿宋" w:eastAsia="仿宋" w:cs="仿宋"/>
          <w:b w:val="0"/>
          <w:bCs w:val="0"/>
          <w:spacing w:val="2"/>
          <w:sz w:val="24"/>
          <w:szCs w:val="24"/>
        </w:rPr>
        <w:t xml:space="preserve"> </w:t>
      </w:r>
      <w:r>
        <w:rPr>
          <w:rFonts w:hint="eastAsia" w:ascii="仿宋" w:hAnsi="仿宋" w:eastAsia="仿宋" w:cs="仿宋"/>
          <w:b w:val="0"/>
          <w:bCs w:val="0"/>
          <w:spacing w:val="-1"/>
          <w:sz w:val="24"/>
          <w:szCs w:val="24"/>
        </w:rPr>
        <w:t>确有以上违法违规情形的供应商，按无效报价处理，再进入正常评审程序。</w:t>
      </w:r>
    </w:p>
    <w:p w14:paraId="5B8B6EBB">
      <w:pPr>
        <w:spacing w:line="225" w:lineRule="auto"/>
        <w:ind w:left="491"/>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18.14</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5"/>
          <w:sz w:val="24"/>
          <w:szCs w:val="24"/>
        </w:rPr>
        <w:t>违规处理</w:t>
      </w:r>
    </w:p>
    <w:p w14:paraId="1A4A5684">
      <w:pPr>
        <w:spacing w:before="175" w:line="360" w:lineRule="auto"/>
        <w:ind w:left="1" w:firstLine="48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供应商有下列情形之一的，列入不良行为记录名单，在一至三年内禁止参加阿克苏</w:t>
      </w:r>
      <w:r>
        <w:rPr>
          <w:rFonts w:hint="eastAsia" w:ascii="仿宋" w:hAnsi="仿宋" w:eastAsia="仿宋" w:cs="仿宋"/>
          <w:b w:val="0"/>
          <w:bCs w:val="0"/>
          <w:spacing w:val="3"/>
          <w:sz w:val="24"/>
          <w:szCs w:val="24"/>
        </w:rPr>
        <w:t xml:space="preserve"> </w:t>
      </w:r>
      <w:r>
        <w:rPr>
          <w:rFonts w:hint="eastAsia" w:ascii="仿宋" w:hAnsi="仿宋" w:eastAsia="仿宋" w:cs="仿宋"/>
          <w:b w:val="0"/>
          <w:bCs w:val="0"/>
          <w:spacing w:val="-2"/>
          <w:sz w:val="24"/>
          <w:szCs w:val="24"/>
        </w:rPr>
        <w:t>地区政府采购活动：</w:t>
      </w:r>
    </w:p>
    <w:p w14:paraId="4B40400C">
      <w:pPr>
        <w:spacing w:line="220"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18.14.1</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2"/>
          <w:sz w:val="24"/>
          <w:szCs w:val="24"/>
        </w:rPr>
        <w:t>提供虚假报价材料谋取中标、成交的；</w:t>
      </w:r>
    </w:p>
    <w:p w14:paraId="4E9AD3F0">
      <w:pPr>
        <w:spacing w:before="182" w:line="220"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18.14.2</w:t>
      </w:r>
      <w:r>
        <w:rPr>
          <w:rFonts w:hint="eastAsia" w:ascii="仿宋" w:hAnsi="仿宋" w:eastAsia="仿宋" w:cs="仿宋"/>
          <w:b w:val="0"/>
          <w:bCs w:val="0"/>
          <w:spacing w:val="-36"/>
          <w:sz w:val="24"/>
          <w:szCs w:val="24"/>
        </w:rPr>
        <w:t xml:space="preserve"> </w:t>
      </w:r>
      <w:r>
        <w:rPr>
          <w:rFonts w:hint="eastAsia" w:ascii="仿宋" w:hAnsi="仿宋" w:eastAsia="仿宋" w:cs="仿宋"/>
          <w:b w:val="0"/>
          <w:bCs w:val="0"/>
          <w:spacing w:val="-2"/>
          <w:sz w:val="24"/>
          <w:szCs w:val="24"/>
        </w:rPr>
        <w:t>采取不正当手段诋毁、排挤其他供应商的；</w:t>
      </w:r>
    </w:p>
    <w:p w14:paraId="6FD0FD0B">
      <w:pPr>
        <w:spacing w:before="106" w:line="219"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18.14.3</w:t>
      </w:r>
      <w:r>
        <w:rPr>
          <w:rFonts w:hint="eastAsia" w:ascii="仿宋" w:hAnsi="仿宋" w:eastAsia="仿宋" w:cs="仿宋"/>
          <w:b w:val="0"/>
          <w:bCs w:val="0"/>
          <w:spacing w:val="-26"/>
          <w:sz w:val="24"/>
          <w:szCs w:val="24"/>
        </w:rPr>
        <w:t xml:space="preserve"> </w:t>
      </w:r>
      <w:r>
        <w:rPr>
          <w:rFonts w:hint="eastAsia" w:ascii="仿宋" w:hAnsi="仿宋" w:eastAsia="仿宋" w:cs="仿宋"/>
          <w:b w:val="0"/>
          <w:bCs w:val="0"/>
          <w:spacing w:val="-2"/>
          <w:sz w:val="24"/>
          <w:szCs w:val="24"/>
        </w:rPr>
        <w:t>与采购人、其他供应商或者采购代理机构恶意串通的；</w:t>
      </w:r>
    </w:p>
    <w:p w14:paraId="38FDEBEF">
      <w:pPr>
        <w:spacing w:before="159" w:line="228" w:lineRule="auto"/>
        <w:ind w:left="569"/>
        <w:outlineLvl w:val="2"/>
        <w:rPr>
          <w:rFonts w:hint="eastAsia" w:ascii="仿宋" w:hAnsi="仿宋" w:eastAsia="仿宋" w:cs="仿宋"/>
          <w:b w:val="0"/>
          <w:bCs w:val="0"/>
          <w:sz w:val="28"/>
          <w:szCs w:val="28"/>
        </w:rPr>
      </w:pPr>
      <w:bookmarkStart w:id="69" w:name="_Toc693"/>
      <w:bookmarkStart w:id="70" w:name="_Toc24952"/>
      <w:r>
        <w:rPr>
          <w:rFonts w:hint="eastAsia" w:ascii="仿宋" w:hAnsi="仿宋" w:eastAsia="仿宋" w:cs="仿宋"/>
          <w:b w:val="0"/>
          <w:bCs w:val="0"/>
          <w:spacing w:val="-5"/>
          <w:sz w:val="28"/>
          <w:szCs w:val="28"/>
        </w:rPr>
        <w:t>19.质疑</w:t>
      </w:r>
      <w:bookmarkEnd w:id="69"/>
      <w:bookmarkEnd w:id="70"/>
    </w:p>
    <w:p w14:paraId="3E24FF5A">
      <w:pPr>
        <w:spacing w:before="223" w:line="314" w:lineRule="auto"/>
        <w:ind w:firstLine="491"/>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19.1</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4"/>
          <w:sz w:val="24"/>
          <w:szCs w:val="24"/>
        </w:rPr>
        <w:t>参加本次政府采购活动的供应商认为采购文件、采购过程和成交</w:t>
      </w:r>
      <w:r>
        <w:rPr>
          <w:rFonts w:hint="eastAsia" w:ascii="仿宋" w:hAnsi="仿宋" w:eastAsia="仿宋" w:cs="仿宋"/>
          <w:b w:val="0"/>
          <w:bCs w:val="0"/>
          <w:spacing w:val="-5"/>
          <w:sz w:val="24"/>
          <w:szCs w:val="24"/>
        </w:rPr>
        <w:t>结果使自己的</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权益受到损害的，可以在知道或者应知道其权益受到损害之日起</w:t>
      </w:r>
      <w:r>
        <w:rPr>
          <w:rFonts w:hint="eastAsia" w:ascii="仿宋" w:hAnsi="仿宋" w:eastAsia="仿宋" w:cs="仿宋"/>
          <w:b w:val="0"/>
          <w:bCs w:val="0"/>
          <w:spacing w:val="-30"/>
          <w:sz w:val="24"/>
          <w:szCs w:val="24"/>
        </w:rPr>
        <w:t xml:space="preserve"> </w:t>
      </w:r>
      <w:r>
        <w:rPr>
          <w:rFonts w:hint="eastAsia" w:ascii="仿宋" w:hAnsi="仿宋" w:eastAsia="仿宋" w:cs="仿宋"/>
          <w:b w:val="0"/>
          <w:bCs w:val="0"/>
          <w:spacing w:val="-3"/>
          <w:sz w:val="24"/>
          <w:szCs w:val="24"/>
        </w:rPr>
        <w:t>7</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3"/>
          <w:sz w:val="24"/>
          <w:szCs w:val="24"/>
        </w:rPr>
        <w:t>个工作日内，以书面</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形式向采购人或者采购代理机构提出质疑。</w:t>
      </w:r>
    </w:p>
    <w:p w14:paraId="1C4AA460">
      <w:pPr>
        <w:spacing w:before="180"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19.2</w:t>
      </w:r>
      <w:r>
        <w:rPr>
          <w:rFonts w:hint="eastAsia" w:ascii="仿宋" w:hAnsi="仿宋" w:eastAsia="仿宋" w:cs="仿宋"/>
          <w:b w:val="0"/>
          <w:bCs w:val="0"/>
          <w:spacing w:val="-31"/>
          <w:sz w:val="24"/>
          <w:szCs w:val="24"/>
        </w:rPr>
        <w:t xml:space="preserve"> </w:t>
      </w:r>
      <w:r>
        <w:rPr>
          <w:rFonts w:hint="eastAsia" w:ascii="仿宋" w:hAnsi="仿宋" w:eastAsia="仿宋" w:cs="仿宋"/>
          <w:b w:val="0"/>
          <w:bCs w:val="0"/>
          <w:spacing w:val="-3"/>
          <w:sz w:val="24"/>
          <w:szCs w:val="24"/>
        </w:rPr>
        <w:t>质疑书内容应包括以下主要内容：</w:t>
      </w:r>
    </w:p>
    <w:p w14:paraId="76C44CE4">
      <w:pPr>
        <w:spacing w:before="178" w:line="221" w:lineRule="auto"/>
        <w:ind w:left="491"/>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19.2.1</w:t>
      </w:r>
      <w:r>
        <w:rPr>
          <w:rFonts w:hint="eastAsia" w:ascii="仿宋" w:hAnsi="仿宋" w:eastAsia="仿宋" w:cs="仿宋"/>
          <w:b w:val="0"/>
          <w:bCs w:val="0"/>
          <w:spacing w:val="-28"/>
          <w:sz w:val="24"/>
          <w:szCs w:val="24"/>
        </w:rPr>
        <w:t xml:space="preserve"> </w:t>
      </w:r>
      <w:r>
        <w:rPr>
          <w:rFonts w:hint="eastAsia" w:ascii="仿宋" w:hAnsi="仿宋" w:eastAsia="仿宋" w:cs="仿宋"/>
          <w:b w:val="0"/>
          <w:bCs w:val="0"/>
          <w:spacing w:val="-3"/>
          <w:sz w:val="24"/>
          <w:szCs w:val="24"/>
        </w:rPr>
        <w:t>质疑人的名称、地址、电话等；</w:t>
      </w:r>
    </w:p>
    <w:p w14:paraId="52C4ADBD">
      <w:pPr>
        <w:spacing w:before="182" w:line="222" w:lineRule="auto"/>
        <w:ind w:left="49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19.2.2</w:t>
      </w:r>
      <w:r>
        <w:rPr>
          <w:rFonts w:hint="eastAsia" w:ascii="仿宋" w:hAnsi="仿宋" w:eastAsia="仿宋" w:cs="仿宋"/>
          <w:b w:val="0"/>
          <w:bCs w:val="0"/>
          <w:spacing w:val="-36"/>
          <w:sz w:val="24"/>
          <w:szCs w:val="24"/>
        </w:rPr>
        <w:t xml:space="preserve"> </w:t>
      </w:r>
      <w:r>
        <w:rPr>
          <w:rFonts w:hint="eastAsia" w:ascii="仿宋" w:hAnsi="仿宋" w:eastAsia="仿宋" w:cs="仿宋"/>
          <w:b w:val="0"/>
          <w:bCs w:val="0"/>
          <w:spacing w:val="-2"/>
          <w:sz w:val="24"/>
          <w:szCs w:val="24"/>
        </w:rPr>
        <w:t>具体的质疑事项、证据以及法律、法规依据；</w:t>
      </w:r>
    </w:p>
    <w:p w14:paraId="36B4F3C6">
      <w:pPr>
        <w:spacing w:before="179" w:line="223" w:lineRule="auto"/>
        <w:ind w:left="491"/>
        <w:rPr>
          <w:rFonts w:hint="eastAsia" w:ascii="仿宋" w:hAnsi="仿宋" w:eastAsia="仿宋" w:cs="仿宋"/>
          <w:b w:val="0"/>
          <w:bCs w:val="0"/>
          <w:sz w:val="24"/>
          <w:szCs w:val="24"/>
        </w:rPr>
      </w:pPr>
      <w:r>
        <w:rPr>
          <w:rFonts w:hint="eastAsia" w:ascii="仿宋" w:hAnsi="仿宋" w:eastAsia="仿宋" w:cs="仿宋"/>
          <w:b w:val="0"/>
          <w:bCs w:val="0"/>
          <w:spacing w:val="-8"/>
          <w:sz w:val="24"/>
          <w:szCs w:val="24"/>
        </w:rPr>
        <w:t>19.2.3</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8"/>
          <w:sz w:val="24"/>
          <w:szCs w:val="24"/>
        </w:rPr>
        <w:t>提出质疑的</w:t>
      </w:r>
      <w:r>
        <w:rPr>
          <w:rFonts w:hint="eastAsia" w:ascii="仿宋" w:hAnsi="仿宋" w:eastAsia="仿宋" w:cs="仿宋"/>
          <w:b w:val="0"/>
          <w:bCs w:val="0"/>
          <w:spacing w:val="-54"/>
          <w:sz w:val="24"/>
          <w:szCs w:val="24"/>
        </w:rPr>
        <w:t xml:space="preserve"> </w:t>
      </w:r>
      <w:r>
        <w:rPr>
          <w:rFonts w:hint="eastAsia" w:ascii="仿宋" w:hAnsi="仿宋" w:eastAsia="仿宋" w:cs="仿宋"/>
          <w:b w:val="0"/>
          <w:bCs w:val="0"/>
          <w:spacing w:val="-8"/>
          <w:sz w:val="24"/>
          <w:szCs w:val="24"/>
        </w:rPr>
        <w:t>日期。</w:t>
      </w:r>
    </w:p>
    <w:p w14:paraId="2B8450CD">
      <w:pPr>
        <w:spacing w:before="178" w:line="220" w:lineRule="auto"/>
        <w:jc w:val="right"/>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19.3</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4"/>
          <w:sz w:val="24"/>
          <w:szCs w:val="24"/>
        </w:rPr>
        <w:t>质疑书应当署名，一式叁份。由法定代表人或者主要负责人</w:t>
      </w:r>
      <w:r>
        <w:rPr>
          <w:rFonts w:hint="eastAsia" w:ascii="仿宋" w:hAnsi="仿宋" w:eastAsia="仿宋" w:cs="仿宋"/>
          <w:b w:val="0"/>
          <w:bCs w:val="0"/>
          <w:spacing w:val="-5"/>
          <w:sz w:val="24"/>
          <w:szCs w:val="24"/>
        </w:rPr>
        <w:t>签字并加盖公章后</w:t>
      </w:r>
    </w:p>
    <w:p w14:paraId="6BE7F214">
      <w:pPr>
        <w:spacing w:line="220" w:lineRule="auto"/>
        <w:rPr>
          <w:rFonts w:hint="eastAsia" w:ascii="仿宋" w:hAnsi="仿宋" w:eastAsia="仿宋" w:cs="仿宋"/>
          <w:b w:val="0"/>
          <w:bCs w:val="0"/>
          <w:sz w:val="24"/>
          <w:szCs w:val="24"/>
        </w:rPr>
        <w:sectPr>
          <w:footerReference r:id="rId24" w:type="default"/>
          <w:pgSz w:w="11906" w:h="16839"/>
          <w:pgMar w:top="1431" w:right="1418" w:bottom="1180" w:left="1433" w:header="0" w:footer="1018" w:gutter="0"/>
          <w:pgNumType w:fmt="decimal"/>
          <w:cols w:space="720" w:num="1"/>
        </w:sectPr>
      </w:pPr>
    </w:p>
    <w:p w14:paraId="5BEBA988">
      <w:pPr>
        <w:spacing w:before="101" w:line="360" w:lineRule="auto"/>
        <w:ind w:left="1" w:right="105" w:firstLine="13"/>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生效。代理人办理质疑事务时，还应当提交授权委托书，授权委托书应当</w:t>
      </w:r>
      <w:r>
        <w:rPr>
          <w:rFonts w:hint="eastAsia" w:ascii="仿宋" w:hAnsi="仿宋" w:eastAsia="仿宋" w:cs="仿宋"/>
          <w:b w:val="0"/>
          <w:bCs w:val="0"/>
          <w:spacing w:val="-3"/>
          <w:sz w:val="24"/>
          <w:szCs w:val="24"/>
        </w:rPr>
        <w:t>载明代理的具</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体权限和事项。否则采购人或者采购代理机构不予受理。</w:t>
      </w:r>
    </w:p>
    <w:p w14:paraId="5A7A6D99">
      <w:pPr>
        <w:spacing w:before="2" w:line="291" w:lineRule="auto"/>
        <w:ind w:left="30" w:right="105" w:firstLine="461"/>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19.4</w:t>
      </w:r>
      <w:r>
        <w:rPr>
          <w:rFonts w:hint="eastAsia" w:ascii="仿宋" w:hAnsi="仿宋" w:eastAsia="仿宋" w:cs="仿宋"/>
          <w:b w:val="0"/>
          <w:bCs w:val="0"/>
          <w:spacing w:val="-33"/>
          <w:sz w:val="24"/>
          <w:szCs w:val="24"/>
        </w:rPr>
        <w:t xml:space="preserve"> </w:t>
      </w:r>
      <w:r>
        <w:rPr>
          <w:rFonts w:hint="eastAsia" w:ascii="仿宋" w:hAnsi="仿宋" w:eastAsia="仿宋" w:cs="仿宋"/>
          <w:b w:val="0"/>
          <w:bCs w:val="0"/>
          <w:spacing w:val="-4"/>
          <w:sz w:val="24"/>
          <w:szCs w:val="24"/>
        </w:rPr>
        <w:t>除书面形式外，其他任何方式的质疑，采购人或</w:t>
      </w:r>
      <w:r>
        <w:rPr>
          <w:rFonts w:hint="eastAsia" w:ascii="仿宋" w:hAnsi="仿宋" w:eastAsia="仿宋" w:cs="仿宋"/>
          <w:b w:val="0"/>
          <w:bCs w:val="0"/>
          <w:spacing w:val="-5"/>
          <w:sz w:val="24"/>
          <w:szCs w:val="24"/>
        </w:rPr>
        <w:t>者采购代理机构均不予接受和</w:t>
      </w:r>
      <w:r>
        <w:rPr>
          <w:rFonts w:hint="eastAsia" w:ascii="仿宋" w:hAnsi="仿宋" w:eastAsia="仿宋" w:cs="仿宋"/>
          <w:b w:val="0"/>
          <w:bCs w:val="0"/>
          <w:sz w:val="24"/>
          <w:szCs w:val="24"/>
        </w:rPr>
        <w:t xml:space="preserve"> </w:t>
      </w:r>
      <w:r>
        <w:rPr>
          <w:rFonts w:hint="eastAsia" w:ascii="仿宋" w:hAnsi="仿宋" w:eastAsia="仿宋" w:cs="仿宋"/>
          <w:b w:val="0"/>
          <w:bCs w:val="0"/>
          <w:spacing w:val="-16"/>
          <w:sz w:val="24"/>
          <w:szCs w:val="24"/>
        </w:rPr>
        <w:t>回复。</w:t>
      </w:r>
    </w:p>
    <w:p w14:paraId="7205A3EF">
      <w:pPr>
        <w:spacing w:before="176" w:line="291" w:lineRule="auto"/>
        <w:ind w:left="5" w:right="105" w:firstLine="485"/>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19.5</w:t>
      </w:r>
      <w:r>
        <w:rPr>
          <w:rFonts w:hint="eastAsia" w:ascii="仿宋" w:hAnsi="仿宋" w:eastAsia="仿宋" w:cs="仿宋"/>
          <w:b w:val="0"/>
          <w:bCs w:val="0"/>
          <w:spacing w:val="-39"/>
          <w:sz w:val="24"/>
          <w:szCs w:val="24"/>
        </w:rPr>
        <w:t xml:space="preserve"> </w:t>
      </w:r>
      <w:r>
        <w:rPr>
          <w:rFonts w:hint="eastAsia" w:ascii="仿宋" w:hAnsi="仿宋" w:eastAsia="仿宋" w:cs="仿宋"/>
          <w:b w:val="0"/>
          <w:bCs w:val="0"/>
          <w:spacing w:val="-5"/>
          <w:sz w:val="24"/>
          <w:szCs w:val="24"/>
        </w:rPr>
        <w:t>采购人或者采购代理机构在收到质疑书后</w:t>
      </w:r>
      <w:r>
        <w:rPr>
          <w:rFonts w:hint="eastAsia" w:ascii="仿宋" w:hAnsi="仿宋" w:eastAsia="仿宋" w:cs="仿宋"/>
          <w:b w:val="0"/>
          <w:bCs w:val="0"/>
          <w:spacing w:val="-46"/>
          <w:sz w:val="24"/>
          <w:szCs w:val="24"/>
        </w:rPr>
        <w:t xml:space="preserve"> </w:t>
      </w:r>
      <w:r>
        <w:rPr>
          <w:rFonts w:hint="eastAsia" w:ascii="仿宋" w:hAnsi="仿宋" w:eastAsia="仿宋" w:cs="仿宋"/>
          <w:b w:val="0"/>
          <w:bCs w:val="0"/>
          <w:spacing w:val="-5"/>
          <w:sz w:val="24"/>
          <w:szCs w:val="24"/>
        </w:rPr>
        <w:t>7</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5"/>
          <w:sz w:val="24"/>
          <w:szCs w:val="24"/>
        </w:rPr>
        <w:t>个工作日内做出书面答复，并以书</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面形式通知质疑人和其他有关供应商，但答复不得涉及商业秘密。</w:t>
      </w:r>
    </w:p>
    <w:p w14:paraId="0022B206">
      <w:pPr>
        <w:spacing w:before="179" w:line="290" w:lineRule="auto"/>
        <w:ind w:right="105" w:firstLine="491"/>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19.6</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4"/>
          <w:sz w:val="24"/>
          <w:szCs w:val="24"/>
        </w:rPr>
        <w:t>质疑人对采购人、采购代理机构的答复不满意或者采购人、</w:t>
      </w:r>
      <w:r>
        <w:rPr>
          <w:rFonts w:hint="eastAsia" w:ascii="仿宋" w:hAnsi="仿宋" w:eastAsia="仿宋" w:cs="仿宋"/>
          <w:b w:val="0"/>
          <w:bCs w:val="0"/>
          <w:spacing w:val="-5"/>
          <w:sz w:val="24"/>
          <w:szCs w:val="24"/>
        </w:rPr>
        <w:t>采购代理机构未在</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规定的时间内做出答复的，可以在答复期满后</w:t>
      </w:r>
      <w:r>
        <w:rPr>
          <w:rFonts w:hint="eastAsia" w:ascii="仿宋" w:hAnsi="仿宋" w:eastAsia="仿宋" w:cs="仿宋"/>
          <w:b w:val="0"/>
          <w:bCs w:val="0"/>
          <w:spacing w:val="-19"/>
          <w:sz w:val="24"/>
          <w:szCs w:val="24"/>
        </w:rPr>
        <w:t xml:space="preserve"> </w:t>
      </w:r>
      <w:r>
        <w:rPr>
          <w:rFonts w:hint="eastAsia" w:ascii="仿宋" w:hAnsi="仿宋" w:eastAsia="仿宋" w:cs="仿宋"/>
          <w:b w:val="0"/>
          <w:bCs w:val="0"/>
          <w:spacing w:val="-2"/>
          <w:sz w:val="24"/>
          <w:szCs w:val="24"/>
        </w:rPr>
        <w:t>15</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2"/>
          <w:sz w:val="24"/>
          <w:szCs w:val="24"/>
        </w:rPr>
        <w:t>个工作日内向同级监管部门投诉。</w:t>
      </w:r>
    </w:p>
    <w:p w14:paraId="3DF5D39C">
      <w:pPr>
        <w:spacing w:before="239" w:line="224" w:lineRule="auto"/>
        <w:ind w:left="552"/>
        <w:outlineLvl w:val="2"/>
        <w:rPr>
          <w:rFonts w:hint="eastAsia" w:ascii="仿宋" w:hAnsi="仿宋" w:eastAsia="仿宋" w:cs="仿宋"/>
          <w:b w:val="0"/>
          <w:bCs w:val="0"/>
          <w:sz w:val="28"/>
          <w:szCs w:val="28"/>
        </w:rPr>
      </w:pPr>
      <w:bookmarkStart w:id="71" w:name="_Toc15026"/>
      <w:bookmarkStart w:id="72" w:name="_Toc17378"/>
      <w:r>
        <w:rPr>
          <w:rFonts w:hint="eastAsia" w:ascii="仿宋" w:hAnsi="仿宋" w:eastAsia="仿宋" w:cs="仿宋"/>
          <w:b w:val="0"/>
          <w:bCs w:val="0"/>
          <w:spacing w:val="-2"/>
          <w:sz w:val="28"/>
          <w:szCs w:val="28"/>
        </w:rPr>
        <w:t>20.投诉</w:t>
      </w:r>
      <w:bookmarkEnd w:id="71"/>
      <w:bookmarkEnd w:id="72"/>
    </w:p>
    <w:p w14:paraId="399AF30D">
      <w:pPr>
        <w:spacing w:before="227" w:line="332" w:lineRule="auto"/>
        <w:ind w:firstLine="475"/>
        <w:rPr>
          <w:rFonts w:hint="eastAsia" w:ascii="仿宋" w:hAnsi="仿宋" w:eastAsia="仿宋" w:cs="仿宋"/>
          <w:b w:val="0"/>
          <w:bCs w:val="0"/>
          <w:sz w:val="24"/>
          <w:szCs w:val="24"/>
        </w:rPr>
      </w:pPr>
      <w:r>
        <w:rPr>
          <w:rFonts w:hint="eastAsia" w:ascii="仿宋" w:hAnsi="仿宋" w:eastAsia="仿宋" w:cs="仿宋"/>
          <w:b w:val="0"/>
          <w:bCs w:val="0"/>
          <w:spacing w:val="-7"/>
          <w:sz w:val="24"/>
          <w:szCs w:val="24"/>
        </w:rPr>
        <w:t>20.1</w:t>
      </w:r>
      <w:r>
        <w:rPr>
          <w:rFonts w:hint="eastAsia" w:ascii="仿宋" w:hAnsi="仿宋" w:eastAsia="仿宋" w:cs="仿宋"/>
          <w:b w:val="0"/>
          <w:bCs w:val="0"/>
          <w:spacing w:val="-45"/>
          <w:sz w:val="24"/>
          <w:szCs w:val="24"/>
        </w:rPr>
        <w:t xml:space="preserve"> </w:t>
      </w:r>
      <w:r>
        <w:rPr>
          <w:rFonts w:hint="eastAsia" w:ascii="仿宋" w:hAnsi="仿宋" w:eastAsia="仿宋" w:cs="仿宋"/>
          <w:b w:val="0"/>
          <w:bCs w:val="0"/>
          <w:spacing w:val="-7"/>
          <w:sz w:val="24"/>
          <w:szCs w:val="24"/>
        </w:rPr>
        <w:t>按照《中华人民共和国政府采购法》、财政部《政府采购供应商投诉处理办法》</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（第20</w:t>
      </w:r>
      <w:r>
        <w:rPr>
          <w:rFonts w:hint="eastAsia" w:ascii="仿宋" w:hAnsi="仿宋" w:eastAsia="仿宋" w:cs="仿宋"/>
          <w:b w:val="0"/>
          <w:bCs w:val="0"/>
          <w:spacing w:val="-24"/>
          <w:sz w:val="24"/>
          <w:szCs w:val="24"/>
        </w:rPr>
        <w:t xml:space="preserve"> </w:t>
      </w:r>
      <w:r>
        <w:rPr>
          <w:rFonts w:hint="eastAsia" w:ascii="仿宋" w:hAnsi="仿宋" w:eastAsia="仿宋" w:cs="仿宋"/>
          <w:b w:val="0"/>
          <w:bCs w:val="0"/>
          <w:spacing w:val="2"/>
          <w:sz w:val="24"/>
          <w:szCs w:val="24"/>
        </w:rPr>
        <w:t>号令）和财政部《关于加强政府采购供应商投诉受理审查工作的通知》（财库</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〔2007〕1</w:t>
      </w:r>
      <w:r>
        <w:rPr>
          <w:rFonts w:hint="eastAsia" w:ascii="仿宋" w:hAnsi="仿宋" w:eastAsia="仿宋" w:cs="仿宋"/>
          <w:b w:val="0"/>
          <w:bCs w:val="0"/>
          <w:spacing w:val="-28"/>
          <w:sz w:val="24"/>
          <w:szCs w:val="24"/>
        </w:rPr>
        <w:t xml:space="preserve"> </w:t>
      </w:r>
      <w:r>
        <w:rPr>
          <w:rFonts w:hint="eastAsia" w:ascii="仿宋" w:hAnsi="仿宋" w:eastAsia="仿宋" w:cs="仿宋"/>
          <w:b w:val="0"/>
          <w:bCs w:val="0"/>
          <w:spacing w:val="-1"/>
          <w:sz w:val="24"/>
          <w:szCs w:val="24"/>
        </w:rPr>
        <w:t>号）文件以及相关的法律、法规及规定，质疑人对采购人、采购代理机构的</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答复不满意或者采购人、采购代理机构未在规定的时间内做出答复的，可以在答复期满</w:t>
      </w:r>
      <w:r>
        <w:rPr>
          <w:rFonts w:hint="eastAsia" w:ascii="仿宋" w:hAnsi="仿宋" w:eastAsia="仿宋" w:cs="仿宋"/>
          <w:b w:val="0"/>
          <w:bCs w:val="0"/>
          <w:spacing w:val="4"/>
          <w:sz w:val="24"/>
          <w:szCs w:val="24"/>
        </w:rPr>
        <w:t xml:space="preserve">  </w:t>
      </w:r>
      <w:r>
        <w:rPr>
          <w:rFonts w:hint="eastAsia" w:ascii="仿宋" w:hAnsi="仿宋" w:eastAsia="仿宋" w:cs="仿宋"/>
          <w:b w:val="0"/>
          <w:bCs w:val="0"/>
          <w:spacing w:val="-4"/>
          <w:sz w:val="24"/>
          <w:szCs w:val="24"/>
        </w:rPr>
        <w:t>后</w:t>
      </w:r>
      <w:r>
        <w:rPr>
          <w:rFonts w:hint="eastAsia" w:ascii="仿宋" w:hAnsi="仿宋" w:eastAsia="仿宋" w:cs="仿宋"/>
          <w:b w:val="0"/>
          <w:bCs w:val="0"/>
          <w:spacing w:val="-22"/>
          <w:sz w:val="24"/>
          <w:szCs w:val="24"/>
        </w:rPr>
        <w:t xml:space="preserve"> </w:t>
      </w:r>
      <w:r>
        <w:rPr>
          <w:rFonts w:hint="eastAsia" w:ascii="仿宋" w:hAnsi="仿宋" w:eastAsia="仿宋" w:cs="仿宋"/>
          <w:b w:val="0"/>
          <w:bCs w:val="0"/>
          <w:spacing w:val="-4"/>
          <w:sz w:val="24"/>
          <w:szCs w:val="24"/>
        </w:rPr>
        <w:t>15</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4"/>
          <w:sz w:val="24"/>
          <w:szCs w:val="24"/>
        </w:rPr>
        <w:t>个工作日内向同级监管部门投诉。</w:t>
      </w:r>
    </w:p>
    <w:p w14:paraId="7BD0D31A">
      <w:pPr>
        <w:spacing w:before="182" w:line="221" w:lineRule="auto"/>
        <w:ind w:left="476"/>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20.2</w:t>
      </w:r>
      <w:r>
        <w:rPr>
          <w:rFonts w:hint="eastAsia" w:ascii="仿宋" w:hAnsi="仿宋" w:eastAsia="仿宋" w:cs="仿宋"/>
          <w:b w:val="0"/>
          <w:bCs w:val="0"/>
          <w:spacing w:val="-35"/>
          <w:sz w:val="24"/>
          <w:szCs w:val="24"/>
        </w:rPr>
        <w:t xml:space="preserve"> </w:t>
      </w:r>
      <w:r>
        <w:rPr>
          <w:rFonts w:hint="eastAsia" w:ascii="仿宋" w:hAnsi="仿宋" w:eastAsia="仿宋" w:cs="仿宋"/>
          <w:b w:val="0"/>
          <w:bCs w:val="0"/>
          <w:spacing w:val="-2"/>
          <w:sz w:val="24"/>
          <w:szCs w:val="24"/>
        </w:rPr>
        <w:t>投诉人提起投诉应符合下列条件：</w:t>
      </w:r>
    </w:p>
    <w:p w14:paraId="2E5A1552">
      <w:pPr>
        <w:spacing w:before="181" w:line="222" w:lineRule="auto"/>
        <w:ind w:left="476"/>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20.2.1</w:t>
      </w:r>
      <w:r>
        <w:rPr>
          <w:rFonts w:hint="eastAsia" w:ascii="仿宋" w:hAnsi="仿宋" w:eastAsia="仿宋" w:cs="仿宋"/>
          <w:b w:val="0"/>
          <w:bCs w:val="0"/>
          <w:spacing w:val="-45"/>
          <w:sz w:val="24"/>
          <w:szCs w:val="24"/>
        </w:rPr>
        <w:t xml:space="preserve"> </w:t>
      </w:r>
      <w:r>
        <w:rPr>
          <w:rFonts w:hint="eastAsia" w:ascii="仿宋" w:hAnsi="仿宋" w:eastAsia="仿宋" w:cs="仿宋"/>
          <w:b w:val="0"/>
          <w:bCs w:val="0"/>
          <w:spacing w:val="-1"/>
          <w:sz w:val="24"/>
          <w:szCs w:val="24"/>
        </w:rPr>
        <w:t>投诉人是参与所投诉政府采购活动的供应</w:t>
      </w:r>
      <w:r>
        <w:rPr>
          <w:rFonts w:hint="eastAsia" w:ascii="仿宋" w:hAnsi="仿宋" w:eastAsia="仿宋" w:cs="仿宋"/>
          <w:b w:val="0"/>
          <w:bCs w:val="0"/>
          <w:spacing w:val="-2"/>
          <w:sz w:val="24"/>
          <w:szCs w:val="24"/>
        </w:rPr>
        <w:t>商；</w:t>
      </w:r>
    </w:p>
    <w:p w14:paraId="04D111EE">
      <w:pPr>
        <w:spacing w:before="179" w:line="221" w:lineRule="auto"/>
        <w:ind w:left="476"/>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20.2.2</w:t>
      </w:r>
      <w:r>
        <w:rPr>
          <w:rFonts w:hint="eastAsia" w:ascii="仿宋" w:hAnsi="仿宋" w:eastAsia="仿宋" w:cs="仿宋"/>
          <w:b w:val="0"/>
          <w:bCs w:val="0"/>
          <w:spacing w:val="-35"/>
          <w:sz w:val="24"/>
          <w:szCs w:val="24"/>
        </w:rPr>
        <w:t xml:space="preserve"> </w:t>
      </w:r>
      <w:r>
        <w:rPr>
          <w:rFonts w:hint="eastAsia" w:ascii="仿宋" w:hAnsi="仿宋" w:eastAsia="仿宋" w:cs="仿宋"/>
          <w:b w:val="0"/>
          <w:bCs w:val="0"/>
          <w:spacing w:val="-2"/>
          <w:sz w:val="24"/>
          <w:szCs w:val="24"/>
        </w:rPr>
        <w:t>提起投诉前已依法进行质疑；</w:t>
      </w:r>
    </w:p>
    <w:p w14:paraId="74BCF1E4">
      <w:pPr>
        <w:spacing w:before="181" w:line="291" w:lineRule="auto"/>
        <w:ind w:left="5" w:right="105" w:firstLine="470"/>
        <w:rPr>
          <w:rFonts w:hint="eastAsia" w:ascii="仿宋" w:hAnsi="仿宋" w:eastAsia="仿宋" w:cs="仿宋"/>
          <w:b w:val="0"/>
          <w:bCs w:val="0"/>
          <w:sz w:val="24"/>
          <w:szCs w:val="24"/>
        </w:rPr>
      </w:pPr>
      <w:r>
        <w:rPr>
          <w:rFonts w:hint="eastAsia" w:ascii="仿宋" w:hAnsi="仿宋" w:eastAsia="仿宋" w:cs="仿宋"/>
          <w:b w:val="0"/>
          <w:bCs w:val="0"/>
          <w:sz w:val="24"/>
          <w:szCs w:val="24"/>
        </w:rPr>
        <w:t>20.2.3</w:t>
      </w:r>
      <w:r>
        <w:rPr>
          <w:rFonts w:hint="eastAsia" w:ascii="仿宋" w:hAnsi="仿宋" w:eastAsia="仿宋" w:cs="仿宋"/>
          <w:b w:val="0"/>
          <w:bCs w:val="0"/>
          <w:spacing w:val="-27"/>
          <w:sz w:val="24"/>
          <w:szCs w:val="24"/>
        </w:rPr>
        <w:t xml:space="preserve"> </w:t>
      </w:r>
      <w:r>
        <w:rPr>
          <w:rFonts w:hint="eastAsia" w:ascii="仿宋" w:hAnsi="仿宋" w:eastAsia="仿宋" w:cs="仿宋"/>
          <w:b w:val="0"/>
          <w:bCs w:val="0"/>
          <w:sz w:val="24"/>
          <w:szCs w:val="24"/>
        </w:rPr>
        <w:t>投诉书内容符合财政部《政府采购供应商投诉处理办法》（第20</w:t>
      </w:r>
      <w:r>
        <w:rPr>
          <w:rFonts w:hint="eastAsia" w:ascii="仿宋" w:hAnsi="仿宋" w:eastAsia="仿宋" w:cs="仿宋"/>
          <w:b w:val="0"/>
          <w:bCs w:val="0"/>
          <w:spacing w:val="-36"/>
          <w:sz w:val="24"/>
          <w:szCs w:val="24"/>
        </w:rPr>
        <w:t xml:space="preserve"> </w:t>
      </w:r>
      <w:r>
        <w:rPr>
          <w:rFonts w:hint="eastAsia" w:ascii="仿宋" w:hAnsi="仿宋" w:eastAsia="仿宋" w:cs="仿宋"/>
          <w:b w:val="0"/>
          <w:bCs w:val="0"/>
          <w:sz w:val="24"/>
          <w:szCs w:val="24"/>
        </w:rPr>
        <w:t xml:space="preserve">号令）规 </w:t>
      </w:r>
      <w:r>
        <w:rPr>
          <w:rFonts w:hint="eastAsia" w:ascii="仿宋" w:hAnsi="仿宋" w:eastAsia="仿宋" w:cs="仿宋"/>
          <w:b w:val="0"/>
          <w:bCs w:val="0"/>
          <w:spacing w:val="-11"/>
          <w:sz w:val="24"/>
          <w:szCs w:val="24"/>
        </w:rPr>
        <w:t>定；</w:t>
      </w:r>
    </w:p>
    <w:p w14:paraId="5118DA29">
      <w:pPr>
        <w:spacing w:before="180" w:line="219" w:lineRule="auto"/>
        <w:ind w:left="476"/>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20.2.4</w:t>
      </w:r>
      <w:r>
        <w:rPr>
          <w:rFonts w:hint="eastAsia" w:ascii="仿宋" w:hAnsi="仿宋" w:eastAsia="仿宋" w:cs="仿宋"/>
          <w:b w:val="0"/>
          <w:bCs w:val="0"/>
          <w:spacing w:val="-35"/>
          <w:sz w:val="24"/>
          <w:szCs w:val="24"/>
        </w:rPr>
        <w:t xml:space="preserve"> </w:t>
      </w:r>
      <w:r>
        <w:rPr>
          <w:rFonts w:hint="eastAsia" w:ascii="仿宋" w:hAnsi="仿宋" w:eastAsia="仿宋" w:cs="仿宋"/>
          <w:b w:val="0"/>
          <w:bCs w:val="0"/>
          <w:spacing w:val="-2"/>
          <w:sz w:val="24"/>
          <w:szCs w:val="24"/>
        </w:rPr>
        <w:t>在投诉有效期限内提起投诉；</w:t>
      </w:r>
    </w:p>
    <w:p w14:paraId="6E112008">
      <w:pPr>
        <w:spacing w:before="182" w:line="221" w:lineRule="auto"/>
        <w:ind w:left="476"/>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20.2.5</w:t>
      </w:r>
      <w:r>
        <w:rPr>
          <w:rFonts w:hint="eastAsia" w:ascii="仿宋" w:hAnsi="仿宋" w:eastAsia="仿宋" w:cs="仿宋"/>
          <w:b w:val="0"/>
          <w:bCs w:val="0"/>
          <w:spacing w:val="-41"/>
          <w:sz w:val="24"/>
          <w:szCs w:val="24"/>
        </w:rPr>
        <w:t xml:space="preserve"> </w:t>
      </w:r>
      <w:r>
        <w:rPr>
          <w:rFonts w:hint="eastAsia" w:ascii="仿宋" w:hAnsi="仿宋" w:eastAsia="仿宋" w:cs="仿宋"/>
          <w:b w:val="0"/>
          <w:bCs w:val="0"/>
          <w:spacing w:val="-2"/>
          <w:sz w:val="24"/>
          <w:szCs w:val="24"/>
        </w:rPr>
        <w:t>属于本财政部门管辖；</w:t>
      </w:r>
    </w:p>
    <w:p w14:paraId="12C9D566">
      <w:pPr>
        <w:spacing w:before="180" w:line="222" w:lineRule="auto"/>
        <w:ind w:left="476"/>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20.2.6 同一投诉事项未经财政部门投诉处理；</w:t>
      </w:r>
    </w:p>
    <w:p w14:paraId="734470C6">
      <w:pPr>
        <w:spacing w:before="180" w:line="222" w:lineRule="auto"/>
        <w:ind w:left="476"/>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20.2.7</w:t>
      </w:r>
      <w:r>
        <w:rPr>
          <w:rFonts w:hint="eastAsia" w:ascii="仿宋" w:hAnsi="仿宋" w:eastAsia="仿宋" w:cs="仿宋"/>
          <w:b w:val="0"/>
          <w:bCs w:val="0"/>
          <w:spacing w:val="-37"/>
          <w:sz w:val="24"/>
          <w:szCs w:val="24"/>
        </w:rPr>
        <w:t xml:space="preserve"> </w:t>
      </w:r>
      <w:r>
        <w:rPr>
          <w:rFonts w:hint="eastAsia" w:ascii="仿宋" w:hAnsi="仿宋" w:eastAsia="仿宋" w:cs="仿宋"/>
          <w:b w:val="0"/>
          <w:bCs w:val="0"/>
          <w:spacing w:val="-2"/>
          <w:sz w:val="24"/>
          <w:szCs w:val="24"/>
        </w:rPr>
        <w:t>法律法规规定的其他条件。</w:t>
      </w:r>
    </w:p>
    <w:p w14:paraId="1A812DD7">
      <w:pPr>
        <w:spacing w:before="180" w:line="291" w:lineRule="auto"/>
        <w:ind w:right="105" w:firstLine="475"/>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20.3</w:t>
      </w:r>
      <w:r>
        <w:rPr>
          <w:rFonts w:hint="eastAsia" w:ascii="仿宋" w:hAnsi="仿宋" w:eastAsia="仿宋" w:cs="仿宋"/>
          <w:b w:val="0"/>
          <w:bCs w:val="0"/>
          <w:spacing w:val="-31"/>
          <w:sz w:val="24"/>
          <w:szCs w:val="24"/>
        </w:rPr>
        <w:t xml:space="preserve"> </w:t>
      </w:r>
      <w:r>
        <w:rPr>
          <w:rFonts w:hint="eastAsia" w:ascii="仿宋" w:hAnsi="仿宋" w:eastAsia="仿宋" w:cs="仿宋"/>
          <w:b w:val="0"/>
          <w:bCs w:val="0"/>
          <w:spacing w:val="-4"/>
          <w:sz w:val="24"/>
          <w:szCs w:val="24"/>
        </w:rPr>
        <w:t>投诉人投诉时，应当提交投诉书，并按照被投诉采购人、采购代理机构和与投</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诉事项有关的供应商数量提供投诉书的副本。</w:t>
      </w:r>
    </w:p>
    <w:p w14:paraId="4419372B">
      <w:pPr>
        <w:spacing w:before="180" w:line="222" w:lineRule="auto"/>
        <w:ind w:left="476"/>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20.4</w:t>
      </w:r>
      <w:r>
        <w:rPr>
          <w:rFonts w:hint="eastAsia" w:ascii="仿宋" w:hAnsi="仿宋" w:eastAsia="仿宋" w:cs="仿宋"/>
          <w:b w:val="0"/>
          <w:bCs w:val="0"/>
          <w:spacing w:val="-37"/>
          <w:sz w:val="24"/>
          <w:szCs w:val="24"/>
        </w:rPr>
        <w:t xml:space="preserve"> </w:t>
      </w:r>
      <w:r>
        <w:rPr>
          <w:rFonts w:hint="eastAsia" w:ascii="仿宋" w:hAnsi="仿宋" w:eastAsia="仿宋" w:cs="仿宋"/>
          <w:b w:val="0"/>
          <w:bCs w:val="0"/>
          <w:spacing w:val="-2"/>
          <w:sz w:val="24"/>
          <w:szCs w:val="24"/>
        </w:rPr>
        <w:t>投诉书应当包括以下主要内容：</w:t>
      </w:r>
    </w:p>
    <w:p w14:paraId="34A72652">
      <w:pPr>
        <w:spacing w:before="178" w:line="221" w:lineRule="auto"/>
        <w:ind w:left="476"/>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20.4.1</w:t>
      </w:r>
      <w:r>
        <w:rPr>
          <w:rFonts w:hint="eastAsia" w:ascii="仿宋" w:hAnsi="仿宋" w:eastAsia="仿宋" w:cs="仿宋"/>
          <w:b w:val="0"/>
          <w:bCs w:val="0"/>
          <w:spacing w:val="-45"/>
          <w:sz w:val="24"/>
          <w:szCs w:val="24"/>
        </w:rPr>
        <w:t xml:space="preserve"> </w:t>
      </w:r>
      <w:r>
        <w:rPr>
          <w:rFonts w:hint="eastAsia" w:ascii="仿宋" w:hAnsi="仿宋" w:eastAsia="仿宋" w:cs="仿宋"/>
          <w:b w:val="0"/>
          <w:bCs w:val="0"/>
          <w:spacing w:val="-1"/>
          <w:sz w:val="24"/>
          <w:szCs w:val="24"/>
        </w:rPr>
        <w:t>投诉人和被投诉人的名称、地址、电</w:t>
      </w:r>
      <w:r>
        <w:rPr>
          <w:rFonts w:hint="eastAsia" w:ascii="仿宋" w:hAnsi="仿宋" w:eastAsia="仿宋" w:cs="仿宋"/>
          <w:b w:val="0"/>
          <w:bCs w:val="0"/>
          <w:spacing w:val="-2"/>
          <w:sz w:val="24"/>
          <w:szCs w:val="24"/>
        </w:rPr>
        <w:t>话等；</w:t>
      </w:r>
    </w:p>
    <w:p w14:paraId="0ECC239F">
      <w:pPr>
        <w:spacing w:before="182" w:line="222" w:lineRule="auto"/>
        <w:ind w:left="476"/>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20.4.2</w:t>
      </w:r>
      <w:r>
        <w:rPr>
          <w:rFonts w:hint="eastAsia" w:ascii="仿宋" w:hAnsi="仿宋" w:eastAsia="仿宋" w:cs="仿宋"/>
          <w:b w:val="0"/>
          <w:bCs w:val="0"/>
          <w:spacing w:val="-33"/>
          <w:sz w:val="24"/>
          <w:szCs w:val="24"/>
        </w:rPr>
        <w:t xml:space="preserve"> </w:t>
      </w:r>
      <w:r>
        <w:rPr>
          <w:rFonts w:hint="eastAsia" w:ascii="仿宋" w:hAnsi="仿宋" w:eastAsia="仿宋" w:cs="仿宋"/>
          <w:b w:val="0"/>
          <w:bCs w:val="0"/>
          <w:spacing w:val="-2"/>
          <w:sz w:val="24"/>
          <w:szCs w:val="24"/>
        </w:rPr>
        <w:t>具体的投诉事宜以及事实依据；</w:t>
      </w:r>
    </w:p>
    <w:p w14:paraId="055757F8">
      <w:pPr>
        <w:spacing w:before="179" w:line="220" w:lineRule="auto"/>
        <w:ind w:left="476"/>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20.4.3</w:t>
      </w:r>
      <w:r>
        <w:rPr>
          <w:rFonts w:hint="eastAsia" w:ascii="仿宋" w:hAnsi="仿宋" w:eastAsia="仿宋" w:cs="仿宋"/>
          <w:b w:val="0"/>
          <w:bCs w:val="0"/>
          <w:spacing w:val="-23"/>
          <w:sz w:val="24"/>
          <w:szCs w:val="24"/>
        </w:rPr>
        <w:t xml:space="preserve"> </w:t>
      </w:r>
      <w:r>
        <w:rPr>
          <w:rFonts w:hint="eastAsia" w:ascii="仿宋" w:hAnsi="仿宋" w:eastAsia="仿宋" w:cs="仿宋"/>
          <w:b w:val="0"/>
          <w:bCs w:val="0"/>
          <w:spacing w:val="-2"/>
          <w:sz w:val="24"/>
          <w:szCs w:val="24"/>
        </w:rPr>
        <w:t>质疑书和质疑答复情况以及相关证明材料；</w:t>
      </w:r>
    </w:p>
    <w:p w14:paraId="513E7F4A">
      <w:pPr>
        <w:spacing w:line="220" w:lineRule="auto"/>
        <w:rPr>
          <w:rFonts w:hint="eastAsia" w:ascii="仿宋" w:hAnsi="仿宋" w:eastAsia="仿宋" w:cs="仿宋"/>
          <w:b w:val="0"/>
          <w:bCs w:val="0"/>
          <w:sz w:val="24"/>
          <w:szCs w:val="24"/>
        </w:rPr>
        <w:sectPr>
          <w:footerReference r:id="rId25" w:type="default"/>
          <w:pgSz w:w="11906" w:h="16839"/>
          <w:pgMar w:top="1431" w:right="1312" w:bottom="1180" w:left="1433" w:header="0" w:footer="1018" w:gutter="0"/>
          <w:pgNumType w:fmt="decimal"/>
          <w:cols w:space="720" w:num="1"/>
        </w:sectPr>
      </w:pPr>
    </w:p>
    <w:p w14:paraId="5E6A951A">
      <w:pPr>
        <w:spacing w:before="101" w:line="222" w:lineRule="auto"/>
        <w:ind w:left="474"/>
        <w:rPr>
          <w:rFonts w:hint="eastAsia" w:ascii="仿宋" w:hAnsi="仿宋" w:eastAsia="仿宋" w:cs="仿宋"/>
          <w:b w:val="0"/>
          <w:bCs w:val="0"/>
          <w:sz w:val="24"/>
          <w:szCs w:val="24"/>
        </w:rPr>
      </w:pPr>
      <w:r>
        <w:rPr>
          <w:rFonts w:hint="eastAsia" w:ascii="仿宋" w:hAnsi="仿宋" w:eastAsia="仿宋" w:cs="仿宋"/>
          <w:b w:val="0"/>
          <w:bCs w:val="0"/>
          <w:spacing w:val="-7"/>
          <w:sz w:val="24"/>
          <w:szCs w:val="24"/>
        </w:rPr>
        <w:t>20.4.4</w:t>
      </w:r>
      <w:r>
        <w:rPr>
          <w:rFonts w:hint="eastAsia" w:ascii="仿宋" w:hAnsi="仿宋" w:eastAsia="仿宋" w:cs="仿宋"/>
          <w:b w:val="0"/>
          <w:bCs w:val="0"/>
          <w:spacing w:val="-41"/>
          <w:sz w:val="24"/>
          <w:szCs w:val="24"/>
        </w:rPr>
        <w:t xml:space="preserve"> </w:t>
      </w:r>
      <w:r>
        <w:rPr>
          <w:rFonts w:hint="eastAsia" w:ascii="仿宋" w:hAnsi="仿宋" w:eastAsia="仿宋" w:cs="仿宋"/>
          <w:b w:val="0"/>
          <w:bCs w:val="0"/>
          <w:spacing w:val="-7"/>
          <w:sz w:val="24"/>
          <w:szCs w:val="24"/>
        </w:rPr>
        <w:t>提起投诉的</w:t>
      </w:r>
      <w:r>
        <w:rPr>
          <w:rFonts w:hint="eastAsia" w:ascii="仿宋" w:hAnsi="仿宋" w:eastAsia="仿宋" w:cs="仿宋"/>
          <w:b w:val="0"/>
          <w:bCs w:val="0"/>
          <w:spacing w:val="-54"/>
          <w:sz w:val="24"/>
          <w:szCs w:val="24"/>
        </w:rPr>
        <w:t xml:space="preserve"> </w:t>
      </w:r>
      <w:r>
        <w:rPr>
          <w:rFonts w:hint="eastAsia" w:ascii="仿宋" w:hAnsi="仿宋" w:eastAsia="仿宋" w:cs="仿宋"/>
          <w:b w:val="0"/>
          <w:bCs w:val="0"/>
          <w:spacing w:val="-7"/>
          <w:sz w:val="24"/>
          <w:szCs w:val="24"/>
        </w:rPr>
        <w:t>日期。</w:t>
      </w:r>
    </w:p>
    <w:p w14:paraId="409827AD">
      <w:pPr>
        <w:spacing w:before="179" w:line="290" w:lineRule="auto"/>
        <w:ind w:firstLine="474"/>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20.5</w:t>
      </w:r>
      <w:r>
        <w:rPr>
          <w:rFonts w:hint="eastAsia" w:ascii="仿宋" w:hAnsi="仿宋" w:eastAsia="仿宋" w:cs="仿宋"/>
          <w:b w:val="0"/>
          <w:bCs w:val="0"/>
          <w:spacing w:val="-31"/>
          <w:sz w:val="24"/>
          <w:szCs w:val="24"/>
        </w:rPr>
        <w:t xml:space="preserve"> </w:t>
      </w:r>
      <w:r>
        <w:rPr>
          <w:rFonts w:hint="eastAsia" w:ascii="仿宋" w:hAnsi="仿宋" w:eastAsia="仿宋" w:cs="仿宋"/>
          <w:b w:val="0"/>
          <w:bCs w:val="0"/>
          <w:spacing w:val="-4"/>
          <w:sz w:val="24"/>
          <w:szCs w:val="24"/>
        </w:rPr>
        <w:t>投诉书应当署名。投诉人为自然人的，应当由本人签字；投诉人为法人或者其</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他组织的，应当由法定代表人或者主要负责人签字盖章并加盖公章。</w:t>
      </w:r>
    </w:p>
    <w:p w14:paraId="6C7DE097">
      <w:pPr>
        <w:spacing w:before="182" w:line="314" w:lineRule="auto"/>
        <w:ind w:left="1" w:firstLine="472"/>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20.6</w:t>
      </w:r>
      <w:r>
        <w:rPr>
          <w:rFonts w:hint="eastAsia" w:ascii="仿宋" w:hAnsi="仿宋" w:eastAsia="仿宋" w:cs="仿宋"/>
          <w:b w:val="0"/>
          <w:bCs w:val="0"/>
          <w:spacing w:val="-31"/>
          <w:sz w:val="24"/>
          <w:szCs w:val="24"/>
        </w:rPr>
        <w:t xml:space="preserve"> </w:t>
      </w:r>
      <w:r>
        <w:rPr>
          <w:rFonts w:hint="eastAsia" w:ascii="仿宋" w:hAnsi="仿宋" w:eastAsia="仿宋" w:cs="仿宋"/>
          <w:b w:val="0"/>
          <w:bCs w:val="0"/>
          <w:spacing w:val="-4"/>
          <w:sz w:val="24"/>
          <w:szCs w:val="24"/>
        </w:rPr>
        <w:t>投诉人可以委托代理人办理投诉事务。代理人办理投诉事务时，除提交投诉书</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外，还应当向同级监管部门提交投诉人的授权委托书，授权委托书应当载明委托代理的</w:t>
      </w:r>
      <w:r>
        <w:rPr>
          <w:rFonts w:hint="eastAsia" w:ascii="仿宋" w:hAnsi="仿宋" w:eastAsia="仿宋" w:cs="仿宋"/>
          <w:b w:val="0"/>
          <w:bCs w:val="0"/>
          <w:spacing w:val="5"/>
          <w:sz w:val="24"/>
          <w:szCs w:val="24"/>
        </w:rPr>
        <w:t xml:space="preserve"> </w:t>
      </w:r>
      <w:r>
        <w:rPr>
          <w:rFonts w:hint="eastAsia" w:ascii="仿宋" w:hAnsi="仿宋" w:eastAsia="仿宋" w:cs="仿宋"/>
          <w:b w:val="0"/>
          <w:bCs w:val="0"/>
          <w:spacing w:val="-3"/>
          <w:sz w:val="24"/>
          <w:szCs w:val="24"/>
        </w:rPr>
        <w:t>具体权限和事项。</w:t>
      </w:r>
    </w:p>
    <w:p w14:paraId="14E274E8">
      <w:pPr>
        <w:spacing w:before="178" w:line="221" w:lineRule="auto"/>
        <w:ind w:left="47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20.7</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1"/>
          <w:sz w:val="24"/>
          <w:szCs w:val="24"/>
        </w:rPr>
        <w:t>投诉人不符合上述规定提起的投诉，监管部门不予受理。</w:t>
      </w:r>
    </w:p>
    <w:p w14:paraId="717E1ED9">
      <w:pPr>
        <w:spacing w:before="237" w:line="224" w:lineRule="auto"/>
        <w:ind w:left="551"/>
        <w:outlineLvl w:val="2"/>
        <w:rPr>
          <w:rFonts w:hint="eastAsia" w:ascii="仿宋" w:hAnsi="仿宋" w:eastAsia="仿宋" w:cs="仿宋"/>
          <w:b w:val="0"/>
          <w:bCs w:val="0"/>
          <w:sz w:val="28"/>
          <w:szCs w:val="28"/>
        </w:rPr>
      </w:pPr>
      <w:bookmarkStart w:id="73" w:name="_Toc13727"/>
      <w:bookmarkStart w:id="74" w:name="_Toc5985"/>
      <w:r>
        <w:rPr>
          <w:rFonts w:hint="eastAsia" w:ascii="仿宋" w:hAnsi="仿宋" w:eastAsia="仿宋" w:cs="仿宋"/>
          <w:b w:val="0"/>
          <w:bCs w:val="0"/>
          <w:spacing w:val="-1"/>
          <w:sz w:val="28"/>
          <w:szCs w:val="28"/>
        </w:rPr>
        <w:t>21.其他需补充的内容</w:t>
      </w:r>
      <w:bookmarkEnd w:id="73"/>
      <w:bookmarkEnd w:id="74"/>
    </w:p>
    <w:p w14:paraId="3ECE098A">
      <w:pPr>
        <w:spacing w:before="150" w:line="222" w:lineRule="auto"/>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其他需补充的内容：见供应商须知前附表。</w:t>
      </w:r>
    </w:p>
    <w:p w14:paraId="46E83C67">
      <w:pPr>
        <w:spacing w:line="222" w:lineRule="auto"/>
        <w:rPr>
          <w:rFonts w:hint="eastAsia" w:ascii="仿宋" w:hAnsi="仿宋" w:eastAsia="仿宋" w:cs="仿宋"/>
          <w:b w:val="0"/>
          <w:bCs w:val="0"/>
          <w:sz w:val="24"/>
          <w:szCs w:val="24"/>
        </w:rPr>
        <w:sectPr>
          <w:footerReference r:id="rId26" w:type="default"/>
          <w:pgSz w:w="11906" w:h="16839"/>
          <w:pgMar w:top="1431" w:right="1418" w:bottom="1180" w:left="1435" w:header="0" w:footer="1018" w:gutter="0"/>
          <w:pgNumType w:fmt="decimal"/>
          <w:cols w:space="720" w:num="1"/>
        </w:sectPr>
      </w:pPr>
    </w:p>
    <w:p w14:paraId="7B122805">
      <w:pPr>
        <w:spacing w:before="65" w:line="226" w:lineRule="auto"/>
        <w:ind w:left="2899"/>
        <w:outlineLvl w:val="1"/>
        <w:rPr>
          <w:rFonts w:hint="eastAsia" w:ascii="仿宋" w:hAnsi="仿宋" w:eastAsia="仿宋" w:cs="仿宋"/>
          <w:b w:val="0"/>
          <w:bCs w:val="0"/>
          <w:snapToGrid/>
          <w:spacing w:val="11"/>
          <w:kern w:val="2"/>
          <w:sz w:val="28"/>
          <w:szCs w:val="28"/>
          <w:lang w:val="en-US" w:eastAsia="zh-CN"/>
        </w:rPr>
      </w:pPr>
      <w:bookmarkStart w:id="75" w:name="_Toc7027"/>
      <w:bookmarkStart w:id="76" w:name="_Toc4560"/>
      <w:r>
        <w:rPr>
          <w:rFonts w:hint="eastAsia" w:ascii="仿宋" w:hAnsi="仿宋" w:eastAsia="仿宋" w:cs="仿宋"/>
          <w:b w:val="0"/>
          <w:bCs w:val="0"/>
          <w:spacing w:val="7"/>
          <w:sz w:val="36"/>
          <w:szCs w:val="36"/>
        </w:rPr>
        <w:t>第三章  服务需求</w:t>
      </w:r>
      <w:bookmarkEnd w:id="75"/>
      <w:bookmarkEnd w:id="76"/>
      <w:bookmarkStart w:id="77" w:name="bookmark39"/>
      <w:bookmarkEnd w:id="77"/>
    </w:p>
    <w:p w14:paraId="252FEE77">
      <w:pPr>
        <w:spacing w:before="65" w:line="226" w:lineRule="auto"/>
        <w:jc w:val="center"/>
        <w:outlineLvl w:val="1"/>
        <w:rPr>
          <w:rFonts w:hint="eastAsia" w:ascii="仿宋" w:hAnsi="仿宋" w:eastAsia="仿宋" w:cs="仿宋"/>
          <w:b w:val="0"/>
          <w:bCs w:val="0"/>
          <w:spacing w:val="7"/>
          <w:sz w:val="36"/>
          <w:szCs w:val="36"/>
        </w:rPr>
        <w:sectPr>
          <w:footerReference r:id="rId27" w:type="default"/>
          <w:pgSz w:w="11906" w:h="16839"/>
          <w:pgMar w:top="1431" w:right="1785" w:bottom="1180" w:left="1785" w:header="0" w:footer="1018" w:gutter="0"/>
          <w:pgNumType w:fmt="decimal"/>
          <w:cols w:space="720" w:num="1"/>
        </w:sectPr>
      </w:pPr>
      <w:bookmarkStart w:id="78" w:name="_Toc13684"/>
      <w:bookmarkStart w:id="79" w:name="_Toc1872"/>
      <w:r>
        <w:drawing>
          <wp:anchor distT="0" distB="0" distL="114300" distR="114300" simplePos="0" relativeHeight="251661312" behindDoc="1" locked="0" layoutInCell="1" allowOverlap="1">
            <wp:simplePos x="0" y="0"/>
            <wp:positionH relativeFrom="column">
              <wp:posOffset>-217170</wp:posOffset>
            </wp:positionH>
            <wp:positionV relativeFrom="paragraph">
              <wp:posOffset>226060</wp:posOffset>
            </wp:positionV>
            <wp:extent cx="5911215" cy="8350250"/>
            <wp:effectExtent l="0" t="0" r="13335" b="12700"/>
            <wp:wrapNone/>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2"/>
                    <a:stretch>
                      <a:fillRect/>
                    </a:stretch>
                  </pic:blipFill>
                  <pic:spPr>
                    <a:xfrm>
                      <a:off x="0" y="0"/>
                      <a:ext cx="5911215" cy="8350250"/>
                    </a:xfrm>
                    <a:prstGeom prst="rect">
                      <a:avLst/>
                    </a:prstGeom>
                    <a:noFill/>
                    <a:ln>
                      <a:noFill/>
                    </a:ln>
                  </pic:spPr>
                </pic:pic>
              </a:graphicData>
            </a:graphic>
          </wp:anchor>
        </w:drawing>
      </w:r>
    </w:p>
    <w:p w14:paraId="3222A9AD">
      <w:pPr>
        <w:spacing w:before="65" w:line="226" w:lineRule="auto"/>
        <w:jc w:val="center"/>
        <w:outlineLvl w:val="1"/>
        <w:rPr>
          <w:rFonts w:hint="eastAsia" w:ascii="仿宋" w:hAnsi="仿宋" w:eastAsia="仿宋" w:cs="仿宋"/>
          <w:b w:val="0"/>
          <w:bCs w:val="0"/>
          <w:spacing w:val="7"/>
          <w:sz w:val="36"/>
          <w:szCs w:val="36"/>
        </w:rPr>
      </w:pPr>
      <w:r>
        <w:drawing>
          <wp:anchor distT="0" distB="0" distL="114300" distR="114300" simplePos="0" relativeHeight="251662336" behindDoc="1" locked="0" layoutInCell="1" allowOverlap="1">
            <wp:simplePos x="0" y="0"/>
            <wp:positionH relativeFrom="column">
              <wp:posOffset>-583565</wp:posOffset>
            </wp:positionH>
            <wp:positionV relativeFrom="paragraph">
              <wp:posOffset>208280</wp:posOffset>
            </wp:positionV>
            <wp:extent cx="6203315" cy="5121910"/>
            <wp:effectExtent l="0" t="0" r="6985" b="2540"/>
            <wp:wrapNone/>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63"/>
                    <a:stretch>
                      <a:fillRect/>
                    </a:stretch>
                  </pic:blipFill>
                  <pic:spPr>
                    <a:xfrm>
                      <a:off x="0" y="0"/>
                      <a:ext cx="6203315" cy="5121910"/>
                    </a:xfrm>
                    <a:prstGeom prst="rect">
                      <a:avLst/>
                    </a:prstGeom>
                    <a:noFill/>
                    <a:ln>
                      <a:noFill/>
                    </a:ln>
                  </pic:spPr>
                </pic:pic>
              </a:graphicData>
            </a:graphic>
          </wp:anchor>
        </w:drawing>
      </w:r>
    </w:p>
    <w:p w14:paraId="1E786174">
      <w:pPr>
        <w:spacing w:before="65" w:line="226" w:lineRule="auto"/>
        <w:jc w:val="center"/>
        <w:outlineLvl w:val="1"/>
        <w:rPr>
          <w:rFonts w:hint="eastAsia" w:ascii="仿宋" w:hAnsi="仿宋" w:eastAsia="仿宋" w:cs="仿宋"/>
          <w:b w:val="0"/>
          <w:bCs w:val="0"/>
          <w:spacing w:val="7"/>
          <w:sz w:val="36"/>
          <w:szCs w:val="36"/>
        </w:rPr>
      </w:pPr>
    </w:p>
    <w:p w14:paraId="729E1F9E">
      <w:pPr>
        <w:spacing w:before="65" w:line="226" w:lineRule="auto"/>
        <w:jc w:val="center"/>
        <w:outlineLvl w:val="1"/>
        <w:rPr>
          <w:rFonts w:hint="eastAsia" w:ascii="仿宋" w:hAnsi="仿宋" w:eastAsia="仿宋" w:cs="仿宋"/>
          <w:b w:val="0"/>
          <w:bCs w:val="0"/>
          <w:spacing w:val="7"/>
          <w:sz w:val="36"/>
          <w:szCs w:val="36"/>
        </w:rPr>
      </w:pPr>
    </w:p>
    <w:p w14:paraId="6798B57B">
      <w:pPr>
        <w:spacing w:before="65" w:line="226" w:lineRule="auto"/>
        <w:jc w:val="center"/>
        <w:outlineLvl w:val="1"/>
        <w:rPr>
          <w:rFonts w:hint="eastAsia" w:ascii="仿宋" w:hAnsi="仿宋" w:eastAsia="仿宋" w:cs="仿宋"/>
          <w:b w:val="0"/>
          <w:bCs w:val="0"/>
          <w:spacing w:val="7"/>
          <w:sz w:val="36"/>
          <w:szCs w:val="36"/>
        </w:rPr>
      </w:pPr>
    </w:p>
    <w:p w14:paraId="69D5F62D">
      <w:pPr>
        <w:spacing w:before="65" w:line="226" w:lineRule="auto"/>
        <w:jc w:val="center"/>
        <w:outlineLvl w:val="1"/>
        <w:rPr>
          <w:rFonts w:hint="eastAsia" w:ascii="仿宋" w:hAnsi="仿宋" w:eastAsia="仿宋" w:cs="仿宋"/>
          <w:b w:val="0"/>
          <w:bCs w:val="0"/>
          <w:spacing w:val="7"/>
          <w:sz w:val="36"/>
          <w:szCs w:val="36"/>
        </w:rPr>
      </w:pPr>
    </w:p>
    <w:p w14:paraId="154A9059">
      <w:pPr>
        <w:spacing w:before="65" w:line="226" w:lineRule="auto"/>
        <w:jc w:val="center"/>
        <w:outlineLvl w:val="1"/>
        <w:rPr>
          <w:rFonts w:hint="eastAsia" w:ascii="仿宋" w:hAnsi="仿宋" w:eastAsia="仿宋" w:cs="仿宋"/>
          <w:b w:val="0"/>
          <w:bCs w:val="0"/>
          <w:spacing w:val="7"/>
          <w:sz w:val="36"/>
          <w:szCs w:val="36"/>
        </w:rPr>
      </w:pPr>
    </w:p>
    <w:p w14:paraId="4D43271F">
      <w:pPr>
        <w:spacing w:before="65" w:line="226" w:lineRule="auto"/>
        <w:jc w:val="center"/>
        <w:outlineLvl w:val="1"/>
        <w:rPr>
          <w:rFonts w:hint="eastAsia" w:ascii="仿宋" w:hAnsi="仿宋" w:eastAsia="仿宋" w:cs="仿宋"/>
          <w:b w:val="0"/>
          <w:bCs w:val="0"/>
          <w:spacing w:val="7"/>
          <w:sz w:val="36"/>
          <w:szCs w:val="36"/>
        </w:rPr>
      </w:pPr>
    </w:p>
    <w:p w14:paraId="3D306D37">
      <w:pPr>
        <w:spacing w:before="65" w:line="226" w:lineRule="auto"/>
        <w:jc w:val="center"/>
        <w:outlineLvl w:val="1"/>
        <w:rPr>
          <w:rFonts w:hint="eastAsia" w:ascii="仿宋" w:hAnsi="仿宋" w:eastAsia="仿宋" w:cs="仿宋"/>
          <w:b w:val="0"/>
          <w:bCs w:val="0"/>
          <w:spacing w:val="7"/>
          <w:sz w:val="36"/>
          <w:szCs w:val="36"/>
        </w:rPr>
      </w:pPr>
    </w:p>
    <w:p w14:paraId="04BDBFB8">
      <w:pPr>
        <w:spacing w:before="65" w:line="226" w:lineRule="auto"/>
        <w:jc w:val="center"/>
        <w:outlineLvl w:val="1"/>
        <w:rPr>
          <w:rFonts w:hint="eastAsia" w:ascii="仿宋" w:hAnsi="仿宋" w:eastAsia="仿宋" w:cs="仿宋"/>
          <w:b w:val="0"/>
          <w:bCs w:val="0"/>
          <w:spacing w:val="7"/>
          <w:sz w:val="36"/>
          <w:szCs w:val="36"/>
        </w:rPr>
      </w:pPr>
    </w:p>
    <w:p w14:paraId="748A9724">
      <w:pPr>
        <w:spacing w:before="65" w:line="226" w:lineRule="auto"/>
        <w:jc w:val="center"/>
        <w:outlineLvl w:val="1"/>
        <w:rPr>
          <w:rFonts w:hint="eastAsia" w:ascii="仿宋" w:hAnsi="仿宋" w:eastAsia="仿宋" w:cs="仿宋"/>
          <w:b w:val="0"/>
          <w:bCs w:val="0"/>
          <w:spacing w:val="7"/>
          <w:sz w:val="36"/>
          <w:szCs w:val="36"/>
        </w:rPr>
      </w:pPr>
    </w:p>
    <w:p w14:paraId="5CD6E349">
      <w:pPr>
        <w:spacing w:before="65" w:line="226" w:lineRule="auto"/>
        <w:jc w:val="center"/>
        <w:outlineLvl w:val="1"/>
        <w:rPr>
          <w:rFonts w:hint="eastAsia" w:ascii="仿宋" w:hAnsi="仿宋" w:eastAsia="仿宋" w:cs="仿宋"/>
          <w:b w:val="0"/>
          <w:bCs w:val="0"/>
          <w:spacing w:val="7"/>
          <w:sz w:val="36"/>
          <w:szCs w:val="36"/>
        </w:rPr>
      </w:pPr>
    </w:p>
    <w:p w14:paraId="17ADBE28">
      <w:pPr>
        <w:spacing w:before="65" w:line="226" w:lineRule="auto"/>
        <w:jc w:val="center"/>
        <w:outlineLvl w:val="1"/>
        <w:rPr>
          <w:rFonts w:hint="eastAsia" w:ascii="仿宋" w:hAnsi="仿宋" w:eastAsia="仿宋" w:cs="仿宋"/>
          <w:b w:val="0"/>
          <w:bCs w:val="0"/>
          <w:spacing w:val="7"/>
          <w:sz w:val="36"/>
          <w:szCs w:val="36"/>
        </w:rPr>
      </w:pPr>
    </w:p>
    <w:p w14:paraId="47944A54">
      <w:pPr>
        <w:spacing w:before="65" w:line="226" w:lineRule="auto"/>
        <w:jc w:val="center"/>
        <w:outlineLvl w:val="1"/>
        <w:rPr>
          <w:rFonts w:hint="eastAsia" w:ascii="仿宋" w:hAnsi="仿宋" w:eastAsia="仿宋" w:cs="仿宋"/>
          <w:b w:val="0"/>
          <w:bCs w:val="0"/>
          <w:spacing w:val="7"/>
          <w:sz w:val="36"/>
          <w:szCs w:val="36"/>
        </w:rPr>
      </w:pPr>
    </w:p>
    <w:p w14:paraId="6B15768B">
      <w:pPr>
        <w:spacing w:before="65" w:line="226" w:lineRule="auto"/>
        <w:jc w:val="center"/>
        <w:outlineLvl w:val="1"/>
        <w:rPr>
          <w:rFonts w:hint="eastAsia" w:ascii="仿宋" w:hAnsi="仿宋" w:eastAsia="仿宋" w:cs="仿宋"/>
          <w:b w:val="0"/>
          <w:bCs w:val="0"/>
          <w:spacing w:val="7"/>
          <w:sz w:val="36"/>
          <w:szCs w:val="36"/>
        </w:rPr>
      </w:pPr>
    </w:p>
    <w:p w14:paraId="71C6DB3F">
      <w:pPr>
        <w:spacing w:before="65" w:line="226" w:lineRule="auto"/>
        <w:jc w:val="center"/>
        <w:outlineLvl w:val="1"/>
        <w:rPr>
          <w:rFonts w:hint="eastAsia" w:ascii="仿宋" w:hAnsi="仿宋" w:eastAsia="仿宋" w:cs="仿宋"/>
          <w:b w:val="0"/>
          <w:bCs w:val="0"/>
          <w:spacing w:val="7"/>
          <w:sz w:val="36"/>
          <w:szCs w:val="36"/>
        </w:rPr>
      </w:pPr>
    </w:p>
    <w:p w14:paraId="193CFA9F">
      <w:pPr>
        <w:spacing w:before="65" w:line="226" w:lineRule="auto"/>
        <w:jc w:val="center"/>
        <w:outlineLvl w:val="1"/>
        <w:rPr>
          <w:rFonts w:hint="eastAsia" w:ascii="仿宋" w:hAnsi="仿宋" w:eastAsia="仿宋" w:cs="仿宋"/>
          <w:b w:val="0"/>
          <w:bCs w:val="0"/>
          <w:spacing w:val="7"/>
          <w:sz w:val="36"/>
          <w:szCs w:val="36"/>
        </w:rPr>
      </w:pPr>
    </w:p>
    <w:p w14:paraId="454FA0B4">
      <w:pPr>
        <w:spacing w:before="65" w:line="226" w:lineRule="auto"/>
        <w:jc w:val="center"/>
        <w:outlineLvl w:val="1"/>
        <w:rPr>
          <w:rFonts w:hint="eastAsia" w:ascii="仿宋" w:hAnsi="仿宋" w:eastAsia="仿宋" w:cs="仿宋"/>
          <w:b w:val="0"/>
          <w:bCs w:val="0"/>
          <w:spacing w:val="7"/>
          <w:sz w:val="36"/>
          <w:szCs w:val="36"/>
        </w:rPr>
      </w:pPr>
    </w:p>
    <w:p w14:paraId="0CF6AE4F">
      <w:pPr>
        <w:spacing w:before="65" w:line="226" w:lineRule="auto"/>
        <w:jc w:val="center"/>
        <w:outlineLvl w:val="1"/>
        <w:rPr>
          <w:rFonts w:hint="eastAsia" w:ascii="仿宋" w:hAnsi="仿宋" w:eastAsia="仿宋" w:cs="仿宋"/>
          <w:b w:val="0"/>
          <w:bCs w:val="0"/>
          <w:spacing w:val="7"/>
          <w:sz w:val="36"/>
          <w:szCs w:val="36"/>
        </w:rPr>
      </w:pPr>
    </w:p>
    <w:p w14:paraId="6438CDDD">
      <w:pPr>
        <w:spacing w:before="65" w:line="226" w:lineRule="auto"/>
        <w:jc w:val="center"/>
        <w:outlineLvl w:val="1"/>
        <w:rPr>
          <w:rFonts w:hint="eastAsia" w:ascii="仿宋" w:hAnsi="仿宋" w:eastAsia="仿宋" w:cs="仿宋"/>
          <w:b w:val="0"/>
          <w:bCs w:val="0"/>
          <w:spacing w:val="7"/>
          <w:sz w:val="36"/>
          <w:szCs w:val="36"/>
        </w:rPr>
      </w:pPr>
    </w:p>
    <w:p w14:paraId="1DC29601">
      <w:pPr>
        <w:spacing w:before="65" w:line="226" w:lineRule="auto"/>
        <w:jc w:val="center"/>
        <w:outlineLvl w:val="1"/>
        <w:rPr>
          <w:rFonts w:hint="eastAsia" w:ascii="仿宋" w:hAnsi="仿宋" w:eastAsia="仿宋" w:cs="仿宋"/>
          <w:b w:val="0"/>
          <w:bCs w:val="0"/>
          <w:spacing w:val="7"/>
          <w:sz w:val="36"/>
          <w:szCs w:val="36"/>
        </w:rPr>
      </w:pPr>
    </w:p>
    <w:p w14:paraId="2B4478DE">
      <w:pPr>
        <w:spacing w:before="65" w:line="226" w:lineRule="auto"/>
        <w:jc w:val="center"/>
        <w:outlineLvl w:val="1"/>
        <w:rPr>
          <w:rFonts w:hint="eastAsia" w:ascii="仿宋" w:hAnsi="仿宋" w:eastAsia="仿宋" w:cs="仿宋"/>
          <w:b w:val="0"/>
          <w:bCs w:val="0"/>
          <w:spacing w:val="7"/>
          <w:sz w:val="36"/>
          <w:szCs w:val="36"/>
        </w:rPr>
      </w:pPr>
    </w:p>
    <w:p w14:paraId="5DC4ED76">
      <w:pPr>
        <w:spacing w:before="65" w:line="226" w:lineRule="auto"/>
        <w:jc w:val="center"/>
        <w:outlineLvl w:val="1"/>
        <w:rPr>
          <w:rFonts w:hint="eastAsia" w:ascii="仿宋" w:hAnsi="仿宋" w:eastAsia="仿宋" w:cs="仿宋"/>
          <w:b w:val="0"/>
          <w:bCs w:val="0"/>
          <w:spacing w:val="7"/>
          <w:sz w:val="36"/>
          <w:szCs w:val="36"/>
        </w:rPr>
      </w:pPr>
    </w:p>
    <w:p w14:paraId="3B74DECC">
      <w:pPr>
        <w:spacing w:before="65" w:line="226" w:lineRule="auto"/>
        <w:jc w:val="center"/>
        <w:outlineLvl w:val="1"/>
        <w:rPr>
          <w:rFonts w:hint="eastAsia" w:ascii="仿宋" w:hAnsi="仿宋" w:eastAsia="仿宋" w:cs="仿宋"/>
          <w:b w:val="0"/>
          <w:bCs w:val="0"/>
          <w:spacing w:val="7"/>
          <w:sz w:val="36"/>
          <w:szCs w:val="36"/>
        </w:rPr>
      </w:pPr>
    </w:p>
    <w:p w14:paraId="7AE47EDD">
      <w:pPr>
        <w:spacing w:before="65" w:line="226" w:lineRule="auto"/>
        <w:jc w:val="center"/>
        <w:outlineLvl w:val="1"/>
        <w:rPr>
          <w:rFonts w:hint="eastAsia" w:ascii="仿宋" w:hAnsi="仿宋" w:eastAsia="仿宋" w:cs="仿宋"/>
          <w:b w:val="0"/>
          <w:bCs w:val="0"/>
          <w:spacing w:val="7"/>
          <w:sz w:val="36"/>
          <w:szCs w:val="36"/>
        </w:rPr>
      </w:pPr>
    </w:p>
    <w:p w14:paraId="47D83E85">
      <w:pPr>
        <w:spacing w:before="65" w:line="226" w:lineRule="auto"/>
        <w:jc w:val="center"/>
        <w:outlineLvl w:val="1"/>
        <w:rPr>
          <w:rFonts w:hint="eastAsia" w:ascii="仿宋" w:hAnsi="仿宋" w:eastAsia="仿宋" w:cs="仿宋"/>
          <w:b w:val="0"/>
          <w:bCs w:val="0"/>
          <w:spacing w:val="7"/>
          <w:sz w:val="36"/>
          <w:szCs w:val="36"/>
        </w:rPr>
      </w:pPr>
    </w:p>
    <w:p w14:paraId="7ECE9E78">
      <w:pPr>
        <w:spacing w:before="65" w:line="226" w:lineRule="auto"/>
        <w:jc w:val="center"/>
        <w:outlineLvl w:val="1"/>
        <w:rPr>
          <w:rFonts w:hint="eastAsia" w:ascii="仿宋" w:hAnsi="仿宋" w:eastAsia="仿宋" w:cs="仿宋"/>
          <w:b w:val="0"/>
          <w:bCs w:val="0"/>
          <w:spacing w:val="7"/>
          <w:sz w:val="36"/>
          <w:szCs w:val="36"/>
        </w:rPr>
      </w:pPr>
    </w:p>
    <w:p w14:paraId="42073960">
      <w:pPr>
        <w:spacing w:before="65" w:line="226" w:lineRule="auto"/>
        <w:jc w:val="center"/>
        <w:outlineLvl w:val="1"/>
        <w:rPr>
          <w:rFonts w:hint="eastAsia" w:ascii="仿宋" w:hAnsi="仿宋" w:eastAsia="仿宋" w:cs="仿宋"/>
          <w:b w:val="0"/>
          <w:bCs w:val="0"/>
          <w:spacing w:val="7"/>
          <w:sz w:val="36"/>
          <w:szCs w:val="36"/>
        </w:rPr>
      </w:pPr>
    </w:p>
    <w:p w14:paraId="0AF8F4D1">
      <w:pPr>
        <w:spacing w:before="65" w:line="226" w:lineRule="auto"/>
        <w:jc w:val="center"/>
        <w:outlineLvl w:val="1"/>
        <w:rPr>
          <w:rFonts w:hint="eastAsia" w:ascii="仿宋" w:hAnsi="仿宋" w:eastAsia="仿宋" w:cs="仿宋"/>
          <w:b w:val="0"/>
          <w:bCs w:val="0"/>
          <w:spacing w:val="7"/>
          <w:sz w:val="36"/>
          <w:szCs w:val="36"/>
        </w:rPr>
      </w:pPr>
    </w:p>
    <w:p w14:paraId="282AB358">
      <w:pPr>
        <w:spacing w:before="65" w:line="226" w:lineRule="auto"/>
        <w:jc w:val="center"/>
        <w:outlineLvl w:val="1"/>
        <w:rPr>
          <w:rFonts w:hint="eastAsia" w:ascii="仿宋" w:hAnsi="仿宋" w:eastAsia="仿宋" w:cs="仿宋"/>
          <w:b w:val="0"/>
          <w:bCs w:val="0"/>
          <w:sz w:val="36"/>
          <w:szCs w:val="36"/>
        </w:rPr>
      </w:pPr>
      <w:r>
        <w:rPr>
          <w:rFonts w:hint="eastAsia" w:ascii="仿宋" w:hAnsi="仿宋" w:eastAsia="仿宋" w:cs="仿宋"/>
          <w:b w:val="0"/>
          <w:bCs w:val="0"/>
          <w:spacing w:val="7"/>
          <w:sz w:val="36"/>
          <w:szCs w:val="36"/>
        </w:rPr>
        <w:t>第四章  评审办法</w:t>
      </w:r>
      <w:bookmarkEnd w:id="78"/>
      <w:bookmarkEnd w:id="79"/>
    </w:p>
    <w:p w14:paraId="2320377B">
      <w:pPr>
        <w:spacing w:before="266" w:line="229" w:lineRule="auto"/>
        <w:outlineLvl w:val="2"/>
        <w:rPr>
          <w:rFonts w:hint="eastAsia" w:ascii="仿宋" w:hAnsi="仿宋" w:eastAsia="仿宋" w:cs="仿宋"/>
          <w:b w:val="0"/>
          <w:bCs w:val="0"/>
        </w:rPr>
      </w:pPr>
      <w:bookmarkStart w:id="80" w:name="_Toc31891"/>
      <w:bookmarkStart w:id="81" w:name="_Toc18479"/>
      <w:r>
        <w:rPr>
          <w:rFonts w:hint="eastAsia" w:ascii="仿宋" w:hAnsi="仿宋" w:eastAsia="仿宋" w:cs="仿宋"/>
          <w:b w:val="0"/>
          <w:bCs w:val="0"/>
          <w:spacing w:val="-4"/>
          <w:sz w:val="28"/>
          <w:szCs w:val="28"/>
        </w:rPr>
        <w:t>1.相关要求</w:t>
      </w:r>
      <w:bookmarkEnd w:id="80"/>
      <w:bookmarkEnd w:id="81"/>
    </w:p>
    <w:p w14:paraId="060AA3B3">
      <w:pPr>
        <w:spacing w:before="78" w:line="222" w:lineRule="auto"/>
        <w:ind w:firstLine="476" w:firstLineChars="200"/>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1.1</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1"/>
          <w:sz w:val="24"/>
          <w:szCs w:val="24"/>
        </w:rPr>
        <w:t>技术汇总得分的计算方法：磋商小组成</w:t>
      </w:r>
      <w:r>
        <w:rPr>
          <w:rFonts w:hint="eastAsia" w:ascii="仿宋" w:hAnsi="仿宋" w:eastAsia="仿宋" w:cs="仿宋"/>
          <w:b w:val="0"/>
          <w:bCs w:val="0"/>
          <w:spacing w:val="-2"/>
          <w:sz w:val="24"/>
          <w:szCs w:val="24"/>
        </w:rPr>
        <w:t>员技术评分的算术平均值。</w:t>
      </w:r>
    </w:p>
    <w:p w14:paraId="3C085503">
      <w:pPr>
        <w:spacing w:before="113" w:line="263" w:lineRule="auto"/>
        <w:ind w:right="444" w:firstLine="488" w:firstLineChars="20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1.2 同类项目</w:t>
      </w:r>
      <w:r>
        <w:rPr>
          <w:rFonts w:hint="eastAsia" w:ascii="仿宋" w:hAnsi="仿宋" w:eastAsia="仿宋" w:cs="仿宋"/>
          <w:b w:val="0"/>
          <w:bCs w:val="0"/>
          <w:spacing w:val="-72"/>
          <w:sz w:val="24"/>
          <w:szCs w:val="24"/>
        </w:rPr>
        <w:t xml:space="preserve"> </w:t>
      </w:r>
      <w:r>
        <w:rPr>
          <w:rFonts w:hint="eastAsia" w:ascii="仿宋" w:hAnsi="仿宋" w:eastAsia="仿宋" w:cs="仿宋"/>
          <w:b w:val="0"/>
          <w:bCs w:val="0"/>
          <w:spacing w:val="2"/>
          <w:sz w:val="24"/>
          <w:szCs w:val="24"/>
        </w:rPr>
        <w:t>”是指供应商已经完成的与本次采购要求相同或者类同的服</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务，并且签订合同一方必须是供应商，以相同或者类同部分的合同金额为准。</w:t>
      </w:r>
    </w:p>
    <w:p w14:paraId="7876FE6A">
      <w:pPr>
        <w:spacing w:before="113" w:line="267" w:lineRule="auto"/>
        <w:ind w:right="441" w:firstLine="472" w:firstLineChars="20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1.3</w:t>
      </w:r>
      <w:r>
        <w:rPr>
          <w:rFonts w:hint="eastAsia" w:ascii="仿宋" w:hAnsi="仿宋" w:eastAsia="仿宋" w:cs="仿宋"/>
          <w:b w:val="0"/>
          <w:bCs w:val="0"/>
          <w:spacing w:val="-45"/>
          <w:sz w:val="24"/>
          <w:szCs w:val="24"/>
        </w:rPr>
        <w:t xml:space="preserve"> </w:t>
      </w:r>
      <w:r>
        <w:rPr>
          <w:rFonts w:hint="eastAsia" w:ascii="仿宋" w:hAnsi="仿宋" w:eastAsia="仿宋" w:cs="仿宋"/>
          <w:b w:val="0"/>
          <w:bCs w:val="0"/>
          <w:spacing w:val="-2"/>
          <w:sz w:val="24"/>
          <w:szCs w:val="24"/>
        </w:rPr>
        <w:t>执行国家统一定价标准和采用固定价格采购的项目，</w:t>
      </w:r>
      <w:r>
        <w:rPr>
          <w:rFonts w:hint="eastAsia" w:ascii="仿宋" w:hAnsi="仿宋" w:eastAsia="仿宋" w:cs="仿宋"/>
          <w:b w:val="0"/>
          <w:bCs w:val="0"/>
          <w:spacing w:val="-3"/>
          <w:sz w:val="24"/>
          <w:szCs w:val="24"/>
        </w:rPr>
        <w:t>其价格不列为评审</w:t>
      </w:r>
      <w:r>
        <w:rPr>
          <w:rFonts w:hint="eastAsia" w:ascii="仿宋" w:hAnsi="仿宋" w:eastAsia="仿宋" w:cs="仿宋"/>
          <w:b w:val="0"/>
          <w:bCs w:val="0"/>
          <w:sz w:val="24"/>
          <w:szCs w:val="24"/>
        </w:rPr>
        <w:t xml:space="preserve"> </w:t>
      </w:r>
      <w:r>
        <w:rPr>
          <w:rFonts w:hint="eastAsia" w:ascii="仿宋" w:hAnsi="仿宋" w:eastAsia="仿宋" w:cs="仿宋"/>
          <w:b w:val="0"/>
          <w:bCs w:val="0"/>
          <w:spacing w:val="-14"/>
          <w:sz w:val="24"/>
          <w:szCs w:val="24"/>
        </w:rPr>
        <w:t>因素。</w:t>
      </w:r>
    </w:p>
    <w:p w14:paraId="648CC224">
      <w:pPr>
        <w:spacing w:before="105" w:line="221" w:lineRule="auto"/>
        <w:ind w:firstLine="476" w:firstLineChars="200"/>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1.4</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1"/>
          <w:sz w:val="24"/>
          <w:szCs w:val="24"/>
        </w:rPr>
        <w:t>评分得分非整数的保留小数点后两位（小数点后</w:t>
      </w:r>
      <w:r>
        <w:rPr>
          <w:rFonts w:hint="eastAsia" w:ascii="仿宋" w:hAnsi="仿宋" w:eastAsia="仿宋" w:cs="仿宋"/>
          <w:b w:val="0"/>
          <w:bCs w:val="0"/>
          <w:spacing w:val="-2"/>
          <w:sz w:val="24"/>
          <w:szCs w:val="24"/>
        </w:rPr>
        <w:t>第三位数四舍五入）。</w:t>
      </w:r>
    </w:p>
    <w:p w14:paraId="290ADF7F">
      <w:pPr>
        <w:spacing w:before="40" w:line="224" w:lineRule="auto"/>
        <w:outlineLvl w:val="2"/>
        <w:rPr>
          <w:rFonts w:hint="eastAsia" w:ascii="仿宋" w:hAnsi="仿宋" w:eastAsia="仿宋" w:cs="仿宋"/>
          <w:b w:val="0"/>
          <w:bCs w:val="0"/>
          <w:spacing w:val="-2"/>
          <w:sz w:val="28"/>
          <w:szCs w:val="28"/>
        </w:rPr>
      </w:pPr>
      <w:bookmarkStart w:id="82" w:name="_Toc29216"/>
      <w:bookmarkStart w:id="83" w:name="_Toc16645"/>
    </w:p>
    <w:p w14:paraId="646233AE">
      <w:pPr>
        <w:spacing w:before="40" w:line="224" w:lineRule="auto"/>
        <w:outlineLvl w:val="2"/>
        <w:rPr>
          <w:rFonts w:hint="eastAsia" w:ascii="仿宋" w:hAnsi="仿宋" w:eastAsia="仿宋" w:cs="仿宋"/>
          <w:b w:val="0"/>
          <w:bCs w:val="0"/>
          <w:spacing w:val="-2"/>
          <w:sz w:val="24"/>
          <w:szCs w:val="24"/>
        </w:rPr>
      </w:pPr>
      <w:r>
        <w:rPr>
          <w:rFonts w:hint="eastAsia" w:ascii="仿宋" w:hAnsi="仿宋" w:eastAsia="仿宋" w:cs="仿宋"/>
          <w:b w:val="0"/>
          <w:bCs w:val="0"/>
          <w:spacing w:val="-2"/>
          <w:sz w:val="28"/>
          <w:szCs w:val="28"/>
        </w:rPr>
        <w:t>2.评分标准</w:t>
      </w:r>
      <w:bookmarkEnd w:id="82"/>
      <w:bookmarkEnd w:id="83"/>
    </w:p>
    <w:p w14:paraId="2823DED8">
      <w:pPr>
        <w:spacing w:before="78" w:line="223" w:lineRule="auto"/>
        <w:rPr>
          <w:rFonts w:hint="eastAsia" w:ascii="仿宋" w:hAnsi="仿宋" w:eastAsia="仿宋" w:cs="仿宋"/>
          <w:b w:val="0"/>
          <w:bCs w:val="0"/>
          <w:spacing w:val="-2"/>
          <w:sz w:val="24"/>
          <w:szCs w:val="24"/>
        </w:rPr>
      </w:pPr>
      <w:r>
        <w:rPr>
          <w:rFonts w:hint="eastAsia" w:ascii="仿宋" w:hAnsi="仿宋" w:eastAsia="仿宋" w:cs="仿宋"/>
          <w:b w:val="0"/>
          <w:bCs w:val="0"/>
          <w:spacing w:val="-2"/>
          <w:sz w:val="24"/>
          <w:szCs w:val="24"/>
        </w:rPr>
        <w:t>2.1</w:t>
      </w:r>
      <w:r>
        <w:rPr>
          <w:rFonts w:hint="eastAsia" w:ascii="仿宋" w:hAnsi="仿宋" w:eastAsia="仿宋" w:cs="仿宋"/>
          <w:b w:val="0"/>
          <w:bCs w:val="0"/>
          <w:spacing w:val="-47"/>
          <w:sz w:val="24"/>
          <w:szCs w:val="24"/>
        </w:rPr>
        <w:t xml:space="preserve"> </w:t>
      </w:r>
      <w:r>
        <w:rPr>
          <w:rFonts w:hint="eastAsia" w:ascii="仿宋" w:hAnsi="仿宋" w:eastAsia="仿宋" w:cs="仿宋"/>
          <w:b w:val="0"/>
          <w:bCs w:val="0"/>
          <w:spacing w:val="-2"/>
          <w:sz w:val="24"/>
          <w:szCs w:val="24"/>
        </w:rPr>
        <w:t>评分因素以及分值</w:t>
      </w:r>
    </w:p>
    <w:p w14:paraId="793ED39C">
      <w:pPr>
        <w:spacing w:before="78" w:line="223" w:lineRule="auto"/>
        <w:rPr>
          <w:rFonts w:hint="eastAsia" w:ascii="仿宋" w:hAnsi="仿宋" w:eastAsia="仿宋" w:cs="仿宋"/>
          <w:b w:val="0"/>
          <w:bCs w:val="0"/>
          <w:spacing w:val="-2"/>
          <w:sz w:val="24"/>
          <w:szCs w:val="24"/>
        </w:rPr>
      </w:pPr>
    </w:p>
    <w:p w14:paraId="0A4CDF80">
      <w:pPr>
        <w:spacing w:line="115" w:lineRule="exact"/>
        <w:rPr>
          <w:rFonts w:hint="eastAsia" w:ascii="仿宋" w:hAnsi="仿宋" w:eastAsia="仿宋" w:cs="仿宋"/>
          <w:b w:val="0"/>
          <w:bCs w:val="0"/>
        </w:rPr>
      </w:pPr>
    </w:p>
    <w:tbl>
      <w:tblPr>
        <w:tblStyle w:val="13"/>
        <w:tblW w:w="87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9"/>
        <w:gridCol w:w="2456"/>
        <w:gridCol w:w="2208"/>
        <w:gridCol w:w="2177"/>
      </w:tblGrid>
      <w:tr w14:paraId="75DE4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1939" w:type="dxa"/>
            <w:vAlign w:val="top"/>
          </w:tcPr>
          <w:p w14:paraId="225AC7D6">
            <w:pPr>
              <w:pStyle w:val="14"/>
              <w:spacing w:before="197" w:line="222" w:lineRule="auto"/>
              <w:ind w:left="503"/>
              <w:rPr>
                <w:rFonts w:hint="eastAsia" w:ascii="仿宋" w:hAnsi="仿宋" w:eastAsia="仿宋" w:cs="仿宋"/>
                <w:b w:val="0"/>
                <w:bCs w:val="0"/>
              </w:rPr>
            </w:pPr>
            <w:r>
              <w:rPr>
                <w:rFonts w:hint="eastAsia" w:ascii="仿宋" w:hAnsi="仿宋" w:eastAsia="仿宋" w:cs="仿宋"/>
                <w:b w:val="0"/>
                <w:bCs w:val="0"/>
                <w:spacing w:val="-5"/>
              </w:rPr>
              <w:t>评分因素</w:t>
            </w:r>
          </w:p>
        </w:tc>
        <w:tc>
          <w:tcPr>
            <w:tcW w:w="2456" w:type="dxa"/>
            <w:vAlign w:val="top"/>
          </w:tcPr>
          <w:p w14:paraId="634D15D7">
            <w:pPr>
              <w:pStyle w:val="14"/>
              <w:spacing w:before="197" w:line="222" w:lineRule="auto"/>
              <w:ind w:left="768"/>
              <w:rPr>
                <w:rFonts w:hint="eastAsia" w:ascii="仿宋" w:hAnsi="仿宋" w:eastAsia="仿宋" w:cs="仿宋"/>
                <w:b w:val="0"/>
                <w:bCs w:val="0"/>
              </w:rPr>
            </w:pPr>
            <w:r>
              <w:rPr>
                <w:rFonts w:hint="eastAsia" w:ascii="仿宋" w:hAnsi="仿宋" w:eastAsia="仿宋" w:cs="仿宋"/>
                <w:b w:val="0"/>
                <w:bCs w:val="0"/>
                <w:spacing w:val="-7"/>
              </w:rPr>
              <w:t>商务部分</w:t>
            </w:r>
          </w:p>
        </w:tc>
        <w:tc>
          <w:tcPr>
            <w:tcW w:w="2208" w:type="dxa"/>
            <w:vAlign w:val="top"/>
          </w:tcPr>
          <w:p w14:paraId="078D79CE">
            <w:pPr>
              <w:pStyle w:val="14"/>
              <w:spacing w:before="197" w:line="222" w:lineRule="auto"/>
              <w:ind w:left="774"/>
              <w:rPr>
                <w:rFonts w:hint="eastAsia" w:ascii="仿宋" w:hAnsi="仿宋" w:eastAsia="仿宋" w:cs="仿宋"/>
                <w:b w:val="0"/>
                <w:bCs w:val="0"/>
              </w:rPr>
            </w:pPr>
            <w:r>
              <w:rPr>
                <w:rFonts w:hint="eastAsia" w:ascii="仿宋" w:hAnsi="仿宋" w:eastAsia="仿宋" w:cs="仿宋"/>
                <w:b w:val="0"/>
                <w:bCs w:val="0"/>
                <w:spacing w:val="-5"/>
              </w:rPr>
              <w:t>技术部分</w:t>
            </w:r>
          </w:p>
        </w:tc>
        <w:tc>
          <w:tcPr>
            <w:tcW w:w="2177" w:type="dxa"/>
            <w:vAlign w:val="top"/>
          </w:tcPr>
          <w:p w14:paraId="7274F6BD">
            <w:pPr>
              <w:pStyle w:val="14"/>
              <w:spacing w:before="196" w:line="224" w:lineRule="auto"/>
              <w:ind w:left="937"/>
              <w:rPr>
                <w:rFonts w:hint="eastAsia" w:ascii="仿宋" w:hAnsi="仿宋" w:eastAsia="仿宋" w:cs="仿宋"/>
                <w:b w:val="0"/>
                <w:bCs w:val="0"/>
              </w:rPr>
            </w:pPr>
            <w:r>
              <w:rPr>
                <w:rFonts w:hint="eastAsia" w:ascii="仿宋" w:hAnsi="仿宋" w:eastAsia="仿宋" w:cs="仿宋"/>
                <w:b w:val="0"/>
                <w:bCs w:val="0"/>
                <w:spacing w:val="-14"/>
              </w:rPr>
              <w:t>总分</w:t>
            </w:r>
          </w:p>
        </w:tc>
      </w:tr>
      <w:tr w14:paraId="530170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1939" w:type="dxa"/>
            <w:vAlign w:val="top"/>
          </w:tcPr>
          <w:p w14:paraId="27787151">
            <w:pPr>
              <w:pStyle w:val="14"/>
              <w:spacing w:before="203" w:line="223" w:lineRule="auto"/>
              <w:ind w:left="505"/>
              <w:rPr>
                <w:rFonts w:hint="eastAsia" w:ascii="仿宋" w:hAnsi="仿宋" w:eastAsia="仿宋" w:cs="仿宋"/>
                <w:b w:val="0"/>
                <w:bCs w:val="0"/>
              </w:rPr>
            </w:pPr>
            <w:r>
              <w:rPr>
                <w:rFonts w:hint="eastAsia" w:ascii="仿宋" w:hAnsi="仿宋" w:eastAsia="仿宋" w:cs="仿宋"/>
                <w:b w:val="0"/>
                <w:bCs w:val="0"/>
                <w:spacing w:val="-5"/>
              </w:rPr>
              <w:t>分值比重</w:t>
            </w:r>
          </w:p>
        </w:tc>
        <w:tc>
          <w:tcPr>
            <w:tcW w:w="2456" w:type="dxa"/>
            <w:vAlign w:val="top"/>
          </w:tcPr>
          <w:p w14:paraId="3211FC50">
            <w:pPr>
              <w:pStyle w:val="14"/>
              <w:spacing w:before="203" w:line="224" w:lineRule="auto"/>
              <w:ind w:left="979"/>
              <w:rPr>
                <w:rFonts w:hint="eastAsia" w:ascii="仿宋" w:hAnsi="仿宋" w:eastAsia="仿宋" w:cs="仿宋"/>
                <w:b w:val="0"/>
                <w:bCs w:val="0"/>
              </w:rPr>
            </w:pPr>
            <w:r>
              <w:rPr>
                <w:rFonts w:hint="eastAsia" w:ascii="仿宋" w:hAnsi="仿宋" w:eastAsia="仿宋" w:cs="仿宋"/>
                <w:b w:val="0"/>
                <w:bCs w:val="0"/>
                <w:spacing w:val="-9"/>
              </w:rPr>
              <w:t>10</w:t>
            </w:r>
            <w:r>
              <w:rPr>
                <w:rFonts w:hint="eastAsia" w:ascii="仿宋" w:hAnsi="仿宋" w:eastAsia="仿宋" w:cs="仿宋"/>
                <w:b w:val="0"/>
                <w:bCs w:val="0"/>
                <w:spacing w:val="-42"/>
              </w:rPr>
              <w:t xml:space="preserve"> </w:t>
            </w:r>
            <w:r>
              <w:rPr>
                <w:rFonts w:hint="eastAsia" w:ascii="仿宋" w:hAnsi="仿宋" w:eastAsia="仿宋" w:cs="仿宋"/>
                <w:b w:val="0"/>
                <w:bCs w:val="0"/>
                <w:spacing w:val="-9"/>
              </w:rPr>
              <w:t>分</w:t>
            </w:r>
          </w:p>
        </w:tc>
        <w:tc>
          <w:tcPr>
            <w:tcW w:w="2208" w:type="dxa"/>
            <w:vAlign w:val="top"/>
          </w:tcPr>
          <w:p w14:paraId="32012EE2">
            <w:pPr>
              <w:pStyle w:val="14"/>
              <w:spacing w:before="203" w:line="224" w:lineRule="auto"/>
              <w:ind w:left="978"/>
              <w:rPr>
                <w:rFonts w:hint="eastAsia" w:ascii="仿宋" w:hAnsi="仿宋" w:eastAsia="仿宋" w:cs="仿宋"/>
                <w:b w:val="0"/>
                <w:bCs w:val="0"/>
              </w:rPr>
            </w:pPr>
            <w:r>
              <w:rPr>
                <w:rFonts w:hint="eastAsia" w:ascii="仿宋" w:hAnsi="仿宋" w:eastAsia="仿宋" w:cs="仿宋"/>
                <w:b w:val="0"/>
                <w:bCs w:val="0"/>
                <w:spacing w:val="-4"/>
              </w:rPr>
              <w:t>90</w:t>
            </w:r>
            <w:r>
              <w:rPr>
                <w:rFonts w:hint="eastAsia" w:ascii="仿宋" w:hAnsi="仿宋" w:eastAsia="仿宋" w:cs="仿宋"/>
                <w:b w:val="0"/>
                <w:bCs w:val="0"/>
                <w:spacing w:val="-40"/>
              </w:rPr>
              <w:t xml:space="preserve"> </w:t>
            </w:r>
            <w:r>
              <w:rPr>
                <w:rFonts w:hint="eastAsia" w:ascii="仿宋" w:hAnsi="仿宋" w:eastAsia="仿宋" w:cs="仿宋"/>
                <w:b w:val="0"/>
                <w:bCs w:val="0"/>
                <w:spacing w:val="-4"/>
              </w:rPr>
              <w:t>分</w:t>
            </w:r>
          </w:p>
        </w:tc>
        <w:tc>
          <w:tcPr>
            <w:tcW w:w="2177" w:type="dxa"/>
            <w:vAlign w:val="top"/>
          </w:tcPr>
          <w:p w14:paraId="2F23ACEB">
            <w:pPr>
              <w:pStyle w:val="14"/>
              <w:spacing w:before="203" w:line="224" w:lineRule="auto"/>
              <w:ind w:left="845"/>
              <w:rPr>
                <w:rFonts w:hint="eastAsia" w:ascii="仿宋" w:hAnsi="仿宋" w:eastAsia="仿宋" w:cs="仿宋"/>
                <w:b w:val="0"/>
                <w:bCs w:val="0"/>
              </w:rPr>
            </w:pPr>
            <w:r>
              <w:rPr>
                <w:rFonts w:hint="eastAsia" w:ascii="仿宋" w:hAnsi="仿宋" w:eastAsia="仿宋" w:cs="仿宋"/>
                <w:b w:val="0"/>
                <w:bCs w:val="0"/>
                <w:spacing w:val="-7"/>
              </w:rPr>
              <w:t>100</w:t>
            </w:r>
            <w:r>
              <w:rPr>
                <w:rFonts w:hint="eastAsia" w:ascii="仿宋" w:hAnsi="仿宋" w:eastAsia="仿宋" w:cs="仿宋"/>
                <w:b w:val="0"/>
                <w:bCs w:val="0"/>
                <w:spacing w:val="-41"/>
              </w:rPr>
              <w:t xml:space="preserve"> </w:t>
            </w:r>
            <w:r>
              <w:rPr>
                <w:rFonts w:hint="eastAsia" w:ascii="仿宋" w:hAnsi="仿宋" w:eastAsia="仿宋" w:cs="仿宋"/>
                <w:b w:val="0"/>
                <w:bCs w:val="0"/>
                <w:spacing w:val="-7"/>
              </w:rPr>
              <w:t>分</w:t>
            </w:r>
          </w:p>
        </w:tc>
      </w:tr>
    </w:tbl>
    <w:p w14:paraId="3AFD593A">
      <w:pPr>
        <w:spacing w:before="117" w:line="223" w:lineRule="auto"/>
        <w:rPr>
          <w:rFonts w:hint="eastAsia" w:ascii="仿宋" w:hAnsi="仿宋" w:eastAsia="仿宋" w:cs="仿宋"/>
          <w:b w:val="0"/>
          <w:bCs w:val="0"/>
          <w:spacing w:val="-3"/>
          <w:sz w:val="24"/>
          <w:szCs w:val="24"/>
        </w:rPr>
      </w:pPr>
    </w:p>
    <w:p w14:paraId="3A3442D0">
      <w:pPr>
        <w:spacing w:before="117" w:line="223" w:lineRule="auto"/>
        <w:rPr>
          <w:rFonts w:hint="eastAsia" w:ascii="仿宋" w:hAnsi="仿宋" w:eastAsia="仿宋" w:cs="仿宋"/>
          <w:b w:val="0"/>
          <w:bCs w:val="0"/>
          <w:spacing w:val="-3"/>
          <w:sz w:val="24"/>
          <w:szCs w:val="24"/>
        </w:rPr>
      </w:pPr>
      <w:r>
        <w:rPr>
          <w:rFonts w:hint="eastAsia" w:ascii="仿宋" w:hAnsi="仿宋" w:eastAsia="仿宋" w:cs="仿宋"/>
          <w:b w:val="0"/>
          <w:bCs w:val="0"/>
          <w:spacing w:val="-3"/>
          <w:sz w:val="24"/>
          <w:szCs w:val="24"/>
        </w:rPr>
        <w:t>2.2</w:t>
      </w:r>
      <w:r>
        <w:rPr>
          <w:rFonts w:hint="eastAsia" w:ascii="仿宋" w:hAnsi="仿宋" w:eastAsia="仿宋" w:cs="仿宋"/>
          <w:b w:val="0"/>
          <w:bCs w:val="0"/>
          <w:spacing w:val="-45"/>
          <w:sz w:val="24"/>
          <w:szCs w:val="24"/>
        </w:rPr>
        <w:t xml:space="preserve"> </w:t>
      </w:r>
      <w:r>
        <w:rPr>
          <w:rFonts w:hint="eastAsia" w:ascii="仿宋" w:hAnsi="仿宋" w:eastAsia="仿宋" w:cs="仿宋"/>
          <w:b w:val="0"/>
          <w:bCs w:val="0"/>
          <w:spacing w:val="-3"/>
          <w:sz w:val="24"/>
          <w:szCs w:val="24"/>
        </w:rPr>
        <w:t>初步评审表</w:t>
      </w:r>
    </w:p>
    <w:p w14:paraId="7B3395FF">
      <w:pPr>
        <w:spacing w:before="117" w:line="223" w:lineRule="auto"/>
        <w:rPr>
          <w:rFonts w:hint="eastAsia" w:ascii="仿宋" w:hAnsi="仿宋" w:eastAsia="仿宋" w:cs="仿宋"/>
          <w:b w:val="0"/>
          <w:bCs w:val="0"/>
          <w:spacing w:val="-3"/>
          <w:sz w:val="24"/>
          <w:szCs w:val="24"/>
        </w:rPr>
      </w:pPr>
    </w:p>
    <w:p w14:paraId="7D1400C8">
      <w:pPr>
        <w:spacing w:line="114" w:lineRule="exact"/>
        <w:rPr>
          <w:rFonts w:hint="eastAsia" w:ascii="仿宋" w:hAnsi="仿宋" w:eastAsia="仿宋" w:cs="仿宋"/>
          <w:b w:val="0"/>
          <w:bCs w:val="0"/>
        </w:rPr>
      </w:pPr>
    </w:p>
    <w:tbl>
      <w:tblPr>
        <w:tblStyle w:val="13"/>
        <w:tblW w:w="8783"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6"/>
        <w:gridCol w:w="1880"/>
        <w:gridCol w:w="5567"/>
      </w:tblGrid>
      <w:tr w14:paraId="5517F7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3216" w:type="dxa"/>
            <w:gridSpan w:val="2"/>
            <w:tcBorders>
              <w:bottom w:val="single" w:color="auto" w:sz="4" w:space="0"/>
            </w:tcBorders>
            <w:vAlign w:val="top"/>
          </w:tcPr>
          <w:p w14:paraId="5C40C356">
            <w:pPr>
              <w:pStyle w:val="14"/>
              <w:spacing w:before="111" w:line="223" w:lineRule="auto"/>
              <w:ind w:left="1263"/>
              <w:rPr>
                <w:rFonts w:hint="eastAsia" w:ascii="仿宋" w:hAnsi="仿宋" w:eastAsia="仿宋" w:cs="仿宋"/>
                <w:b w:val="0"/>
                <w:bCs w:val="0"/>
              </w:rPr>
            </w:pPr>
            <w:r>
              <w:rPr>
                <w:rFonts w:hint="eastAsia" w:ascii="仿宋" w:hAnsi="仿宋" w:eastAsia="仿宋" w:cs="仿宋"/>
                <w:b w:val="0"/>
                <w:bCs w:val="0"/>
                <w:spacing w:val="-7"/>
              </w:rPr>
              <w:t>条款号</w:t>
            </w:r>
          </w:p>
        </w:tc>
        <w:tc>
          <w:tcPr>
            <w:tcW w:w="5567" w:type="dxa"/>
            <w:tcBorders>
              <w:bottom w:val="single" w:color="auto" w:sz="4" w:space="0"/>
            </w:tcBorders>
            <w:vAlign w:val="top"/>
          </w:tcPr>
          <w:p w14:paraId="15C74047">
            <w:pPr>
              <w:pStyle w:val="14"/>
              <w:spacing w:before="112" w:line="222" w:lineRule="auto"/>
              <w:ind w:left="2507"/>
              <w:rPr>
                <w:rFonts w:hint="eastAsia" w:ascii="仿宋" w:hAnsi="仿宋" w:eastAsia="仿宋" w:cs="仿宋"/>
                <w:b w:val="0"/>
                <w:bCs w:val="0"/>
              </w:rPr>
            </w:pPr>
            <w:r>
              <w:rPr>
                <w:rFonts w:hint="eastAsia" w:ascii="仿宋" w:hAnsi="仿宋" w:eastAsia="仿宋" w:cs="仿宋"/>
                <w:b w:val="0"/>
                <w:bCs w:val="0"/>
                <w:spacing w:val="-5"/>
              </w:rPr>
              <w:t>评审标准</w:t>
            </w:r>
          </w:p>
        </w:tc>
      </w:tr>
      <w:tr w14:paraId="34E741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336" w:type="dxa"/>
            <w:vMerge w:val="restart"/>
            <w:tcBorders>
              <w:top w:val="single" w:color="auto" w:sz="4" w:space="0"/>
              <w:left w:val="single" w:color="auto" w:sz="4" w:space="0"/>
              <w:bottom w:val="single" w:color="auto" w:sz="4" w:space="0"/>
              <w:right w:val="single" w:color="auto" w:sz="4" w:space="0"/>
            </w:tcBorders>
            <w:vAlign w:val="top"/>
          </w:tcPr>
          <w:p w14:paraId="598D0267">
            <w:pPr>
              <w:spacing w:line="254" w:lineRule="auto"/>
              <w:rPr>
                <w:rFonts w:hint="eastAsia" w:ascii="仿宋" w:hAnsi="仿宋" w:eastAsia="仿宋" w:cs="仿宋"/>
                <w:b w:val="0"/>
                <w:bCs w:val="0"/>
                <w:sz w:val="21"/>
              </w:rPr>
            </w:pPr>
          </w:p>
          <w:p w14:paraId="6DC05477">
            <w:pPr>
              <w:spacing w:line="254" w:lineRule="auto"/>
              <w:rPr>
                <w:rFonts w:hint="eastAsia" w:ascii="仿宋" w:hAnsi="仿宋" w:eastAsia="仿宋" w:cs="仿宋"/>
                <w:b w:val="0"/>
                <w:bCs w:val="0"/>
                <w:sz w:val="21"/>
              </w:rPr>
            </w:pPr>
          </w:p>
          <w:p w14:paraId="02022A0A">
            <w:pPr>
              <w:spacing w:line="254" w:lineRule="auto"/>
              <w:rPr>
                <w:rFonts w:hint="eastAsia" w:ascii="仿宋" w:hAnsi="仿宋" w:eastAsia="仿宋" w:cs="仿宋"/>
                <w:b w:val="0"/>
                <w:bCs w:val="0"/>
                <w:sz w:val="21"/>
              </w:rPr>
            </w:pPr>
          </w:p>
          <w:p w14:paraId="4857F09A">
            <w:pPr>
              <w:spacing w:line="254" w:lineRule="auto"/>
              <w:rPr>
                <w:rFonts w:hint="eastAsia" w:ascii="仿宋" w:hAnsi="仿宋" w:eastAsia="仿宋" w:cs="仿宋"/>
                <w:b w:val="0"/>
                <w:bCs w:val="0"/>
                <w:sz w:val="21"/>
              </w:rPr>
            </w:pPr>
          </w:p>
          <w:p w14:paraId="046D6866">
            <w:pPr>
              <w:spacing w:line="254" w:lineRule="auto"/>
              <w:rPr>
                <w:rFonts w:hint="eastAsia" w:ascii="仿宋" w:hAnsi="仿宋" w:eastAsia="仿宋" w:cs="仿宋"/>
                <w:b w:val="0"/>
                <w:bCs w:val="0"/>
                <w:sz w:val="21"/>
              </w:rPr>
            </w:pPr>
          </w:p>
          <w:p w14:paraId="636F9297">
            <w:pPr>
              <w:spacing w:line="255" w:lineRule="auto"/>
              <w:rPr>
                <w:rFonts w:hint="eastAsia" w:ascii="仿宋" w:hAnsi="仿宋" w:eastAsia="仿宋" w:cs="仿宋"/>
                <w:b w:val="0"/>
                <w:bCs w:val="0"/>
                <w:sz w:val="21"/>
              </w:rPr>
            </w:pPr>
          </w:p>
          <w:p w14:paraId="2A96A82D">
            <w:pPr>
              <w:pStyle w:val="14"/>
              <w:spacing w:before="78"/>
              <w:ind w:left="378"/>
              <w:rPr>
                <w:rFonts w:hint="eastAsia" w:ascii="仿宋" w:hAnsi="仿宋" w:eastAsia="仿宋" w:cs="仿宋"/>
                <w:b w:val="0"/>
                <w:bCs w:val="0"/>
              </w:rPr>
            </w:pPr>
            <w:r>
              <w:rPr>
                <w:rFonts w:hint="eastAsia" w:ascii="仿宋" w:hAnsi="仿宋" w:eastAsia="仿宋" w:cs="仿宋"/>
                <w:b w:val="0"/>
                <w:bCs w:val="0"/>
                <w:spacing w:val="-3"/>
              </w:rPr>
              <w:t>2.2.1</w:t>
            </w:r>
          </w:p>
        </w:tc>
        <w:tc>
          <w:tcPr>
            <w:tcW w:w="1880" w:type="dxa"/>
            <w:vMerge w:val="restart"/>
            <w:tcBorders>
              <w:top w:val="single" w:color="auto" w:sz="4" w:space="0"/>
              <w:left w:val="single" w:color="auto" w:sz="4" w:space="0"/>
              <w:bottom w:val="single" w:color="auto" w:sz="4" w:space="0"/>
              <w:right w:val="single" w:color="auto" w:sz="4" w:space="0"/>
            </w:tcBorders>
            <w:vAlign w:val="top"/>
          </w:tcPr>
          <w:p w14:paraId="4669109F">
            <w:pPr>
              <w:spacing w:line="254" w:lineRule="auto"/>
              <w:rPr>
                <w:rFonts w:hint="eastAsia" w:ascii="仿宋" w:hAnsi="仿宋" w:eastAsia="仿宋" w:cs="仿宋"/>
                <w:b w:val="0"/>
                <w:bCs w:val="0"/>
                <w:sz w:val="21"/>
              </w:rPr>
            </w:pPr>
          </w:p>
          <w:p w14:paraId="1E8C2F25">
            <w:pPr>
              <w:spacing w:line="254" w:lineRule="auto"/>
              <w:rPr>
                <w:rFonts w:hint="eastAsia" w:ascii="仿宋" w:hAnsi="仿宋" w:eastAsia="仿宋" w:cs="仿宋"/>
                <w:b w:val="0"/>
                <w:bCs w:val="0"/>
                <w:sz w:val="21"/>
              </w:rPr>
            </w:pPr>
          </w:p>
          <w:p w14:paraId="7F3A4A8C">
            <w:pPr>
              <w:spacing w:line="254" w:lineRule="auto"/>
              <w:rPr>
                <w:rFonts w:hint="eastAsia" w:ascii="仿宋" w:hAnsi="仿宋" w:eastAsia="仿宋" w:cs="仿宋"/>
                <w:b w:val="0"/>
                <w:bCs w:val="0"/>
                <w:sz w:val="21"/>
              </w:rPr>
            </w:pPr>
          </w:p>
          <w:p w14:paraId="6E876AB1">
            <w:pPr>
              <w:spacing w:line="254" w:lineRule="auto"/>
              <w:rPr>
                <w:rFonts w:hint="eastAsia" w:ascii="仿宋" w:hAnsi="仿宋" w:eastAsia="仿宋" w:cs="仿宋"/>
                <w:b w:val="0"/>
                <w:bCs w:val="0"/>
                <w:sz w:val="21"/>
              </w:rPr>
            </w:pPr>
          </w:p>
          <w:p w14:paraId="32949552">
            <w:pPr>
              <w:spacing w:line="254" w:lineRule="auto"/>
              <w:rPr>
                <w:rFonts w:hint="eastAsia" w:ascii="仿宋" w:hAnsi="仿宋" w:eastAsia="仿宋" w:cs="仿宋"/>
                <w:b w:val="0"/>
                <w:bCs w:val="0"/>
                <w:sz w:val="21"/>
              </w:rPr>
            </w:pPr>
          </w:p>
          <w:p w14:paraId="77D7A9E2">
            <w:pPr>
              <w:spacing w:line="255" w:lineRule="auto"/>
              <w:rPr>
                <w:rFonts w:hint="eastAsia" w:ascii="仿宋" w:hAnsi="仿宋" w:eastAsia="仿宋" w:cs="仿宋"/>
                <w:b w:val="0"/>
                <w:bCs w:val="0"/>
                <w:sz w:val="21"/>
              </w:rPr>
            </w:pPr>
          </w:p>
          <w:p w14:paraId="0E47CA7E">
            <w:pPr>
              <w:pStyle w:val="14"/>
              <w:spacing w:before="78" w:line="220" w:lineRule="auto"/>
              <w:ind w:left="364"/>
              <w:rPr>
                <w:rFonts w:hint="eastAsia" w:ascii="仿宋" w:hAnsi="仿宋" w:eastAsia="仿宋" w:cs="仿宋"/>
                <w:b w:val="0"/>
                <w:bCs w:val="0"/>
              </w:rPr>
            </w:pPr>
            <w:r>
              <w:rPr>
                <w:rFonts w:hint="eastAsia" w:ascii="仿宋" w:hAnsi="仿宋" w:eastAsia="仿宋" w:cs="仿宋"/>
                <w:b w:val="0"/>
                <w:bCs w:val="0"/>
                <w:spacing w:val="-6"/>
              </w:rPr>
              <w:t>资格性审查</w:t>
            </w:r>
          </w:p>
        </w:tc>
        <w:tc>
          <w:tcPr>
            <w:tcW w:w="5567" w:type="dxa"/>
            <w:tcBorders>
              <w:top w:val="single" w:color="auto" w:sz="4" w:space="0"/>
              <w:left w:val="single" w:color="auto" w:sz="4" w:space="0"/>
              <w:bottom w:val="single" w:color="auto" w:sz="4" w:space="0"/>
              <w:right w:val="single" w:color="auto" w:sz="4" w:space="0"/>
            </w:tcBorders>
            <w:vAlign w:val="top"/>
          </w:tcPr>
          <w:p w14:paraId="7848556A">
            <w:pPr>
              <w:pStyle w:val="14"/>
              <w:spacing w:before="108" w:line="220" w:lineRule="auto"/>
              <w:ind w:left="123"/>
              <w:rPr>
                <w:rFonts w:hint="eastAsia" w:ascii="仿宋" w:hAnsi="仿宋" w:eastAsia="仿宋" w:cs="仿宋"/>
                <w:b w:val="0"/>
                <w:bCs w:val="0"/>
              </w:rPr>
            </w:pPr>
            <w:r>
              <w:rPr>
                <w:rFonts w:hint="eastAsia" w:ascii="仿宋" w:hAnsi="仿宋" w:eastAsia="仿宋" w:cs="仿宋"/>
                <w:b w:val="0"/>
                <w:bCs w:val="0"/>
                <w:spacing w:val="-1"/>
              </w:rPr>
              <w:t>具备有效的营业执照</w:t>
            </w:r>
          </w:p>
        </w:tc>
      </w:tr>
      <w:tr w14:paraId="1ACAC6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336" w:type="dxa"/>
            <w:vMerge w:val="continue"/>
            <w:tcBorders>
              <w:top w:val="single" w:color="auto" w:sz="4" w:space="0"/>
              <w:left w:val="single" w:color="auto" w:sz="4" w:space="0"/>
              <w:bottom w:val="single" w:color="auto" w:sz="4" w:space="0"/>
              <w:right w:val="single" w:color="auto" w:sz="4" w:space="0"/>
            </w:tcBorders>
            <w:vAlign w:val="top"/>
          </w:tcPr>
          <w:p w14:paraId="21ECD26D">
            <w:pPr>
              <w:rPr>
                <w:rFonts w:hint="eastAsia" w:ascii="仿宋" w:hAnsi="仿宋" w:eastAsia="仿宋" w:cs="仿宋"/>
                <w:b w:val="0"/>
                <w:bCs w:val="0"/>
                <w:sz w:val="21"/>
              </w:rPr>
            </w:pPr>
          </w:p>
        </w:tc>
        <w:tc>
          <w:tcPr>
            <w:tcW w:w="1880" w:type="dxa"/>
            <w:vMerge w:val="continue"/>
            <w:tcBorders>
              <w:top w:val="single" w:color="auto" w:sz="4" w:space="0"/>
              <w:left w:val="single" w:color="auto" w:sz="4" w:space="0"/>
              <w:bottom w:val="single" w:color="auto" w:sz="4" w:space="0"/>
              <w:right w:val="single" w:color="auto" w:sz="4" w:space="0"/>
            </w:tcBorders>
            <w:vAlign w:val="top"/>
          </w:tcPr>
          <w:p w14:paraId="21018559">
            <w:pPr>
              <w:rPr>
                <w:rFonts w:hint="eastAsia" w:ascii="仿宋" w:hAnsi="仿宋" w:eastAsia="仿宋" w:cs="仿宋"/>
                <w:b w:val="0"/>
                <w:bCs w:val="0"/>
                <w:sz w:val="21"/>
              </w:rPr>
            </w:pPr>
          </w:p>
        </w:tc>
        <w:tc>
          <w:tcPr>
            <w:tcW w:w="5567" w:type="dxa"/>
            <w:tcBorders>
              <w:top w:val="single" w:color="auto" w:sz="4" w:space="0"/>
              <w:left w:val="single" w:color="auto" w:sz="4" w:space="0"/>
              <w:bottom w:val="single" w:color="auto" w:sz="4" w:space="0"/>
              <w:right w:val="single" w:color="auto" w:sz="4" w:space="0"/>
            </w:tcBorders>
            <w:vAlign w:val="top"/>
          </w:tcPr>
          <w:p w14:paraId="42AF1DD1">
            <w:pPr>
              <w:pStyle w:val="14"/>
              <w:spacing w:before="109" w:line="222" w:lineRule="auto"/>
              <w:ind w:left="122"/>
              <w:rPr>
                <w:rFonts w:hint="eastAsia" w:ascii="仿宋" w:hAnsi="仿宋" w:eastAsia="仿宋" w:cs="仿宋"/>
                <w:b w:val="0"/>
                <w:bCs w:val="0"/>
              </w:rPr>
            </w:pPr>
            <w:r>
              <w:rPr>
                <w:rFonts w:hint="eastAsia" w:ascii="仿宋" w:hAnsi="仿宋" w:eastAsia="仿宋" w:cs="仿宋"/>
                <w:b w:val="0"/>
                <w:bCs w:val="0"/>
                <w:spacing w:val="-1"/>
              </w:rPr>
              <w:t>提供</w:t>
            </w:r>
            <w:r>
              <w:rPr>
                <w:rFonts w:hint="eastAsia" w:ascii="仿宋" w:hAnsi="仿宋" w:eastAsia="仿宋" w:cs="仿宋"/>
                <w:b w:val="0"/>
                <w:bCs w:val="0"/>
                <w:spacing w:val="-1"/>
                <w:lang w:val="en-US" w:eastAsia="zh-CN"/>
              </w:rPr>
              <w:t>法定代表人身份证明、授权委托书及委托人身份证明</w:t>
            </w:r>
          </w:p>
        </w:tc>
      </w:tr>
      <w:tr w14:paraId="27847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7" w:hRule="atLeast"/>
        </w:trPr>
        <w:tc>
          <w:tcPr>
            <w:tcW w:w="1336" w:type="dxa"/>
            <w:vMerge w:val="continue"/>
            <w:tcBorders>
              <w:top w:val="single" w:color="auto" w:sz="4" w:space="0"/>
              <w:left w:val="single" w:color="auto" w:sz="4" w:space="0"/>
              <w:bottom w:val="single" w:color="auto" w:sz="4" w:space="0"/>
              <w:right w:val="single" w:color="auto" w:sz="4" w:space="0"/>
            </w:tcBorders>
            <w:vAlign w:val="top"/>
          </w:tcPr>
          <w:p w14:paraId="04D2433D">
            <w:pPr>
              <w:rPr>
                <w:rFonts w:hint="eastAsia" w:ascii="仿宋" w:hAnsi="仿宋" w:eastAsia="仿宋" w:cs="仿宋"/>
                <w:b w:val="0"/>
                <w:bCs w:val="0"/>
                <w:sz w:val="21"/>
              </w:rPr>
            </w:pPr>
          </w:p>
        </w:tc>
        <w:tc>
          <w:tcPr>
            <w:tcW w:w="1880" w:type="dxa"/>
            <w:vMerge w:val="continue"/>
            <w:tcBorders>
              <w:top w:val="single" w:color="auto" w:sz="4" w:space="0"/>
              <w:left w:val="single" w:color="auto" w:sz="4" w:space="0"/>
              <w:bottom w:val="single" w:color="auto" w:sz="4" w:space="0"/>
              <w:right w:val="single" w:color="auto" w:sz="4" w:space="0"/>
            </w:tcBorders>
            <w:vAlign w:val="top"/>
          </w:tcPr>
          <w:p w14:paraId="4F44157E">
            <w:pPr>
              <w:rPr>
                <w:rFonts w:hint="eastAsia" w:ascii="仿宋" w:hAnsi="仿宋" w:eastAsia="仿宋" w:cs="仿宋"/>
                <w:b w:val="0"/>
                <w:bCs w:val="0"/>
                <w:sz w:val="21"/>
              </w:rPr>
            </w:pPr>
          </w:p>
        </w:tc>
        <w:tc>
          <w:tcPr>
            <w:tcW w:w="5567" w:type="dxa"/>
            <w:tcBorders>
              <w:top w:val="single" w:color="auto" w:sz="4" w:space="0"/>
              <w:left w:val="single" w:color="auto" w:sz="4" w:space="0"/>
              <w:bottom w:val="single" w:color="auto" w:sz="4" w:space="0"/>
              <w:right w:val="single" w:color="auto" w:sz="4" w:space="0"/>
            </w:tcBorders>
            <w:vAlign w:val="top"/>
          </w:tcPr>
          <w:p w14:paraId="35463027">
            <w:pPr>
              <w:pStyle w:val="14"/>
              <w:spacing w:before="109" w:line="303" w:lineRule="auto"/>
              <w:ind w:left="121" w:right="106" w:firstLine="1"/>
              <w:rPr>
                <w:rFonts w:hint="eastAsia" w:ascii="仿宋" w:hAnsi="仿宋" w:eastAsia="仿宋" w:cs="仿宋"/>
                <w:b w:val="0"/>
                <w:bCs w:val="0"/>
                <w:lang w:eastAsia="zh-CN"/>
              </w:rPr>
            </w:pPr>
            <w:r>
              <w:rPr>
                <w:rFonts w:hint="eastAsia" w:ascii="仿宋" w:hAnsi="仿宋" w:eastAsia="仿宋" w:cs="仿宋"/>
                <w:b w:val="0"/>
                <w:bCs w:val="0"/>
                <w:lang w:eastAsia="zh-CN"/>
              </w:rPr>
              <w:t>具有</w:t>
            </w:r>
            <w:r>
              <w:rPr>
                <w:rFonts w:hint="eastAsia" w:ascii="仿宋" w:hAnsi="仿宋" w:eastAsia="仿宋" w:cs="仿宋"/>
                <w:b w:val="0"/>
                <w:bCs w:val="0"/>
                <w:lang w:val="en-US" w:eastAsia="zh-CN"/>
              </w:rPr>
              <w:t>近三个月内任意一个月的社保证明</w:t>
            </w:r>
            <w:r>
              <w:rPr>
                <w:rFonts w:hint="eastAsia" w:ascii="仿宋" w:hAnsi="仿宋" w:eastAsia="仿宋" w:cs="仿宋"/>
                <w:b w:val="0"/>
                <w:bCs w:val="0"/>
                <w:lang w:eastAsia="zh-CN"/>
              </w:rPr>
              <w:t>（退休人员需提供退休证明）和完税证明</w:t>
            </w:r>
          </w:p>
        </w:tc>
      </w:tr>
      <w:tr w14:paraId="206228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336" w:type="dxa"/>
            <w:vMerge w:val="continue"/>
            <w:tcBorders>
              <w:top w:val="single" w:color="auto" w:sz="4" w:space="0"/>
              <w:left w:val="single" w:color="auto" w:sz="4" w:space="0"/>
              <w:bottom w:val="single" w:color="auto" w:sz="4" w:space="0"/>
              <w:right w:val="single" w:color="auto" w:sz="4" w:space="0"/>
            </w:tcBorders>
            <w:vAlign w:val="top"/>
          </w:tcPr>
          <w:p w14:paraId="324DAD73">
            <w:pPr>
              <w:rPr>
                <w:rFonts w:hint="eastAsia" w:ascii="仿宋" w:hAnsi="仿宋" w:eastAsia="仿宋" w:cs="仿宋"/>
                <w:b w:val="0"/>
                <w:bCs w:val="0"/>
                <w:sz w:val="21"/>
              </w:rPr>
            </w:pPr>
          </w:p>
        </w:tc>
        <w:tc>
          <w:tcPr>
            <w:tcW w:w="1880" w:type="dxa"/>
            <w:vMerge w:val="continue"/>
            <w:tcBorders>
              <w:top w:val="single" w:color="auto" w:sz="4" w:space="0"/>
              <w:left w:val="single" w:color="auto" w:sz="4" w:space="0"/>
              <w:bottom w:val="single" w:color="auto" w:sz="4" w:space="0"/>
              <w:right w:val="single" w:color="auto" w:sz="4" w:space="0"/>
            </w:tcBorders>
            <w:vAlign w:val="top"/>
          </w:tcPr>
          <w:p w14:paraId="1AD72B6B">
            <w:pPr>
              <w:rPr>
                <w:rFonts w:hint="eastAsia" w:ascii="仿宋" w:hAnsi="仿宋" w:eastAsia="仿宋" w:cs="仿宋"/>
                <w:b w:val="0"/>
                <w:bCs w:val="0"/>
                <w:sz w:val="21"/>
              </w:rPr>
            </w:pPr>
          </w:p>
        </w:tc>
        <w:tc>
          <w:tcPr>
            <w:tcW w:w="5567" w:type="dxa"/>
            <w:tcBorders>
              <w:top w:val="single" w:color="auto" w:sz="4" w:space="0"/>
              <w:left w:val="single" w:color="auto" w:sz="4" w:space="0"/>
              <w:bottom w:val="single" w:color="auto" w:sz="4" w:space="0"/>
              <w:right w:val="single" w:color="auto" w:sz="4" w:space="0"/>
            </w:tcBorders>
            <w:vAlign w:val="top"/>
          </w:tcPr>
          <w:p w14:paraId="2AFA4055">
            <w:pPr>
              <w:pStyle w:val="14"/>
              <w:spacing w:before="108" w:line="303" w:lineRule="auto"/>
              <w:ind w:left="121" w:right="106" w:firstLine="1"/>
              <w:rPr>
                <w:rFonts w:hint="eastAsia" w:ascii="仿宋" w:hAnsi="仿宋" w:eastAsia="仿宋" w:cs="仿宋"/>
                <w:b w:val="0"/>
                <w:bCs w:val="0"/>
                <w:lang w:eastAsia="zh-CN"/>
              </w:rPr>
            </w:pPr>
            <w:r>
              <w:rPr>
                <w:rFonts w:hint="eastAsia" w:ascii="仿宋" w:hAnsi="仿宋" w:eastAsia="仿宋" w:cs="仿宋"/>
                <w:b w:val="0"/>
                <w:bCs w:val="0"/>
                <w:highlight w:val="none"/>
                <w:lang w:val="en-US" w:eastAsia="zh-CN"/>
              </w:rPr>
              <w:t>提供2025年的财务审计报告（成立不足一年的提供成立至今的财务报表，包含资产负债表、现金流量表、利润表）</w:t>
            </w:r>
          </w:p>
        </w:tc>
      </w:tr>
      <w:tr w14:paraId="13D19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0" w:hRule="atLeast"/>
        </w:trPr>
        <w:tc>
          <w:tcPr>
            <w:tcW w:w="1336" w:type="dxa"/>
            <w:vMerge w:val="continue"/>
            <w:tcBorders>
              <w:top w:val="single" w:color="auto" w:sz="4" w:space="0"/>
              <w:left w:val="single" w:color="auto" w:sz="4" w:space="0"/>
              <w:bottom w:val="single" w:color="auto" w:sz="4" w:space="0"/>
              <w:right w:val="single" w:color="auto" w:sz="4" w:space="0"/>
            </w:tcBorders>
            <w:vAlign w:val="top"/>
          </w:tcPr>
          <w:p w14:paraId="415B7A76">
            <w:pPr>
              <w:rPr>
                <w:rFonts w:hint="eastAsia" w:ascii="仿宋" w:hAnsi="仿宋" w:eastAsia="仿宋" w:cs="仿宋"/>
                <w:b w:val="0"/>
                <w:bCs w:val="0"/>
                <w:sz w:val="21"/>
              </w:rPr>
            </w:pPr>
          </w:p>
        </w:tc>
        <w:tc>
          <w:tcPr>
            <w:tcW w:w="1880" w:type="dxa"/>
            <w:vMerge w:val="continue"/>
            <w:tcBorders>
              <w:top w:val="single" w:color="auto" w:sz="4" w:space="0"/>
              <w:left w:val="single" w:color="auto" w:sz="4" w:space="0"/>
              <w:bottom w:val="single" w:color="auto" w:sz="4" w:space="0"/>
              <w:right w:val="single" w:color="auto" w:sz="4" w:space="0"/>
            </w:tcBorders>
            <w:vAlign w:val="top"/>
          </w:tcPr>
          <w:p w14:paraId="6DD09DE3">
            <w:pPr>
              <w:rPr>
                <w:rFonts w:hint="eastAsia" w:ascii="仿宋" w:hAnsi="仿宋" w:eastAsia="仿宋" w:cs="仿宋"/>
                <w:b w:val="0"/>
                <w:bCs w:val="0"/>
                <w:sz w:val="21"/>
              </w:rPr>
            </w:pPr>
          </w:p>
        </w:tc>
        <w:tc>
          <w:tcPr>
            <w:tcW w:w="5567" w:type="dxa"/>
            <w:tcBorders>
              <w:top w:val="single" w:color="auto" w:sz="4" w:space="0"/>
              <w:left w:val="single" w:color="auto" w:sz="4" w:space="0"/>
              <w:bottom w:val="single" w:color="auto" w:sz="4" w:space="0"/>
              <w:right w:val="single" w:color="auto" w:sz="4" w:space="0"/>
            </w:tcBorders>
            <w:vAlign w:val="top"/>
          </w:tcPr>
          <w:p w14:paraId="1EDEC083">
            <w:pPr>
              <w:pStyle w:val="14"/>
              <w:spacing w:before="113" w:line="299" w:lineRule="auto"/>
              <w:ind w:left="121" w:right="137" w:firstLine="1"/>
              <w:jc w:val="both"/>
              <w:rPr>
                <w:rFonts w:hint="eastAsia" w:ascii="仿宋" w:hAnsi="仿宋" w:eastAsia="仿宋" w:cs="仿宋"/>
                <w:b w:val="0"/>
                <w:bCs w:val="0"/>
                <w:lang w:eastAsia="zh-CN"/>
              </w:rPr>
            </w:pPr>
            <w:r>
              <w:rPr>
                <w:rFonts w:hint="eastAsia" w:ascii="仿宋" w:hAnsi="仿宋" w:eastAsia="仿宋" w:cs="仿宋"/>
                <w:b w:val="0"/>
                <w:bCs w:val="0"/>
                <w:lang w:eastAsia="zh-CN"/>
              </w:rPr>
              <w:t>参加政府采购活动前三年内，在经营活动中没有重大违法记</w:t>
            </w:r>
            <w:r>
              <w:rPr>
                <w:rFonts w:hint="eastAsia" w:ascii="仿宋" w:hAnsi="仿宋" w:eastAsia="仿宋" w:cs="仿宋"/>
                <w:b w:val="0"/>
                <w:bCs w:val="0"/>
                <w:lang w:val="en-US" w:eastAsia="zh-CN"/>
              </w:rPr>
              <w:t>录。</w:t>
            </w:r>
            <w:r>
              <w:rPr>
                <w:rFonts w:hint="eastAsia" w:cs="仿宋"/>
                <w:b w:val="0"/>
                <w:bCs w:val="0"/>
                <w:lang w:val="en-US" w:eastAsia="zh-CN"/>
              </w:rPr>
              <w:t>（提供承诺函）</w:t>
            </w:r>
          </w:p>
        </w:tc>
      </w:tr>
      <w:tr w14:paraId="4C62A4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0" w:hRule="atLeast"/>
        </w:trPr>
        <w:tc>
          <w:tcPr>
            <w:tcW w:w="1336" w:type="dxa"/>
            <w:tcBorders>
              <w:top w:val="single" w:color="auto" w:sz="4" w:space="0"/>
              <w:left w:val="single" w:color="auto" w:sz="4" w:space="0"/>
              <w:bottom w:val="single" w:color="auto" w:sz="4" w:space="0"/>
              <w:right w:val="single" w:color="auto" w:sz="4" w:space="0"/>
            </w:tcBorders>
            <w:vAlign w:val="top"/>
          </w:tcPr>
          <w:p w14:paraId="782A1B29">
            <w:pPr>
              <w:rPr>
                <w:rFonts w:hint="eastAsia" w:ascii="仿宋" w:hAnsi="仿宋" w:eastAsia="仿宋" w:cs="仿宋"/>
                <w:b w:val="0"/>
                <w:bCs w:val="0"/>
                <w:sz w:val="21"/>
              </w:rPr>
            </w:pPr>
          </w:p>
        </w:tc>
        <w:tc>
          <w:tcPr>
            <w:tcW w:w="1880" w:type="dxa"/>
            <w:tcBorders>
              <w:top w:val="single" w:color="auto" w:sz="4" w:space="0"/>
              <w:left w:val="single" w:color="auto" w:sz="4" w:space="0"/>
              <w:bottom w:val="single" w:color="auto" w:sz="4" w:space="0"/>
              <w:right w:val="single" w:color="auto" w:sz="4" w:space="0"/>
            </w:tcBorders>
            <w:vAlign w:val="top"/>
          </w:tcPr>
          <w:p w14:paraId="09D85C0D">
            <w:pPr>
              <w:rPr>
                <w:rFonts w:hint="eastAsia" w:ascii="仿宋" w:hAnsi="仿宋" w:eastAsia="仿宋" w:cs="仿宋"/>
                <w:b w:val="0"/>
                <w:bCs w:val="0"/>
                <w:sz w:val="21"/>
              </w:rPr>
            </w:pPr>
          </w:p>
        </w:tc>
        <w:tc>
          <w:tcPr>
            <w:tcW w:w="5567" w:type="dxa"/>
            <w:tcBorders>
              <w:top w:val="single" w:color="auto" w:sz="4" w:space="0"/>
              <w:left w:val="single" w:color="auto" w:sz="4" w:space="0"/>
              <w:bottom w:val="single" w:color="auto" w:sz="4" w:space="0"/>
              <w:right w:val="single" w:color="auto" w:sz="4" w:space="0"/>
            </w:tcBorders>
            <w:vAlign w:val="top"/>
          </w:tcPr>
          <w:p w14:paraId="5F2BB7C4">
            <w:pPr>
              <w:pStyle w:val="14"/>
              <w:spacing w:before="113" w:line="299" w:lineRule="auto"/>
              <w:ind w:left="121" w:right="137" w:firstLine="1"/>
              <w:jc w:val="both"/>
              <w:rPr>
                <w:rFonts w:hint="eastAsia" w:ascii="仿宋" w:hAnsi="仿宋" w:eastAsia="仿宋" w:cs="仿宋"/>
                <w:b w:val="0"/>
                <w:bCs w:val="0"/>
                <w:lang w:eastAsia="zh-CN"/>
              </w:rPr>
            </w:pPr>
            <w:r>
              <w:rPr>
                <w:rFonts w:hint="eastAsia" w:ascii="仿宋" w:hAnsi="仿宋" w:eastAsia="仿宋" w:cs="仿宋"/>
                <w:b w:val="0"/>
                <w:bCs w:val="0"/>
                <w:spacing w:val="-1"/>
              </w:rPr>
              <w:t>供应商为中小企业/小微企业（格式以磋商文件要求为</w:t>
            </w:r>
            <w:r>
              <w:rPr>
                <w:rFonts w:hint="eastAsia" w:ascii="仿宋" w:hAnsi="仿宋" w:eastAsia="仿宋" w:cs="仿宋"/>
                <w:b w:val="0"/>
                <w:bCs w:val="0"/>
                <w:spacing w:val="-10"/>
              </w:rPr>
              <w:t>准）</w:t>
            </w:r>
          </w:p>
        </w:tc>
      </w:tr>
    </w:tbl>
    <w:p w14:paraId="15CA8F8A">
      <w:pPr>
        <w:spacing w:line="91" w:lineRule="auto"/>
        <w:rPr>
          <w:rFonts w:hint="eastAsia" w:ascii="仿宋" w:hAnsi="仿宋" w:eastAsia="仿宋" w:cs="仿宋"/>
          <w:b w:val="0"/>
          <w:bCs w:val="0"/>
          <w:sz w:val="2"/>
        </w:rPr>
      </w:pPr>
    </w:p>
    <w:tbl>
      <w:tblPr>
        <w:tblStyle w:val="13"/>
        <w:tblW w:w="879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6"/>
        <w:gridCol w:w="1880"/>
        <w:gridCol w:w="5579"/>
      </w:tblGrid>
      <w:tr w14:paraId="5019AF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0" w:hRule="atLeast"/>
        </w:trPr>
        <w:tc>
          <w:tcPr>
            <w:tcW w:w="1336" w:type="dxa"/>
            <w:tcBorders>
              <w:top w:val="single" w:color="auto" w:sz="4" w:space="0"/>
              <w:left w:val="single" w:color="auto" w:sz="4" w:space="0"/>
              <w:bottom w:val="single" w:color="auto" w:sz="4" w:space="0"/>
              <w:right w:val="single" w:color="auto" w:sz="4" w:space="0"/>
            </w:tcBorders>
            <w:vAlign w:val="top"/>
          </w:tcPr>
          <w:p w14:paraId="63A17DD0">
            <w:pPr>
              <w:rPr>
                <w:rFonts w:hint="eastAsia" w:ascii="仿宋" w:hAnsi="仿宋" w:eastAsia="仿宋" w:cs="仿宋"/>
                <w:b w:val="0"/>
                <w:bCs w:val="0"/>
                <w:sz w:val="21"/>
              </w:rPr>
            </w:pPr>
          </w:p>
        </w:tc>
        <w:tc>
          <w:tcPr>
            <w:tcW w:w="1880" w:type="dxa"/>
            <w:tcBorders>
              <w:top w:val="single" w:color="auto" w:sz="4" w:space="0"/>
              <w:left w:val="single" w:color="auto" w:sz="4" w:space="0"/>
              <w:bottom w:val="single" w:color="auto" w:sz="4" w:space="0"/>
              <w:right w:val="single" w:color="auto" w:sz="4" w:space="0"/>
            </w:tcBorders>
            <w:vAlign w:val="top"/>
          </w:tcPr>
          <w:p w14:paraId="5E902AFB">
            <w:pPr>
              <w:rPr>
                <w:rFonts w:hint="eastAsia" w:ascii="仿宋" w:hAnsi="仿宋" w:eastAsia="仿宋" w:cs="仿宋"/>
                <w:b w:val="0"/>
                <w:bCs w:val="0"/>
                <w:sz w:val="21"/>
              </w:rPr>
            </w:pPr>
          </w:p>
        </w:tc>
        <w:tc>
          <w:tcPr>
            <w:tcW w:w="5579" w:type="dxa"/>
            <w:tcBorders>
              <w:top w:val="single" w:color="auto" w:sz="4" w:space="0"/>
              <w:left w:val="single" w:color="auto" w:sz="4" w:space="0"/>
              <w:bottom w:val="single" w:color="auto" w:sz="4" w:space="0"/>
              <w:right w:val="single" w:color="auto" w:sz="4" w:space="0"/>
            </w:tcBorders>
            <w:vAlign w:val="top"/>
          </w:tcPr>
          <w:p w14:paraId="708F3AD1">
            <w:pPr>
              <w:pStyle w:val="14"/>
              <w:spacing w:before="113" w:line="295" w:lineRule="auto"/>
              <w:ind w:left="122" w:right="197" w:hanging="1"/>
              <w:rPr>
                <w:rFonts w:hint="eastAsia" w:ascii="仿宋" w:hAnsi="仿宋" w:eastAsia="仿宋" w:cs="仿宋"/>
                <w:b w:val="0"/>
                <w:bCs w:val="0"/>
              </w:rPr>
            </w:pPr>
            <w:r>
              <w:rPr>
                <w:rFonts w:hint="eastAsia" w:ascii="仿宋" w:hAnsi="仿宋" w:eastAsia="仿宋" w:cs="仿宋"/>
                <w:b w:val="0"/>
                <w:bCs w:val="0"/>
                <w:spacing w:val="-2"/>
              </w:rPr>
              <w:t>投标单位未被列入未被信用中国、中国政府采购网（列入失信被执行人、重大税收违法案件当事人名单、政府采购严重违法失信行为记录名单</w:t>
            </w:r>
          </w:p>
        </w:tc>
      </w:tr>
      <w:tr w14:paraId="4436FA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336" w:type="dxa"/>
            <w:vMerge w:val="restart"/>
            <w:tcBorders>
              <w:bottom w:val="nil"/>
            </w:tcBorders>
            <w:vAlign w:val="top"/>
          </w:tcPr>
          <w:p w14:paraId="324287E7">
            <w:pPr>
              <w:spacing w:line="241" w:lineRule="auto"/>
              <w:rPr>
                <w:rFonts w:hint="eastAsia" w:ascii="仿宋" w:hAnsi="仿宋" w:eastAsia="仿宋" w:cs="仿宋"/>
                <w:b w:val="0"/>
                <w:bCs w:val="0"/>
                <w:sz w:val="21"/>
              </w:rPr>
            </w:pPr>
          </w:p>
          <w:p w14:paraId="31FE56A6">
            <w:pPr>
              <w:spacing w:line="241" w:lineRule="auto"/>
              <w:rPr>
                <w:rFonts w:hint="eastAsia" w:ascii="仿宋" w:hAnsi="仿宋" w:eastAsia="仿宋" w:cs="仿宋"/>
                <w:b w:val="0"/>
                <w:bCs w:val="0"/>
                <w:sz w:val="21"/>
              </w:rPr>
            </w:pPr>
          </w:p>
          <w:p w14:paraId="31E1A7F4">
            <w:pPr>
              <w:spacing w:line="241" w:lineRule="auto"/>
              <w:rPr>
                <w:rFonts w:hint="eastAsia" w:ascii="仿宋" w:hAnsi="仿宋" w:eastAsia="仿宋" w:cs="仿宋"/>
                <w:b w:val="0"/>
                <w:bCs w:val="0"/>
                <w:sz w:val="21"/>
              </w:rPr>
            </w:pPr>
          </w:p>
          <w:p w14:paraId="39AFF2D2">
            <w:pPr>
              <w:spacing w:line="241" w:lineRule="auto"/>
              <w:rPr>
                <w:rFonts w:hint="eastAsia" w:ascii="仿宋" w:hAnsi="仿宋" w:eastAsia="仿宋" w:cs="仿宋"/>
                <w:b w:val="0"/>
                <w:bCs w:val="0"/>
                <w:sz w:val="21"/>
              </w:rPr>
            </w:pPr>
          </w:p>
          <w:p w14:paraId="34780F75">
            <w:pPr>
              <w:spacing w:line="241" w:lineRule="auto"/>
              <w:rPr>
                <w:rFonts w:hint="eastAsia" w:ascii="仿宋" w:hAnsi="仿宋" w:eastAsia="仿宋" w:cs="仿宋"/>
                <w:b w:val="0"/>
                <w:bCs w:val="0"/>
                <w:sz w:val="21"/>
              </w:rPr>
            </w:pPr>
          </w:p>
          <w:p w14:paraId="7C791C71">
            <w:pPr>
              <w:spacing w:line="241" w:lineRule="auto"/>
              <w:rPr>
                <w:rFonts w:hint="eastAsia" w:ascii="仿宋" w:hAnsi="仿宋" w:eastAsia="仿宋" w:cs="仿宋"/>
                <w:b w:val="0"/>
                <w:bCs w:val="0"/>
                <w:sz w:val="21"/>
              </w:rPr>
            </w:pPr>
          </w:p>
          <w:p w14:paraId="0187EF12">
            <w:pPr>
              <w:spacing w:line="241" w:lineRule="auto"/>
              <w:rPr>
                <w:rFonts w:hint="eastAsia" w:ascii="仿宋" w:hAnsi="仿宋" w:eastAsia="仿宋" w:cs="仿宋"/>
                <w:b w:val="0"/>
                <w:bCs w:val="0"/>
                <w:sz w:val="21"/>
              </w:rPr>
            </w:pPr>
          </w:p>
          <w:p w14:paraId="1D29F5CF">
            <w:pPr>
              <w:spacing w:line="242" w:lineRule="auto"/>
              <w:rPr>
                <w:rFonts w:hint="eastAsia" w:ascii="仿宋" w:hAnsi="仿宋" w:eastAsia="仿宋" w:cs="仿宋"/>
                <w:b w:val="0"/>
                <w:bCs w:val="0"/>
                <w:sz w:val="21"/>
              </w:rPr>
            </w:pPr>
          </w:p>
          <w:p w14:paraId="5220AEED">
            <w:pPr>
              <w:pStyle w:val="14"/>
              <w:spacing w:before="78"/>
              <w:ind w:left="378"/>
              <w:rPr>
                <w:rFonts w:hint="eastAsia" w:ascii="仿宋" w:hAnsi="仿宋" w:eastAsia="仿宋" w:cs="仿宋"/>
                <w:b w:val="0"/>
                <w:bCs w:val="0"/>
              </w:rPr>
            </w:pPr>
            <w:r>
              <w:rPr>
                <w:rFonts w:hint="eastAsia" w:ascii="仿宋" w:hAnsi="仿宋" w:eastAsia="仿宋" w:cs="仿宋"/>
                <w:b w:val="0"/>
                <w:bCs w:val="0"/>
                <w:spacing w:val="-3"/>
              </w:rPr>
              <w:t>2.2.2</w:t>
            </w:r>
          </w:p>
        </w:tc>
        <w:tc>
          <w:tcPr>
            <w:tcW w:w="1880" w:type="dxa"/>
            <w:vMerge w:val="restart"/>
            <w:tcBorders>
              <w:bottom w:val="nil"/>
            </w:tcBorders>
            <w:vAlign w:val="top"/>
          </w:tcPr>
          <w:p w14:paraId="68E145FE">
            <w:pPr>
              <w:spacing w:line="241" w:lineRule="auto"/>
              <w:rPr>
                <w:rFonts w:hint="eastAsia" w:ascii="仿宋" w:hAnsi="仿宋" w:eastAsia="仿宋" w:cs="仿宋"/>
                <w:b w:val="0"/>
                <w:bCs w:val="0"/>
                <w:sz w:val="21"/>
              </w:rPr>
            </w:pPr>
          </w:p>
          <w:p w14:paraId="4C4769F4">
            <w:pPr>
              <w:spacing w:line="241" w:lineRule="auto"/>
              <w:rPr>
                <w:rFonts w:hint="eastAsia" w:ascii="仿宋" w:hAnsi="仿宋" w:eastAsia="仿宋" w:cs="仿宋"/>
                <w:b w:val="0"/>
                <w:bCs w:val="0"/>
                <w:sz w:val="21"/>
              </w:rPr>
            </w:pPr>
          </w:p>
          <w:p w14:paraId="18EE966F">
            <w:pPr>
              <w:spacing w:line="241" w:lineRule="auto"/>
              <w:rPr>
                <w:rFonts w:hint="eastAsia" w:ascii="仿宋" w:hAnsi="仿宋" w:eastAsia="仿宋" w:cs="仿宋"/>
                <w:b w:val="0"/>
                <w:bCs w:val="0"/>
                <w:sz w:val="21"/>
              </w:rPr>
            </w:pPr>
          </w:p>
          <w:p w14:paraId="58C43665">
            <w:pPr>
              <w:spacing w:line="241" w:lineRule="auto"/>
              <w:rPr>
                <w:rFonts w:hint="eastAsia" w:ascii="仿宋" w:hAnsi="仿宋" w:eastAsia="仿宋" w:cs="仿宋"/>
                <w:b w:val="0"/>
                <w:bCs w:val="0"/>
                <w:sz w:val="21"/>
              </w:rPr>
            </w:pPr>
          </w:p>
          <w:p w14:paraId="4DC2EC04">
            <w:pPr>
              <w:spacing w:line="241" w:lineRule="auto"/>
              <w:rPr>
                <w:rFonts w:hint="eastAsia" w:ascii="仿宋" w:hAnsi="仿宋" w:eastAsia="仿宋" w:cs="仿宋"/>
                <w:b w:val="0"/>
                <w:bCs w:val="0"/>
                <w:sz w:val="21"/>
              </w:rPr>
            </w:pPr>
          </w:p>
          <w:p w14:paraId="16CA4C57">
            <w:pPr>
              <w:spacing w:line="241" w:lineRule="auto"/>
              <w:rPr>
                <w:rFonts w:hint="eastAsia" w:ascii="仿宋" w:hAnsi="仿宋" w:eastAsia="仿宋" w:cs="仿宋"/>
                <w:b w:val="0"/>
                <w:bCs w:val="0"/>
                <w:sz w:val="21"/>
              </w:rPr>
            </w:pPr>
          </w:p>
          <w:p w14:paraId="5BBBE34B">
            <w:pPr>
              <w:spacing w:line="241" w:lineRule="auto"/>
              <w:rPr>
                <w:rFonts w:hint="eastAsia" w:ascii="仿宋" w:hAnsi="仿宋" w:eastAsia="仿宋" w:cs="仿宋"/>
                <w:b w:val="0"/>
                <w:bCs w:val="0"/>
                <w:sz w:val="21"/>
              </w:rPr>
            </w:pPr>
          </w:p>
          <w:p w14:paraId="656DAE02">
            <w:pPr>
              <w:spacing w:line="241" w:lineRule="auto"/>
              <w:rPr>
                <w:rFonts w:hint="eastAsia" w:ascii="仿宋" w:hAnsi="仿宋" w:eastAsia="仿宋" w:cs="仿宋"/>
                <w:b w:val="0"/>
                <w:bCs w:val="0"/>
                <w:sz w:val="21"/>
              </w:rPr>
            </w:pPr>
          </w:p>
          <w:p w14:paraId="005BFB66">
            <w:pPr>
              <w:pStyle w:val="14"/>
              <w:spacing w:before="78" w:line="220" w:lineRule="auto"/>
              <w:ind w:left="357"/>
              <w:rPr>
                <w:rFonts w:hint="eastAsia" w:ascii="仿宋" w:hAnsi="仿宋" w:eastAsia="仿宋" w:cs="仿宋"/>
                <w:b w:val="0"/>
                <w:bCs w:val="0"/>
              </w:rPr>
            </w:pPr>
            <w:r>
              <w:rPr>
                <w:rFonts w:hint="eastAsia" w:ascii="仿宋" w:hAnsi="仿宋" w:eastAsia="仿宋" w:cs="仿宋"/>
                <w:b w:val="0"/>
                <w:bCs w:val="0"/>
                <w:spacing w:val="-5"/>
              </w:rPr>
              <w:t>符合性审查</w:t>
            </w:r>
          </w:p>
        </w:tc>
        <w:tc>
          <w:tcPr>
            <w:tcW w:w="5579" w:type="dxa"/>
            <w:vAlign w:val="top"/>
          </w:tcPr>
          <w:p w14:paraId="562EF683">
            <w:pPr>
              <w:pStyle w:val="14"/>
              <w:spacing w:before="109" w:line="220" w:lineRule="auto"/>
              <w:ind w:left="128"/>
              <w:rPr>
                <w:rFonts w:hint="eastAsia" w:ascii="仿宋" w:hAnsi="仿宋" w:eastAsia="仿宋" w:cs="仿宋"/>
                <w:b w:val="0"/>
                <w:bCs w:val="0"/>
              </w:rPr>
            </w:pPr>
            <w:r>
              <w:rPr>
                <w:rFonts w:hint="eastAsia" w:ascii="仿宋" w:hAnsi="仿宋" w:eastAsia="仿宋" w:cs="仿宋"/>
                <w:b w:val="0"/>
                <w:bCs w:val="0"/>
                <w:spacing w:val="-2"/>
              </w:rPr>
              <w:t>响应文件格式符合竞争性磋商文件要求</w:t>
            </w:r>
          </w:p>
        </w:tc>
      </w:tr>
      <w:tr w14:paraId="6C9207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336" w:type="dxa"/>
            <w:vMerge w:val="continue"/>
            <w:tcBorders>
              <w:top w:val="nil"/>
              <w:bottom w:val="nil"/>
            </w:tcBorders>
            <w:vAlign w:val="top"/>
          </w:tcPr>
          <w:p w14:paraId="40208760">
            <w:pPr>
              <w:rPr>
                <w:rFonts w:hint="eastAsia" w:ascii="仿宋" w:hAnsi="仿宋" w:eastAsia="仿宋" w:cs="仿宋"/>
                <w:b w:val="0"/>
                <w:bCs w:val="0"/>
                <w:sz w:val="21"/>
              </w:rPr>
            </w:pPr>
          </w:p>
        </w:tc>
        <w:tc>
          <w:tcPr>
            <w:tcW w:w="1880" w:type="dxa"/>
            <w:vMerge w:val="continue"/>
            <w:tcBorders>
              <w:top w:val="nil"/>
              <w:bottom w:val="nil"/>
            </w:tcBorders>
            <w:vAlign w:val="top"/>
          </w:tcPr>
          <w:p w14:paraId="7BA602BD">
            <w:pPr>
              <w:rPr>
                <w:rFonts w:hint="eastAsia" w:ascii="仿宋" w:hAnsi="仿宋" w:eastAsia="仿宋" w:cs="仿宋"/>
                <w:b w:val="0"/>
                <w:bCs w:val="0"/>
                <w:sz w:val="21"/>
              </w:rPr>
            </w:pPr>
          </w:p>
        </w:tc>
        <w:tc>
          <w:tcPr>
            <w:tcW w:w="5579" w:type="dxa"/>
            <w:vAlign w:val="top"/>
          </w:tcPr>
          <w:p w14:paraId="19960F32">
            <w:pPr>
              <w:pStyle w:val="14"/>
              <w:spacing w:before="110" w:line="220" w:lineRule="auto"/>
              <w:ind w:left="128"/>
              <w:rPr>
                <w:rFonts w:hint="eastAsia" w:ascii="仿宋" w:hAnsi="仿宋" w:eastAsia="仿宋" w:cs="仿宋"/>
                <w:b w:val="0"/>
                <w:bCs w:val="0"/>
              </w:rPr>
            </w:pPr>
            <w:r>
              <w:rPr>
                <w:rFonts w:hint="eastAsia" w:ascii="仿宋" w:hAnsi="仿宋" w:eastAsia="仿宋" w:cs="仿宋"/>
                <w:b w:val="0"/>
                <w:bCs w:val="0"/>
                <w:spacing w:val="-2"/>
              </w:rPr>
              <w:t>响应文件的签名盖章符合竞争性磋商文件要求</w:t>
            </w:r>
          </w:p>
        </w:tc>
      </w:tr>
      <w:tr w14:paraId="7D9B0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336" w:type="dxa"/>
            <w:vMerge w:val="continue"/>
            <w:tcBorders>
              <w:top w:val="nil"/>
              <w:bottom w:val="nil"/>
            </w:tcBorders>
            <w:vAlign w:val="top"/>
          </w:tcPr>
          <w:p w14:paraId="28CBD9E5">
            <w:pPr>
              <w:rPr>
                <w:rFonts w:hint="eastAsia" w:ascii="仿宋" w:hAnsi="仿宋" w:eastAsia="仿宋" w:cs="仿宋"/>
                <w:b w:val="0"/>
                <w:bCs w:val="0"/>
                <w:sz w:val="21"/>
              </w:rPr>
            </w:pPr>
          </w:p>
        </w:tc>
        <w:tc>
          <w:tcPr>
            <w:tcW w:w="1880" w:type="dxa"/>
            <w:vMerge w:val="continue"/>
            <w:tcBorders>
              <w:top w:val="nil"/>
              <w:bottom w:val="nil"/>
            </w:tcBorders>
            <w:vAlign w:val="top"/>
          </w:tcPr>
          <w:p w14:paraId="6839EDD7">
            <w:pPr>
              <w:rPr>
                <w:rFonts w:hint="eastAsia" w:ascii="仿宋" w:hAnsi="仿宋" w:eastAsia="仿宋" w:cs="仿宋"/>
                <w:b w:val="0"/>
                <w:bCs w:val="0"/>
                <w:sz w:val="21"/>
              </w:rPr>
            </w:pPr>
          </w:p>
        </w:tc>
        <w:tc>
          <w:tcPr>
            <w:tcW w:w="5579" w:type="dxa"/>
            <w:vAlign w:val="top"/>
          </w:tcPr>
          <w:p w14:paraId="764E26E2">
            <w:pPr>
              <w:pStyle w:val="14"/>
              <w:spacing w:before="107" w:line="220" w:lineRule="auto"/>
              <w:ind w:left="120"/>
              <w:rPr>
                <w:rFonts w:hint="eastAsia" w:ascii="仿宋" w:hAnsi="仿宋" w:eastAsia="仿宋" w:cs="仿宋"/>
                <w:b w:val="0"/>
                <w:bCs w:val="0"/>
              </w:rPr>
            </w:pPr>
            <w:r>
              <w:rPr>
                <w:rFonts w:hint="eastAsia" w:ascii="仿宋" w:hAnsi="仿宋" w:eastAsia="仿宋" w:cs="仿宋"/>
                <w:b w:val="0"/>
                <w:bCs w:val="0"/>
                <w:spacing w:val="-1"/>
              </w:rPr>
              <w:t>投标有效期符合竞争性磋商文件要求</w:t>
            </w:r>
          </w:p>
        </w:tc>
      </w:tr>
      <w:tr w14:paraId="16343F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336" w:type="dxa"/>
            <w:vMerge w:val="continue"/>
            <w:tcBorders>
              <w:top w:val="nil"/>
              <w:bottom w:val="nil"/>
            </w:tcBorders>
            <w:vAlign w:val="top"/>
          </w:tcPr>
          <w:p w14:paraId="5ED83F23">
            <w:pPr>
              <w:rPr>
                <w:rFonts w:hint="eastAsia" w:ascii="仿宋" w:hAnsi="仿宋" w:eastAsia="仿宋" w:cs="仿宋"/>
                <w:b w:val="0"/>
                <w:bCs w:val="0"/>
                <w:sz w:val="21"/>
              </w:rPr>
            </w:pPr>
          </w:p>
        </w:tc>
        <w:tc>
          <w:tcPr>
            <w:tcW w:w="1880" w:type="dxa"/>
            <w:vMerge w:val="continue"/>
            <w:tcBorders>
              <w:top w:val="nil"/>
              <w:bottom w:val="nil"/>
            </w:tcBorders>
            <w:vAlign w:val="top"/>
          </w:tcPr>
          <w:p w14:paraId="092BC85C">
            <w:pPr>
              <w:rPr>
                <w:rFonts w:hint="eastAsia" w:ascii="仿宋" w:hAnsi="仿宋" w:eastAsia="仿宋" w:cs="仿宋"/>
                <w:b w:val="0"/>
                <w:bCs w:val="0"/>
                <w:sz w:val="21"/>
              </w:rPr>
            </w:pPr>
          </w:p>
        </w:tc>
        <w:tc>
          <w:tcPr>
            <w:tcW w:w="5579" w:type="dxa"/>
            <w:vAlign w:val="top"/>
          </w:tcPr>
          <w:p w14:paraId="7B7A4DAF">
            <w:pPr>
              <w:pStyle w:val="14"/>
              <w:spacing w:before="109" w:line="220" w:lineRule="auto"/>
              <w:ind w:left="129"/>
              <w:rPr>
                <w:rFonts w:hint="eastAsia" w:ascii="仿宋" w:hAnsi="仿宋" w:eastAsia="仿宋" w:cs="仿宋"/>
                <w:b w:val="0"/>
                <w:bCs w:val="0"/>
              </w:rPr>
            </w:pPr>
            <w:r>
              <w:rPr>
                <w:rFonts w:hint="eastAsia" w:ascii="仿宋" w:hAnsi="仿宋" w:eastAsia="仿宋" w:cs="仿宋"/>
                <w:b w:val="0"/>
                <w:bCs w:val="0"/>
                <w:spacing w:val="-2"/>
              </w:rPr>
              <w:t>商务偏离、技术偏离符合竞争性磋商文件要求</w:t>
            </w:r>
          </w:p>
        </w:tc>
      </w:tr>
      <w:tr w14:paraId="6CED8E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1336" w:type="dxa"/>
            <w:vMerge w:val="continue"/>
            <w:tcBorders>
              <w:top w:val="nil"/>
              <w:bottom w:val="nil"/>
            </w:tcBorders>
            <w:vAlign w:val="top"/>
          </w:tcPr>
          <w:p w14:paraId="05F70EA8">
            <w:pPr>
              <w:rPr>
                <w:rFonts w:hint="eastAsia" w:ascii="仿宋" w:hAnsi="仿宋" w:eastAsia="仿宋" w:cs="仿宋"/>
                <w:b w:val="0"/>
                <w:bCs w:val="0"/>
                <w:sz w:val="21"/>
              </w:rPr>
            </w:pPr>
          </w:p>
        </w:tc>
        <w:tc>
          <w:tcPr>
            <w:tcW w:w="1880" w:type="dxa"/>
            <w:vMerge w:val="continue"/>
            <w:tcBorders>
              <w:top w:val="nil"/>
              <w:bottom w:val="nil"/>
            </w:tcBorders>
            <w:vAlign w:val="top"/>
          </w:tcPr>
          <w:p w14:paraId="1AF9E2FF">
            <w:pPr>
              <w:rPr>
                <w:rFonts w:hint="eastAsia" w:ascii="仿宋" w:hAnsi="仿宋" w:eastAsia="仿宋" w:cs="仿宋"/>
                <w:b w:val="0"/>
                <w:bCs w:val="0"/>
                <w:sz w:val="21"/>
              </w:rPr>
            </w:pPr>
          </w:p>
        </w:tc>
        <w:tc>
          <w:tcPr>
            <w:tcW w:w="5579" w:type="dxa"/>
            <w:vAlign w:val="top"/>
          </w:tcPr>
          <w:p w14:paraId="665D51B8">
            <w:pPr>
              <w:pStyle w:val="14"/>
              <w:spacing w:before="110" w:line="294" w:lineRule="auto"/>
              <w:ind w:left="118" w:right="317" w:firstLine="2"/>
              <w:rPr>
                <w:rFonts w:hint="eastAsia" w:ascii="仿宋" w:hAnsi="仿宋" w:eastAsia="仿宋" w:cs="仿宋"/>
                <w:b w:val="0"/>
                <w:bCs w:val="0"/>
              </w:rPr>
            </w:pPr>
            <w:r>
              <w:rPr>
                <w:rFonts w:hint="eastAsia" w:ascii="仿宋" w:hAnsi="仿宋" w:eastAsia="仿宋" w:cs="仿宋"/>
                <w:b w:val="0"/>
                <w:bCs w:val="0"/>
                <w:spacing w:val="-1"/>
              </w:rPr>
              <w:t>按照竞争性磋商文件规定报价只有一个有效报价且没有漏项，投标报价未超最高限价</w:t>
            </w:r>
          </w:p>
        </w:tc>
      </w:tr>
      <w:tr w14:paraId="5A9D69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0" w:hRule="atLeast"/>
        </w:trPr>
        <w:tc>
          <w:tcPr>
            <w:tcW w:w="1336" w:type="dxa"/>
            <w:vMerge w:val="continue"/>
            <w:tcBorders>
              <w:top w:val="nil"/>
              <w:bottom w:val="nil"/>
            </w:tcBorders>
            <w:vAlign w:val="top"/>
          </w:tcPr>
          <w:p w14:paraId="0F9B6E3F">
            <w:pPr>
              <w:rPr>
                <w:rFonts w:hint="eastAsia" w:ascii="仿宋" w:hAnsi="仿宋" w:eastAsia="仿宋" w:cs="仿宋"/>
                <w:b w:val="0"/>
                <w:bCs w:val="0"/>
                <w:sz w:val="21"/>
              </w:rPr>
            </w:pPr>
          </w:p>
        </w:tc>
        <w:tc>
          <w:tcPr>
            <w:tcW w:w="1880" w:type="dxa"/>
            <w:vMerge w:val="continue"/>
            <w:tcBorders>
              <w:top w:val="nil"/>
              <w:bottom w:val="nil"/>
            </w:tcBorders>
            <w:vAlign w:val="top"/>
          </w:tcPr>
          <w:p w14:paraId="2AE734C8">
            <w:pPr>
              <w:rPr>
                <w:rFonts w:hint="eastAsia" w:ascii="仿宋" w:hAnsi="仿宋" w:eastAsia="仿宋" w:cs="仿宋"/>
                <w:b w:val="0"/>
                <w:bCs w:val="0"/>
                <w:sz w:val="21"/>
              </w:rPr>
            </w:pPr>
          </w:p>
        </w:tc>
        <w:tc>
          <w:tcPr>
            <w:tcW w:w="5579" w:type="dxa"/>
            <w:vAlign w:val="top"/>
          </w:tcPr>
          <w:p w14:paraId="3A0C25C2">
            <w:pPr>
              <w:pStyle w:val="14"/>
              <w:spacing w:before="110" w:line="300" w:lineRule="auto"/>
              <w:ind w:left="122" w:right="106" w:hanging="3"/>
              <w:jc w:val="both"/>
              <w:rPr>
                <w:rFonts w:hint="eastAsia" w:ascii="仿宋" w:hAnsi="仿宋" w:eastAsia="仿宋" w:cs="仿宋"/>
                <w:b w:val="0"/>
                <w:bCs w:val="0"/>
              </w:rPr>
            </w:pPr>
            <w:r>
              <w:rPr>
                <w:rFonts w:hint="eastAsia" w:ascii="仿宋" w:hAnsi="仿宋" w:eastAsia="仿宋" w:cs="仿宋"/>
                <w:b w:val="0"/>
                <w:bCs w:val="0"/>
                <w:spacing w:val="-2"/>
              </w:rPr>
              <w:t>遵循公平竞争的原则，没有弄虚作假、恶意串通或妨碍</w:t>
            </w:r>
            <w:r>
              <w:rPr>
                <w:rFonts w:hint="eastAsia" w:ascii="仿宋" w:hAnsi="仿宋" w:eastAsia="仿宋" w:cs="仿宋"/>
                <w:b w:val="0"/>
                <w:bCs w:val="0"/>
                <w:spacing w:val="-1"/>
              </w:rPr>
              <w:t>其他投标人的竞争行为，损害采购人或者其他投标人的合法权益。弄虚作假、串通投标的情形见附注。</w:t>
            </w:r>
          </w:p>
        </w:tc>
      </w:tr>
      <w:tr w14:paraId="3659AE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3" w:hRule="atLeast"/>
        </w:trPr>
        <w:tc>
          <w:tcPr>
            <w:tcW w:w="1336" w:type="dxa"/>
            <w:vMerge w:val="continue"/>
            <w:tcBorders>
              <w:top w:val="nil"/>
            </w:tcBorders>
            <w:vAlign w:val="top"/>
          </w:tcPr>
          <w:p w14:paraId="4AAAF1C2">
            <w:pPr>
              <w:rPr>
                <w:rFonts w:hint="eastAsia" w:ascii="仿宋" w:hAnsi="仿宋" w:eastAsia="仿宋" w:cs="仿宋"/>
                <w:b w:val="0"/>
                <w:bCs w:val="0"/>
                <w:sz w:val="21"/>
              </w:rPr>
            </w:pPr>
          </w:p>
        </w:tc>
        <w:tc>
          <w:tcPr>
            <w:tcW w:w="1880" w:type="dxa"/>
            <w:vMerge w:val="continue"/>
            <w:tcBorders>
              <w:top w:val="nil"/>
            </w:tcBorders>
            <w:vAlign w:val="top"/>
          </w:tcPr>
          <w:p w14:paraId="7241096E">
            <w:pPr>
              <w:rPr>
                <w:rFonts w:hint="eastAsia" w:ascii="仿宋" w:hAnsi="仿宋" w:eastAsia="仿宋" w:cs="仿宋"/>
                <w:b w:val="0"/>
                <w:bCs w:val="0"/>
                <w:sz w:val="21"/>
              </w:rPr>
            </w:pPr>
          </w:p>
        </w:tc>
        <w:tc>
          <w:tcPr>
            <w:tcW w:w="5579" w:type="dxa"/>
            <w:vAlign w:val="top"/>
          </w:tcPr>
          <w:p w14:paraId="2C1F9096">
            <w:pPr>
              <w:pStyle w:val="14"/>
              <w:spacing w:before="187" w:line="220" w:lineRule="auto"/>
              <w:ind w:left="155"/>
              <w:rPr>
                <w:rFonts w:hint="eastAsia" w:ascii="仿宋" w:hAnsi="仿宋" w:eastAsia="仿宋" w:cs="仿宋"/>
                <w:b w:val="0"/>
                <w:bCs w:val="0"/>
              </w:rPr>
            </w:pPr>
            <w:r>
              <w:rPr>
                <w:rFonts w:hint="eastAsia" w:ascii="仿宋" w:hAnsi="仿宋" w:eastAsia="仿宋" w:cs="仿宋"/>
                <w:b w:val="0"/>
                <w:bCs w:val="0"/>
                <w:spacing w:val="-1"/>
              </w:rPr>
              <w:t>其他不符合竞争性磋商文件的实质性要求</w:t>
            </w:r>
          </w:p>
        </w:tc>
      </w:tr>
    </w:tbl>
    <w:p w14:paraId="2680BA7E">
      <w:pPr>
        <w:spacing w:line="91" w:lineRule="auto"/>
        <w:rPr>
          <w:rFonts w:hint="eastAsia" w:ascii="仿宋" w:hAnsi="仿宋" w:eastAsia="仿宋" w:cs="仿宋"/>
          <w:b w:val="0"/>
          <w:bCs w:val="0"/>
          <w:sz w:val="2"/>
        </w:rPr>
      </w:pPr>
    </w:p>
    <w:tbl>
      <w:tblPr>
        <w:tblStyle w:val="13"/>
        <w:tblW w:w="8773"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73"/>
      </w:tblGrid>
      <w:tr w14:paraId="613B9C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2" w:hRule="atLeast"/>
        </w:trPr>
        <w:tc>
          <w:tcPr>
            <w:tcW w:w="8773" w:type="dxa"/>
            <w:vAlign w:val="top"/>
          </w:tcPr>
          <w:p w14:paraId="5C8E4F52">
            <w:pPr>
              <w:pStyle w:val="14"/>
              <w:spacing w:before="110" w:line="219" w:lineRule="auto"/>
              <w:ind w:left="130"/>
              <w:rPr>
                <w:rFonts w:hint="eastAsia" w:ascii="仿宋" w:hAnsi="仿宋" w:eastAsia="仿宋" w:cs="仿宋"/>
                <w:b w:val="0"/>
                <w:bCs w:val="0"/>
              </w:rPr>
            </w:pPr>
            <w:r>
              <w:rPr>
                <w:rFonts w:hint="eastAsia" w:ascii="仿宋" w:hAnsi="仿宋" w:eastAsia="仿宋" w:cs="仿宋"/>
                <w:b w:val="0"/>
                <w:bCs w:val="0"/>
                <w:spacing w:val="-1"/>
              </w:rPr>
              <w:t>注：1.有下列情形之一的，视为投标人相互串</w:t>
            </w:r>
            <w:r>
              <w:rPr>
                <w:rFonts w:hint="eastAsia" w:ascii="仿宋" w:hAnsi="仿宋" w:eastAsia="仿宋" w:cs="仿宋"/>
                <w:b w:val="0"/>
                <w:bCs w:val="0"/>
                <w:spacing w:val="-2"/>
              </w:rPr>
              <w:t>通投标:</w:t>
            </w:r>
          </w:p>
          <w:p w14:paraId="5F4FBFA2">
            <w:pPr>
              <w:pStyle w:val="14"/>
              <w:spacing w:before="189" w:line="221" w:lineRule="auto"/>
              <w:ind w:left="158"/>
              <w:rPr>
                <w:rFonts w:hint="eastAsia" w:ascii="仿宋" w:hAnsi="仿宋" w:eastAsia="仿宋" w:cs="仿宋"/>
                <w:b w:val="0"/>
                <w:bCs w:val="0"/>
              </w:rPr>
            </w:pPr>
            <w:r>
              <w:rPr>
                <w:rFonts w:hint="eastAsia" w:ascii="仿宋" w:hAnsi="仿宋" w:eastAsia="仿宋" w:cs="仿宋"/>
                <w:b w:val="0"/>
                <w:bCs w:val="0"/>
                <w:spacing w:val="-2"/>
              </w:rPr>
              <w:t>(1)不同投标人的投标文件由同一单位或者个人编</w:t>
            </w:r>
            <w:r>
              <w:rPr>
                <w:rFonts w:hint="eastAsia" w:ascii="仿宋" w:hAnsi="仿宋" w:eastAsia="仿宋" w:cs="仿宋"/>
                <w:b w:val="0"/>
                <w:bCs w:val="0"/>
                <w:spacing w:val="-3"/>
              </w:rPr>
              <w:t>制；</w:t>
            </w:r>
          </w:p>
          <w:p w14:paraId="75AB40F0">
            <w:pPr>
              <w:pStyle w:val="14"/>
              <w:spacing w:before="190" w:line="221" w:lineRule="auto"/>
              <w:ind w:left="158"/>
              <w:rPr>
                <w:rFonts w:hint="eastAsia" w:ascii="仿宋" w:hAnsi="仿宋" w:eastAsia="仿宋" w:cs="仿宋"/>
                <w:b w:val="0"/>
                <w:bCs w:val="0"/>
              </w:rPr>
            </w:pPr>
            <w:r>
              <w:rPr>
                <w:rFonts w:hint="eastAsia" w:ascii="仿宋" w:hAnsi="仿宋" w:eastAsia="仿宋" w:cs="仿宋"/>
                <w:b w:val="0"/>
                <w:bCs w:val="0"/>
                <w:spacing w:val="-2"/>
              </w:rPr>
              <w:t>(2)不同投标人委托同一单位或者个人办理投标事</w:t>
            </w:r>
            <w:r>
              <w:rPr>
                <w:rFonts w:hint="eastAsia" w:ascii="仿宋" w:hAnsi="仿宋" w:eastAsia="仿宋" w:cs="仿宋"/>
                <w:b w:val="0"/>
                <w:bCs w:val="0"/>
                <w:spacing w:val="-3"/>
              </w:rPr>
              <w:t>宜；</w:t>
            </w:r>
          </w:p>
          <w:p w14:paraId="6E08193E">
            <w:pPr>
              <w:pStyle w:val="14"/>
              <w:spacing w:before="188" w:line="222" w:lineRule="auto"/>
              <w:ind w:left="158"/>
              <w:rPr>
                <w:rFonts w:hint="eastAsia" w:ascii="仿宋" w:hAnsi="仿宋" w:eastAsia="仿宋" w:cs="仿宋"/>
                <w:b w:val="0"/>
                <w:bCs w:val="0"/>
              </w:rPr>
            </w:pPr>
            <w:r>
              <w:rPr>
                <w:rFonts w:hint="eastAsia" w:ascii="仿宋" w:hAnsi="仿宋" w:eastAsia="仿宋" w:cs="仿宋"/>
                <w:b w:val="0"/>
                <w:bCs w:val="0"/>
                <w:spacing w:val="-2"/>
              </w:rPr>
              <w:t>(3)不同投标人的投标文件载明的项目管理成员或者联系人员为同一人；</w:t>
            </w:r>
          </w:p>
          <w:p w14:paraId="39184FA3">
            <w:pPr>
              <w:pStyle w:val="14"/>
              <w:spacing w:before="189" w:line="220" w:lineRule="auto"/>
              <w:ind w:left="158"/>
              <w:rPr>
                <w:rFonts w:hint="eastAsia" w:ascii="仿宋" w:hAnsi="仿宋" w:eastAsia="仿宋" w:cs="仿宋"/>
                <w:b w:val="0"/>
                <w:bCs w:val="0"/>
              </w:rPr>
            </w:pPr>
            <w:r>
              <w:rPr>
                <w:rFonts w:hint="eastAsia" w:ascii="仿宋" w:hAnsi="仿宋" w:eastAsia="仿宋" w:cs="仿宋"/>
                <w:b w:val="0"/>
                <w:bCs w:val="0"/>
                <w:spacing w:val="-2"/>
              </w:rPr>
              <w:t>(4)不同投标人的投标文件异常一致或者投标报价呈规律性差异；</w:t>
            </w:r>
          </w:p>
          <w:p w14:paraId="0B6656DB">
            <w:pPr>
              <w:pStyle w:val="14"/>
              <w:spacing w:before="191" w:line="222" w:lineRule="auto"/>
              <w:ind w:left="158"/>
              <w:rPr>
                <w:rFonts w:hint="eastAsia" w:ascii="仿宋" w:hAnsi="仿宋" w:eastAsia="仿宋" w:cs="仿宋"/>
                <w:b w:val="0"/>
                <w:bCs w:val="0"/>
              </w:rPr>
            </w:pPr>
            <w:r>
              <w:rPr>
                <w:rFonts w:hint="eastAsia" w:ascii="仿宋" w:hAnsi="仿宋" w:eastAsia="仿宋" w:cs="仿宋"/>
                <w:b w:val="0"/>
                <w:bCs w:val="0"/>
                <w:spacing w:val="-3"/>
              </w:rPr>
              <w:t>(5)不同投标人的投标文件相互混装；</w:t>
            </w:r>
          </w:p>
          <w:p w14:paraId="3F17CE0F">
            <w:pPr>
              <w:pStyle w:val="14"/>
              <w:spacing w:before="186" w:line="219" w:lineRule="auto"/>
              <w:ind w:left="158"/>
              <w:rPr>
                <w:rFonts w:hint="eastAsia" w:ascii="仿宋" w:hAnsi="仿宋" w:eastAsia="仿宋" w:cs="仿宋"/>
                <w:b w:val="0"/>
                <w:bCs w:val="0"/>
              </w:rPr>
            </w:pPr>
            <w:r>
              <w:rPr>
                <w:rFonts w:hint="eastAsia" w:ascii="仿宋" w:hAnsi="仿宋" w:eastAsia="仿宋" w:cs="仿宋"/>
                <w:b w:val="0"/>
                <w:bCs w:val="0"/>
                <w:spacing w:val="-2"/>
              </w:rPr>
              <w:t>(6)不同投标人的投标保证金从同一单位或者个人的账户转出。</w:t>
            </w:r>
          </w:p>
          <w:p w14:paraId="14738EF5">
            <w:pPr>
              <w:pStyle w:val="14"/>
              <w:spacing w:before="194" w:line="220" w:lineRule="auto"/>
              <w:ind w:left="118"/>
              <w:rPr>
                <w:rFonts w:hint="eastAsia" w:ascii="仿宋" w:hAnsi="仿宋" w:eastAsia="仿宋" w:cs="仿宋"/>
                <w:b w:val="0"/>
                <w:bCs w:val="0"/>
              </w:rPr>
            </w:pPr>
            <w:r>
              <w:rPr>
                <w:rFonts w:hint="eastAsia" w:ascii="仿宋" w:hAnsi="仿宋" w:eastAsia="仿宋" w:cs="仿宋"/>
                <w:b w:val="0"/>
                <w:bCs w:val="0"/>
                <w:spacing w:val="-1"/>
              </w:rPr>
              <w:t>2、有下列情形之一的，属于提供虚假材料谋取中标的行为:</w:t>
            </w:r>
          </w:p>
          <w:p w14:paraId="57FDB2D2">
            <w:pPr>
              <w:pStyle w:val="14"/>
              <w:spacing w:before="191" w:line="222" w:lineRule="auto"/>
              <w:ind w:left="158"/>
              <w:rPr>
                <w:rFonts w:hint="eastAsia" w:ascii="仿宋" w:hAnsi="仿宋" w:eastAsia="仿宋" w:cs="仿宋"/>
                <w:b w:val="0"/>
                <w:bCs w:val="0"/>
              </w:rPr>
            </w:pPr>
            <w:r>
              <w:rPr>
                <w:rFonts w:hint="eastAsia" w:ascii="仿宋" w:hAnsi="仿宋" w:eastAsia="仿宋" w:cs="仿宋"/>
                <w:b w:val="0"/>
                <w:bCs w:val="0"/>
                <w:spacing w:val="-4"/>
              </w:rPr>
              <w:t>(1)使用伪造、变造的许可证件；</w:t>
            </w:r>
          </w:p>
          <w:p w14:paraId="14167D94">
            <w:pPr>
              <w:pStyle w:val="14"/>
              <w:spacing w:before="187" w:line="220" w:lineRule="auto"/>
              <w:ind w:left="158"/>
              <w:rPr>
                <w:rFonts w:hint="eastAsia" w:ascii="仿宋" w:hAnsi="仿宋" w:eastAsia="仿宋" w:cs="仿宋"/>
                <w:b w:val="0"/>
                <w:bCs w:val="0"/>
              </w:rPr>
            </w:pPr>
            <w:r>
              <w:rPr>
                <w:rFonts w:hint="eastAsia" w:ascii="仿宋" w:hAnsi="仿宋" w:eastAsia="仿宋" w:cs="仿宋"/>
                <w:b w:val="0"/>
                <w:bCs w:val="0"/>
                <w:spacing w:val="-3"/>
              </w:rPr>
              <w:t>(2)提供虚假的财务状况或者业绩；</w:t>
            </w:r>
          </w:p>
          <w:p w14:paraId="3BC3535D">
            <w:pPr>
              <w:pStyle w:val="14"/>
              <w:spacing w:before="192" w:line="220" w:lineRule="auto"/>
              <w:ind w:left="158"/>
              <w:rPr>
                <w:rFonts w:hint="eastAsia" w:ascii="仿宋" w:hAnsi="仿宋" w:eastAsia="仿宋" w:cs="仿宋"/>
                <w:b w:val="0"/>
                <w:bCs w:val="0"/>
              </w:rPr>
            </w:pPr>
            <w:r>
              <w:rPr>
                <w:rFonts w:hint="eastAsia" w:ascii="仿宋" w:hAnsi="仿宋" w:eastAsia="仿宋" w:cs="仿宋"/>
                <w:b w:val="0"/>
                <w:bCs w:val="0"/>
                <w:spacing w:val="-2"/>
              </w:rPr>
              <w:t>(3)提供虚假的项目负责人或者主要技术人员简历、劳动关系证明；</w:t>
            </w:r>
          </w:p>
          <w:p w14:paraId="403D0083">
            <w:pPr>
              <w:pStyle w:val="14"/>
              <w:spacing w:before="189" w:line="220" w:lineRule="auto"/>
              <w:ind w:left="158"/>
              <w:rPr>
                <w:rFonts w:hint="eastAsia" w:ascii="仿宋" w:hAnsi="仿宋" w:eastAsia="仿宋" w:cs="仿宋"/>
                <w:b w:val="0"/>
                <w:bCs w:val="0"/>
              </w:rPr>
            </w:pPr>
            <w:r>
              <w:rPr>
                <w:rFonts w:hint="eastAsia" w:ascii="仿宋" w:hAnsi="仿宋" w:eastAsia="仿宋" w:cs="仿宋"/>
                <w:b w:val="0"/>
                <w:bCs w:val="0"/>
                <w:spacing w:val="-4"/>
              </w:rPr>
              <w:t>(4)提供虚假的信用状况；</w:t>
            </w:r>
          </w:p>
          <w:p w14:paraId="2EF02577">
            <w:pPr>
              <w:pStyle w:val="14"/>
              <w:spacing w:before="191" w:line="220" w:lineRule="auto"/>
              <w:ind w:left="158"/>
              <w:rPr>
                <w:rFonts w:hint="eastAsia" w:ascii="仿宋" w:hAnsi="仿宋" w:eastAsia="仿宋" w:cs="仿宋"/>
                <w:b w:val="0"/>
                <w:bCs w:val="0"/>
              </w:rPr>
            </w:pPr>
            <w:r>
              <w:rPr>
                <w:rFonts w:hint="eastAsia" w:ascii="仿宋" w:hAnsi="仿宋" w:eastAsia="仿宋" w:cs="仿宋"/>
                <w:b w:val="0"/>
                <w:bCs w:val="0"/>
                <w:spacing w:val="-4"/>
              </w:rPr>
              <w:t>(5)其他弄虚作假的行为。</w:t>
            </w:r>
          </w:p>
        </w:tc>
      </w:tr>
    </w:tbl>
    <w:p w14:paraId="033B5EC7">
      <w:pPr>
        <w:pStyle w:val="3"/>
        <w:spacing w:line="277" w:lineRule="auto"/>
        <w:rPr>
          <w:rFonts w:hint="eastAsia" w:ascii="仿宋" w:hAnsi="仿宋" w:eastAsia="仿宋" w:cs="仿宋"/>
          <w:b w:val="0"/>
          <w:bCs w:val="0"/>
        </w:rPr>
      </w:pPr>
    </w:p>
    <w:p w14:paraId="27CC3530">
      <w:pPr>
        <w:spacing w:before="78" w:line="224" w:lineRule="auto"/>
        <w:rPr>
          <w:rFonts w:hint="eastAsia" w:ascii="仿宋" w:hAnsi="仿宋" w:eastAsia="仿宋" w:cs="仿宋"/>
          <w:b w:val="0"/>
          <w:bCs w:val="0"/>
          <w:spacing w:val="-4"/>
          <w:sz w:val="24"/>
          <w:szCs w:val="24"/>
        </w:rPr>
      </w:pPr>
      <w:r>
        <w:rPr>
          <w:rFonts w:hint="eastAsia" w:ascii="仿宋" w:hAnsi="仿宋" w:eastAsia="仿宋" w:cs="仿宋"/>
          <w:b w:val="0"/>
          <w:bCs w:val="0"/>
          <w:spacing w:val="-4"/>
          <w:sz w:val="24"/>
          <w:szCs w:val="24"/>
        </w:rPr>
        <w:t>2.3</w:t>
      </w:r>
      <w:r>
        <w:rPr>
          <w:rFonts w:hint="eastAsia" w:ascii="仿宋" w:hAnsi="仿宋" w:eastAsia="仿宋" w:cs="仿宋"/>
          <w:b w:val="0"/>
          <w:bCs w:val="0"/>
          <w:spacing w:val="-41"/>
          <w:sz w:val="24"/>
          <w:szCs w:val="24"/>
        </w:rPr>
        <w:t xml:space="preserve"> </w:t>
      </w:r>
      <w:r>
        <w:rPr>
          <w:rFonts w:hint="eastAsia" w:ascii="仿宋" w:hAnsi="仿宋" w:eastAsia="仿宋" w:cs="仿宋"/>
          <w:b w:val="0"/>
          <w:bCs w:val="0"/>
          <w:spacing w:val="-4"/>
          <w:sz w:val="24"/>
          <w:szCs w:val="24"/>
        </w:rPr>
        <w:t>商务部分</w:t>
      </w:r>
    </w:p>
    <w:p w14:paraId="3464CAC8">
      <w:pPr>
        <w:spacing w:before="78" w:line="224" w:lineRule="auto"/>
        <w:rPr>
          <w:rFonts w:hint="eastAsia" w:ascii="仿宋" w:hAnsi="仿宋" w:eastAsia="仿宋" w:cs="仿宋"/>
          <w:b w:val="0"/>
          <w:bCs w:val="0"/>
          <w:spacing w:val="-4"/>
          <w:sz w:val="24"/>
          <w:szCs w:val="24"/>
        </w:rPr>
      </w:pPr>
    </w:p>
    <w:tbl>
      <w:tblPr>
        <w:tblStyle w:val="13"/>
        <w:tblW w:w="87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6"/>
        <w:gridCol w:w="1899"/>
        <w:gridCol w:w="5523"/>
      </w:tblGrid>
      <w:tr w14:paraId="388CF3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3235" w:type="dxa"/>
            <w:gridSpan w:val="2"/>
            <w:vAlign w:val="top"/>
          </w:tcPr>
          <w:p w14:paraId="56B5A821">
            <w:pPr>
              <w:pStyle w:val="14"/>
              <w:spacing w:before="111" w:line="223" w:lineRule="auto"/>
              <w:ind w:left="1271"/>
              <w:rPr>
                <w:rFonts w:hint="eastAsia" w:ascii="仿宋" w:hAnsi="仿宋" w:eastAsia="仿宋" w:cs="仿宋"/>
                <w:b w:val="0"/>
                <w:bCs w:val="0"/>
              </w:rPr>
            </w:pPr>
            <w:r>
              <w:rPr>
                <w:rFonts w:hint="eastAsia" w:ascii="仿宋" w:hAnsi="仿宋" w:eastAsia="仿宋" w:cs="仿宋"/>
                <w:b w:val="0"/>
                <w:bCs w:val="0"/>
                <w:spacing w:val="-8"/>
              </w:rPr>
              <w:t>条款号</w:t>
            </w:r>
          </w:p>
        </w:tc>
        <w:tc>
          <w:tcPr>
            <w:tcW w:w="5523" w:type="dxa"/>
            <w:vAlign w:val="top"/>
          </w:tcPr>
          <w:p w14:paraId="049356A6">
            <w:pPr>
              <w:pStyle w:val="14"/>
              <w:spacing w:before="112" w:line="222" w:lineRule="auto"/>
              <w:ind w:left="2505"/>
              <w:rPr>
                <w:rFonts w:hint="eastAsia" w:ascii="仿宋" w:hAnsi="仿宋" w:eastAsia="仿宋" w:cs="仿宋"/>
                <w:b w:val="0"/>
                <w:bCs w:val="0"/>
              </w:rPr>
            </w:pPr>
            <w:r>
              <w:rPr>
                <w:rFonts w:hint="eastAsia" w:ascii="仿宋" w:hAnsi="仿宋" w:eastAsia="仿宋" w:cs="仿宋"/>
                <w:b w:val="0"/>
                <w:bCs w:val="0"/>
                <w:spacing w:val="-7"/>
              </w:rPr>
              <w:t>评审标准</w:t>
            </w:r>
          </w:p>
        </w:tc>
      </w:tr>
      <w:tr w14:paraId="5BECB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0" w:hRule="atLeast"/>
        </w:trPr>
        <w:tc>
          <w:tcPr>
            <w:tcW w:w="1336" w:type="dxa"/>
            <w:vAlign w:val="top"/>
          </w:tcPr>
          <w:p w14:paraId="534BDDD3">
            <w:pPr>
              <w:spacing w:line="277" w:lineRule="auto"/>
              <w:rPr>
                <w:rFonts w:hint="eastAsia" w:ascii="仿宋" w:hAnsi="仿宋" w:eastAsia="仿宋" w:cs="仿宋"/>
                <w:b w:val="0"/>
                <w:bCs w:val="0"/>
                <w:sz w:val="21"/>
              </w:rPr>
            </w:pPr>
          </w:p>
          <w:p w14:paraId="4E81B081">
            <w:pPr>
              <w:spacing w:line="278" w:lineRule="auto"/>
              <w:rPr>
                <w:rFonts w:hint="eastAsia" w:ascii="仿宋" w:hAnsi="仿宋" w:eastAsia="仿宋" w:cs="仿宋"/>
                <w:b w:val="0"/>
                <w:bCs w:val="0"/>
                <w:sz w:val="21"/>
              </w:rPr>
            </w:pPr>
          </w:p>
          <w:p w14:paraId="380C146C">
            <w:pPr>
              <w:spacing w:line="278" w:lineRule="auto"/>
              <w:rPr>
                <w:rFonts w:hint="eastAsia" w:ascii="仿宋" w:hAnsi="仿宋" w:eastAsia="仿宋" w:cs="仿宋"/>
                <w:b w:val="0"/>
                <w:bCs w:val="0"/>
                <w:sz w:val="21"/>
              </w:rPr>
            </w:pPr>
          </w:p>
          <w:p w14:paraId="415A24BA">
            <w:pPr>
              <w:pStyle w:val="14"/>
              <w:spacing w:before="78"/>
              <w:ind w:left="376"/>
              <w:rPr>
                <w:rFonts w:hint="eastAsia" w:ascii="仿宋" w:hAnsi="仿宋" w:eastAsia="仿宋" w:cs="仿宋"/>
                <w:b w:val="0"/>
                <w:bCs w:val="0"/>
              </w:rPr>
            </w:pPr>
            <w:r>
              <w:rPr>
                <w:rFonts w:hint="eastAsia" w:ascii="仿宋" w:hAnsi="仿宋" w:eastAsia="仿宋" w:cs="仿宋"/>
                <w:b w:val="0"/>
                <w:bCs w:val="0"/>
                <w:spacing w:val="-3"/>
              </w:rPr>
              <w:t>2.3.1</w:t>
            </w:r>
          </w:p>
        </w:tc>
        <w:tc>
          <w:tcPr>
            <w:tcW w:w="1899" w:type="dxa"/>
            <w:vAlign w:val="top"/>
          </w:tcPr>
          <w:p w14:paraId="38EB0443">
            <w:pPr>
              <w:spacing w:line="315" w:lineRule="auto"/>
              <w:rPr>
                <w:rFonts w:hint="eastAsia" w:ascii="仿宋" w:hAnsi="仿宋" w:eastAsia="仿宋" w:cs="仿宋"/>
                <w:b w:val="0"/>
                <w:bCs w:val="0"/>
                <w:sz w:val="21"/>
              </w:rPr>
            </w:pPr>
          </w:p>
          <w:p w14:paraId="481F9D81">
            <w:pPr>
              <w:spacing w:line="315" w:lineRule="auto"/>
              <w:rPr>
                <w:rFonts w:hint="eastAsia" w:ascii="仿宋" w:hAnsi="仿宋" w:eastAsia="仿宋" w:cs="仿宋"/>
                <w:b w:val="0"/>
                <w:bCs w:val="0"/>
                <w:sz w:val="21"/>
              </w:rPr>
            </w:pPr>
          </w:p>
          <w:p w14:paraId="3A9629C3">
            <w:pPr>
              <w:pStyle w:val="14"/>
              <w:spacing w:before="78" w:line="314" w:lineRule="auto"/>
              <w:ind w:left="121" w:right="105" w:hanging="2"/>
              <w:rPr>
                <w:rFonts w:hint="eastAsia" w:ascii="仿宋" w:hAnsi="仿宋" w:eastAsia="仿宋" w:cs="仿宋"/>
                <w:b w:val="0"/>
                <w:bCs w:val="0"/>
                <w:spacing w:val="-12"/>
              </w:rPr>
            </w:pPr>
            <w:r>
              <w:rPr>
                <w:rFonts w:hint="eastAsia" w:ascii="仿宋" w:hAnsi="仿宋" w:eastAsia="仿宋" w:cs="仿宋"/>
                <w:b w:val="0"/>
                <w:bCs w:val="0"/>
                <w:spacing w:val="-12"/>
              </w:rPr>
              <w:t>报</w:t>
            </w:r>
            <w:r>
              <w:rPr>
                <w:rFonts w:hint="eastAsia" w:ascii="仿宋" w:hAnsi="仿宋" w:eastAsia="仿宋" w:cs="仿宋"/>
                <w:b w:val="0"/>
                <w:bCs w:val="0"/>
                <w:spacing w:val="-50"/>
              </w:rPr>
              <w:t xml:space="preserve"> </w:t>
            </w:r>
            <w:r>
              <w:rPr>
                <w:rFonts w:hint="eastAsia" w:ascii="仿宋" w:hAnsi="仿宋" w:eastAsia="仿宋" w:cs="仿宋"/>
                <w:b w:val="0"/>
                <w:bCs w:val="0"/>
                <w:spacing w:val="-12"/>
              </w:rPr>
              <w:t>价</w:t>
            </w:r>
            <w:r>
              <w:rPr>
                <w:rFonts w:hint="eastAsia" w:ascii="仿宋" w:hAnsi="仿宋" w:eastAsia="仿宋" w:cs="仿宋"/>
                <w:b w:val="0"/>
                <w:bCs w:val="0"/>
                <w:spacing w:val="-53"/>
              </w:rPr>
              <w:t xml:space="preserve"> </w:t>
            </w:r>
            <w:r>
              <w:rPr>
                <w:rFonts w:hint="eastAsia" w:ascii="仿宋" w:hAnsi="仿宋" w:eastAsia="仿宋" w:cs="仿宋"/>
                <w:b w:val="0"/>
                <w:bCs w:val="0"/>
                <w:spacing w:val="-12"/>
              </w:rPr>
              <w:t>得</w:t>
            </w:r>
            <w:r>
              <w:rPr>
                <w:rFonts w:hint="eastAsia" w:ascii="仿宋" w:hAnsi="仿宋" w:eastAsia="仿宋" w:cs="仿宋"/>
                <w:b w:val="0"/>
                <w:bCs w:val="0"/>
                <w:spacing w:val="-54"/>
              </w:rPr>
              <w:t xml:space="preserve"> </w:t>
            </w:r>
            <w:r>
              <w:rPr>
                <w:rFonts w:hint="eastAsia" w:ascii="仿宋" w:hAnsi="仿宋" w:eastAsia="仿宋" w:cs="仿宋"/>
                <w:b w:val="0"/>
                <w:bCs w:val="0"/>
                <w:spacing w:val="-12"/>
              </w:rPr>
              <w:t>分</w:t>
            </w:r>
          </w:p>
          <w:p w14:paraId="059EC91B">
            <w:pPr>
              <w:pStyle w:val="14"/>
              <w:spacing w:before="78" w:line="314" w:lineRule="auto"/>
              <w:ind w:left="121" w:right="105" w:hanging="2"/>
              <w:rPr>
                <w:rFonts w:hint="eastAsia" w:ascii="仿宋" w:hAnsi="仿宋" w:eastAsia="仿宋" w:cs="仿宋"/>
                <w:b w:val="0"/>
                <w:bCs w:val="0"/>
              </w:rPr>
            </w:pPr>
            <w:r>
              <w:rPr>
                <w:rFonts w:hint="eastAsia" w:ascii="仿宋" w:hAnsi="仿宋" w:eastAsia="仿宋" w:cs="仿宋"/>
                <w:b w:val="0"/>
                <w:bCs w:val="0"/>
                <w:spacing w:val="-12"/>
              </w:rPr>
              <w:t>（ 10</w:t>
            </w:r>
            <w:r>
              <w:rPr>
                <w:rFonts w:hint="eastAsia" w:ascii="仿宋" w:hAnsi="仿宋" w:eastAsia="仿宋" w:cs="仿宋"/>
                <w:b w:val="0"/>
                <w:bCs w:val="0"/>
                <w:spacing w:val="-10"/>
              </w:rPr>
              <w:t>分）</w:t>
            </w:r>
          </w:p>
        </w:tc>
        <w:tc>
          <w:tcPr>
            <w:tcW w:w="5523" w:type="dxa"/>
            <w:vAlign w:val="top"/>
          </w:tcPr>
          <w:p w14:paraId="04FF2FBC">
            <w:pPr>
              <w:pStyle w:val="14"/>
              <w:spacing w:before="107" w:line="305" w:lineRule="auto"/>
              <w:ind w:left="120" w:right="107" w:firstLine="3"/>
              <w:jc w:val="both"/>
              <w:rPr>
                <w:rFonts w:hint="eastAsia" w:ascii="仿宋" w:hAnsi="仿宋" w:eastAsia="仿宋" w:cs="仿宋"/>
                <w:b w:val="0"/>
                <w:bCs w:val="0"/>
              </w:rPr>
            </w:pPr>
            <w:r>
              <w:rPr>
                <w:rFonts w:hint="eastAsia" w:ascii="仿宋" w:hAnsi="仿宋" w:eastAsia="仿宋" w:cs="仿宋"/>
                <w:b w:val="0"/>
                <w:bCs w:val="0"/>
                <w:spacing w:val="-2"/>
              </w:rPr>
              <w:t>综合评分法中的价格分统一采用低价优先法计算，即满足采购要求且最终价格最低的报价为评审基准价，其价格分为满分。其他供应商的价格分统一按照下列公式计</w:t>
            </w:r>
            <w:r>
              <w:rPr>
                <w:rFonts w:hint="eastAsia" w:ascii="仿宋" w:hAnsi="仿宋" w:eastAsia="仿宋" w:cs="仿宋"/>
                <w:b w:val="0"/>
                <w:bCs w:val="0"/>
                <w:spacing w:val="3"/>
              </w:rPr>
              <w:t>算：报价得分=(评审基准价／最终报价)×价格权值×</w:t>
            </w:r>
            <w:r>
              <w:rPr>
                <w:rFonts w:hint="eastAsia" w:ascii="仿宋" w:hAnsi="仿宋" w:eastAsia="仿宋" w:cs="仿宋"/>
                <w:b w:val="0"/>
                <w:bCs w:val="0"/>
                <w:spacing w:val="-4"/>
              </w:rPr>
              <w:t>100。</w:t>
            </w:r>
          </w:p>
        </w:tc>
      </w:tr>
    </w:tbl>
    <w:p w14:paraId="22E4F332">
      <w:pPr>
        <w:pStyle w:val="3"/>
        <w:spacing w:line="298" w:lineRule="auto"/>
        <w:rPr>
          <w:rFonts w:hint="eastAsia" w:ascii="仿宋" w:hAnsi="仿宋" w:eastAsia="仿宋" w:cs="仿宋"/>
          <w:b w:val="0"/>
          <w:bCs w:val="0"/>
        </w:rPr>
      </w:pPr>
    </w:p>
    <w:p w14:paraId="28E49F9F">
      <w:pPr>
        <w:spacing w:line="91" w:lineRule="auto"/>
        <w:rPr>
          <w:rFonts w:hint="eastAsia" w:ascii="仿宋" w:hAnsi="仿宋" w:eastAsia="仿宋" w:cs="仿宋"/>
          <w:b w:val="0"/>
          <w:bCs w:val="0"/>
          <w:sz w:val="2"/>
        </w:rPr>
      </w:pPr>
    </w:p>
    <w:p w14:paraId="6A811D28">
      <w:pPr>
        <w:spacing w:line="91" w:lineRule="auto"/>
        <w:rPr>
          <w:rFonts w:hint="eastAsia" w:ascii="仿宋" w:hAnsi="仿宋" w:eastAsia="仿宋" w:cs="仿宋"/>
          <w:b w:val="0"/>
          <w:bCs w:val="0"/>
          <w:sz w:val="2"/>
        </w:rPr>
      </w:pPr>
    </w:p>
    <w:p w14:paraId="6CEF3CDB">
      <w:pPr>
        <w:spacing w:line="91" w:lineRule="auto"/>
        <w:rPr>
          <w:rFonts w:hint="eastAsia" w:ascii="仿宋" w:hAnsi="仿宋" w:eastAsia="仿宋" w:cs="仿宋"/>
          <w:b w:val="0"/>
          <w:bCs w:val="0"/>
          <w:sz w:val="2"/>
        </w:rPr>
      </w:pPr>
    </w:p>
    <w:p w14:paraId="0A46DABA">
      <w:pPr>
        <w:spacing w:line="91" w:lineRule="auto"/>
        <w:rPr>
          <w:rFonts w:hint="eastAsia" w:ascii="仿宋" w:hAnsi="仿宋" w:eastAsia="仿宋" w:cs="仿宋"/>
          <w:b w:val="0"/>
          <w:bCs w:val="0"/>
          <w:sz w:val="2"/>
        </w:rPr>
      </w:pPr>
    </w:p>
    <w:p w14:paraId="72170864">
      <w:pPr>
        <w:spacing w:line="91" w:lineRule="auto"/>
        <w:rPr>
          <w:rFonts w:hint="eastAsia" w:ascii="仿宋" w:hAnsi="仿宋" w:eastAsia="仿宋" w:cs="仿宋"/>
          <w:b w:val="0"/>
          <w:bCs w:val="0"/>
          <w:sz w:val="2"/>
        </w:rPr>
      </w:pPr>
    </w:p>
    <w:p w14:paraId="4DEF9476">
      <w:pPr>
        <w:spacing w:line="91" w:lineRule="auto"/>
        <w:rPr>
          <w:rFonts w:hint="eastAsia" w:ascii="仿宋" w:hAnsi="仿宋" w:eastAsia="仿宋" w:cs="仿宋"/>
          <w:b w:val="0"/>
          <w:bCs w:val="0"/>
          <w:sz w:val="2"/>
        </w:rPr>
      </w:pPr>
    </w:p>
    <w:p w14:paraId="6DC53CC0">
      <w:pPr>
        <w:spacing w:line="91" w:lineRule="auto"/>
        <w:rPr>
          <w:rFonts w:hint="eastAsia" w:ascii="仿宋" w:hAnsi="仿宋" w:eastAsia="仿宋" w:cs="仿宋"/>
          <w:b w:val="0"/>
          <w:bCs w:val="0"/>
          <w:sz w:val="2"/>
        </w:rPr>
      </w:pPr>
    </w:p>
    <w:p w14:paraId="18900D72">
      <w:pPr>
        <w:spacing w:line="91" w:lineRule="auto"/>
        <w:rPr>
          <w:rFonts w:hint="eastAsia" w:ascii="仿宋" w:hAnsi="仿宋" w:eastAsia="仿宋" w:cs="仿宋"/>
          <w:b w:val="0"/>
          <w:bCs w:val="0"/>
          <w:sz w:val="2"/>
        </w:rPr>
      </w:pPr>
    </w:p>
    <w:p w14:paraId="689DD0CC">
      <w:pPr>
        <w:spacing w:line="91" w:lineRule="auto"/>
        <w:rPr>
          <w:rFonts w:hint="eastAsia" w:ascii="仿宋" w:hAnsi="仿宋" w:eastAsia="仿宋" w:cs="仿宋"/>
          <w:b w:val="0"/>
          <w:bCs w:val="0"/>
          <w:sz w:val="2"/>
        </w:rPr>
      </w:pPr>
    </w:p>
    <w:p w14:paraId="10A3D006">
      <w:pPr>
        <w:spacing w:line="91" w:lineRule="auto"/>
        <w:rPr>
          <w:rFonts w:hint="eastAsia" w:ascii="仿宋" w:hAnsi="仿宋" w:eastAsia="仿宋" w:cs="仿宋"/>
          <w:b w:val="0"/>
          <w:bCs w:val="0"/>
          <w:sz w:val="2"/>
        </w:rPr>
      </w:pPr>
    </w:p>
    <w:p w14:paraId="3F05E834">
      <w:pPr>
        <w:spacing w:line="91" w:lineRule="auto"/>
        <w:rPr>
          <w:rFonts w:hint="eastAsia" w:ascii="仿宋" w:hAnsi="仿宋" w:eastAsia="仿宋" w:cs="仿宋"/>
          <w:b w:val="0"/>
          <w:bCs w:val="0"/>
          <w:sz w:val="2"/>
        </w:rPr>
      </w:pPr>
    </w:p>
    <w:p w14:paraId="306491C0">
      <w:pPr>
        <w:spacing w:line="91" w:lineRule="auto"/>
        <w:rPr>
          <w:rFonts w:hint="eastAsia" w:ascii="仿宋" w:hAnsi="仿宋" w:eastAsia="仿宋" w:cs="仿宋"/>
          <w:b w:val="0"/>
          <w:bCs w:val="0"/>
          <w:sz w:val="2"/>
        </w:rPr>
      </w:pPr>
    </w:p>
    <w:p w14:paraId="7238B3BE">
      <w:pPr>
        <w:spacing w:line="91" w:lineRule="auto"/>
        <w:rPr>
          <w:rFonts w:hint="eastAsia" w:ascii="仿宋" w:hAnsi="仿宋" w:eastAsia="仿宋" w:cs="仿宋"/>
          <w:b w:val="0"/>
          <w:bCs w:val="0"/>
          <w:sz w:val="2"/>
        </w:rPr>
      </w:pPr>
    </w:p>
    <w:p w14:paraId="6E43247D">
      <w:pPr>
        <w:spacing w:line="91" w:lineRule="auto"/>
        <w:rPr>
          <w:rFonts w:hint="eastAsia" w:ascii="仿宋" w:hAnsi="仿宋" w:eastAsia="仿宋" w:cs="仿宋"/>
          <w:b w:val="0"/>
          <w:bCs w:val="0"/>
          <w:sz w:val="2"/>
        </w:rPr>
      </w:pPr>
    </w:p>
    <w:p w14:paraId="3833D8C5">
      <w:pPr>
        <w:spacing w:line="91" w:lineRule="auto"/>
        <w:rPr>
          <w:rFonts w:hint="eastAsia" w:ascii="仿宋" w:hAnsi="仿宋" w:eastAsia="仿宋" w:cs="仿宋"/>
          <w:b w:val="0"/>
          <w:bCs w:val="0"/>
          <w:sz w:val="2"/>
        </w:rPr>
      </w:pPr>
    </w:p>
    <w:p w14:paraId="79EA1D00">
      <w:pPr>
        <w:spacing w:line="91" w:lineRule="auto"/>
        <w:rPr>
          <w:rFonts w:hint="eastAsia" w:ascii="仿宋" w:hAnsi="仿宋" w:eastAsia="仿宋" w:cs="仿宋"/>
          <w:b w:val="0"/>
          <w:bCs w:val="0"/>
          <w:sz w:val="2"/>
        </w:rPr>
      </w:pPr>
    </w:p>
    <w:p w14:paraId="2E204A3B">
      <w:pPr>
        <w:spacing w:line="91" w:lineRule="auto"/>
        <w:rPr>
          <w:rFonts w:hint="eastAsia" w:ascii="仿宋" w:hAnsi="仿宋" w:eastAsia="仿宋" w:cs="仿宋"/>
          <w:b w:val="0"/>
          <w:bCs w:val="0"/>
          <w:sz w:val="2"/>
        </w:rPr>
      </w:pPr>
    </w:p>
    <w:p w14:paraId="0BF84405">
      <w:pPr>
        <w:spacing w:line="91" w:lineRule="auto"/>
        <w:rPr>
          <w:rFonts w:hint="eastAsia" w:ascii="仿宋" w:hAnsi="仿宋" w:eastAsia="仿宋" w:cs="仿宋"/>
          <w:b w:val="0"/>
          <w:bCs w:val="0"/>
          <w:sz w:val="2"/>
        </w:rPr>
      </w:pPr>
    </w:p>
    <w:p w14:paraId="64D5F768">
      <w:pPr>
        <w:spacing w:line="91" w:lineRule="auto"/>
        <w:rPr>
          <w:rFonts w:hint="eastAsia" w:ascii="仿宋" w:hAnsi="仿宋" w:eastAsia="仿宋" w:cs="仿宋"/>
          <w:b w:val="0"/>
          <w:bCs w:val="0"/>
          <w:sz w:val="2"/>
        </w:rPr>
      </w:pPr>
    </w:p>
    <w:p w14:paraId="2A959A7D">
      <w:pPr>
        <w:spacing w:before="78" w:line="224" w:lineRule="auto"/>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2.4</w:t>
      </w:r>
      <w:r>
        <w:rPr>
          <w:rFonts w:hint="eastAsia" w:ascii="仿宋" w:hAnsi="仿宋" w:eastAsia="仿宋" w:cs="仿宋"/>
          <w:b w:val="0"/>
          <w:bCs w:val="0"/>
          <w:spacing w:val="-48"/>
          <w:sz w:val="24"/>
          <w:szCs w:val="24"/>
        </w:rPr>
        <w:t xml:space="preserve"> </w:t>
      </w:r>
      <w:r>
        <w:rPr>
          <w:rFonts w:hint="eastAsia" w:ascii="仿宋" w:hAnsi="仿宋" w:eastAsia="仿宋" w:cs="仿宋"/>
          <w:b w:val="0"/>
          <w:bCs w:val="0"/>
          <w:spacing w:val="-3"/>
          <w:sz w:val="24"/>
          <w:szCs w:val="24"/>
        </w:rPr>
        <w:t>技术部分</w:t>
      </w:r>
    </w:p>
    <w:p w14:paraId="4EEB4002">
      <w:pPr>
        <w:spacing w:line="91" w:lineRule="auto"/>
        <w:rPr>
          <w:rFonts w:hint="eastAsia" w:ascii="仿宋" w:hAnsi="仿宋" w:eastAsia="仿宋" w:cs="仿宋"/>
          <w:b w:val="0"/>
          <w:bCs w:val="0"/>
          <w:sz w:val="2"/>
        </w:rPr>
      </w:pPr>
    </w:p>
    <w:p w14:paraId="0D999312">
      <w:pPr>
        <w:spacing w:line="91" w:lineRule="auto"/>
        <w:rPr>
          <w:rFonts w:hint="eastAsia" w:ascii="仿宋" w:hAnsi="仿宋" w:eastAsia="仿宋" w:cs="仿宋"/>
          <w:b w:val="0"/>
          <w:bCs w:val="0"/>
          <w:sz w:val="2"/>
        </w:rPr>
      </w:pPr>
    </w:p>
    <w:p w14:paraId="3D7D0C52">
      <w:pPr>
        <w:spacing w:line="91" w:lineRule="auto"/>
        <w:rPr>
          <w:rFonts w:hint="eastAsia" w:ascii="仿宋" w:hAnsi="仿宋" w:eastAsia="仿宋" w:cs="仿宋"/>
          <w:b w:val="0"/>
          <w:bCs w:val="0"/>
          <w:sz w:val="2"/>
        </w:rPr>
      </w:pPr>
    </w:p>
    <w:p w14:paraId="207218BF">
      <w:pPr>
        <w:spacing w:line="91" w:lineRule="auto"/>
        <w:rPr>
          <w:rFonts w:hint="eastAsia" w:ascii="仿宋" w:hAnsi="仿宋" w:eastAsia="仿宋" w:cs="仿宋"/>
          <w:b w:val="0"/>
          <w:bCs w:val="0"/>
          <w:sz w:val="2"/>
        </w:rPr>
      </w:pPr>
    </w:p>
    <w:p w14:paraId="3C82AA86">
      <w:pPr>
        <w:spacing w:line="91" w:lineRule="auto"/>
        <w:rPr>
          <w:rFonts w:hint="eastAsia" w:ascii="仿宋" w:hAnsi="仿宋" w:eastAsia="仿宋" w:cs="仿宋"/>
          <w:b w:val="0"/>
          <w:bCs w:val="0"/>
          <w:sz w:val="2"/>
        </w:rPr>
      </w:pPr>
    </w:p>
    <w:p w14:paraId="271A34DD">
      <w:pPr>
        <w:spacing w:line="91" w:lineRule="auto"/>
        <w:rPr>
          <w:rFonts w:hint="eastAsia" w:ascii="仿宋" w:hAnsi="仿宋" w:eastAsia="仿宋" w:cs="仿宋"/>
          <w:b w:val="0"/>
          <w:bCs w:val="0"/>
          <w:sz w:val="2"/>
        </w:rPr>
      </w:pPr>
    </w:p>
    <w:p w14:paraId="72A49F77">
      <w:pPr>
        <w:spacing w:line="91" w:lineRule="auto"/>
        <w:rPr>
          <w:rFonts w:hint="eastAsia" w:ascii="仿宋" w:hAnsi="仿宋" w:eastAsia="仿宋" w:cs="仿宋"/>
          <w:b w:val="0"/>
          <w:bCs w:val="0"/>
          <w:sz w:val="2"/>
        </w:rPr>
      </w:pPr>
    </w:p>
    <w:p w14:paraId="18E2A1F3">
      <w:pPr>
        <w:spacing w:line="91" w:lineRule="auto"/>
        <w:rPr>
          <w:rFonts w:hint="eastAsia" w:ascii="仿宋" w:hAnsi="仿宋" w:eastAsia="仿宋" w:cs="仿宋"/>
          <w:b w:val="0"/>
          <w:bCs w:val="0"/>
          <w:sz w:val="2"/>
        </w:rPr>
      </w:pPr>
    </w:p>
    <w:p w14:paraId="35CD624D">
      <w:pPr>
        <w:spacing w:line="91" w:lineRule="auto"/>
        <w:rPr>
          <w:rFonts w:hint="eastAsia" w:ascii="仿宋" w:hAnsi="仿宋" w:eastAsia="仿宋" w:cs="仿宋"/>
          <w:b w:val="0"/>
          <w:bCs w:val="0"/>
          <w:sz w:val="2"/>
        </w:rPr>
      </w:pPr>
    </w:p>
    <w:p w14:paraId="52DB8C42">
      <w:pPr>
        <w:spacing w:line="91" w:lineRule="auto"/>
        <w:rPr>
          <w:rFonts w:hint="eastAsia" w:ascii="仿宋" w:hAnsi="仿宋" w:eastAsia="仿宋" w:cs="仿宋"/>
          <w:b w:val="0"/>
          <w:bCs w:val="0"/>
          <w:sz w:val="2"/>
        </w:rPr>
      </w:pPr>
    </w:p>
    <w:p w14:paraId="009447BF">
      <w:pPr>
        <w:spacing w:line="91" w:lineRule="auto"/>
        <w:rPr>
          <w:rFonts w:hint="eastAsia" w:ascii="仿宋" w:hAnsi="仿宋" w:eastAsia="仿宋" w:cs="仿宋"/>
          <w:b w:val="0"/>
          <w:bCs w:val="0"/>
          <w:sz w:val="2"/>
        </w:rPr>
      </w:pPr>
    </w:p>
    <w:p w14:paraId="33F3DB6E">
      <w:pPr>
        <w:spacing w:line="91" w:lineRule="auto"/>
        <w:rPr>
          <w:rFonts w:hint="eastAsia" w:ascii="仿宋" w:hAnsi="仿宋" w:eastAsia="仿宋" w:cs="仿宋"/>
          <w:b w:val="0"/>
          <w:bCs w:val="0"/>
          <w:sz w:val="2"/>
        </w:rPr>
      </w:pPr>
    </w:p>
    <w:p w14:paraId="397EAC9A">
      <w:pPr>
        <w:spacing w:line="91" w:lineRule="auto"/>
        <w:rPr>
          <w:rFonts w:hint="eastAsia" w:ascii="仿宋" w:hAnsi="仿宋" w:eastAsia="仿宋" w:cs="仿宋"/>
          <w:b w:val="0"/>
          <w:bCs w:val="0"/>
          <w:sz w:val="2"/>
        </w:rPr>
      </w:pPr>
    </w:p>
    <w:p w14:paraId="2C71EEB0">
      <w:pPr>
        <w:spacing w:line="91" w:lineRule="auto"/>
        <w:rPr>
          <w:rFonts w:hint="eastAsia" w:ascii="仿宋" w:hAnsi="仿宋" w:eastAsia="仿宋" w:cs="仿宋"/>
          <w:b w:val="0"/>
          <w:bCs w:val="0"/>
          <w:sz w:val="2"/>
        </w:rPr>
      </w:pPr>
    </w:p>
    <w:p w14:paraId="1DC7ED4D">
      <w:pPr>
        <w:spacing w:line="91" w:lineRule="auto"/>
        <w:rPr>
          <w:rFonts w:hint="eastAsia" w:ascii="仿宋" w:hAnsi="仿宋" w:eastAsia="仿宋" w:cs="仿宋"/>
          <w:b w:val="0"/>
          <w:bCs w:val="0"/>
          <w:sz w:val="2"/>
        </w:rPr>
      </w:pPr>
    </w:p>
    <w:p w14:paraId="1CE7A42E">
      <w:pPr>
        <w:spacing w:line="91" w:lineRule="auto"/>
        <w:rPr>
          <w:rFonts w:hint="eastAsia" w:ascii="仿宋" w:hAnsi="仿宋" w:eastAsia="仿宋" w:cs="仿宋"/>
          <w:b w:val="0"/>
          <w:bCs w:val="0"/>
          <w:sz w:val="2"/>
        </w:rPr>
      </w:pPr>
    </w:p>
    <w:p w14:paraId="51730181">
      <w:pPr>
        <w:spacing w:line="91" w:lineRule="auto"/>
        <w:rPr>
          <w:rFonts w:hint="eastAsia" w:ascii="仿宋" w:hAnsi="仿宋" w:eastAsia="仿宋" w:cs="仿宋"/>
          <w:b w:val="0"/>
          <w:bCs w:val="0"/>
          <w:sz w:val="2"/>
        </w:rPr>
      </w:pPr>
    </w:p>
    <w:p w14:paraId="1A506231">
      <w:pPr>
        <w:spacing w:line="91" w:lineRule="auto"/>
        <w:rPr>
          <w:rFonts w:hint="eastAsia" w:ascii="仿宋" w:hAnsi="仿宋" w:eastAsia="仿宋" w:cs="仿宋"/>
          <w:b w:val="0"/>
          <w:bCs w:val="0"/>
          <w:sz w:val="2"/>
        </w:rPr>
      </w:pPr>
    </w:p>
    <w:p w14:paraId="1CF1CE0B">
      <w:pPr>
        <w:spacing w:line="91" w:lineRule="auto"/>
        <w:rPr>
          <w:rFonts w:hint="eastAsia" w:ascii="仿宋" w:hAnsi="仿宋" w:eastAsia="仿宋" w:cs="仿宋"/>
          <w:b w:val="0"/>
          <w:bCs w:val="0"/>
          <w:sz w:val="2"/>
        </w:rPr>
      </w:pPr>
    </w:p>
    <w:p w14:paraId="05C75DBC">
      <w:pPr>
        <w:spacing w:line="91" w:lineRule="auto"/>
        <w:rPr>
          <w:rFonts w:hint="eastAsia" w:ascii="仿宋" w:hAnsi="仿宋" w:eastAsia="仿宋" w:cs="仿宋"/>
          <w:b w:val="0"/>
          <w:bCs w:val="0"/>
          <w:sz w:val="2"/>
        </w:rPr>
      </w:pPr>
    </w:p>
    <w:p w14:paraId="3833044E">
      <w:pPr>
        <w:spacing w:line="91" w:lineRule="auto"/>
        <w:rPr>
          <w:rFonts w:hint="eastAsia" w:ascii="仿宋" w:hAnsi="仿宋" w:eastAsia="仿宋" w:cs="仿宋"/>
          <w:b w:val="0"/>
          <w:bCs w:val="0"/>
          <w:sz w:val="2"/>
        </w:rPr>
      </w:pPr>
    </w:p>
    <w:p w14:paraId="1B0116F6">
      <w:pPr>
        <w:spacing w:line="91" w:lineRule="auto"/>
        <w:rPr>
          <w:rFonts w:hint="eastAsia" w:ascii="仿宋" w:hAnsi="仿宋" w:eastAsia="仿宋" w:cs="仿宋"/>
          <w:b w:val="0"/>
          <w:bCs w:val="0"/>
          <w:sz w:val="2"/>
        </w:rPr>
      </w:pPr>
    </w:p>
    <w:p w14:paraId="4A9FD608">
      <w:pPr>
        <w:spacing w:line="91" w:lineRule="auto"/>
        <w:rPr>
          <w:rFonts w:hint="eastAsia" w:ascii="仿宋" w:hAnsi="仿宋" w:eastAsia="仿宋" w:cs="仿宋"/>
          <w:b w:val="0"/>
          <w:bCs w:val="0"/>
          <w:sz w:val="2"/>
        </w:rPr>
      </w:pPr>
    </w:p>
    <w:p w14:paraId="6F40EBD3">
      <w:pPr>
        <w:spacing w:line="91" w:lineRule="auto"/>
        <w:rPr>
          <w:rFonts w:hint="eastAsia" w:ascii="仿宋" w:hAnsi="仿宋" w:eastAsia="仿宋" w:cs="仿宋"/>
          <w:b w:val="0"/>
          <w:bCs w:val="0"/>
          <w:sz w:val="2"/>
        </w:rPr>
      </w:pPr>
    </w:p>
    <w:p w14:paraId="6EDD2EE2">
      <w:pPr>
        <w:spacing w:line="91" w:lineRule="auto"/>
        <w:rPr>
          <w:rFonts w:hint="eastAsia" w:ascii="仿宋" w:hAnsi="仿宋" w:eastAsia="仿宋" w:cs="仿宋"/>
          <w:b w:val="0"/>
          <w:bCs w:val="0"/>
          <w:sz w:val="2"/>
        </w:rPr>
      </w:pPr>
    </w:p>
    <w:p w14:paraId="07DE393E">
      <w:pPr>
        <w:spacing w:line="91" w:lineRule="auto"/>
        <w:rPr>
          <w:rFonts w:hint="eastAsia" w:ascii="仿宋" w:hAnsi="仿宋" w:eastAsia="仿宋" w:cs="仿宋"/>
          <w:b w:val="0"/>
          <w:bCs w:val="0"/>
          <w:sz w:val="2"/>
        </w:rPr>
      </w:pPr>
    </w:p>
    <w:p w14:paraId="40422754">
      <w:pPr>
        <w:spacing w:line="91" w:lineRule="auto"/>
        <w:rPr>
          <w:rFonts w:hint="eastAsia" w:ascii="仿宋" w:hAnsi="仿宋" w:eastAsia="仿宋" w:cs="仿宋"/>
          <w:b w:val="0"/>
          <w:bCs w:val="0"/>
          <w:sz w:val="2"/>
        </w:rPr>
      </w:pPr>
    </w:p>
    <w:p w14:paraId="35F1E435">
      <w:pPr>
        <w:spacing w:line="91" w:lineRule="auto"/>
        <w:rPr>
          <w:rFonts w:hint="eastAsia" w:ascii="仿宋" w:hAnsi="仿宋" w:eastAsia="仿宋" w:cs="仿宋"/>
          <w:b w:val="0"/>
          <w:bCs w:val="0"/>
          <w:sz w:val="2"/>
        </w:rPr>
      </w:pPr>
    </w:p>
    <w:p w14:paraId="0A0CC09B">
      <w:pPr>
        <w:spacing w:line="91" w:lineRule="auto"/>
        <w:rPr>
          <w:rFonts w:hint="eastAsia" w:ascii="仿宋" w:hAnsi="仿宋" w:eastAsia="仿宋" w:cs="仿宋"/>
          <w:b w:val="0"/>
          <w:bCs w:val="0"/>
          <w:sz w:val="2"/>
        </w:rPr>
      </w:pPr>
    </w:p>
    <w:p w14:paraId="1380FBCF">
      <w:pPr>
        <w:spacing w:line="91" w:lineRule="auto"/>
        <w:rPr>
          <w:rFonts w:hint="eastAsia" w:ascii="仿宋" w:hAnsi="仿宋" w:eastAsia="仿宋" w:cs="仿宋"/>
          <w:b w:val="0"/>
          <w:bCs w:val="0"/>
          <w:sz w:val="2"/>
        </w:rPr>
      </w:pPr>
    </w:p>
    <w:tbl>
      <w:tblPr>
        <w:tblStyle w:val="13"/>
        <w:tblW w:w="87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4"/>
        <w:gridCol w:w="1927"/>
        <w:gridCol w:w="5609"/>
      </w:tblGrid>
      <w:tr w14:paraId="32714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3161" w:type="dxa"/>
            <w:gridSpan w:val="2"/>
            <w:vAlign w:val="top"/>
          </w:tcPr>
          <w:p w14:paraId="3B8F43F0">
            <w:pPr>
              <w:pStyle w:val="14"/>
              <w:spacing w:before="113" w:line="223" w:lineRule="auto"/>
              <w:ind w:left="1311"/>
              <w:rPr>
                <w:rFonts w:hint="eastAsia" w:ascii="仿宋" w:hAnsi="仿宋" w:eastAsia="仿宋" w:cs="仿宋"/>
                <w:b w:val="0"/>
                <w:bCs w:val="0"/>
              </w:rPr>
            </w:pPr>
            <w:r>
              <w:rPr>
                <w:rFonts w:hint="eastAsia" w:ascii="仿宋" w:hAnsi="仿宋" w:eastAsia="仿宋" w:cs="仿宋"/>
                <w:b w:val="0"/>
                <w:bCs w:val="0"/>
                <w:spacing w:val="-8"/>
              </w:rPr>
              <w:t>条款号</w:t>
            </w:r>
          </w:p>
        </w:tc>
        <w:tc>
          <w:tcPr>
            <w:tcW w:w="5609" w:type="dxa"/>
            <w:vAlign w:val="top"/>
          </w:tcPr>
          <w:p w14:paraId="7E323835">
            <w:pPr>
              <w:pStyle w:val="14"/>
              <w:spacing w:before="114" w:line="222" w:lineRule="auto"/>
              <w:ind w:left="2477"/>
              <w:rPr>
                <w:rFonts w:hint="eastAsia" w:ascii="仿宋" w:hAnsi="仿宋" w:eastAsia="仿宋" w:cs="仿宋"/>
                <w:b w:val="0"/>
                <w:bCs w:val="0"/>
              </w:rPr>
            </w:pPr>
            <w:r>
              <w:rPr>
                <w:rFonts w:hint="eastAsia" w:ascii="仿宋" w:hAnsi="仿宋" w:eastAsia="仿宋" w:cs="仿宋"/>
                <w:b w:val="0"/>
                <w:bCs w:val="0"/>
                <w:spacing w:val="-7"/>
              </w:rPr>
              <w:t>评审标准</w:t>
            </w:r>
          </w:p>
        </w:tc>
      </w:tr>
      <w:tr w14:paraId="4EC215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9" w:hRule="atLeast"/>
        </w:trPr>
        <w:tc>
          <w:tcPr>
            <w:tcW w:w="1234" w:type="dxa"/>
            <w:vAlign w:val="center"/>
          </w:tcPr>
          <w:p w14:paraId="548A5DED">
            <w:pPr>
              <w:widowControl w:val="0"/>
              <w:kinsoku/>
              <w:autoSpaceDE w:val="0"/>
              <w:autoSpaceDN w:val="0"/>
              <w:adjustRightInd w:val="0"/>
              <w:snapToGrid/>
              <w:spacing w:line="360" w:lineRule="auto"/>
              <w:jc w:val="center"/>
              <w:textAlignment w:val="auto"/>
              <w:rPr>
                <w:rFonts w:hint="eastAsia" w:ascii="仿宋" w:hAnsi="仿宋" w:eastAsia="仿宋" w:cs="仿宋"/>
                <w:b w:val="0"/>
                <w:bCs w:val="0"/>
                <w:snapToGrid w:val="0"/>
                <w:color w:val="000000"/>
                <w:spacing w:val="-2"/>
                <w:kern w:val="0"/>
                <w:sz w:val="24"/>
                <w:szCs w:val="24"/>
                <w:lang w:val="en-US" w:eastAsia="en-US" w:bidi="ar-SA"/>
              </w:rPr>
            </w:pPr>
            <w:r>
              <w:rPr>
                <w:rFonts w:hint="eastAsia" w:ascii="仿宋" w:hAnsi="仿宋" w:eastAsia="仿宋" w:cs="仿宋"/>
                <w:snapToGrid/>
                <w:color w:val="auto"/>
                <w:kern w:val="2"/>
                <w:sz w:val="24"/>
                <w:szCs w:val="24"/>
                <w:highlight w:val="none"/>
                <w:lang w:eastAsia="zh-CN"/>
              </w:rPr>
              <w:t>1</w:t>
            </w:r>
          </w:p>
        </w:tc>
        <w:tc>
          <w:tcPr>
            <w:tcW w:w="1927" w:type="dxa"/>
            <w:vAlign w:val="center"/>
          </w:tcPr>
          <w:p w14:paraId="49D966FB">
            <w:pPr>
              <w:widowControl w:val="0"/>
              <w:kinsoku/>
              <w:autoSpaceDE w:val="0"/>
              <w:autoSpaceDN w:val="0"/>
              <w:adjustRightInd w:val="0"/>
              <w:snapToGrid/>
              <w:spacing w:line="360" w:lineRule="auto"/>
              <w:jc w:val="center"/>
              <w:textAlignment w:val="auto"/>
              <w:rPr>
                <w:rFonts w:hint="eastAsia" w:ascii="仿宋" w:hAnsi="仿宋" w:eastAsia="仿宋" w:cs="仿宋"/>
                <w:snapToGrid/>
                <w:color w:val="auto"/>
                <w:kern w:val="2"/>
                <w:sz w:val="24"/>
                <w:szCs w:val="24"/>
                <w:highlight w:val="none"/>
                <w:lang w:eastAsia="zh-CN"/>
              </w:rPr>
            </w:pPr>
            <w:r>
              <w:rPr>
                <w:rFonts w:hint="eastAsia" w:ascii="仿宋" w:hAnsi="仿宋" w:eastAsia="仿宋" w:cs="仿宋"/>
                <w:snapToGrid/>
                <w:color w:val="auto"/>
                <w:kern w:val="2"/>
                <w:sz w:val="24"/>
                <w:szCs w:val="24"/>
                <w:highlight w:val="none"/>
                <w:lang w:eastAsia="zh-CN"/>
              </w:rPr>
              <w:t>类似业绩</w:t>
            </w:r>
          </w:p>
          <w:p w14:paraId="26714EB6">
            <w:pPr>
              <w:widowControl w:val="0"/>
              <w:kinsoku/>
              <w:autoSpaceDE w:val="0"/>
              <w:autoSpaceDN w:val="0"/>
              <w:adjustRightInd w:val="0"/>
              <w:snapToGrid/>
              <w:spacing w:line="360" w:lineRule="auto"/>
              <w:jc w:val="center"/>
              <w:textAlignment w:val="auto"/>
              <w:rPr>
                <w:rFonts w:hint="default" w:ascii="仿宋" w:hAnsi="仿宋" w:eastAsia="仿宋" w:cs="仿宋"/>
                <w:snapToGrid/>
                <w:color w:val="auto"/>
                <w:kern w:val="2"/>
                <w:sz w:val="24"/>
                <w:szCs w:val="24"/>
                <w:highlight w:val="none"/>
                <w:lang w:val="en-US" w:eastAsia="en-US"/>
              </w:rPr>
            </w:pPr>
            <w:r>
              <w:rPr>
                <w:rFonts w:hint="eastAsia" w:ascii="仿宋" w:hAnsi="仿宋" w:eastAsia="仿宋" w:cs="仿宋"/>
                <w:snapToGrid/>
                <w:color w:val="auto"/>
                <w:kern w:val="2"/>
                <w:sz w:val="24"/>
                <w:szCs w:val="24"/>
                <w:highlight w:val="none"/>
                <w:lang w:eastAsia="zh-CN"/>
              </w:rPr>
              <w:t>（</w:t>
            </w:r>
            <w:r>
              <w:rPr>
                <w:rFonts w:hint="eastAsia" w:ascii="仿宋" w:hAnsi="仿宋" w:eastAsia="仿宋" w:cs="仿宋"/>
                <w:snapToGrid/>
                <w:color w:val="auto"/>
                <w:kern w:val="2"/>
                <w:sz w:val="24"/>
                <w:szCs w:val="24"/>
                <w:highlight w:val="none"/>
                <w:lang w:val="en-US" w:eastAsia="zh-CN"/>
              </w:rPr>
              <w:t>3分）</w:t>
            </w:r>
          </w:p>
        </w:tc>
        <w:tc>
          <w:tcPr>
            <w:tcW w:w="5609" w:type="dxa"/>
            <w:vAlign w:val="center"/>
          </w:tcPr>
          <w:p w14:paraId="36C6185F">
            <w:pPr>
              <w:pStyle w:val="2"/>
              <w:rPr>
                <w:rFonts w:hint="eastAsia" w:ascii="仿宋" w:hAnsi="仿宋" w:eastAsia="仿宋" w:cs="仿宋"/>
                <w:b w:val="0"/>
                <w:bCs w:val="0"/>
                <w:snapToGrid w:val="0"/>
                <w:color w:val="000000"/>
                <w:spacing w:val="-2"/>
                <w:kern w:val="0"/>
                <w:sz w:val="24"/>
                <w:szCs w:val="24"/>
                <w:highlight w:val="none"/>
                <w:lang w:val="en-US" w:eastAsia="en-US" w:bidi="ar-SA"/>
              </w:rPr>
            </w:pPr>
            <w:r>
              <w:rPr>
                <w:rFonts w:hint="eastAsia" w:ascii="仿宋" w:hAnsi="仿宋" w:eastAsia="仿宋" w:cs="仿宋"/>
                <w:b w:val="0"/>
                <w:bCs w:val="0"/>
                <w:snapToGrid w:val="0"/>
                <w:color w:val="000000"/>
                <w:spacing w:val="-2"/>
                <w:kern w:val="0"/>
                <w:sz w:val="24"/>
                <w:szCs w:val="24"/>
                <w:highlight w:val="none"/>
                <w:lang w:val="en-US" w:eastAsia="zh-CN" w:bidi="ar-SA"/>
              </w:rPr>
              <w:t>提供近三年（自投标截止之日起往前推算3年，以合同签订时间为准）单独承担过以下任一类型项目业绩：①水土保持方案编制、监测、验收评估、水保专项设计；②小流域综合治理工程设计；③国土生态修复、土地整治项目（含水土流失防治专项设计）。每提供1个有效的类似业绩得1分，本项最高得3分。（须提供中标通知书或合同扫描件，不提供不得分）</w:t>
            </w:r>
          </w:p>
        </w:tc>
      </w:tr>
      <w:tr w14:paraId="126343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9" w:hRule="atLeast"/>
        </w:trPr>
        <w:tc>
          <w:tcPr>
            <w:tcW w:w="1234" w:type="dxa"/>
            <w:tcBorders>
              <w:bottom w:val="single" w:color="auto" w:sz="4" w:space="0"/>
            </w:tcBorders>
            <w:vAlign w:val="center"/>
          </w:tcPr>
          <w:p w14:paraId="6EB3C02C">
            <w:pPr>
              <w:widowControl w:val="0"/>
              <w:kinsoku/>
              <w:autoSpaceDE w:val="0"/>
              <w:autoSpaceDN w:val="0"/>
              <w:adjustRightInd w:val="0"/>
              <w:snapToGrid/>
              <w:spacing w:line="360" w:lineRule="auto"/>
              <w:jc w:val="center"/>
              <w:textAlignment w:val="auto"/>
              <w:rPr>
                <w:rFonts w:hint="eastAsia" w:ascii="仿宋" w:hAnsi="仿宋" w:eastAsia="仿宋" w:cs="仿宋"/>
                <w:b w:val="0"/>
                <w:bCs w:val="0"/>
                <w:snapToGrid w:val="0"/>
                <w:color w:val="000000"/>
                <w:spacing w:val="-2"/>
                <w:kern w:val="0"/>
                <w:sz w:val="24"/>
                <w:szCs w:val="24"/>
                <w:lang w:val="en-US" w:eastAsia="en-US" w:bidi="ar-SA"/>
              </w:rPr>
            </w:pPr>
            <w:r>
              <w:rPr>
                <w:rFonts w:hint="eastAsia" w:ascii="仿宋" w:hAnsi="仿宋" w:eastAsia="仿宋" w:cs="仿宋"/>
                <w:snapToGrid/>
                <w:color w:val="auto"/>
                <w:kern w:val="2"/>
                <w:sz w:val="24"/>
                <w:szCs w:val="24"/>
                <w:highlight w:val="none"/>
                <w:lang w:eastAsia="zh-CN"/>
              </w:rPr>
              <w:t>2</w:t>
            </w:r>
          </w:p>
        </w:tc>
        <w:tc>
          <w:tcPr>
            <w:tcW w:w="1927" w:type="dxa"/>
            <w:tcBorders>
              <w:bottom w:val="single" w:color="auto" w:sz="4" w:space="0"/>
            </w:tcBorders>
            <w:vAlign w:val="center"/>
          </w:tcPr>
          <w:p w14:paraId="54E80D9D">
            <w:pPr>
              <w:widowControl w:val="0"/>
              <w:kinsoku/>
              <w:autoSpaceDE w:val="0"/>
              <w:autoSpaceDN w:val="0"/>
              <w:adjustRightInd w:val="0"/>
              <w:snapToGrid/>
              <w:spacing w:line="240" w:lineRule="auto"/>
              <w:jc w:val="center"/>
              <w:textAlignment w:val="auto"/>
              <w:rPr>
                <w:rFonts w:hint="eastAsia" w:ascii="仿宋" w:hAnsi="仿宋" w:eastAsia="仿宋" w:cs="仿宋"/>
                <w:snapToGrid/>
                <w:color w:val="auto"/>
                <w:kern w:val="2"/>
                <w:sz w:val="24"/>
                <w:szCs w:val="24"/>
                <w:highlight w:val="none"/>
                <w:lang w:val="en-US" w:eastAsia="zh-CN"/>
              </w:rPr>
            </w:pPr>
            <w:r>
              <w:rPr>
                <w:rFonts w:hint="eastAsia" w:ascii="仿宋" w:hAnsi="仿宋" w:eastAsia="仿宋" w:cs="仿宋"/>
                <w:snapToGrid/>
                <w:color w:val="auto"/>
                <w:kern w:val="2"/>
                <w:sz w:val="24"/>
                <w:szCs w:val="24"/>
                <w:highlight w:val="none"/>
                <w:lang w:val="en-US" w:eastAsia="zh-CN"/>
              </w:rPr>
              <w:t>拟派项目组人员</w:t>
            </w:r>
          </w:p>
          <w:p w14:paraId="0DB82B47">
            <w:pPr>
              <w:widowControl w:val="0"/>
              <w:kinsoku/>
              <w:autoSpaceDE w:val="0"/>
              <w:autoSpaceDN w:val="0"/>
              <w:adjustRightInd w:val="0"/>
              <w:snapToGrid/>
              <w:spacing w:line="240" w:lineRule="auto"/>
              <w:jc w:val="center"/>
              <w:textAlignment w:val="auto"/>
              <w:rPr>
                <w:rFonts w:hint="default" w:ascii="仿宋" w:hAnsi="仿宋" w:eastAsia="仿宋" w:cs="仿宋"/>
                <w:snapToGrid/>
                <w:color w:val="auto"/>
                <w:kern w:val="2"/>
                <w:sz w:val="24"/>
                <w:szCs w:val="24"/>
                <w:highlight w:val="none"/>
                <w:lang w:val="en-US" w:eastAsia="en-US"/>
              </w:rPr>
            </w:pPr>
            <w:r>
              <w:rPr>
                <w:rFonts w:hint="eastAsia" w:ascii="仿宋" w:hAnsi="仿宋" w:eastAsia="仿宋" w:cs="仿宋"/>
                <w:snapToGrid/>
                <w:color w:val="auto"/>
                <w:kern w:val="2"/>
                <w:sz w:val="24"/>
                <w:szCs w:val="24"/>
                <w:highlight w:val="none"/>
                <w:lang w:val="en-US" w:eastAsia="zh-CN"/>
              </w:rPr>
              <w:t>（6分）</w:t>
            </w:r>
          </w:p>
        </w:tc>
        <w:tc>
          <w:tcPr>
            <w:tcW w:w="5609" w:type="dxa"/>
            <w:tcBorders>
              <w:bottom w:val="single" w:color="auto" w:sz="4" w:space="0"/>
            </w:tcBorders>
            <w:vAlign w:val="center"/>
          </w:tcPr>
          <w:p w14:paraId="573F03C0">
            <w:pPr>
              <w:pStyle w:val="14"/>
              <w:spacing w:before="107" w:line="305" w:lineRule="auto"/>
              <w:ind w:left="120" w:right="107" w:firstLine="3"/>
              <w:jc w:val="both"/>
              <w:rPr>
                <w:rFonts w:hint="eastAsia" w:ascii="仿宋" w:hAnsi="仿宋" w:eastAsia="仿宋" w:cs="仿宋"/>
                <w:b w:val="0"/>
                <w:bCs w:val="0"/>
                <w:spacing w:val="-2"/>
                <w:highlight w:val="none"/>
                <w:lang w:val="en-US" w:eastAsia="en-US"/>
              </w:rPr>
            </w:pPr>
            <w:r>
              <w:rPr>
                <w:rFonts w:hint="eastAsia" w:ascii="仿宋" w:hAnsi="仿宋" w:eastAsia="仿宋" w:cs="仿宋"/>
                <w:b w:val="0"/>
                <w:bCs w:val="0"/>
                <w:spacing w:val="-2"/>
                <w:highlight w:val="none"/>
                <w:lang w:val="en-US" w:eastAsia="en-US"/>
              </w:rPr>
              <w:t>1.项目负责人具有水土保持/水利工程等相关专业</w:t>
            </w:r>
          </w:p>
          <w:p w14:paraId="12314879">
            <w:pPr>
              <w:pStyle w:val="14"/>
              <w:spacing w:before="107" w:line="305" w:lineRule="auto"/>
              <w:ind w:left="120" w:right="107" w:firstLine="3"/>
              <w:jc w:val="both"/>
              <w:rPr>
                <w:rFonts w:hint="eastAsia" w:ascii="仿宋" w:hAnsi="仿宋" w:eastAsia="仿宋" w:cs="仿宋"/>
                <w:b w:val="0"/>
                <w:bCs w:val="0"/>
                <w:spacing w:val="-2"/>
                <w:highlight w:val="none"/>
                <w:lang w:val="en-US" w:eastAsia="en-US"/>
              </w:rPr>
            </w:pPr>
            <w:r>
              <w:rPr>
                <w:rFonts w:hint="eastAsia" w:ascii="仿宋" w:hAnsi="仿宋" w:eastAsia="仿宋" w:cs="仿宋"/>
                <w:b w:val="0"/>
                <w:bCs w:val="0"/>
                <w:spacing w:val="-2"/>
                <w:highlight w:val="none"/>
                <w:lang w:val="en-US" w:eastAsia="en-US"/>
              </w:rPr>
              <w:t>的高级职称得3分；具有相关专业的中级职称得2分；不提供不得分。</w:t>
            </w:r>
          </w:p>
          <w:p w14:paraId="7D94F34F">
            <w:pPr>
              <w:pStyle w:val="14"/>
              <w:spacing w:before="107" w:line="305" w:lineRule="auto"/>
              <w:ind w:left="120" w:right="107" w:firstLine="3"/>
              <w:jc w:val="both"/>
              <w:rPr>
                <w:rFonts w:hint="eastAsia" w:ascii="仿宋" w:hAnsi="仿宋" w:eastAsia="仿宋" w:cs="仿宋"/>
                <w:b w:val="0"/>
                <w:bCs w:val="0"/>
                <w:spacing w:val="-2"/>
                <w:highlight w:val="none"/>
                <w:lang w:val="en-US" w:eastAsia="en-US"/>
              </w:rPr>
            </w:pPr>
            <w:r>
              <w:rPr>
                <w:rFonts w:hint="eastAsia" w:ascii="仿宋" w:hAnsi="仿宋" w:eastAsia="仿宋" w:cs="仿宋"/>
                <w:b w:val="0"/>
                <w:bCs w:val="0"/>
                <w:spacing w:val="-2"/>
                <w:highlight w:val="none"/>
                <w:lang w:val="en-US" w:eastAsia="en-US"/>
              </w:rPr>
              <w:t>2.除项目负责人以外的其他项目成员：拟投入本项目的人员，每有1人具备相关专业（含水土保持、水利工程等，见注2）中级职称的得0.5分，每有1人具备相关专业高级职称的得1分，本项最高得</w:t>
            </w:r>
            <w:r>
              <w:rPr>
                <w:rFonts w:hint="eastAsia" w:ascii="仿宋" w:hAnsi="仿宋" w:eastAsia="仿宋" w:cs="仿宋"/>
                <w:b w:val="0"/>
                <w:bCs w:val="0"/>
                <w:spacing w:val="-2"/>
                <w:highlight w:val="none"/>
                <w:lang w:val="en-US" w:eastAsia="zh-CN"/>
              </w:rPr>
              <w:t>3</w:t>
            </w:r>
            <w:r>
              <w:rPr>
                <w:rFonts w:hint="eastAsia" w:ascii="仿宋" w:hAnsi="仿宋" w:eastAsia="仿宋" w:cs="仿宋"/>
                <w:b w:val="0"/>
                <w:bCs w:val="0"/>
                <w:spacing w:val="-2"/>
                <w:highlight w:val="none"/>
                <w:lang w:val="en-US" w:eastAsia="en-US"/>
              </w:rPr>
              <w:t>分。（同一人不重复计分，按最高级别计）；</w:t>
            </w:r>
          </w:p>
          <w:p w14:paraId="7D788ABB">
            <w:pPr>
              <w:pStyle w:val="14"/>
              <w:spacing w:before="107" w:line="305" w:lineRule="auto"/>
              <w:ind w:left="120" w:right="107" w:firstLine="3"/>
              <w:jc w:val="both"/>
              <w:rPr>
                <w:rFonts w:hint="eastAsia" w:ascii="仿宋" w:hAnsi="仿宋" w:eastAsia="仿宋" w:cs="仿宋"/>
                <w:b w:val="0"/>
                <w:bCs w:val="0"/>
                <w:spacing w:val="-2"/>
                <w:highlight w:val="none"/>
                <w:lang w:val="en-US" w:eastAsia="en-US"/>
              </w:rPr>
            </w:pPr>
            <w:r>
              <w:rPr>
                <w:rFonts w:hint="eastAsia" w:ascii="仿宋" w:hAnsi="仿宋" w:eastAsia="仿宋" w:cs="仿宋"/>
                <w:b w:val="0"/>
                <w:bCs w:val="0"/>
                <w:spacing w:val="-2"/>
                <w:highlight w:val="none"/>
                <w:lang w:val="en-US" w:eastAsia="en-US"/>
              </w:rPr>
              <w:t>注：1.须提供人员的身份证、职称证等，提供不全或未提供不得分</w:t>
            </w:r>
          </w:p>
          <w:p w14:paraId="3EA21F7B">
            <w:pPr>
              <w:pStyle w:val="14"/>
              <w:spacing w:before="107" w:line="305" w:lineRule="auto"/>
              <w:ind w:left="120" w:right="107" w:firstLine="3"/>
              <w:jc w:val="both"/>
              <w:rPr>
                <w:rFonts w:hint="eastAsia" w:ascii="仿宋" w:hAnsi="仿宋" w:eastAsia="仿宋" w:cs="仿宋"/>
                <w:b w:val="0"/>
                <w:bCs w:val="0"/>
                <w:snapToGrid w:val="0"/>
                <w:color w:val="000000"/>
                <w:spacing w:val="-2"/>
                <w:kern w:val="0"/>
                <w:sz w:val="24"/>
                <w:szCs w:val="24"/>
                <w:highlight w:val="none"/>
                <w:lang w:val="en-US" w:eastAsia="en-US" w:bidi="ar-SA"/>
              </w:rPr>
            </w:pPr>
            <w:r>
              <w:rPr>
                <w:rFonts w:hint="eastAsia" w:ascii="仿宋" w:hAnsi="仿宋" w:eastAsia="仿宋" w:cs="仿宋"/>
                <w:b w:val="0"/>
                <w:bCs w:val="0"/>
                <w:spacing w:val="-2"/>
                <w:highlight w:val="none"/>
                <w:lang w:val="en-US" w:eastAsia="en-US"/>
              </w:rPr>
              <w:t>2.相关专业含水土保持、水利工程、水利水电、水文水资源、农业水利、生态修复、土地整治、林学、园林、环境工程、地质、测绘等。</w:t>
            </w:r>
          </w:p>
        </w:tc>
      </w:tr>
      <w:tr w14:paraId="140150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6" w:hRule="atLeast"/>
        </w:trPr>
        <w:tc>
          <w:tcPr>
            <w:tcW w:w="1234" w:type="dxa"/>
            <w:tcBorders>
              <w:top w:val="single" w:color="auto" w:sz="4" w:space="0"/>
              <w:left w:val="single" w:color="auto" w:sz="4" w:space="0"/>
              <w:bottom w:val="single" w:color="auto" w:sz="4" w:space="0"/>
              <w:right w:val="single" w:color="auto" w:sz="4" w:space="0"/>
            </w:tcBorders>
            <w:vAlign w:val="center"/>
          </w:tcPr>
          <w:p w14:paraId="78E2D7A4">
            <w:pPr>
              <w:widowControl w:val="0"/>
              <w:kinsoku/>
              <w:autoSpaceDE w:val="0"/>
              <w:autoSpaceDN w:val="0"/>
              <w:adjustRightInd w:val="0"/>
              <w:snapToGrid/>
              <w:spacing w:line="360" w:lineRule="auto"/>
              <w:jc w:val="center"/>
              <w:textAlignment w:val="auto"/>
              <w:rPr>
                <w:rFonts w:hint="eastAsia" w:ascii="仿宋" w:hAnsi="仿宋" w:eastAsia="仿宋" w:cs="仿宋"/>
                <w:b w:val="0"/>
                <w:bCs w:val="0"/>
                <w:snapToGrid w:val="0"/>
                <w:color w:val="000000"/>
                <w:spacing w:val="-2"/>
                <w:kern w:val="0"/>
                <w:sz w:val="24"/>
                <w:szCs w:val="24"/>
                <w:lang w:val="en-US" w:eastAsia="en-US" w:bidi="ar-SA"/>
              </w:rPr>
            </w:pPr>
            <w:r>
              <w:rPr>
                <w:rFonts w:hint="eastAsia" w:ascii="仿宋" w:hAnsi="仿宋" w:eastAsia="仿宋" w:cs="仿宋"/>
                <w:snapToGrid/>
                <w:color w:val="auto"/>
                <w:kern w:val="2"/>
                <w:sz w:val="24"/>
                <w:szCs w:val="24"/>
                <w:highlight w:val="none"/>
                <w:lang w:eastAsia="zh-CN"/>
              </w:rPr>
              <w:t>4</w:t>
            </w:r>
          </w:p>
        </w:tc>
        <w:tc>
          <w:tcPr>
            <w:tcW w:w="1927" w:type="dxa"/>
            <w:tcBorders>
              <w:top w:val="single" w:color="auto" w:sz="4" w:space="0"/>
              <w:left w:val="single" w:color="auto" w:sz="4" w:space="0"/>
              <w:bottom w:val="single" w:color="auto" w:sz="4" w:space="0"/>
              <w:right w:val="single" w:color="auto" w:sz="4" w:space="0"/>
            </w:tcBorders>
            <w:vAlign w:val="center"/>
          </w:tcPr>
          <w:p w14:paraId="74F3EEF4">
            <w:pPr>
              <w:widowControl w:val="0"/>
              <w:kinsoku/>
              <w:autoSpaceDE w:val="0"/>
              <w:autoSpaceDN w:val="0"/>
              <w:adjustRightInd w:val="0"/>
              <w:snapToGrid/>
              <w:spacing w:line="240" w:lineRule="auto"/>
              <w:jc w:val="center"/>
              <w:textAlignment w:val="auto"/>
              <w:rPr>
                <w:rFonts w:hint="eastAsia" w:ascii="仿宋" w:hAnsi="仿宋" w:eastAsia="仿宋" w:cs="仿宋"/>
                <w:snapToGrid/>
                <w:color w:val="auto"/>
                <w:kern w:val="2"/>
                <w:sz w:val="24"/>
                <w:szCs w:val="24"/>
                <w:highlight w:val="none"/>
                <w:lang w:val="en-US" w:eastAsia="zh-CN"/>
              </w:rPr>
            </w:pPr>
            <w:r>
              <w:rPr>
                <w:rFonts w:hint="eastAsia" w:ascii="仿宋" w:hAnsi="仿宋" w:eastAsia="仿宋" w:cs="仿宋"/>
                <w:snapToGrid/>
                <w:color w:val="auto"/>
                <w:kern w:val="2"/>
                <w:sz w:val="24"/>
                <w:szCs w:val="24"/>
                <w:highlight w:val="none"/>
                <w:lang w:val="en-US" w:eastAsia="zh-CN"/>
              </w:rPr>
              <w:t>项目理解</w:t>
            </w:r>
          </w:p>
          <w:p w14:paraId="1999C47F">
            <w:pPr>
              <w:widowControl w:val="0"/>
              <w:kinsoku/>
              <w:autoSpaceDE w:val="0"/>
              <w:autoSpaceDN w:val="0"/>
              <w:adjustRightInd w:val="0"/>
              <w:snapToGrid/>
              <w:spacing w:line="240" w:lineRule="auto"/>
              <w:jc w:val="center"/>
              <w:textAlignment w:val="auto"/>
              <w:rPr>
                <w:rFonts w:hint="default" w:ascii="仿宋" w:hAnsi="仿宋" w:eastAsia="仿宋" w:cs="仿宋"/>
                <w:snapToGrid/>
                <w:color w:val="auto"/>
                <w:kern w:val="2"/>
                <w:sz w:val="24"/>
                <w:szCs w:val="24"/>
                <w:highlight w:val="none"/>
                <w:lang w:val="en-US" w:eastAsia="zh-CN"/>
              </w:rPr>
            </w:pPr>
            <w:r>
              <w:rPr>
                <w:rFonts w:hint="eastAsia" w:ascii="仿宋" w:hAnsi="仿宋" w:eastAsia="仿宋" w:cs="仿宋"/>
                <w:snapToGrid/>
                <w:color w:val="auto"/>
                <w:kern w:val="2"/>
                <w:sz w:val="24"/>
                <w:szCs w:val="24"/>
                <w:highlight w:val="none"/>
                <w:lang w:val="en-US" w:eastAsia="zh-CN"/>
              </w:rPr>
              <w:t>（9分）</w:t>
            </w:r>
          </w:p>
          <w:p w14:paraId="3902765F">
            <w:pPr>
              <w:widowControl w:val="0"/>
              <w:kinsoku/>
              <w:autoSpaceDE w:val="0"/>
              <w:autoSpaceDN w:val="0"/>
              <w:adjustRightInd w:val="0"/>
              <w:snapToGrid/>
              <w:spacing w:line="240" w:lineRule="auto"/>
              <w:jc w:val="center"/>
              <w:textAlignment w:val="auto"/>
              <w:rPr>
                <w:rFonts w:hint="eastAsia" w:ascii="仿宋" w:hAnsi="仿宋" w:eastAsia="仿宋" w:cs="仿宋"/>
                <w:b w:val="0"/>
                <w:bCs w:val="0"/>
                <w:snapToGrid w:val="0"/>
                <w:color w:val="000000"/>
                <w:spacing w:val="-2"/>
                <w:kern w:val="0"/>
                <w:sz w:val="24"/>
                <w:szCs w:val="24"/>
                <w:lang w:val="en-US" w:eastAsia="en-US" w:bidi="ar-SA"/>
              </w:rPr>
            </w:pPr>
          </w:p>
        </w:tc>
        <w:tc>
          <w:tcPr>
            <w:tcW w:w="5609" w:type="dxa"/>
            <w:tcBorders>
              <w:top w:val="single" w:color="auto" w:sz="4" w:space="0"/>
              <w:left w:val="single" w:color="auto" w:sz="4" w:space="0"/>
              <w:bottom w:val="single" w:color="auto" w:sz="4" w:space="0"/>
              <w:right w:val="single" w:color="auto" w:sz="4" w:space="0"/>
            </w:tcBorders>
            <w:vAlign w:val="center"/>
          </w:tcPr>
          <w:p w14:paraId="5A94393E">
            <w:pPr>
              <w:pStyle w:val="14"/>
              <w:spacing w:before="107" w:line="305" w:lineRule="auto"/>
              <w:ind w:left="120" w:right="107" w:firstLine="3"/>
              <w:jc w:val="both"/>
              <w:rPr>
                <w:rFonts w:hint="eastAsia" w:ascii="仿宋" w:hAnsi="仿宋" w:eastAsia="仿宋" w:cs="仿宋"/>
                <w:b w:val="0"/>
                <w:bCs w:val="0"/>
                <w:snapToGrid w:val="0"/>
                <w:color w:val="000000"/>
                <w:spacing w:val="-2"/>
                <w:kern w:val="0"/>
                <w:sz w:val="24"/>
                <w:szCs w:val="24"/>
                <w:lang w:val="en-US" w:eastAsia="en-US" w:bidi="ar-SA"/>
              </w:rPr>
            </w:pPr>
            <w:r>
              <w:rPr>
                <w:rFonts w:hint="eastAsia" w:ascii="仿宋" w:hAnsi="仿宋" w:eastAsia="仿宋" w:cs="仿宋"/>
                <w:b w:val="0"/>
                <w:bCs w:val="0"/>
                <w:spacing w:val="-2"/>
                <w:lang w:val="en-US" w:eastAsia="zh-CN"/>
              </w:rPr>
              <w:t>根据供应商针对本项目的理解进行评审，包括①项目背景、②项目现状、③任务解读。</w:t>
            </w:r>
            <w:r>
              <w:rPr>
                <w:rFonts w:hint="eastAsia" w:cs="仿宋"/>
                <w:b w:val="0"/>
                <w:bCs w:val="0"/>
                <w:spacing w:val="-2"/>
                <w:lang w:val="en-US" w:eastAsia="zh-CN"/>
              </w:rPr>
              <w:t>以上每项得分0-3分，</w:t>
            </w:r>
            <w:r>
              <w:rPr>
                <w:rFonts w:hint="eastAsia" w:ascii="仿宋" w:hAnsi="仿宋" w:eastAsia="仿宋" w:cs="仿宋"/>
                <w:b w:val="0"/>
                <w:bCs w:val="0"/>
                <w:spacing w:val="-2"/>
                <w:lang w:val="en-US" w:eastAsia="zh-CN"/>
              </w:rPr>
              <w:t>满分9分。未提供或内容不满足的不得分。</w:t>
            </w:r>
          </w:p>
        </w:tc>
      </w:tr>
      <w:tr w14:paraId="01DDAA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7" w:hRule="atLeast"/>
        </w:trPr>
        <w:tc>
          <w:tcPr>
            <w:tcW w:w="1234" w:type="dxa"/>
            <w:vAlign w:val="center"/>
          </w:tcPr>
          <w:p w14:paraId="61073815">
            <w:pPr>
              <w:widowControl w:val="0"/>
              <w:kinsoku/>
              <w:autoSpaceDE w:val="0"/>
              <w:autoSpaceDN w:val="0"/>
              <w:adjustRightInd w:val="0"/>
              <w:snapToGrid/>
              <w:spacing w:line="360" w:lineRule="auto"/>
              <w:jc w:val="both"/>
              <w:textAlignment w:val="auto"/>
              <w:rPr>
                <w:rFonts w:hint="eastAsia" w:ascii="仿宋" w:hAnsi="仿宋" w:eastAsia="仿宋" w:cs="仿宋"/>
                <w:snapToGrid/>
                <w:color w:val="auto"/>
                <w:kern w:val="2"/>
                <w:sz w:val="24"/>
                <w:szCs w:val="24"/>
                <w:highlight w:val="none"/>
                <w:lang w:eastAsia="zh-CN"/>
              </w:rPr>
            </w:pPr>
            <w:bookmarkStart w:id="84" w:name="_Toc22131"/>
            <w:bookmarkStart w:id="85" w:name="_Toc209"/>
          </w:p>
          <w:p w14:paraId="56DD3A10">
            <w:pPr>
              <w:widowControl w:val="0"/>
              <w:kinsoku/>
              <w:autoSpaceDE w:val="0"/>
              <w:autoSpaceDN w:val="0"/>
              <w:adjustRightInd w:val="0"/>
              <w:snapToGrid/>
              <w:spacing w:line="360" w:lineRule="auto"/>
              <w:jc w:val="center"/>
              <w:textAlignment w:val="auto"/>
              <w:rPr>
                <w:rFonts w:hint="default" w:ascii="仿宋" w:hAnsi="仿宋" w:eastAsia="仿宋" w:cs="仿宋"/>
                <w:b w:val="0"/>
                <w:bCs w:val="0"/>
                <w:snapToGrid w:val="0"/>
                <w:color w:val="000000"/>
                <w:spacing w:val="-2"/>
                <w:kern w:val="0"/>
                <w:sz w:val="24"/>
                <w:szCs w:val="24"/>
                <w:lang w:val="en-US" w:eastAsia="zh-CN" w:bidi="ar-SA"/>
              </w:rPr>
            </w:pPr>
            <w:r>
              <w:rPr>
                <w:rFonts w:hint="eastAsia" w:ascii="仿宋" w:hAnsi="仿宋" w:eastAsia="仿宋" w:cs="仿宋"/>
                <w:snapToGrid/>
                <w:color w:val="auto"/>
                <w:kern w:val="2"/>
                <w:sz w:val="24"/>
                <w:szCs w:val="24"/>
                <w:highlight w:val="none"/>
                <w:lang w:eastAsia="zh-CN"/>
              </w:rPr>
              <w:t>5</w:t>
            </w:r>
          </w:p>
        </w:tc>
        <w:tc>
          <w:tcPr>
            <w:tcW w:w="1927" w:type="dxa"/>
            <w:shd w:val="clear" w:color="auto" w:fill="auto"/>
            <w:vAlign w:val="center"/>
          </w:tcPr>
          <w:p w14:paraId="6A48CB5E">
            <w:pPr>
              <w:widowControl w:val="0"/>
              <w:kinsoku/>
              <w:snapToGrid/>
              <w:jc w:val="center"/>
              <w:textAlignment w:val="auto"/>
              <w:rPr>
                <w:rFonts w:hint="eastAsia" w:ascii="仿宋" w:hAnsi="仿宋" w:eastAsia="仿宋" w:cs="仿宋"/>
                <w:snapToGrid/>
                <w:color w:val="auto"/>
                <w:kern w:val="2"/>
                <w:sz w:val="24"/>
                <w:szCs w:val="24"/>
                <w:highlight w:val="none"/>
                <w:lang w:val="en-US" w:eastAsia="zh-CN"/>
              </w:rPr>
            </w:pPr>
          </w:p>
          <w:p w14:paraId="7D2429E7">
            <w:pPr>
              <w:widowControl w:val="0"/>
              <w:kinsoku/>
              <w:snapToGrid/>
              <w:ind w:firstLine="240" w:firstLineChars="100"/>
              <w:jc w:val="both"/>
              <w:textAlignment w:val="auto"/>
              <w:rPr>
                <w:rFonts w:hint="eastAsia" w:ascii="仿宋" w:hAnsi="仿宋" w:eastAsia="仿宋" w:cs="仿宋"/>
                <w:snapToGrid/>
                <w:color w:val="auto"/>
                <w:kern w:val="2"/>
                <w:sz w:val="24"/>
                <w:szCs w:val="24"/>
                <w:highlight w:val="none"/>
                <w:lang w:val="en-US" w:eastAsia="zh-CN"/>
              </w:rPr>
            </w:pPr>
            <w:r>
              <w:rPr>
                <w:rFonts w:hint="eastAsia" w:ascii="仿宋" w:hAnsi="仿宋" w:eastAsia="仿宋" w:cs="仿宋"/>
                <w:snapToGrid/>
                <w:color w:val="auto"/>
                <w:kern w:val="2"/>
                <w:sz w:val="24"/>
                <w:szCs w:val="24"/>
                <w:highlight w:val="none"/>
                <w:lang w:val="en-US" w:eastAsia="zh-CN"/>
              </w:rPr>
              <w:t>服务方案</w:t>
            </w:r>
          </w:p>
          <w:p w14:paraId="01C33BC8">
            <w:pPr>
              <w:widowControl w:val="0"/>
              <w:kinsoku/>
              <w:snapToGrid/>
              <w:jc w:val="center"/>
              <w:textAlignment w:val="auto"/>
              <w:rPr>
                <w:rFonts w:hint="default" w:ascii="仿宋" w:hAnsi="仿宋" w:eastAsia="仿宋" w:cs="仿宋"/>
                <w:snapToGrid/>
                <w:color w:val="auto"/>
                <w:kern w:val="2"/>
                <w:sz w:val="24"/>
                <w:szCs w:val="24"/>
                <w:highlight w:val="none"/>
                <w:lang w:val="en-US" w:eastAsia="zh-CN"/>
              </w:rPr>
            </w:pPr>
            <w:r>
              <w:rPr>
                <w:rFonts w:hint="eastAsia" w:ascii="仿宋" w:hAnsi="仿宋" w:eastAsia="仿宋" w:cs="仿宋"/>
                <w:snapToGrid/>
                <w:color w:val="auto"/>
                <w:kern w:val="2"/>
                <w:sz w:val="24"/>
                <w:szCs w:val="24"/>
                <w:highlight w:val="none"/>
                <w:lang w:val="en-US" w:eastAsia="zh-CN"/>
              </w:rPr>
              <w:t>（30分）</w:t>
            </w:r>
          </w:p>
          <w:p w14:paraId="16A84289">
            <w:pPr>
              <w:widowControl w:val="0"/>
              <w:kinsoku/>
              <w:snapToGrid/>
              <w:jc w:val="center"/>
              <w:textAlignment w:val="auto"/>
              <w:rPr>
                <w:rFonts w:hint="eastAsia" w:ascii="仿宋" w:hAnsi="仿宋" w:eastAsia="仿宋" w:cs="仿宋"/>
                <w:b w:val="0"/>
                <w:bCs w:val="0"/>
                <w:snapToGrid w:val="0"/>
                <w:color w:val="000000"/>
                <w:spacing w:val="-2"/>
                <w:kern w:val="0"/>
                <w:sz w:val="24"/>
                <w:szCs w:val="24"/>
                <w:lang w:val="en-US" w:eastAsia="zh-CN" w:bidi="ar-SA"/>
              </w:rPr>
            </w:pPr>
          </w:p>
        </w:tc>
        <w:tc>
          <w:tcPr>
            <w:tcW w:w="5609" w:type="dxa"/>
            <w:shd w:val="clear" w:color="auto" w:fill="auto"/>
            <w:vAlign w:val="center"/>
          </w:tcPr>
          <w:p w14:paraId="23EF166B">
            <w:pPr>
              <w:pStyle w:val="14"/>
              <w:spacing w:before="107" w:line="305" w:lineRule="auto"/>
              <w:ind w:left="120" w:right="107" w:firstLine="3"/>
              <w:jc w:val="both"/>
              <w:rPr>
                <w:rFonts w:hint="eastAsia" w:ascii="仿宋" w:hAnsi="仿宋" w:eastAsia="仿宋" w:cs="仿宋"/>
                <w:b w:val="0"/>
                <w:bCs w:val="0"/>
                <w:snapToGrid w:val="0"/>
                <w:color w:val="000000"/>
                <w:spacing w:val="-2"/>
                <w:kern w:val="0"/>
                <w:sz w:val="24"/>
                <w:szCs w:val="24"/>
                <w:lang w:val="en-US" w:eastAsia="zh-CN" w:bidi="ar-SA"/>
              </w:rPr>
            </w:pPr>
            <w:r>
              <w:rPr>
                <w:rFonts w:hint="eastAsia" w:ascii="仿宋" w:hAnsi="仿宋" w:eastAsia="仿宋" w:cs="仿宋"/>
                <w:b w:val="0"/>
                <w:bCs w:val="0"/>
                <w:spacing w:val="-2"/>
                <w:lang w:val="en-US" w:eastAsia="zh-CN"/>
              </w:rPr>
              <w:t>根据项目情况制定相应的服务方案，包括但不限于以下内容①项目前期资料收集措施、②工作内容及工作目标、③项目工作进度计划及安排、④成果编制流程及审核方案、⑤项目风险防控措施及突发预案、⑥检测数据保密措施等。</w:t>
            </w:r>
            <w:r>
              <w:rPr>
                <w:rFonts w:hint="eastAsia" w:cs="仿宋"/>
                <w:b w:val="0"/>
                <w:bCs w:val="0"/>
                <w:spacing w:val="-2"/>
                <w:lang w:val="en-US" w:eastAsia="zh-CN"/>
              </w:rPr>
              <w:t>以上每项得分0-5分，</w:t>
            </w:r>
            <w:r>
              <w:rPr>
                <w:rFonts w:hint="eastAsia" w:ascii="仿宋" w:hAnsi="仿宋" w:eastAsia="仿宋" w:cs="仿宋"/>
                <w:b w:val="0"/>
                <w:bCs w:val="0"/>
                <w:spacing w:val="-2"/>
                <w:lang w:val="en-US" w:eastAsia="zh-CN"/>
              </w:rPr>
              <w:t>满分30分。未提供或内容不满足的不得分。</w:t>
            </w:r>
          </w:p>
        </w:tc>
      </w:tr>
      <w:tr w14:paraId="66BF4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3" w:hRule="atLeast"/>
        </w:trPr>
        <w:tc>
          <w:tcPr>
            <w:tcW w:w="1234" w:type="dxa"/>
            <w:vAlign w:val="center"/>
          </w:tcPr>
          <w:p w14:paraId="6271247A">
            <w:pPr>
              <w:widowControl w:val="0"/>
              <w:kinsoku/>
              <w:autoSpaceDE w:val="0"/>
              <w:autoSpaceDN w:val="0"/>
              <w:adjustRightInd w:val="0"/>
              <w:snapToGrid/>
              <w:spacing w:line="360" w:lineRule="auto"/>
              <w:jc w:val="center"/>
              <w:textAlignment w:val="auto"/>
              <w:rPr>
                <w:rFonts w:hint="default" w:ascii="仿宋" w:hAnsi="仿宋" w:eastAsia="仿宋" w:cs="仿宋"/>
                <w:b w:val="0"/>
                <w:bCs w:val="0"/>
                <w:snapToGrid w:val="0"/>
                <w:color w:val="000000"/>
                <w:spacing w:val="-2"/>
                <w:kern w:val="0"/>
                <w:sz w:val="24"/>
                <w:szCs w:val="24"/>
                <w:lang w:val="en-US" w:eastAsia="zh-CN" w:bidi="ar-SA"/>
              </w:rPr>
            </w:pPr>
            <w:r>
              <w:rPr>
                <w:rFonts w:hint="eastAsia" w:ascii="仿宋" w:hAnsi="仿宋" w:eastAsia="仿宋" w:cs="仿宋"/>
                <w:snapToGrid/>
                <w:color w:val="auto"/>
                <w:kern w:val="2"/>
                <w:sz w:val="24"/>
                <w:szCs w:val="24"/>
                <w:highlight w:val="none"/>
                <w:lang w:eastAsia="zh-CN"/>
              </w:rPr>
              <w:t>6</w:t>
            </w:r>
          </w:p>
        </w:tc>
        <w:tc>
          <w:tcPr>
            <w:tcW w:w="1927" w:type="dxa"/>
            <w:vAlign w:val="center"/>
          </w:tcPr>
          <w:p w14:paraId="06BED2DF">
            <w:pPr>
              <w:widowControl w:val="0"/>
              <w:kinsoku/>
              <w:autoSpaceDE w:val="0"/>
              <w:autoSpaceDN w:val="0"/>
              <w:adjustRightInd w:val="0"/>
              <w:snapToGrid/>
              <w:spacing w:line="240" w:lineRule="auto"/>
              <w:jc w:val="center"/>
              <w:textAlignment w:val="auto"/>
              <w:rPr>
                <w:rFonts w:hint="default" w:ascii="仿宋" w:hAnsi="仿宋" w:eastAsia="仿宋" w:cs="仿宋"/>
                <w:snapToGrid/>
                <w:color w:val="auto"/>
                <w:kern w:val="2"/>
                <w:sz w:val="24"/>
                <w:szCs w:val="24"/>
                <w:highlight w:val="none"/>
                <w:lang w:val="en-US" w:eastAsia="zh-CN"/>
              </w:rPr>
            </w:pPr>
            <w:r>
              <w:rPr>
                <w:rFonts w:hint="eastAsia" w:ascii="仿宋" w:hAnsi="仿宋" w:eastAsia="仿宋" w:cs="仿宋"/>
                <w:snapToGrid/>
                <w:color w:val="auto"/>
                <w:kern w:val="2"/>
                <w:sz w:val="24"/>
                <w:szCs w:val="24"/>
                <w:highlight w:val="none"/>
                <w:lang w:val="en-US" w:eastAsia="zh-CN"/>
              </w:rPr>
              <w:t>重点难点分析</w:t>
            </w:r>
          </w:p>
          <w:p w14:paraId="4CA3051E">
            <w:pPr>
              <w:widowControl w:val="0"/>
              <w:kinsoku/>
              <w:autoSpaceDE w:val="0"/>
              <w:autoSpaceDN w:val="0"/>
              <w:adjustRightInd w:val="0"/>
              <w:snapToGrid/>
              <w:spacing w:line="240" w:lineRule="auto"/>
              <w:jc w:val="center"/>
              <w:textAlignment w:val="auto"/>
              <w:rPr>
                <w:rFonts w:hint="default" w:ascii="仿宋" w:hAnsi="仿宋" w:eastAsia="仿宋" w:cs="仿宋"/>
                <w:snapToGrid/>
                <w:color w:val="auto"/>
                <w:kern w:val="2"/>
                <w:sz w:val="24"/>
                <w:szCs w:val="24"/>
                <w:highlight w:val="none"/>
                <w:lang w:val="en-US" w:eastAsia="zh-CN"/>
              </w:rPr>
            </w:pPr>
            <w:r>
              <w:rPr>
                <w:rFonts w:hint="eastAsia" w:ascii="仿宋" w:hAnsi="仿宋" w:eastAsia="仿宋" w:cs="仿宋"/>
                <w:snapToGrid/>
                <w:color w:val="auto"/>
                <w:kern w:val="2"/>
                <w:sz w:val="24"/>
                <w:szCs w:val="24"/>
                <w:highlight w:val="none"/>
                <w:lang w:val="en-US" w:eastAsia="zh-CN"/>
              </w:rPr>
              <w:t>（20分）</w:t>
            </w:r>
          </w:p>
          <w:p w14:paraId="608A2E29">
            <w:pPr>
              <w:widowControl w:val="0"/>
              <w:kinsoku/>
              <w:autoSpaceDE w:val="0"/>
              <w:autoSpaceDN w:val="0"/>
              <w:adjustRightInd w:val="0"/>
              <w:snapToGrid/>
              <w:spacing w:line="240" w:lineRule="auto"/>
              <w:jc w:val="center"/>
              <w:textAlignment w:val="auto"/>
              <w:rPr>
                <w:rFonts w:hint="eastAsia" w:ascii="仿宋" w:hAnsi="仿宋" w:eastAsia="仿宋" w:cs="仿宋"/>
                <w:b w:val="0"/>
                <w:bCs w:val="0"/>
                <w:snapToGrid w:val="0"/>
                <w:color w:val="000000"/>
                <w:spacing w:val="-2"/>
                <w:kern w:val="0"/>
                <w:sz w:val="24"/>
                <w:szCs w:val="24"/>
                <w:lang w:val="en-US" w:eastAsia="zh-CN" w:bidi="ar-SA"/>
              </w:rPr>
            </w:pPr>
          </w:p>
        </w:tc>
        <w:tc>
          <w:tcPr>
            <w:tcW w:w="5609" w:type="dxa"/>
            <w:vAlign w:val="center"/>
          </w:tcPr>
          <w:p w14:paraId="33B1C4A7">
            <w:pPr>
              <w:keepNext w:val="0"/>
              <w:keepLines w:val="0"/>
              <w:widowControl/>
              <w:suppressLineNumbers w:val="0"/>
              <w:jc w:val="left"/>
              <w:rPr>
                <w:rFonts w:hint="eastAsia" w:ascii="仿宋" w:hAnsi="仿宋" w:eastAsia="仿宋" w:cs="仿宋"/>
                <w:b w:val="0"/>
                <w:bCs w:val="0"/>
                <w:snapToGrid w:val="0"/>
                <w:color w:val="000000"/>
                <w:spacing w:val="-2"/>
                <w:kern w:val="0"/>
                <w:sz w:val="24"/>
                <w:szCs w:val="24"/>
                <w:lang w:val="en-US" w:eastAsia="en-US" w:bidi="ar-SA"/>
              </w:rPr>
            </w:pPr>
            <w:r>
              <w:rPr>
                <w:rFonts w:hint="eastAsia" w:ascii="仿宋" w:hAnsi="仿宋" w:eastAsia="仿宋" w:cs="仿宋"/>
                <w:b w:val="0"/>
                <w:bCs w:val="0"/>
                <w:snapToGrid w:val="0"/>
                <w:color w:val="000000"/>
                <w:spacing w:val="-2"/>
                <w:kern w:val="0"/>
                <w:sz w:val="24"/>
                <w:szCs w:val="24"/>
                <w:lang w:val="en-US" w:eastAsia="en-US" w:bidi="ar-SA"/>
              </w:rPr>
              <w:t>对项目实施过程中①水土流失影响因素监测；②水土保持措施实施情况监测；③水土流失防治效益监测；④监测数据整编与分析评价等方面重点、难点进行分析并提出问题，对重难点问题有科学系统的解决方案。以上每项得分0-5分，满分20分。未提供或内容不满足的不得分。</w:t>
            </w:r>
          </w:p>
        </w:tc>
      </w:tr>
      <w:tr w14:paraId="18FF76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0" w:hRule="atLeast"/>
        </w:trPr>
        <w:tc>
          <w:tcPr>
            <w:tcW w:w="1234" w:type="dxa"/>
            <w:vAlign w:val="center"/>
          </w:tcPr>
          <w:p w14:paraId="2D767089">
            <w:pPr>
              <w:widowControl w:val="0"/>
              <w:kinsoku/>
              <w:autoSpaceDE w:val="0"/>
              <w:autoSpaceDN w:val="0"/>
              <w:adjustRightInd w:val="0"/>
              <w:snapToGrid/>
              <w:spacing w:line="360" w:lineRule="auto"/>
              <w:jc w:val="center"/>
              <w:textAlignment w:val="auto"/>
              <w:rPr>
                <w:rFonts w:hint="default" w:ascii="仿宋" w:hAnsi="仿宋" w:eastAsia="仿宋" w:cs="仿宋"/>
                <w:b w:val="0"/>
                <w:bCs w:val="0"/>
                <w:snapToGrid w:val="0"/>
                <w:color w:val="000000"/>
                <w:spacing w:val="-2"/>
                <w:kern w:val="0"/>
                <w:sz w:val="24"/>
                <w:szCs w:val="24"/>
                <w:lang w:val="en-US" w:eastAsia="zh-CN" w:bidi="ar-SA"/>
              </w:rPr>
            </w:pPr>
            <w:r>
              <w:rPr>
                <w:rFonts w:hint="eastAsia" w:ascii="仿宋" w:hAnsi="仿宋" w:eastAsia="仿宋" w:cs="仿宋"/>
                <w:b w:val="0"/>
                <w:bCs w:val="0"/>
                <w:snapToGrid w:val="0"/>
                <w:color w:val="000000"/>
                <w:spacing w:val="-2"/>
                <w:kern w:val="0"/>
                <w:sz w:val="24"/>
                <w:szCs w:val="24"/>
                <w:lang w:val="en-US" w:eastAsia="zh-CN" w:bidi="ar-SA"/>
              </w:rPr>
              <w:t>7</w:t>
            </w:r>
          </w:p>
        </w:tc>
        <w:tc>
          <w:tcPr>
            <w:tcW w:w="1927" w:type="dxa"/>
            <w:vAlign w:val="center"/>
          </w:tcPr>
          <w:p w14:paraId="6C7907F7">
            <w:pPr>
              <w:widowControl w:val="0"/>
              <w:kinsoku/>
              <w:autoSpaceDE w:val="0"/>
              <w:autoSpaceDN w:val="0"/>
              <w:adjustRightInd w:val="0"/>
              <w:snapToGrid/>
              <w:spacing w:line="240" w:lineRule="auto"/>
              <w:jc w:val="center"/>
              <w:textAlignment w:val="auto"/>
              <w:rPr>
                <w:rFonts w:hint="eastAsia" w:ascii="仿宋" w:hAnsi="仿宋" w:eastAsia="仿宋" w:cs="仿宋"/>
                <w:snapToGrid/>
                <w:color w:val="auto"/>
                <w:kern w:val="2"/>
                <w:sz w:val="24"/>
                <w:szCs w:val="24"/>
                <w:highlight w:val="none"/>
                <w:lang w:eastAsia="zh-CN"/>
              </w:rPr>
            </w:pPr>
            <w:r>
              <w:rPr>
                <w:rFonts w:hint="eastAsia" w:ascii="仿宋" w:hAnsi="仿宋" w:eastAsia="仿宋" w:cs="仿宋"/>
                <w:snapToGrid/>
                <w:color w:val="auto"/>
                <w:kern w:val="2"/>
                <w:sz w:val="24"/>
                <w:szCs w:val="24"/>
                <w:highlight w:val="none"/>
                <w:lang w:val="en-US" w:eastAsia="zh-CN"/>
              </w:rPr>
              <w:t>服务承诺</w:t>
            </w:r>
          </w:p>
          <w:p w14:paraId="4668AF13">
            <w:pPr>
              <w:widowControl w:val="0"/>
              <w:kinsoku/>
              <w:autoSpaceDE w:val="0"/>
              <w:autoSpaceDN w:val="0"/>
              <w:adjustRightInd w:val="0"/>
              <w:snapToGrid/>
              <w:spacing w:line="240" w:lineRule="auto"/>
              <w:jc w:val="center"/>
              <w:textAlignment w:val="auto"/>
              <w:rPr>
                <w:rFonts w:hint="default" w:ascii="仿宋" w:hAnsi="仿宋" w:eastAsia="仿宋" w:cs="仿宋"/>
                <w:b w:val="0"/>
                <w:bCs w:val="0"/>
                <w:snapToGrid w:val="0"/>
                <w:color w:val="000000"/>
                <w:spacing w:val="-2"/>
                <w:kern w:val="0"/>
                <w:sz w:val="24"/>
                <w:szCs w:val="24"/>
                <w:lang w:val="en-US" w:eastAsia="zh-CN" w:bidi="ar-SA"/>
              </w:rPr>
            </w:pPr>
            <w:r>
              <w:rPr>
                <w:rFonts w:hint="eastAsia" w:ascii="仿宋" w:hAnsi="仿宋" w:eastAsia="仿宋" w:cs="仿宋"/>
                <w:b w:val="0"/>
                <w:bCs w:val="0"/>
                <w:snapToGrid w:val="0"/>
                <w:color w:val="000000"/>
                <w:spacing w:val="-2"/>
                <w:kern w:val="0"/>
                <w:sz w:val="24"/>
                <w:szCs w:val="24"/>
                <w:lang w:val="en-US" w:eastAsia="zh-CN" w:bidi="ar-SA"/>
              </w:rPr>
              <w:t>（12分）</w:t>
            </w:r>
          </w:p>
        </w:tc>
        <w:tc>
          <w:tcPr>
            <w:tcW w:w="5609" w:type="dxa"/>
            <w:vAlign w:val="center"/>
          </w:tcPr>
          <w:p w14:paraId="0B81BA06">
            <w:pPr>
              <w:pStyle w:val="14"/>
              <w:spacing w:before="107" w:line="305" w:lineRule="auto"/>
              <w:ind w:left="120" w:right="107" w:firstLine="3"/>
              <w:jc w:val="both"/>
              <w:rPr>
                <w:rFonts w:hint="eastAsia" w:ascii="仿宋" w:hAnsi="仿宋" w:eastAsia="仿宋" w:cs="仿宋"/>
                <w:b w:val="0"/>
                <w:bCs w:val="0"/>
                <w:spacing w:val="-2"/>
                <w:lang w:val="en-US" w:eastAsia="zh-CN"/>
              </w:rPr>
            </w:pPr>
            <w:r>
              <w:rPr>
                <w:rFonts w:hint="eastAsia" w:ascii="仿宋" w:hAnsi="仿宋" w:eastAsia="仿宋" w:cs="仿宋"/>
                <w:b w:val="0"/>
                <w:bCs w:val="0"/>
                <w:spacing w:val="-2"/>
                <w:lang w:val="en-US" w:eastAsia="zh-CN"/>
              </w:rPr>
              <w:t>服务承诺应满足相关要求,包含但不限于：①全程服务跟踪与改进；②检测结果异议的处理；③安全与合规等；以上每项得分0-</w:t>
            </w:r>
            <w:r>
              <w:rPr>
                <w:rFonts w:hint="eastAsia" w:cs="仿宋"/>
                <w:b w:val="0"/>
                <w:bCs w:val="0"/>
                <w:spacing w:val="-2"/>
                <w:lang w:val="en-US" w:eastAsia="zh-CN"/>
              </w:rPr>
              <w:t>4</w:t>
            </w:r>
            <w:r>
              <w:rPr>
                <w:rFonts w:hint="eastAsia" w:ascii="仿宋" w:hAnsi="仿宋" w:eastAsia="仿宋" w:cs="仿宋"/>
                <w:b w:val="0"/>
                <w:bCs w:val="0"/>
                <w:spacing w:val="-2"/>
                <w:lang w:val="en-US" w:eastAsia="zh-CN"/>
              </w:rPr>
              <w:t>分，满分1</w:t>
            </w:r>
            <w:r>
              <w:rPr>
                <w:rFonts w:hint="eastAsia" w:cs="仿宋"/>
                <w:b w:val="0"/>
                <w:bCs w:val="0"/>
                <w:spacing w:val="-2"/>
                <w:lang w:val="en-US" w:eastAsia="zh-CN"/>
              </w:rPr>
              <w:t>2</w:t>
            </w:r>
            <w:r>
              <w:rPr>
                <w:rFonts w:hint="eastAsia" w:ascii="仿宋" w:hAnsi="仿宋" w:eastAsia="仿宋" w:cs="仿宋"/>
                <w:b w:val="0"/>
                <w:bCs w:val="0"/>
                <w:spacing w:val="-2"/>
                <w:lang w:val="en-US" w:eastAsia="zh-CN"/>
              </w:rPr>
              <w:t>分。未提供或内容不满足的不得分。</w:t>
            </w:r>
          </w:p>
        </w:tc>
      </w:tr>
      <w:tr w14:paraId="7A9D0B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0" w:hRule="atLeast"/>
        </w:trPr>
        <w:tc>
          <w:tcPr>
            <w:tcW w:w="1234" w:type="dxa"/>
            <w:vAlign w:val="center"/>
          </w:tcPr>
          <w:p w14:paraId="4C833181">
            <w:pPr>
              <w:widowControl w:val="0"/>
              <w:kinsoku/>
              <w:autoSpaceDE w:val="0"/>
              <w:autoSpaceDN w:val="0"/>
              <w:adjustRightInd w:val="0"/>
              <w:snapToGrid/>
              <w:spacing w:line="360" w:lineRule="auto"/>
              <w:jc w:val="center"/>
              <w:textAlignment w:val="auto"/>
              <w:rPr>
                <w:rFonts w:hint="default" w:ascii="仿宋" w:hAnsi="仿宋" w:eastAsia="仿宋" w:cs="仿宋"/>
                <w:b w:val="0"/>
                <w:bCs w:val="0"/>
                <w:snapToGrid w:val="0"/>
                <w:color w:val="000000"/>
                <w:spacing w:val="-2"/>
                <w:kern w:val="0"/>
                <w:sz w:val="24"/>
                <w:szCs w:val="24"/>
                <w:lang w:val="en-US" w:eastAsia="zh-CN" w:bidi="ar-SA"/>
              </w:rPr>
            </w:pPr>
            <w:r>
              <w:rPr>
                <w:rFonts w:hint="eastAsia" w:ascii="仿宋" w:hAnsi="仿宋" w:eastAsia="仿宋" w:cs="仿宋"/>
                <w:b w:val="0"/>
                <w:bCs w:val="0"/>
                <w:snapToGrid w:val="0"/>
                <w:color w:val="000000"/>
                <w:spacing w:val="-2"/>
                <w:kern w:val="0"/>
                <w:sz w:val="24"/>
                <w:szCs w:val="24"/>
                <w:lang w:val="en-US" w:eastAsia="zh-CN" w:bidi="ar-SA"/>
              </w:rPr>
              <w:t>8</w:t>
            </w:r>
          </w:p>
        </w:tc>
        <w:tc>
          <w:tcPr>
            <w:tcW w:w="1927" w:type="dxa"/>
            <w:vAlign w:val="center"/>
          </w:tcPr>
          <w:p w14:paraId="4857C316">
            <w:pPr>
              <w:keepNext w:val="0"/>
              <w:keepLines w:val="0"/>
              <w:widowControl/>
              <w:suppressLineNumbers w:val="0"/>
              <w:ind w:firstLine="480" w:firstLineChars="200"/>
              <w:jc w:val="left"/>
              <w:rPr>
                <w:rFonts w:ascii="仿宋" w:hAnsi="仿宋" w:eastAsia="仿宋" w:cs="仿宋"/>
                <w:snapToGrid w:val="0"/>
                <w:color w:val="000000"/>
                <w:kern w:val="0"/>
                <w:sz w:val="24"/>
                <w:szCs w:val="24"/>
                <w:lang w:val="en-US" w:eastAsia="zh-CN" w:bidi="ar"/>
              </w:rPr>
            </w:pPr>
            <w:r>
              <w:rPr>
                <w:rFonts w:ascii="仿宋" w:hAnsi="仿宋" w:eastAsia="仿宋" w:cs="仿宋"/>
                <w:snapToGrid w:val="0"/>
                <w:color w:val="000000"/>
                <w:kern w:val="0"/>
                <w:sz w:val="24"/>
                <w:szCs w:val="24"/>
                <w:lang w:val="en-US" w:eastAsia="zh-CN" w:bidi="ar"/>
              </w:rPr>
              <w:t>成果资料</w:t>
            </w:r>
          </w:p>
          <w:p w14:paraId="7659149C">
            <w:pPr>
              <w:keepNext w:val="0"/>
              <w:keepLines w:val="0"/>
              <w:widowControl/>
              <w:suppressLineNumbers w:val="0"/>
              <w:ind w:firstLine="480" w:firstLineChars="200"/>
              <w:jc w:val="left"/>
              <w:rPr>
                <w:rFonts w:hint="default" w:ascii="仿宋" w:hAnsi="仿宋" w:eastAsia="仿宋" w:cs="仿宋"/>
                <w:snapToGrid w:val="0"/>
                <w:color w:val="000000"/>
                <w:kern w:val="0"/>
                <w:sz w:val="24"/>
                <w:szCs w:val="24"/>
                <w:lang w:val="en-US" w:eastAsia="zh-CN" w:bidi="ar"/>
              </w:rPr>
            </w:pPr>
            <w:r>
              <w:rPr>
                <w:rFonts w:hint="eastAsia" w:ascii="仿宋" w:hAnsi="仿宋" w:eastAsia="仿宋" w:cs="仿宋"/>
                <w:snapToGrid w:val="0"/>
                <w:color w:val="000000"/>
                <w:kern w:val="0"/>
                <w:sz w:val="24"/>
                <w:szCs w:val="24"/>
                <w:lang w:val="en-US" w:eastAsia="zh-CN" w:bidi="ar"/>
              </w:rPr>
              <w:t>（10分）</w:t>
            </w:r>
          </w:p>
          <w:p w14:paraId="663E000D">
            <w:pPr>
              <w:widowControl w:val="0"/>
              <w:kinsoku/>
              <w:autoSpaceDE w:val="0"/>
              <w:autoSpaceDN w:val="0"/>
              <w:adjustRightInd w:val="0"/>
              <w:snapToGrid/>
              <w:spacing w:line="240" w:lineRule="auto"/>
              <w:jc w:val="center"/>
              <w:textAlignment w:val="auto"/>
              <w:rPr>
                <w:rFonts w:hint="eastAsia" w:ascii="仿宋" w:hAnsi="仿宋" w:eastAsia="仿宋" w:cs="仿宋"/>
                <w:b w:val="0"/>
                <w:bCs w:val="0"/>
                <w:snapToGrid w:val="0"/>
                <w:color w:val="000000"/>
                <w:spacing w:val="-2"/>
                <w:kern w:val="0"/>
                <w:sz w:val="24"/>
                <w:szCs w:val="24"/>
                <w:lang w:val="en-US" w:eastAsia="zh-CN" w:bidi="ar-SA"/>
              </w:rPr>
            </w:pPr>
          </w:p>
        </w:tc>
        <w:tc>
          <w:tcPr>
            <w:tcW w:w="5609" w:type="dxa"/>
            <w:vAlign w:val="center"/>
          </w:tcPr>
          <w:p w14:paraId="76095A9D">
            <w:pPr>
              <w:keepNext w:val="0"/>
              <w:keepLines w:val="0"/>
              <w:widowControl/>
              <w:suppressLineNumbers w:val="0"/>
              <w:jc w:val="left"/>
              <w:rPr>
                <w:rFonts w:hint="eastAsia" w:ascii="仿宋" w:hAnsi="仿宋" w:eastAsia="仿宋" w:cs="仿宋"/>
                <w:b w:val="0"/>
                <w:bCs w:val="0"/>
                <w:snapToGrid w:val="0"/>
                <w:color w:val="000000"/>
                <w:spacing w:val="-2"/>
                <w:kern w:val="0"/>
                <w:sz w:val="24"/>
                <w:szCs w:val="24"/>
                <w:lang w:val="en-US" w:eastAsia="zh-CN" w:bidi="ar-SA"/>
              </w:rPr>
            </w:pPr>
            <w:r>
              <w:rPr>
                <w:rFonts w:hint="eastAsia" w:ascii="仿宋" w:hAnsi="仿宋" w:eastAsia="仿宋" w:cs="仿宋"/>
                <w:b w:val="0"/>
                <w:bCs w:val="0"/>
                <w:snapToGrid w:val="0"/>
                <w:color w:val="000000"/>
                <w:spacing w:val="-2"/>
                <w:kern w:val="0"/>
                <w:sz w:val="24"/>
                <w:szCs w:val="24"/>
                <w:lang w:val="en-US" w:eastAsia="zh-CN" w:bidi="ar-SA"/>
              </w:rPr>
              <w:t xml:space="preserve">①拟定了简单的成果资料承诺； </w:t>
            </w:r>
          </w:p>
          <w:p w14:paraId="646F7FC2">
            <w:pPr>
              <w:keepNext w:val="0"/>
              <w:keepLines w:val="0"/>
              <w:widowControl/>
              <w:suppressLineNumbers w:val="0"/>
              <w:jc w:val="left"/>
              <w:rPr>
                <w:rFonts w:hint="eastAsia" w:ascii="仿宋" w:hAnsi="仿宋" w:eastAsia="仿宋" w:cs="仿宋"/>
                <w:b w:val="0"/>
                <w:bCs w:val="0"/>
                <w:snapToGrid w:val="0"/>
                <w:color w:val="000000"/>
                <w:spacing w:val="-2"/>
                <w:kern w:val="0"/>
                <w:sz w:val="24"/>
                <w:szCs w:val="24"/>
                <w:lang w:val="en-US" w:eastAsia="zh-CN" w:bidi="ar-SA"/>
              </w:rPr>
            </w:pPr>
            <w:r>
              <w:rPr>
                <w:rFonts w:hint="eastAsia" w:ascii="仿宋" w:hAnsi="仿宋" w:eastAsia="仿宋" w:cs="仿宋"/>
                <w:b w:val="0"/>
                <w:bCs w:val="0"/>
                <w:snapToGrid w:val="0"/>
                <w:color w:val="000000"/>
                <w:spacing w:val="-2"/>
                <w:kern w:val="0"/>
                <w:sz w:val="24"/>
                <w:szCs w:val="24"/>
                <w:lang w:val="en-US" w:eastAsia="zh-CN" w:bidi="ar-SA"/>
              </w:rPr>
              <w:t xml:space="preserve">②内容内容包含阶段成果资料； </w:t>
            </w:r>
          </w:p>
          <w:p w14:paraId="4E9A4495">
            <w:pPr>
              <w:keepNext w:val="0"/>
              <w:keepLines w:val="0"/>
              <w:widowControl/>
              <w:suppressLineNumbers w:val="0"/>
              <w:jc w:val="left"/>
              <w:rPr>
                <w:rFonts w:hint="eastAsia" w:ascii="仿宋" w:hAnsi="仿宋" w:eastAsia="仿宋" w:cs="仿宋"/>
                <w:b w:val="0"/>
                <w:bCs w:val="0"/>
                <w:snapToGrid w:val="0"/>
                <w:color w:val="000000"/>
                <w:spacing w:val="-2"/>
                <w:kern w:val="0"/>
                <w:sz w:val="24"/>
                <w:szCs w:val="24"/>
                <w:lang w:val="en-US" w:eastAsia="zh-CN" w:bidi="ar-SA"/>
              </w:rPr>
            </w:pPr>
            <w:r>
              <w:rPr>
                <w:rFonts w:hint="eastAsia" w:ascii="仿宋" w:hAnsi="仿宋" w:eastAsia="仿宋" w:cs="仿宋"/>
                <w:b w:val="0"/>
                <w:bCs w:val="0"/>
                <w:snapToGrid w:val="0"/>
                <w:color w:val="000000"/>
                <w:spacing w:val="-2"/>
                <w:kern w:val="0"/>
                <w:sz w:val="24"/>
                <w:szCs w:val="24"/>
                <w:lang w:val="en-US" w:eastAsia="zh-CN" w:bidi="ar-SA"/>
              </w:rPr>
              <w:t xml:space="preserve">③包含最终成果资料； </w:t>
            </w:r>
          </w:p>
          <w:p w14:paraId="2631D021">
            <w:pPr>
              <w:keepNext w:val="0"/>
              <w:keepLines w:val="0"/>
              <w:widowControl/>
              <w:suppressLineNumbers w:val="0"/>
              <w:jc w:val="left"/>
              <w:rPr>
                <w:rFonts w:hint="eastAsia" w:ascii="仿宋" w:hAnsi="仿宋" w:eastAsia="仿宋" w:cs="仿宋"/>
                <w:b w:val="0"/>
                <w:bCs w:val="0"/>
                <w:snapToGrid w:val="0"/>
                <w:color w:val="000000"/>
                <w:spacing w:val="-2"/>
                <w:kern w:val="0"/>
                <w:sz w:val="24"/>
                <w:szCs w:val="24"/>
                <w:lang w:val="en-US" w:eastAsia="zh-CN" w:bidi="ar-SA"/>
              </w:rPr>
            </w:pPr>
            <w:r>
              <w:rPr>
                <w:rFonts w:hint="eastAsia" w:ascii="仿宋" w:hAnsi="仿宋" w:eastAsia="仿宋" w:cs="仿宋"/>
                <w:b w:val="0"/>
                <w:bCs w:val="0"/>
                <w:snapToGrid w:val="0"/>
                <w:color w:val="000000"/>
                <w:spacing w:val="-2"/>
                <w:kern w:val="0"/>
                <w:sz w:val="24"/>
                <w:szCs w:val="24"/>
                <w:lang w:val="en-US" w:eastAsia="zh-CN" w:bidi="ar-SA"/>
              </w:rPr>
              <w:t xml:space="preserve">④包含资料提交的保障措施； </w:t>
            </w:r>
          </w:p>
          <w:p w14:paraId="7739FAA2">
            <w:pPr>
              <w:keepNext w:val="0"/>
              <w:keepLines w:val="0"/>
              <w:widowControl/>
              <w:suppressLineNumbers w:val="0"/>
              <w:jc w:val="left"/>
              <w:rPr>
                <w:rFonts w:hint="eastAsia" w:ascii="仿宋" w:hAnsi="仿宋" w:eastAsia="仿宋" w:cs="仿宋"/>
                <w:b w:val="0"/>
                <w:bCs w:val="0"/>
                <w:snapToGrid w:val="0"/>
                <w:color w:val="000000"/>
                <w:spacing w:val="-2"/>
                <w:kern w:val="0"/>
                <w:sz w:val="24"/>
                <w:szCs w:val="24"/>
                <w:lang w:val="en-US" w:eastAsia="zh-CN" w:bidi="ar-SA"/>
              </w:rPr>
            </w:pPr>
            <w:r>
              <w:rPr>
                <w:rFonts w:hint="eastAsia" w:ascii="仿宋" w:hAnsi="仿宋" w:eastAsia="仿宋" w:cs="仿宋"/>
                <w:b w:val="0"/>
                <w:bCs w:val="0"/>
                <w:snapToGrid w:val="0"/>
                <w:color w:val="000000"/>
                <w:spacing w:val="-2"/>
                <w:kern w:val="0"/>
                <w:sz w:val="24"/>
                <w:szCs w:val="24"/>
                <w:lang w:val="en-US" w:eastAsia="zh-CN" w:bidi="ar-SA"/>
              </w:rPr>
              <w:t>以上每项得分 0-2.5 分，满分10分；未提供或内容不满足的不得分。</w:t>
            </w:r>
          </w:p>
        </w:tc>
      </w:tr>
    </w:tbl>
    <w:p w14:paraId="5FFC0F64">
      <w:pPr>
        <w:spacing w:before="202" w:line="224" w:lineRule="auto"/>
        <w:outlineLvl w:val="2"/>
        <w:rPr>
          <w:rFonts w:hint="eastAsia" w:ascii="仿宋" w:hAnsi="仿宋" w:eastAsia="仿宋" w:cs="仿宋"/>
          <w:b w:val="0"/>
          <w:bCs w:val="0"/>
          <w:spacing w:val="-2"/>
          <w:sz w:val="28"/>
          <w:szCs w:val="28"/>
        </w:rPr>
      </w:pPr>
    </w:p>
    <w:p w14:paraId="6D0527F1">
      <w:pPr>
        <w:spacing w:before="202" w:line="224" w:lineRule="auto"/>
        <w:outlineLvl w:val="2"/>
        <w:rPr>
          <w:rFonts w:hint="eastAsia" w:ascii="仿宋" w:hAnsi="仿宋" w:eastAsia="仿宋" w:cs="仿宋"/>
          <w:b w:val="0"/>
          <w:bCs w:val="0"/>
          <w:sz w:val="28"/>
          <w:szCs w:val="28"/>
        </w:rPr>
      </w:pPr>
      <w:r>
        <w:rPr>
          <w:rFonts w:hint="eastAsia" w:ascii="仿宋" w:hAnsi="仿宋" w:eastAsia="仿宋" w:cs="仿宋"/>
          <w:b w:val="0"/>
          <w:bCs w:val="0"/>
          <w:spacing w:val="-2"/>
          <w:sz w:val="28"/>
          <w:szCs w:val="28"/>
        </w:rPr>
        <w:t>3.评审方法</w:t>
      </w:r>
      <w:bookmarkEnd w:id="84"/>
      <w:bookmarkEnd w:id="85"/>
    </w:p>
    <w:p w14:paraId="3F325B3B">
      <w:pPr>
        <w:spacing w:before="213" w:line="308" w:lineRule="auto"/>
        <w:ind w:left="29" w:firstLine="480"/>
        <w:jc w:val="both"/>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本项目评审办法为综合评分法。磋商小组对满</w:t>
      </w:r>
      <w:r>
        <w:rPr>
          <w:rFonts w:hint="eastAsia" w:ascii="仿宋" w:hAnsi="仿宋" w:eastAsia="仿宋" w:cs="仿宋"/>
          <w:b w:val="0"/>
          <w:bCs w:val="0"/>
          <w:spacing w:val="-4"/>
          <w:sz w:val="24"/>
          <w:szCs w:val="24"/>
        </w:rPr>
        <w:t>足磋商文件实质性要求的响应</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文件，按照本章第2.3、2.4</w:t>
      </w:r>
      <w:r>
        <w:rPr>
          <w:rFonts w:hint="eastAsia" w:ascii="仿宋" w:hAnsi="仿宋" w:eastAsia="仿宋" w:cs="仿宋"/>
          <w:b w:val="0"/>
          <w:bCs w:val="0"/>
          <w:spacing w:val="-30"/>
          <w:sz w:val="24"/>
          <w:szCs w:val="24"/>
        </w:rPr>
        <w:t xml:space="preserve"> </w:t>
      </w:r>
      <w:r>
        <w:rPr>
          <w:rFonts w:hint="eastAsia" w:ascii="仿宋" w:hAnsi="仿宋" w:eastAsia="仿宋" w:cs="仿宋"/>
          <w:b w:val="0"/>
          <w:bCs w:val="0"/>
          <w:spacing w:val="1"/>
          <w:sz w:val="24"/>
          <w:szCs w:val="24"/>
        </w:rPr>
        <w:t>款规定的评分标准进行打分，并按综合得分由高到</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低顺序推荐中标候选人，或根据采购人授权直接确定中标人。综合评分相等</w:t>
      </w:r>
      <w:r>
        <w:rPr>
          <w:rFonts w:hint="eastAsia" w:ascii="仿宋" w:hAnsi="仿宋" w:eastAsia="仿宋" w:cs="仿宋"/>
          <w:b w:val="0"/>
          <w:bCs w:val="0"/>
          <w:spacing w:val="-3"/>
          <w:sz w:val="24"/>
          <w:szCs w:val="24"/>
        </w:rPr>
        <w:t>时，</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以报价低的优先；报价也相等的，由采购人自行确定。</w:t>
      </w:r>
    </w:p>
    <w:p w14:paraId="4D6774BA">
      <w:pPr>
        <w:spacing w:before="204" w:line="224" w:lineRule="auto"/>
        <w:outlineLvl w:val="2"/>
        <w:rPr>
          <w:rFonts w:hint="eastAsia" w:ascii="仿宋" w:hAnsi="仿宋" w:eastAsia="仿宋" w:cs="仿宋"/>
          <w:b w:val="0"/>
          <w:bCs w:val="0"/>
          <w:sz w:val="28"/>
          <w:szCs w:val="28"/>
        </w:rPr>
      </w:pPr>
      <w:bookmarkStart w:id="86" w:name="_Toc7497"/>
      <w:bookmarkStart w:id="87" w:name="_Toc30882"/>
      <w:r>
        <w:rPr>
          <w:rFonts w:hint="eastAsia" w:ascii="仿宋" w:hAnsi="仿宋" w:eastAsia="仿宋" w:cs="仿宋"/>
          <w:b w:val="0"/>
          <w:bCs w:val="0"/>
          <w:spacing w:val="-1"/>
          <w:sz w:val="28"/>
          <w:szCs w:val="28"/>
        </w:rPr>
        <w:t>4.评审标准</w:t>
      </w:r>
      <w:bookmarkEnd w:id="86"/>
      <w:bookmarkEnd w:id="87"/>
    </w:p>
    <w:p w14:paraId="25B8A051">
      <w:pPr>
        <w:spacing w:before="218" w:line="222" w:lineRule="auto"/>
        <w:ind w:left="501"/>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4.1</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3"/>
          <w:sz w:val="24"/>
          <w:szCs w:val="24"/>
        </w:rPr>
        <w:t>初步评审标准</w:t>
      </w:r>
    </w:p>
    <w:p w14:paraId="00C0173B">
      <w:pPr>
        <w:spacing w:before="109" w:line="220" w:lineRule="auto"/>
        <w:ind w:left="50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4.1.1</w:t>
      </w:r>
      <w:r>
        <w:rPr>
          <w:rFonts w:hint="eastAsia" w:ascii="仿宋" w:hAnsi="仿宋" w:eastAsia="仿宋" w:cs="仿宋"/>
          <w:b w:val="0"/>
          <w:bCs w:val="0"/>
          <w:spacing w:val="-27"/>
          <w:sz w:val="24"/>
          <w:szCs w:val="24"/>
        </w:rPr>
        <w:t xml:space="preserve"> </w:t>
      </w:r>
      <w:r>
        <w:rPr>
          <w:rFonts w:hint="eastAsia" w:ascii="仿宋" w:hAnsi="仿宋" w:eastAsia="仿宋" w:cs="仿宋"/>
          <w:b w:val="0"/>
          <w:bCs w:val="0"/>
          <w:spacing w:val="-2"/>
          <w:sz w:val="24"/>
          <w:szCs w:val="24"/>
        </w:rPr>
        <w:t>资格性审查：详见评审办法前附表；</w:t>
      </w:r>
    </w:p>
    <w:p w14:paraId="7561C6AA">
      <w:pPr>
        <w:spacing w:before="115" w:line="220" w:lineRule="auto"/>
        <w:ind w:left="50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4.1.2</w:t>
      </w:r>
      <w:r>
        <w:rPr>
          <w:rFonts w:hint="eastAsia" w:ascii="仿宋" w:hAnsi="仿宋" w:eastAsia="仿宋" w:cs="仿宋"/>
          <w:b w:val="0"/>
          <w:bCs w:val="0"/>
          <w:spacing w:val="-27"/>
          <w:sz w:val="24"/>
          <w:szCs w:val="24"/>
        </w:rPr>
        <w:t xml:space="preserve"> </w:t>
      </w:r>
      <w:r>
        <w:rPr>
          <w:rFonts w:hint="eastAsia" w:ascii="仿宋" w:hAnsi="仿宋" w:eastAsia="仿宋" w:cs="仿宋"/>
          <w:b w:val="0"/>
          <w:bCs w:val="0"/>
          <w:spacing w:val="-2"/>
          <w:sz w:val="24"/>
          <w:szCs w:val="24"/>
        </w:rPr>
        <w:t>符合性审查：详见评审办法前附表。</w:t>
      </w:r>
    </w:p>
    <w:p w14:paraId="166A9546">
      <w:pPr>
        <w:spacing w:before="115" w:line="222" w:lineRule="auto"/>
        <w:ind w:left="501"/>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4.2</w:t>
      </w:r>
      <w:r>
        <w:rPr>
          <w:rFonts w:hint="eastAsia" w:ascii="仿宋" w:hAnsi="仿宋" w:eastAsia="仿宋" w:cs="仿宋"/>
          <w:b w:val="0"/>
          <w:bCs w:val="0"/>
          <w:spacing w:val="-33"/>
          <w:sz w:val="24"/>
          <w:szCs w:val="24"/>
        </w:rPr>
        <w:t xml:space="preserve"> </w:t>
      </w:r>
      <w:r>
        <w:rPr>
          <w:rFonts w:hint="eastAsia" w:ascii="仿宋" w:hAnsi="仿宋" w:eastAsia="仿宋" w:cs="仿宋"/>
          <w:b w:val="0"/>
          <w:bCs w:val="0"/>
          <w:spacing w:val="-3"/>
          <w:sz w:val="24"/>
          <w:szCs w:val="24"/>
        </w:rPr>
        <w:t>分值构成与评分标准</w:t>
      </w:r>
    </w:p>
    <w:p w14:paraId="1A4308A0">
      <w:pPr>
        <w:spacing w:before="109" w:line="221" w:lineRule="auto"/>
        <w:ind w:left="50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4.2.1</w:t>
      </w:r>
      <w:r>
        <w:rPr>
          <w:rFonts w:hint="eastAsia" w:ascii="仿宋" w:hAnsi="仿宋" w:eastAsia="仿宋" w:cs="仿宋"/>
          <w:b w:val="0"/>
          <w:bCs w:val="0"/>
          <w:spacing w:val="-29"/>
          <w:sz w:val="24"/>
          <w:szCs w:val="24"/>
        </w:rPr>
        <w:t xml:space="preserve"> </w:t>
      </w:r>
      <w:r>
        <w:rPr>
          <w:rFonts w:hint="eastAsia" w:ascii="仿宋" w:hAnsi="仿宋" w:eastAsia="仿宋" w:cs="仿宋"/>
          <w:b w:val="0"/>
          <w:bCs w:val="0"/>
          <w:spacing w:val="-2"/>
          <w:sz w:val="24"/>
          <w:szCs w:val="24"/>
        </w:rPr>
        <w:t>分值构成：详见评审办法前附表。</w:t>
      </w:r>
    </w:p>
    <w:p w14:paraId="66AE4727">
      <w:pPr>
        <w:spacing w:before="115" w:line="265" w:lineRule="auto"/>
        <w:ind w:left="32" w:right="38" w:firstLine="468"/>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4.2.2</w:t>
      </w:r>
      <w:r>
        <w:rPr>
          <w:rFonts w:hint="eastAsia" w:ascii="仿宋" w:hAnsi="仿宋" w:eastAsia="仿宋" w:cs="仿宋"/>
          <w:b w:val="0"/>
          <w:bCs w:val="0"/>
          <w:spacing w:val="-33"/>
          <w:sz w:val="24"/>
          <w:szCs w:val="24"/>
        </w:rPr>
        <w:t xml:space="preserve"> </w:t>
      </w:r>
      <w:r>
        <w:rPr>
          <w:rFonts w:hint="eastAsia" w:ascii="仿宋" w:hAnsi="仿宋" w:eastAsia="仿宋" w:cs="仿宋"/>
          <w:b w:val="0"/>
          <w:bCs w:val="0"/>
          <w:spacing w:val="-2"/>
          <w:sz w:val="24"/>
          <w:szCs w:val="24"/>
        </w:rPr>
        <w:t>评审基准价的确定：即满足采购要求且最终价格最低的报价为评审基</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准价，其价格分为满分。</w:t>
      </w:r>
    </w:p>
    <w:p w14:paraId="189F7DB6">
      <w:pPr>
        <w:spacing w:before="109" w:line="222" w:lineRule="auto"/>
        <w:ind w:left="50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4.2.3</w:t>
      </w:r>
      <w:r>
        <w:rPr>
          <w:rFonts w:hint="eastAsia" w:ascii="仿宋" w:hAnsi="仿宋" w:eastAsia="仿宋" w:cs="仿宋"/>
          <w:b w:val="0"/>
          <w:bCs w:val="0"/>
          <w:spacing w:val="-45"/>
          <w:sz w:val="24"/>
          <w:szCs w:val="24"/>
        </w:rPr>
        <w:t xml:space="preserve"> </w:t>
      </w:r>
      <w:r>
        <w:rPr>
          <w:rFonts w:hint="eastAsia" w:ascii="仿宋" w:hAnsi="仿宋" w:eastAsia="仿宋" w:cs="仿宋"/>
          <w:b w:val="0"/>
          <w:bCs w:val="0"/>
          <w:spacing w:val="-2"/>
          <w:sz w:val="24"/>
          <w:szCs w:val="24"/>
        </w:rPr>
        <w:t>报价的得分计算</w:t>
      </w:r>
    </w:p>
    <w:p w14:paraId="6A4002E6">
      <w:pPr>
        <w:spacing w:before="113" w:line="222" w:lineRule="auto"/>
        <w:ind w:left="509"/>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报价得分=(评审基准价／最终报价)×价格权值×</w:t>
      </w:r>
      <w:r>
        <w:rPr>
          <w:rFonts w:hint="eastAsia" w:ascii="仿宋" w:hAnsi="仿宋" w:eastAsia="仿宋" w:cs="仿宋"/>
          <w:b w:val="0"/>
          <w:bCs w:val="0"/>
          <w:spacing w:val="-83"/>
          <w:sz w:val="24"/>
          <w:szCs w:val="24"/>
        </w:rPr>
        <w:t xml:space="preserve"> </w:t>
      </w:r>
      <w:r>
        <w:rPr>
          <w:rFonts w:hint="eastAsia" w:ascii="仿宋" w:hAnsi="仿宋" w:eastAsia="仿宋" w:cs="仿宋"/>
          <w:b w:val="0"/>
          <w:bCs w:val="0"/>
          <w:spacing w:val="-2"/>
          <w:sz w:val="24"/>
          <w:szCs w:val="24"/>
        </w:rPr>
        <w:t>100。</w:t>
      </w:r>
    </w:p>
    <w:p w14:paraId="4FCEFD0E">
      <w:pPr>
        <w:spacing w:before="111" w:line="263" w:lineRule="auto"/>
        <w:ind w:left="35" w:right="38" w:firstLine="465"/>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4.2.4</w:t>
      </w:r>
      <w:r>
        <w:rPr>
          <w:rFonts w:hint="eastAsia" w:ascii="仿宋" w:hAnsi="仿宋" w:eastAsia="仿宋" w:cs="仿宋"/>
          <w:b w:val="0"/>
          <w:bCs w:val="0"/>
          <w:spacing w:val="-33"/>
          <w:sz w:val="24"/>
          <w:szCs w:val="24"/>
        </w:rPr>
        <w:t xml:space="preserve"> </w:t>
      </w:r>
      <w:r>
        <w:rPr>
          <w:rFonts w:hint="eastAsia" w:ascii="仿宋" w:hAnsi="仿宋" w:eastAsia="仿宋" w:cs="仿宋"/>
          <w:b w:val="0"/>
          <w:bCs w:val="0"/>
          <w:spacing w:val="-2"/>
          <w:sz w:val="24"/>
          <w:szCs w:val="24"/>
        </w:rPr>
        <w:t>发包人有权接受或拒绝供应商在响应文件中提出偏离、保留。发包人</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不接受供应商在开标后提出的优惠条件。</w:t>
      </w:r>
    </w:p>
    <w:p w14:paraId="37F5D307">
      <w:pPr>
        <w:spacing w:before="116" w:line="221" w:lineRule="auto"/>
        <w:ind w:left="50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4.2.5</w:t>
      </w:r>
      <w:r>
        <w:rPr>
          <w:rFonts w:hint="eastAsia" w:ascii="仿宋" w:hAnsi="仿宋" w:eastAsia="仿宋" w:cs="仿宋"/>
          <w:b w:val="0"/>
          <w:bCs w:val="0"/>
          <w:spacing w:val="-35"/>
          <w:sz w:val="24"/>
          <w:szCs w:val="24"/>
        </w:rPr>
        <w:t xml:space="preserve"> </w:t>
      </w:r>
      <w:r>
        <w:rPr>
          <w:rFonts w:hint="eastAsia" w:ascii="仿宋" w:hAnsi="仿宋" w:eastAsia="仿宋" w:cs="仿宋"/>
          <w:b w:val="0"/>
          <w:bCs w:val="0"/>
          <w:spacing w:val="-2"/>
          <w:sz w:val="24"/>
          <w:szCs w:val="24"/>
        </w:rPr>
        <w:t>评分标准：详见评审附表。</w:t>
      </w:r>
    </w:p>
    <w:p w14:paraId="34429751">
      <w:pPr>
        <w:spacing w:before="318" w:line="224" w:lineRule="auto"/>
        <w:outlineLvl w:val="2"/>
        <w:rPr>
          <w:rFonts w:hint="eastAsia" w:ascii="仿宋" w:hAnsi="仿宋" w:eastAsia="仿宋" w:cs="仿宋"/>
          <w:b w:val="0"/>
          <w:bCs w:val="0"/>
          <w:sz w:val="28"/>
          <w:szCs w:val="28"/>
        </w:rPr>
      </w:pPr>
      <w:bookmarkStart w:id="88" w:name="_Toc25876"/>
      <w:bookmarkStart w:id="89" w:name="_Toc2352"/>
      <w:r>
        <w:rPr>
          <w:rFonts w:hint="eastAsia" w:ascii="仿宋" w:hAnsi="仿宋" w:eastAsia="仿宋" w:cs="仿宋"/>
          <w:b w:val="0"/>
          <w:bCs w:val="0"/>
          <w:spacing w:val="-1"/>
          <w:sz w:val="28"/>
          <w:szCs w:val="28"/>
        </w:rPr>
        <w:t>5.评审程序</w:t>
      </w:r>
      <w:bookmarkEnd w:id="88"/>
      <w:bookmarkEnd w:id="89"/>
    </w:p>
    <w:p w14:paraId="2E51CD6F">
      <w:pPr>
        <w:spacing w:before="215" w:line="222" w:lineRule="auto"/>
        <w:ind w:left="507"/>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5.1</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5"/>
          <w:sz w:val="24"/>
          <w:szCs w:val="24"/>
        </w:rPr>
        <w:t>初步评审</w:t>
      </w:r>
    </w:p>
    <w:p w14:paraId="46B325BB">
      <w:pPr>
        <w:spacing w:before="123" w:line="308" w:lineRule="auto"/>
        <w:ind w:left="37" w:right="13" w:firstLine="482" w:firstLineChars="201"/>
        <w:rPr>
          <w:rFonts w:hint="eastAsia" w:ascii="仿宋" w:hAnsi="仿宋" w:eastAsia="仿宋" w:cs="仿宋"/>
          <w:b w:val="0"/>
          <w:bCs w:val="0"/>
          <w:sz w:val="24"/>
          <w:szCs w:val="24"/>
        </w:rPr>
      </w:pPr>
      <w:r>
        <w:rPr>
          <w:rFonts w:hint="eastAsia" w:ascii="仿宋" w:hAnsi="仿宋" w:eastAsia="仿宋" w:cs="仿宋"/>
          <w:b w:val="0"/>
          <w:bCs w:val="0"/>
          <w:sz w:val="24"/>
          <w:szCs w:val="24"/>
        </w:rPr>
        <w:t>5.1.1</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z w:val="24"/>
          <w:szCs w:val="24"/>
        </w:rPr>
        <w:t>磋商小组可以要求供应商提交第</w:t>
      </w:r>
      <w:r>
        <w:rPr>
          <w:rFonts w:hint="eastAsia" w:ascii="仿宋" w:hAnsi="仿宋" w:eastAsia="仿宋" w:cs="仿宋"/>
          <w:b w:val="0"/>
          <w:bCs w:val="0"/>
          <w:spacing w:val="-1"/>
          <w:sz w:val="24"/>
          <w:szCs w:val="24"/>
        </w:rPr>
        <w:t>二章“供应商须知</w:t>
      </w:r>
      <w:r>
        <w:rPr>
          <w:rFonts w:hint="eastAsia" w:ascii="仿宋" w:hAnsi="仿宋" w:eastAsia="仿宋" w:cs="仿宋"/>
          <w:b w:val="0"/>
          <w:bCs w:val="0"/>
          <w:spacing w:val="-86"/>
          <w:sz w:val="24"/>
          <w:szCs w:val="24"/>
        </w:rPr>
        <w:t xml:space="preserve"> </w:t>
      </w:r>
      <w:r>
        <w:rPr>
          <w:rFonts w:hint="eastAsia" w:ascii="仿宋" w:hAnsi="仿宋" w:eastAsia="仿宋" w:cs="仿宋"/>
          <w:b w:val="0"/>
          <w:bCs w:val="0"/>
          <w:spacing w:val="-1"/>
          <w:sz w:val="24"/>
          <w:szCs w:val="24"/>
        </w:rPr>
        <w:t>”第</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1"/>
          <w:sz w:val="24"/>
          <w:szCs w:val="24"/>
        </w:rPr>
        <w:t>35.1</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1"/>
          <w:sz w:val="24"/>
          <w:szCs w:val="24"/>
        </w:rPr>
        <w:t>项规定</w:t>
      </w:r>
      <w:r>
        <w:rPr>
          <w:rFonts w:hint="eastAsia" w:ascii="仿宋" w:hAnsi="仿宋" w:eastAsia="仿宋" w:cs="仿宋"/>
          <w:b w:val="0"/>
          <w:bCs w:val="0"/>
          <w:spacing w:val="-2"/>
          <w:sz w:val="24"/>
          <w:szCs w:val="24"/>
        </w:rPr>
        <w:t>的有关证明和证件的原件，以便核验。磋商小组依据本章第2.</w:t>
      </w:r>
      <w:r>
        <w:rPr>
          <w:rFonts w:hint="eastAsia" w:ascii="仿宋" w:hAnsi="仿宋" w:eastAsia="仿宋" w:cs="仿宋"/>
          <w:b w:val="0"/>
          <w:bCs w:val="0"/>
          <w:spacing w:val="-3"/>
          <w:sz w:val="24"/>
          <w:szCs w:val="24"/>
        </w:rPr>
        <w:t>1</w:t>
      </w:r>
      <w:r>
        <w:rPr>
          <w:rFonts w:hint="eastAsia" w:ascii="仿宋" w:hAnsi="仿宋" w:eastAsia="仿宋" w:cs="仿宋"/>
          <w:b w:val="0"/>
          <w:bCs w:val="0"/>
          <w:spacing w:val="-45"/>
          <w:sz w:val="24"/>
          <w:szCs w:val="24"/>
        </w:rPr>
        <w:t xml:space="preserve"> </w:t>
      </w:r>
      <w:r>
        <w:rPr>
          <w:rFonts w:hint="eastAsia" w:ascii="仿宋" w:hAnsi="仿宋" w:eastAsia="仿宋" w:cs="仿宋"/>
          <w:b w:val="0"/>
          <w:bCs w:val="0"/>
          <w:spacing w:val="-3"/>
          <w:sz w:val="24"/>
          <w:szCs w:val="24"/>
        </w:rPr>
        <w:t>款规定的标准对</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响应文件进行初步评审。有一项不符合评审标准的，作废标处理。</w:t>
      </w:r>
    </w:p>
    <w:p w14:paraId="361BACCF">
      <w:pPr>
        <w:spacing w:line="220" w:lineRule="auto"/>
        <w:ind w:left="507"/>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5.1.2</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1"/>
          <w:sz w:val="24"/>
          <w:szCs w:val="24"/>
        </w:rPr>
        <w:t>供应商有以下情形之一的，其投标作</w:t>
      </w:r>
      <w:r>
        <w:rPr>
          <w:rFonts w:hint="eastAsia" w:ascii="仿宋" w:hAnsi="仿宋" w:eastAsia="仿宋" w:cs="仿宋"/>
          <w:b w:val="0"/>
          <w:bCs w:val="0"/>
          <w:spacing w:val="-2"/>
          <w:sz w:val="24"/>
          <w:szCs w:val="24"/>
        </w:rPr>
        <w:t>废标处理：</w:t>
      </w:r>
    </w:p>
    <w:p w14:paraId="021B0CBC">
      <w:pPr>
        <w:spacing w:before="112" w:line="219" w:lineRule="auto"/>
        <w:ind w:left="51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（1）串通投标或弄虚作假或有其他违法行为的；</w:t>
      </w:r>
    </w:p>
    <w:p w14:paraId="5A3848DE">
      <w:pPr>
        <w:spacing w:before="115" w:line="222" w:lineRule="auto"/>
        <w:ind w:left="51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（2）不按磋商小组要求澄清、说明或补正的。</w:t>
      </w:r>
    </w:p>
    <w:p w14:paraId="772D044F">
      <w:pPr>
        <w:spacing w:before="112" w:line="220" w:lineRule="auto"/>
        <w:ind w:left="51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（3）报价函中报价与采购清单汇总价不一致时响应文件作废标处理。</w:t>
      </w:r>
    </w:p>
    <w:p w14:paraId="477FC3B2">
      <w:pPr>
        <w:spacing w:before="112" w:line="220" w:lineRule="auto"/>
        <w:ind w:left="51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（4）提供虚假资料的其响应文件作废标处理。</w:t>
      </w:r>
    </w:p>
    <w:p w14:paraId="1E56F13E">
      <w:pPr>
        <w:spacing w:before="115" w:line="279" w:lineRule="auto"/>
        <w:ind w:left="32" w:right="13" w:firstLine="482"/>
        <w:rPr>
          <w:rFonts w:hint="eastAsia" w:ascii="仿宋" w:hAnsi="仿宋" w:eastAsia="仿宋" w:cs="仿宋"/>
          <w:b w:val="0"/>
          <w:bCs w:val="0"/>
          <w:sz w:val="24"/>
          <w:szCs w:val="24"/>
        </w:rPr>
      </w:pPr>
      <w:r>
        <w:rPr>
          <w:rFonts w:hint="eastAsia" w:ascii="仿宋" w:hAnsi="仿宋" w:eastAsia="仿宋" w:cs="仿宋"/>
          <w:b w:val="0"/>
          <w:bCs w:val="0"/>
          <w:sz w:val="24"/>
          <w:szCs w:val="24"/>
        </w:rPr>
        <w:t>（5）供应商在开标时资格审查时递交的法人授权委托书公证件原件，其内</w:t>
      </w:r>
      <w:r>
        <w:rPr>
          <w:rFonts w:hint="eastAsia" w:ascii="仿宋" w:hAnsi="仿宋" w:eastAsia="仿宋" w:cs="仿宋"/>
          <w:b w:val="0"/>
          <w:bCs w:val="0"/>
          <w:spacing w:val="4"/>
          <w:sz w:val="24"/>
          <w:szCs w:val="24"/>
        </w:rPr>
        <w:t xml:space="preserve"> </w:t>
      </w:r>
      <w:r>
        <w:rPr>
          <w:rFonts w:hint="eastAsia" w:ascii="仿宋" w:hAnsi="仿宋" w:eastAsia="仿宋" w:cs="仿宋"/>
          <w:b w:val="0"/>
          <w:bCs w:val="0"/>
          <w:spacing w:val="-3"/>
          <w:sz w:val="24"/>
          <w:szCs w:val="24"/>
        </w:rPr>
        <w:t>容应与资格预审、响应文件的内容一致，其中委托代理人均</w:t>
      </w:r>
      <w:r>
        <w:rPr>
          <w:rFonts w:hint="eastAsia" w:ascii="仿宋" w:hAnsi="仿宋" w:eastAsia="仿宋" w:cs="仿宋"/>
          <w:b w:val="0"/>
          <w:bCs w:val="0"/>
          <w:spacing w:val="-4"/>
          <w:sz w:val="24"/>
          <w:szCs w:val="24"/>
        </w:rPr>
        <w:t>为同一人，不一致作</w:t>
      </w:r>
      <w:r>
        <w:rPr>
          <w:rFonts w:hint="eastAsia" w:ascii="仿宋" w:hAnsi="仿宋" w:eastAsia="仿宋" w:cs="仿宋"/>
          <w:b w:val="0"/>
          <w:bCs w:val="0"/>
          <w:sz w:val="24"/>
          <w:szCs w:val="24"/>
        </w:rPr>
        <w:t xml:space="preserve"> </w:t>
      </w:r>
      <w:r>
        <w:rPr>
          <w:rFonts w:hint="eastAsia" w:ascii="仿宋" w:hAnsi="仿宋" w:eastAsia="仿宋" w:cs="仿宋"/>
          <w:b w:val="0"/>
          <w:bCs w:val="0"/>
          <w:spacing w:val="-4"/>
          <w:sz w:val="24"/>
          <w:szCs w:val="24"/>
        </w:rPr>
        <w:t>废标处理。</w:t>
      </w:r>
    </w:p>
    <w:p w14:paraId="6AFE2B41">
      <w:pPr>
        <w:spacing w:before="112" w:line="222" w:lineRule="auto"/>
        <w:ind w:left="51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（6）磋商小组认定供应商以低于成本报价竞标的。</w:t>
      </w:r>
    </w:p>
    <w:p w14:paraId="5E8AACDA">
      <w:pPr>
        <w:spacing w:before="112" w:line="222" w:lineRule="auto"/>
        <w:ind w:left="514"/>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（7）供应商附有采购人不能接受的条件。</w:t>
      </w:r>
    </w:p>
    <w:p w14:paraId="12920AD3">
      <w:pPr>
        <w:spacing w:before="110" w:line="220" w:lineRule="auto"/>
        <w:ind w:left="51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（8）响应文件偏离磋商文件实质性要求和条件的。</w:t>
      </w:r>
    </w:p>
    <w:p w14:paraId="3BC154AF">
      <w:pPr>
        <w:spacing w:before="116" w:line="265" w:lineRule="auto"/>
        <w:ind w:left="60" w:right="13" w:firstLine="454"/>
        <w:rPr>
          <w:rFonts w:hint="eastAsia" w:ascii="仿宋" w:hAnsi="仿宋" w:eastAsia="仿宋" w:cs="仿宋"/>
          <w:b w:val="0"/>
          <w:bCs w:val="0"/>
          <w:sz w:val="24"/>
          <w:szCs w:val="24"/>
        </w:rPr>
      </w:pPr>
      <w:r>
        <w:rPr>
          <w:rFonts w:hint="eastAsia" w:ascii="仿宋" w:hAnsi="仿宋" w:eastAsia="仿宋" w:cs="仿宋"/>
          <w:b w:val="0"/>
          <w:bCs w:val="0"/>
          <w:sz w:val="24"/>
          <w:szCs w:val="24"/>
        </w:rPr>
        <w:t>（9）一个供应商递交两份或多分内容不同的响应文件，或在一份响应文件</w:t>
      </w:r>
      <w:r>
        <w:rPr>
          <w:rFonts w:hint="eastAsia" w:ascii="仿宋" w:hAnsi="仿宋" w:eastAsia="仿宋" w:cs="仿宋"/>
          <w:b w:val="0"/>
          <w:bCs w:val="0"/>
          <w:spacing w:val="4"/>
          <w:sz w:val="24"/>
          <w:szCs w:val="24"/>
        </w:rPr>
        <w:t xml:space="preserve"> </w:t>
      </w:r>
      <w:r>
        <w:rPr>
          <w:rFonts w:hint="eastAsia" w:ascii="仿宋" w:hAnsi="仿宋" w:eastAsia="仿宋" w:cs="仿宋"/>
          <w:b w:val="0"/>
          <w:bCs w:val="0"/>
          <w:spacing w:val="-2"/>
          <w:sz w:val="24"/>
          <w:szCs w:val="24"/>
        </w:rPr>
        <w:t>中对同一招标项目有两个或多个报价，且未声明哪一个报价有效的。</w:t>
      </w:r>
    </w:p>
    <w:p w14:paraId="5383F878">
      <w:pPr>
        <w:spacing w:before="108" w:line="308" w:lineRule="auto"/>
        <w:ind w:left="29" w:right="13" w:firstLine="478"/>
        <w:jc w:val="both"/>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5.1.3</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2"/>
          <w:sz w:val="24"/>
          <w:szCs w:val="24"/>
        </w:rPr>
        <w:t>报价有算术错误的，磋商小组按以下原则对报价进行修正，修正的价</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格经供应商书面确认后具有约束力。供应商不接受修正价格的，其投</w:t>
      </w:r>
      <w:r>
        <w:rPr>
          <w:rFonts w:hint="eastAsia" w:ascii="仿宋" w:hAnsi="仿宋" w:eastAsia="仿宋" w:cs="仿宋"/>
          <w:b w:val="0"/>
          <w:bCs w:val="0"/>
          <w:spacing w:val="-4"/>
          <w:sz w:val="24"/>
          <w:szCs w:val="24"/>
        </w:rPr>
        <w:t>标作废标处</w:t>
      </w:r>
      <w:r>
        <w:rPr>
          <w:rFonts w:hint="eastAsia" w:ascii="仿宋" w:hAnsi="仿宋" w:eastAsia="仿宋" w:cs="仿宋"/>
          <w:b w:val="0"/>
          <w:bCs w:val="0"/>
          <w:sz w:val="24"/>
          <w:szCs w:val="24"/>
        </w:rPr>
        <w:t xml:space="preserve"> </w:t>
      </w:r>
      <w:r>
        <w:rPr>
          <w:rFonts w:hint="eastAsia" w:ascii="仿宋" w:hAnsi="仿宋" w:eastAsia="仿宋" w:cs="仿宋"/>
          <w:b w:val="0"/>
          <w:bCs w:val="0"/>
          <w:spacing w:val="-8"/>
          <w:sz w:val="24"/>
          <w:szCs w:val="24"/>
        </w:rPr>
        <w:t>理。</w:t>
      </w:r>
    </w:p>
    <w:p w14:paraId="6F059BCF">
      <w:pPr>
        <w:spacing w:line="222" w:lineRule="auto"/>
        <w:ind w:left="51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（1）响应文件中的大写金额与小写金额不一致的，以大写金额为准；</w:t>
      </w:r>
    </w:p>
    <w:p w14:paraId="75E71514">
      <w:pPr>
        <w:spacing w:before="111" w:line="265" w:lineRule="auto"/>
        <w:ind w:left="30" w:right="16" w:firstLine="484"/>
        <w:rPr>
          <w:rFonts w:hint="eastAsia" w:ascii="仿宋" w:hAnsi="仿宋" w:eastAsia="仿宋" w:cs="仿宋"/>
          <w:b w:val="0"/>
          <w:bCs w:val="0"/>
          <w:sz w:val="24"/>
          <w:szCs w:val="24"/>
        </w:rPr>
      </w:pPr>
      <w:r>
        <w:rPr>
          <w:rFonts w:hint="eastAsia" w:ascii="仿宋" w:hAnsi="仿宋" w:eastAsia="仿宋" w:cs="仿宋"/>
          <w:b w:val="0"/>
          <w:bCs w:val="0"/>
          <w:sz w:val="24"/>
          <w:szCs w:val="24"/>
        </w:rPr>
        <w:t>（2）总价金额与依据单价计算出的结果不一致的，以单价金额为准修正总</w:t>
      </w:r>
      <w:r>
        <w:rPr>
          <w:rFonts w:hint="eastAsia" w:ascii="仿宋" w:hAnsi="仿宋" w:eastAsia="仿宋" w:cs="仿宋"/>
          <w:b w:val="0"/>
          <w:bCs w:val="0"/>
          <w:spacing w:val="2"/>
          <w:sz w:val="24"/>
          <w:szCs w:val="24"/>
        </w:rPr>
        <w:t xml:space="preserve"> </w:t>
      </w:r>
      <w:r>
        <w:rPr>
          <w:rFonts w:hint="eastAsia" w:ascii="仿宋" w:hAnsi="仿宋" w:eastAsia="仿宋" w:cs="仿宋"/>
          <w:b w:val="0"/>
          <w:bCs w:val="0"/>
          <w:spacing w:val="-1"/>
          <w:sz w:val="24"/>
          <w:szCs w:val="24"/>
        </w:rPr>
        <w:t>价，但单价金额小数点有明显错误的除外。</w:t>
      </w:r>
    </w:p>
    <w:p w14:paraId="4ACD870C">
      <w:pPr>
        <w:spacing w:before="111" w:line="221" w:lineRule="auto"/>
        <w:ind w:left="507"/>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5.2</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5"/>
          <w:sz w:val="24"/>
          <w:szCs w:val="24"/>
        </w:rPr>
        <w:t>详细评审</w:t>
      </w:r>
    </w:p>
    <w:p w14:paraId="44C16B18">
      <w:pPr>
        <w:spacing w:before="115" w:line="307" w:lineRule="auto"/>
        <w:ind w:left="30" w:right="13" w:firstLine="478"/>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磋商小组分别进行技术评审、商务评审和信用与业</w:t>
      </w:r>
      <w:r>
        <w:rPr>
          <w:rFonts w:hint="eastAsia" w:ascii="仿宋" w:hAnsi="仿宋" w:eastAsia="仿宋" w:cs="仿宋"/>
          <w:b w:val="0"/>
          <w:bCs w:val="0"/>
          <w:spacing w:val="-4"/>
          <w:sz w:val="24"/>
          <w:szCs w:val="24"/>
        </w:rPr>
        <w:t>绩评审，在技术组评委技</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术评分表提交后，在进行商务评分汇总。</w:t>
      </w:r>
    </w:p>
    <w:p w14:paraId="370180D8">
      <w:pPr>
        <w:spacing w:before="4" w:line="307" w:lineRule="auto"/>
        <w:ind w:left="29" w:right="13" w:firstLine="480"/>
        <w:jc w:val="both"/>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报价部分由磋商小组与供应商进行磋商，供应商</w:t>
      </w:r>
      <w:r>
        <w:rPr>
          <w:rFonts w:hint="eastAsia" w:ascii="仿宋" w:hAnsi="仿宋" w:eastAsia="仿宋" w:cs="仿宋"/>
          <w:b w:val="0"/>
          <w:bCs w:val="0"/>
          <w:spacing w:val="-4"/>
          <w:sz w:val="24"/>
          <w:szCs w:val="24"/>
        </w:rPr>
        <w:t>进行二轮报价。第一轮报价</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为响应文件内报价，第二轮报价所有供应商同时报价。以最后一轮</w:t>
      </w:r>
      <w:r>
        <w:rPr>
          <w:rFonts w:hint="eastAsia" w:ascii="仿宋" w:hAnsi="仿宋" w:eastAsia="仿宋" w:cs="仿宋"/>
          <w:b w:val="0"/>
          <w:bCs w:val="0"/>
          <w:spacing w:val="-4"/>
          <w:sz w:val="24"/>
          <w:szCs w:val="24"/>
        </w:rPr>
        <w:t>的报价为最终</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报价，磋商小组推荐综合得分最高的三名供应商为成交候选人推荐</w:t>
      </w:r>
      <w:r>
        <w:rPr>
          <w:rFonts w:hint="eastAsia" w:ascii="仿宋" w:hAnsi="仿宋" w:eastAsia="仿宋" w:cs="仿宋"/>
          <w:b w:val="0"/>
          <w:bCs w:val="0"/>
          <w:spacing w:val="-4"/>
          <w:sz w:val="24"/>
          <w:szCs w:val="24"/>
        </w:rPr>
        <w:t>给采购人，由</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采购人确定一名供应商为成交供应商。</w:t>
      </w:r>
    </w:p>
    <w:p w14:paraId="756F01B9">
      <w:pPr>
        <w:spacing w:before="1" w:line="307" w:lineRule="auto"/>
        <w:ind w:left="32" w:right="16" w:firstLine="47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5.2.1</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1"/>
          <w:sz w:val="24"/>
          <w:szCs w:val="24"/>
        </w:rPr>
        <w:t>磋商小组按照本章第</w:t>
      </w:r>
      <w:r>
        <w:rPr>
          <w:rFonts w:hint="eastAsia" w:ascii="仿宋" w:hAnsi="仿宋" w:eastAsia="仿宋" w:cs="仿宋"/>
          <w:b w:val="0"/>
          <w:bCs w:val="0"/>
          <w:spacing w:val="-46"/>
          <w:sz w:val="24"/>
          <w:szCs w:val="24"/>
        </w:rPr>
        <w:t xml:space="preserve"> </w:t>
      </w:r>
      <w:r>
        <w:rPr>
          <w:rFonts w:hint="eastAsia" w:ascii="仿宋" w:hAnsi="仿宋" w:eastAsia="仿宋" w:cs="仿宋"/>
          <w:b w:val="0"/>
          <w:bCs w:val="0"/>
          <w:spacing w:val="1"/>
          <w:sz w:val="24"/>
          <w:szCs w:val="24"/>
        </w:rPr>
        <w:t>2.2</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1"/>
          <w:sz w:val="24"/>
          <w:szCs w:val="24"/>
        </w:rPr>
        <w:t>款规定的</w:t>
      </w:r>
      <w:r>
        <w:rPr>
          <w:rFonts w:hint="eastAsia" w:ascii="仿宋" w:hAnsi="仿宋" w:eastAsia="仿宋" w:cs="仿宋"/>
          <w:b w:val="0"/>
          <w:bCs w:val="0"/>
          <w:sz w:val="24"/>
          <w:szCs w:val="24"/>
        </w:rPr>
        <w:t xml:space="preserve">量化因素和分值进行打分,计算出 </w:t>
      </w:r>
      <w:r>
        <w:rPr>
          <w:rFonts w:hint="eastAsia" w:ascii="仿宋" w:hAnsi="仿宋" w:eastAsia="仿宋" w:cs="仿宋"/>
          <w:b w:val="0"/>
          <w:bCs w:val="0"/>
          <w:spacing w:val="-1"/>
          <w:sz w:val="24"/>
          <w:szCs w:val="24"/>
        </w:rPr>
        <w:t>综合评分得分,供应商的总得分等于评委评分的算术和的平均值。</w:t>
      </w:r>
    </w:p>
    <w:p w14:paraId="71F4F97E">
      <w:pPr>
        <w:spacing w:before="1" w:line="221" w:lineRule="auto"/>
        <w:ind w:left="514"/>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（1）按本章规定的评审项目及内容对技术因素部分计算出得分∑</w:t>
      </w:r>
      <w:r>
        <w:rPr>
          <w:rFonts w:hint="eastAsia" w:ascii="仿宋" w:hAnsi="仿宋" w:eastAsia="仿宋" w:cs="仿宋"/>
          <w:b w:val="0"/>
          <w:bCs w:val="0"/>
          <w:spacing w:val="-80"/>
          <w:sz w:val="24"/>
          <w:szCs w:val="24"/>
        </w:rPr>
        <w:t xml:space="preserve"> </w:t>
      </w:r>
      <w:r>
        <w:rPr>
          <w:rFonts w:hint="eastAsia" w:ascii="仿宋" w:hAnsi="仿宋" w:eastAsia="仿宋" w:cs="仿宋"/>
          <w:b w:val="0"/>
          <w:bCs w:val="0"/>
          <w:spacing w:val="-2"/>
          <w:sz w:val="24"/>
          <w:szCs w:val="24"/>
        </w:rPr>
        <w:t>1；</w:t>
      </w:r>
    </w:p>
    <w:p w14:paraId="1790FB4F">
      <w:pPr>
        <w:spacing w:before="112" w:line="222" w:lineRule="auto"/>
        <w:ind w:left="51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（2）按本章规定的评审项目及内容对商务因素部分计算出∑2；</w:t>
      </w:r>
    </w:p>
    <w:p w14:paraId="25AA4FE6">
      <w:pPr>
        <w:spacing w:before="113" w:line="221" w:lineRule="auto"/>
        <w:ind w:left="507"/>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5.2.2</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2"/>
          <w:sz w:val="24"/>
          <w:szCs w:val="24"/>
        </w:rPr>
        <w:t>评分分值计算保留小数点后两位，小数点后第三位按“</w:t>
      </w:r>
      <w:r>
        <w:rPr>
          <w:rFonts w:hint="eastAsia" w:ascii="仿宋" w:hAnsi="仿宋" w:eastAsia="仿宋" w:cs="仿宋"/>
          <w:b w:val="0"/>
          <w:bCs w:val="0"/>
          <w:spacing w:val="-76"/>
          <w:sz w:val="24"/>
          <w:szCs w:val="24"/>
        </w:rPr>
        <w:t xml:space="preserve"> </w:t>
      </w:r>
      <w:r>
        <w:rPr>
          <w:rFonts w:hint="eastAsia" w:ascii="仿宋" w:hAnsi="仿宋" w:eastAsia="仿宋" w:cs="仿宋"/>
          <w:b w:val="0"/>
          <w:bCs w:val="0"/>
          <w:spacing w:val="-2"/>
          <w:sz w:val="24"/>
          <w:szCs w:val="24"/>
        </w:rPr>
        <w:t>四</w:t>
      </w:r>
      <w:r>
        <w:rPr>
          <w:rFonts w:hint="eastAsia" w:ascii="仿宋" w:hAnsi="仿宋" w:eastAsia="仿宋" w:cs="仿宋"/>
          <w:b w:val="0"/>
          <w:bCs w:val="0"/>
          <w:spacing w:val="-3"/>
          <w:sz w:val="24"/>
          <w:szCs w:val="24"/>
        </w:rPr>
        <w:t>舍五入</w:t>
      </w:r>
      <w:r>
        <w:rPr>
          <w:rFonts w:hint="eastAsia" w:ascii="仿宋" w:hAnsi="仿宋" w:eastAsia="仿宋" w:cs="仿宋"/>
          <w:b w:val="0"/>
          <w:bCs w:val="0"/>
          <w:spacing w:val="-88"/>
          <w:sz w:val="24"/>
          <w:szCs w:val="24"/>
        </w:rPr>
        <w:t xml:space="preserve"> </w:t>
      </w:r>
      <w:r>
        <w:rPr>
          <w:rFonts w:hint="eastAsia" w:ascii="仿宋" w:hAnsi="仿宋" w:eastAsia="仿宋" w:cs="仿宋"/>
          <w:b w:val="0"/>
          <w:bCs w:val="0"/>
          <w:spacing w:val="-3"/>
          <w:sz w:val="24"/>
          <w:szCs w:val="24"/>
        </w:rPr>
        <w:t>”;</w:t>
      </w:r>
    </w:p>
    <w:p w14:paraId="68347D14">
      <w:pPr>
        <w:spacing w:before="122" w:line="222" w:lineRule="auto"/>
        <w:ind w:left="507"/>
        <w:rPr>
          <w:rFonts w:hint="eastAsia" w:ascii="仿宋" w:hAnsi="仿宋" w:eastAsia="仿宋" w:cs="仿宋"/>
          <w:b w:val="0"/>
          <w:bCs w:val="0"/>
          <w:spacing w:val="-6"/>
          <w:sz w:val="24"/>
          <w:szCs w:val="24"/>
        </w:rPr>
      </w:pPr>
      <w:r>
        <w:rPr>
          <w:rFonts w:hint="eastAsia" w:ascii="仿宋" w:hAnsi="仿宋" w:eastAsia="仿宋" w:cs="仿宋"/>
          <w:b w:val="0"/>
          <w:bCs w:val="0"/>
          <w:spacing w:val="-6"/>
          <w:sz w:val="24"/>
          <w:szCs w:val="24"/>
        </w:rPr>
        <w:t>5.2.3</w:t>
      </w:r>
      <w:r>
        <w:rPr>
          <w:rFonts w:hint="eastAsia" w:ascii="仿宋" w:hAnsi="仿宋" w:eastAsia="仿宋" w:cs="仿宋"/>
          <w:b w:val="0"/>
          <w:bCs w:val="0"/>
          <w:spacing w:val="-41"/>
          <w:sz w:val="24"/>
          <w:szCs w:val="24"/>
        </w:rPr>
        <w:t xml:space="preserve"> </w:t>
      </w:r>
      <w:r>
        <w:rPr>
          <w:rFonts w:hint="eastAsia" w:ascii="仿宋" w:hAnsi="仿宋" w:eastAsia="仿宋" w:cs="仿宋"/>
          <w:b w:val="0"/>
          <w:bCs w:val="0"/>
          <w:spacing w:val="-6"/>
          <w:sz w:val="24"/>
          <w:szCs w:val="24"/>
        </w:rPr>
        <w:t>供应商得分：</w:t>
      </w:r>
      <w:r>
        <w:rPr>
          <w:rFonts w:hint="eastAsia" w:ascii="仿宋" w:hAnsi="仿宋" w:eastAsia="仿宋" w:cs="仿宋"/>
          <w:b w:val="0"/>
          <w:bCs w:val="0"/>
          <w:spacing w:val="-84"/>
          <w:sz w:val="24"/>
          <w:szCs w:val="24"/>
        </w:rPr>
        <w:t xml:space="preserve"> </w:t>
      </w:r>
      <w:r>
        <w:rPr>
          <w:rFonts w:hint="eastAsia" w:ascii="仿宋" w:hAnsi="仿宋" w:eastAsia="仿宋" w:cs="仿宋"/>
          <w:b w:val="0"/>
          <w:bCs w:val="0"/>
          <w:spacing w:val="-6"/>
          <w:sz w:val="24"/>
          <w:szCs w:val="24"/>
        </w:rPr>
        <w:t>∑</w:t>
      </w:r>
      <w:r>
        <w:rPr>
          <w:rFonts w:hint="eastAsia" w:ascii="仿宋" w:hAnsi="仿宋" w:eastAsia="仿宋" w:cs="仿宋"/>
          <w:b w:val="0"/>
          <w:bCs w:val="0"/>
          <w:spacing w:val="-94"/>
          <w:sz w:val="24"/>
          <w:szCs w:val="24"/>
        </w:rPr>
        <w:t xml:space="preserve"> </w:t>
      </w:r>
      <w:r>
        <w:rPr>
          <w:rFonts w:hint="eastAsia" w:ascii="仿宋" w:hAnsi="仿宋" w:eastAsia="仿宋" w:cs="仿宋"/>
          <w:b w:val="0"/>
          <w:bCs w:val="0"/>
          <w:spacing w:val="-6"/>
          <w:sz w:val="24"/>
          <w:szCs w:val="24"/>
        </w:rPr>
        <w:t>1+∑2</w:t>
      </w:r>
    </w:p>
    <w:p w14:paraId="33A030C5">
      <w:pPr>
        <w:spacing w:before="122" w:line="222" w:lineRule="auto"/>
        <w:ind w:left="507"/>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5.3</w:t>
      </w:r>
      <w:r>
        <w:rPr>
          <w:rFonts w:hint="eastAsia" w:ascii="仿宋" w:hAnsi="仿宋" w:eastAsia="仿宋" w:cs="仿宋"/>
          <w:b w:val="0"/>
          <w:bCs w:val="0"/>
          <w:spacing w:val="-36"/>
          <w:sz w:val="24"/>
          <w:szCs w:val="24"/>
        </w:rPr>
        <w:t xml:space="preserve"> </w:t>
      </w:r>
      <w:r>
        <w:rPr>
          <w:rFonts w:hint="eastAsia" w:ascii="仿宋" w:hAnsi="仿宋" w:eastAsia="仿宋" w:cs="仿宋"/>
          <w:b w:val="0"/>
          <w:bCs w:val="0"/>
          <w:spacing w:val="-3"/>
          <w:sz w:val="24"/>
          <w:szCs w:val="24"/>
        </w:rPr>
        <w:t>响应文件的澄清和补正</w:t>
      </w:r>
    </w:p>
    <w:p w14:paraId="688919C6">
      <w:pPr>
        <w:spacing w:before="111" w:line="279" w:lineRule="auto"/>
        <w:ind w:left="41" w:right="13" w:firstLine="466"/>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5.3.1</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2"/>
          <w:sz w:val="24"/>
          <w:szCs w:val="24"/>
        </w:rPr>
        <w:t>在评审过程中，磋商小组可以书面形式要求供应商对所提交响应文件</w:t>
      </w:r>
      <w:r>
        <w:rPr>
          <w:rFonts w:hint="eastAsia" w:ascii="仿宋" w:hAnsi="仿宋" w:eastAsia="仿宋" w:cs="仿宋"/>
          <w:b w:val="0"/>
          <w:bCs w:val="0"/>
          <w:sz w:val="24"/>
          <w:szCs w:val="24"/>
        </w:rPr>
        <w:t xml:space="preserve"> </w:t>
      </w:r>
      <w:r>
        <w:rPr>
          <w:rFonts w:hint="eastAsia" w:ascii="仿宋" w:hAnsi="仿宋" w:eastAsia="仿宋" w:cs="仿宋"/>
          <w:b w:val="0"/>
          <w:bCs w:val="0"/>
          <w:spacing w:val="-4"/>
          <w:sz w:val="24"/>
          <w:szCs w:val="24"/>
        </w:rPr>
        <w:t>中不明确的内容进行书面澄清或说明，或者对细微偏差进行补正。磋商小组不接</w:t>
      </w:r>
      <w:r>
        <w:rPr>
          <w:rFonts w:hint="eastAsia" w:ascii="仿宋" w:hAnsi="仿宋" w:eastAsia="仿宋" w:cs="仿宋"/>
          <w:b w:val="0"/>
          <w:bCs w:val="0"/>
          <w:spacing w:val="18"/>
          <w:sz w:val="24"/>
          <w:szCs w:val="24"/>
        </w:rPr>
        <w:t xml:space="preserve"> </w:t>
      </w:r>
      <w:r>
        <w:rPr>
          <w:rFonts w:hint="eastAsia" w:ascii="仿宋" w:hAnsi="仿宋" w:eastAsia="仿宋" w:cs="仿宋"/>
          <w:b w:val="0"/>
          <w:bCs w:val="0"/>
          <w:spacing w:val="-2"/>
          <w:sz w:val="24"/>
          <w:szCs w:val="24"/>
        </w:rPr>
        <w:t>受供应商主动提出的澄清、说明或补正。</w:t>
      </w:r>
    </w:p>
    <w:p w14:paraId="1F5BC227">
      <w:pPr>
        <w:spacing w:before="112" w:line="265" w:lineRule="auto"/>
        <w:ind w:left="44" w:right="13" w:firstLine="463"/>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5.3.2</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2"/>
          <w:sz w:val="24"/>
          <w:szCs w:val="24"/>
        </w:rPr>
        <w:t>澄清、说明和补正不得改变响应文件的实质性内容（算术性错误修正</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的除外）。供应商的书面澄清、说明和补正属于响应文件的组成部分。</w:t>
      </w:r>
    </w:p>
    <w:p w14:paraId="39C7345D">
      <w:pPr>
        <w:spacing w:before="110" w:line="265" w:lineRule="auto"/>
        <w:ind w:left="38" w:right="13" w:firstLine="468"/>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5.3.3</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2"/>
          <w:sz w:val="24"/>
          <w:szCs w:val="24"/>
        </w:rPr>
        <w:t>磋商小组对供应商提交的澄清、说明或补正有疑问的，可以要求供应</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商进一步澄清、说明或补正，直至满足磋商小组的要求。</w:t>
      </w:r>
    </w:p>
    <w:p w14:paraId="30F279FF">
      <w:pPr>
        <w:spacing w:before="113" w:line="222" w:lineRule="auto"/>
        <w:ind w:left="507"/>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5.4</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5"/>
          <w:sz w:val="24"/>
          <w:szCs w:val="24"/>
        </w:rPr>
        <w:t>评审结果</w:t>
      </w:r>
    </w:p>
    <w:p w14:paraId="52DC41BC">
      <w:pPr>
        <w:spacing w:before="109" w:line="309" w:lineRule="auto"/>
        <w:ind w:left="29" w:right="13" w:firstLine="477"/>
        <w:jc w:val="both"/>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5.4.1</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2"/>
          <w:sz w:val="24"/>
          <w:szCs w:val="24"/>
        </w:rPr>
        <w:t>磋商小组依据本章第评分标准进行评分，按评审办法前附表的约定计</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算供应商最终得分，根据得分由高到低的顺序推荐3</w:t>
      </w:r>
      <w:r>
        <w:rPr>
          <w:rFonts w:hint="eastAsia" w:ascii="仿宋" w:hAnsi="仿宋" w:eastAsia="仿宋" w:cs="仿宋"/>
          <w:b w:val="0"/>
          <w:bCs w:val="0"/>
          <w:spacing w:val="-41"/>
          <w:sz w:val="24"/>
          <w:szCs w:val="24"/>
        </w:rPr>
        <w:t xml:space="preserve"> </w:t>
      </w:r>
      <w:r>
        <w:rPr>
          <w:rFonts w:hint="eastAsia" w:ascii="仿宋" w:hAnsi="仿宋" w:eastAsia="仿宋" w:cs="仿宋"/>
          <w:b w:val="0"/>
          <w:bCs w:val="0"/>
          <w:spacing w:val="-2"/>
          <w:sz w:val="24"/>
          <w:szCs w:val="24"/>
        </w:rPr>
        <w:t>名中标候选人，并标明推荐</w:t>
      </w:r>
      <w:r>
        <w:rPr>
          <w:rFonts w:hint="eastAsia" w:ascii="仿宋" w:hAnsi="仿宋" w:eastAsia="仿宋" w:cs="仿宋"/>
          <w:b w:val="0"/>
          <w:bCs w:val="0"/>
          <w:sz w:val="24"/>
          <w:szCs w:val="24"/>
        </w:rPr>
        <w:t xml:space="preserve"> </w:t>
      </w:r>
      <w:r>
        <w:rPr>
          <w:rFonts w:hint="eastAsia" w:ascii="仿宋" w:hAnsi="仿宋" w:eastAsia="仿宋" w:cs="仿宋"/>
          <w:b w:val="0"/>
          <w:bCs w:val="0"/>
          <w:spacing w:val="-6"/>
          <w:sz w:val="24"/>
          <w:szCs w:val="24"/>
        </w:rPr>
        <w:t>顺序。</w:t>
      </w:r>
    </w:p>
    <w:p w14:paraId="2AC497A1">
      <w:pPr>
        <w:spacing w:before="12" w:line="222" w:lineRule="auto"/>
        <w:ind w:left="507"/>
        <w:outlineLvl w:val="1"/>
        <w:rPr>
          <w:rFonts w:hint="eastAsia" w:ascii="仿宋" w:hAnsi="仿宋" w:eastAsia="仿宋" w:cs="仿宋"/>
          <w:b w:val="0"/>
          <w:bCs w:val="0"/>
          <w:sz w:val="24"/>
          <w:szCs w:val="24"/>
        </w:rPr>
      </w:pPr>
      <w:bookmarkStart w:id="90" w:name="_Toc1140"/>
      <w:bookmarkStart w:id="91" w:name="_Toc25530"/>
      <w:r>
        <w:rPr>
          <w:rFonts w:hint="eastAsia" w:ascii="仿宋" w:hAnsi="仿宋" w:eastAsia="仿宋" w:cs="仿宋"/>
          <w:b w:val="0"/>
          <w:bCs w:val="0"/>
          <w:spacing w:val="-1"/>
          <w:sz w:val="24"/>
          <w:szCs w:val="24"/>
        </w:rPr>
        <w:t>5.4.2</w:t>
      </w:r>
      <w:r>
        <w:rPr>
          <w:rFonts w:hint="eastAsia" w:ascii="仿宋" w:hAnsi="仿宋" w:eastAsia="仿宋" w:cs="仿宋"/>
          <w:b w:val="0"/>
          <w:bCs w:val="0"/>
          <w:spacing w:val="-45"/>
          <w:sz w:val="24"/>
          <w:szCs w:val="24"/>
        </w:rPr>
        <w:t xml:space="preserve"> </w:t>
      </w:r>
      <w:r>
        <w:rPr>
          <w:rFonts w:hint="eastAsia" w:ascii="仿宋" w:hAnsi="仿宋" w:eastAsia="仿宋" w:cs="仿宋"/>
          <w:b w:val="0"/>
          <w:bCs w:val="0"/>
          <w:spacing w:val="-1"/>
          <w:sz w:val="24"/>
          <w:szCs w:val="24"/>
        </w:rPr>
        <w:t>磋商小组完成评审后，应当向采购人提交书面评审报告。</w:t>
      </w:r>
      <w:bookmarkEnd w:id="90"/>
      <w:bookmarkEnd w:id="91"/>
    </w:p>
    <w:p w14:paraId="3656286D">
      <w:pPr>
        <w:spacing w:line="222" w:lineRule="auto"/>
        <w:rPr>
          <w:rFonts w:hint="eastAsia" w:ascii="仿宋" w:hAnsi="仿宋" w:eastAsia="仿宋" w:cs="仿宋"/>
          <w:b w:val="0"/>
          <w:bCs w:val="0"/>
          <w:sz w:val="24"/>
          <w:szCs w:val="24"/>
        </w:rPr>
        <w:sectPr>
          <w:pgSz w:w="11906" w:h="16839"/>
          <w:pgMar w:top="1431" w:right="1785" w:bottom="1180" w:left="1785" w:header="0" w:footer="1018" w:gutter="0"/>
          <w:pgNumType w:fmt="decimal"/>
          <w:cols w:space="720" w:num="1"/>
        </w:sectPr>
      </w:pPr>
    </w:p>
    <w:p w14:paraId="6893BB3B">
      <w:pPr>
        <w:spacing w:before="64" w:line="227" w:lineRule="auto"/>
        <w:jc w:val="center"/>
        <w:outlineLvl w:val="1"/>
        <w:rPr>
          <w:rFonts w:hint="eastAsia" w:ascii="仿宋" w:hAnsi="仿宋" w:eastAsia="仿宋" w:cs="仿宋"/>
          <w:b w:val="0"/>
          <w:bCs w:val="0"/>
          <w:sz w:val="36"/>
          <w:szCs w:val="36"/>
        </w:rPr>
      </w:pPr>
      <w:bookmarkStart w:id="92" w:name="_Toc9447"/>
      <w:bookmarkStart w:id="93" w:name="_Toc3342"/>
      <w:r>
        <w:rPr>
          <w:rFonts w:hint="eastAsia" w:ascii="仿宋" w:hAnsi="仿宋" w:eastAsia="仿宋" w:cs="仿宋"/>
          <w:b w:val="0"/>
          <w:bCs w:val="0"/>
          <w:spacing w:val="8"/>
          <w:sz w:val="36"/>
          <w:szCs w:val="36"/>
        </w:rPr>
        <w:t>第五章  合同（仅供参考）</w:t>
      </w:r>
      <w:bookmarkEnd w:id="92"/>
      <w:bookmarkEnd w:id="93"/>
    </w:p>
    <w:p w14:paraId="010911D4">
      <w:pPr>
        <w:spacing w:before="145" w:line="225" w:lineRule="auto"/>
        <w:ind w:left="3074"/>
        <w:outlineLvl w:val="2"/>
        <w:rPr>
          <w:rFonts w:hint="eastAsia" w:ascii="仿宋" w:hAnsi="仿宋" w:eastAsia="仿宋" w:cs="仿宋"/>
          <w:b w:val="0"/>
          <w:bCs w:val="0"/>
          <w:spacing w:val="-6"/>
          <w:sz w:val="28"/>
          <w:szCs w:val="28"/>
        </w:rPr>
      </w:pPr>
    </w:p>
    <w:p w14:paraId="1ECD9C19">
      <w:pPr>
        <w:spacing w:before="145" w:line="225" w:lineRule="auto"/>
        <w:ind w:left="3074"/>
        <w:outlineLvl w:val="2"/>
        <w:rPr>
          <w:rFonts w:hint="eastAsia" w:ascii="仿宋" w:hAnsi="仿宋" w:eastAsia="仿宋" w:cs="仿宋"/>
          <w:b w:val="0"/>
          <w:bCs w:val="0"/>
          <w:sz w:val="28"/>
          <w:szCs w:val="28"/>
        </w:rPr>
      </w:pPr>
      <w:bookmarkStart w:id="94" w:name="_Toc11382"/>
      <w:bookmarkStart w:id="95" w:name="_Toc16513"/>
      <w:r>
        <w:rPr>
          <w:rFonts w:hint="eastAsia" w:ascii="仿宋" w:hAnsi="仿宋" w:eastAsia="仿宋" w:cs="仿宋"/>
          <w:b w:val="0"/>
          <w:bCs w:val="0"/>
          <w:spacing w:val="-6"/>
          <w:sz w:val="28"/>
          <w:szCs w:val="28"/>
        </w:rPr>
        <w:t>第一部分</w:t>
      </w:r>
      <w:r>
        <w:rPr>
          <w:rFonts w:hint="eastAsia" w:ascii="仿宋" w:hAnsi="仿宋" w:eastAsia="仿宋" w:cs="仿宋"/>
          <w:b w:val="0"/>
          <w:bCs w:val="0"/>
          <w:spacing w:val="9"/>
          <w:sz w:val="28"/>
          <w:szCs w:val="28"/>
        </w:rPr>
        <w:t xml:space="preserve">  </w:t>
      </w:r>
      <w:r>
        <w:rPr>
          <w:rFonts w:hint="eastAsia" w:ascii="仿宋" w:hAnsi="仿宋" w:eastAsia="仿宋" w:cs="仿宋"/>
          <w:b w:val="0"/>
          <w:bCs w:val="0"/>
          <w:spacing w:val="-6"/>
          <w:sz w:val="28"/>
          <w:szCs w:val="28"/>
        </w:rPr>
        <w:t>协议书</w:t>
      </w:r>
      <w:bookmarkEnd w:id="94"/>
      <w:bookmarkEnd w:id="95"/>
    </w:p>
    <w:p w14:paraId="00BCD6F5">
      <w:pPr>
        <w:spacing w:before="257" w:line="221" w:lineRule="auto"/>
        <w:ind w:left="39"/>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委托人（全称</w:t>
      </w:r>
      <w:r>
        <w:rPr>
          <w:rFonts w:hint="eastAsia" w:ascii="仿宋" w:hAnsi="仿宋" w:eastAsia="仿宋" w:cs="仿宋"/>
          <w:b w:val="0"/>
          <w:bCs w:val="0"/>
          <w:sz w:val="24"/>
          <w:szCs w:val="24"/>
        </w:rPr>
        <w:t>）：</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4"/>
          <w:sz w:val="24"/>
          <w:szCs w:val="24"/>
          <w:u w:val="single" w:color="auto"/>
        </w:rPr>
        <w:t>。</w:t>
      </w:r>
    </w:p>
    <w:p w14:paraId="22E37E7C">
      <w:pPr>
        <w:spacing w:before="202" w:line="221" w:lineRule="auto"/>
        <w:ind w:left="43"/>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咨询人（全称</w:t>
      </w:r>
      <w:r>
        <w:rPr>
          <w:rFonts w:hint="eastAsia" w:ascii="仿宋" w:hAnsi="仿宋" w:eastAsia="仿宋" w:cs="仿宋"/>
          <w:b w:val="0"/>
          <w:bCs w:val="0"/>
          <w:spacing w:val="2"/>
          <w:sz w:val="24"/>
          <w:szCs w:val="24"/>
        </w:rPr>
        <w:t>）：</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5"/>
          <w:sz w:val="24"/>
          <w:szCs w:val="24"/>
          <w:u w:val="single" w:color="auto"/>
        </w:rPr>
        <w:t>。</w:t>
      </w:r>
    </w:p>
    <w:p w14:paraId="6AB56A49">
      <w:pPr>
        <w:spacing w:before="168" w:line="466" w:lineRule="exact"/>
        <w:ind w:left="450"/>
        <w:rPr>
          <w:rFonts w:hint="eastAsia" w:ascii="仿宋" w:hAnsi="仿宋" w:eastAsia="仿宋" w:cs="仿宋"/>
          <w:b w:val="0"/>
          <w:bCs w:val="0"/>
          <w:sz w:val="24"/>
          <w:szCs w:val="24"/>
        </w:rPr>
      </w:pPr>
      <w:r>
        <w:rPr>
          <w:rFonts w:hint="eastAsia" w:ascii="仿宋" w:hAnsi="仿宋" w:eastAsia="仿宋" w:cs="仿宋"/>
          <w:b w:val="0"/>
          <w:bCs w:val="0"/>
          <w:spacing w:val="-1"/>
          <w:position w:val="5"/>
          <w:sz w:val="24"/>
          <w:szCs w:val="24"/>
        </w:rPr>
        <w:t>根据《</w:t>
      </w:r>
      <w:r>
        <w:rPr>
          <w:rFonts w:hint="eastAsia" w:ascii="仿宋" w:hAnsi="仿宋" w:eastAsia="仿宋" w:cs="仿宋"/>
          <w:b w:val="0"/>
          <w:bCs w:val="0"/>
        </w:rPr>
        <w:fldChar w:fldCharType="begin"/>
      </w:r>
      <w:r>
        <w:rPr>
          <w:rFonts w:hint="eastAsia" w:ascii="仿宋" w:hAnsi="仿宋" w:eastAsia="仿宋" w:cs="仿宋"/>
          <w:b w:val="0"/>
          <w:bCs w:val="0"/>
        </w:rPr>
        <w:instrText xml:space="preserve"> HYPERLINK "javascript:SLC(21651,0)" </w:instrText>
      </w:r>
      <w:r>
        <w:rPr>
          <w:rFonts w:hint="eastAsia" w:ascii="仿宋" w:hAnsi="仿宋" w:eastAsia="仿宋" w:cs="仿宋"/>
          <w:b w:val="0"/>
          <w:bCs w:val="0"/>
        </w:rPr>
        <w:fldChar w:fldCharType="separate"/>
      </w:r>
      <w:r>
        <w:rPr>
          <w:rFonts w:hint="eastAsia" w:ascii="仿宋" w:hAnsi="仿宋" w:eastAsia="仿宋" w:cs="仿宋"/>
          <w:b w:val="0"/>
          <w:bCs w:val="0"/>
          <w:spacing w:val="-1"/>
          <w:position w:val="5"/>
          <w:sz w:val="24"/>
          <w:szCs w:val="24"/>
        </w:rPr>
        <w:t>中华人民共和国</w:t>
      </w:r>
      <w:r>
        <w:rPr>
          <w:rFonts w:hint="eastAsia" w:ascii="仿宋" w:hAnsi="仿宋" w:eastAsia="仿宋" w:cs="仿宋"/>
          <w:b w:val="0"/>
          <w:bCs w:val="0"/>
          <w:spacing w:val="-1"/>
          <w:position w:val="5"/>
          <w:sz w:val="24"/>
          <w:szCs w:val="24"/>
          <w:lang w:val="en-US" w:eastAsia="zh-CN"/>
        </w:rPr>
        <w:t>民法典</w:t>
      </w:r>
      <w:r>
        <w:rPr>
          <w:rFonts w:hint="eastAsia" w:ascii="仿宋" w:hAnsi="仿宋" w:eastAsia="仿宋" w:cs="仿宋"/>
          <w:b w:val="0"/>
          <w:bCs w:val="0"/>
          <w:spacing w:val="-1"/>
          <w:position w:val="5"/>
          <w:sz w:val="24"/>
          <w:szCs w:val="24"/>
        </w:rPr>
        <w:fldChar w:fldCharType="end"/>
      </w:r>
      <w:r>
        <w:rPr>
          <w:rFonts w:hint="eastAsia" w:ascii="仿宋" w:hAnsi="仿宋" w:eastAsia="仿宋" w:cs="仿宋"/>
          <w:b w:val="0"/>
          <w:bCs w:val="0"/>
          <w:spacing w:val="-1"/>
          <w:position w:val="5"/>
          <w:sz w:val="24"/>
          <w:szCs w:val="24"/>
        </w:rPr>
        <w:t>》及其他有关法律、法规，遵循平等、</w:t>
      </w:r>
      <w:r>
        <w:rPr>
          <w:rFonts w:hint="eastAsia" w:ascii="仿宋" w:hAnsi="仿宋" w:eastAsia="仿宋" w:cs="仿宋"/>
          <w:b w:val="0"/>
          <w:bCs w:val="0"/>
          <w:spacing w:val="-46"/>
          <w:position w:val="5"/>
          <w:sz w:val="24"/>
          <w:szCs w:val="24"/>
        </w:rPr>
        <w:t xml:space="preserve"> </w:t>
      </w:r>
      <w:r>
        <w:rPr>
          <w:rFonts w:hint="eastAsia" w:ascii="仿宋" w:hAnsi="仿宋" w:eastAsia="仿宋" w:cs="仿宋"/>
          <w:b w:val="0"/>
          <w:bCs w:val="0"/>
          <w:spacing w:val="-1"/>
          <w:position w:val="5"/>
          <w:sz w:val="24"/>
          <w:szCs w:val="24"/>
        </w:rPr>
        <w:t>自</w:t>
      </w:r>
    </w:p>
    <w:p w14:paraId="6E6BAB2F">
      <w:pPr>
        <w:spacing w:before="61" w:line="359" w:lineRule="auto"/>
        <w:ind w:left="29" w:right="13" w:firstLine="3"/>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愿、公平和诚实信用的原则，双方就下述建设工程委托</w:t>
      </w:r>
      <w:r>
        <w:rPr>
          <w:rFonts w:hint="eastAsia" w:ascii="仿宋" w:hAnsi="仿宋" w:eastAsia="仿宋" w:cs="仿宋"/>
          <w:b w:val="0"/>
          <w:bCs w:val="0"/>
          <w:spacing w:val="-2"/>
          <w:sz w:val="24"/>
          <w:szCs w:val="24"/>
        </w:rPr>
        <w:t>事项协商一致，订立本合同。</w:t>
      </w:r>
    </w:p>
    <w:p w14:paraId="2091653B">
      <w:pPr>
        <w:spacing w:before="24" w:line="222" w:lineRule="auto"/>
        <w:ind w:left="513"/>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一、工程概况</w:t>
      </w:r>
    </w:p>
    <w:p w14:paraId="45417448">
      <w:pPr>
        <w:spacing w:before="203" w:line="221" w:lineRule="auto"/>
        <w:ind w:firstLine="464" w:firstLineChars="20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1.工程名称：</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4"/>
          <w:sz w:val="24"/>
          <w:szCs w:val="24"/>
        </w:rPr>
        <w:t>。</w:t>
      </w:r>
    </w:p>
    <w:p w14:paraId="024E8D45">
      <w:pPr>
        <w:spacing w:before="203" w:line="223" w:lineRule="auto"/>
        <w:ind w:firstLine="476" w:firstLineChars="200"/>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2.工程地点：</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1"/>
          <w:sz w:val="24"/>
          <w:szCs w:val="24"/>
        </w:rPr>
        <w:t>。</w:t>
      </w:r>
    </w:p>
    <w:p w14:paraId="72D63936">
      <w:pPr>
        <w:spacing w:before="202" w:line="223" w:lineRule="auto"/>
        <w:ind w:left="574"/>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3.工程规模：</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pacing w:val="-2"/>
          <w:sz w:val="24"/>
          <w:szCs w:val="24"/>
        </w:rPr>
        <w:t>。</w:t>
      </w:r>
    </w:p>
    <w:p w14:paraId="37D4FA83">
      <w:pPr>
        <w:spacing w:before="199" w:line="223" w:lineRule="auto"/>
        <w:ind w:left="62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4.投资金额：</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1"/>
          <w:sz w:val="24"/>
          <w:szCs w:val="24"/>
        </w:rPr>
        <w:t>。</w:t>
      </w:r>
    </w:p>
    <w:p w14:paraId="1571A13D">
      <w:pPr>
        <w:spacing w:before="202" w:line="222" w:lineRule="auto"/>
        <w:ind w:left="627"/>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5.资金来源：</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pacing w:val="-2"/>
          <w:sz w:val="24"/>
          <w:szCs w:val="24"/>
        </w:rPr>
        <w:t>。</w:t>
      </w:r>
    </w:p>
    <w:p w14:paraId="19277072">
      <w:pPr>
        <w:spacing w:before="202" w:line="223" w:lineRule="auto"/>
        <w:ind w:left="62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6.建设工期或周期：</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z w:val="24"/>
          <w:szCs w:val="24"/>
          <w:u w:val="single" w:color="auto"/>
        </w:rPr>
        <w:t xml:space="preserve">          。</w:t>
      </w:r>
    </w:p>
    <w:p w14:paraId="497AEEB8">
      <w:pPr>
        <w:spacing w:before="201" w:line="222" w:lineRule="auto"/>
        <w:ind w:left="628"/>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7.其他：</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2"/>
          <w:sz w:val="24"/>
          <w:szCs w:val="24"/>
        </w:rPr>
        <w:t>。</w:t>
      </w:r>
    </w:p>
    <w:p w14:paraId="43DC2C0B">
      <w:pPr>
        <w:spacing w:before="202" w:line="220" w:lineRule="auto"/>
        <w:ind w:left="517"/>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二、服务范围及工作内容</w:t>
      </w:r>
    </w:p>
    <w:p w14:paraId="239DA725">
      <w:pPr>
        <w:spacing w:before="206" w:line="218" w:lineRule="auto"/>
        <w:ind w:left="509"/>
        <w:rPr>
          <w:rFonts w:hint="eastAsia" w:ascii="仿宋" w:hAnsi="仿宋" w:eastAsia="仿宋" w:cs="仿宋"/>
          <w:b w:val="0"/>
          <w:bCs w:val="0"/>
          <w:sz w:val="24"/>
          <w:szCs w:val="24"/>
        </w:rPr>
      </w:pPr>
      <w:r>
        <w:rPr>
          <w:rFonts w:hint="eastAsia" w:ascii="仿宋" w:hAnsi="仿宋" w:eastAsia="仿宋" w:cs="仿宋"/>
          <w:b w:val="0"/>
          <w:bCs w:val="0"/>
          <w:sz w:val="24"/>
          <w:szCs w:val="24"/>
        </w:rPr>
        <w:t>双方约定的服务范围及工作内容：</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1"/>
          <w:sz w:val="24"/>
          <w:szCs w:val="24"/>
        </w:rPr>
        <w:t>_。</w:t>
      </w:r>
    </w:p>
    <w:p w14:paraId="5D91C283">
      <w:pPr>
        <w:spacing w:before="206" w:line="220" w:lineRule="auto"/>
        <w:ind w:left="509"/>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服务范围及工作内容详见附录</w:t>
      </w:r>
      <w:r>
        <w:rPr>
          <w:rFonts w:hint="eastAsia" w:ascii="仿宋" w:hAnsi="仿宋" w:eastAsia="仿宋" w:cs="仿宋"/>
          <w:b w:val="0"/>
          <w:bCs w:val="0"/>
          <w:spacing w:val="-47"/>
          <w:sz w:val="24"/>
          <w:szCs w:val="24"/>
        </w:rPr>
        <w:t xml:space="preserve"> </w:t>
      </w:r>
      <w:r>
        <w:rPr>
          <w:rFonts w:hint="eastAsia" w:ascii="仿宋" w:hAnsi="仿宋" w:eastAsia="仿宋" w:cs="仿宋"/>
          <w:b w:val="0"/>
          <w:bCs w:val="0"/>
          <w:spacing w:val="-2"/>
          <w:sz w:val="24"/>
          <w:szCs w:val="24"/>
        </w:rPr>
        <w:t>A。</w:t>
      </w:r>
    </w:p>
    <w:p w14:paraId="2D1F437C">
      <w:pPr>
        <w:spacing w:before="206" w:line="222" w:lineRule="auto"/>
        <w:ind w:left="516"/>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三、服务期限</w:t>
      </w:r>
    </w:p>
    <w:p w14:paraId="1D19DE08">
      <w:pPr>
        <w:spacing w:before="204" w:line="359" w:lineRule="auto"/>
        <w:ind w:left="29" w:right="40" w:firstLine="481"/>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本合同约定的建设工程咨询服务自</w:t>
      </w:r>
      <w:r>
        <w:rPr>
          <w:rFonts w:hint="eastAsia" w:ascii="仿宋" w:hAnsi="仿宋" w:eastAsia="仿宋" w:cs="仿宋"/>
          <w:b w:val="0"/>
          <w:bCs w:val="0"/>
          <w:spacing w:val="-3"/>
          <w:sz w:val="24"/>
          <w:szCs w:val="24"/>
          <w:u w:val="single" w:color="auto"/>
        </w:rPr>
        <w:t xml:space="preserve">      </w:t>
      </w:r>
      <w:r>
        <w:rPr>
          <w:rFonts w:hint="eastAsia" w:ascii="仿宋" w:hAnsi="仿宋" w:eastAsia="仿宋" w:cs="仿宋"/>
          <w:b w:val="0"/>
          <w:bCs w:val="0"/>
          <w:spacing w:val="-99"/>
          <w:sz w:val="24"/>
          <w:szCs w:val="24"/>
        </w:rPr>
        <w:t xml:space="preserve"> </w:t>
      </w:r>
      <w:r>
        <w:rPr>
          <w:rFonts w:hint="eastAsia" w:ascii="仿宋" w:hAnsi="仿宋" w:eastAsia="仿宋" w:cs="仿宋"/>
          <w:b w:val="0"/>
          <w:bCs w:val="0"/>
          <w:spacing w:val="-3"/>
          <w:sz w:val="24"/>
          <w:szCs w:val="24"/>
        </w:rPr>
        <w:t xml:space="preserve">年 </w:t>
      </w:r>
      <w:r>
        <w:rPr>
          <w:rFonts w:hint="eastAsia" w:ascii="仿宋" w:hAnsi="仿宋" w:eastAsia="仿宋" w:cs="仿宋"/>
          <w:b w:val="0"/>
          <w:bCs w:val="0"/>
          <w:spacing w:val="-3"/>
          <w:sz w:val="24"/>
          <w:szCs w:val="24"/>
          <w:u w:val="single" w:color="auto"/>
        </w:rPr>
        <w:t xml:space="preserve">      </w:t>
      </w:r>
      <w:r>
        <w:rPr>
          <w:rFonts w:hint="eastAsia" w:ascii="仿宋" w:hAnsi="仿宋" w:eastAsia="仿宋" w:cs="仿宋"/>
          <w:b w:val="0"/>
          <w:bCs w:val="0"/>
          <w:spacing w:val="-93"/>
          <w:sz w:val="24"/>
          <w:szCs w:val="24"/>
        </w:rPr>
        <w:t xml:space="preserve"> </w:t>
      </w:r>
      <w:r>
        <w:rPr>
          <w:rFonts w:hint="eastAsia" w:ascii="仿宋" w:hAnsi="仿宋" w:eastAsia="仿宋" w:cs="仿宋"/>
          <w:b w:val="0"/>
          <w:bCs w:val="0"/>
          <w:spacing w:val="-3"/>
          <w:sz w:val="24"/>
          <w:szCs w:val="24"/>
        </w:rPr>
        <w:t>月</w:t>
      </w:r>
      <w:r>
        <w:rPr>
          <w:rFonts w:hint="eastAsia" w:ascii="仿宋" w:hAnsi="仿宋" w:eastAsia="仿宋" w:cs="仿宋"/>
          <w:b w:val="0"/>
          <w:bCs w:val="0"/>
          <w:spacing w:val="-3"/>
          <w:sz w:val="24"/>
          <w:szCs w:val="24"/>
          <w:u w:val="single" w:color="auto"/>
        </w:rPr>
        <w:t xml:space="preserve"> </w:t>
      </w:r>
      <w:r>
        <w:rPr>
          <w:rFonts w:hint="eastAsia" w:ascii="仿宋" w:hAnsi="仿宋" w:eastAsia="仿宋" w:cs="仿宋"/>
          <w:b w:val="0"/>
          <w:bCs w:val="0"/>
          <w:spacing w:val="-4"/>
          <w:sz w:val="24"/>
          <w:szCs w:val="24"/>
          <w:u w:val="single" w:color="auto"/>
        </w:rPr>
        <w:t xml:space="preserve">     </w:t>
      </w:r>
      <w:r>
        <w:rPr>
          <w:rFonts w:hint="eastAsia" w:ascii="仿宋" w:hAnsi="仿宋" w:eastAsia="仿宋" w:cs="仿宋"/>
          <w:b w:val="0"/>
          <w:bCs w:val="0"/>
          <w:spacing w:val="-53"/>
          <w:sz w:val="24"/>
          <w:szCs w:val="24"/>
        </w:rPr>
        <w:t xml:space="preserve"> </w:t>
      </w:r>
      <w:r>
        <w:rPr>
          <w:rFonts w:hint="eastAsia" w:ascii="仿宋" w:hAnsi="仿宋" w:eastAsia="仿宋" w:cs="仿宋"/>
          <w:b w:val="0"/>
          <w:bCs w:val="0"/>
          <w:spacing w:val="-4"/>
          <w:sz w:val="24"/>
          <w:szCs w:val="24"/>
        </w:rPr>
        <w:t>日开</w:t>
      </w:r>
      <w:r>
        <w:rPr>
          <w:rFonts w:hint="eastAsia" w:ascii="仿宋" w:hAnsi="仿宋" w:eastAsia="仿宋" w:cs="仿宋"/>
          <w:b w:val="0"/>
          <w:bCs w:val="0"/>
          <w:sz w:val="24"/>
          <w:szCs w:val="24"/>
        </w:rPr>
        <w:t xml:space="preserve"> </w:t>
      </w:r>
      <w:r>
        <w:rPr>
          <w:rFonts w:hint="eastAsia" w:ascii="仿宋" w:hAnsi="仿宋" w:eastAsia="仿宋" w:cs="仿宋"/>
          <w:b w:val="0"/>
          <w:bCs w:val="0"/>
          <w:spacing w:val="-12"/>
          <w:sz w:val="24"/>
          <w:szCs w:val="24"/>
        </w:rPr>
        <w:t>始实施，至</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98"/>
          <w:sz w:val="24"/>
          <w:szCs w:val="24"/>
        </w:rPr>
        <w:t xml:space="preserve"> </w:t>
      </w:r>
      <w:r>
        <w:rPr>
          <w:rFonts w:hint="eastAsia" w:ascii="仿宋" w:hAnsi="仿宋" w:eastAsia="仿宋" w:cs="仿宋"/>
          <w:b w:val="0"/>
          <w:bCs w:val="0"/>
          <w:spacing w:val="-12"/>
          <w:sz w:val="24"/>
          <w:szCs w:val="24"/>
        </w:rPr>
        <w:t>年</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93"/>
          <w:sz w:val="24"/>
          <w:szCs w:val="24"/>
        </w:rPr>
        <w:t xml:space="preserve"> </w:t>
      </w:r>
      <w:r>
        <w:rPr>
          <w:rFonts w:hint="eastAsia" w:ascii="仿宋" w:hAnsi="仿宋" w:eastAsia="仿宋" w:cs="仿宋"/>
          <w:b w:val="0"/>
          <w:bCs w:val="0"/>
          <w:spacing w:val="-12"/>
          <w:sz w:val="24"/>
          <w:szCs w:val="24"/>
        </w:rPr>
        <w:t>月</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54"/>
          <w:sz w:val="24"/>
          <w:szCs w:val="24"/>
        </w:rPr>
        <w:t xml:space="preserve"> </w:t>
      </w:r>
      <w:r>
        <w:rPr>
          <w:rFonts w:hint="eastAsia" w:ascii="仿宋" w:hAnsi="仿宋" w:eastAsia="仿宋" w:cs="仿宋"/>
          <w:b w:val="0"/>
          <w:bCs w:val="0"/>
          <w:spacing w:val="-12"/>
          <w:sz w:val="24"/>
          <w:szCs w:val="24"/>
        </w:rPr>
        <w:t>日终结。</w:t>
      </w:r>
    </w:p>
    <w:p w14:paraId="3373FA6D">
      <w:pPr>
        <w:spacing w:before="21" w:line="222" w:lineRule="auto"/>
        <w:ind w:left="538"/>
        <w:rPr>
          <w:rFonts w:hint="eastAsia" w:ascii="仿宋" w:hAnsi="仿宋" w:eastAsia="仿宋" w:cs="仿宋"/>
          <w:b w:val="0"/>
          <w:bCs w:val="0"/>
          <w:sz w:val="24"/>
          <w:szCs w:val="24"/>
        </w:rPr>
      </w:pPr>
      <w:r>
        <w:rPr>
          <w:rFonts w:hint="eastAsia" w:ascii="仿宋" w:hAnsi="仿宋" w:eastAsia="仿宋" w:cs="仿宋"/>
          <w:b w:val="0"/>
          <w:bCs w:val="0"/>
          <w:spacing w:val="-10"/>
          <w:sz w:val="24"/>
          <w:szCs w:val="24"/>
        </w:rPr>
        <w:t>四、质量标准</w:t>
      </w:r>
    </w:p>
    <w:p w14:paraId="10B1E4B9">
      <w:pPr>
        <w:spacing w:before="203" w:line="221" w:lineRule="auto"/>
        <w:ind w:left="515"/>
        <w:rPr>
          <w:rFonts w:hint="eastAsia" w:ascii="仿宋" w:hAnsi="仿宋" w:eastAsia="仿宋" w:cs="仿宋"/>
          <w:b w:val="0"/>
          <w:bCs w:val="0"/>
          <w:u w:val="single"/>
          <w:lang w:eastAsia="zh-CN"/>
        </w:rPr>
      </w:pPr>
      <w:r>
        <w:rPr>
          <w:rFonts w:hint="eastAsia" w:ascii="仿宋" w:hAnsi="仿宋" w:eastAsia="仿宋" w:cs="仿宋"/>
          <w:b w:val="0"/>
          <w:bCs w:val="0"/>
          <w:spacing w:val="-2"/>
          <w:sz w:val="24"/>
          <w:szCs w:val="24"/>
        </w:rPr>
        <w:t>咨询成果文件应符合：</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z w:val="24"/>
          <w:szCs w:val="24"/>
          <w:u w:val="none" w:color="auto"/>
          <w:lang w:eastAsia="zh-CN"/>
        </w:rPr>
        <w:t>。</w:t>
      </w:r>
    </w:p>
    <w:p w14:paraId="1B2ABC33">
      <w:pPr>
        <w:tabs>
          <w:tab w:val="left" w:pos="3733"/>
        </w:tabs>
        <w:spacing w:before="24" w:line="233" w:lineRule="auto"/>
        <w:ind w:left="494"/>
        <w:rPr>
          <w:rFonts w:hint="eastAsia" w:ascii="仿宋" w:hAnsi="仿宋" w:eastAsia="仿宋" w:cs="仿宋"/>
          <w:b w:val="0"/>
          <w:bCs w:val="0"/>
          <w:sz w:val="7"/>
          <w:szCs w:val="7"/>
        </w:rPr>
      </w:pPr>
      <w:r>
        <w:rPr>
          <w:rFonts w:hint="eastAsia" w:ascii="仿宋" w:hAnsi="仿宋" w:eastAsia="仿宋" w:cs="仿宋"/>
          <w:b w:val="0"/>
          <w:bCs w:val="0"/>
          <w:sz w:val="7"/>
          <w:szCs w:val="7"/>
          <w:u w:val="single" w:color="auto"/>
        </w:rPr>
        <w:tab/>
      </w:r>
      <w:r>
        <w:rPr>
          <w:rFonts w:hint="eastAsia" w:ascii="仿宋" w:hAnsi="仿宋" w:eastAsia="仿宋" w:cs="仿宋"/>
          <w:b w:val="0"/>
          <w:bCs w:val="0"/>
          <w:spacing w:val="8"/>
          <w:sz w:val="7"/>
          <w:szCs w:val="7"/>
        </w:rPr>
        <w:t>___</w:t>
      </w:r>
      <w:r>
        <w:rPr>
          <w:rFonts w:hint="eastAsia" w:ascii="仿宋" w:hAnsi="仿宋" w:eastAsia="仿宋" w:cs="仿宋"/>
          <w:b w:val="0"/>
          <w:bCs w:val="0"/>
          <w:sz w:val="7"/>
          <w:szCs w:val="7"/>
        </w:rPr>
        <w:t xml:space="preserve"> </w:t>
      </w:r>
      <w:r>
        <w:rPr>
          <w:rFonts w:hint="eastAsia" w:ascii="仿宋" w:hAnsi="仿宋" w:eastAsia="仿宋" w:cs="仿宋"/>
          <w:b w:val="0"/>
          <w:bCs w:val="0"/>
          <w:spacing w:val="8"/>
          <w:sz w:val="7"/>
          <w:szCs w:val="7"/>
        </w:rPr>
        <w:t>。</w:t>
      </w:r>
    </w:p>
    <w:p w14:paraId="2BE2A202">
      <w:pPr>
        <w:spacing w:before="241" w:line="222" w:lineRule="auto"/>
        <w:ind w:left="513"/>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五、酬金或计取方式</w:t>
      </w:r>
    </w:p>
    <w:p w14:paraId="6116EE28">
      <w:pPr>
        <w:spacing w:before="203" w:line="224" w:lineRule="auto"/>
        <w:ind w:left="520"/>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1.酬金：</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5"/>
          <w:sz w:val="24"/>
          <w:szCs w:val="24"/>
        </w:rPr>
        <w:t>。</w:t>
      </w:r>
    </w:p>
    <w:p w14:paraId="0AE4BDAE">
      <w:pPr>
        <w:spacing w:before="198" w:line="222" w:lineRule="auto"/>
        <w:ind w:left="505"/>
        <w:rPr>
          <w:rFonts w:hint="eastAsia" w:ascii="仿宋" w:hAnsi="仿宋" w:eastAsia="仿宋" w:cs="仿宋"/>
          <w:b w:val="0"/>
          <w:bCs w:val="0"/>
          <w:sz w:val="24"/>
          <w:szCs w:val="24"/>
        </w:rPr>
      </w:pPr>
      <w:r>
        <w:rPr>
          <w:rFonts w:hint="eastAsia" w:ascii="仿宋" w:hAnsi="仿宋" w:eastAsia="仿宋" w:cs="仿宋"/>
          <w:b w:val="0"/>
          <w:bCs w:val="0"/>
          <w:sz w:val="24"/>
          <w:szCs w:val="24"/>
        </w:rPr>
        <w:t>2.计取方式：</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1"/>
          <w:sz w:val="24"/>
          <w:szCs w:val="24"/>
        </w:rPr>
        <w:t>。</w:t>
      </w:r>
    </w:p>
    <w:p w14:paraId="115DCDD5">
      <w:pPr>
        <w:spacing w:before="49" w:line="222" w:lineRule="auto"/>
        <w:ind w:left="514"/>
        <w:rPr>
          <w:rFonts w:hint="eastAsia" w:ascii="仿宋" w:hAnsi="仿宋" w:eastAsia="仿宋" w:cs="仿宋"/>
          <w:b w:val="0"/>
          <w:bCs w:val="0"/>
          <w:spacing w:val="-2"/>
          <w:sz w:val="24"/>
          <w:szCs w:val="24"/>
        </w:rPr>
      </w:pPr>
      <w:r>
        <w:rPr>
          <w:rFonts w:hint="eastAsia" w:ascii="仿宋" w:hAnsi="仿宋" w:eastAsia="仿宋" w:cs="仿宋"/>
          <w:b w:val="0"/>
          <w:bCs w:val="0"/>
          <w:spacing w:val="-2"/>
          <w:sz w:val="24"/>
          <w:szCs w:val="24"/>
        </w:rPr>
        <w:t>酬金或计取方式详见附录</w:t>
      </w:r>
      <w:r>
        <w:rPr>
          <w:rFonts w:hint="eastAsia" w:ascii="仿宋" w:hAnsi="仿宋" w:eastAsia="仿宋" w:cs="仿宋"/>
          <w:b w:val="0"/>
          <w:bCs w:val="0"/>
          <w:spacing w:val="-52"/>
          <w:sz w:val="24"/>
          <w:szCs w:val="24"/>
        </w:rPr>
        <w:t xml:space="preserve"> </w:t>
      </w:r>
      <w:r>
        <w:rPr>
          <w:rFonts w:hint="eastAsia" w:ascii="仿宋" w:hAnsi="仿宋" w:eastAsia="仿宋" w:cs="仿宋"/>
          <w:b w:val="0"/>
          <w:bCs w:val="0"/>
          <w:spacing w:val="-2"/>
          <w:sz w:val="24"/>
          <w:szCs w:val="24"/>
        </w:rPr>
        <w:t>A。</w:t>
      </w:r>
    </w:p>
    <w:p w14:paraId="5E467949">
      <w:pPr>
        <w:spacing w:before="49" w:line="222" w:lineRule="auto"/>
        <w:ind w:left="514"/>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六、合同文件的构成</w:t>
      </w:r>
    </w:p>
    <w:p w14:paraId="6DC80C5C">
      <w:pPr>
        <w:spacing w:before="203" w:line="222" w:lineRule="auto"/>
        <w:ind w:left="513"/>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本协议书与下列文件一起构成合同文件:</w:t>
      </w:r>
    </w:p>
    <w:p w14:paraId="069CDB66">
      <w:pPr>
        <w:spacing w:before="200" w:line="222" w:lineRule="auto"/>
        <w:ind w:left="52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1.中标通知书或委托书（如果有</w:t>
      </w:r>
      <w:r>
        <w:rPr>
          <w:rFonts w:hint="eastAsia" w:ascii="仿宋" w:hAnsi="仿宋" w:eastAsia="仿宋" w:cs="仿宋"/>
          <w:b w:val="0"/>
          <w:bCs w:val="0"/>
          <w:spacing w:val="1"/>
          <w:sz w:val="24"/>
          <w:szCs w:val="24"/>
        </w:rPr>
        <w:t>）；</w:t>
      </w:r>
    </w:p>
    <w:p w14:paraId="4D94F740">
      <w:pPr>
        <w:spacing w:before="202" w:line="221" w:lineRule="auto"/>
        <w:ind w:left="505"/>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2.投标函及投标函附录或咨询服务建议书（如果有</w:t>
      </w:r>
      <w:r>
        <w:rPr>
          <w:rFonts w:hint="eastAsia" w:ascii="仿宋" w:hAnsi="仿宋" w:eastAsia="仿宋" w:cs="仿宋"/>
          <w:b w:val="0"/>
          <w:bCs w:val="0"/>
          <w:spacing w:val="7"/>
          <w:sz w:val="24"/>
          <w:szCs w:val="24"/>
        </w:rPr>
        <w:t>）；</w:t>
      </w:r>
    </w:p>
    <w:p w14:paraId="293DD1D0">
      <w:pPr>
        <w:spacing w:before="203" w:line="222" w:lineRule="auto"/>
        <w:ind w:left="507"/>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3.专用条件及附录；</w:t>
      </w:r>
    </w:p>
    <w:p w14:paraId="364C1FF0">
      <w:pPr>
        <w:spacing w:before="204" w:line="222" w:lineRule="auto"/>
        <w:ind w:left="50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4.通用条件；</w:t>
      </w:r>
    </w:p>
    <w:p w14:paraId="1E1142D1">
      <w:pPr>
        <w:spacing w:before="200" w:line="222" w:lineRule="auto"/>
        <w:ind w:left="507"/>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5.其他合同文件。</w:t>
      </w:r>
    </w:p>
    <w:p w14:paraId="2BD7B487">
      <w:pPr>
        <w:spacing w:before="203" w:line="361" w:lineRule="auto"/>
        <w:ind w:left="34" w:right="72" w:firstLine="477"/>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上述各项合同文件包括合同当事人就该项合</w:t>
      </w:r>
      <w:r>
        <w:rPr>
          <w:rFonts w:hint="eastAsia" w:ascii="仿宋" w:hAnsi="仿宋" w:eastAsia="仿宋" w:cs="仿宋"/>
          <w:b w:val="0"/>
          <w:bCs w:val="0"/>
          <w:spacing w:val="-4"/>
          <w:sz w:val="24"/>
          <w:szCs w:val="24"/>
        </w:rPr>
        <w:t>同文件所作出的补充和修改，属</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于同一类内容的文件，应以最新签署的为准。</w:t>
      </w:r>
    </w:p>
    <w:p w14:paraId="204CA4BE">
      <w:pPr>
        <w:spacing w:before="18" w:line="378" w:lineRule="auto"/>
        <w:ind w:left="33" w:right="219" w:firstLine="478"/>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在合同订立及履行过程中形成的与合同有关的文件（包括补充协议）均构</w:t>
      </w:r>
      <w:r>
        <w:rPr>
          <w:rFonts w:hint="eastAsia" w:ascii="仿宋" w:hAnsi="仿宋" w:eastAsia="仿宋" w:cs="仿宋"/>
          <w:b w:val="0"/>
          <w:bCs w:val="0"/>
          <w:spacing w:val="13"/>
          <w:sz w:val="24"/>
          <w:szCs w:val="24"/>
        </w:rPr>
        <w:t xml:space="preserve"> </w:t>
      </w:r>
      <w:r>
        <w:rPr>
          <w:rFonts w:hint="eastAsia" w:ascii="仿宋" w:hAnsi="仿宋" w:eastAsia="仿宋" w:cs="仿宋"/>
          <w:b w:val="0"/>
          <w:bCs w:val="0"/>
          <w:spacing w:val="-2"/>
          <w:sz w:val="24"/>
          <w:szCs w:val="24"/>
        </w:rPr>
        <w:t>成合同文件的组成部分。</w:t>
      </w:r>
    </w:p>
    <w:p w14:paraId="61DE7303">
      <w:pPr>
        <w:spacing w:before="1" w:line="223" w:lineRule="auto"/>
        <w:ind w:left="514"/>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七、词语定义</w:t>
      </w:r>
    </w:p>
    <w:p w14:paraId="7B76B566">
      <w:pPr>
        <w:spacing w:before="201" w:line="222" w:lineRule="auto"/>
        <w:ind w:left="510"/>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协议书中相关词语的含义与通用条件中的定义与解释相同。</w:t>
      </w:r>
    </w:p>
    <w:p w14:paraId="53EFD8C8">
      <w:pPr>
        <w:spacing w:before="201" w:line="224" w:lineRule="auto"/>
        <w:ind w:left="509"/>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八、合同订立</w:t>
      </w:r>
    </w:p>
    <w:p w14:paraId="39FA9E2D">
      <w:pPr>
        <w:spacing w:before="202" w:line="222" w:lineRule="auto"/>
        <w:ind w:left="520"/>
        <w:rPr>
          <w:rFonts w:hint="eastAsia" w:ascii="仿宋" w:hAnsi="仿宋" w:eastAsia="仿宋" w:cs="仿宋"/>
          <w:b w:val="0"/>
          <w:bCs w:val="0"/>
          <w:sz w:val="24"/>
          <w:szCs w:val="24"/>
        </w:rPr>
      </w:pPr>
      <w:r>
        <w:rPr>
          <w:rFonts w:hint="eastAsia" w:ascii="仿宋" w:hAnsi="仿宋" w:eastAsia="仿宋" w:cs="仿宋"/>
          <w:b w:val="0"/>
          <w:bCs w:val="0"/>
          <w:spacing w:val="-13"/>
          <w:sz w:val="24"/>
          <w:szCs w:val="24"/>
        </w:rPr>
        <w:t>1.订立时间：</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98"/>
          <w:sz w:val="24"/>
          <w:szCs w:val="24"/>
        </w:rPr>
        <w:t xml:space="preserve"> </w:t>
      </w:r>
      <w:r>
        <w:rPr>
          <w:rFonts w:hint="eastAsia" w:ascii="仿宋" w:hAnsi="仿宋" w:eastAsia="仿宋" w:cs="仿宋"/>
          <w:b w:val="0"/>
          <w:bCs w:val="0"/>
          <w:spacing w:val="-13"/>
          <w:sz w:val="24"/>
          <w:szCs w:val="24"/>
        </w:rPr>
        <w:t>年</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93"/>
          <w:sz w:val="24"/>
          <w:szCs w:val="24"/>
        </w:rPr>
        <w:t xml:space="preserve"> </w:t>
      </w:r>
      <w:r>
        <w:rPr>
          <w:rFonts w:hint="eastAsia" w:ascii="仿宋" w:hAnsi="仿宋" w:eastAsia="仿宋" w:cs="仿宋"/>
          <w:b w:val="0"/>
          <w:bCs w:val="0"/>
          <w:spacing w:val="-13"/>
          <w:sz w:val="24"/>
          <w:szCs w:val="24"/>
        </w:rPr>
        <w:t>月</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54"/>
          <w:sz w:val="24"/>
          <w:szCs w:val="24"/>
        </w:rPr>
        <w:t xml:space="preserve"> </w:t>
      </w:r>
      <w:r>
        <w:rPr>
          <w:rFonts w:hint="eastAsia" w:ascii="仿宋" w:hAnsi="仿宋" w:eastAsia="仿宋" w:cs="仿宋"/>
          <w:b w:val="0"/>
          <w:bCs w:val="0"/>
          <w:spacing w:val="-13"/>
          <w:sz w:val="24"/>
          <w:szCs w:val="24"/>
        </w:rPr>
        <w:t>日。</w:t>
      </w:r>
    </w:p>
    <w:p w14:paraId="4F36551E">
      <w:pPr>
        <w:spacing w:before="200" w:line="224" w:lineRule="auto"/>
        <w:ind w:left="505"/>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2.订立地点：</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1"/>
          <w:sz w:val="24"/>
          <w:szCs w:val="24"/>
        </w:rPr>
        <w:t>。</w:t>
      </w:r>
    </w:p>
    <w:p w14:paraId="3D4A3730">
      <w:pPr>
        <w:spacing w:before="201" w:line="223" w:lineRule="auto"/>
        <w:ind w:left="518"/>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九、合同生效</w:t>
      </w:r>
    </w:p>
    <w:p w14:paraId="1C2D15B8">
      <w:pPr>
        <w:spacing w:before="200" w:line="222" w:lineRule="auto"/>
        <w:ind w:left="510"/>
        <w:rPr>
          <w:rFonts w:hint="eastAsia" w:ascii="仿宋" w:hAnsi="仿宋" w:eastAsia="仿宋" w:cs="仿宋"/>
          <w:b w:val="0"/>
          <w:bCs w:val="0"/>
          <w:sz w:val="24"/>
          <w:szCs w:val="24"/>
        </w:rPr>
      </w:pPr>
      <w:r>
        <w:rPr>
          <w:rFonts w:hint="eastAsia" w:ascii="仿宋" w:hAnsi="仿宋" w:eastAsia="仿宋" w:cs="仿宋"/>
          <w:b w:val="0"/>
          <w:bCs w:val="0"/>
          <w:spacing w:val="-7"/>
          <w:sz w:val="24"/>
          <w:szCs w:val="24"/>
        </w:rPr>
        <w:t>本合同自</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89"/>
          <w:sz w:val="24"/>
          <w:szCs w:val="24"/>
        </w:rPr>
        <w:t xml:space="preserve"> </w:t>
      </w:r>
      <w:r>
        <w:rPr>
          <w:rFonts w:hint="eastAsia" w:ascii="仿宋" w:hAnsi="仿宋" w:eastAsia="仿宋" w:cs="仿宋"/>
          <w:b w:val="0"/>
          <w:bCs w:val="0"/>
          <w:spacing w:val="-7"/>
          <w:sz w:val="24"/>
          <w:szCs w:val="24"/>
        </w:rPr>
        <w:t>生效。</w:t>
      </w:r>
    </w:p>
    <w:p w14:paraId="4AA22E9D">
      <w:pPr>
        <w:spacing w:before="204" w:line="222" w:lineRule="auto"/>
        <w:ind w:left="516"/>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十、合同份数</w:t>
      </w:r>
    </w:p>
    <w:p w14:paraId="4D617747">
      <w:pPr>
        <w:spacing w:before="200" w:line="359" w:lineRule="auto"/>
        <w:ind w:left="29" w:right="72" w:firstLine="48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本合同一式</w:t>
      </w:r>
      <w:r>
        <w:rPr>
          <w:rFonts w:hint="eastAsia" w:ascii="仿宋" w:hAnsi="仿宋" w:eastAsia="仿宋" w:cs="仿宋"/>
          <w:b w:val="0"/>
          <w:bCs w:val="0"/>
          <w:spacing w:val="-118"/>
          <w:sz w:val="24"/>
          <w:szCs w:val="24"/>
        </w:rPr>
        <w:t xml:space="preserve"> </w:t>
      </w:r>
      <w:r>
        <w:rPr>
          <w:rFonts w:hint="eastAsia" w:ascii="仿宋" w:hAnsi="仿宋" w:eastAsia="仿宋" w:cs="仿宋"/>
          <w:b w:val="0"/>
          <w:bCs w:val="0"/>
          <w:spacing w:val="4"/>
          <w:sz w:val="24"/>
          <w:szCs w:val="24"/>
          <w:u w:val="single" w:color="auto"/>
        </w:rPr>
        <w:t xml:space="preserve">    </w:t>
      </w:r>
      <w:r>
        <w:rPr>
          <w:rFonts w:hint="eastAsia" w:ascii="仿宋" w:hAnsi="仿宋" w:eastAsia="仿宋" w:cs="仿宋"/>
          <w:b w:val="0"/>
          <w:bCs w:val="0"/>
          <w:spacing w:val="-103"/>
          <w:sz w:val="24"/>
          <w:szCs w:val="24"/>
        </w:rPr>
        <w:t xml:space="preserve"> </w:t>
      </w:r>
      <w:r>
        <w:rPr>
          <w:rFonts w:hint="eastAsia" w:ascii="仿宋" w:hAnsi="仿宋" w:eastAsia="仿宋" w:cs="仿宋"/>
          <w:b w:val="0"/>
          <w:bCs w:val="0"/>
          <w:spacing w:val="2"/>
          <w:sz w:val="24"/>
          <w:szCs w:val="24"/>
        </w:rPr>
        <w:t>份，具有同等法律效力，其中委托人执</w:t>
      </w:r>
      <w:r>
        <w:rPr>
          <w:rFonts w:hint="eastAsia" w:ascii="仿宋" w:hAnsi="仿宋" w:eastAsia="仿宋" w:cs="仿宋"/>
          <w:b w:val="0"/>
          <w:bCs w:val="0"/>
          <w:spacing w:val="-116"/>
          <w:sz w:val="24"/>
          <w:szCs w:val="24"/>
        </w:rPr>
        <w:t xml:space="preserve"> </w:t>
      </w:r>
      <w:r>
        <w:rPr>
          <w:rFonts w:hint="eastAsia" w:ascii="仿宋" w:hAnsi="仿宋" w:eastAsia="仿宋" w:cs="仿宋"/>
          <w:b w:val="0"/>
          <w:bCs w:val="0"/>
          <w:spacing w:val="4"/>
          <w:sz w:val="24"/>
          <w:szCs w:val="24"/>
          <w:u w:val="single" w:color="auto"/>
        </w:rPr>
        <w:t xml:space="preserve">    </w:t>
      </w:r>
      <w:r>
        <w:rPr>
          <w:rFonts w:hint="eastAsia" w:ascii="仿宋" w:hAnsi="仿宋" w:eastAsia="仿宋" w:cs="仿宋"/>
          <w:b w:val="0"/>
          <w:bCs w:val="0"/>
          <w:spacing w:val="-103"/>
          <w:sz w:val="24"/>
          <w:szCs w:val="24"/>
        </w:rPr>
        <w:t xml:space="preserve"> </w:t>
      </w:r>
      <w:r>
        <w:rPr>
          <w:rFonts w:hint="eastAsia" w:ascii="仿宋" w:hAnsi="仿宋" w:eastAsia="仿宋" w:cs="仿宋"/>
          <w:b w:val="0"/>
          <w:bCs w:val="0"/>
          <w:spacing w:val="2"/>
          <w:sz w:val="24"/>
          <w:szCs w:val="24"/>
        </w:rPr>
        <w:t>份，咨询人执</w:t>
      </w:r>
      <w:r>
        <w:rPr>
          <w:rFonts w:hint="eastAsia" w:ascii="仿宋" w:hAnsi="仿宋" w:eastAsia="仿宋" w:cs="仿宋"/>
          <w:b w:val="0"/>
          <w:bCs w:val="0"/>
          <w:sz w:val="24"/>
          <w:szCs w:val="24"/>
        </w:rPr>
        <w:t xml:space="preserve"> </w:t>
      </w:r>
      <w:r>
        <w:rPr>
          <w:rFonts w:hint="eastAsia" w:ascii="仿宋" w:hAnsi="仿宋" w:eastAsia="仿宋" w:cs="仿宋"/>
          <w:b w:val="0"/>
          <w:bCs w:val="0"/>
          <w:spacing w:val="-8"/>
          <w:sz w:val="24"/>
          <w:szCs w:val="24"/>
        </w:rPr>
        <w:t>份。</w:t>
      </w:r>
    </w:p>
    <w:p w14:paraId="4B720821">
      <w:pPr>
        <w:spacing w:before="1" w:line="222" w:lineRule="auto"/>
        <w:jc w:val="right"/>
        <w:rPr>
          <w:rFonts w:hint="eastAsia" w:ascii="仿宋" w:hAnsi="仿宋" w:eastAsia="仿宋" w:cs="仿宋"/>
          <w:b w:val="0"/>
          <w:bCs w:val="0"/>
          <w:sz w:val="24"/>
          <w:szCs w:val="24"/>
        </w:rPr>
      </w:pPr>
      <w:r>
        <w:rPr>
          <w:rFonts w:hint="eastAsia" w:ascii="仿宋" w:hAnsi="仿宋" w:eastAsia="仿宋" w:cs="仿宋"/>
          <w:b w:val="0"/>
          <w:bCs w:val="0"/>
          <w:sz w:val="24"/>
          <w:szCs w:val="24"/>
        </w:rPr>
        <w:t>委 托</w:t>
      </w:r>
      <w:r>
        <w:rPr>
          <w:rFonts w:hint="eastAsia" w:ascii="仿宋" w:hAnsi="仿宋" w:eastAsia="仿宋" w:cs="仿宋"/>
          <w:b w:val="0"/>
          <w:bCs w:val="0"/>
          <w:spacing w:val="21"/>
          <w:sz w:val="24"/>
          <w:szCs w:val="24"/>
        </w:rPr>
        <w:t xml:space="preserve"> </w:t>
      </w:r>
      <w:r>
        <w:rPr>
          <w:rFonts w:hint="eastAsia" w:ascii="仿宋" w:hAnsi="仿宋" w:eastAsia="仿宋" w:cs="仿宋"/>
          <w:b w:val="0"/>
          <w:bCs w:val="0"/>
          <w:sz w:val="24"/>
          <w:szCs w:val="24"/>
        </w:rPr>
        <w:t>人</w:t>
      </w:r>
      <w:r>
        <w:rPr>
          <w:rFonts w:hint="eastAsia" w:ascii="仿宋" w:hAnsi="仿宋" w:eastAsia="仿宋" w:cs="仿宋"/>
          <w:b w:val="0"/>
          <w:bCs w:val="0"/>
          <w:spacing w:val="-33"/>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33"/>
          <w:sz w:val="24"/>
          <w:szCs w:val="24"/>
        </w:rPr>
        <w:t>（</w:t>
      </w:r>
      <w:r>
        <w:rPr>
          <w:rFonts w:hint="eastAsia" w:ascii="仿宋" w:hAnsi="仿宋" w:eastAsia="仿宋" w:cs="仿宋"/>
          <w:b w:val="0"/>
          <w:bCs w:val="0"/>
          <w:sz w:val="24"/>
          <w:szCs w:val="24"/>
        </w:rPr>
        <w:t>盖章）</w:t>
      </w:r>
      <w:r>
        <w:rPr>
          <w:rFonts w:hint="eastAsia" w:ascii="仿宋" w:hAnsi="仿宋" w:eastAsia="仿宋" w:cs="仿宋"/>
          <w:b w:val="0"/>
          <w:bCs w:val="0"/>
          <w:spacing w:val="14"/>
          <w:sz w:val="24"/>
          <w:szCs w:val="24"/>
        </w:rPr>
        <w:t xml:space="preserve">  </w:t>
      </w:r>
      <w:r>
        <w:rPr>
          <w:rFonts w:hint="eastAsia" w:ascii="仿宋" w:hAnsi="仿宋" w:eastAsia="仿宋" w:cs="仿宋"/>
          <w:b w:val="0"/>
          <w:bCs w:val="0"/>
          <w:sz w:val="24"/>
          <w:szCs w:val="24"/>
        </w:rPr>
        <w:t>咨</w:t>
      </w:r>
      <w:r>
        <w:rPr>
          <w:rFonts w:hint="eastAsia" w:ascii="仿宋" w:hAnsi="仿宋" w:eastAsia="仿宋" w:cs="仿宋"/>
          <w:b w:val="0"/>
          <w:bCs w:val="0"/>
          <w:spacing w:val="16"/>
          <w:sz w:val="24"/>
          <w:szCs w:val="24"/>
        </w:rPr>
        <w:t xml:space="preserve"> </w:t>
      </w:r>
      <w:r>
        <w:rPr>
          <w:rFonts w:hint="eastAsia" w:ascii="仿宋" w:hAnsi="仿宋" w:eastAsia="仿宋" w:cs="仿宋"/>
          <w:b w:val="0"/>
          <w:bCs w:val="0"/>
          <w:sz w:val="24"/>
          <w:szCs w:val="24"/>
        </w:rPr>
        <w:t>询</w:t>
      </w:r>
      <w:r>
        <w:rPr>
          <w:rFonts w:hint="eastAsia" w:ascii="仿宋" w:hAnsi="仿宋" w:eastAsia="仿宋" w:cs="仿宋"/>
          <w:b w:val="0"/>
          <w:bCs w:val="0"/>
          <w:spacing w:val="19"/>
          <w:sz w:val="24"/>
          <w:szCs w:val="24"/>
        </w:rPr>
        <w:t xml:space="preserve"> </w:t>
      </w:r>
      <w:r>
        <w:rPr>
          <w:rFonts w:hint="eastAsia" w:ascii="仿宋" w:hAnsi="仿宋" w:eastAsia="仿宋" w:cs="仿宋"/>
          <w:b w:val="0"/>
          <w:bCs w:val="0"/>
          <w:sz w:val="24"/>
          <w:szCs w:val="24"/>
        </w:rPr>
        <w:t>人</w:t>
      </w:r>
      <w:r>
        <w:rPr>
          <w:rFonts w:hint="eastAsia" w:ascii="仿宋" w:hAnsi="仿宋" w:eastAsia="仿宋" w:cs="仿宋"/>
          <w:b w:val="0"/>
          <w:bCs w:val="0"/>
          <w:spacing w:val="-33"/>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33"/>
          <w:sz w:val="24"/>
          <w:szCs w:val="24"/>
        </w:rPr>
        <w:t>（</w:t>
      </w:r>
      <w:r>
        <w:rPr>
          <w:rFonts w:hint="eastAsia" w:ascii="仿宋" w:hAnsi="仿宋" w:eastAsia="仿宋" w:cs="仿宋"/>
          <w:b w:val="0"/>
          <w:bCs w:val="0"/>
          <w:sz w:val="24"/>
          <w:szCs w:val="24"/>
        </w:rPr>
        <w:t>盖章）</w:t>
      </w:r>
    </w:p>
    <w:p w14:paraId="70A560F5">
      <w:pPr>
        <w:spacing w:before="179" w:line="222" w:lineRule="auto"/>
        <w:ind w:left="37"/>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法定代表人或其授权的                 法定代表人或其授权的</w:t>
      </w:r>
    </w:p>
    <w:p w14:paraId="66F6F75A">
      <w:pPr>
        <w:spacing w:before="179" w:line="218" w:lineRule="auto"/>
        <w:ind w:left="34"/>
        <w:rPr>
          <w:rFonts w:hint="eastAsia" w:ascii="仿宋" w:hAnsi="仿宋" w:eastAsia="仿宋" w:cs="仿宋"/>
          <w:b w:val="0"/>
          <w:bCs w:val="0"/>
          <w:sz w:val="24"/>
          <w:szCs w:val="24"/>
        </w:rPr>
      </w:pPr>
      <w:r>
        <w:rPr>
          <w:rFonts w:hint="eastAsia" w:ascii="仿宋" w:hAnsi="仿宋" w:eastAsia="仿宋" w:cs="仿宋"/>
          <w:b w:val="0"/>
          <w:bCs w:val="0"/>
          <w:sz w:val="24"/>
          <w:szCs w:val="24"/>
        </w:rPr>
        <w:t>代理人</w:t>
      </w:r>
      <w:r>
        <w:rPr>
          <w:rFonts w:hint="eastAsia" w:ascii="仿宋" w:hAnsi="仿宋" w:eastAsia="仿宋" w:cs="仿宋"/>
          <w:b w:val="0"/>
          <w:bCs w:val="0"/>
          <w:sz w:val="24"/>
          <w:szCs w:val="24"/>
          <w:u w:val="single" w:color="auto"/>
        </w:rPr>
        <w:t>：_________</w:t>
      </w:r>
      <w:r>
        <w:rPr>
          <w:rFonts w:hint="eastAsia" w:ascii="仿宋" w:hAnsi="仿宋" w:eastAsia="仿宋" w:cs="仿宋"/>
          <w:b w:val="0"/>
          <w:bCs w:val="0"/>
          <w:sz w:val="24"/>
          <w:szCs w:val="24"/>
        </w:rPr>
        <w:t>（签字）            代理人</w:t>
      </w:r>
      <w:r>
        <w:rPr>
          <w:rFonts w:hint="eastAsia" w:ascii="仿宋" w:hAnsi="仿宋" w:eastAsia="仿宋" w:cs="仿宋"/>
          <w:b w:val="0"/>
          <w:bCs w:val="0"/>
          <w:spacing w:val="-11"/>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11"/>
          <w:sz w:val="24"/>
          <w:szCs w:val="24"/>
        </w:rPr>
        <w:t>（</w:t>
      </w:r>
      <w:r>
        <w:rPr>
          <w:rFonts w:hint="eastAsia" w:ascii="仿宋" w:hAnsi="仿宋" w:eastAsia="仿宋" w:cs="仿宋"/>
          <w:b w:val="0"/>
          <w:bCs w:val="0"/>
          <w:sz w:val="24"/>
          <w:szCs w:val="24"/>
        </w:rPr>
        <w:t>签字）</w:t>
      </w:r>
    </w:p>
    <w:p w14:paraId="1598D177">
      <w:pPr>
        <w:spacing w:before="183" w:line="222" w:lineRule="auto"/>
        <w:ind w:left="30"/>
        <w:rPr>
          <w:rFonts w:hint="eastAsia" w:ascii="仿宋" w:hAnsi="仿宋" w:eastAsia="仿宋" w:cs="仿宋"/>
          <w:b w:val="0"/>
          <w:bCs w:val="0"/>
          <w:sz w:val="24"/>
          <w:szCs w:val="24"/>
        </w:rPr>
      </w:pPr>
      <w:r>
        <w:rPr>
          <w:rFonts w:hint="eastAsia" w:ascii="仿宋" w:hAnsi="仿宋" w:eastAsia="仿宋" w:cs="仿宋"/>
          <w:b w:val="0"/>
          <w:bCs w:val="0"/>
          <w:sz w:val="24"/>
          <w:szCs w:val="24"/>
        </w:rPr>
        <w:t xml:space="preserve">组织机构代码：            </w:t>
      </w:r>
      <w:r>
        <w:rPr>
          <w:rFonts w:hint="eastAsia" w:ascii="仿宋" w:hAnsi="仿宋" w:eastAsia="仿宋" w:cs="仿宋"/>
          <w:b w:val="0"/>
          <w:bCs w:val="0"/>
          <w:spacing w:val="-1"/>
          <w:sz w:val="24"/>
          <w:szCs w:val="24"/>
        </w:rPr>
        <w:t xml:space="preserve">           组织机构代码：</w:t>
      </w:r>
    </w:p>
    <w:p w14:paraId="01231FB7">
      <w:pPr>
        <w:spacing w:before="177" w:line="222" w:lineRule="auto"/>
        <w:ind w:left="32"/>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纳税人识别码：                       纳税人识别码：</w:t>
      </w:r>
    </w:p>
    <w:p w14:paraId="16AE862B">
      <w:pPr>
        <w:spacing w:before="178" w:line="222" w:lineRule="auto"/>
        <w:ind w:left="29"/>
        <w:rPr>
          <w:rFonts w:hint="eastAsia" w:ascii="仿宋" w:hAnsi="仿宋" w:eastAsia="仿宋" w:cs="仿宋"/>
          <w:b w:val="0"/>
          <w:bCs w:val="0"/>
          <w:sz w:val="24"/>
          <w:szCs w:val="24"/>
        </w:rPr>
      </w:pPr>
      <w:r>
        <w:rPr>
          <w:rFonts w:hint="eastAsia" w:ascii="仿宋" w:hAnsi="仿宋" w:eastAsia="仿宋" w:cs="仿宋"/>
          <w:b w:val="0"/>
          <w:bCs w:val="0"/>
          <w:spacing w:val="-9"/>
          <w:sz w:val="24"/>
          <w:szCs w:val="24"/>
        </w:rPr>
        <w:t>住</w:t>
      </w:r>
      <w:r>
        <w:rPr>
          <w:rFonts w:hint="eastAsia" w:ascii="仿宋" w:hAnsi="仿宋" w:eastAsia="仿宋" w:cs="仿宋"/>
          <w:b w:val="0"/>
          <w:bCs w:val="0"/>
          <w:spacing w:val="4"/>
          <w:sz w:val="24"/>
          <w:szCs w:val="24"/>
        </w:rPr>
        <w:t xml:space="preserve">    </w:t>
      </w:r>
      <w:r>
        <w:rPr>
          <w:rFonts w:hint="eastAsia" w:ascii="仿宋" w:hAnsi="仿宋" w:eastAsia="仿宋" w:cs="仿宋"/>
          <w:b w:val="0"/>
          <w:bCs w:val="0"/>
          <w:spacing w:val="-9"/>
          <w:sz w:val="24"/>
          <w:szCs w:val="24"/>
        </w:rPr>
        <w:t>所</w:t>
      </w:r>
      <w:r>
        <w:rPr>
          <w:rFonts w:hint="eastAsia" w:ascii="仿宋" w:hAnsi="仿宋" w:eastAsia="仿宋" w:cs="仿宋"/>
          <w:b w:val="0"/>
          <w:bCs w:val="0"/>
          <w:spacing w:val="-85"/>
          <w:sz w:val="24"/>
          <w:szCs w:val="24"/>
        </w:rPr>
        <w:t xml:space="preserve"> </w:t>
      </w:r>
      <w:r>
        <w:rPr>
          <w:rFonts w:hint="eastAsia" w:ascii="仿宋" w:hAnsi="仿宋" w:eastAsia="仿宋" w:cs="仿宋"/>
          <w:b w:val="0"/>
          <w:bCs w:val="0"/>
          <w:spacing w:val="-9"/>
          <w:sz w:val="24"/>
          <w:szCs w:val="24"/>
        </w:rPr>
        <w:t xml:space="preserve">：                      </w:t>
      </w:r>
      <w:r>
        <w:rPr>
          <w:rFonts w:hint="eastAsia" w:ascii="仿宋" w:hAnsi="仿宋" w:eastAsia="仿宋" w:cs="仿宋"/>
          <w:b w:val="0"/>
          <w:bCs w:val="0"/>
          <w:spacing w:val="-10"/>
          <w:sz w:val="24"/>
          <w:szCs w:val="24"/>
        </w:rPr>
        <w:t xml:space="preserve">       住</w:t>
      </w:r>
      <w:r>
        <w:rPr>
          <w:rFonts w:hint="eastAsia" w:ascii="仿宋" w:hAnsi="仿宋" w:eastAsia="仿宋" w:cs="仿宋"/>
          <w:b w:val="0"/>
          <w:bCs w:val="0"/>
          <w:spacing w:val="4"/>
          <w:sz w:val="24"/>
          <w:szCs w:val="24"/>
        </w:rPr>
        <w:t xml:space="preserve">    </w:t>
      </w:r>
      <w:r>
        <w:rPr>
          <w:rFonts w:hint="eastAsia" w:ascii="仿宋" w:hAnsi="仿宋" w:eastAsia="仿宋" w:cs="仿宋"/>
          <w:b w:val="0"/>
          <w:bCs w:val="0"/>
          <w:spacing w:val="-10"/>
          <w:sz w:val="24"/>
          <w:szCs w:val="24"/>
        </w:rPr>
        <w:t>所：</w:t>
      </w:r>
    </w:p>
    <w:p w14:paraId="3F9AEFD4">
      <w:pPr>
        <w:spacing w:before="177" w:line="224" w:lineRule="auto"/>
        <w:ind w:left="27"/>
        <w:rPr>
          <w:rFonts w:hint="eastAsia" w:ascii="仿宋" w:hAnsi="仿宋" w:eastAsia="仿宋" w:cs="仿宋"/>
          <w:b w:val="0"/>
          <w:bCs w:val="0"/>
          <w:sz w:val="24"/>
          <w:szCs w:val="24"/>
        </w:rPr>
      </w:pPr>
      <w:r>
        <w:rPr>
          <w:rFonts w:hint="eastAsia" w:ascii="仿宋" w:hAnsi="仿宋" w:eastAsia="仿宋" w:cs="仿宋"/>
          <w:b w:val="0"/>
          <w:bCs w:val="0"/>
          <w:spacing w:val="-10"/>
          <w:sz w:val="24"/>
          <w:szCs w:val="24"/>
        </w:rPr>
        <w:t>账</w:t>
      </w:r>
      <w:r>
        <w:rPr>
          <w:rFonts w:hint="eastAsia" w:ascii="仿宋" w:hAnsi="仿宋" w:eastAsia="仿宋" w:cs="仿宋"/>
          <w:b w:val="0"/>
          <w:bCs w:val="0"/>
          <w:spacing w:val="10"/>
          <w:sz w:val="24"/>
          <w:szCs w:val="24"/>
        </w:rPr>
        <w:t xml:space="preserve">    </w:t>
      </w:r>
      <w:r>
        <w:rPr>
          <w:rFonts w:hint="eastAsia" w:ascii="仿宋" w:hAnsi="仿宋" w:eastAsia="仿宋" w:cs="仿宋"/>
          <w:b w:val="0"/>
          <w:bCs w:val="0"/>
          <w:spacing w:val="-10"/>
          <w:sz w:val="24"/>
          <w:szCs w:val="24"/>
        </w:rPr>
        <w:t>号</w:t>
      </w:r>
      <w:r>
        <w:rPr>
          <w:rFonts w:hint="eastAsia" w:ascii="仿宋" w:hAnsi="仿宋" w:eastAsia="仿宋" w:cs="仿宋"/>
          <w:b w:val="0"/>
          <w:bCs w:val="0"/>
          <w:spacing w:val="-86"/>
          <w:sz w:val="24"/>
          <w:szCs w:val="24"/>
        </w:rPr>
        <w:t xml:space="preserve"> </w:t>
      </w:r>
      <w:r>
        <w:rPr>
          <w:rFonts w:hint="eastAsia" w:ascii="仿宋" w:hAnsi="仿宋" w:eastAsia="仿宋" w:cs="仿宋"/>
          <w:b w:val="0"/>
          <w:bCs w:val="0"/>
          <w:spacing w:val="-10"/>
          <w:sz w:val="24"/>
          <w:szCs w:val="24"/>
        </w:rPr>
        <w:t>：                             账</w:t>
      </w:r>
      <w:r>
        <w:rPr>
          <w:rFonts w:hint="eastAsia" w:ascii="仿宋" w:hAnsi="仿宋" w:eastAsia="仿宋" w:cs="仿宋"/>
          <w:b w:val="0"/>
          <w:bCs w:val="0"/>
          <w:spacing w:val="5"/>
          <w:sz w:val="24"/>
          <w:szCs w:val="24"/>
        </w:rPr>
        <w:t xml:space="preserve">    </w:t>
      </w:r>
      <w:r>
        <w:rPr>
          <w:rFonts w:hint="eastAsia" w:ascii="仿宋" w:hAnsi="仿宋" w:eastAsia="仿宋" w:cs="仿宋"/>
          <w:b w:val="0"/>
          <w:bCs w:val="0"/>
          <w:spacing w:val="-10"/>
          <w:sz w:val="24"/>
          <w:szCs w:val="24"/>
        </w:rPr>
        <w:t>号：</w:t>
      </w:r>
    </w:p>
    <w:p w14:paraId="2598DF8A">
      <w:pPr>
        <w:spacing w:before="177" w:line="221" w:lineRule="auto"/>
        <w:ind w:left="29"/>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开户银行：</w:t>
      </w:r>
      <w:r>
        <w:rPr>
          <w:rFonts w:hint="eastAsia" w:ascii="仿宋" w:hAnsi="仿宋" w:eastAsia="仿宋" w:cs="仿宋"/>
          <w:b w:val="0"/>
          <w:bCs w:val="0"/>
          <w:spacing w:val="1"/>
          <w:sz w:val="24"/>
          <w:szCs w:val="24"/>
        </w:rPr>
        <w:t xml:space="preserve">                      </w:t>
      </w:r>
      <w:r>
        <w:rPr>
          <w:rFonts w:hint="eastAsia" w:ascii="仿宋" w:hAnsi="仿宋" w:eastAsia="仿宋" w:cs="仿宋"/>
          <w:b w:val="0"/>
          <w:bCs w:val="0"/>
          <w:sz w:val="24"/>
          <w:szCs w:val="24"/>
        </w:rPr>
        <w:t xml:space="preserve">     </w:t>
      </w:r>
      <w:r>
        <w:rPr>
          <w:rFonts w:hint="eastAsia" w:ascii="仿宋" w:hAnsi="仿宋" w:eastAsia="仿宋" w:cs="仿宋"/>
          <w:b w:val="0"/>
          <w:bCs w:val="0"/>
          <w:spacing w:val="-4"/>
          <w:sz w:val="24"/>
          <w:szCs w:val="24"/>
        </w:rPr>
        <w:t>开户银行：</w:t>
      </w:r>
    </w:p>
    <w:p w14:paraId="286496C7">
      <w:pPr>
        <w:spacing w:line="221" w:lineRule="auto"/>
        <w:rPr>
          <w:rFonts w:hint="eastAsia" w:ascii="仿宋" w:hAnsi="仿宋" w:eastAsia="仿宋" w:cs="仿宋"/>
          <w:b w:val="0"/>
          <w:bCs w:val="0"/>
          <w:sz w:val="24"/>
          <w:szCs w:val="24"/>
        </w:rPr>
        <w:sectPr>
          <w:footerReference r:id="rId28" w:type="default"/>
          <w:pgSz w:w="11906" w:h="16839"/>
          <w:pgMar w:top="1425" w:right="1726" w:bottom="1180" w:left="1785" w:header="0" w:footer="1018" w:gutter="0"/>
          <w:pgNumType w:fmt="decimal"/>
          <w:cols w:space="720" w:num="1"/>
        </w:sectPr>
      </w:pPr>
    </w:p>
    <w:p w14:paraId="1CDEF4BF">
      <w:pPr>
        <w:spacing w:before="48" w:line="222" w:lineRule="auto"/>
        <w:ind w:left="47"/>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邮政编码：                            邮政</w:t>
      </w:r>
      <w:r>
        <w:rPr>
          <w:rFonts w:hint="eastAsia" w:ascii="仿宋" w:hAnsi="仿宋" w:eastAsia="仿宋" w:cs="仿宋"/>
          <w:b w:val="0"/>
          <w:bCs w:val="0"/>
          <w:spacing w:val="-5"/>
          <w:sz w:val="24"/>
          <w:szCs w:val="24"/>
        </w:rPr>
        <w:t>编码：</w:t>
      </w:r>
    </w:p>
    <w:p w14:paraId="1BFF550D">
      <w:pPr>
        <w:spacing w:before="179" w:line="223" w:lineRule="auto"/>
        <w:ind w:left="56"/>
        <w:rPr>
          <w:rFonts w:hint="eastAsia" w:ascii="仿宋" w:hAnsi="仿宋" w:eastAsia="仿宋" w:cs="仿宋"/>
          <w:b w:val="0"/>
          <w:bCs w:val="0"/>
          <w:sz w:val="24"/>
          <w:szCs w:val="24"/>
        </w:rPr>
      </w:pPr>
      <w:r>
        <w:rPr>
          <w:rFonts w:hint="eastAsia" w:ascii="仿宋" w:hAnsi="仿宋" w:eastAsia="仿宋" w:cs="仿宋"/>
          <w:b w:val="0"/>
          <w:bCs w:val="0"/>
          <w:spacing w:val="-26"/>
          <w:sz w:val="24"/>
          <w:szCs w:val="24"/>
        </w:rPr>
        <w:t>电</w:t>
      </w:r>
      <w:r>
        <w:rPr>
          <w:rFonts w:hint="eastAsia" w:ascii="仿宋" w:hAnsi="仿宋" w:eastAsia="仿宋" w:cs="仿宋"/>
          <w:b w:val="0"/>
          <w:bCs w:val="0"/>
          <w:spacing w:val="5"/>
          <w:sz w:val="24"/>
          <w:szCs w:val="24"/>
        </w:rPr>
        <w:t xml:space="preserve">    </w:t>
      </w:r>
      <w:r>
        <w:rPr>
          <w:rFonts w:hint="eastAsia" w:ascii="仿宋" w:hAnsi="仿宋" w:eastAsia="仿宋" w:cs="仿宋"/>
          <w:b w:val="0"/>
          <w:bCs w:val="0"/>
          <w:spacing w:val="-26"/>
          <w:sz w:val="24"/>
          <w:szCs w:val="24"/>
        </w:rPr>
        <w:t>话</w:t>
      </w:r>
      <w:r>
        <w:rPr>
          <w:rFonts w:hint="eastAsia" w:ascii="仿宋" w:hAnsi="仿宋" w:eastAsia="仿宋" w:cs="仿宋"/>
          <w:b w:val="0"/>
          <w:bCs w:val="0"/>
          <w:spacing w:val="-86"/>
          <w:sz w:val="24"/>
          <w:szCs w:val="24"/>
        </w:rPr>
        <w:t xml:space="preserve"> </w:t>
      </w:r>
      <w:r>
        <w:rPr>
          <w:rFonts w:hint="eastAsia" w:ascii="仿宋" w:hAnsi="仿宋" w:eastAsia="仿宋" w:cs="仿宋"/>
          <w:b w:val="0"/>
          <w:bCs w:val="0"/>
          <w:spacing w:val="-26"/>
          <w:sz w:val="24"/>
          <w:szCs w:val="24"/>
        </w:rPr>
        <w:t>：</w:t>
      </w:r>
      <w:r>
        <w:rPr>
          <w:rFonts w:hint="eastAsia" w:ascii="仿宋" w:hAnsi="仿宋" w:eastAsia="仿宋" w:cs="仿宋"/>
          <w:b w:val="0"/>
          <w:bCs w:val="0"/>
          <w:spacing w:val="1"/>
          <w:sz w:val="24"/>
          <w:szCs w:val="24"/>
        </w:rPr>
        <w:t xml:space="preserve">                           </w:t>
      </w:r>
      <w:r>
        <w:rPr>
          <w:rFonts w:hint="eastAsia" w:ascii="仿宋" w:hAnsi="仿宋" w:eastAsia="仿宋" w:cs="仿宋"/>
          <w:b w:val="0"/>
          <w:bCs w:val="0"/>
          <w:spacing w:val="-26"/>
          <w:sz w:val="24"/>
          <w:szCs w:val="24"/>
        </w:rPr>
        <w:t>电</w:t>
      </w:r>
      <w:r>
        <w:rPr>
          <w:rFonts w:hint="eastAsia" w:ascii="仿宋" w:hAnsi="仿宋" w:eastAsia="仿宋" w:cs="仿宋"/>
          <w:b w:val="0"/>
          <w:bCs w:val="0"/>
          <w:spacing w:val="7"/>
          <w:sz w:val="24"/>
          <w:szCs w:val="24"/>
        </w:rPr>
        <w:t xml:space="preserve">    </w:t>
      </w:r>
      <w:r>
        <w:rPr>
          <w:rFonts w:hint="eastAsia" w:ascii="仿宋" w:hAnsi="仿宋" w:eastAsia="仿宋" w:cs="仿宋"/>
          <w:b w:val="0"/>
          <w:bCs w:val="0"/>
          <w:spacing w:val="-26"/>
          <w:sz w:val="24"/>
          <w:szCs w:val="24"/>
        </w:rPr>
        <w:t>话：</w:t>
      </w:r>
    </w:p>
    <w:p w14:paraId="647E523A">
      <w:pPr>
        <w:spacing w:before="175" w:line="223" w:lineRule="auto"/>
        <w:ind w:left="32"/>
        <w:rPr>
          <w:rFonts w:hint="eastAsia" w:ascii="仿宋" w:hAnsi="仿宋" w:eastAsia="仿宋" w:cs="仿宋"/>
          <w:b w:val="0"/>
          <w:bCs w:val="0"/>
          <w:sz w:val="24"/>
          <w:szCs w:val="24"/>
        </w:rPr>
      </w:pPr>
      <w:r>
        <w:rPr>
          <w:rFonts w:hint="eastAsia" w:ascii="仿宋" w:hAnsi="仿宋" w:eastAsia="仿宋" w:cs="仿宋"/>
          <w:b w:val="0"/>
          <w:bCs w:val="0"/>
          <w:spacing w:val="-20"/>
          <w:sz w:val="24"/>
          <w:szCs w:val="24"/>
        </w:rPr>
        <w:t>传</w:t>
      </w:r>
      <w:r>
        <w:rPr>
          <w:rFonts w:hint="eastAsia" w:ascii="仿宋" w:hAnsi="仿宋" w:eastAsia="仿宋" w:cs="仿宋"/>
          <w:b w:val="0"/>
          <w:bCs w:val="0"/>
          <w:spacing w:val="6"/>
          <w:sz w:val="24"/>
          <w:szCs w:val="24"/>
        </w:rPr>
        <w:t xml:space="preserve">    </w:t>
      </w:r>
      <w:r>
        <w:rPr>
          <w:rFonts w:hint="eastAsia" w:ascii="仿宋" w:hAnsi="仿宋" w:eastAsia="仿宋" w:cs="仿宋"/>
          <w:b w:val="0"/>
          <w:bCs w:val="0"/>
          <w:spacing w:val="-20"/>
          <w:sz w:val="24"/>
          <w:szCs w:val="24"/>
        </w:rPr>
        <w:t>真</w:t>
      </w:r>
      <w:r>
        <w:rPr>
          <w:rFonts w:hint="eastAsia" w:ascii="仿宋" w:hAnsi="仿宋" w:eastAsia="仿宋" w:cs="仿宋"/>
          <w:b w:val="0"/>
          <w:bCs w:val="0"/>
          <w:spacing w:val="-87"/>
          <w:sz w:val="24"/>
          <w:szCs w:val="24"/>
        </w:rPr>
        <w:t xml:space="preserve"> </w:t>
      </w:r>
      <w:r>
        <w:rPr>
          <w:rFonts w:hint="eastAsia" w:ascii="仿宋" w:hAnsi="仿宋" w:eastAsia="仿宋" w:cs="仿宋"/>
          <w:b w:val="0"/>
          <w:bCs w:val="0"/>
          <w:spacing w:val="-20"/>
          <w:sz w:val="24"/>
          <w:szCs w:val="24"/>
        </w:rPr>
        <w:t>：</w:t>
      </w:r>
      <w:r>
        <w:rPr>
          <w:rFonts w:hint="eastAsia" w:ascii="仿宋" w:hAnsi="仿宋" w:eastAsia="仿宋" w:cs="仿宋"/>
          <w:b w:val="0"/>
          <w:bCs w:val="0"/>
          <w:sz w:val="24"/>
          <w:szCs w:val="24"/>
        </w:rPr>
        <w:t xml:space="preserve">                           </w:t>
      </w:r>
      <w:r>
        <w:rPr>
          <w:rFonts w:hint="eastAsia" w:ascii="仿宋" w:hAnsi="仿宋" w:eastAsia="仿宋" w:cs="仿宋"/>
          <w:b w:val="0"/>
          <w:bCs w:val="0"/>
          <w:spacing w:val="-20"/>
          <w:sz w:val="24"/>
          <w:szCs w:val="24"/>
        </w:rPr>
        <w:t>传</w:t>
      </w:r>
      <w:r>
        <w:rPr>
          <w:rFonts w:hint="eastAsia" w:ascii="仿宋" w:hAnsi="仿宋" w:eastAsia="仿宋" w:cs="仿宋"/>
          <w:b w:val="0"/>
          <w:bCs w:val="0"/>
          <w:spacing w:val="10"/>
          <w:sz w:val="24"/>
          <w:szCs w:val="24"/>
        </w:rPr>
        <w:t xml:space="preserve">    </w:t>
      </w:r>
      <w:r>
        <w:rPr>
          <w:rFonts w:hint="eastAsia" w:ascii="仿宋" w:hAnsi="仿宋" w:eastAsia="仿宋" w:cs="仿宋"/>
          <w:b w:val="0"/>
          <w:bCs w:val="0"/>
          <w:spacing w:val="-20"/>
          <w:sz w:val="24"/>
          <w:szCs w:val="24"/>
        </w:rPr>
        <w:t>真：</w:t>
      </w:r>
    </w:p>
    <w:p w14:paraId="352F584D">
      <w:pPr>
        <w:spacing w:before="178" w:line="221" w:lineRule="auto"/>
        <w:ind w:left="56"/>
        <w:outlineLvl w:val="2"/>
        <w:rPr>
          <w:rFonts w:hint="eastAsia" w:ascii="仿宋" w:hAnsi="仿宋" w:eastAsia="仿宋" w:cs="仿宋"/>
          <w:b w:val="0"/>
          <w:bCs w:val="0"/>
          <w:sz w:val="24"/>
          <w:szCs w:val="24"/>
        </w:rPr>
      </w:pPr>
      <w:bookmarkStart w:id="96" w:name="_Toc18704"/>
      <w:bookmarkStart w:id="97" w:name="_Toc27957"/>
      <w:r>
        <w:rPr>
          <w:rFonts w:hint="eastAsia" w:ascii="仿宋" w:hAnsi="仿宋" w:eastAsia="仿宋" w:cs="仿宋"/>
          <w:b w:val="0"/>
          <w:bCs w:val="0"/>
          <w:spacing w:val="-4"/>
          <w:sz w:val="24"/>
          <w:szCs w:val="24"/>
        </w:rPr>
        <w:t xml:space="preserve">电子信箱：                     </w:t>
      </w:r>
      <w:r>
        <w:rPr>
          <w:rFonts w:hint="eastAsia" w:ascii="仿宋" w:hAnsi="仿宋" w:eastAsia="仿宋" w:cs="仿宋"/>
          <w:b w:val="0"/>
          <w:bCs w:val="0"/>
          <w:spacing w:val="-5"/>
          <w:sz w:val="24"/>
          <w:szCs w:val="24"/>
        </w:rPr>
        <w:t xml:space="preserve">       电子信箱：</w:t>
      </w:r>
      <w:bookmarkEnd w:id="96"/>
      <w:bookmarkEnd w:id="97"/>
    </w:p>
    <w:p w14:paraId="7B3BDFD9">
      <w:pPr>
        <w:spacing w:line="221" w:lineRule="auto"/>
        <w:rPr>
          <w:rFonts w:hint="eastAsia" w:ascii="仿宋" w:hAnsi="仿宋" w:eastAsia="仿宋" w:cs="仿宋"/>
          <w:b w:val="0"/>
          <w:bCs w:val="0"/>
          <w:sz w:val="24"/>
          <w:szCs w:val="24"/>
        </w:rPr>
        <w:sectPr>
          <w:footerReference r:id="rId29" w:type="default"/>
          <w:pgSz w:w="11906" w:h="16839"/>
          <w:pgMar w:top="1425" w:right="1785" w:bottom="1180" w:left="1785" w:header="0" w:footer="1018" w:gutter="0"/>
          <w:pgNumType w:fmt="decimal"/>
          <w:cols w:space="720" w:num="1"/>
        </w:sectPr>
      </w:pPr>
    </w:p>
    <w:p w14:paraId="755DA23B">
      <w:pPr>
        <w:spacing w:before="310" w:line="225" w:lineRule="auto"/>
        <w:ind w:left="2932"/>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第二部分  通用条件</w:t>
      </w:r>
    </w:p>
    <w:p w14:paraId="48FDE197">
      <w:pPr>
        <w:spacing w:before="315" w:line="222" w:lineRule="auto"/>
        <w:ind w:left="4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1.词语定义、语言、解释顺序与适用法律</w:t>
      </w:r>
    </w:p>
    <w:p w14:paraId="1BF8C63B">
      <w:pPr>
        <w:pStyle w:val="3"/>
        <w:spacing w:line="338" w:lineRule="auto"/>
        <w:rPr>
          <w:rFonts w:hint="eastAsia" w:ascii="仿宋" w:hAnsi="仿宋" w:eastAsia="仿宋" w:cs="仿宋"/>
          <w:b w:val="0"/>
          <w:bCs w:val="0"/>
        </w:rPr>
      </w:pPr>
    </w:p>
    <w:p w14:paraId="5C161582">
      <w:pPr>
        <w:spacing w:before="78" w:line="224" w:lineRule="auto"/>
        <w:ind w:left="520"/>
        <w:rPr>
          <w:rFonts w:hint="eastAsia" w:ascii="仿宋" w:hAnsi="仿宋" w:eastAsia="仿宋" w:cs="仿宋"/>
          <w:b w:val="0"/>
          <w:bCs w:val="0"/>
          <w:sz w:val="24"/>
          <w:szCs w:val="24"/>
        </w:rPr>
      </w:pPr>
      <w:r>
        <w:rPr>
          <w:rFonts w:hint="eastAsia" w:ascii="仿宋" w:hAnsi="仿宋" w:eastAsia="仿宋" w:cs="仿宋"/>
          <w:b w:val="0"/>
          <w:bCs w:val="0"/>
          <w:spacing w:val="-7"/>
          <w:sz w:val="24"/>
          <w:szCs w:val="24"/>
        </w:rPr>
        <w:t>1.1</w:t>
      </w:r>
      <w:r>
        <w:rPr>
          <w:rFonts w:hint="eastAsia" w:ascii="仿宋" w:hAnsi="仿宋" w:eastAsia="仿宋" w:cs="仿宋"/>
          <w:b w:val="0"/>
          <w:bCs w:val="0"/>
          <w:spacing w:val="-39"/>
          <w:sz w:val="24"/>
          <w:szCs w:val="24"/>
        </w:rPr>
        <w:t xml:space="preserve"> </w:t>
      </w:r>
      <w:r>
        <w:rPr>
          <w:rFonts w:hint="eastAsia" w:ascii="仿宋" w:hAnsi="仿宋" w:eastAsia="仿宋" w:cs="仿宋"/>
          <w:b w:val="0"/>
          <w:bCs w:val="0"/>
          <w:spacing w:val="-7"/>
          <w:sz w:val="24"/>
          <w:szCs w:val="24"/>
        </w:rPr>
        <w:t>词语定义</w:t>
      </w:r>
    </w:p>
    <w:p w14:paraId="42579A86">
      <w:pPr>
        <w:spacing w:before="237" w:line="222" w:lineRule="auto"/>
        <w:ind w:left="510"/>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组成本合同的全部文件中的下列名词和用语应具有本款所赋予的含义：</w:t>
      </w:r>
    </w:p>
    <w:p w14:paraId="30CD2248">
      <w:pPr>
        <w:spacing w:before="176" w:line="292" w:lineRule="auto"/>
        <w:ind w:left="31" w:right="40" w:firstLine="488"/>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1.1.1“工程</w:t>
      </w:r>
      <w:r>
        <w:rPr>
          <w:rFonts w:hint="eastAsia" w:ascii="仿宋" w:hAnsi="仿宋" w:eastAsia="仿宋" w:cs="仿宋"/>
          <w:b w:val="0"/>
          <w:bCs w:val="0"/>
          <w:spacing w:val="-78"/>
          <w:sz w:val="24"/>
          <w:szCs w:val="24"/>
        </w:rPr>
        <w:t xml:space="preserve"> </w:t>
      </w:r>
      <w:r>
        <w:rPr>
          <w:rFonts w:hint="eastAsia" w:ascii="仿宋" w:hAnsi="仿宋" w:eastAsia="仿宋" w:cs="仿宋"/>
          <w:b w:val="0"/>
          <w:bCs w:val="0"/>
          <w:spacing w:val="-2"/>
          <w:sz w:val="24"/>
          <w:szCs w:val="24"/>
        </w:rPr>
        <w:t>”是指按照本合同约定实施咨询与其他服务的建设工</w:t>
      </w:r>
      <w:r>
        <w:rPr>
          <w:rFonts w:hint="eastAsia" w:ascii="仿宋" w:hAnsi="仿宋" w:eastAsia="仿宋" w:cs="仿宋"/>
          <w:b w:val="0"/>
          <w:bCs w:val="0"/>
          <w:sz w:val="24"/>
          <w:szCs w:val="24"/>
        </w:rPr>
        <w:t xml:space="preserve"> </w:t>
      </w:r>
      <w:r>
        <w:rPr>
          <w:rFonts w:hint="eastAsia" w:ascii="仿宋" w:hAnsi="仿宋" w:eastAsia="仿宋" w:cs="仿宋"/>
          <w:b w:val="0"/>
          <w:bCs w:val="0"/>
          <w:spacing w:val="-9"/>
          <w:sz w:val="24"/>
          <w:szCs w:val="24"/>
        </w:rPr>
        <w:t>程。</w:t>
      </w:r>
    </w:p>
    <w:p w14:paraId="32C1D23C">
      <w:pPr>
        <w:spacing w:before="175" w:line="291" w:lineRule="auto"/>
        <w:ind w:left="29" w:right="40" w:firstLine="49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1.1.2“工程</w:t>
      </w:r>
      <w:r>
        <w:rPr>
          <w:rFonts w:hint="eastAsia" w:ascii="仿宋" w:hAnsi="仿宋" w:eastAsia="仿宋" w:cs="仿宋"/>
          <w:b w:val="0"/>
          <w:bCs w:val="0"/>
          <w:spacing w:val="-78"/>
          <w:sz w:val="24"/>
          <w:szCs w:val="24"/>
        </w:rPr>
        <w:t xml:space="preserve"> </w:t>
      </w:r>
      <w:r>
        <w:rPr>
          <w:rFonts w:hint="eastAsia" w:ascii="仿宋" w:hAnsi="仿宋" w:eastAsia="仿宋" w:cs="仿宋"/>
          <w:b w:val="0"/>
          <w:bCs w:val="0"/>
          <w:spacing w:val="-2"/>
          <w:sz w:val="24"/>
          <w:szCs w:val="24"/>
        </w:rPr>
        <w:t>”是指工程项目建设过程中预计或实际支出的全部费</w:t>
      </w:r>
      <w:r>
        <w:rPr>
          <w:rFonts w:hint="eastAsia" w:ascii="仿宋" w:hAnsi="仿宋" w:eastAsia="仿宋" w:cs="仿宋"/>
          <w:b w:val="0"/>
          <w:bCs w:val="0"/>
          <w:sz w:val="24"/>
          <w:szCs w:val="24"/>
        </w:rPr>
        <w:t xml:space="preserve"> </w:t>
      </w:r>
      <w:r>
        <w:rPr>
          <w:rFonts w:hint="eastAsia" w:ascii="仿宋" w:hAnsi="仿宋" w:eastAsia="仿宋" w:cs="仿宋"/>
          <w:b w:val="0"/>
          <w:bCs w:val="0"/>
          <w:spacing w:val="-8"/>
          <w:sz w:val="24"/>
          <w:szCs w:val="24"/>
        </w:rPr>
        <w:t>用。</w:t>
      </w:r>
    </w:p>
    <w:p w14:paraId="0843C5B9">
      <w:pPr>
        <w:spacing w:before="177" w:line="292" w:lineRule="auto"/>
        <w:ind w:left="36" w:right="40" w:firstLine="483"/>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1.1.3“委托人</w:t>
      </w:r>
      <w:r>
        <w:rPr>
          <w:rFonts w:hint="eastAsia" w:ascii="仿宋" w:hAnsi="仿宋" w:eastAsia="仿宋" w:cs="仿宋"/>
          <w:b w:val="0"/>
          <w:bCs w:val="0"/>
          <w:spacing w:val="-78"/>
          <w:sz w:val="24"/>
          <w:szCs w:val="24"/>
        </w:rPr>
        <w:t xml:space="preserve"> </w:t>
      </w:r>
      <w:r>
        <w:rPr>
          <w:rFonts w:hint="eastAsia" w:ascii="仿宋" w:hAnsi="仿宋" w:eastAsia="仿宋" w:cs="仿宋"/>
          <w:b w:val="0"/>
          <w:bCs w:val="0"/>
          <w:spacing w:val="-2"/>
          <w:sz w:val="24"/>
          <w:szCs w:val="24"/>
        </w:rPr>
        <w:t>”是指本合同中委托咨询与其他服务的一方，及其</w:t>
      </w:r>
      <w:r>
        <w:rPr>
          <w:rFonts w:hint="eastAsia" w:ascii="仿宋" w:hAnsi="仿宋" w:eastAsia="仿宋" w:cs="仿宋"/>
          <w:b w:val="0"/>
          <w:bCs w:val="0"/>
          <w:spacing w:val="-3"/>
          <w:sz w:val="24"/>
          <w:szCs w:val="24"/>
        </w:rPr>
        <w:t>合法的继承人或受让人。</w:t>
      </w:r>
    </w:p>
    <w:p w14:paraId="264A9B0D">
      <w:pPr>
        <w:spacing w:before="174" w:line="292" w:lineRule="auto"/>
        <w:ind w:left="36" w:right="40" w:firstLine="483"/>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1.1.4“</w:t>
      </w:r>
      <w:r>
        <w:rPr>
          <w:rFonts w:hint="eastAsia" w:ascii="仿宋" w:hAnsi="仿宋" w:eastAsia="仿宋" w:cs="仿宋"/>
          <w:b w:val="0"/>
          <w:bCs w:val="0"/>
          <w:spacing w:val="-77"/>
          <w:sz w:val="24"/>
          <w:szCs w:val="24"/>
        </w:rPr>
        <w:t xml:space="preserve"> </w:t>
      </w:r>
      <w:r>
        <w:rPr>
          <w:rFonts w:hint="eastAsia" w:ascii="仿宋" w:hAnsi="仿宋" w:eastAsia="仿宋" w:cs="仿宋"/>
          <w:b w:val="0"/>
          <w:bCs w:val="0"/>
          <w:spacing w:val="-3"/>
          <w:sz w:val="24"/>
          <w:szCs w:val="24"/>
        </w:rPr>
        <w:t>咨询人</w:t>
      </w:r>
      <w:r>
        <w:rPr>
          <w:rFonts w:hint="eastAsia" w:ascii="仿宋" w:hAnsi="仿宋" w:eastAsia="仿宋" w:cs="仿宋"/>
          <w:b w:val="0"/>
          <w:bCs w:val="0"/>
          <w:spacing w:val="-88"/>
          <w:sz w:val="24"/>
          <w:szCs w:val="24"/>
        </w:rPr>
        <w:t xml:space="preserve"> </w:t>
      </w:r>
      <w:r>
        <w:rPr>
          <w:rFonts w:hint="eastAsia" w:ascii="仿宋" w:hAnsi="仿宋" w:eastAsia="仿宋" w:cs="仿宋"/>
          <w:b w:val="0"/>
          <w:bCs w:val="0"/>
          <w:spacing w:val="-3"/>
          <w:sz w:val="24"/>
          <w:szCs w:val="24"/>
        </w:rPr>
        <w:t>”是指本合同中提供咨询与其他服务的一方，及其</w:t>
      </w:r>
      <w:r>
        <w:rPr>
          <w:rFonts w:hint="eastAsia" w:ascii="仿宋" w:hAnsi="仿宋" w:eastAsia="仿宋" w:cs="仿宋"/>
          <w:b w:val="0"/>
          <w:bCs w:val="0"/>
          <w:spacing w:val="-4"/>
          <w:sz w:val="24"/>
          <w:szCs w:val="24"/>
        </w:rPr>
        <w:t>合法的继承人。</w:t>
      </w:r>
    </w:p>
    <w:p w14:paraId="7AF67403">
      <w:pPr>
        <w:spacing w:before="176" w:line="293" w:lineRule="auto"/>
        <w:ind w:right="40" w:firstLine="472" w:firstLineChars="20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1.1.5“第三人</w:t>
      </w:r>
      <w:r>
        <w:rPr>
          <w:rFonts w:hint="eastAsia" w:ascii="仿宋" w:hAnsi="仿宋" w:eastAsia="仿宋" w:cs="仿宋"/>
          <w:b w:val="0"/>
          <w:bCs w:val="0"/>
          <w:spacing w:val="-82"/>
          <w:sz w:val="24"/>
          <w:szCs w:val="24"/>
        </w:rPr>
        <w:t xml:space="preserve"> </w:t>
      </w:r>
      <w:r>
        <w:rPr>
          <w:rFonts w:hint="eastAsia" w:ascii="仿宋" w:hAnsi="仿宋" w:eastAsia="仿宋" w:cs="仿宋"/>
          <w:b w:val="0"/>
          <w:bCs w:val="0"/>
          <w:spacing w:val="-2"/>
          <w:sz w:val="24"/>
          <w:szCs w:val="24"/>
        </w:rPr>
        <w:t>”是指除委托人、咨询人以外与本咨询业务有关的当事</w:t>
      </w:r>
      <w:r>
        <w:rPr>
          <w:rFonts w:hint="eastAsia" w:ascii="仿宋" w:hAnsi="仿宋" w:eastAsia="仿宋" w:cs="仿宋"/>
          <w:b w:val="0"/>
          <w:bCs w:val="0"/>
          <w:spacing w:val="-10"/>
          <w:sz w:val="24"/>
          <w:szCs w:val="24"/>
        </w:rPr>
        <w:t>人。</w:t>
      </w:r>
    </w:p>
    <w:p w14:paraId="72794AF2">
      <w:pPr>
        <w:spacing w:before="174" w:line="289" w:lineRule="auto"/>
        <w:ind w:left="44" w:right="40" w:firstLine="476"/>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1.1.6“正常工作</w:t>
      </w:r>
      <w:r>
        <w:rPr>
          <w:rFonts w:hint="eastAsia" w:ascii="仿宋" w:hAnsi="仿宋" w:eastAsia="仿宋" w:cs="仿宋"/>
          <w:b w:val="0"/>
          <w:bCs w:val="0"/>
          <w:spacing w:val="-78"/>
          <w:sz w:val="24"/>
          <w:szCs w:val="24"/>
        </w:rPr>
        <w:t xml:space="preserve"> </w:t>
      </w:r>
      <w:r>
        <w:rPr>
          <w:rFonts w:hint="eastAsia" w:ascii="仿宋" w:hAnsi="仿宋" w:eastAsia="仿宋" w:cs="仿宋"/>
          <w:b w:val="0"/>
          <w:bCs w:val="0"/>
          <w:spacing w:val="-2"/>
          <w:sz w:val="24"/>
          <w:szCs w:val="24"/>
        </w:rPr>
        <w:t>”是指本合同订立时通用条件和专用条件中约定的咨询人</w:t>
      </w:r>
      <w:r>
        <w:rPr>
          <w:rFonts w:hint="eastAsia" w:ascii="仿宋" w:hAnsi="仿宋" w:eastAsia="仿宋" w:cs="仿宋"/>
          <w:b w:val="0"/>
          <w:bCs w:val="0"/>
          <w:sz w:val="24"/>
          <w:szCs w:val="24"/>
        </w:rPr>
        <w:t xml:space="preserve"> </w:t>
      </w:r>
      <w:r>
        <w:rPr>
          <w:rFonts w:hint="eastAsia" w:ascii="仿宋" w:hAnsi="仿宋" w:eastAsia="仿宋" w:cs="仿宋"/>
          <w:b w:val="0"/>
          <w:bCs w:val="0"/>
          <w:spacing w:val="-8"/>
          <w:sz w:val="24"/>
          <w:szCs w:val="24"/>
        </w:rPr>
        <w:t>的工作。</w:t>
      </w:r>
    </w:p>
    <w:p w14:paraId="0C169FDA">
      <w:pPr>
        <w:spacing w:before="179" w:line="220" w:lineRule="auto"/>
        <w:ind w:right="40"/>
        <w:jc w:val="right"/>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1.1.7“附加工作</w:t>
      </w:r>
      <w:r>
        <w:rPr>
          <w:rFonts w:hint="eastAsia" w:ascii="仿宋" w:hAnsi="仿宋" w:eastAsia="仿宋" w:cs="仿宋"/>
          <w:b w:val="0"/>
          <w:bCs w:val="0"/>
          <w:spacing w:val="-78"/>
          <w:sz w:val="24"/>
          <w:szCs w:val="24"/>
        </w:rPr>
        <w:t xml:space="preserve"> </w:t>
      </w:r>
      <w:r>
        <w:rPr>
          <w:rFonts w:hint="eastAsia" w:ascii="仿宋" w:hAnsi="仿宋" w:eastAsia="仿宋" w:cs="仿宋"/>
          <w:b w:val="0"/>
          <w:bCs w:val="0"/>
          <w:spacing w:val="-2"/>
          <w:sz w:val="24"/>
          <w:szCs w:val="24"/>
        </w:rPr>
        <w:t>”是指咨询人根据合同条件完成的正常工作以外的工作。</w:t>
      </w:r>
    </w:p>
    <w:p w14:paraId="177B5A6F">
      <w:pPr>
        <w:spacing w:before="183" w:line="290" w:lineRule="auto"/>
        <w:ind w:left="48" w:right="13" w:firstLine="47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1.1.8“项目咨询团队</w:t>
      </w:r>
      <w:r>
        <w:rPr>
          <w:rFonts w:hint="eastAsia" w:ascii="仿宋" w:hAnsi="仿宋" w:eastAsia="仿宋" w:cs="仿宋"/>
          <w:b w:val="0"/>
          <w:bCs w:val="0"/>
          <w:spacing w:val="-86"/>
          <w:sz w:val="24"/>
          <w:szCs w:val="24"/>
        </w:rPr>
        <w:t xml:space="preserve"> </w:t>
      </w:r>
      <w:r>
        <w:rPr>
          <w:rFonts w:hint="eastAsia" w:ascii="仿宋" w:hAnsi="仿宋" w:eastAsia="仿宋" w:cs="仿宋"/>
          <w:b w:val="0"/>
          <w:bCs w:val="0"/>
          <w:spacing w:val="-1"/>
          <w:sz w:val="24"/>
          <w:szCs w:val="24"/>
        </w:rPr>
        <w:t>”是指咨询人指派负责履行本合同的团队，其团队成</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员为本合同的项目咨询人员。</w:t>
      </w:r>
    </w:p>
    <w:p w14:paraId="305F3C69">
      <w:pPr>
        <w:spacing w:before="179" w:line="290" w:lineRule="auto"/>
        <w:ind w:left="36" w:right="16" w:firstLine="483"/>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1.1.9“项目负责人</w:t>
      </w:r>
      <w:r>
        <w:rPr>
          <w:rFonts w:hint="eastAsia" w:ascii="仿宋" w:hAnsi="仿宋" w:eastAsia="仿宋" w:cs="仿宋"/>
          <w:b w:val="0"/>
          <w:bCs w:val="0"/>
          <w:spacing w:val="-86"/>
          <w:sz w:val="24"/>
          <w:szCs w:val="24"/>
        </w:rPr>
        <w:t xml:space="preserve"> </w:t>
      </w:r>
      <w:r>
        <w:rPr>
          <w:rFonts w:hint="eastAsia" w:ascii="仿宋" w:hAnsi="仿宋" w:eastAsia="仿宋" w:cs="仿宋"/>
          <w:b w:val="0"/>
          <w:bCs w:val="0"/>
          <w:spacing w:val="-1"/>
          <w:sz w:val="24"/>
          <w:szCs w:val="24"/>
        </w:rPr>
        <w:t>”是指由咨询人的法定代表人书面授权，在授权</w:t>
      </w:r>
      <w:r>
        <w:rPr>
          <w:rFonts w:hint="eastAsia" w:ascii="仿宋" w:hAnsi="仿宋" w:eastAsia="仿宋" w:cs="仿宋"/>
          <w:b w:val="0"/>
          <w:bCs w:val="0"/>
          <w:spacing w:val="-2"/>
          <w:sz w:val="24"/>
          <w:szCs w:val="24"/>
        </w:rPr>
        <w:t>范围内</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负责履行本合同、主持项目咨询团队工作的负责人。</w:t>
      </w:r>
    </w:p>
    <w:p w14:paraId="0DD8123F">
      <w:pPr>
        <w:spacing w:before="181" w:line="290" w:lineRule="auto"/>
        <w:ind w:left="31" w:right="13" w:firstLine="488"/>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1.1.10“委托人代表</w:t>
      </w:r>
      <w:r>
        <w:rPr>
          <w:rFonts w:hint="eastAsia" w:ascii="仿宋" w:hAnsi="仿宋" w:eastAsia="仿宋" w:cs="仿宋"/>
          <w:b w:val="0"/>
          <w:bCs w:val="0"/>
          <w:spacing w:val="-88"/>
          <w:sz w:val="24"/>
          <w:szCs w:val="24"/>
        </w:rPr>
        <w:t xml:space="preserve"> </w:t>
      </w:r>
      <w:r>
        <w:rPr>
          <w:rFonts w:hint="eastAsia" w:ascii="仿宋" w:hAnsi="仿宋" w:eastAsia="仿宋" w:cs="仿宋"/>
          <w:b w:val="0"/>
          <w:bCs w:val="0"/>
          <w:spacing w:val="-4"/>
          <w:sz w:val="24"/>
          <w:szCs w:val="24"/>
        </w:rPr>
        <w:t>”是指由委托人的法定代表人书面</w:t>
      </w:r>
      <w:r>
        <w:rPr>
          <w:rFonts w:hint="eastAsia" w:ascii="仿宋" w:hAnsi="仿宋" w:eastAsia="仿宋" w:cs="仿宋"/>
          <w:b w:val="0"/>
          <w:bCs w:val="0"/>
          <w:spacing w:val="-5"/>
          <w:sz w:val="24"/>
          <w:szCs w:val="24"/>
        </w:rPr>
        <w:t>授权，在授权范围内</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行使委托人权利的人。</w:t>
      </w:r>
    </w:p>
    <w:p w14:paraId="42F1BD63">
      <w:pPr>
        <w:spacing w:before="177" w:line="292" w:lineRule="auto"/>
        <w:ind w:left="29" w:right="13" w:firstLine="491"/>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1.1.11“酬金</w:t>
      </w:r>
      <w:r>
        <w:rPr>
          <w:rFonts w:hint="eastAsia" w:ascii="仿宋" w:hAnsi="仿宋" w:eastAsia="仿宋" w:cs="仿宋"/>
          <w:b w:val="0"/>
          <w:bCs w:val="0"/>
          <w:spacing w:val="-88"/>
          <w:sz w:val="24"/>
          <w:szCs w:val="24"/>
        </w:rPr>
        <w:t xml:space="preserve"> </w:t>
      </w:r>
      <w:r>
        <w:rPr>
          <w:rFonts w:hint="eastAsia" w:ascii="仿宋" w:hAnsi="仿宋" w:eastAsia="仿宋" w:cs="仿宋"/>
          <w:b w:val="0"/>
          <w:bCs w:val="0"/>
          <w:spacing w:val="-4"/>
          <w:sz w:val="24"/>
          <w:szCs w:val="24"/>
        </w:rPr>
        <w:t>”是指咨询人履行本合同义务，委托人按</w:t>
      </w:r>
      <w:r>
        <w:rPr>
          <w:rFonts w:hint="eastAsia" w:ascii="仿宋" w:hAnsi="仿宋" w:eastAsia="仿宋" w:cs="仿宋"/>
          <w:b w:val="0"/>
          <w:bCs w:val="0"/>
          <w:spacing w:val="-5"/>
          <w:sz w:val="24"/>
          <w:szCs w:val="24"/>
        </w:rPr>
        <w:t>照本合同约定给付咨</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询人的金额。</w:t>
      </w:r>
    </w:p>
    <w:p w14:paraId="5D295C55">
      <w:pPr>
        <w:spacing w:before="174" w:line="292" w:lineRule="auto"/>
        <w:ind w:left="29" w:right="13" w:firstLine="49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1.1.12“正常工作酬金</w:t>
      </w:r>
      <w:r>
        <w:rPr>
          <w:rFonts w:hint="eastAsia" w:ascii="仿宋" w:hAnsi="仿宋" w:eastAsia="仿宋" w:cs="仿宋"/>
          <w:b w:val="0"/>
          <w:bCs w:val="0"/>
          <w:spacing w:val="-88"/>
          <w:sz w:val="24"/>
          <w:szCs w:val="24"/>
        </w:rPr>
        <w:t xml:space="preserve"> </w:t>
      </w:r>
      <w:r>
        <w:rPr>
          <w:rFonts w:hint="eastAsia" w:ascii="仿宋" w:hAnsi="仿宋" w:eastAsia="仿宋" w:cs="仿宋"/>
          <w:b w:val="0"/>
          <w:bCs w:val="0"/>
          <w:spacing w:val="-4"/>
          <w:sz w:val="24"/>
          <w:szCs w:val="24"/>
        </w:rPr>
        <w:t>”是指在协议书中载明的，咨询</w:t>
      </w:r>
      <w:r>
        <w:rPr>
          <w:rFonts w:hint="eastAsia" w:ascii="仿宋" w:hAnsi="仿宋" w:eastAsia="仿宋" w:cs="仿宋"/>
          <w:b w:val="0"/>
          <w:bCs w:val="0"/>
          <w:spacing w:val="-5"/>
          <w:sz w:val="24"/>
          <w:szCs w:val="24"/>
        </w:rPr>
        <w:t>人完成正常工作，委</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托人应给付咨询人的酬金。</w:t>
      </w:r>
    </w:p>
    <w:p w14:paraId="50A56775">
      <w:pPr>
        <w:spacing w:before="176" w:line="220" w:lineRule="auto"/>
        <w:ind w:right="13"/>
        <w:jc w:val="right"/>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1.1.13“</w:t>
      </w:r>
      <w:r>
        <w:rPr>
          <w:rFonts w:hint="eastAsia" w:ascii="仿宋" w:hAnsi="仿宋" w:eastAsia="仿宋" w:cs="仿宋"/>
          <w:b w:val="0"/>
          <w:bCs w:val="0"/>
          <w:spacing w:val="-94"/>
          <w:sz w:val="24"/>
          <w:szCs w:val="24"/>
        </w:rPr>
        <w:t xml:space="preserve"> </w:t>
      </w:r>
      <w:r>
        <w:rPr>
          <w:rFonts w:hint="eastAsia" w:ascii="仿宋" w:hAnsi="仿宋" w:eastAsia="仿宋" w:cs="仿宋"/>
          <w:b w:val="0"/>
          <w:bCs w:val="0"/>
          <w:spacing w:val="-5"/>
          <w:sz w:val="24"/>
          <w:szCs w:val="24"/>
        </w:rPr>
        <w:t>附加工作酬金</w:t>
      </w:r>
      <w:r>
        <w:rPr>
          <w:rFonts w:hint="eastAsia" w:ascii="仿宋" w:hAnsi="仿宋" w:eastAsia="仿宋" w:cs="仿宋"/>
          <w:b w:val="0"/>
          <w:bCs w:val="0"/>
          <w:spacing w:val="-88"/>
          <w:sz w:val="24"/>
          <w:szCs w:val="24"/>
        </w:rPr>
        <w:t xml:space="preserve"> </w:t>
      </w:r>
      <w:r>
        <w:rPr>
          <w:rFonts w:hint="eastAsia" w:ascii="仿宋" w:hAnsi="仿宋" w:eastAsia="仿宋" w:cs="仿宋"/>
          <w:b w:val="0"/>
          <w:bCs w:val="0"/>
          <w:spacing w:val="-5"/>
          <w:sz w:val="24"/>
          <w:szCs w:val="24"/>
        </w:rPr>
        <w:t>”是指咨询人完成附加工作</w:t>
      </w:r>
      <w:r>
        <w:rPr>
          <w:rFonts w:hint="eastAsia" w:ascii="仿宋" w:hAnsi="仿宋" w:eastAsia="仿宋" w:cs="仿宋"/>
          <w:b w:val="0"/>
          <w:bCs w:val="0"/>
          <w:spacing w:val="-6"/>
          <w:sz w:val="24"/>
          <w:szCs w:val="24"/>
        </w:rPr>
        <w:t>，委托人应给付咨询</w:t>
      </w:r>
    </w:p>
    <w:p w14:paraId="10F10F8D">
      <w:pPr>
        <w:spacing w:line="220" w:lineRule="auto"/>
        <w:rPr>
          <w:rFonts w:hint="eastAsia" w:ascii="仿宋" w:hAnsi="仿宋" w:eastAsia="仿宋" w:cs="仿宋"/>
          <w:b w:val="0"/>
          <w:bCs w:val="0"/>
          <w:sz w:val="24"/>
          <w:szCs w:val="24"/>
        </w:rPr>
        <w:sectPr>
          <w:footerReference r:id="rId30" w:type="default"/>
          <w:pgSz w:w="11906" w:h="16839"/>
          <w:pgMar w:top="1431" w:right="1785" w:bottom="1180" w:left="1785" w:header="0" w:footer="1018" w:gutter="0"/>
          <w:pgNumType w:fmt="decimal"/>
          <w:cols w:space="720" w:num="1"/>
        </w:sectPr>
      </w:pPr>
    </w:p>
    <w:p w14:paraId="4E2DD8DD">
      <w:pPr>
        <w:spacing w:before="49" w:line="224" w:lineRule="auto"/>
        <w:ind w:left="33"/>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人的酬金。</w:t>
      </w:r>
    </w:p>
    <w:p w14:paraId="0E24E90D">
      <w:pPr>
        <w:spacing w:before="175" w:line="290" w:lineRule="auto"/>
        <w:ind w:left="37" w:right="79" w:firstLine="482"/>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1.1.14 “</w:t>
      </w:r>
      <w:r>
        <w:rPr>
          <w:rFonts w:hint="eastAsia" w:ascii="仿宋" w:hAnsi="仿宋" w:eastAsia="仿宋" w:cs="仿宋"/>
          <w:b w:val="0"/>
          <w:bCs w:val="0"/>
          <w:spacing w:val="-86"/>
          <w:sz w:val="24"/>
          <w:szCs w:val="24"/>
        </w:rPr>
        <w:t xml:space="preserve"> </w:t>
      </w:r>
      <w:r>
        <w:rPr>
          <w:rFonts w:hint="eastAsia" w:ascii="仿宋" w:hAnsi="仿宋" w:eastAsia="仿宋" w:cs="仿宋"/>
          <w:b w:val="0"/>
          <w:bCs w:val="0"/>
          <w:spacing w:val="-2"/>
          <w:sz w:val="24"/>
          <w:szCs w:val="24"/>
        </w:rPr>
        <w:t>书面形式</w:t>
      </w:r>
      <w:r>
        <w:rPr>
          <w:rFonts w:hint="eastAsia" w:ascii="仿宋" w:hAnsi="仿宋" w:eastAsia="仿宋" w:cs="仿宋"/>
          <w:b w:val="0"/>
          <w:bCs w:val="0"/>
          <w:spacing w:val="-86"/>
          <w:sz w:val="24"/>
          <w:szCs w:val="24"/>
        </w:rPr>
        <w:t xml:space="preserve"> </w:t>
      </w:r>
      <w:r>
        <w:rPr>
          <w:rFonts w:hint="eastAsia" w:ascii="仿宋" w:hAnsi="仿宋" w:eastAsia="仿宋" w:cs="仿宋"/>
          <w:b w:val="0"/>
          <w:bCs w:val="0"/>
          <w:spacing w:val="-2"/>
          <w:sz w:val="24"/>
          <w:szCs w:val="24"/>
        </w:rPr>
        <w:t>”是指合同书、信件和数据电文（包括电报、电传、传</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真、电子数据交换和电子邮件）等可以有形地表现所载内容的形式。</w:t>
      </w:r>
    </w:p>
    <w:p w14:paraId="652BDD86">
      <w:pPr>
        <w:spacing w:before="181" w:line="313" w:lineRule="auto"/>
        <w:ind w:left="32" w:firstLine="487"/>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1.1.15 “不可抗力</w:t>
      </w:r>
      <w:r>
        <w:rPr>
          <w:rFonts w:hint="eastAsia" w:ascii="仿宋" w:hAnsi="仿宋" w:eastAsia="仿宋" w:cs="仿宋"/>
          <w:b w:val="0"/>
          <w:bCs w:val="0"/>
          <w:spacing w:val="-86"/>
          <w:sz w:val="24"/>
          <w:szCs w:val="24"/>
        </w:rPr>
        <w:t xml:space="preserve"> </w:t>
      </w:r>
      <w:r>
        <w:rPr>
          <w:rFonts w:hint="eastAsia" w:ascii="仿宋" w:hAnsi="仿宋" w:eastAsia="仿宋" w:cs="仿宋"/>
          <w:b w:val="0"/>
          <w:bCs w:val="0"/>
          <w:spacing w:val="-1"/>
          <w:sz w:val="24"/>
          <w:szCs w:val="24"/>
        </w:rPr>
        <w:t>”是指委托人和咨询人在订立本合同时不可预见，</w:t>
      </w:r>
      <w:r>
        <w:rPr>
          <w:rFonts w:hint="eastAsia" w:ascii="仿宋" w:hAnsi="仿宋" w:eastAsia="仿宋" w:cs="仿宋"/>
          <w:b w:val="0"/>
          <w:bCs w:val="0"/>
          <w:spacing w:val="-2"/>
          <w:sz w:val="24"/>
          <w:szCs w:val="24"/>
        </w:rPr>
        <w:t>在合</w:t>
      </w:r>
      <w:r>
        <w:rPr>
          <w:rFonts w:hint="eastAsia" w:ascii="仿宋" w:hAnsi="仿宋" w:eastAsia="仿宋" w:cs="仿宋"/>
          <w:b w:val="0"/>
          <w:bCs w:val="0"/>
          <w:sz w:val="24"/>
          <w:szCs w:val="24"/>
        </w:rPr>
        <w:t xml:space="preserve"> </w:t>
      </w:r>
      <w:r>
        <w:rPr>
          <w:rFonts w:hint="eastAsia" w:ascii="仿宋" w:hAnsi="仿宋" w:eastAsia="仿宋" w:cs="仿宋"/>
          <w:b w:val="0"/>
          <w:bCs w:val="0"/>
          <w:spacing w:val="-8"/>
          <w:sz w:val="24"/>
          <w:szCs w:val="24"/>
        </w:rPr>
        <w:t>同履行过程中不可避免并不能克服的自然灾害和社会性突发事件，如地震、海啸、</w:t>
      </w:r>
      <w:r>
        <w:rPr>
          <w:rFonts w:hint="eastAsia" w:ascii="仿宋" w:hAnsi="仿宋" w:eastAsia="仿宋" w:cs="仿宋"/>
          <w:b w:val="0"/>
          <w:bCs w:val="0"/>
          <w:spacing w:val="11"/>
          <w:sz w:val="24"/>
          <w:szCs w:val="24"/>
        </w:rPr>
        <w:t xml:space="preserve"> </w:t>
      </w:r>
      <w:r>
        <w:rPr>
          <w:rFonts w:hint="eastAsia" w:ascii="仿宋" w:hAnsi="仿宋" w:eastAsia="仿宋" w:cs="仿宋"/>
          <w:b w:val="0"/>
          <w:bCs w:val="0"/>
          <w:spacing w:val="-2"/>
          <w:sz w:val="24"/>
          <w:szCs w:val="24"/>
        </w:rPr>
        <w:t>瘟疫、水灾、骚乱、暴动、战争等情形。</w:t>
      </w:r>
    </w:p>
    <w:p w14:paraId="6E385F46">
      <w:pPr>
        <w:spacing w:before="237" w:line="222" w:lineRule="auto"/>
        <w:ind w:left="520"/>
        <w:rPr>
          <w:rFonts w:hint="eastAsia" w:ascii="仿宋" w:hAnsi="仿宋" w:eastAsia="仿宋" w:cs="仿宋"/>
          <w:b w:val="0"/>
          <w:bCs w:val="0"/>
          <w:sz w:val="24"/>
          <w:szCs w:val="24"/>
        </w:rPr>
      </w:pPr>
      <w:r>
        <w:rPr>
          <w:rFonts w:hint="eastAsia" w:ascii="仿宋" w:hAnsi="仿宋" w:eastAsia="仿宋" w:cs="仿宋"/>
          <w:b w:val="0"/>
          <w:bCs w:val="0"/>
          <w:spacing w:val="-9"/>
          <w:sz w:val="24"/>
          <w:szCs w:val="24"/>
        </w:rPr>
        <w:t>1.2</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9"/>
          <w:sz w:val="24"/>
          <w:szCs w:val="24"/>
        </w:rPr>
        <w:t>语言</w:t>
      </w:r>
    </w:p>
    <w:p w14:paraId="27B8B732">
      <w:pPr>
        <w:spacing w:before="239" w:line="361" w:lineRule="auto"/>
        <w:ind w:left="39" w:right="76" w:firstLine="471"/>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本合同使用中文书写、解释和说明。如专用条</w:t>
      </w:r>
      <w:r>
        <w:rPr>
          <w:rFonts w:hint="eastAsia" w:ascii="仿宋" w:hAnsi="仿宋" w:eastAsia="仿宋" w:cs="仿宋"/>
          <w:b w:val="0"/>
          <w:bCs w:val="0"/>
          <w:spacing w:val="-4"/>
          <w:sz w:val="24"/>
          <w:szCs w:val="24"/>
        </w:rPr>
        <w:t>件约定使用两种及以上语言文</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字时，应以中文为准。</w:t>
      </w:r>
    </w:p>
    <w:p w14:paraId="40B4EF5B">
      <w:pPr>
        <w:spacing w:before="55" w:line="222" w:lineRule="auto"/>
        <w:ind w:left="520"/>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1.3</w:t>
      </w:r>
      <w:r>
        <w:rPr>
          <w:rFonts w:hint="eastAsia" w:ascii="仿宋" w:hAnsi="仿宋" w:eastAsia="仿宋" w:cs="仿宋"/>
          <w:b w:val="0"/>
          <w:bCs w:val="0"/>
          <w:spacing w:val="-28"/>
          <w:sz w:val="24"/>
          <w:szCs w:val="24"/>
        </w:rPr>
        <w:t xml:space="preserve"> </w:t>
      </w:r>
      <w:r>
        <w:rPr>
          <w:rFonts w:hint="eastAsia" w:ascii="仿宋" w:hAnsi="仿宋" w:eastAsia="仿宋" w:cs="仿宋"/>
          <w:b w:val="0"/>
          <w:bCs w:val="0"/>
          <w:spacing w:val="-5"/>
          <w:sz w:val="24"/>
          <w:szCs w:val="24"/>
        </w:rPr>
        <w:t>合同文件的优先顺序</w:t>
      </w:r>
    </w:p>
    <w:p w14:paraId="3E0E399E">
      <w:pPr>
        <w:spacing w:before="237" w:line="360" w:lineRule="auto"/>
        <w:ind w:left="32" w:right="76" w:firstLine="478"/>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组成本合同的下列文件彼此应能相互解释、互</w:t>
      </w:r>
      <w:r>
        <w:rPr>
          <w:rFonts w:hint="eastAsia" w:ascii="仿宋" w:hAnsi="仿宋" w:eastAsia="仿宋" w:cs="仿宋"/>
          <w:b w:val="0"/>
          <w:bCs w:val="0"/>
          <w:spacing w:val="-4"/>
          <w:sz w:val="24"/>
          <w:szCs w:val="24"/>
        </w:rPr>
        <w:t>为说明。除专用条件另有约定</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外，本合同文件的解释顺序如下：</w:t>
      </w:r>
    </w:p>
    <w:p w14:paraId="0BF972EF">
      <w:pPr>
        <w:spacing w:line="222" w:lineRule="auto"/>
        <w:ind w:left="520"/>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1.协议书</w:t>
      </w:r>
    </w:p>
    <w:p w14:paraId="4924EB20">
      <w:pPr>
        <w:spacing w:before="177" w:line="222" w:lineRule="auto"/>
        <w:ind w:left="505"/>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2.中标通知书或委托书（如果有</w:t>
      </w:r>
      <w:r>
        <w:rPr>
          <w:rFonts w:hint="eastAsia" w:ascii="仿宋" w:hAnsi="仿宋" w:eastAsia="仿宋" w:cs="仿宋"/>
          <w:b w:val="0"/>
          <w:bCs w:val="0"/>
          <w:spacing w:val="1"/>
          <w:sz w:val="24"/>
          <w:szCs w:val="24"/>
        </w:rPr>
        <w:t>）；</w:t>
      </w:r>
    </w:p>
    <w:p w14:paraId="058E6F02">
      <w:pPr>
        <w:spacing w:before="180" w:line="222" w:lineRule="auto"/>
        <w:ind w:left="507"/>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3.专用条件及附录；</w:t>
      </w:r>
    </w:p>
    <w:p w14:paraId="7B69187A">
      <w:pPr>
        <w:spacing w:before="177" w:line="222" w:lineRule="auto"/>
        <w:ind w:left="50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4.通用条件；</w:t>
      </w:r>
    </w:p>
    <w:p w14:paraId="2025B3A3">
      <w:pPr>
        <w:spacing w:before="179" w:line="221" w:lineRule="auto"/>
        <w:ind w:left="507"/>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5.投标函及投标函附录或咨询服务建议书（如果有</w:t>
      </w:r>
      <w:r>
        <w:rPr>
          <w:rFonts w:hint="eastAsia" w:ascii="仿宋" w:hAnsi="仿宋" w:eastAsia="仿宋" w:cs="仿宋"/>
          <w:b w:val="0"/>
          <w:bCs w:val="0"/>
          <w:spacing w:val="6"/>
          <w:sz w:val="24"/>
          <w:szCs w:val="24"/>
        </w:rPr>
        <w:t>）；</w:t>
      </w:r>
    </w:p>
    <w:p w14:paraId="36FE5D83">
      <w:pPr>
        <w:spacing w:before="177" w:line="222" w:lineRule="auto"/>
        <w:ind w:left="492"/>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6.其他合同文件。</w:t>
      </w:r>
    </w:p>
    <w:p w14:paraId="4B0A1184">
      <w:pPr>
        <w:spacing w:before="181" w:line="359" w:lineRule="auto"/>
        <w:ind w:left="34" w:right="76" w:firstLine="477"/>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上述各项合同文件包括合同当事人就该项合</w:t>
      </w:r>
      <w:r>
        <w:rPr>
          <w:rFonts w:hint="eastAsia" w:ascii="仿宋" w:hAnsi="仿宋" w:eastAsia="仿宋" w:cs="仿宋"/>
          <w:b w:val="0"/>
          <w:bCs w:val="0"/>
          <w:spacing w:val="-4"/>
          <w:sz w:val="24"/>
          <w:szCs w:val="24"/>
        </w:rPr>
        <w:t>同文件所作出的补充和修改，属</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于同一类内容的文件，应以最新签署的为准。</w:t>
      </w:r>
    </w:p>
    <w:p w14:paraId="1AA0900E">
      <w:pPr>
        <w:spacing w:line="359" w:lineRule="auto"/>
        <w:ind w:left="30" w:right="76" w:firstLine="468"/>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在合同订立及履行过程中形成的与合同有关的文件均构成合同文件的组成</w:t>
      </w:r>
      <w:r>
        <w:rPr>
          <w:rFonts w:hint="eastAsia" w:ascii="仿宋" w:hAnsi="仿宋" w:eastAsia="仿宋" w:cs="仿宋"/>
          <w:b w:val="0"/>
          <w:bCs w:val="0"/>
          <w:spacing w:val="11"/>
          <w:sz w:val="24"/>
          <w:szCs w:val="24"/>
        </w:rPr>
        <w:t xml:space="preserve"> </w:t>
      </w:r>
      <w:r>
        <w:rPr>
          <w:rFonts w:hint="eastAsia" w:ascii="仿宋" w:hAnsi="仿宋" w:eastAsia="仿宋" w:cs="仿宋"/>
          <w:b w:val="0"/>
          <w:bCs w:val="0"/>
          <w:spacing w:val="-6"/>
          <w:sz w:val="24"/>
          <w:szCs w:val="24"/>
        </w:rPr>
        <w:t>部分。</w:t>
      </w:r>
    </w:p>
    <w:p w14:paraId="13BF2B0D">
      <w:pPr>
        <w:spacing w:before="60" w:line="222" w:lineRule="auto"/>
        <w:ind w:left="520"/>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1.4</w:t>
      </w:r>
      <w:r>
        <w:rPr>
          <w:rFonts w:hint="eastAsia" w:ascii="仿宋" w:hAnsi="仿宋" w:eastAsia="仿宋" w:cs="仿宋"/>
          <w:b w:val="0"/>
          <w:bCs w:val="0"/>
          <w:spacing w:val="-45"/>
          <w:sz w:val="24"/>
          <w:szCs w:val="24"/>
        </w:rPr>
        <w:t xml:space="preserve"> </w:t>
      </w:r>
      <w:r>
        <w:rPr>
          <w:rFonts w:hint="eastAsia" w:ascii="仿宋" w:hAnsi="仿宋" w:eastAsia="仿宋" w:cs="仿宋"/>
          <w:b w:val="0"/>
          <w:bCs w:val="0"/>
          <w:spacing w:val="-6"/>
          <w:sz w:val="24"/>
          <w:szCs w:val="24"/>
        </w:rPr>
        <w:t>适用法律</w:t>
      </w:r>
    </w:p>
    <w:p w14:paraId="1BD8799C">
      <w:pPr>
        <w:spacing w:before="239" w:line="358" w:lineRule="auto"/>
        <w:ind w:left="35" w:right="76" w:firstLine="475"/>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本合同适用中华人民共和国法律、行政法规、</w:t>
      </w:r>
      <w:r>
        <w:rPr>
          <w:rFonts w:hint="eastAsia" w:ascii="仿宋" w:hAnsi="仿宋" w:eastAsia="仿宋" w:cs="仿宋"/>
          <w:b w:val="0"/>
          <w:bCs w:val="0"/>
          <w:spacing w:val="-4"/>
          <w:sz w:val="24"/>
          <w:szCs w:val="24"/>
        </w:rPr>
        <w:t>部门规章以及工程所在地的地</w:t>
      </w:r>
      <w:r>
        <w:rPr>
          <w:rFonts w:hint="eastAsia" w:ascii="仿宋" w:hAnsi="仿宋" w:eastAsia="仿宋" w:cs="仿宋"/>
          <w:b w:val="0"/>
          <w:bCs w:val="0"/>
          <w:sz w:val="24"/>
          <w:szCs w:val="24"/>
        </w:rPr>
        <w:t xml:space="preserve"> </w:t>
      </w:r>
      <w:r>
        <w:rPr>
          <w:rFonts w:hint="eastAsia" w:ascii="仿宋" w:hAnsi="仿宋" w:eastAsia="仿宋" w:cs="仿宋"/>
          <w:b w:val="0"/>
          <w:bCs w:val="0"/>
          <w:spacing w:val="-4"/>
          <w:sz w:val="24"/>
          <w:szCs w:val="24"/>
        </w:rPr>
        <w:t>方性法规、</w:t>
      </w:r>
      <w:r>
        <w:rPr>
          <w:rFonts w:hint="eastAsia" w:ascii="仿宋" w:hAnsi="仿宋" w:eastAsia="仿宋" w:cs="仿宋"/>
          <w:b w:val="0"/>
          <w:bCs w:val="0"/>
          <w:spacing w:val="-51"/>
          <w:sz w:val="24"/>
          <w:szCs w:val="24"/>
        </w:rPr>
        <w:t xml:space="preserve"> </w:t>
      </w:r>
      <w:r>
        <w:rPr>
          <w:rFonts w:hint="eastAsia" w:ascii="仿宋" w:hAnsi="仿宋" w:eastAsia="仿宋" w:cs="仿宋"/>
          <w:b w:val="0"/>
          <w:bCs w:val="0"/>
          <w:spacing w:val="-4"/>
          <w:sz w:val="24"/>
          <w:szCs w:val="24"/>
        </w:rPr>
        <w:t>自治条例、单行条例和地方政府规章等。</w:t>
      </w:r>
    </w:p>
    <w:p w14:paraId="2F92E320">
      <w:pPr>
        <w:spacing w:before="1" w:line="359" w:lineRule="auto"/>
        <w:ind w:left="30" w:right="76" w:firstLine="485"/>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合同当事人可以在专用条件中约定本合同适用的其他规范、规程、定额、技</w:t>
      </w:r>
      <w:r>
        <w:rPr>
          <w:rFonts w:hint="eastAsia" w:ascii="仿宋" w:hAnsi="仿宋" w:eastAsia="仿宋" w:cs="仿宋"/>
          <w:b w:val="0"/>
          <w:bCs w:val="0"/>
          <w:spacing w:val="14"/>
          <w:sz w:val="24"/>
          <w:szCs w:val="24"/>
        </w:rPr>
        <w:t xml:space="preserve"> </w:t>
      </w:r>
      <w:r>
        <w:rPr>
          <w:rFonts w:hint="eastAsia" w:ascii="仿宋" w:hAnsi="仿宋" w:eastAsia="仿宋" w:cs="仿宋"/>
          <w:b w:val="0"/>
          <w:bCs w:val="0"/>
          <w:spacing w:val="-2"/>
          <w:sz w:val="24"/>
          <w:szCs w:val="24"/>
        </w:rPr>
        <w:t>术标准等规范性文件。</w:t>
      </w:r>
    </w:p>
    <w:p w14:paraId="2CEEA215">
      <w:pPr>
        <w:spacing w:line="223" w:lineRule="auto"/>
        <w:ind w:left="505"/>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2.委托人的义务</w:t>
      </w:r>
    </w:p>
    <w:p w14:paraId="38F1F7D7">
      <w:pPr>
        <w:spacing w:before="238" w:line="220" w:lineRule="auto"/>
        <w:ind w:left="505"/>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2.1</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5"/>
          <w:sz w:val="24"/>
          <w:szCs w:val="24"/>
        </w:rPr>
        <w:t>提供资料</w:t>
      </w:r>
    </w:p>
    <w:p w14:paraId="045DACF0">
      <w:pPr>
        <w:spacing w:line="220" w:lineRule="auto"/>
        <w:rPr>
          <w:rFonts w:hint="eastAsia" w:ascii="仿宋" w:hAnsi="仿宋" w:eastAsia="仿宋" w:cs="仿宋"/>
          <w:b w:val="0"/>
          <w:bCs w:val="0"/>
          <w:sz w:val="24"/>
          <w:szCs w:val="24"/>
        </w:rPr>
        <w:sectPr>
          <w:footerReference r:id="rId31" w:type="default"/>
          <w:pgSz w:w="11906" w:h="16839"/>
          <w:pgMar w:top="1425" w:right="1723" w:bottom="1180" w:left="1785" w:header="0" w:footer="1018" w:gutter="0"/>
          <w:pgNumType w:fmt="decimal"/>
          <w:cols w:space="720" w:num="1"/>
        </w:sectPr>
      </w:pPr>
    </w:p>
    <w:p w14:paraId="6F9397C9">
      <w:pPr>
        <w:spacing w:before="50" w:line="359" w:lineRule="auto"/>
        <w:ind w:left="30" w:right="13" w:firstLine="488"/>
        <w:jc w:val="both"/>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委托人应当在专用条件约定的时间内，按照附录</w:t>
      </w:r>
      <w:r>
        <w:rPr>
          <w:rFonts w:hint="eastAsia" w:ascii="仿宋" w:hAnsi="仿宋" w:eastAsia="仿宋" w:cs="仿宋"/>
          <w:b w:val="0"/>
          <w:bCs w:val="0"/>
          <w:spacing w:val="-45"/>
          <w:sz w:val="24"/>
          <w:szCs w:val="24"/>
        </w:rPr>
        <w:t xml:space="preserve"> </w:t>
      </w:r>
      <w:r>
        <w:rPr>
          <w:rFonts w:hint="eastAsia" w:ascii="仿宋" w:hAnsi="仿宋" w:eastAsia="仿宋" w:cs="仿宋"/>
          <w:b w:val="0"/>
          <w:bCs w:val="0"/>
          <w:spacing w:val="-5"/>
          <w:sz w:val="24"/>
          <w:szCs w:val="24"/>
        </w:rPr>
        <w:t>C</w:t>
      </w:r>
      <w:r>
        <w:rPr>
          <w:rFonts w:hint="eastAsia" w:ascii="仿宋" w:hAnsi="仿宋" w:eastAsia="仿宋" w:cs="仿宋"/>
          <w:b w:val="0"/>
          <w:bCs w:val="0"/>
          <w:spacing w:val="-30"/>
          <w:sz w:val="24"/>
          <w:szCs w:val="24"/>
        </w:rPr>
        <w:t xml:space="preserve"> </w:t>
      </w:r>
      <w:r>
        <w:rPr>
          <w:rFonts w:hint="eastAsia" w:ascii="仿宋" w:hAnsi="仿宋" w:eastAsia="仿宋" w:cs="仿宋"/>
          <w:b w:val="0"/>
          <w:bCs w:val="0"/>
          <w:spacing w:val="-5"/>
          <w:sz w:val="24"/>
          <w:szCs w:val="24"/>
        </w:rPr>
        <w:t>的约定无偿向咨询人提供</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与本合同咨询业务有关的资料。在本合同履行过程中，委托人应</w:t>
      </w:r>
      <w:r>
        <w:rPr>
          <w:rFonts w:hint="eastAsia" w:ascii="仿宋" w:hAnsi="仿宋" w:eastAsia="仿宋" w:cs="仿宋"/>
          <w:b w:val="0"/>
          <w:bCs w:val="0"/>
          <w:spacing w:val="-4"/>
          <w:sz w:val="24"/>
          <w:szCs w:val="24"/>
        </w:rPr>
        <w:t>及时向咨询人提</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供最新的与本合同咨询业务有关的资料。委托人应对所提供资料</w:t>
      </w:r>
      <w:r>
        <w:rPr>
          <w:rFonts w:hint="eastAsia" w:ascii="仿宋" w:hAnsi="仿宋" w:eastAsia="仿宋" w:cs="仿宋"/>
          <w:b w:val="0"/>
          <w:bCs w:val="0"/>
          <w:spacing w:val="-4"/>
          <w:sz w:val="24"/>
          <w:szCs w:val="24"/>
        </w:rPr>
        <w:t>的真实性、准确</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性、合法性与完整性负责。</w:t>
      </w:r>
    </w:p>
    <w:p w14:paraId="21C4C966">
      <w:pPr>
        <w:spacing w:before="58" w:line="220" w:lineRule="auto"/>
        <w:ind w:left="505"/>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2.2</w:t>
      </w:r>
      <w:r>
        <w:rPr>
          <w:rFonts w:hint="eastAsia" w:ascii="仿宋" w:hAnsi="仿宋" w:eastAsia="仿宋" w:cs="仿宋"/>
          <w:b w:val="0"/>
          <w:bCs w:val="0"/>
          <w:spacing w:val="-37"/>
          <w:sz w:val="24"/>
          <w:szCs w:val="24"/>
        </w:rPr>
        <w:t xml:space="preserve"> </w:t>
      </w:r>
      <w:r>
        <w:rPr>
          <w:rFonts w:hint="eastAsia" w:ascii="仿宋" w:hAnsi="仿宋" w:eastAsia="仿宋" w:cs="仿宋"/>
          <w:b w:val="0"/>
          <w:bCs w:val="0"/>
          <w:spacing w:val="-4"/>
          <w:sz w:val="24"/>
          <w:szCs w:val="24"/>
        </w:rPr>
        <w:t>提供工作条件</w:t>
      </w:r>
    </w:p>
    <w:p w14:paraId="19BE66B4">
      <w:pPr>
        <w:spacing w:before="241" w:line="221" w:lineRule="auto"/>
        <w:ind w:left="519"/>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委托人应为咨询人完成咨询提供必要的</w:t>
      </w:r>
      <w:r>
        <w:rPr>
          <w:rFonts w:hint="eastAsia" w:ascii="仿宋" w:hAnsi="仿宋" w:eastAsia="仿宋" w:cs="仿宋"/>
          <w:b w:val="0"/>
          <w:bCs w:val="0"/>
          <w:spacing w:val="-2"/>
          <w:sz w:val="24"/>
          <w:szCs w:val="24"/>
        </w:rPr>
        <w:t>条件。</w:t>
      </w:r>
    </w:p>
    <w:p w14:paraId="5DA72CA8">
      <w:pPr>
        <w:spacing w:before="179" w:line="291" w:lineRule="auto"/>
        <w:ind w:left="32" w:right="14" w:firstLine="472"/>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2.2.1</w:t>
      </w:r>
      <w:r>
        <w:rPr>
          <w:rFonts w:hint="eastAsia" w:ascii="仿宋" w:hAnsi="仿宋" w:eastAsia="仿宋" w:cs="仿宋"/>
          <w:b w:val="0"/>
          <w:bCs w:val="0"/>
          <w:spacing w:val="-28"/>
          <w:sz w:val="24"/>
          <w:szCs w:val="24"/>
        </w:rPr>
        <w:t xml:space="preserve"> </w:t>
      </w:r>
      <w:r>
        <w:rPr>
          <w:rFonts w:hint="eastAsia" w:ascii="仿宋" w:hAnsi="仿宋" w:eastAsia="仿宋" w:cs="仿宋"/>
          <w:b w:val="0"/>
          <w:bCs w:val="0"/>
          <w:spacing w:val="5"/>
          <w:sz w:val="24"/>
          <w:szCs w:val="24"/>
        </w:rPr>
        <w:t>委托人需要咨询人派驻项目现场咨询人员的，</w:t>
      </w:r>
      <w:r>
        <w:rPr>
          <w:rFonts w:hint="eastAsia" w:ascii="仿宋" w:hAnsi="仿宋" w:eastAsia="仿宋" w:cs="仿宋"/>
          <w:b w:val="0"/>
          <w:bCs w:val="0"/>
          <w:spacing w:val="4"/>
          <w:sz w:val="24"/>
          <w:szCs w:val="24"/>
        </w:rPr>
        <w:t>除专用条件另有约定</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外，项目咨询人员有权无偿使用附录</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3"/>
          <w:sz w:val="24"/>
          <w:szCs w:val="24"/>
        </w:rPr>
        <w:t>D 中由委托人提供的房屋及设备。</w:t>
      </w:r>
    </w:p>
    <w:p w14:paraId="7B8B0836">
      <w:pPr>
        <w:spacing w:before="177" w:line="290" w:lineRule="auto"/>
        <w:ind w:left="29" w:right="16" w:firstLine="475"/>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2.2.2</w:t>
      </w:r>
      <w:r>
        <w:rPr>
          <w:rFonts w:hint="eastAsia" w:ascii="仿宋" w:hAnsi="仿宋" w:eastAsia="仿宋" w:cs="仿宋"/>
          <w:b w:val="0"/>
          <w:bCs w:val="0"/>
          <w:spacing w:val="-28"/>
          <w:sz w:val="24"/>
          <w:szCs w:val="24"/>
        </w:rPr>
        <w:t xml:space="preserve"> </w:t>
      </w:r>
      <w:r>
        <w:rPr>
          <w:rFonts w:hint="eastAsia" w:ascii="仿宋" w:hAnsi="仿宋" w:eastAsia="仿宋" w:cs="仿宋"/>
          <w:b w:val="0"/>
          <w:bCs w:val="0"/>
          <w:spacing w:val="5"/>
          <w:sz w:val="24"/>
          <w:szCs w:val="24"/>
        </w:rPr>
        <w:t>委托人应负责与本工程咨询业务</w:t>
      </w:r>
      <w:r>
        <w:rPr>
          <w:rFonts w:hint="eastAsia" w:ascii="仿宋" w:hAnsi="仿宋" w:eastAsia="仿宋" w:cs="仿宋"/>
          <w:b w:val="0"/>
          <w:bCs w:val="0"/>
          <w:spacing w:val="4"/>
          <w:sz w:val="24"/>
          <w:szCs w:val="24"/>
        </w:rPr>
        <w:t>有关的所有外部关系的协</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调，为咨询人履行本合同提供必要的外部条件。</w:t>
      </w:r>
    </w:p>
    <w:p w14:paraId="115CC512">
      <w:pPr>
        <w:spacing w:before="239" w:line="220" w:lineRule="auto"/>
        <w:ind w:left="505"/>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2.3</w:t>
      </w:r>
      <w:r>
        <w:rPr>
          <w:rFonts w:hint="eastAsia" w:ascii="仿宋" w:hAnsi="仿宋" w:eastAsia="仿宋" w:cs="仿宋"/>
          <w:b w:val="0"/>
          <w:bCs w:val="0"/>
          <w:spacing w:val="-37"/>
          <w:sz w:val="24"/>
          <w:szCs w:val="24"/>
        </w:rPr>
        <w:t xml:space="preserve"> </w:t>
      </w:r>
      <w:r>
        <w:rPr>
          <w:rFonts w:hint="eastAsia" w:ascii="仿宋" w:hAnsi="仿宋" w:eastAsia="仿宋" w:cs="仿宋"/>
          <w:b w:val="0"/>
          <w:bCs w:val="0"/>
          <w:spacing w:val="-4"/>
          <w:sz w:val="24"/>
          <w:szCs w:val="24"/>
        </w:rPr>
        <w:t>合理工作时限</w:t>
      </w:r>
    </w:p>
    <w:p w14:paraId="37274D0E">
      <w:pPr>
        <w:spacing w:before="242" w:line="220" w:lineRule="auto"/>
        <w:ind w:left="519"/>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委托人应当为咨询人完成其咨询工作，设定合理的工作时限。</w:t>
      </w:r>
    </w:p>
    <w:p w14:paraId="5A9EA6B0">
      <w:pPr>
        <w:spacing w:before="242" w:line="223" w:lineRule="auto"/>
        <w:ind w:left="505"/>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2.4</w:t>
      </w:r>
      <w:r>
        <w:rPr>
          <w:rFonts w:hint="eastAsia" w:ascii="仿宋" w:hAnsi="仿宋" w:eastAsia="仿宋" w:cs="仿宋"/>
          <w:b w:val="0"/>
          <w:bCs w:val="0"/>
          <w:spacing w:val="-33"/>
          <w:sz w:val="24"/>
          <w:szCs w:val="24"/>
        </w:rPr>
        <w:t xml:space="preserve"> </w:t>
      </w:r>
      <w:r>
        <w:rPr>
          <w:rFonts w:hint="eastAsia" w:ascii="仿宋" w:hAnsi="仿宋" w:eastAsia="仿宋" w:cs="仿宋"/>
          <w:b w:val="0"/>
          <w:bCs w:val="0"/>
          <w:spacing w:val="-5"/>
          <w:sz w:val="24"/>
          <w:szCs w:val="24"/>
        </w:rPr>
        <w:t>委托人代表</w:t>
      </w:r>
    </w:p>
    <w:p w14:paraId="2B9F588D">
      <w:pPr>
        <w:spacing w:before="238" w:line="359" w:lineRule="auto"/>
        <w:ind w:left="46" w:right="13" w:firstLine="472"/>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委托人应授权一名代表负责本合同的履行。委托人应在双方签订本合</w:t>
      </w:r>
      <w:r>
        <w:rPr>
          <w:rFonts w:hint="eastAsia" w:ascii="仿宋" w:hAnsi="仿宋" w:eastAsia="仿宋" w:cs="仿宋"/>
          <w:b w:val="0"/>
          <w:bCs w:val="0"/>
          <w:spacing w:val="4"/>
          <w:sz w:val="24"/>
          <w:szCs w:val="24"/>
        </w:rPr>
        <w:t>同</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4"/>
          <w:sz w:val="24"/>
          <w:szCs w:val="24"/>
        </w:rPr>
        <w:t>7</w:t>
      </w:r>
      <w:r>
        <w:rPr>
          <w:rFonts w:hint="eastAsia" w:ascii="仿宋" w:hAnsi="仿宋" w:eastAsia="仿宋" w:cs="仿宋"/>
          <w:b w:val="0"/>
          <w:bCs w:val="0"/>
          <w:sz w:val="24"/>
          <w:szCs w:val="24"/>
        </w:rPr>
        <w:t xml:space="preserve"> </w:t>
      </w:r>
      <w:r>
        <w:rPr>
          <w:rFonts w:hint="eastAsia" w:ascii="仿宋" w:hAnsi="仿宋" w:eastAsia="仿宋" w:cs="仿宋"/>
          <w:b w:val="0"/>
          <w:bCs w:val="0"/>
          <w:spacing w:val="-4"/>
          <w:sz w:val="24"/>
          <w:szCs w:val="24"/>
        </w:rPr>
        <w:t>日内，将委托人代表的姓名和权限范围书面告知咨询人。委托人更换委托人代表</w:t>
      </w:r>
      <w:r>
        <w:rPr>
          <w:rFonts w:hint="eastAsia" w:ascii="仿宋" w:hAnsi="仿宋" w:eastAsia="仿宋" w:cs="仿宋"/>
          <w:b w:val="0"/>
          <w:bCs w:val="0"/>
          <w:spacing w:val="12"/>
          <w:sz w:val="24"/>
          <w:szCs w:val="24"/>
        </w:rPr>
        <w:t xml:space="preserve"> </w:t>
      </w:r>
      <w:r>
        <w:rPr>
          <w:rFonts w:hint="eastAsia" w:ascii="仿宋" w:hAnsi="仿宋" w:eastAsia="仿宋" w:cs="仿宋"/>
          <w:b w:val="0"/>
          <w:bCs w:val="0"/>
          <w:spacing w:val="-7"/>
          <w:sz w:val="24"/>
          <w:szCs w:val="24"/>
        </w:rPr>
        <w:t>时，应提前</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7"/>
          <w:sz w:val="24"/>
          <w:szCs w:val="24"/>
        </w:rPr>
        <w:t>7 日书面通知咨询人。</w:t>
      </w:r>
    </w:p>
    <w:p w14:paraId="64DF4973">
      <w:pPr>
        <w:spacing w:before="59" w:line="223" w:lineRule="auto"/>
        <w:ind w:left="505"/>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2.5</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6"/>
          <w:sz w:val="24"/>
          <w:szCs w:val="24"/>
        </w:rPr>
        <w:t>答复</w:t>
      </w:r>
    </w:p>
    <w:p w14:paraId="22056416">
      <w:pPr>
        <w:spacing w:before="237" w:line="360" w:lineRule="auto"/>
        <w:ind w:left="29" w:right="13" w:firstLine="489"/>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委托人应当在专用条件约定的时间内就咨询人以书面形</w:t>
      </w:r>
      <w:r>
        <w:rPr>
          <w:rFonts w:hint="eastAsia" w:ascii="仿宋" w:hAnsi="仿宋" w:eastAsia="仿宋" w:cs="仿宋"/>
          <w:b w:val="0"/>
          <w:bCs w:val="0"/>
          <w:spacing w:val="3"/>
          <w:sz w:val="24"/>
          <w:szCs w:val="24"/>
        </w:rPr>
        <w:t>式提交并要求做出</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答复的事宜给予书面答复。逾期未答复的，由此造成的工作延误和</w:t>
      </w:r>
      <w:r>
        <w:rPr>
          <w:rFonts w:hint="eastAsia" w:ascii="仿宋" w:hAnsi="仿宋" w:eastAsia="仿宋" w:cs="仿宋"/>
          <w:b w:val="0"/>
          <w:bCs w:val="0"/>
          <w:spacing w:val="-4"/>
          <w:sz w:val="24"/>
          <w:szCs w:val="24"/>
        </w:rPr>
        <w:t>损失由委托人</w:t>
      </w:r>
      <w:r>
        <w:rPr>
          <w:rFonts w:hint="eastAsia" w:ascii="仿宋" w:hAnsi="仿宋" w:eastAsia="仿宋" w:cs="仿宋"/>
          <w:b w:val="0"/>
          <w:bCs w:val="0"/>
          <w:sz w:val="24"/>
          <w:szCs w:val="24"/>
        </w:rPr>
        <w:t xml:space="preserve"> </w:t>
      </w:r>
      <w:r>
        <w:rPr>
          <w:rFonts w:hint="eastAsia" w:ascii="仿宋" w:hAnsi="仿宋" w:eastAsia="仿宋" w:cs="仿宋"/>
          <w:b w:val="0"/>
          <w:bCs w:val="0"/>
          <w:spacing w:val="-6"/>
          <w:sz w:val="24"/>
          <w:szCs w:val="24"/>
        </w:rPr>
        <w:t>承担。</w:t>
      </w:r>
    </w:p>
    <w:p w14:paraId="702B646F">
      <w:pPr>
        <w:spacing w:before="56" w:line="224" w:lineRule="auto"/>
        <w:ind w:left="505"/>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2.6</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6"/>
          <w:sz w:val="24"/>
          <w:szCs w:val="24"/>
        </w:rPr>
        <w:t>支付</w:t>
      </w:r>
    </w:p>
    <w:p w14:paraId="07F709A0">
      <w:pPr>
        <w:spacing w:before="235" w:line="223" w:lineRule="auto"/>
        <w:ind w:left="519"/>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委托人应当按照合同的约定，向咨询人支付酬金。</w:t>
      </w:r>
    </w:p>
    <w:p w14:paraId="30979F67">
      <w:pPr>
        <w:spacing w:before="178" w:line="223" w:lineRule="auto"/>
        <w:ind w:left="507"/>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3.咨询人的义务</w:t>
      </w:r>
    </w:p>
    <w:p w14:paraId="06A6BDC5">
      <w:pPr>
        <w:spacing w:before="238" w:line="223" w:lineRule="auto"/>
        <w:ind w:left="507"/>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3.1 项目咨询团队及人员</w:t>
      </w:r>
    </w:p>
    <w:p w14:paraId="38C3750B">
      <w:pPr>
        <w:spacing w:before="234" w:line="290" w:lineRule="auto"/>
        <w:ind w:left="44" w:right="13" w:firstLine="463"/>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3.1.1</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2"/>
          <w:sz w:val="24"/>
          <w:szCs w:val="24"/>
        </w:rPr>
        <w:t>项目咨询团队的主要人员应具有专用条件约定的资格条件，团队人员</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的数量应符合专用条件的约定。</w:t>
      </w:r>
    </w:p>
    <w:p w14:paraId="0E800262">
      <w:pPr>
        <w:spacing w:before="181" w:line="224" w:lineRule="auto"/>
        <w:ind w:left="507"/>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3.1.2</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3"/>
          <w:sz w:val="24"/>
          <w:szCs w:val="24"/>
        </w:rPr>
        <w:t>项目负责人</w:t>
      </w:r>
    </w:p>
    <w:p w14:paraId="204F85B8">
      <w:pPr>
        <w:spacing w:before="175" w:line="221" w:lineRule="auto"/>
        <w:ind w:right="13"/>
        <w:jc w:val="right"/>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咨询人应以书面形式授权一名项目负责人负责履行本合同、主持项目咨询团</w:t>
      </w:r>
    </w:p>
    <w:p w14:paraId="02FF2FDC">
      <w:pPr>
        <w:spacing w:line="221" w:lineRule="auto"/>
        <w:rPr>
          <w:rFonts w:hint="eastAsia" w:ascii="仿宋" w:hAnsi="仿宋" w:eastAsia="仿宋" w:cs="仿宋"/>
          <w:b w:val="0"/>
          <w:bCs w:val="0"/>
          <w:sz w:val="24"/>
          <w:szCs w:val="24"/>
        </w:rPr>
        <w:sectPr>
          <w:footerReference r:id="rId32" w:type="default"/>
          <w:pgSz w:w="11906" w:h="16839"/>
          <w:pgMar w:top="1425" w:right="1785" w:bottom="1180" w:left="1785" w:header="0" w:footer="1018" w:gutter="0"/>
          <w:pgNumType w:fmt="decimal"/>
          <w:cols w:space="720" w:num="1"/>
        </w:sectPr>
      </w:pPr>
    </w:p>
    <w:p w14:paraId="5365CF87">
      <w:pPr>
        <w:spacing w:before="49" w:line="220" w:lineRule="auto"/>
        <w:jc w:val="right"/>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队工作。采用招标程序签署本合同的，项目负责人应当与响应文件载明的一致。</w:t>
      </w:r>
    </w:p>
    <w:p w14:paraId="227F1D1C">
      <w:pPr>
        <w:spacing w:before="182" w:line="358" w:lineRule="auto"/>
        <w:ind w:left="43" w:right="56" w:firstLine="464"/>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3.1.3</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2"/>
          <w:sz w:val="24"/>
          <w:szCs w:val="24"/>
        </w:rPr>
        <w:t>在本合同履行过程中，咨询人员应保持相对稳定，以保证咨询工作正</w:t>
      </w:r>
      <w:r>
        <w:rPr>
          <w:rFonts w:hint="eastAsia" w:ascii="仿宋" w:hAnsi="仿宋" w:eastAsia="仿宋" w:cs="仿宋"/>
          <w:b w:val="0"/>
          <w:bCs w:val="0"/>
          <w:sz w:val="24"/>
          <w:szCs w:val="24"/>
        </w:rPr>
        <w:t xml:space="preserve"> </w:t>
      </w:r>
      <w:r>
        <w:rPr>
          <w:rFonts w:hint="eastAsia" w:ascii="仿宋" w:hAnsi="仿宋" w:eastAsia="仿宋" w:cs="仿宋"/>
          <w:b w:val="0"/>
          <w:bCs w:val="0"/>
          <w:spacing w:val="-8"/>
          <w:sz w:val="24"/>
          <w:szCs w:val="24"/>
        </w:rPr>
        <w:t>常进行。</w:t>
      </w:r>
    </w:p>
    <w:p w14:paraId="4EBA5D3C">
      <w:pPr>
        <w:spacing w:before="2" w:line="359" w:lineRule="auto"/>
        <w:ind w:left="29" w:right="56" w:firstLine="493"/>
        <w:jc w:val="both"/>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咨询人可根据工程进展和工作需要等情形调整项目咨询团队人员。咨询人更</w:t>
      </w:r>
      <w:r>
        <w:rPr>
          <w:rFonts w:hint="eastAsia" w:ascii="仿宋" w:hAnsi="仿宋" w:eastAsia="仿宋" w:cs="仿宋"/>
          <w:b w:val="0"/>
          <w:bCs w:val="0"/>
          <w:spacing w:val="8"/>
          <w:sz w:val="24"/>
          <w:szCs w:val="24"/>
        </w:rPr>
        <w:t xml:space="preserve"> </w:t>
      </w:r>
      <w:r>
        <w:rPr>
          <w:rFonts w:hint="eastAsia" w:ascii="仿宋" w:hAnsi="仿宋" w:eastAsia="仿宋" w:cs="仿宋"/>
          <w:b w:val="0"/>
          <w:bCs w:val="0"/>
          <w:spacing w:val="-5"/>
          <w:sz w:val="24"/>
          <w:szCs w:val="24"/>
        </w:rPr>
        <w:t>换项目负责人时，应提前</w:t>
      </w:r>
      <w:r>
        <w:rPr>
          <w:rFonts w:hint="eastAsia" w:ascii="仿宋" w:hAnsi="仿宋" w:eastAsia="仿宋" w:cs="仿宋"/>
          <w:b w:val="0"/>
          <w:bCs w:val="0"/>
          <w:spacing w:val="-46"/>
          <w:sz w:val="24"/>
          <w:szCs w:val="24"/>
        </w:rPr>
        <w:t xml:space="preserve"> </w:t>
      </w:r>
      <w:r>
        <w:rPr>
          <w:rFonts w:hint="eastAsia" w:ascii="仿宋" w:hAnsi="仿宋" w:eastAsia="仿宋" w:cs="仿宋"/>
          <w:b w:val="0"/>
          <w:bCs w:val="0"/>
          <w:spacing w:val="-5"/>
          <w:sz w:val="24"/>
          <w:szCs w:val="24"/>
        </w:rPr>
        <w:t>7 日向委托人书面报告，经委托人同意后方</w:t>
      </w:r>
      <w:r>
        <w:rPr>
          <w:rFonts w:hint="eastAsia" w:ascii="仿宋" w:hAnsi="仿宋" w:eastAsia="仿宋" w:cs="仿宋"/>
          <w:b w:val="0"/>
          <w:bCs w:val="0"/>
          <w:spacing w:val="-6"/>
          <w:sz w:val="24"/>
          <w:szCs w:val="24"/>
        </w:rPr>
        <w:t>可更换。除</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 xml:space="preserve">专用条件另有约定外，咨询人更换项目咨询团队其他咨询人员，应提前3 </w:t>
      </w:r>
      <w:r>
        <w:rPr>
          <w:rFonts w:hint="eastAsia" w:ascii="仿宋" w:hAnsi="仿宋" w:eastAsia="仿宋" w:cs="仿宋"/>
          <w:b w:val="0"/>
          <w:bCs w:val="0"/>
          <w:spacing w:val="-4"/>
          <w:sz w:val="24"/>
          <w:szCs w:val="24"/>
        </w:rPr>
        <w:t>日向委</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托人书面报告，经委托人同意后以相当资格与能力的人员替换。</w:t>
      </w:r>
    </w:p>
    <w:p w14:paraId="30B17123">
      <w:pPr>
        <w:spacing w:line="359" w:lineRule="auto"/>
        <w:ind w:left="30" w:right="56" w:firstLine="476"/>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3.1.4</w:t>
      </w:r>
      <w:r>
        <w:rPr>
          <w:rFonts w:hint="eastAsia" w:ascii="仿宋" w:hAnsi="仿宋" w:eastAsia="仿宋" w:cs="仿宋"/>
          <w:b w:val="0"/>
          <w:bCs w:val="0"/>
          <w:spacing w:val="-31"/>
          <w:sz w:val="24"/>
          <w:szCs w:val="24"/>
        </w:rPr>
        <w:t xml:space="preserve"> </w:t>
      </w:r>
      <w:r>
        <w:rPr>
          <w:rFonts w:hint="eastAsia" w:ascii="仿宋" w:hAnsi="仿宋" w:eastAsia="仿宋" w:cs="仿宋"/>
          <w:b w:val="0"/>
          <w:bCs w:val="0"/>
          <w:spacing w:val="-2"/>
          <w:sz w:val="24"/>
          <w:szCs w:val="24"/>
        </w:rPr>
        <w:t>咨询人员有下列情形之一，委托人要求咨询人更换的</w:t>
      </w:r>
      <w:r>
        <w:rPr>
          <w:rFonts w:hint="eastAsia" w:ascii="仿宋" w:hAnsi="仿宋" w:eastAsia="仿宋" w:cs="仿宋"/>
          <w:b w:val="0"/>
          <w:bCs w:val="0"/>
          <w:spacing w:val="-3"/>
          <w:sz w:val="24"/>
          <w:szCs w:val="24"/>
        </w:rPr>
        <w:t>，咨询人应当更</w:t>
      </w:r>
      <w:r>
        <w:rPr>
          <w:rFonts w:hint="eastAsia" w:ascii="仿宋" w:hAnsi="仿宋" w:eastAsia="仿宋" w:cs="仿宋"/>
          <w:b w:val="0"/>
          <w:bCs w:val="0"/>
          <w:sz w:val="24"/>
          <w:szCs w:val="24"/>
        </w:rPr>
        <w:t xml:space="preserve"> </w:t>
      </w:r>
      <w:r>
        <w:rPr>
          <w:rFonts w:hint="eastAsia" w:ascii="仿宋" w:hAnsi="仿宋" w:eastAsia="仿宋" w:cs="仿宋"/>
          <w:b w:val="0"/>
          <w:bCs w:val="0"/>
          <w:spacing w:val="-9"/>
          <w:sz w:val="24"/>
          <w:szCs w:val="24"/>
        </w:rPr>
        <w:t>换：</w:t>
      </w:r>
    </w:p>
    <w:p w14:paraId="3A69A0CA">
      <w:pPr>
        <w:spacing w:line="219" w:lineRule="auto"/>
        <w:ind w:left="37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（1）存在严重过失行为的；</w:t>
      </w:r>
    </w:p>
    <w:p w14:paraId="5AF765B1">
      <w:pPr>
        <w:spacing w:before="180" w:line="219" w:lineRule="auto"/>
        <w:ind w:left="37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（2）存在违法行为不能履行职责的；</w:t>
      </w:r>
    </w:p>
    <w:p w14:paraId="29D96268">
      <w:pPr>
        <w:spacing w:before="183" w:line="220" w:lineRule="auto"/>
        <w:ind w:left="370"/>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（3）涉嫌犯罪的；</w:t>
      </w:r>
    </w:p>
    <w:p w14:paraId="4777CFEC">
      <w:pPr>
        <w:spacing w:before="182" w:line="222" w:lineRule="auto"/>
        <w:ind w:left="37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（4）不能胜任岗位职责的；</w:t>
      </w:r>
    </w:p>
    <w:p w14:paraId="028DE9DA">
      <w:pPr>
        <w:spacing w:before="178" w:line="222" w:lineRule="auto"/>
        <w:ind w:left="37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（5）严重违反职业道德的；</w:t>
      </w:r>
    </w:p>
    <w:p w14:paraId="6A67B345">
      <w:pPr>
        <w:spacing w:before="178" w:line="222" w:lineRule="auto"/>
        <w:ind w:left="37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（6）专用条件约定的其他情形。</w:t>
      </w:r>
    </w:p>
    <w:p w14:paraId="3282BE8D">
      <w:pPr>
        <w:spacing w:before="238" w:line="220" w:lineRule="auto"/>
        <w:ind w:left="507"/>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3.2</w:t>
      </w:r>
      <w:r>
        <w:rPr>
          <w:rFonts w:hint="eastAsia" w:ascii="仿宋" w:hAnsi="仿宋" w:eastAsia="仿宋" w:cs="仿宋"/>
          <w:b w:val="0"/>
          <w:bCs w:val="0"/>
          <w:spacing w:val="29"/>
          <w:sz w:val="24"/>
          <w:szCs w:val="24"/>
        </w:rPr>
        <w:t xml:space="preserve"> </w:t>
      </w:r>
      <w:r>
        <w:rPr>
          <w:rFonts w:hint="eastAsia" w:ascii="仿宋" w:hAnsi="仿宋" w:eastAsia="仿宋" w:cs="仿宋"/>
          <w:b w:val="0"/>
          <w:bCs w:val="0"/>
          <w:spacing w:val="-4"/>
          <w:sz w:val="24"/>
          <w:szCs w:val="24"/>
        </w:rPr>
        <w:t>咨询人的工作要求</w:t>
      </w:r>
    </w:p>
    <w:p w14:paraId="4DB5C1EB">
      <w:pPr>
        <w:spacing w:before="242" w:line="324" w:lineRule="auto"/>
        <w:ind w:left="32" w:right="56" w:firstLine="47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3.2.1</w:t>
      </w:r>
      <w:r>
        <w:rPr>
          <w:rFonts w:hint="eastAsia" w:ascii="仿宋" w:hAnsi="仿宋" w:eastAsia="仿宋" w:cs="仿宋"/>
          <w:b w:val="0"/>
          <w:bCs w:val="0"/>
          <w:spacing w:val="-31"/>
          <w:sz w:val="24"/>
          <w:szCs w:val="24"/>
        </w:rPr>
        <w:t xml:space="preserve"> </w:t>
      </w:r>
      <w:r>
        <w:rPr>
          <w:rFonts w:hint="eastAsia" w:ascii="仿宋" w:hAnsi="仿宋" w:eastAsia="仿宋" w:cs="仿宋"/>
          <w:b w:val="0"/>
          <w:bCs w:val="0"/>
          <w:spacing w:val="-1"/>
          <w:sz w:val="24"/>
          <w:szCs w:val="24"/>
        </w:rPr>
        <w:t>咨询人应当按照专用条件约定的时间等要求</w:t>
      </w:r>
      <w:r>
        <w:rPr>
          <w:rFonts w:hint="eastAsia" w:ascii="仿宋" w:hAnsi="仿宋" w:eastAsia="仿宋" w:cs="仿宋"/>
          <w:b w:val="0"/>
          <w:bCs w:val="0"/>
          <w:spacing w:val="-2"/>
          <w:sz w:val="24"/>
          <w:szCs w:val="24"/>
        </w:rPr>
        <w:t>向委托人提供与工程水</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土保持咨询业务有关的资料，包括工程咨询企业的</w:t>
      </w:r>
      <w:r>
        <w:rPr>
          <w:rFonts w:hint="eastAsia" w:ascii="仿宋" w:hAnsi="仿宋" w:eastAsia="仿宋" w:cs="仿宋"/>
          <w:b w:val="0"/>
          <w:bCs w:val="0"/>
          <w:spacing w:val="-4"/>
          <w:sz w:val="24"/>
          <w:szCs w:val="24"/>
        </w:rPr>
        <w:t>资质证书及承担本合</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同业务的团队人员名单及执业（从业）资格证书、咨询工作</w:t>
      </w:r>
      <w:r>
        <w:rPr>
          <w:rFonts w:hint="eastAsia" w:ascii="仿宋" w:hAnsi="仿宋" w:eastAsia="仿宋" w:cs="仿宋"/>
          <w:b w:val="0"/>
          <w:bCs w:val="0"/>
          <w:spacing w:val="-4"/>
          <w:sz w:val="24"/>
          <w:szCs w:val="24"/>
        </w:rPr>
        <w:t>大纲等，并按合同约</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定的服务范围和工作内容实施咨询业务。</w:t>
      </w:r>
    </w:p>
    <w:p w14:paraId="63B4619F">
      <w:pPr>
        <w:spacing w:before="183" w:line="290" w:lineRule="auto"/>
        <w:ind w:left="33" w:right="56" w:firstLine="473"/>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3.2.2</w:t>
      </w:r>
      <w:r>
        <w:rPr>
          <w:rFonts w:hint="eastAsia" w:ascii="仿宋" w:hAnsi="仿宋" w:eastAsia="仿宋" w:cs="仿宋"/>
          <w:b w:val="0"/>
          <w:bCs w:val="0"/>
          <w:spacing w:val="-31"/>
          <w:sz w:val="24"/>
          <w:szCs w:val="24"/>
        </w:rPr>
        <w:t xml:space="preserve"> </w:t>
      </w:r>
      <w:r>
        <w:rPr>
          <w:rFonts w:hint="eastAsia" w:ascii="仿宋" w:hAnsi="仿宋" w:eastAsia="仿宋" w:cs="仿宋"/>
          <w:b w:val="0"/>
          <w:bCs w:val="0"/>
          <w:spacing w:val="-2"/>
          <w:sz w:val="24"/>
          <w:szCs w:val="24"/>
        </w:rPr>
        <w:t>咨询人应当在专用条件约定的时间内，按照专用条件</w:t>
      </w:r>
      <w:r>
        <w:rPr>
          <w:rFonts w:hint="eastAsia" w:ascii="仿宋" w:hAnsi="仿宋" w:eastAsia="仿宋" w:cs="仿宋"/>
          <w:b w:val="0"/>
          <w:bCs w:val="0"/>
          <w:spacing w:val="-3"/>
          <w:sz w:val="24"/>
          <w:szCs w:val="24"/>
        </w:rPr>
        <w:t>约定的份数、组</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成向委托人提交咨询成果文件。</w:t>
      </w:r>
    </w:p>
    <w:p w14:paraId="07B97C9D">
      <w:pPr>
        <w:spacing w:before="177" w:line="359" w:lineRule="auto"/>
        <w:ind w:left="29" w:right="56" w:firstLine="493"/>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咨询人提供咨询服务以及出具工程咨询成果文件应符合</w:t>
      </w:r>
      <w:r>
        <w:rPr>
          <w:rFonts w:hint="eastAsia" w:ascii="仿宋" w:hAnsi="仿宋" w:eastAsia="仿宋" w:cs="仿宋"/>
          <w:b w:val="0"/>
          <w:bCs w:val="0"/>
          <w:spacing w:val="-3"/>
          <w:sz w:val="24"/>
          <w:szCs w:val="24"/>
        </w:rPr>
        <w:t>现行国家或行业有关规定、标准、规范的要求。委托人要求的工程</w:t>
      </w:r>
      <w:r>
        <w:rPr>
          <w:rFonts w:hint="eastAsia" w:ascii="仿宋" w:hAnsi="仿宋" w:eastAsia="仿宋" w:cs="仿宋"/>
          <w:b w:val="0"/>
          <w:bCs w:val="0"/>
          <w:spacing w:val="-4"/>
          <w:sz w:val="24"/>
          <w:szCs w:val="24"/>
        </w:rPr>
        <w:t>咨询</w:t>
      </w:r>
      <w:r>
        <w:rPr>
          <w:rFonts w:hint="eastAsia" w:ascii="仿宋" w:hAnsi="仿宋" w:eastAsia="仿宋" w:cs="仿宋"/>
          <w:b w:val="0"/>
          <w:bCs w:val="0"/>
          <w:spacing w:val="-3"/>
          <w:sz w:val="24"/>
          <w:szCs w:val="24"/>
        </w:rPr>
        <w:t>成果文件质量标准高于现行国家或行业标准的，应在专用条件中约定</w:t>
      </w:r>
      <w:r>
        <w:rPr>
          <w:rFonts w:hint="eastAsia" w:ascii="仿宋" w:hAnsi="仿宋" w:eastAsia="仿宋" w:cs="仿宋"/>
          <w:b w:val="0"/>
          <w:bCs w:val="0"/>
          <w:spacing w:val="-4"/>
          <w:sz w:val="24"/>
          <w:szCs w:val="24"/>
        </w:rPr>
        <w:t>具体的质量</w:t>
      </w:r>
      <w:r>
        <w:rPr>
          <w:rFonts w:hint="eastAsia" w:ascii="仿宋" w:hAnsi="仿宋" w:eastAsia="仿宋" w:cs="仿宋"/>
          <w:b w:val="0"/>
          <w:bCs w:val="0"/>
          <w:spacing w:val="-2"/>
          <w:sz w:val="24"/>
          <w:szCs w:val="24"/>
        </w:rPr>
        <w:t>标准，并相应增加服务酬金。</w:t>
      </w:r>
    </w:p>
    <w:p w14:paraId="112F9101">
      <w:pPr>
        <w:spacing w:before="4" w:line="359" w:lineRule="auto"/>
        <w:ind w:left="34" w:right="56" w:firstLine="472"/>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3.2.3</w:t>
      </w:r>
      <w:r>
        <w:rPr>
          <w:rFonts w:hint="eastAsia" w:ascii="仿宋" w:hAnsi="仿宋" w:eastAsia="仿宋" w:cs="仿宋"/>
          <w:b w:val="0"/>
          <w:bCs w:val="0"/>
          <w:spacing w:val="-31"/>
          <w:sz w:val="24"/>
          <w:szCs w:val="24"/>
        </w:rPr>
        <w:t xml:space="preserve"> </w:t>
      </w:r>
      <w:r>
        <w:rPr>
          <w:rFonts w:hint="eastAsia" w:ascii="仿宋" w:hAnsi="仿宋" w:eastAsia="仿宋" w:cs="仿宋"/>
          <w:b w:val="0"/>
          <w:bCs w:val="0"/>
          <w:spacing w:val="-2"/>
          <w:sz w:val="24"/>
          <w:szCs w:val="24"/>
        </w:rPr>
        <w:t>咨询人提交的工程咨询成果文件，除加盖咨</w:t>
      </w:r>
      <w:r>
        <w:rPr>
          <w:rFonts w:hint="eastAsia" w:ascii="仿宋" w:hAnsi="仿宋" w:eastAsia="仿宋" w:cs="仿宋"/>
          <w:b w:val="0"/>
          <w:bCs w:val="0"/>
          <w:spacing w:val="-3"/>
          <w:sz w:val="24"/>
          <w:szCs w:val="24"/>
        </w:rPr>
        <w:t>询人单位公章、</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工程咨询企业执业印章外，还必须按要求加盖</w:t>
      </w:r>
      <w:r>
        <w:rPr>
          <w:rFonts w:hint="eastAsia" w:ascii="仿宋" w:hAnsi="仿宋" w:eastAsia="仿宋" w:cs="仿宋"/>
          <w:b w:val="0"/>
          <w:bCs w:val="0"/>
          <w:spacing w:val="-4"/>
          <w:sz w:val="24"/>
          <w:szCs w:val="24"/>
        </w:rPr>
        <w:t>参加咨询工作人员的执业</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（从业）资格印章。</w:t>
      </w:r>
    </w:p>
    <w:p w14:paraId="606A10E5">
      <w:pPr>
        <w:spacing w:line="359" w:lineRule="auto"/>
        <w:rPr>
          <w:rFonts w:hint="eastAsia" w:ascii="仿宋" w:hAnsi="仿宋" w:eastAsia="仿宋" w:cs="仿宋"/>
          <w:b w:val="0"/>
          <w:bCs w:val="0"/>
          <w:sz w:val="24"/>
          <w:szCs w:val="24"/>
        </w:rPr>
        <w:sectPr>
          <w:footerReference r:id="rId33" w:type="default"/>
          <w:pgSz w:w="11906" w:h="16839"/>
          <w:pgMar w:top="1425" w:right="1742" w:bottom="1180" w:left="1785" w:header="0" w:footer="1018" w:gutter="0"/>
          <w:pgNumType w:fmt="decimal"/>
          <w:cols w:space="720" w:num="1"/>
        </w:sectPr>
      </w:pPr>
    </w:p>
    <w:p w14:paraId="4770E89F">
      <w:pPr>
        <w:spacing w:before="49" w:line="291" w:lineRule="auto"/>
        <w:ind w:left="33" w:right="38" w:firstLine="473"/>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3.2.4</w:t>
      </w:r>
      <w:r>
        <w:rPr>
          <w:rFonts w:hint="eastAsia" w:ascii="仿宋" w:hAnsi="仿宋" w:eastAsia="仿宋" w:cs="仿宋"/>
          <w:b w:val="0"/>
          <w:bCs w:val="0"/>
          <w:spacing w:val="-31"/>
          <w:sz w:val="24"/>
          <w:szCs w:val="24"/>
        </w:rPr>
        <w:t xml:space="preserve"> </w:t>
      </w:r>
      <w:r>
        <w:rPr>
          <w:rFonts w:hint="eastAsia" w:ascii="仿宋" w:hAnsi="仿宋" w:eastAsia="仿宋" w:cs="仿宋"/>
          <w:b w:val="0"/>
          <w:bCs w:val="0"/>
          <w:spacing w:val="-2"/>
          <w:sz w:val="24"/>
          <w:szCs w:val="24"/>
        </w:rPr>
        <w:t>咨询人应在专用条件约定的时间内，对委托人以书面</w:t>
      </w:r>
      <w:r>
        <w:rPr>
          <w:rFonts w:hint="eastAsia" w:ascii="仿宋" w:hAnsi="仿宋" w:eastAsia="仿宋" w:cs="仿宋"/>
          <w:b w:val="0"/>
          <w:bCs w:val="0"/>
          <w:spacing w:val="-3"/>
          <w:sz w:val="24"/>
          <w:szCs w:val="24"/>
        </w:rPr>
        <w:t>形式提出的建议</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或者异议给予书面答复。</w:t>
      </w:r>
    </w:p>
    <w:p w14:paraId="6B672527">
      <w:pPr>
        <w:spacing w:before="176" w:line="291" w:lineRule="auto"/>
        <w:ind w:left="34" w:right="38" w:firstLine="472"/>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3.2.5</w:t>
      </w:r>
      <w:r>
        <w:rPr>
          <w:rFonts w:hint="eastAsia" w:ascii="仿宋" w:hAnsi="仿宋" w:eastAsia="仿宋" w:cs="仿宋"/>
          <w:b w:val="0"/>
          <w:bCs w:val="0"/>
          <w:spacing w:val="-31"/>
          <w:sz w:val="24"/>
          <w:szCs w:val="24"/>
        </w:rPr>
        <w:t xml:space="preserve"> </w:t>
      </w:r>
      <w:r>
        <w:rPr>
          <w:rFonts w:hint="eastAsia" w:ascii="仿宋" w:hAnsi="仿宋" w:eastAsia="仿宋" w:cs="仿宋"/>
          <w:b w:val="0"/>
          <w:bCs w:val="0"/>
          <w:spacing w:val="-2"/>
          <w:sz w:val="24"/>
          <w:szCs w:val="24"/>
        </w:rPr>
        <w:t>咨询人从事工程咨询活动，应当遵循独立、</w:t>
      </w:r>
      <w:r>
        <w:rPr>
          <w:rFonts w:hint="eastAsia" w:ascii="仿宋" w:hAnsi="仿宋" w:eastAsia="仿宋" w:cs="仿宋"/>
          <w:b w:val="0"/>
          <w:bCs w:val="0"/>
          <w:spacing w:val="-3"/>
          <w:sz w:val="24"/>
          <w:szCs w:val="24"/>
        </w:rPr>
        <w:t>客观、公正、诚</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实信用的原则，不得损害社会公共利益和他人的合法权益。</w:t>
      </w:r>
    </w:p>
    <w:p w14:paraId="3FBBDE6C">
      <w:pPr>
        <w:spacing w:before="178" w:line="289" w:lineRule="auto"/>
        <w:ind w:left="32" w:right="38" w:firstLine="474"/>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3.2.6</w:t>
      </w:r>
      <w:r>
        <w:rPr>
          <w:rFonts w:hint="eastAsia" w:ascii="仿宋" w:hAnsi="仿宋" w:eastAsia="仿宋" w:cs="仿宋"/>
          <w:b w:val="0"/>
          <w:bCs w:val="0"/>
          <w:spacing w:val="-31"/>
          <w:sz w:val="24"/>
          <w:szCs w:val="24"/>
        </w:rPr>
        <w:t xml:space="preserve"> </w:t>
      </w:r>
      <w:r>
        <w:rPr>
          <w:rFonts w:hint="eastAsia" w:ascii="仿宋" w:hAnsi="仿宋" w:eastAsia="仿宋" w:cs="仿宋"/>
          <w:b w:val="0"/>
          <w:bCs w:val="0"/>
          <w:spacing w:val="-2"/>
          <w:sz w:val="24"/>
          <w:szCs w:val="24"/>
        </w:rPr>
        <w:t>咨询人承诺按照法律规定及合同约定，完成合同范围</w:t>
      </w:r>
      <w:r>
        <w:rPr>
          <w:rFonts w:hint="eastAsia" w:ascii="仿宋" w:hAnsi="仿宋" w:eastAsia="仿宋" w:cs="仿宋"/>
          <w:b w:val="0"/>
          <w:bCs w:val="0"/>
          <w:spacing w:val="-3"/>
          <w:sz w:val="24"/>
          <w:szCs w:val="24"/>
        </w:rPr>
        <w:t>内的建设工程水</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土保持咨询服务，不转包承接的咨询服务业务。</w:t>
      </w:r>
    </w:p>
    <w:p w14:paraId="2E6F305F">
      <w:pPr>
        <w:spacing w:before="241" w:line="220" w:lineRule="auto"/>
        <w:ind w:left="507"/>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3.3</w:t>
      </w:r>
      <w:r>
        <w:rPr>
          <w:rFonts w:hint="eastAsia" w:ascii="仿宋" w:hAnsi="仿宋" w:eastAsia="仿宋" w:cs="仿宋"/>
          <w:b w:val="0"/>
          <w:bCs w:val="0"/>
          <w:spacing w:val="-31"/>
          <w:sz w:val="24"/>
          <w:szCs w:val="24"/>
        </w:rPr>
        <w:t xml:space="preserve"> </w:t>
      </w:r>
      <w:r>
        <w:rPr>
          <w:rFonts w:hint="eastAsia" w:ascii="仿宋" w:hAnsi="仿宋" w:eastAsia="仿宋" w:cs="仿宋"/>
          <w:b w:val="0"/>
          <w:bCs w:val="0"/>
          <w:spacing w:val="-4"/>
          <w:sz w:val="24"/>
          <w:szCs w:val="24"/>
        </w:rPr>
        <w:t>咨询人的工作依据</w:t>
      </w:r>
    </w:p>
    <w:p w14:paraId="0475D727">
      <w:pPr>
        <w:spacing w:before="240" w:line="359" w:lineRule="auto"/>
        <w:ind w:left="29" w:right="38" w:firstLine="493"/>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咨询人应在专用条件内与委托人协商明确履行本合同约定的咨询服务需要</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适用的技术标准、规范、定额等工作依据，但不得违反国家及工程所</w:t>
      </w:r>
      <w:r>
        <w:rPr>
          <w:rFonts w:hint="eastAsia" w:ascii="仿宋" w:hAnsi="仿宋" w:eastAsia="仿宋" w:cs="仿宋"/>
          <w:b w:val="0"/>
          <w:bCs w:val="0"/>
          <w:spacing w:val="-4"/>
          <w:sz w:val="24"/>
          <w:szCs w:val="24"/>
        </w:rPr>
        <w:t>在地的强制</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性标准、规范。</w:t>
      </w:r>
    </w:p>
    <w:p w14:paraId="6FB2A8A2">
      <w:pPr>
        <w:spacing w:before="2" w:line="360" w:lineRule="auto"/>
        <w:ind w:left="29" w:right="38" w:firstLine="493"/>
        <w:jc w:val="both"/>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咨询人应自行配备本条所述的技术标准、规范、定额等相关资料。必须由委</w:t>
      </w:r>
      <w:r>
        <w:rPr>
          <w:rFonts w:hint="eastAsia" w:ascii="仿宋" w:hAnsi="仿宋" w:eastAsia="仿宋" w:cs="仿宋"/>
          <w:b w:val="0"/>
          <w:bCs w:val="0"/>
          <w:spacing w:val="8"/>
          <w:sz w:val="24"/>
          <w:szCs w:val="24"/>
        </w:rPr>
        <w:t xml:space="preserve"> </w:t>
      </w:r>
      <w:r>
        <w:rPr>
          <w:rFonts w:hint="eastAsia" w:ascii="仿宋" w:hAnsi="仿宋" w:eastAsia="仿宋" w:cs="仿宋"/>
          <w:b w:val="0"/>
          <w:bCs w:val="0"/>
          <w:spacing w:val="-5"/>
          <w:sz w:val="24"/>
          <w:szCs w:val="24"/>
        </w:rPr>
        <w:t>托人提供的资料，应在附录</w:t>
      </w:r>
      <w:r>
        <w:rPr>
          <w:rFonts w:hint="eastAsia" w:ascii="仿宋" w:hAnsi="仿宋" w:eastAsia="仿宋" w:cs="仿宋"/>
          <w:b w:val="0"/>
          <w:bCs w:val="0"/>
          <w:spacing w:val="-51"/>
          <w:sz w:val="24"/>
          <w:szCs w:val="24"/>
        </w:rPr>
        <w:t xml:space="preserve"> </w:t>
      </w:r>
      <w:r>
        <w:rPr>
          <w:rFonts w:hint="eastAsia" w:ascii="仿宋" w:hAnsi="仿宋" w:eastAsia="仿宋" w:cs="仿宋"/>
          <w:b w:val="0"/>
          <w:bCs w:val="0"/>
          <w:spacing w:val="-5"/>
          <w:sz w:val="24"/>
          <w:szCs w:val="24"/>
        </w:rPr>
        <w:t>C 中载明。需要委托人协助才能获得的资料，委托人</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应予以协助。</w:t>
      </w:r>
    </w:p>
    <w:p w14:paraId="1AB28C03">
      <w:pPr>
        <w:spacing w:before="56" w:line="222" w:lineRule="auto"/>
        <w:ind w:left="507"/>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3.4</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2"/>
          <w:sz w:val="24"/>
          <w:szCs w:val="24"/>
        </w:rPr>
        <w:t>使用委托人房屋及设备的返还</w:t>
      </w:r>
    </w:p>
    <w:p w14:paraId="074C1021">
      <w:pPr>
        <w:spacing w:before="238" w:line="358" w:lineRule="auto"/>
        <w:ind w:left="31" w:firstLine="479"/>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项目咨询人员使用委托人提供的房屋及设备的，咨询人应妥</w:t>
      </w:r>
      <w:r>
        <w:rPr>
          <w:rFonts w:hint="eastAsia" w:ascii="仿宋" w:hAnsi="仿宋" w:eastAsia="仿宋" w:cs="仿宋"/>
          <w:b w:val="0"/>
          <w:bCs w:val="0"/>
          <w:spacing w:val="-3"/>
          <w:sz w:val="24"/>
          <w:szCs w:val="24"/>
        </w:rPr>
        <w:t>善使用和保管，</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在本合同终止时将上述房屋及设备按专用条件约定的时间和方式返还委托人。</w:t>
      </w:r>
    </w:p>
    <w:p w14:paraId="176197F7">
      <w:pPr>
        <w:spacing w:before="4" w:line="223" w:lineRule="auto"/>
        <w:ind w:left="501"/>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4.违约责任</w:t>
      </w:r>
    </w:p>
    <w:p w14:paraId="285E3F68">
      <w:pPr>
        <w:spacing w:before="235" w:line="223" w:lineRule="auto"/>
        <w:ind w:left="501"/>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4.1</w:t>
      </w:r>
      <w:r>
        <w:rPr>
          <w:rFonts w:hint="eastAsia" w:ascii="仿宋" w:hAnsi="仿宋" w:eastAsia="仿宋" w:cs="仿宋"/>
          <w:b w:val="0"/>
          <w:bCs w:val="0"/>
          <w:spacing w:val="-35"/>
          <w:sz w:val="24"/>
          <w:szCs w:val="24"/>
        </w:rPr>
        <w:t xml:space="preserve"> </w:t>
      </w:r>
      <w:r>
        <w:rPr>
          <w:rFonts w:hint="eastAsia" w:ascii="仿宋" w:hAnsi="仿宋" w:eastAsia="仿宋" w:cs="仿宋"/>
          <w:b w:val="0"/>
          <w:bCs w:val="0"/>
          <w:spacing w:val="-3"/>
          <w:sz w:val="24"/>
          <w:szCs w:val="24"/>
        </w:rPr>
        <w:t>委托人的违约责任</w:t>
      </w:r>
    </w:p>
    <w:p w14:paraId="71BD8329">
      <w:pPr>
        <w:spacing w:before="238" w:line="289" w:lineRule="auto"/>
        <w:ind w:left="31" w:right="38" w:firstLine="469"/>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4.1.1</w:t>
      </w:r>
      <w:r>
        <w:rPr>
          <w:rFonts w:hint="eastAsia" w:ascii="仿宋" w:hAnsi="仿宋" w:eastAsia="仿宋" w:cs="仿宋"/>
          <w:b w:val="0"/>
          <w:bCs w:val="0"/>
          <w:spacing w:val="-33"/>
          <w:sz w:val="24"/>
          <w:szCs w:val="24"/>
        </w:rPr>
        <w:t xml:space="preserve"> </w:t>
      </w:r>
      <w:r>
        <w:rPr>
          <w:rFonts w:hint="eastAsia" w:ascii="仿宋" w:hAnsi="仿宋" w:eastAsia="仿宋" w:cs="仿宋"/>
          <w:b w:val="0"/>
          <w:bCs w:val="0"/>
          <w:spacing w:val="-2"/>
          <w:sz w:val="24"/>
          <w:szCs w:val="24"/>
        </w:rPr>
        <w:t>委托人不履行本合同义务或者履行义务不符合本合同约定的，应承担</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违约责任。双方可在专用条件中约定违约金的计算及支付方法。</w:t>
      </w:r>
    </w:p>
    <w:p w14:paraId="453E14B5">
      <w:pPr>
        <w:spacing w:before="182" w:line="289" w:lineRule="auto"/>
        <w:ind w:left="33" w:right="38" w:firstLine="467"/>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4.1.2</w:t>
      </w:r>
      <w:r>
        <w:rPr>
          <w:rFonts w:hint="eastAsia" w:ascii="仿宋" w:hAnsi="仿宋" w:eastAsia="仿宋" w:cs="仿宋"/>
          <w:b w:val="0"/>
          <w:bCs w:val="0"/>
          <w:spacing w:val="-33"/>
          <w:sz w:val="24"/>
          <w:szCs w:val="24"/>
        </w:rPr>
        <w:t xml:space="preserve"> </w:t>
      </w:r>
      <w:r>
        <w:rPr>
          <w:rFonts w:hint="eastAsia" w:ascii="仿宋" w:hAnsi="仿宋" w:eastAsia="仿宋" w:cs="仿宋"/>
          <w:b w:val="0"/>
          <w:bCs w:val="0"/>
          <w:spacing w:val="-2"/>
          <w:sz w:val="24"/>
          <w:szCs w:val="24"/>
        </w:rPr>
        <w:t>委托人违反本合同约定造成咨询人损失的，委托人应予以赔偿。双方</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可在专用条件中约定赔偿金额的确定及支付方法。</w:t>
      </w:r>
    </w:p>
    <w:p w14:paraId="1996F09D">
      <w:pPr>
        <w:spacing w:before="185" w:line="324" w:lineRule="auto"/>
        <w:ind w:left="29" w:right="41" w:firstLine="472"/>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4.1.3</w:t>
      </w:r>
      <w:r>
        <w:rPr>
          <w:rFonts w:hint="eastAsia" w:ascii="仿宋" w:hAnsi="仿宋" w:eastAsia="仿宋" w:cs="仿宋"/>
          <w:b w:val="0"/>
          <w:bCs w:val="0"/>
          <w:spacing w:val="-35"/>
          <w:sz w:val="24"/>
          <w:szCs w:val="24"/>
        </w:rPr>
        <w:t xml:space="preserve"> </w:t>
      </w:r>
      <w:r>
        <w:rPr>
          <w:rFonts w:hint="eastAsia" w:ascii="仿宋" w:hAnsi="仿宋" w:eastAsia="仿宋" w:cs="仿宋"/>
          <w:b w:val="0"/>
          <w:bCs w:val="0"/>
          <w:spacing w:val="-2"/>
          <w:sz w:val="24"/>
          <w:szCs w:val="24"/>
        </w:rPr>
        <w:t>委托人未能按期支付酬金超过</w:t>
      </w:r>
      <w:r>
        <w:rPr>
          <w:rFonts w:hint="eastAsia" w:ascii="仿宋" w:hAnsi="仿宋" w:eastAsia="仿宋" w:cs="仿宋"/>
          <w:b w:val="0"/>
          <w:bCs w:val="0"/>
          <w:spacing w:val="-34"/>
          <w:sz w:val="24"/>
          <w:szCs w:val="24"/>
        </w:rPr>
        <w:t xml:space="preserve"> </w:t>
      </w:r>
      <w:r>
        <w:rPr>
          <w:rFonts w:hint="eastAsia" w:ascii="仿宋" w:hAnsi="仿宋" w:eastAsia="仿宋" w:cs="仿宋"/>
          <w:b w:val="0"/>
          <w:bCs w:val="0"/>
          <w:spacing w:val="-2"/>
          <w:sz w:val="24"/>
          <w:szCs w:val="24"/>
        </w:rPr>
        <w:t>14</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2"/>
          <w:sz w:val="24"/>
          <w:szCs w:val="24"/>
        </w:rPr>
        <w:t>天，应按下列方法</w:t>
      </w:r>
      <w:r>
        <w:rPr>
          <w:rFonts w:hint="eastAsia" w:ascii="仿宋" w:hAnsi="仿宋" w:eastAsia="仿宋" w:cs="仿宋"/>
          <w:b w:val="0"/>
          <w:bCs w:val="0"/>
          <w:spacing w:val="-3"/>
          <w:sz w:val="24"/>
          <w:szCs w:val="24"/>
        </w:rPr>
        <w:t>计算并支付逾期</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付款利息。逾期付款利息=当期应付款总额×</w:t>
      </w:r>
      <w:r>
        <w:rPr>
          <w:rFonts w:hint="eastAsia" w:ascii="仿宋" w:hAnsi="仿宋" w:eastAsia="仿宋" w:cs="仿宋"/>
          <w:b w:val="0"/>
          <w:bCs w:val="0"/>
          <w:spacing w:val="-67"/>
          <w:sz w:val="24"/>
          <w:szCs w:val="24"/>
        </w:rPr>
        <w:t xml:space="preserve"> </w:t>
      </w:r>
      <w:r>
        <w:rPr>
          <w:rFonts w:hint="eastAsia" w:ascii="仿宋" w:hAnsi="仿宋" w:eastAsia="仿宋" w:cs="仿宋"/>
          <w:b w:val="0"/>
          <w:bCs w:val="0"/>
          <w:spacing w:val="-2"/>
          <w:sz w:val="24"/>
          <w:szCs w:val="24"/>
        </w:rPr>
        <w:t>中国人民银行发布的同期贷款基准</w:t>
      </w:r>
      <w:r>
        <w:rPr>
          <w:rFonts w:hint="eastAsia" w:ascii="仿宋" w:hAnsi="仿宋" w:eastAsia="仿宋" w:cs="仿宋"/>
          <w:b w:val="0"/>
          <w:bCs w:val="0"/>
          <w:sz w:val="24"/>
          <w:szCs w:val="24"/>
        </w:rPr>
        <w:t xml:space="preserve"> </w:t>
      </w:r>
      <w:r>
        <w:rPr>
          <w:rFonts w:hint="eastAsia" w:ascii="仿宋" w:hAnsi="仿宋" w:eastAsia="仿宋" w:cs="仿宋"/>
          <w:b w:val="0"/>
          <w:bCs w:val="0"/>
          <w:spacing w:val="-5"/>
          <w:sz w:val="24"/>
          <w:szCs w:val="24"/>
        </w:rPr>
        <w:t>利率×逾期支付天数（</w:t>
      </w:r>
      <w:r>
        <w:rPr>
          <w:rFonts w:hint="eastAsia" w:ascii="仿宋" w:hAnsi="仿宋" w:eastAsia="仿宋" w:cs="仿宋"/>
          <w:b w:val="0"/>
          <w:bCs w:val="0"/>
          <w:spacing w:val="-58"/>
          <w:sz w:val="24"/>
          <w:szCs w:val="24"/>
        </w:rPr>
        <w:t xml:space="preserve"> </w:t>
      </w:r>
      <w:r>
        <w:rPr>
          <w:rFonts w:hint="eastAsia" w:ascii="仿宋" w:hAnsi="仿宋" w:eastAsia="仿宋" w:cs="仿宋"/>
          <w:b w:val="0"/>
          <w:bCs w:val="0"/>
          <w:spacing w:val="-5"/>
          <w:sz w:val="24"/>
          <w:szCs w:val="24"/>
        </w:rPr>
        <w:t>自逾期之日起计算）。双方也可在专用条件中另行约定逾</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期付款利息的计算及支付方法。</w:t>
      </w:r>
    </w:p>
    <w:p w14:paraId="2B2726C7">
      <w:pPr>
        <w:spacing w:before="240" w:line="223" w:lineRule="auto"/>
        <w:ind w:left="501"/>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4.2</w:t>
      </w:r>
      <w:r>
        <w:rPr>
          <w:rFonts w:hint="eastAsia" w:ascii="仿宋" w:hAnsi="仿宋" w:eastAsia="仿宋" w:cs="仿宋"/>
          <w:b w:val="0"/>
          <w:bCs w:val="0"/>
          <w:spacing w:val="-25"/>
          <w:sz w:val="24"/>
          <w:szCs w:val="24"/>
        </w:rPr>
        <w:t xml:space="preserve"> </w:t>
      </w:r>
      <w:r>
        <w:rPr>
          <w:rFonts w:hint="eastAsia" w:ascii="仿宋" w:hAnsi="仿宋" w:eastAsia="仿宋" w:cs="仿宋"/>
          <w:b w:val="0"/>
          <w:bCs w:val="0"/>
          <w:spacing w:val="-4"/>
          <w:sz w:val="24"/>
          <w:szCs w:val="24"/>
        </w:rPr>
        <w:t>咨询人的违约责任</w:t>
      </w:r>
    </w:p>
    <w:p w14:paraId="257AE714">
      <w:pPr>
        <w:spacing w:before="235" w:line="360" w:lineRule="auto"/>
        <w:ind w:left="31" w:right="38" w:firstLine="469"/>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4.2.1</w:t>
      </w:r>
      <w:r>
        <w:rPr>
          <w:rFonts w:hint="eastAsia" w:ascii="仿宋" w:hAnsi="仿宋" w:eastAsia="仿宋" w:cs="仿宋"/>
          <w:b w:val="0"/>
          <w:bCs w:val="0"/>
          <w:spacing w:val="-31"/>
          <w:sz w:val="24"/>
          <w:szCs w:val="24"/>
        </w:rPr>
        <w:t xml:space="preserve"> </w:t>
      </w:r>
      <w:r>
        <w:rPr>
          <w:rFonts w:hint="eastAsia" w:ascii="仿宋" w:hAnsi="仿宋" w:eastAsia="仿宋" w:cs="仿宋"/>
          <w:b w:val="0"/>
          <w:bCs w:val="0"/>
          <w:spacing w:val="-2"/>
          <w:sz w:val="24"/>
          <w:szCs w:val="24"/>
        </w:rPr>
        <w:t>咨询人不履行本合同义务或者履行义务不符合本合同约定的，应</w:t>
      </w:r>
      <w:r>
        <w:rPr>
          <w:rFonts w:hint="eastAsia" w:ascii="仿宋" w:hAnsi="仿宋" w:eastAsia="仿宋" w:cs="仿宋"/>
          <w:b w:val="0"/>
          <w:bCs w:val="0"/>
          <w:spacing w:val="-3"/>
          <w:sz w:val="24"/>
          <w:szCs w:val="24"/>
        </w:rPr>
        <w:t>承担</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违约责任。双方可在专用条件中约定违约金的计算及支付方法。</w:t>
      </w:r>
    </w:p>
    <w:p w14:paraId="4466499F">
      <w:pPr>
        <w:spacing w:line="360" w:lineRule="auto"/>
        <w:rPr>
          <w:rFonts w:hint="eastAsia" w:ascii="仿宋" w:hAnsi="仿宋" w:eastAsia="仿宋" w:cs="仿宋"/>
          <w:b w:val="0"/>
          <w:bCs w:val="0"/>
          <w:sz w:val="24"/>
          <w:szCs w:val="24"/>
        </w:rPr>
        <w:sectPr>
          <w:footerReference r:id="rId34" w:type="default"/>
          <w:pgSz w:w="11906" w:h="16839"/>
          <w:pgMar w:top="1425" w:right="1760" w:bottom="1180" w:left="1785" w:header="0" w:footer="1018" w:gutter="0"/>
          <w:pgNumType w:fmt="decimal"/>
          <w:cols w:space="720" w:num="1"/>
        </w:sectPr>
      </w:pPr>
    </w:p>
    <w:p w14:paraId="4B6B94EC">
      <w:pPr>
        <w:spacing w:before="49" w:line="359" w:lineRule="auto"/>
        <w:ind w:left="33" w:right="65" w:firstLine="467"/>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4.2.2 因咨询人违反本合同约定给委托人造成损失的，咨询人应当赔偿委托</w:t>
      </w:r>
      <w:r>
        <w:rPr>
          <w:rFonts w:hint="eastAsia" w:ascii="仿宋" w:hAnsi="仿宋" w:eastAsia="仿宋" w:cs="仿宋"/>
          <w:b w:val="0"/>
          <w:bCs w:val="0"/>
          <w:spacing w:val="5"/>
          <w:sz w:val="24"/>
          <w:szCs w:val="24"/>
        </w:rPr>
        <w:t xml:space="preserve"> </w:t>
      </w:r>
      <w:r>
        <w:rPr>
          <w:rFonts w:hint="eastAsia" w:ascii="仿宋" w:hAnsi="仿宋" w:eastAsia="仿宋" w:cs="仿宋"/>
          <w:b w:val="0"/>
          <w:bCs w:val="0"/>
          <w:spacing w:val="-1"/>
          <w:sz w:val="24"/>
          <w:szCs w:val="24"/>
        </w:rPr>
        <w:t>人损失。双方可在专用条件中约定赔偿金额的确定及支付方法。</w:t>
      </w:r>
    </w:p>
    <w:p w14:paraId="504A07AF">
      <w:pPr>
        <w:spacing w:line="223" w:lineRule="auto"/>
        <w:ind w:left="507"/>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5.支付</w:t>
      </w:r>
    </w:p>
    <w:p w14:paraId="412B70D0">
      <w:pPr>
        <w:spacing w:before="237" w:line="222" w:lineRule="auto"/>
        <w:ind w:left="507"/>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5.1</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5"/>
          <w:sz w:val="24"/>
          <w:szCs w:val="24"/>
        </w:rPr>
        <w:t>支付货币</w:t>
      </w:r>
    </w:p>
    <w:p w14:paraId="4BF2E1A4">
      <w:pPr>
        <w:spacing w:before="235" w:line="360" w:lineRule="auto"/>
        <w:ind w:left="34" w:right="65" w:firstLine="486"/>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除专用条件另有约定外，酬金均以人民币支付。涉及外币支付的，所采用的</w:t>
      </w:r>
      <w:r>
        <w:rPr>
          <w:rFonts w:hint="eastAsia" w:ascii="仿宋" w:hAnsi="仿宋" w:eastAsia="仿宋" w:cs="仿宋"/>
          <w:b w:val="0"/>
          <w:bCs w:val="0"/>
          <w:spacing w:val="10"/>
          <w:sz w:val="24"/>
          <w:szCs w:val="24"/>
        </w:rPr>
        <w:t xml:space="preserve"> </w:t>
      </w:r>
      <w:r>
        <w:rPr>
          <w:rFonts w:hint="eastAsia" w:ascii="仿宋" w:hAnsi="仿宋" w:eastAsia="仿宋" w:cs="仿宋"/>
          <w:b w:val="0"/>
          <w:bCs w:val="0"/>
          <w:spacing w:val="-2"/>
          <w:sz w:val="24"/>
          <w:szCs w:val="24"/>
        </w:rPr>
        <w:t>货币种类和汇率等在专用条件中约定。</w:t>
      </w:r>
    </w:p>
    <w:p w14:paraId="7511BA7C">
      <w:pPr>
        <w:spacing w:before="59" w:line="220" w:lineRule="auto"/>
        <w:ind w:left="507"/>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5.2</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5"/>
          <w:sz w:val="24"/>
          <w:szCs w:val="24"/>
        </w:rPr>
        <w:t>支付申请</w:t>
      </w:r>
    </w:p>
    <w:p w14:paraId="3AE760A3">
      <w:pPr>
        <w:spacing w:before="242" w:line="359" w:lineRule="auto"/>
        <w:ind w:left="29" w:right="65" w:firstLine="493"/>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咨询人应在本合同约定的每次应付款日期前，向委托人提交支付申请书，支</w:t>
      </w:r>
      <w:r>
        <w:rPr>
          <w:rFonts w:hint="eastAsia" w:ascii="仿宋" w:hAnsi="仿宋" w:eastAsia="仿宋" w:cs="仿宋"/>
          <w:b w:val="0"/>
          <w:bCs w:val="0"/>
          <w:spacing w:val="8"/>
          <w:sz w:val="24"/>
          <w:szCs w:val="24"/>
        </w:rPr>
        <w:t xml:space="preserve"> </w:t>
      </w:r>
      <w:r>
        <w:rPr>
          <w:rFonts w:hint="eastAsia" w:ascii="仿宋" w:hAnsi="仿宋" w:eastAsia="仿宋" w:cs="仿宋"/>
          <w:b w:val="0"/>
          <w:bCs w:val="0"/>
          <w:spacing w:val="-3"/>
          <w:sz w:val="24"/>
          <w:szCs w:val="24"/>
        </w:rPr>
        <w:t>付申请书的提交日期由双方在专用条件中约定。支付申请书应当说</w:t>
      </w:r>
      <w:r>
        <w:rPr>
          <w:rFonts w:hint="eastAsia" w:ascii="仿宋" w:hAnsi="仿宋" w:eastAsia="仿宋" w:cs="仿宋"/>
          <w:b w:val="0"/>
          <w:bCs w:val="0"/>
          <w:spacing w:val="-4"/>
          <w:sz w:val="24"/>
          <w:szCs w:val="24"/>
        </w:rPr>
        <w:t>明当期应付款</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总额，并列出当期应支付的款项及其金额。</w:t>
      </w:r>
    </w:p>
    <w:p w14:paraId="6859E17F">
      <w:pPr>
        <w:spacing w:before="58" w:line="224" w:lineRule="auto"/>
        <w:ind w:left="507"/>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5.3</w:t>
      </w:r>
      <w:r>
        <w:rPr>
          <w:rFonts w:hint="eastAsia" w:ascii="仿宋" w:hAnsi="仿宋" w:eastAsia="仿宋" w:cs="仿宋"/>
          <w:b w:val="0"/>
          <w:bCs w:val="0"/>
          <w:spacing w:val="20"/>
          <w:sz w:val="24"/>
          <w:szCs w:val="24"/>
        </w:rPr>
        <w:t xml:space="preserve"> </w:t>
      </w:r>
      <w:r>
        <w:rPr>
          <w:rFonts w:hint="eastAsia" w:ascii="仿宋" w:hAnsi="仿宋" w:eastAsia="仿宋" w:cs="仿宋"/>
          <w:b w:val="0"/>
          <w:bCs w:val="0"/>
          <w:spacing w:val="-5"/>
          <w:sz w:val="24"/>
          <w:szCs w:val="24"/>
        </w:rPr>
        <w:t>支付酬金</w:t>
      </w:r>
    </w:p>
    <w:p w14:paraId="13F63584">
      <w:pPr>
        <w:spacing w:before="238" w:line="220" w:lineRule="auto"/>
        <w:jc w:val="right"/>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支付酬金包括正常工作酬金、附加工作酬金、合理化建议奖励金额及费用。</w:t>
      </w:r>
    </w:p>
    <w:p w14:paraId="02254B06">
      <w:pPr>
        <w:spacing w:before="242" w:line="222" w:lineRule="auto"/>
        <w:ind w:left="507"/>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5.4</w:t>
      </w:r>
      <w:r>
        <w:rPr>
          <w:rFonts w:hint="eastAsia" w:ascii="仿宋" w:hAnsi="仿宋" w:eastAsia="仿宋" w:cs="仿宋"/>
          <w:b w:val="0"/>
          <w:bCs w:val="0"/>
          <w:spacing w:val="-42"/>
          <w:sz w:val="24"/>
          <w:szCs w:val="24"/>
        </w:rPr>
        <w:t xml:space="preserve"> </w:t>
      </w:r>
      <w:r>
        <w:rPr>
          <w:rFonts w:hint="eastAsia" w:ascii="仿宋" w:hAnsi="仿宋" w:eastAsia="仿宋" w:cs="仿宋"/>
          <w:b w:val="0"/>
          <w:bCs w:val="0"/>
          <w:spacing w:val="-3"/>
          <w:sz w:val="24"/>
          <w:szCs w:val="24"/>
        </w:rPr>
        <w:t>有异议部分的支付</w:t>
      </w:r>
    </w:p>
    <w:p w14:paraId="42CD54A3">
      <w:pPr>
        <w:spacing w:before="238" w:line="359" w:lineRule="auto"/>
        <w:ind w:left="29" w:right="65" w:firstLine="489"/>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委托人对咨询人提交的支付申请书有异议时，应当在收到咨询人提交的支付</w:t>
      </w:r>
      <w:r>
        <w:rPr>
          <w:rFonts w:hint="eastAsia" w:ascii="仿宋" w:hAnsi="仿宋" w:eastAsia="仿宋" w:cs="仿宋"/>
          <w:b w:val="0"/>
          <w:bCs w:val="0"/>
          <w:spacing w:val="12"/>
          <w:sz w:val="24"/>
          <w:szCs w:val="24"/>
        </w:rPr>
        <w:t xml:space="preserve"> </w:t>
      </w:r>
      <w:r>
        <w:rPr>
          <w:rFonts w:hint="eastAsia" w:ascii="仿宋" w:hAnsi="仿宋" w:eastAsia="仿宋" w:cs="仿宋"/>
          <w:b w:val="0"/>
          <w:bCs w:val="0"/>
          <w:spacing w:val="-5"/>
          <w:sz w:val="24"/>
          <w:szCs w:val="24"/>
        </w:rPr>
        <w:t>申请书后</w:t>
      </w:r>
      <w:r>
        <w:rPr>
          <w:rFonts w:hint="eastAsia" w:ascii="仿宋" w:hAnsi="仿宋" w:eastAsia="仿宋" w:cs="仿宋"/>
          <w:b w:val="0"/>
          <w:bCs w:val="0"/>
          <w:spacing w:val="-46"/>
          <w:sz w:val="24"/>
          <w:szCs w:val="24"/>
        </w:rPr>
        <w:t xml:space="preserve"> </w:t>
      </w:r>
      <w:r>
        <w:rPr>
          <w:rFonts w:hint="eastAsia" w:ascii="仿宋" w:hAnsi="仿宋" w:eastAsia="仿宋" w:cs="仿宋"/>
          <w:b w:val="0"/>
          <w:bCs w:val="0"/>
          <w:spacing w:val="-5"/>
          <w:sz w:val="24"/>
          <w:szCs w:val="24"/>
        </w:rPr>
        <w:t>7 日内，以书面形式向咨询人发出异议通知。无异议部分的</w:t>
      </w:r>
      <w:r>
        <w:rPr>
          <w:rFonts w:hint="eastAsia" w:ascii="仿宋" w:hAnsi="仿宋" w:eastAsia="仿宋" w:cs="仿宋"/>
          <w:b w:val="0"/>
          <w:bCs w:val="0"/>
          <w:spacing w:val="-6"/>
          <w:sz w:val="24"/>
          <w:szCs w:val="24"/>
        </w:rPr>
        <w:t>款项应按期</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支付，有异议部分的款项按第</w:t>
      </w:r>
      <w:r>
        <w:rPr>
          <w:rFonts w:hint="eastAsia" w:ascii="仿宋" w:hAnsi="仿宋" w:eastAsia="仿宋" w:cs="仿宋"/>
          <w:b w:val="0"/>
          <w:bCs w:val="0"/>
          <w:spacing w:val="-36"/>
          <w:sz w:val="24"/>
          <w:szCs w:val="24"/>
        </w:rPr>
        <w:t xml:space="preserve"> </w:t>
      </w:r>
      <w:r>
        <w:rPr>
          <w:rFonts w:hint="eastAsia" w:ascii="仿宋" w:hAnsi="仿宋" w:eastAsia="仿宋" w:cs="仿宋"/>
          <w:b w:val="0"/>
          <w:bCs w:val="0"/>
          <w:spacing w:val="-3"/>
          <w:sz w:val="24"/>
          <w:szCs w:val="24"/>
        </w:rPr>
        <w:t>7</w:t>
      </w:r>
      <w:r>
        <w:rPr>
          <w:rFonts w:hint="eastAsia" w:ascii="仿宋" w:hAnsi="仿宋" w:eastAsia="仿宋" w:cs="仿宋"/>
          <w:b w:val="0"/>
          <w:bCs w:val="0"/>
          <w:spacing w:val="-41"/>
          <w:sz w:val="24"/>
          <w:szCs w:val="24"/>
        </w:rPr>
        <w:t xml:space="preserve"> </w:t>
      </w:r>
      <w:r>
        <w:rPr>
          <w:rFonts w:hint="eastAsia" w:ascii="仿宋" w:hAnsi="仿宋" w:eastAsia="仿宋" w:cs="仿宋"/>
          <w:b w:val="0"/>
          <w:bCs w:val="0"/>
          <w:spacing w:val="-3"/>
          <w:sz w:val="24"/>
          <w:szCs w:val="24"/>
        </w:rPr>
        <w:t>条约定办理。</w:t>
      </w:r>
    </w:p>
    <w:p w14:paraId="1F5ED2FD">
      <w:pPr>
        <w:spacing w:line="222" w:lineRule="auto"/>
        <w:ind w:left="504"/>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6.合同变更、解除与终止</w:t>
      </w:r>
    </w:p>
    <w:p w14:paraId="3E39720F">
      <w:pPr>
        <w:spacing w:before="177" w:line="224" w:lineRule="auto"/>
        <w:ind w:left="504"/>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6.1</w:t>
      </w:r>
      <w:r>
        <w:rPr>
          <w:rFonts w:hint="eastAsia" w:ascii="仿宋" w:hAnsi="仿宋" w:eastAsia="仿宋" w:cs="仿宋"/>
          <w:b w:val="0"/>
          <w:bCs w:val="0"/>
          <w:spacing w:val="-37"/>
          <w:sz w:val="24"/>
          <w:szCs w:val="24"/>
        </w:rPr>
        <w:t xml:space="preserve"> </w:t>
      </w:r>
      <w:r>
        <w:rPr>
          <w:rFonts w:hint="eastAsia" w:ascii="仿宋" w:hAnsi="仿宋" w:eastAsia="仿宋" w:cs="仿宋"/>
          <w:b w:val="0"/>
          <w:bCs w:val="0"/>
          <w:spacing w:val="-5"/>
          <w:sz w:val="24"/>
          <w:szCs w:val="24"/>
        </w:rPr>
        <w:t>合同变更</w:t>
      </w:r>
    </w:p>
    <w:p w14:paraId="5DCD4443">
      <w:pPr>
        <w:spacing w:before="178" w:line="291" w:lineRule="auto"/>
        <w:ind w:left="37" w:right="65" w:firstLine="946"/>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6.1.1 任何一方以书面形式提出变更请求时，双方经协商一致后</w:t>
      </w:r>
      <w:r>
        <w:rPr>
          <w:rFonts w:hint="eastAsia" w:ascii="仿宋" w:hAnsi="仿宋" w:eastAsia="仿宋" w:cs="仿宋"/>
          <w:b w:val="0"/>
          <w:bCs w:val="0"/>
          <w:spacing w:val="-4"/>
          <w:sz w:val="24"/>
          <w:szCs w:val="24"/>
        </w:rPr>
        <w:t>可进行</w:t>
      </w:r>
      <w:r>
        <w:rPr>
          <w:rFonts w:hint="eastAsia" w:ascii="仿宋" w:hAnsi="仿宋" w:eastAsia="仿宋" w:cs="仿宋"/>
          <w:b w:val="0"/>
          <w:bCs w:val="0"/>
          <w:sz w:val="24"/>
          <w:szCs w:val="24"/>
        </w:rPr>
        <w:t xml:space="preserve"> </w:t>
      </w:r>
      <w:r>
        <w:rPr>
          <w:rFonts w:hint="eastAsia" w:ascii="仿宋" w:hAnsi="仿宋" w:eastAsia="仿宋" w:cs="仿宋"/>
          <w:b w:val="0"/>
          <w:bCs w:val="0"/>
          <w:spacing w:val="-8"/>
          <w:sz w:val="24"/>
          <w:szCs w:val="24"/>
        </w:rPr>
        <w:t>变更。</w:t>
      </w:r>
    </w:p>
    <w:p w14:paraId="1FAF5E14">
      <w:pPr>
        <w:spacing w:before="178" w:line="324" w:lineRule="auto"/>
        <w:ind w:left="29" w:right="65" w:firstLine="955"/>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6.1.2</w:t>
      </w:r>
      <w:r>
        <w:rPr>
          <w:rFonts w:hint="eastAsia" w:ascii="仿宋" w:hAnsi="仿宋" w:eastAsia="仿宋" w:cs="仿宋"/>
          <w:b w:val="0"/>
          <w:bCs w:val="0"/>
          <w:spacing w:val="-32"/>
          <w:sz w:val="24"/>
          <w:szCs w:val="24"/>
        </w:rPr>
        <w:t xml:space="preserve"> </w:t>
      </w:r>
      <w:r>
        <w:rPr>
          <w:rFonts w:hint="eastAsia" w:ascii="仿宋" w:hAnsi="仿宋" w:eastAsia="仿宋" w:cs="仿宋"/>
          <w:b w:val="0"/>
          <w:bCs w:val="0"/>
          <w:spacing w:val="-2"/>
          <w:sz w:val="24"/>
          <w:szCs w:val="24"/>
        </w:rPr>
        <w:t>除不可抗力外，因非咨询人原因导致咨询人履行</w:t>
      </w:r>
      <w:r>
        <w:rPr>
          <w:rFonts w:hint="eastAsia" w:ascii="仿宋" w:hAnsi="仿宋" w:eastAsia="仿宋" w:cs="仿宋"/>
          <w:b w:val="0"/>
          <w:bCs w:val="0"/>
          <w:spacing w:val="-3"/>
          <w:sz w:val="24"/>
          <w:szCs w:val="24"/>
        </w:rPr>
        <w:t>合同期限延长、</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内容增加时，咨询人应当将此情况与可能产生的影响及时通知委托人</w:t>
      </w:r>
      <w:r>
        <w:rPr>
          <w:rFonts w:hint="eastAsia" w:ascii="仿宋" w:hAnsi="仿宋" w:eastAsia="仿宋" w:cs="仿宋"/>
          <w:b w:val="0"/>
          <w:bCs w:val="0"/>
          <w:spacing w:val="-4"/>
          <w:sz w:val="24"/>
          <w:szCs w:val="24"/>
        </w:rPr>
        <w:t>。增加的工</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作时间或工作内容应视为附加工作。附加工作酬金的确定方法由双方</w:t>
      </w:r>
      <w:r>
        <w:rPr>
          <w:rFonts w:hint="eastAsia" w:ascii="仿宋" w:hAnsi="仿宋" w:eastAsia="仿宋" w:cs="仿宋"/>
          <w:b w:val="0"/>
          <w:bCs w:val="0"/>
          <w:spacing w:val="-4"/>
          <w:sz w:val="24"/>
          <w:szCs w:val="24"/>
        </w:rPr>
        <w:t>根据委托的</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服务范围及工作内容在专用条件中约定。</w:t>
      </w:r>
    </w:p>
    <w:p w14:paraId="137074D1">
      <w:pPr>
        <w:spacing w:before="178" w:line="325" w:lineRule="auto"/>
        <w:ind w:left="29" w:firstLine="475"/>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6.1.3</w:t>
      </w:r>
      <w:r>
        <w:rPr>
          <w:rFonts w:hint="eastAsia" w:ascii="仿宋" w:hAnsi="仿宋" w:eastAsia="仿宋" w:cs="仿宋"/>
          <w:b w:val="0"/>
          <w:bCs w:val="0"/>
          <w:spacing w:val="-35"/>
          <w:sz w:val="24"/>
          <w:szCs w:val="24"/>
        </w:rPr>
        <w:t xml:space="preserve"> </w:t>
      </w:r>
      <w:r>
        <w:rPr>
          <w:rFonts w:hint="eastAsia" w:ascii="仿宋" w:hAnsi="仿宋" w:eastAsia="仿宋" w:cs="仿宋"/>
          <w:b w:val="0"/>
          <w:bCs w:val="0"/>
          <w:spacing w:val="-2"/>
          <w:sz w:val="24"/>
          <w:szCs w:val="24"/>
        </w:rPr>
        <w:t>合同履行过程中，遇有与工程相关的法律法规、强制性标准颁布或修</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订的，双方应遵照执行。非强制性标准、规范、定额等发生变化的，</w:t>
      </w:r>
      <w:r>
        <w:rPr>
          <w:rFonts w:hint="eastAsia" w:ascii="仿宋" w:hAnsi="仿宋" w:eastAsia="仿宋" w:cs="仿宋"/>
          <w:b w:val="0"/>
          <w:bCs w:val="0"/>
          <w:spacing w:val="-4"/>
          <w:sz w:val="24"/>
          <w:szCs w:val="24"/>
        </w:rPr>
        <w:t>双方协商确</w:t>
      </w:r>
      <w:r>
        <w:rPr>
          <w:rFonts w:hint="eastAsia" w:ascii="仿宋" w:hAnsi="仿宋" w:eastAsia="仿宋" w:cs="仿宋"/>
          <w:b w:val="0"/>
          <w:bCs w:val="0"/>
          <w:sz w:val="24"/>
          <w:szCs w:val="24"/>
        </w:rPr>
        <w:t xml:space="preserve"> </w:t>
      </w:r>
      <w:r>
        <w:rPr>
          <w:rFonts w:hint="eastAsia" w:ascii="仿宋" w:hAnsi="仿宋" w:eastAsia="仿宋" w:cs="仿宋"/>
          <w:b w:val="0"/>
          <w:bCs w:val="0"/>
          <w:spacing w:val="-8"/>
          <w:sz w:val="24"/>
          <w:szCs w:val="24"/>
        </w:rPr>
        <w:t>定执行依据。由此引起咨询的服务范围及内容、服务期限、酬金变化的，</w:t>
      </w:r>
      <w:r>
        <w:rPr>
          <w:rFonts w:hint="eastAsia" w:ascii="仿宋" w:hAnsi="仿宋" w:eastAsia="仿宋" w:cs="仿宋"/>
          <w:b w:val="0"/>
          <w:bCs w:val="0"/>
          <w:spacing w:val="3"/>
          <w:sz w:val="24"/>
          <w:szCs w:val="24"/>
        </w:rPr>
        <w:t xml:space="preserve"> </w:t>
      </w:r>
      <w:r>
        <w:rPr>
          <w:rFonts w:hint="eastAsia" w:ascii="仿宋" w:hAnsi="仿宋" w:eastAsia="仿宋" w:cs="仿宋"/>
          <w:b w:val="0"/>
          <w:bCs w:val="0"/>
          <w:spacing w:val="-2"/>
          <w:sz w:val="24"/>
          <w:szCs w:val="24"/>
        </w:rPr>
        <w:t>双方应通过协商确定。</w:t>
      </w:r>
    </w:p>
    <w:p w14:paraId="3D819154">
      <w:pPr>
        <w:spacing w:before="180" w:line="220" w:lineRule="auto"/>
        <w:ind w:left="984"/>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6.1.4</w:t>
      </w:r>
      <w:r>
        <w:rPr>
          <w:rFonts w:hint="eastAsia" w:ascii="仿宋" w:hAnsi="仿宋" w:eastAsia="仿宋" w:cs="仿宋"/>
          <w:b w:val="0"/>
          <w:bCs w:val="0"/>
          <w:spacing w:val="41"/>
          <w:sz w:val="24"/>
          <w:szCs w:val="24"/>
        </w:rPr>
        <w:t xml:space="preserve"> </w:t>
      </w:r>
      <w:r>
        <w:rPr>
          <w:rFonts w:hint="eastAsia" w:ascii="仿宋" w:hAnsi="仿宋" w:eastAsia="仿宋" w:cs="仿宋"/>
          <w:b w:val="0"/>
          <w:bCs w:val="0"/>
          <w:spacing w:val="-4"/>
          <w:sz w:val="24"/>
          <w:szCs w:val="24"/>
        </w:rPr>
        <w:t>因工程规模、服务范围及工作内</w:t>
      </w:r>
      <w:r>
        <w:rPr>
          <w:rFonts w:hint="eastAsia" w:ascii="仿宋" w:hAnsi="仿宋" w:eastAsia="仿宋" w:cs="仿宋"/>
          <w:b w:val="0"/>
          <w:bCs w:val="0"/>
          <w:spacing w:val="-5"/>
          <w:sz w:val="24"/>
          <w:szCs w:val="24"/>
        </w:rPr>
        <w:t>容的变化等导致咨询人的工作量</w:t>
      </w:r>
    </w:p>
    <w:p w14:paraId="3E66A7A8">
      <w:pPr>
        <w:spacing w:line="220" w:lineRule="auto"/>
        <w:rPr>
          <w:rFonts w:hint="eastAsia" w:ascii="仿宋" w:hAnsi="仿宋" w:eastAsia="仿宋" w:cs="仿宋"/>
          <w:b w:val="0"/>
          <w:bCs w:val="0"/>
          <w:sz w:val="24"/>
          <w:szCs w:val="24"/>
        </w:rPr>
        <w:sectPr>
          <w:footerReference r:id="rId35" w:type="default"/>
          <w:pgSz w:w="11906" w:h="16839"/>
          <w:pgMar w:top="1425" w:right="1734" w:bottom="1180" w:left="1785" w:header="0" w:footer="1018" w:gutter="0"/>
          <w:pgNumType w:fmt="decimal"/>
          <w:cols w:space="720" w:num="1"/>
        </w:sectPr>
      </w:pPr>
    </w:p>
    <w:p w14:paraId="5F950D5D">
      <w:pPr>
        <w:spacing w:before="49" w:line="219" w:lineRule="auto"/>
        <w:ind w:left="29"/>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增减时，服务酬金应作相应调整，调整方法由双方在专用条件中约定。</w:t>
      </w:r>
    </w:p>
    <w:p w14:paraId="0277C07F">
      <w:pPr>
        <w:spacing w:before="183" w:line="222" w:lineRule="auto"/>
        <w:ind w:left="504"/>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6.2</w:t>
      </w:r>
      <w:r>
        <w:rPr>
          <w:rFonts w:hint="eastAsia" w:ascii="仿宋" w:hAnsi="仿宋" w:eastAsia="仿宋" w:cs="仿宋"/>
          <w:b w:val="0"/>
          <w:bCs w:val="0"/>
          <w:spacing w:val="-37"/>
          <w:sz w:val="24"/>
          <w:szCs w:val="24"/>
        </w:rPr>
        <w:t xml:space="preserve"> </w:t>
      </w:r>
      <w:r>
        <w:rPr>
          <w:rFonts w:hint="eastAsia" w:ascii="仿宋" w:hAnsi="仿宋" w:eastAsia="仿宋" w:cs="仿宋"/>
          <w:b w:val="0"/>
          <w:bCs w:val="0"/>
          <w:spacing w:val="-5"/>
          <w:sz w:val="24"/>
          <w:szCs w:val="24"/>
        </w:rPr>
        <w:t>合同解除</w:t>
      </w:r>
    </w:p>
    <w:p w14:paraId="35A0674B">
      <w:pPr>
        <w:spacing w:before="176" w:line="222" w:lineRule="auto"/>
        <w:ind w:left="50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6.2.1 委托人与咨询人协商一致，可以解除合同。</w:t>
      </w:r>
    </w:p>
    <w:p w14:paraId="75D7225E">
      <w:pPr>
        <w:spacing w:before="179" w:line="222" w:lineRule="auto"/>
        <w:ind w:left="504"/>
        <w:rPr>
          <w:rFonts w:hint="eastAsia" w:ascii="仿宋" w:hAnsi="仿宋" w:eastAsia="仿宋" w:cs="仿宋"/>
          <w:b w:val="0"/>
          <w:bCs w:val="0"/>
          <w:sz w:val="24"/>
          <w:szCs w:val="24"/>
        </w:rPr>
      </w:pPr>
      <w:r>
        <w:rPr>
          <w:rFonts w:hint="eastAsia" w:ascii="仿宋" w:hAnsi="仿宋" w:eastAsia="仿宋" w:cs="仿宋"/>
          <w:b w:val="0"/>
          <w:bCs w:val="0"/>
          <w:sz w:val="24"/>
          <w:szCs w:val="24"/>
        </w:rPr>
        <w:t>6.2.2 有下列情形之一的，合同当事人</w:t>
      </w:r>
      <w:r>
        <w:rPr>
          <w:rFonts w:hint="eastAsia" w:ascii="仿宋" w:hAnsi="仿宋" w:eastAsia="仿宋" w:cs="仿宋"/>
          <w:b w:val="0"/>
          <w:bCs w:val="0"/>
          <w:spacing w:val="-1"/>
          <w:sz w:val="24"/>
          <w:szCs w:val="24"/>
        </w:rPr>
        <w:t>一方或双方可以解除合同：</w:t>
      </w:r>
    </w:p>
    <w:p w14:paraId="73ACB892">
      <w:pPr>
        <w:spacing w:before="176" w:line="291" w:lineRule="auto"/>
        <w:ind w:left="30" w:right="16" w:firstLine="484"/>
        <w:rPr>
          <w:rFonts w:hint="eastAsia" w:ascii="仿宋" w:hAnsi="仿宋" w:eastAsia="仿宋" w:cs="仿宋"/>
          <w:b w:val="0"/>
          <w:bCs w:val="0"/>
          <w:sz w:val="24"/>
          <w:szCs w:val="24"/>
        </w:rPr>
      </w:pPr>
      <w:r>
        <w:rPr>
          <w:rFonts w:hint="eastAsia" w:ascii="仿宋" w:hAnsi="仿宋" w:eastAsia="仿宋" w:cs="仿宋"/>
          <w:b w:val="0"/>
          <w:bCs w:val="0"/>
          <w:sz w:val="24"/>
          <w:szCs w:val="24"/>
        </w:rPr>
        <w:t>（1）咨询人将本合同约定的工程咨询服务工作全部或部分转包给</w:t>
      </w:r>
      <w:r>
        <w:rPr>
          <w:rFonts w:hint="eastAsia" w:ascii="仿宋" w:hAnsi="仿宋" w:eastAsia="仿宋" w:cs="仿宋"/>
          <w:b w:val="0"/>
          <w:bCs w:val="0"/>
          <w:spacing w:val="2"/>
          <w:sz w:val="24"/>
          <w:szCs w:val="24"/>
        </w:rPr>
        <w:t xml:space="preserve"> </w:t>
      </w:r>
      <w:r>
        <w:rPr>
          <w:rFonts w:hint="eastAsia" w:ascii="仿宋" w:hAnsi="仿宋" w:eastAsia="仿宋" w:cs="仿宋"/>
          <w:b w:val="0"/>
          <w:bCs w:val="0"/>
          <w:spacing w:val="-2"/>
          <w:sz w:val="24"/>
          <w:szCs w:val="24"/>
        </w:rPr>
        <w:t>他人，委托人可以解除合同；</w:t>
      </w:r>
    </w:p>
    <w:p w14:paraId="59C6E735">
      <w:pPr>
        <w:spacing w:before="177" w:line="291" w:lineRule="auto"/>
        <w:ind w:left="33" w:right="13" w:firstLine="961"/>
        <w:rPr>
          <w:rFonts w:hint="eastAsia" w:ascii="仿宋" w:hAnsi="仿宋" w:eastAsia="仿宋" w:cs="仿宋"/>
          <w:b w:val="0"/>
          <w:bCs w:val="0"/>
          <w:sz w:val="24"/>
          <w:szCs w:val="24"/>
        </w:rPr>
      </w:pPr>
      <w:r>
        <w:rPr>
          <w:rFonts w:hint="eastAsia" w:ascii="仿宋" w:hAnsi="仿宋" w:eastAsia="仿宋" w:cs="仿宋"/>
          <w:b w:val="0"/>
          <w:bCs w:val="0"/>
          <w:sz w:val="24"/>
          <w:szCs w:val="24"/>
        </w:rPr>
        <w:t>（2）咨询人提供的咨询服务不符合合同约定的要求，经委托</w:t>
      </w:r>
      <w:r>
        <w:rPr>
          <w:rFonts w:hint="eastAsia" w:ascii="仿宋" w:hAnsi="仿宋" w:eastAsia="仿宋" w:cs="仿宋"/>
          <w:b w:val="0"/>
          <w:bCs w:val="0"/>
          <w:spacing w:val="4"/>
          <w:sz w:val="24"/>
          <w:szCs w:val="24"/>
        </w:rPr>
        <w:t xml:space="preserve"> </w:t>
      </w:r>
      <w:r>
        <w:rPr>
          <w:rFonts w:hint="eastAsia" w:ascii="仿宋" w:hAnsi="仿宋" w:eastAsia="仿宋" w:cs="仿宋"/>
          <w:b w:val="0"/>
          <w:bCs w:val="0"/>
          <w:spacing w:val="-1"/>
          <w:sz w:val="24"/>
          <w:szCs w:val="24"/>
        </w:rPr>
        <w:t>人催告仍不能达到合同约定要求的，委托人可以解除合同；</w:t>
      </w:r>
    </w:p>
    <w:p w14:paraId="44A3F052">
      <w:pPr>
        <w:spacing w:before="180" w:line="290" w:lineRule="auto"/>
        <w:ind w:left="29" w:right="13" w:firstLine="485"/>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（3）委托人未按合同约定支付服务酬金，经咨询人催告后</w:t>
      </w:r>
      <w:r>
        <w:rPr>
          <w:rFonts w:hint="eastAsia" w:ascii="仿宋" w:hAnsi="仿宋" w:eastAsia="仿宋" w:cs="仿宋"/>
          <w:b w:val="0"/>
          <w:bCs w:val="0"/>
          <w:spacing w:val="-5"/>
          <w:sz w:val="24"/>
          <w:szCs w:val="24"/>
        </w:rPr>
        <w:t>，在</w:t>
      </w:r>
      <w:r>
        <w:rPr>
          <w:rFonts w:hint="eastAsia" w:ascii="仿宋" w:hAnsi="仿宋" w:eastAsia="仿宋" w:cs="仿宋"/>
          <w:b w:val="0"/>
          <w:bCs w:val="0"/>
          <w:spacing w:val="-49"/>
          <w:sz w:val="24"/>
          <w:szCs w:val="24"/>
        </w:rPr>
        <w:t xml:space="preserve"> </w:t>
      </w:r>
      <w:r>
        <w:rPr>
          <w:rFonts w:hint="eastAsia" w:ascii="仿宋" w:hAnsi="仿宋" w:eastAsia="仿宋" w:cs="仿宋"/>
          <w:b w:val="0"/>
          <w:bCs w:val="0"/>
          <w:spacing w:val="-5"/>
          <w:sz w:val="24"/>
          <w:szCs w:val="24"/>
        </w:rPr>
        <w:t>28</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5"/>
          <w:sz w:val="24"/>
          <w:szCs w:val="24"/>
        </w:rPr>
        <w:t>天内仍未</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支付的，咨询人可以解除合同；</w:t>
      </w:r>
    </w:p>
    <w:p w14:paraId="12FC8C74">
      <w:pPr>
        <w:spacing w:before="177" w:line="221" w:lineRule="auto"/>
        <w:ind w:left="514"/>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（4）因不可抗力致使合同无法履行；</w:t>
      </w:r>
    </w:p>
    <w:p w14:paraId="030EAF78">
      <w:pPr>
        <w:spacing w:before="180" w:line="221" w:lineRule="auto"/>
        <w:ind w:left="51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（5）因一方违约致使合同无法实际履行或实际履行已无必要。</w:t>
      </w:r>
    </w:p>
    <w:p w14:paraId="3E7B0B0E">
      <w:pPr>
        <w:spacing w:before="181" w:line="359" w:lineRule="auto"/>
        <w:ind w:left="34" w:right="13" w:firstLine="486"/>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除上述情形外，双方可以根据委托的服务范围及工作内容，在专用条件中约</w:t>
      </w:r>
      <w:r>
        <w:rPr>
          <w:rFonts w:hint="eastAsia" w:ascii="仿宋" w:hAnsi="仿宋" w:eastAsia="仿宋" w:cs="仿宋"/>
          <w:b w:val="0"/>
          <w:bCs w:val="0"/>
          <w:spacing w:val="10"/>
          <w:sz w:val="24"/>
          <w:szCs w:val="24"/>
        </w:rPr>
        <w:t xml:space="preserve"> </w:t>
      </w:r>
      <w:r>
        <w:rPr>
          <w:rFonts w:hint="eastAsia" w:ascii="仿宋" w:hAnsi="仿宋" w:eastAsia="仿宋" w:cs="仿宋"/>
          <w:b w:val="0"/>
          <w:bCs w:val="0"/>
          <w:spacing w:val="-2"/>
          <w:sz w:val="24"/>
          <w:szCs w:val="24"/>
        </w:rPr>
        <w:t>定解除合同的其他条件。</w:t>
      </w:r>
    </w:p>
    <w:p w14:paraId="5D3E30D4">
      <w:pPr>
        <w:spacing w:line="222" w:lineRule="auto"/>
        <w:ind w:left="50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6.2.3 任何一方提出解除合同的，应提</w:t>
      </w:r>
      <w:r>
        <w:rPr>
          <w:rFonts w:hint="eastAsia" w:ascii="仿宋" w:hAnsi="仿宋" w:eastAsia="仿宋" w:cs="仿宋"/>
          <w:b w:val="0"/>
          <w:bCs w:val="0"/>
          <w:spacing w:val="-2"/>
          <w:sz w:val="24"/>
          <w:szCs w:val="24"/>
        </w:rPr>
        <w:t>前</w:t>
      </w:r>
      <w:r>
        <w:rPr>
          <w:rFonts w:hint="eastAsia" w:ascii="仿宋" w:hAnsi="仿宋" w:eastAsia="仿宋" w:cs="仿宋"/>
          <w:b w:val="0"/>
          <w:bCs w:val="0"/>
          <w:spacing w:val="-47"/>
          <w:sz w:val="24"/>
          <w:szCs w:val="24"/>
        </w:rPr>
        <w:t xml:space="preserve"> </w:t>
      </w:r>
      <w:r>
        <w:rPr>
          <w:rFonts w:hint="eastAsia" w:ascii="仿宋" w:hAnsi="仿宋" w:eastAsia="仿宋" w:cs="仿宋"/>
          <w:b w:val="0"/>
          <w:bCs w:val="0"/>
          <w:spacing w:val="-2"/>
          <w:sz w:val="24"/>
          <w:szCs w:val="24"/>
        </w:rPr>
        <w:t>30</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2"/>
          <w:sz w:val="24"/>
          <w:szCs w:val="24"/>
        </w:rPr>
        <w:t>天书面通知对方。</w:t>
      </w:r>
    </w:p>
    <w:p w14:paraId="3A60CD9F">
      <w:pPr>
        <w:spacing w:before="178" w:line="291" w:lineRule="auto"/>
        <w:ind w:left="29" w:right="13" w:firstLine="46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6.2.4</w:t>
      </w:r>
      <w:r>
        <w:rPr>
          <w:rFonts w:hint="eastAsia" w:ascii="仿宋" w:hAnsi="仿宋" w:eastAsia="仿宋" w:cs="仿宋"/>
          <w:b w:val="0"/>
          <w:bCs w:val="0"/>
          <w:spacing w:val="-21"/>
          <w:sz w:val="24"/>
          <w:szCs w:val="24"/>
        </w:rPr>
        <w:t xml:space="preserve"> </w:t>
      </w:r>
      <w:r>
        <w:rPr>
          <w:rFonts w:hint="eastAsia" w:ascii="仿宋" w:hAnsi="仿宋" w:eastAsia="仿宋" w:cs="仿宋"/>
          <w:b w:val="0"/>
          <w:bCs w:val="0"/>
          <w:spacing w:val="-2"/>
          <w:sz w:val="24"/>
          <w:szCs w:val="24"/>
        </w:rPr>
        <w:t>合同解除后，委托人应按照合同约定向咨询人支付已完成部分的咨询</w:t>
      </w:r>
      <w:r>
        <w:rPr>
          <w:rFonts w:hint="eastAsia" w:ascii="仿宋" w:hAnsi="仿宋" w:eastAsia="仿宋" w:cs="仿宋"/>
          <w:b w:val="0"/>
          <w:bCs w:val="0"/>
          <w:sz w:val="24"/>
          <w:szCs w:val="24"/>
        </w:rPr>
        <w:t xml:space="preserve"> </w:t>
      </w:r>
      <w:r>
        <w:rPr>
          <w:rFonts w:hint="eastAsia" w:ascii="仿宋" w:hAnsi="仿宋" w:eastAsia="仿宋" w:cs="仿宋"/>
          <w:b w:val="0"/>
          <w:bCs w:val="0"/>
          <w:spacing w:val="-4"/>
          <w:sz w:val="24"/>
          <w:szCs w:val="24"/>
        </w:rPr>
        <w:t>服务酬金。</w:t>
      </w:r>
    </w:p>
    <w:p w14:paraId="7E6CCBAC">
      <w:pPr>
        <w:spacing w:before="178" w:line="359" w:lineRule="auto"/>
        <w:ind w:left="33" w:right="13" w:firstLine="486"/>
        <w:jc w:val="both"/>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因不可抗力导致的合同解除，其损失的分担按照合理分担的原则由合同当事</w:t>
      </w:r>
      <w:r>
        <w:rPr>
          <w:rFonts w:hint="eastAsia" w:ascii="仿宋" w:hAnsi="仿宋" w:eastAsia="仿宋" w:cs="仿宋"/>
          <w:b w:val="0"/>
          <w:bCs w:val="0"/>
          <w:spacing w:val="11"/>
          <w:sz w:val="24"/>
          <w:szCs w:val="24"/>
        </w:rPr>
        <w:t xml:space="preserve"> </w:t>
      </w:r>
      <w:r>
        <w:rPr>
          <w:rFonts w:hint="eastAsia" w:ascii="仿宋" w:hAnsi="仿宋" w:eastAsia="仿宋" w:cs="仿宋"/>
          <w:b w:val="0"/>
          <w:bCs w:val="0"/>
          <w:spacing w:val="-3"/>
          <w:sz w:val="24"/>
          <w:szCs w:val="24"/>
        </w:rPr>
        <w:t>人在专用条件中自行约定。除不可抗力外因非咨询人原因</w:t>
      </w:r>
      <w:r>
        <w:rPr>
          <w:rFonts w:hint="eastAsia" w:ascii="仿宋" w:hAnsi="仿宋" w:eastAsia="仿宋" w:cs="仿宋"/>
          <w:b w:val="0"/>
          <w:bCs w:val="0"/>
          <w:spacing w:val="-4"/>
          <w:sz w:val="24"/>
          <w:szCs w:val="24"/>
        </w:rPr>
        <w:t>导致的合同解除，其损</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失由委托人承担。因咨询人自身原因导致的合同解除，按照违约责任处理。</w:t>
      </w:r>
    </w:p>
    <w:p w14:paraId="5EB0281B">
      <w:pPr>
        <w:spacing w:line="359" w:lineRule="auto"/>
        <w:ind w:left="33" w:right="13" w:firstLine="47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6.2.5</w:t>
      </w:r>
      <w:r>
        <w:rPr>
          <w:rFonts w:hint="eastAsia" w:ascii="仿宋" w:hAnsi="仿宋" w:eastAsia="仿宋" w:cs="仿宋"/>
          <w:b w:val="0"/>
          <w:bCs w:val="0"/>
          <w:spacing w:val="-35"/>
          <w:sz w:val="24"/>
          <w:szCs w:val="24"/>
        </w:rPr>
        <w:t xml:space="preserve"> </w:t>
      </w:r>
      <w:r>
        <w:rPr>
          <w:rFonts w:hint="eastAsia" w:ascii="仿宋" w:hAnsi="仿宋" w:eastAsia="仿宋" w:cs="仿宋"/>
          <w:b w:val="0"/>
          <w:bCs w:val="0"/>
          <w:spacing w:val="-2"/>
          <w:sz w:val="24"/>
          <w:szCs w:val="24"/>
        </w:rPr>
        <w:t>本合同解除后，本合同约定的有关结算、争议解决方式的条款仍然有</w:t>
      </w:r>
      <w:r>
        <w:rPr>
          <w:rFonts w:hint="eastAsia" w:ascii="仿宋" w:hAnsi="仿宋" w:eastAsia="仿宋" w:cs="仿宋"/>
          <w:b w:val="0"/>
          <w:bCs w:val="0"/>
          <w:sz w:val="24"/>
          <w:szCs w:val="24"/>
        </w:rPr>
        <w:t xml:space="preserve"> </w:t>
      </w:r>
      <w:r>
        <w:rPr>
          <w:rFonts w:hint="eastAsia" w:ascii="仿宋" w:hAnsi="仿宋" w:eastAsia="仿宋" w:cs="仿宋"/>
          <w:b w:val="0"/>
          <w:bCs w:val="0"/>
          <w:spacing w:val="-10"/>
          <w:sz w:val="24"/>
          <w:szCs w:val="24"/>
        </w:rPr>
        <w:t>效。</w:t>
      </w:r>
    </w:p>
    <w:p w14:paraId="491A732A">
      <w:pPr>
        <w:spacing w:before="1" w:line="223" w:lineRule="auto"/>
        <w:ind w:left="504"/>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6.3</w:t>
      </w:r>
      <w:r>
        <w:rPr>
          <w:rFonts w:hint="eastAsia" w:ascii="仿宋" w:hAnsi="仿宋" w:eastAsia="仿宋" w:cs="仿宋"/>
          <w:b w:val="0"/>
          <w:bCs w:val="0"/>
          <w:spacing w:val="23"/>
          <w:sz w:val="24"/>
          <w:szCs w:val="24"/>
        </w:rPr>
        <w:t xml:space="preserve"> </w:t>
      </w:r>
      <w:r>
        <w:rPr>
          <w:rFonts w:hint="eastAsia" w:ascii="仿宋" w:hAnsi="仿宋" w:eastAsia="仿宋" w:cs="仿宋"/>
          <w:b w:val="0"/>
          <w:bCs w:val="0"/>
          <w:spacing w:val="-5"/>
          <w:sz w:val="24"/>
          <w:szCs w:val="24"/>
        </w:rPr>
        <w:t>合同终止</w:t>
      </w:r>
    </w:p>
    <w:p w14:paraId="4C1F1460">
      <w:pPr>
        <w:spacing w:before="178" w:line="222" w:lineRule="auto"/>
        <w:ind w:left="905"/>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除合同解除外，以下条件全部满足时，本合同终止：</w:t>
      </w:r>
    </w:p>
    <w:p w14:paraId="7F88C879">
      <w:pPr>
        <w:spacing w:before="177" w:line="220" w:lineRule="auto"/>
        <w:ind w:left="874"/>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（1）咨询人完成本合同约定的全部工作；</w:t>
      </w:r>
    </w:p>
    <w:p w14:paraId="39ED1275">
      <w:pPr>
        <w:spacing w:before="179" w:line="220" w:lineRule="auto"/>
        <w:ind w:left="874"/>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（2）委托人与咨询人结清并支付酬金；</w:t>
      </w:r>
    </w:p>
    <w:p w14:paraId="2F7BE63A">
      <w:pPr>
        <w:spacing w:before="182" w:line="220" w:lineRule="auto"/>
        <w:ind w:left="394"/>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（3）咨询人将委托人提供的资料交还。</w:t>
      </w:r>
    </w:p>
    <w:p w14:paraId="7C9E52E8">
      <w:pPr>
        <w:spacing w:before="180" w:line="222" w:lineRule="auto"/>
        <w:ind w:left="508"/>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7.争议解决</w:t>
      </w:r>
    </w:p>
    <w:p w14:paraId="6275E1CE">
      <w:pPr>
        <w:spacing w:before="179" w:line="222" w:lineRule="auto"/>
        <w:ind w:left="508"/>
        <w:rPr>
          <w:rFonts w:hint="eastAsia" w:ascii="仿宋" w:hAnsi="仿宋" w:eastAsia="仿宋" w:cs="仿宋"/>
          <w:b w:val="0"/>
          <w:bCs w:val="0"/>
          <w:sz w:val="24"/>
          <w:szCs w:val="24"/>
        </w:rPr>
      </w:pPr>
      <w:r>
        <w:rPr>
          <w:rFonts w:hint="eastAsia" w:ascii="仿宋" w:hAnsi="仿宋" w:eastAsia="仿宋" w:cs="仿宋"/>
          <w:b w:val="0"/>
          <w:bCs w:val="0"/>
          <w:spacing w:val="-7"/>
          <w:sz w:val="24"/>
          <w:szCs w:val="24"/>
        </w:rPr>
        <w:t>7.1</w:t>
      </w:r>
      <w:r>
        <w:rPr>
          <w:rFonts w:hint="eastAsia" w:ascii="仿宋" w:hAnsi="仿宋" w:eastAsia="仿宋" w:cs="仿宋"/>
          <w:b w:val="0"/>
          <w:bCs w:val="0"/>
          <w:spacing w:val="-41"/>
          <w:sz w:val="24"/>
          <w:szCs w:val="24"/>
        </w:rPr>
        <w:t xml:space="preserve"> </w:t>
      </w:r>
      <w:r>
        <w:rPr>
          <w:rFonts w:hint="eastAsia" w:ascii="仿宋" w:hAnsi="仿宋" w:eastAsia="仿宋" w:cs="仿宋"/>
          <w:b w:val="0"/>
          <w:bCs w:val="0"/>
          <w:spacing w:val="-7"/>
          <w:sz w:val="24"/>
          <w:szCs w:val="24"/>
        </w:rPr>
        <w:t>协商</w:t>
      </w:r>
    </w:p>
    <w:p w14:paraId="119C82E0">
      <w:pPr>
        <w:spacing w:before="179" w:line="221" w:lineRule="auto"/>
        <w:ind w:left="989"/>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双方应本着诚实信用的原则协商解决本合同履行过程中发生的争议。</w:t>
      </w:r>
    </w:p>
    <w:p w14:paraId="72DD81BA">
      <w:pPr>
        <w:spacing w:line="221" w:lineRule="auto"/>
        <w:rPr>
          <w:rFonts w:hint="eastAsia" w:ascii="仿宋" w:hAnsi="仿宋" w:eastAsia="仿宋" w:cs="仿宋"/>
          <w:b w:val="0"/>
          <w:bCs w:val="0"/>
          <w:sz w:val="24"/>
          <w:szCs w:val="24"/>
        </w:rPr>
        <w:sectPr>
          <w:footerReference r:id="rId36" w:type="default"/>
          <w:pgSz w:w="11906" w:h="16839"/>
          <w:pgMar w:top="1425" w:right="1785" w:bottom="1180" w:left="1785" w:header="0" w:footer="1018" w:gutter="0"/>
          <w:pgNumType w:fmt="decimal"/>
          <w:cols w:space="720" w:num="1"/>
        </w:sectPr>
      </w:pPr>
    </w:p>
    <w:p w14:paraId="52D18DFA">
      <w:pPr>
        <w:spacing w:before="49" w:line="222" w:lineRule="auto"/>
        <w:ind w:left="508"/>
        <w:rPr>
          <w:rFonts w:hint="eastAsia" w:ascii="仿宋" w:hAnsi="仿宋" w:eastAsia="仿宋" w:cs="仿宋"/>
          <w:b w:val="0"/>
          <w:bCs w:val="0"/>
          <w:sz w:val="24"/>
          <w:szCs w:val="24"/>
        </w:rPr>
      </w:pPr>
      <w:r>
        <w:rPr>
          <w:rFonts w:hint="eastAsia" w:ascii="仿宋" w:hAnsi="仿宋" w:eastAsia="仿宋" w:cs="仿宋"/>
          <w:b w:val="0"/>
          <w:bCs w:val="0"/>
          <w:spacing w:val="-7"/>
          <w:sz w:val="24"/>
          <w:szCs w:val="24"/>
        </w:rPr>
        <w:t>7.2</w:t>
      </w:r>
      <w:r>
        <w:rPr>
          <w:rFonts w:hint="eastAsia" w:ascii="仿宋" w:hAnsi="仿宋" w:eastAsia="仿宋" w:cs="仿宋"/>
          <w:b w:val="0"/>
          <w:bCs w:val="0"/>
          <w:spacing w:val="-41"/>
          <w:sz w:val="24"/>
          <w:szCs w:val="24"/>
        </w:rPr>
        <w:t xml:space="preserve"> </w:t>
      </w:r>
      <w:r>
        <w:rPr>
          <w:rFonts w:hint="eastAsia" w:ascii="仿宋" w:hAnsi="仿宋" w:eastAsia="仿宋" w:cs="仿宋"/>
          <w:b w:val="0"/>
          <w:bCs w:val="0"/>
          <w:spacing w:val="-7"/>
          <w:sz w:val="24"/>
          <w:szCs w:val="24"/>
        </w:rPr>
        <w:t>调解</w:t>
      </w:r>
    </w:p>
    <w:p w14:paraId="2A528FDF">
      <w:pPr>
        <w:spacing w:before="180" w:line="358" w:lineRule="auto"/>
        <w:ind w:left="54" w:right="40" w:firstLine="937"/>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如果双方不能在</w:t>
      </w:r>
      <w:r>
        <w:rPr>
          <w:rFonts w:hint="eastAsia" w:ascii="仿宋" w:hAnsi="仿宋" w:eastAsia="仿宋" w:cs="仿宋"/>
          <w:b w:val="0"/>
          <w:bCs w:val="0"/>
          <w:spacing w:val="-34"/>
          <w:sz w:val="24"/>
          <w:szCs w:val="24"/>
        </w:rPr>
        <w:t xml:space="preserve"> </w:t>
      </w:r>
      <w:r>
        <w:rPr>
          <w:rFonts w:hint="eastAsia" w:ascii="仿宋" w:hAnsi="仿宋" w:eastAsia="仿宋" w:cs="仿宋"/>
          <w:b w:val="0"/>
          <w:bCs w:val="0"/>
          <w:spacing w:val="-3"/>
          <w:sz w:val="24"/>
          <w:szCs w:val="24"/>
        </w:rPr>
        <w:t>14 日内或双方商定的其他时间内</w:t>
      </w:r>
      <w:r>
        <w:rPr>
          <w:rFonts w:hint="eastAsia" w:ascii="仿宋" w:hAnsi="仿宋" w:eastAsia="仿宋" w:cs="仿宋"/>
          <w:b w:val="0"/>
          <w:bCs w:val="0"/>
          <w:spacing w:val="-4"/>
          <w:sz w:val="24"/>
          <w:szCs w:val="24"/>
        </w:rPr>
        <w:t>解决本合同争议，可</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以将其提交给专用条件约定的或事后达成协议的调解人进行调解。</w:t>
      </w:r>
    </w:p>
    <w:p w14:paraId="6D5C53A6">
      <w:pPr>
        <w:spacing w:before="2" w:line="222" w:lineRule="auto"/>
        <w:ind w:left="508"/>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7.3</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4"/>
          <w:sz w:val="24"/>
          <w:szCs w:val="24"/>
        </w:rPr>
        <w:t>仲裁或诉讼</w:t>
      </w:r>
    </w:p>
    <w:p w14:paraId="420C91E7">
      <w:pPr>
        <w:spacing w:before="176" w:line="359" w:lineRule="auto"/>
        <w:ind w:left="43" w:right="13" w:firstLine="955"/>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双方均有权不经调解直接向专用条件约定的仲裁机构申请仲裁或向有</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管辖权的人民法院提起诉讼。</w:t>
      </w:r>
    </w:p>
    <w:p w14:paraId="35797BD7">
      <w:pPr>
        <w:spacing w:line="221" w:lineRule="auto"/>
        <w:ind w:left="503"/>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8.其他</w:t>
      </w:r>
    </w:p>
    <w:p w14:paraId="333F5861">
      <w:pPr>
        <w:spacing w:before="239" w:line="222" w:lineRule="auto"/>
        <w:ind w:left="503"/>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8.1</w:t>
      </w:r>
      <w:r>
        <w:rPr>
          <w:rFonts w:hint="eastAsia" w:ascii="仿宋" w:hAnsi="仿宋" w:eastAsia="仿宋" w:cs="仿宋"/>
          <w:b w:val="0"/>
          <w:bCs w:val="0"/>
          <w:spacing w:val="-41"/>
          <w:sz w:val="24"/>
          <w:szCs w:val="24"/>
        </w:rPr>
        <w:t xml:space="preserve"> </w:t>
      </w:r>
      <w:r>
        <w:rPr>
          <w:rFonts w:hint="eastAsia" w:ascii="仿宋" w:hAnsi="仿宋" w:eastAsia="仿宋" w:cs="仿宋"/>
          <w:b w:val="0"/>
          <w:bCs w:val="0"/>
          <w:spacing w:val="-3"/>
          <w:sz w:val="24"/>
          <w:szCs w:val="24"/>
        </w:rPr>
        <w:t>考察及相关费用</w:t>
      </w:r>
    </w:p>
    <w:p w14:paraId="7AA55565">
      <w:pPr>
        <w:spacing w:before="239" w:line="358" w:lineRule="auto"/>
        <w:ind w:left="48" w:right="13" w:firstLine="472"/>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除专用条件另有约定外，咨询人经委托人同意进行考察发生的费用由委托人</w:t>
      </w:r>
      <w:r>
        <w:rPr>
          <w:rFonts w:hint="eastAsia" w:ascii="仿宋" w:hAnsi="仿宋" w:eastAsia="仿宋" w:cs="仿宋"/>
          <w:b w:val="0"/>
          <w:bCs w:val="0"/>
          <w:spacing w:val="10"/>
          <w:sz w:val="24"/>
          <w:szCs w:val="24"/>
        </w:rPr>
        <w:t xml:space="preserve"> </w:t>
      </w:r>
      <w:r>
        <w:rPr>
          <w:rFonts w:hint="eastAsia" w:ascii="仿宋" w:hAnsi="仿宋" w:eastAsia="仿宋" w:cs="仿宋"/>
          <w:b w:val="0"/>
          <w:bCs w:val="0"/>
          <w:spacing w:val="-1"/>
          <w:sz w:val="24"/>
          <w:szCs w:val="24"/>
        </w:rPr>
        <w:t>审核后另行支付。差旅费及相关费用的承担由双方在专用条</w:t>
      </w:r>
      <w:r>
        <w:rPr>
          <w:rFonts w:hint="eastAsia" w:ascii="仿宋" w:hAnsi="仿宋" w:eastAsia="仿宋" w:cs="仿宋"/>
          <w:b w:val="0"/>
          <w:bCs w:val="0"/>
          <w:spacing w:val="-2"/>
          <w:sz w:val="24"/>
          <w:szCs w:val="24"/>
        </w:rPr>
        <w:t>件中约定。</w:t>
      </w:r>
    </w:p>
    <w:p w14:paraId="6CC75E52">
      <w:pPr>
        <w:spacing w:before="62" w:line="222" w:lineRule="auto"/>
        <w:ind w:left="503"/>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8.2</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6"/>
          <w:sz w:val="24"/>
          <w:szCs w:val="24"/>
        </w:rPr>
        <w:t>奖励</w:t>
      </w:r>
    </w:p>
    <w:p w14:paraId="5048F2C3">
      <w:pPr>
        <w:spacing w:before="239" w:line="359" w:lineRule="auto"/>
        <w:ind w:left="29" w:right="13" w:firstLine="481"/>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对于咨询人在服务过程中提出合理化建议，</w:t>
      </w:r>
      <w:r>
        <w:rPr>
          <w:rFonts w:hint="eastAsia" w:ascii="仿宋" w:hAnsi="仿宋" w:eastAsia="仿宋" w:cs="仿宋"/>
          <w:b w:val="0"/>
          <w:bCs w:val="0"/>
          <w:spacing w:val="-4"/>
          <w:sz w:val="24"/>
          <w:szCs w:val="24"/>
        </w:rPr>
        <w:t>使委托人获得效益的，双方在专</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用条件中约定奖励金额的确定方法。奖励金额在合理化建议被采纳</w:t>
      </w:r>
      <w:r>
        <w:rPr>
          <w:rFonts w:hint="eastAsia" w:ascii="仿宋" w:hAnsi="仿宋" w:eastAsia="仿宋" w:cs="仿宋"/>
          <w:b w:val="0"/>
          <w:bCs w:val="0"/>
          <w:spacing w:val="-4"/>
          <w:sz w:val="24"/>
          <w:szCs w:val="24"/>
        </w:rPr>
        <w:t>后，与最近一</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期的正常工作酬金同期支付。</w:t>
      </w:r>
    </w:p>
    <w:p w14:paraId="73017C8C">
      <w:pPr>
        <w:spacing w:before="61" w:line="221" w:lineRule="auto"/>
        <w:ind w:left="503"/>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8.3</w:t>
      </w:r>
      <w:r>
        <w:rPr>
          <w:rFonts w:hint="eastAsia" w:ascii="仿宋" w:hAnsi="仿宋" w:eastAsia="仿宋" w:cs="仿宋"/>
          <w:b w:val="0"/>
          <w:bCs w:val="0"/>
          <w:spacing w:val="-41"/>
          <w:sz w:val="24"/>
          <w:szCs w:val="24"/>
        </w:rPr>
        <w:t xml:space="preserve"> </w:t>
      </w:r>
      <w:r>
        <w:rPr>
          <w:rFonts w:hint="eastAsia" w:ascii="仿宋" w:hAnsi="仿宋" w:eastAsia="仿宋" w:cs="仿宋"/>
          <w:b w:val="0"/>
          <w:bCs w:val="0"/>
          <w:spacing w:val="-6"/>
          <w:sz w:val="24"/>
          <w:szCs w:val="24"/>
        </w:rPr>
        <w:t>保密</w:t>
      </w:r>
    </w:p>
    <w:p w14:paraId="573EA659">
      <w:pPr>
        <w:spacing w:before="240" w:line="359" w:lineRule="auto"/>
        <w:ind w:left="32" w:right="13" w:firstLine="479"/>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在本合同履行期间或专用条件约定的期限内</w:t>
      </w:r>
      <w:r>
        <w:rPr>
          <w:rFonts w:hint="eastAsia" w:ascii="仿宋" w:hAnsi="仿宋" w:eastAsia="仿宋" w:cs="仿宋"/>
          <w:b w:val="0"/>
          <w:bCs w:val="0"/>
          <w:spacing w:val="-4"/>
          <w:sz w:val="24"/>
          <w:szCs w:val="24"/>
        </w:rPr>
        <w:t>，双方不得泄露对方申明的保密</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资料，亦不得泄露与实施工程有关的第三人所提供的保密资</w:t>
      </w:r>
      <w:r>
        <w:rPr>
          <w:rFonts w:hint="eastAsia" w:ascii="仿宋" w:hAnsi="仿宋" w:eastAsia="仿宋" w:cs="仿宋"/>
          <w:b w:val="0"/>
          <w:bCs w:val="0"/>
          <w:spacing w:val="-4"/>
          <w:sz w:val="24"/>
          <w:szCs w:val="24"/>
        </w:rPr>
        <w:t>料。保密事项在专用</w:t>
      </w:r>
      <w:r>
        <w:rPr>
          <w:rFonts w:hint="eastAsia" w:ascii="仿宋" w:hAnsi="仿宋" w:eastAsia="仿宋" w:cs="仿宋"/>
          <w:b w:val="0"/>
          <w:bCs w:val="0"/>
          <w:sz w:val="24"/>
          <w:szCs w:val="24"/>
        </w:rPr>
        <w:t xml:space="preserve"> </w:t>
      </w:r>
      <w:r>
        <w:rPr>
          <w:rFonts w:hint="eastAsia" w:ascii="仿宋" w:hAnsi="仿宋" w:eastAsia="仿宋" w:cs="仿宋"/>
          <w:b w:val="0"/>
          <w:bCs w:val="0"/>
          <w:spacing w:val="-4"/>
          <w:sz w:val="24"/>
          <w:szCs w:val="24"/>
        </w:rPr>
        <w:t>条件中约定。</w:t>
      </w:r>
    </w:p>
    <w:p w14:paraId="7A3DC8ED">
      <w:pPr>
        <w:spacing w:before="1" w:line="221" w:lineRule="auto"/>
        <w:ind w:left="503"/>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8.4</w:t>
      </w:r>
      <w:r>
        <w:rPr>
          <w:rFonts w:hint="eastAsia" w:ascii="仿宋" w:hAnsi="仿宋" w:eastAsia="仿宋" w:cs="仿宋"/>
          <w:b w:val="0"/>
          <w:bCs w:val="0"/>
          <w:spacing w:val="-46"/>
          <w:sz w:val="24"/>
          <w:szCs w:val="24"/>
        </w:rPr>
        <w:t xml:space="preserve"> </w:t>
      </w:r>
      <w:r>
        <w:rPr>
          <w:rFonts w:hint="eastAsia" w:ascii="仿宋" w:hAnsi="仿宋" w:eastAsia="仿宋" w:cs="仿宋"/>
          <w:b w:val="0"/>
          <w:bCs w:val="0"/>
          <w:spacing w:val="-5"/>
          <w:sz w:val="24"/>
          <w:szCs w:val="24"/>
        </w:rPr>
        <w:t>联络</w:t>
      </w:r>
    </w:p>
    <w:p w14:paraId="74244292">
      <w:pPr>
        <w:spacing w:before="177" w:line="290" w:lineRule="auto"/>
        <w:ind w:left="31" w:right="13" w:firstLine="47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8.4.1</w:t>
      </w:r>
      <w:r>
        <w:rPr>
          <w:rFonts w:hint="eastAsia" w:ascii="仿宋" w:hAnsi="仿宋" w:eastAsia="仿宋" w:cs="仿宋"/>
          <w:b w:val="0"/>
          <w:bCs w:val="0"/>
          <w:spacing w:val="-34"/>
          <w:sz w:val="24"/>
          <w:szCs w:val="24"/>
        </w:rPr>
        <w:t xml:space="preserve"> </w:t>
      </w:r>
      <w:r>
        <w:rPr>
          <w:rFonts w:hint="eastAsia" w:ascii="仿宋" w:hAnsi="仿宋" w:eastAsia="仿宋" w:cs="仿宋"/>
          <w:b w:val="0"/>
          <w:bCs w:val="0"/>
          <w:spacing w:val="-2"/>
          <w:sz w:val="24"/>
          <w:szCs w:val="24"/>
        </w:rPr>
        <w:t>与合同有关的通知、指示、要求、决定等，均应采用书面形式，并应</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在专用条件约定的期限内送达接收人和送达地点。</w:t>
      </w:r>
    </w:p>
    <w:p w14:paraId="02F25289">
      <w:pPr>
        <w:spacing w:before="181" w:line="314" w:lineRule="auto"/>
        <w:ind w:left="30" w:right="13" w:firstLine="472"/>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8.4.2</w:t>
      </w:r>
      <w:r>
        <w:rPr>
          <w:rFonts w:hint="eastAsia" w:ascii="仿宋" w:hAnsi="仿宋" w:eastAsia="仿宋" w:cs="仿宋"/>
          <w:b w:val="0"/>
          <w:bCs w:val="0"/>
          <w:spacing w:val="-34"/>
          <w:sz w:val="24"/>
          <w:szCs w:val="24"/>
        </w:rPr>
        <w:t xml:space="preserve"> </w:t>
      </w:r>
      <w:r>
        <w:rPr>
          <w:rFonts w:hint="eastAsia" w:ascii="仿宋" w:hAnsi="仿宋" w:eastAsia="仿宋" w:cs="仿宋"/>
          <w:b w:val="0"/>
          <w:bCs w:val="0"/>
          <w:spacing w:val="-2"/>
          <w:sz w:val="24"/>
          <w:szCs w:val="24"/>
        </w:rPr>
        <w:t>委托人和咨询人应在专用条件中约定各自的送达接收人、送达地点、</w:t>
      </w:r>
      <w:r>
        <w:rPr>
          <w:rFonts w:hint="eastAsia" w:ascii="仿宋" w:hAnsi="仿宋" w:eastAsia="仿宋" w:cs="仿宋"/>
          <w:b w:val="0"/>
          <w:bCs w:val="0"/>
          <w:sz w:val="24"/>
          <w:szCs w:val="24"/>
        </w:rPr>
        <w:t xml:space="preserve"> 电子邮箱。任何一方指定的接收人或送达地点或电子邮箱发生变动的，应提前3</w:t>
      </w:r>
      <w:r>
        <w:rPr>
          <w:rFonts w:hint="eastAsia" w:ascii="仿宋" w:hAnsi="仿宋" w:eastAsia="仿宋" w:cs="仿宋"/>
          <w:b w:val="0"/>
          <w:bCs w:val="0"/>
          <w:spacing w:val="8"/>
          <w:sz w:val="24"/>
          <w:szCs w:val="24"/>
        </w:rPr>
        <w:t xml:space="preserve"> </w:t>
      </w:r>
      <w:r>
        <w:rPr>
          <w:rFonts w:hint="eastAsia" w:ascii="仿宋" w:hAnsi="仿宋" w:eastAsia="仿宋" w:cs="仿宋"/>
          <w:b w:val="0"/>
          <w:bCs w:val="0"/>
          <w:spacing w:val="-1"/>
          <w:sz w:val="24"/>
          <w:szCs w:val="24"/>
        </w:rPr>
        <w:t>天以书面形式通知对方，否则视为未发生变动。</w:t>
      </w:r>
    </w:p>
    <w:p w14:paraId="74959899">
      <w:pPr>
        <w:spacing w:before="178" w:line="313" w:lineRule="auto"/>
        <w:ind w:left="29" w:right="13" w:firstLine="473"/>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8.4.3</w:t>
      </w:r>
      <w:r>
        <w:rPr>
          <w:rFonts w:hint="eastAsia" w:ascii="仿宋" w:hAnsi="仿宋" w:eastAsia="仿宋" w:cs="仿宋"/>
          <w:b w:val="0"/>
          <w:bCs w:val="0"/>
          <w:spacing w:val="-28"/>
          <w:sz w:val="24"/>
          <w:szCs w:val="24"/>
        </w:rPr>
        <w:t xml:space="preserve"> </w:t>
      </w:r>
      <w:r>
        <w:rPr>
          <w:rFonts w:hint="eastAsia" w:ascii="仿宋" w:hAnsi="仿宋" w:eastAsia="仿宋" w:cs="仿宋"/>
          <w:b w:val="0"/>
          <w:bCs w:val="0"/>
          <w:spacing w:val="5"/>
          <w:sz w:val="24"/>
          <w:szCs w:val="24"/>
        </w:rPr>
        <w:t>委托人和咨询人应当及时签收另一方送达至送达地</w:t>
      </w:r>
      <w:r>
        <w:rPr>
          <w:rFonts w:hint="eastAsia" w:ascii="仿宋" w:hAnsi="仿宋" w:eastAsia="仿宋" w:cs="仿宋"/>
          <w:b w:val="0"/>
          <w:bCs w:val="0"/>
          <w:spacing w:val="4"/>
          <w:sz w:val="24"/>
          <w:szCs w:val="24"/>
        </w:rPr>
        <w:t>点和指定接收人</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的往来函件，如确有充分证据证明一方无正当理由拒不签收的，视</w:t>
      </w:r>
      <w:r>
        <w:rPr>
          <w:rFonts w:hint="eastAsia" w:ascii="仿宋" w:hAnsi="仿宋" w:eastAsia="仿宋" w:cs="仿宋"/>
          <w:b w:val="0"/>
          <w:bCs w:val="0"/>
          <w:spacing w:val="-4"/>
          <w:sz w:val="24"/>
          <w:szCs w:val="24"/>
        </w:rPr>
        <w:t>为认可往来函</w:t>
      </w:r>
      <w:r>
        <w:rPr>
          <w:rFonts w:hint="eastAsia" w:ascii="仿宋" w:hAnsi="仿宋" w:eastAsia="仿宋" w:cs="仿宋"/>
          <w:b w:val="0"/>
          <w:bCs w:val="0"/>
          <w:sz w:val="24"/>
          <w:szCs w:val="24"/>
        </w:rPr>
        <w:t xml:space="preserve"> </w:t>
      </w:r>
      <w:r>
        <w:rPr>
          <w:rFonts w:hint="eastAsia" w:ascii="仿宋" w:hAnsi="仿宋" w:eastAsia="仿宋" w:cs="仿宋"/>
          <w:b w:val="0"/>
          <w:bCs w:val="0"/>
          <w:spacing w:val="-4"/>
          <w:sz w:val="24"/>
          <w:szCs w:val="24"/>
        </w:rPr>
        <w:t>件的内容。</w:t>
      </w:r>
    </w:p>
    <w:p w14:paraId="66085133">
      <w:pPr>
        <w:spacing w:before="237" w:line="222" w:lineRule="auto"/>
        <w:ind w:left="503"/>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8.5</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4"/>
          <w:sz w:val="24"/>
          <w:szCs w:val="24"/>
        </w:rPr>
        <w:t>知识产权</w:t>
      </w:r>
    </w:p>
    <w:p w14:paraId="24ED2BE4">
      <w:pPr>
        <w:spacing w:before="239" w:line="222" w:lineRule="auto"/>
        <w:ind w:right="13"/>
        <w:jc w:val="right"/>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除专用条件另有约定外，委托人提供给咨询人的图纸、委托人为实施工程自</w:t>
      </w:r>
    </w:p>
    <w:p w14:paraId="33FC5DBC">
      <w:pPr>
        <w:spacing w:line="222" w:lineRule="auto"/>
        <w:rPr>
          <w:rFonts w:hint="eastAsia" w:ascii="仿宋" w:hAnsi="仿宋" w:eastAsia="仿宋" w:cs="仿宋"/>
          <w:b w:val="0"/>
          <w:bCs w:val="0"/>
          <w:sz w:val="24"/>
          <w:szCs w:val="24"/>
        </w:rPr>
        <w:sectPr>
          <w:footerReference r:id="rId37" w:type="default"/>
          <w:pgSz w:w="11906" w:h="16839"/>
          <w:pgMar w:top="1425" w:right="1785" w:bottom="1180" w:left="1785" w:header="0" w:footer="1018" w:gutter="0"/>
          <w:pgNumType w:fmt="decimal"/>
          <w:cols w:space="720" w:num="1"/>
        </w:sectPr>
      </w:pPr>
    </w:p>
    <w:p w14:paraId="0257BD67">
      <w:pPr>
        <w:spacing w:before="50" w:line="359" w:lineRule="auto"/>
        <w:ind w:left="29" w:right="13" w:firstLine="1"/>
        <w:jc w:val="both"/>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行编制或委托编制的技术规范以及反映委托人要求的或其</w:t>
      </w:r>
      <w:r>
        <w:rPr>
          <w:rFonts w:hint="eastAsia" w:ascii="仿宋" w:hAnsi="仿宋" w:eastAsia="仿宋" w:cs="仿宋"/>
          <w:b w:val="0"/>
          <w:bCs w:val="0"/>
          <w:spacing w:val="3"/>
          <w:sz w:val="24"/>
          <w:szCs w:val="24"/>
        </w:rPr>
        <w:t>他类似性质文件的著</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作权属于委托人，咨询人可以为实现本合同目的而复制或者以其他</w:t>
      </w:r>
      <w:r>
        <w:rPr>
          <w:rFonts w:hint="eastAsia" w:ascii="仿宋" w:hAnsi="仿宋" w:eastAsia="仿宋" w:cs="仿宋"/>
          <w:b w:val="0"/>
          <w:bCs w:val="0"/>
          <w:spacing w:val="-4"/>
          <w:sz w:val="24"/>
          <w:szCs w:val="24"/>
        </w:rPr>
        <w:t>方式使用此类</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文件，但不能用于与本合同无关的其他事项。未经委托人书面同意</w:t>
      </w:r>
      <w:r>
        <w:rPr>
          <w:rFonts w:hint="eastAsia" w:ascii="仿宋" w:hAnsi="仿宋" w:eastAsia="仿宋" w:cs="仿宋"/>
          <w:b w:val="0"/>
          <w:bCs w:val="0"/>
          <w:spacing w:val="-4"/>
          <w:sz w:val="24"/>
          <w:szCs w:val="24"/>
        </w:rPr>
        <w:t>，咨询人不得</w:t>
      </w:r>
      <w:r>
        <w:rPr>
          <w:rFonts w:hint="eastAsia" w:ascii="仿宋" w:hAnsi="仿宋" w:eastAsia="仿宋" w:cs="仿宋"/>
          <w:b w:val="0"/>
          <w:bCs w:val="0"/>
          <w:sz w:val="24"/>
          <w:szCs w:val="24"/>
        </w:rPr>
        <w:t xml:space="preserve"> </w:t>
      </w:r>
      <w:r>
        <w:rPr>
          <w:rFonts w:hint="eastAsia" w:ascii="仿宋" w:hAnsi="仿宋" w:eastAsia="仿宋" w:cs="仿宋"/>
          <w:b w:val="0"/>
          <w:bCs w:val="0"/>
          <w:spacing w:val="4"/>
          <w:sz w:val="24"/>
          <w:szCs w:val="24"/>
        </w:rPr>
        <w:t>为了本合同以外的目的而复制或者以其他方式使用上述文件或</w:t>
      </w:r>
      <w:r>
        <w:rPr>
          <w:rFonts w:hint="eastAsia" w:ascii="仿宋" w:hAnsi="仿宋" w:eastAsia="仿宋" w:cs="仿宋"/>
          <w:b w:val="0"/>
          <w:bCs w:val="0"/>
          <w:spacing w:val="3"/>
          <w:sz w:val="24"/>
          <w:szCs w:val="24"/>
        </w:rPr>
        <w:t>将之提供给任何</w:t>
      </w:r>
      <w:r>
        <w:rPr>
          <w:rFonts w:hint="eastAsia" w:ascii="仿宋" w:hAnsi="仿宋" w:eastAsia="仿宋" w:cs="仿宋"/>
          <w:b w:val="0"/>
          <w:bCs w:val="0"/>
          <w:sz w:val="24"/>
          <w:szCs w:val="24"/>
        </w:rPr>
        <w:t xml:space="preserve"> </w:t>
      </w:r>
      <w:r>
        <w:rPr>
          <w:rFonts w:hint="eastAsia" w:ascii="仿宋" w:hAnsi="仿宋" w:eastAsia="仿宋" w:cs="仿宋"/>
          <w:b w:val="0"/>
          <w:bCs w:val="0"/>
          <w:spacing w:val="-4"/>
          <w:sz w:val="24"/>
          <w:szCs w:val="24"/>
        </w:rPr>
        <w:t>第三方。</w:t>
      </w:r>
    </w:p>
    <w:p w14:paraId="6496A28D">
      <w:pPr>
        <w:spacing w:before="5" w:line="358" w:lineRule="auto"/>
        <w:ind w:left="30" w:right="13" w:firstLine="490"/>
        <w:jc w:val="both"/>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除专用条件另有约定外，咨询人为履行本合同约定而编制的成果文件，其著</w:t>
      </w:r>
      <w:r>
        <w:rPr>
          <w:rFonts w:hint="eastAsia" w:ascii="仿宋" w:hAnsi="仿宋" w:eastAsia="仿宋" w:cs="仿宋"/>
          <w:b w:val="0"/>
          <w:bCs w:val="0"/>
          <w:spacing w:val="10"/>
          <w:sz w:val="24"/>
          <w:szCs w:val="24"/>
        </w:rPr>
        <w:t xml:space="preserve"> </w:t>
      </w:r>
      <w:r>
        <w:rPr>
          <w:rFonts w:hint="eastAsia" w:ascii="仿宋" w:hAnsi="仿宋" w:eastAsia="仿宋" w:cs="仿宋"/>
          <w:b w:val="0"/>
          <w:bCs w:val="0"/>
          <w:spacing w:val="-3"/>
          <w:sz w:val="24"/>
          <w:szCs w:val="24"/>
        </w:rPr>
        <w:t>作权属于咨询人。委托人可以为实现合同目的而复制、使用此类</w:t>
      </w:r>
      <w:r>
        <w:rPr>
          <w:rFonts w:hint="eastAsia" w:ascii="仿宋" w:hAnsi="仿宋" w:eastAsia="仿宋" w:cs="仿宋"/>
          <w:b w:val="0"/>
          <w:bCs w:val="0"/>
          <w:spacing w:val="-4"/>
          <w:sz w:val="24"/>
          <w:szCs w:val="24"/>
        </w:rPr>
        <w:t>文件，但不能擅</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自修改或用于与本合同无关的其他事项。未经咨询人书面同意，</w:t>
      </w:r>
      <w:r>
        <w:rPr>
          <w:rFonts w:hint="eastAsia" w:ascii="仿宋" w:hAnsi="仿宋" w:eastAsia="仿宋" w:cs="仿宋"/>
          <w:b w:val="0"/>
          <w:bCs w:val="0"/>
          <w:spacing w:val="-4"/>
          <w:sz w:val="24"/>
          <w:szCs w:val="24"/>
        </w:rPr>
        <w:t>委托人不得为了</w:t>
      </w:r>
      <w:r>
        <w:rPr>
          <w:rFonts w:hint="eastAsia" w:ascii="仿宋" w:hAnsi="仿宋" w:eastAsia="仿宋" w:cs="仿宋"/>
          <w:b w:val="0"/>
          <w:bCs w:val="0"/>
          <w:sz w:val="24"/>
          <w:szCs w:val="24"/>
        </w:rPr>
        <w:t xml:space="preserve"> </w:t>
      </w:r>
      <w:r>
        <w:rPr>
          <w:rFonts w:hint="eastAsia" w:ascii="仿宋" w:hAnsi="仿宋" w:eastAsia="仿宋" w:cs="仿宋"/>
          <w:b w:val="0"/>
          <w:bCs w:val="0"/>
          <w:spacing w:val="4"/>
          <w:sz w:val="24"/>
          <w:szCs w:val="24"/>
        </w:rPr>
        <w:t>本合同以外的目的而复制或者以其他方式使用上述文件或将</w:t>
      </w:r>
      <w:r>
        <w:rPr>
          <w:rFonts w:hint="eastAsia" w:ascii="仿宋" w:hAnsi="仿宋" w:eastAsia="仿宋" w:cs="仿宋"/>
          <w:b w:val="0"/>
          <w:bCs w:val="0"/>
          <w:spacing w:val="3"/>
          <w:sz w:val="24"/>
          <w:szCs w:val="24"/>
        </w:rPr>
        <w:t>之提供给任何第三</w:t>
      </w:r>
      <w:r>
        <w:rPr>
          <w:rFonts w:hint="eastAsia" w:ascii="仿宋" w:hAnsi="仿宋" w:eastAsia="仿宋" w:cs="仿宋"/>
          <w:b w:val="0"/>
          <w:bCs w:val="0"/>
          <w:sz w:val="24"/>
          <w:szCs w:val="24"/>
        </w:rPr>
        <w:t xml:space="preserve"> </w:t>
      </w:r>
      <w:r>
        <w:rPr>
          <w:rFonts w:hint="eastAsia" w:ascii="仿宋" w:hAnsi="仿宋" w:eastAsia="仿宋" w:cs="仿宋"/>
          <w:b w:val="0"/>
          <w:bCs w:val="0"/>
          <w:spacing w:val="-9"/>
          <w:sz w:val="24"/>
          <w:szCs w:val="24"/>
        </w:rPr>
        <w:t>方。</w:t>
      </w:r>
    </w:p>
    <w:p w14:paraId="500FB2D7">
      <w:pPr>
        <w:spacing w:before="1" w:line="359" w:lineRule="auto"/>
        <w:ind w:left="29" w:right="13" w:firstLine="480"/>
        <w:jc w:val="both"/>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双方保证在履行本合同过程中不侵犯对方及第三方</w:t>
      </w:r>
      <w:r>
        <w:rPr>
          <w:rFonts w:hint="eastAsia" w:ascii="仿宋" w:hAnsi="仿宋" w:eastAsia="仿宋" w:cs="仿宋"/>
          <w:b w:val="0"/>
          <w:bCs w:val="0"/>
          <w:spacing w:val="-4"/>
          <w:sz w:val="24"/>
          <w:szCs w:val="24"/>
        </w:rPr>
        <w:t>的知识产权。因咨询人侵</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犯他人知识产权所引起的责任，由咨询人承担；因委托人提供的基础</w:t>
      </w:r>
      <w:r>
        <w:rPr>
          <w:rFonts w:hint="eastAsia" w:ascii="仿宋" w:hAnsi="仿宋" w:eastAsia="仿宋" w:cs="仿宋"/>
          <w:b w:val="0"/>
          <w:bCs w:val="0"/>
          <w:spacing w:val="-4"/>
          <w:sz w:val="24"/>
          <w:szCs w:val="24"/>
        </w:rPr>
        <w:t>资料导致侵</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权的，由委托人承担责任。</w:t>
      </w:r>
    </w:p>
    <w:p w14:paraId="745EBBBB">
      <w:pPr>
        <w:spacing w:line="359" w:lineRule="auto"/>
        <w:ind w:left="29" w:right="13" w:firstLine="492"/>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除专用条件另有约定外，双方均有权在履行本合同保密义务并且不损害对方</w:t>
      </w:r>
      <w:r>
        <w:rPr>
          <w:rFonts w:hint="eastAsia" w:ascii="仿宋" w:hAnsi="仿宋" w:eastAsia="仿宋" w:cs="仿宋"/>
          <w:b w:val="0"/>
          <w:bCs w:val="0"/>
          <w:spacing w:val="10"/>
          <w:sz w:val="24"/>
          <w:szCs w:val="24"/>
        </w:rPr>
        <w:t xml:space="preserve"> </w:t>
      </w:r>
      <w:r>
        <w:rPr>
          <w:rFonts w:hint="eastAsia" w:ascii="仿宋" w:hAnsi="仿宋" w:eastAsia="仿宋" w:cs="仿宋"/>
          <w:b w:val="0"/>
          <w:bCs w:val="0"/>
          <w:spacing w:val="-3"/>
          <w:sz w:val="24"/>
          <w:szCs w:val="24"/>
        </w:rPr>
        <w:t>利益的情况下，将履行本合同形成的有关成果文件用于企业宣传、申</w:t>
      </w:r>
      <w:r>
        <w:rPr>
          <w:rFonts w:hint="eastAsia" w:ascii="仿宋" w:hAnsi="仿宋" w:eastAsia="仿宋" w:cs="仿宋"/>
          <w:b w:val="0"/>
          <w:bCs w:val="0"/>
          <w:spacing w:val="-4"/>
          <w:sz w:val="24"/>
          <w:szCs w:val="24"/>
        </w:rPr>
        <w:t>报奖项以及</w:t>
      </w:r>
    </w:p>
    <w:p w14:paraId="154568EA">
      <w:pPr>
        <w:spacing w:line="220" w:lineRule="auto"/>
        <w:ind w:left="30"/>
        <w:outlineLvl w:val="2"/>
        <w:rPr>
          <w:rFonts w:hint="eastAsia" w:ascii="仿宋" w:hAnsi="仿宋" w:eastAsia="仿宋" w:cs="仿宋"/>
          <w:b w:val="0"/>
          <w:bCs w:val="0"/>
          <w:sz w:val="24"/>
          <w:szCs w:val="24"/>
        </w:rPr>
      </w:pPr>
      <w:bookmarkStart w:id="98" w:name="_Toc15009"/>
      <w:bookmarkStart w:id="99" w:name="_Toc26269"/>
      <w:r>
        <w:rPr>
          <w:rFonts w:hint="eastAsia" w:ascii="仿宋" w:hAnsi="仿宋" w:eastAsia="仿宋" w:cs="仿宋"/>
          <w:b w:val="0"/>
          <w:bCs w:val="0"/>
          <w:spacing w:val="-2"/>
          <w:sz w:val="24"/>
          <w:szCs w:val="24"/>
        </w:rPr>
        <w:t>接受上级主管部门的检查。</w:t>
      </w:r>
      <w:bookmarkEnd w:id="98"/>
      <w:bookmarkEnd w:id="99"/>
    </w:p>
    <w:p w14:paraId="421E09F6">
      <w:pPr>
        <w:spacing w:line="220" w:lineRule="auto"/>
        <w:rPr>
          <w:rFonts w:hint="eastAsia" w:ascii="仿宋" w:hAnsi="仿宋" w:eastAsia="仿宋" w:cs="仿宋"/>
          <w:b w:val="0"/>
          <w:bCs w:val="0"/>
          <w:sz w:val="24"/>
          <w:szCs w:val="24"/>
        </w:rPr>
        <w:sectPr>
          <w:footerReference r:id="rId38" w:type="default"/>
          <w:pgSz w:w="11906" w:h="16839"/>
          <w:pgMar w:top="1425" w:right="1785" w:bottom="1180" w:left="1785" w:header="0" w:footer="1018" w:gutter="0"/>
          <w:pgNumType w:fmt="decimal"/>
          <w:cols w:space="720" w:num="1"/>
        </w:sectPr>
      </w:pPr>
    </w:p>
    <w:p w14:paraId="41FB07C3">
      <w:pPr>
        <w:spacing w:before="58" w:line="225" w:lineRule="auto"/>
        <w:ind w:left="3004"/>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第三部分</w:t>
      </w:r>
      <w:r>
        <w:rPr>
          <w:rFonts w:hint="eastAsia" w:ascii="仿宋" w:hAnsi="仿宋" w:eastAsia="仿宋" w:cs="仿宋"/>
          <w:b w:val="0"/>
          <w:bCs w:val="0"/>
          <w:spacing w:val="22"/>
          <w:sz w:val="28"/>
          <w:szCs w:val="28"/>
        </w:rPr>
        <w:t xml:space="preserve"> </w:t>
      </w:r>
      <w:r>
        <w:rPr>
          <w:rFonts w:hint="eastAsia" w:ascii="仿宋" w:hAnsi="仿宋" w:eastAsia="仿宋" w:cs="仿宋"/>
          <w:b w:val="0"/>
          <w:bCs w:val="0"/>
          <w:spacing w:val="-6"/>
          <w:sz w:val="28"/>
          <w:szCs w:val="28"/>
        </w:rPr>
        <w:t>专用条件</w:t>
      </w:r>
    </w:p>
    <w:p w14:paraId="4B9005EE">
      <w:pPr>
        <w:pStyle w:val="3"/>
        <w:spacing w:line="351" w:lineRule="auto"/>
        <w:rPr>
          <w:rFonts w:hint="eastAsia" w:ascii="仿宋" w:hAnsi="仿宋" w:eastAsia="仿宋" w:cs="仿宋"/>
          <w:b w:val="0"/>
          <w:bCs w:val="0"/>
        </w:rPr>
      </w:pPr>
    </w:p>
    <w:p w14:paraId="5B6B50E9">
      <w:pPr>
        <w:pStyle w:val="3"/>
        <w:spacing w:line="352" w:lineRule="auto"/>
        <w:rPr>
          <w:rFonts w:hint="eastAsia" w:ascii="仿宋" w:hAnsi="仿宋" w:eastAsia="仿宋" w:cs="仿宋"/>
          <w:b w:val="0"/>
          <w:bCs w:val="0"/>
        </w:rPr>
      </w:pPr>
    </w:p>
    <w:p w14:paraId="787A4D7A">
      <w:pPr>
        <w:spacing w:before="78" w:line="222" w:lineRule="auto"/>
        <w:ind w:left="52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1.词语定义、语言、解释顺序与适用法律</w:t>
      </w:r>
    </w:p>
    <w:p w14:paraId="3FADD874">
      <w:pPr>
        <w:spacing w:before="176" w:line="222" w:lineRule="auto"/>
        <w:ind w:left="508"/>
        <w:rPr>
          <w:rFonts w:hint="eastAsia" w:ascii="仿宋" w:hAnsi="仿宋" w:eastAsia="仿宋" w:cs="仿宋"/>
          <w:b w:val="0"/>
          <w:bCs w:val="0"/>
          <w:sz w:val="24"/>
          <w:szCs w:val="24"/>
        </w:rPr>
      </w:pPr>
      <w:r>
        <w:rPr>
          <w:rFonts w:hint="eastAsia" w:ascii="仿宋" w:hAnsi="仿宋" w:eastAsia="仿宋" w:cs="仿宋"/>
          <w:b w:val="0"/>
          <w:bCs w:val="0"/>
          <w:spacing w:val="-9"/>
          <w:sz w:val="24"/>
          <w:szCs w:val="24"/>
        </w:rPr>
        <w:t>1.2</w:t>
      </w:r>
      <w:r>
        <w:rPr>
          <w:rFonts w:hint="eastAsia" w:ascii="仿宋" w:hAnsi="仿宋" w:eastAsia="仿宋" w:cs="仿宋"/>
          <w:b w:val="0"/>
          <w:bCs w:val="0"/>
          <w:spacing w:val="17"/>
          <w:sz w:val="24"/>
          <w:szCs w:val="24"/>
        </w:rPr>
        <w:t xml:space="preserve"> </w:t>
      </w:r>
      <w:r>
        <w:rPr>
          <w:rFonts w:hint="eastAsia" w:ascii="仿宋" w:hAnsi="仿宋" w:eastAsia="仿宋" w:cs="仿宋"/>
          <w:b w:val="0"/>
          <w:bCs w:val="0"/>
          <w:spacing w:val="-9"/>
          <w:sz w:val="24"/>
          <w:szCs w:val="24"/>
        </w:rPr>
        <w:t>语言</w:t>
      </w:r>
    </w:p>
    <w:p w14:paraId="793456F6">
      <w:pPr>
        <w:spacing w:before="180" w:line="222" w:lineRule="auto"/>
        <w:jc w:val="right"/>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本合同文件除使用中文外，还可用</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pacing w:val="-2"/>
          <w:sz w:val="24"/>
          <w:szCs w:val="24"/>
        </w:rPr>
        <w:t>。</w:t>
      </w:r>
    </w:p>
    <w:p w14:paraId="3DA7D542">
      <w:pPr>
        <w:spacing w:before="237" w:line="222" w:lineRule="auto"/>
        <w:ind w:left="520"/>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1.3</w:t>
      </w:r>
      <w:r>
        <w:rPr>
          <w:rFonts w:hint="eastAsia" w:ascii="仿宋" w:hAnsi="仿宋" w:eastAsia="仿宋" w:cs="仿宋"/>
          <w:b w:val="0"/>
          <w:bCs w:val="0"/>
          <w:spacing w:val="-28"/>
          <w:sz w:val="24"/>
          <w:szCs w:val="24"/>
        </w:rPr>
        <w:t xml:space="preserve"> </w:t>
      </w:r>
      <w:r>
        <w:rPr>
          <w:rFonts w:hint="eastAsia" w:ascii="仿宋" w:hAnsi="仿宋" w:eastAsia="仿宋" w:cs="仿宋"/>
          <w:b w:val="0"/>
          <w:bCs w:val="0"/>
          <w:spacing w:val="-5"/>
          <w:sz w:val="24"/>
          <w:szCs w:val="24"/>
        </w:rPr>
        <w:t>合同文件的优先顺序</w:t>
      </w:r>
    </w:p>
    <w:p w14:paraId="11086A3B">
      <w:pPr>
        <w:spacing w:before="239" w:line="222" w:lineRule="auto"/>
        <w:ind w:left="498"/>
        <w:rPr>
          <w:rFonts w:hint="eastAsia" w:ascii="仿宋" w:hAnsi="仿宋" w:eastAsia="仿宋" w:cs="仿宋"/>
          <w:b w:val="0"/>
          <w:bCs w:val="0"/>
          <w:sz w:val="24"/>
          <w:szCs w:val="24"/>
        </w:rPr>
      </w:pPr>
      <w:r>
        <w:rPr>
          <w:rFonts w:hint="eastAsia" w:ascii="仿宋" w:hAnsi="仿宋" w:eastAsia="仿宋" w:cs="仿宋"/>
          <w:b w:val="0"/>
          <w:bCs w:val="0"/>
          <w:sz w:val="24"/>
          <w:szCs w:val="24"/>
        </w:rPr>
        <w:t>本合同文件的解释顺序为：</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1"/>
          <w:sz w:val="24"/>
          <w:szCs w:val="24"/>
        </w:rPr>
        <w:t>。</w:t>
      </w:r>
    </w:p>
    <w:p w14:paraId="558D6038">
      <w:pPr>
        <w:spacing w:before="177" w:line="222" w:lineRule="auto"/>
        <w:ind w:left="508"/>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1.4</w:t>
      </w:r>
      <w:r>
        <w:rPr>
          <w:rFonts w:hint="eastAsia" w:ascii="仿宋" w:hAnsi="仿宋" w:eastAsia="仿宋" w:cs="仿宋"/>
          <w:b w:val="0"/>
          <w:bCs w:val="0"/>
          <w:spacing w:val="-45"/>
          <w:sz w:val="24"/>
          <w:szCs w:val="24"/>
        </w:rPr>
        <w:t xml:space="preserve"> </w:t>
      </w:r>
      <w:r>
        <w:rPr>
          <w:rFonts w:hint="eastAsia" w:ascii="仿宋" w:hAnsi="仿宋" w:eastAsia="仿宋" w:cs="仿宋"/>
          <w:b w:val="0"/>
          <w:bCs w:val="0"/>
          <w:spacing w:val="-6"/>
          <w:sz w:val="24"/>
          <w:szCs w:val="24"/>
        </w:rPr>
        <w:t>适用法律</w:t>
      </w:r>
    </w:p>
    <w:p w14:paraId="31B1F685">
      <w:pPr>
        <w:spacing w:before="179" w:line="220" w:lineRule="auto"/>
        <w:jc w:val="right"/>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本合同适用的其他规范性文件包括:</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pacing w:val="-2"/>
          <w:sz w:val="24"/>
          <w:szCs w:val="24"/>
        </w:rPr>
        <w:t>。</w:t>
      </w:r>
    </w:p>
    <w:p w14:paraId="0C05E693">
      <w:pPr>
        <w:spacing w:before="180" w:line="223" w:lineRule="auto"/>
        <w:ind w:left="505"/>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2.委托人的义务</w:t>
      </w:r>
    </w:p>
    <w:p w14:paraId="3C68709B">
      <w:pPr>
        <w:spacing w:before="178" w:line="220" w:lineRule="auto"/>
        <w:ind w:left="493"/>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2.1</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5"/>
          <w:sz w:val="24"/>
          <w:szCs w:val="24"/>
        </w:rPr>
        <w:t>提供资料</w:t>
      </w:r>
    </w:p>
    <w:p w14:paraId="5E0EF91E">
      <w:pPr>
        <w:spacing w:before="179" w:line="360" w:lineRule="auto"/>
        <w:ind w:left="52" w:right="47" w:firstLine="466"/>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委托人按照附录</w:t>
      </w:r>
      <w:r>
        <w:rPr>
          <w:rFonts w:hint="eastAsia" w:ascii="仿宋" w:hAnsi="仿宋" w:eastAsia="仿宋" w:cs="仿宋"/>
          <w:b w:val="0"/>
          <w:bCs w:val="0"/>
          <w:spacing w:val="-51"/>
          <w:sz w:val="24"/>
          <w:szCs w:val="24"/>
        </w:rPr>
        <w:t xml:space="preserve"> </w:t>
      </w:r>
      <w:r>
        <w:rPr>
          <w:rFonts w:hint="eastAsia" w:ascii="仿宋" w:hAnsi="仿宋" w:eastAsia="仿宋" w:cs="仿宋"/>
          <w:b w:val="0"/>
          <w:bCs w:val="0"/>
          <w:spacing w:val="3"/>
          <w:sz w:val="24"/>
          <w:szCs w:val="24"/>
        </w:rPr>
        <w:t>C</w:t>
      </w:r>
      <w:r>
        <w:rPr>
          <w:rFonts w:hint="eastAsia" w:ascii="仿宋" w:hAnsi="仿宋" w:eastAsia="仿宋" w:cs="仿宋"/>
          <w:b w:val="0"/>
          <w:bCs w:val="0"/>
          <w:spacing w:val="-38"/>
          <w:sz w:val="24"/>
          <w:szCs w:val="24"/>
        </w:rPr>
        <w:t xml:space="preserve"> </w:t>
      </w:r>
      <w:r>
        <w:rPr>
          <w:rFonts w:hint="eastAsia" w:ascii="仿宋" w:hAnsi="仿宋" w:eastAsia="仿宋" w:cs="仿宋"/>
          <w:b w:val="0"/>
          <w:bCs w:val="0"/>
          <w:spacing w:val="3"/>
          <w:sz w:val="24"/>
          <w:szCs w:val="24"/>
        </w:rPr>
        <w:t>约定无偿向咨询人提供与本合同</w:t>
      </w:r>
      <w:r>
        <w:rPr>
          <w:rFonts w:hint="eastAsia" w:ascii="仿宋" w:hAnsi="仿宋" w:eastAsia="仿宋" w:cs="仿宋"/>
          <w:b w:val="0"/>
          <w:bCs w:val="0"/>
          <w:spacing w:val="2"/>
          <w:sz w:val="24"/>
          <w:szCs w:val="24"/>
        </w:rPr>
        <w:t>咨询业务有关资料的时</w:t>
      </w:r>
      <w:r>
        <w:rPr>
          <w:rFonts w:hint="eastAsia" w:ascii="仿宋" w:hAnsi="仿宋" w:eastAsia="仿宋" w:cs="仿宋"/>
          <w:b w:val="0"/>
          <w:bCs w:val="0"/>
          <w:sz w:val="24"/>
          <w:szCs w:val="24"/>
        </w:rPr>
        <w:t xml:space="preserve"> </w:t>
      </w:r>
      <w:r>
        <w:rPr>
          <w:rFonts w:hint="eastAsia" w:ascii="仿宋" w:hAnsi="仿宋" w:eastAsia="仿宋" w:cs="仿宋"/>
          <w:b w:val="0"/>
          <w:bCs w:val="0"/>
          <w:spacing w:val="-10"/>
          <w:sz w:val="24"/>
          <w:szCs w:val="24"/>
        </w:rPr>
        <w:t>间为：</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10"/>
          <w:sz w:val="24"/>
          <w:szCs w:val="24"/>
        </w:rPr>
        <w:t>。</w:t>
      </w:r>
    </w:p>
    <w:p w14:paraId="6CF750D1">
      <w:pPr>
        <w:spacing w:line="220" w:lineRule="auto"/>
        <w:ind w:left="493"/>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2.2</w:t>
      </w:r>
      <w:r>
        <w:rPr>
          <w:rFonts w:hint="eastAsia" w:ascii="仿宋" w:hAnsi="仿宋" w:eastAsia="仿宋" w:cs="仿宋"/>
          <w:b w:val="0"/>
          <w:bCs w:val="0"/>
          <w:spacing w:val="-37"/>
          <w:sz w:val="24"/>
          <w:szCs w:val="24"/>
        </w:rPr>
        <w:t xml:space="preserve"> </w:t>
      </w:r>
      <w:r>
        <w:rPr>
          <w:rFonts w:hint="eastAsia" w:ascii="仿宋" w:hAnsi="仿宋" w:eastAsia="仿宋" w:cs="仿宋"/>
          <w:b w:val="0"/>
          <w:bCs w:val="0"/>
          <w:spacing w:val="-4"/>
          <w:sz w:val="24"/>
          <w:szCs w:val="24"/>
        </w:rPr>
        <w:t>提供工作条件</w:t>
      </w:r>
    </w:p>
    <w:p w14:paraId="176BE3FF">
      <w:pPr>
        <w:spacing w:before="180" w:line="359" w:lineRule="auto"/>
        <w:ind w:left="44" w:right="44" w:firstLine="461"/>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2.2.1</w:t>
      </w:r>
      <w:r>
        <w:rPr>
          <w:rFonts w:hint="eastAsia" w:ascii="仿宋" w:hAnsi="仿宋" w:eastAsia="仿宋" w:cs="仿宋"/>
          <w:b w:val="0"/>
          <w:bCs w:val="0"/>
          <w:spacing w:val="-26"/>
          <w:sz w:val="24"/>
          <w:szCs w:val="24"/>
        </w:rPr>
        <w:t xml:space="preserve"> </w:t>
      </w:r>
      <w:r>
        <w:rPr>
          <w:rFonts w:hint="eastAsia" w:ascii="仿宋" w:hAnsi="仿宋" w:eastAsia="仿宋" w:cs="仿宋"/>
          <w:b w:val="0"/>
          <w:bCs w:val="0"/>
          <w:spacing w:val="-4"/>
          <w:sz w:val="24"/>
          <w:szCs w:val="24"/>
        </w:rPr>
        <w:t>项目咨询人员使用附录</w:t>
      </w:r>
      <w:r>
        <w:rPr>
          <w:rFonts w:hint="eastAsia" w:ascii="仿宋" w:hAnsi="仿宋" w:eastAsia="仿宋" w:cs="仿宋"/>
          <w:b w:val="0"/>
          <w:bCs w:val="0"/>
          <w:spacing w:val="-56"/>
          <w:sz w:val="24"/>
          <w:szCs w:val="24"/>
        </w:rPr>
        <w:t xml:space="preserve"> </w:t>
      </w:r>
      <w:r>
        <w:rPr>
          <w:rFonts w:hint="eastAsia" w:ascii="仿宋" w:hAnsi="仿宋" w:eastAsia="仿宋" w:cs="仿宋"/>
          <w:b w:val="0"/>
          <w:bCs w:val="0"/>
          <w:spacing w:val="-4"/>
          <w:sz w:val="24"/>
          <w:szCs w:val="24"/>
        </w:rPr>
        <w:t>D 中由委托人提供的房屋及设备，支付使用费</w:t>
      </w:r>
      <w:r>
        <w:rPr>
          <w:rFonts w:hint="eastAsia" w:ascii="仿宋" w:hAnsi="仿宋" w:eastAsia="仿宋" w:cs="仿宋"/>
          <w:b w:val="0"/>
          <w:bCs w:val="0"/>
          <w:sz w:val="24"/>
          <w:szCs w:val="24"/>
        </w:rPr>
        <w:t xml:space="preserve"> </w:t>
      </w:r>
      <w:r>
        <w:rPr>
          <w:rFonts w:hint="eastAsia" w:ascii="仿宋" w:hAnsi="仿宋" w:eastAsia="仿宋" w:cs="仿宋"/>
          <w:b w:val="0"/>
          <w:bCs w:val="0"/>
          <w:spacing w:val="-5"/>
          <w:sz w:val="24"/>
          <w:szCs w:val="24"/>
        </w:rPr>
        <w:t>的标准为：</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5"/>
          <w:sz w:val="24"/>
          <w:szCs w:val="24"/>
        </w:rPr>
        <w:t>。</w:t>
      </w:r>
    </w:p>
    <w:p w14:paraId="1A8605AA">
      <w:pPr>
        <w:spacing w:line="223" w:lineRule="auto"/>
        <w:ind w:left="505"/>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2.4</w:t>
      </w:r>
      <w:r>
        <w:rPr>
          <w:rFonts w:hint="eastAsia" w:ascii="仿宋" w:hAnsi="仿宋" w:eastAsia="仿宋" w:cs="仿宋"/>
          <w:b w:val="0"/>
          <w:bCs w:val="0"/>
          <w:spacing w:val="-33"/>
          <w:sz w:val="24"/>
          <w:szCs w:val="24"/>
        </w:rPr>
        <w:t xml:space="preserve"> </w:t>
      </w:r>
      <w:r>
        <w:rPr>
          <w:rFonts w:hint="eastAsia" w:ascii="仿宋" w:hAnsi="仿宋" w:eastAsia="仿宋" w:cs="仿宋"/>
          <w:b w:val="0"/>
          <w:bCs w:val="0"/>
          <w:spacing w:val="-5"/>
          <w:sz w:val="24"/>
          <w:szCs w:val="24"/>
        </w:rPr>
        <w:t>委托人代表</w:t>
      </w:r>
    </w:p>
    <w:p w14:paraId="6A807CE6">
      <w:pPr>
        <w:spacing w:before="177" w:line="360" w:lineRule="auto"/>
        <w:ind w:right="44" w:firstLine="336" w:firstLineChars="100"/>
        <w:rPr>
          <w:rFonts w:hint="eastAsia" w:ascii="仿宋" w:hAnsi="仿宋" w:eastAsia="仿宋" w:cs="仿宋"/>
          <w:b w:val="0"/>
          <w:bCs w:val="0"/>
          <w:sz w:val="24"/>
          <w:szCs w:val="24"/>
        </w:rPr>
      </w:pPr>
      <w:r>
        <w:rPr>
          <w:rFonts w:hint="eastAsia" w:ascii="仿宋" w:hAnsi="仿宋" w:eastAsia="仿宋" w:cs="仿宋"/>
          <w:b w:val="0"/>
          <w:bCs w:val="0"/>
          <w:spacing w:val="48"/>
          <w:sz w:val="24"/>
          <w:szCs w:val="24"/>
        </w:rPr>
        <w:t>委托人代表为</w:t>
      </w:r>
      <w:r>
        <w:rPr>
          <w:rFonts w:hint="eastAsia" w:ascii="仿宋" w:hAnsi="仿宋" w:eastAsia="仿宋" w:cs="仿宋"/>
          <w:b w:val="0"/>
          <w:bCs w:val="0"/>
          <w:spacing w:val="-18"/>
          <w:sz w:val="24"/>
          <w:szCs w:val="24"/>
        </w:rPr>
        <w:t xml:space="preserve"> </w:t>
      </w:r>
      <w:r>
        <w:rPr>
          <w:rFonts w:hint="eastAsia" w:ascii="仿宋" w:hAnsi="仿宋" w:eastAsia="仿宋" w:cs="仿宋"/>
          <w:b w:val="0"/>
          <w:bCs w:val="0"/>
          <w:spacing w:val="-30"/>
          <w:sz w:val="24"/>
          <w:szCs w:val="24"/>
        </w:rPr>
        <w:t>：</w:t>
      </w:r>
      <w:r>
        <w:rPr>
          <w:rFonts w:hint="eastAsia" w:ascii="仿宋" w:hAnsi="仿宋" w:eastAsia="仿宋" w:cs="仿宋"/>
          <w:b w:val="0"/>
          <w:bCs w:val="0"/>
          <w:spacing w:val="-55"/>
          <w:sz w:val="24"/>
          <w:szCs w:val="24"/>
        </w:rPr>
        <w:t xml:space="preserve"> </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72"/>
          <w:sz w:val="24"/>
          <w:szCs w:val="24"/>
        </w:rPr>
        <w:t xml:space="preserve"> </w:t>
      </w:r>
      <w:r>
        <w:rPr>
          <w:rFonts w:hint="eastAsia" w:ascii="仿宋" w:hAnsi="仿宋" w:eastAsia="仿宋" w:cs="仿宋"/>
          <w:b w:val="0"/>
          <w:bCs w:val="0"/>
          <w:spacing w:val="-30"/>
          <w:sz w:val="24"/>
          <w:szCs w:val="24"/>
        </w:rPr>
        <w:t>，</w:t>
      </w:r>
      <w:r>
        <w:rPr>
          <w:rFonts w:hint="eastAsia" w:ascii="仿宋" w:hAnsi="仿宋" w:eastAsia="仿宋" w:cs="仿宋"/>
          <w:b w:val="0"/>
          <w:bCs w:val="0"/>
          <w:spacing w:val="-35"/>
          <w:sz w:val="24"/>
          <w:szCs w:val="24"/>
        </w:rPr>
        <w:t xml:space="preserve"> </w:t>
      </w:r>
      <w:r>
        <w:rPr>
          <w:rFonts w:hint="eastAsia" w:ascii="仿宋" w:hAnsi="仿宋" w:eastAsia="仿宋" w:cs="仿宋"/>
          <w:b w:val="0"/>
          <w:bCs w:val="0"/>
          <w:spacing w:val="48"/>
          <w:sz w:val="24"/>
          <w:szCs w:val="24"/>
        </w:rPr>
        <w:t>其权限范</w:t>
      </w:r>
      <w:r>
        <w:rPr>
          <w:rFonts w:hint="eastAsia" w:ascii="仿宋" w:hAnsi="仿宋" w:eastAsia="仿宋" w:cs="仿宋"/>
          <w:b w:val="0"/>
          <w:bCs w:val="0"/>
          <w:sz w:val="24"/>
          <w:szCs w:val="24"/>
        </w:rPr>
        <w:t xml:space="preserve"> </w:t>
      </w:r>
      <w:r>
        <w:rPr>
          <w:rFonts w:hint="eastAsia" w:ascii="仿宋" w:hAnsi="仿宋" w:eastAsia="仿宋" w:cs="仿宋"/>
          <w:b w:val="0"/>
          <w:bCs w:val="0"/>
          <w:spacing w:val="-14"/>
          <w:sz w:val="24"/>
          <w:szCs w:val="24"/>
        </w:rPr>
        <w:t>围：</w:t>
      </w:r>
      <w:r>
        <w:rPr>
          <w:rFonts w:hint="eastAsia" w:ascii="仿宋" w:hAnsi="仿宋" w:eastAsia="仿宋" w:cs="仿宋"/>
          <w:b w:val="0"/>
          <w:bCs w:val="0"/>
          <w:sz w:val="24"/>
          <w:szCs w:val="24"/>
          <w:u w:val="single" w:color="auto"/>
        </w:rPr>
        <w:t xml:space="preserve">                      </w:t>
      </w:r>
    </w:p>
    <w:p w14:paraId="319B16A4">
      <w:pPr>
        <w:spacing w:before="59" w:line="223" w:lineRule="auto"/>
        <w:ind w:left="505"/>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2.5</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6"/>
          <w:sz w:val="24"/>
          <w:szCs w:val="24"/>
        </w:rPr>
        <w:t>答复</w:t>
      </w:r>
    </w:p>
    <w:p w14:paraId="5362A156">
      <w:pPr>
        <w:spacing w:before="236" w:line="359" w:lineRule="auto"/>
        <w:ind w:left="41" w:right="44" w:firstLine="478"/>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委托人同意在</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pacing w:val="-48"/>
          <w:sz w:val="24"/>
          <w:szCs w:val="24"/>
        </w:rPr>
        <w:t xml:space="preserve"> </w:t>
      </w:r>
      <w:r>
        <w:rPr>
          <w:rFonts w:hint="eastAsia" w:ascii="仿宋" w:hAnsi="仿宋" w:eastAsia="仿宋" w:cs="仿宋"/>
          <w:b w:val="0"/>
          <w:bCs w:val="0"/>
          <w:spacing w:val="-2"/>
          <w:sz w:val="24"/>
          <w:szCs w:val="24"/>
        </w:rPr>
        <w:t>日内，对咨询人书面提交并要求做出决定的事宜给予</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书面答复。逾期未答复的，视为委托人认可。</w:t>
      </w:r>
    </w:p>
    <w:p w14:paraId="7D8CA081">
      <w:pPr>
        <w:spacing w:line="223" w:lineRule="auto"/>
        <w:ind w:left="507"/>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3.咨询人的义务</w:t>
      </w:r>
    </w:p>
    <w:p w14:paraId="7CC4F264">
      <w:pPr>
        <w:spacing w:before="238" w:line="223" w:lineRule="auto"/>
        <w:ind w:left="507"/>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3.1</w:t>
      </w:r>
      <w:r>
        <w:rPr>
          <w:rFonts w:hint="eastAsia" w:ascii="仿宋" w:hAnsi="仿宋" w:eastAsia="仿宋" w:cs="仿宋"/>
          <w:b w:val="0"/>
          <w:bCs w:val="0"/>
          <w:spacing w:val="-39"/>
          <w:sz w:val="24"/>
          <w:szCs w:val="24"/>
        </w:rPr>
        <w:t xml:space="preserve"> </w:t>
      </w:r>
      <w:r>
        <w:rPr>
          <w:rFonts w:hint="eastAsia" w:ascii="仿宋" w:hAnsi="仿宋" w:eastAsia="仿宋" w:cs="仿宋"/>
          <w:b w:val="0"/>
          <w:bCs w:val="0"/>
          <w:spacing w:val="-3"/>
          <w:sz w:val="24"/>
          <w:szCs w:val="24"/>
        </w:rPr>
        <w:t>项目咨询团队及人员</w:t>
      </w:r>
    </w:p>
    <w:p w14:paraId="5A7F7F9A">
      <w:pPr>
        <w:spacing w:before="236" w:line="293" w:lineRule="auto"/>
        <w:ind w:left="33" w:right="47" w:firstLine="473"/>
        <w:rPr>
          <w:rFonts w:hint="eastAsia" w:ascii="仿宋" w:hAnsi="仿宋" w:eastAsia="仿宋" w:cs="仿宋"/>
          <w:b w:val="0"/>
          <w:bCs w:val="0"/>
          <w:sz w:val="24"/>
          <w:szCs w:val="24"/>
        </w:rPr>
      </w:pPr>
      <w:r>
        <w:rPr>
          <w:rFonts w:hint="eastAsia" w:ascii="仿宋" w:hAnsi="仿宋" w:eastAsia="仿宋" w:cs="仿宋"/>
          <w:b w:val="0"/>
          <w:bCs w:val="0"/>
          <w:sz w:val="24"/>
          <w:szCs w:val="24"/>
        </w:rPr>
        <w:t>3.1.1</w:t>
      </w:r>
      <w:r>
        <w:rPr>
          <w:rFonts w:hint="eastAsia" w:ascii="仿宋" w:hAnsi="仿宋" w:eastAsia="仿宋" w:cs="仿宋"/>
          <w:b w:val="0"/>
          <w:bCs w:val="0"/>
          <w:spacing w:val="-33"/>
          <w:sz w:val="24"/>
          <w:szCs w:val="24"/>
        </w:rPr>
        <w:t xml:space="preserve"> </w:t>
      </w:r>
      <w:r>
        <w:rPr>
          <w:rFonts w:hint="eastAsia" w:ascii="仿宋" w:hAnsi="仿宋" w:eastAsia="仿宋" w:cs="仿宋"/>
          <w:b w:val="0"/>
          <w:bCs w:val="0"/>
          <w:sz w:val="24"/>
          <w:szCs w:val="24"/>
        </w:rPr>
        <w:t>项目咨询团队的主要人员应具有</w:t>
      </w:r>
      <w:r>
        <w:rPr>
          <w:rFonts w:hint="eastAsia" w:ascii="仿宋" w:hAnsi="仿宋" w:eastAsia="仿宋" w:cs="仿宋"/>
          <w:b w:val="0"/>
          <w:bCs w:val="0"/>
          <w:spacing w:val="-119"/>
          <w:sz w:val="24"/>
          <w:szCs w:val="24"/>
        </w:rPr>
        <w:t xml:space="preserve"> </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pacing w:val="-89"/>
          <w:sz w:val="24"/>
          <w:szCs w:val="24"/>
        </w:rPr>
        <w:t xml:space="preserve"> </w:t>
      </w:r>
      <w:r>
        <w:rPr>
          <w:rFonts w:hint="eastAsia" w:ascii="仿宋" w:hAnsi="仿宋" w:eastAsia="仿宋" w:cs="仿宋"/>
          <w:b w:val="0"/>
          <w:bCs w:val="0"/>
          <w:sz w:val="24"/>
          <w:szCs w:val="24"/>
        </w:rPr>
        <w:t xml:space="preserve">资格条件，团队人员的数量为 </w:t>
      </w:r>
      <w:r>
        <w:rPr>
          <w:rFonts w:hint="eastAsia" w:ascii="仿宋" w:hAnsi="仿宋" w:eastAsia="仿宋" w:cs="仿宋"/>
          <w:b w:val="0"/>
          <w:bCs w:val="0"/>
          <w:spacing w:val="-10"/>
          <w:sz w:val="24"/>
          <w:szCs w:val="24"/>
        </w:rPr>
        <w:t>人。</w:t>
      </w:r>
    </w:p>
    <w:p w14:paraId="18A7AEFC">
      <w:pPr>
        <w:spacing w:before="171" w:line="221" w:lineRule="auto"/>
        <w:ind w:left="507"/>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3.1.2</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2"/>
          <w:sz w:val="24"/>
          <w:szCs w:val="24"/>
        </w:rPr>
        <w:t>项目负责人为</w:t>
      </w:r>
      <w:r>
        <w:rPr>
          <w:rFonts w:hint="eastAsia" w:ascii="仿宋" w:hAnsi="仿宋" w:eastAsia="仿宋" w:cs="仿宋"/>
          <w:b w:val="0"/>
          <w:bCs w:val="0"/>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87"/>
          <w:sz w:val="24"/>
          <w:szCs w:val="24"/>
        </w:rPr>
        <w:t xml:space="preserve"> </w:t>
      </w:r>
      <w:r>
        <w:rPr>
          <w:rFonts w:hint="eastAsia" w:ascii="仿宋" w:hAnsi="仿宋" w:eastAsia="仿宋" w:cs="仿宋"/>
          <w:b w:val="0"/>
          <w:bCs w:val="0"/>
          <w:sz w:val="24"/>
          <w:szCs w:val="24"/>
        </w:rPr>
        <w:t>，</w:t>
      </w:r>
      <w:r>
        <w:rPr>
          <w:rFonts w:hint="eastAsia" w:ascii="仿宋" w:hAnsi="仿宋" w:eastAsia="仿宋" w:cs="仿宋"/>
          <w:b w:val="0"/>
          <w:bCs w:val="0"/>
          <w:spacing w:val="-2"/>
          <w:sz w:val="24"/>
          <w:szCs w:val="24"/>
        </w:rPr>
        <w:t>项目负责人为履行本合同的权限为：</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pacing w:val="-2"/>
          <w:sz w:val="24"/>
          <w:szCs w:val="24"/>
        </w:rPr>
        <w:t>。</w:t>
      </w:r>
    </w:p>
    <w:p w14:paraId="433C3B26">
      <w:pPr>
        <w:spacing w:before="180" w:line="222" w:lineRule="auto"/>
        <w:ind w:left="507"/>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3.1.3</w:t>
      </w:r>
      <w:r>
        <w:rPr>
          <w:rFonts w:hint="eastAsia" w:ascii="仿宋" w:hAnsi="仿宋" w:eastAsia="仿宋" w:cs="仿宋"/>
          <w:b w:val="0"/>
          <w:bCs w:val="0"/>
          <w:spacing w:val="-31"/>
          <w:sz w:val="24"/>
          <w:szCs w:val="24"/>
        </w:rPr>
        <w:t xml:space="preserve"> </w:t>
      </w:r>
      <w:r>
        <w:rPr>
          <w:rFonts w:hint="eastAsia" w:ascii="仿宋" w:hAnsi="仿宋" w:eastAsia="仿宋" w:cs="仿宋"/>
          <w:b w:val="0"/>
          <w:bCs w:val="0"/>
          <w:spacing w:val="-1"/>
          <w:sz w:val="24"/>
          <w:szCs w:val="24"/>
        </w:rPr>
        <w:t>咨询人更换项目咨询团队其他咨询人员的约定：</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1"/>
          <w:sz w:val="24"/>
          <w:szCs w:val="24"/>
        </w:rPr>
        <w:t xml:space="preserve"> </w:t>
      </w:r>
      <w:r>
        <w:rPr>
          <w:rFonts w:hint="eastAsia" w:ascii="仿宋" w:hAnsi="仿宋" w:eastAsia="仿宋" w:cs="仿宋"/>
          <w:b w:val="0"/>
          <w:bCs w:val="0"/>
          <w:spacing w:val="-2"/>
          <w:sz w:val="24"/>
          <w:szCs w:val="24"/>
        </w:rPr>
        <w:t xml:space="preserve">  。</w:t>
      </w:r>
    </w:p>
    <w:p w14:paraId="016ED7E1">
      <w:pPr>
        <w:spacing w:before="181" w:line="222" w:lineRule="auto"/>
        <w:ind w:left="507"/>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3.1.4</w:t>
      </w:r>
      <w:r>
        <w:rPr>
          <w:rFonts w:hint="eastAsia" w:ascii="仿宋" w:hAnsi="仿宋" w:eastAsia="仿宋" w:cs="仿宋"/>
          <w:b w:val="0"/>
          <w:bCs w:val="0"/>
          <w:spacing w:val="-32"/>
          <w:sz w:val="24"/>
          <w:szCs w:val="24"/>
        </w:rPr>
        <w:t xml:space="preserve"> </w:t>
      </w:r>
      <w:r>
        <w:rPr>
          <w:rFonts w:hint="eastAsia" w:ascii="仿宋" w:hAnsi="仿宋" w:eastAsia="仿宋" w:cs="仿宋"/>
          <w:b w:val="0"/>
          <w:bCs w:val="0"/>
          <w:spacing w:val="-1"/>
          <w:sz w:val="24"/>
          <w:szCs w:val="24"/>
        </w:rPr>
        <w:t>委托人要求更换咨询人员的情形还包括：</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1"/>
          <w:sz w:val="24"/>
          <w:szCs w:val="24"/>
        </w:rPr>
        <w:t>。</w:t>
      </w:r>
    </w:p>
    <w:p w14:paraId="52AE8B87">
      <w:pPr>
        <w:spacing w:line="222" w:lineRule="auto"/>
        <w:rPr>
          <w:rFonts w:hint="eastAsia" w:ascii="仿宋" w:hAnsi="仿宋" w:eastAsia="仿宋" w:cs="仿宋"/>
          <w:b w:val="0"/>
          <w:bCs w:val="0"/>
          <w:sz w:val="24"/>
          <w:szCs w:val="24"/>
        </w:rPr>
        <w:sectPr>
          <w:footerReference r:id="rId39" w:type="default"/>
          <w:pgSz w:w="11906" w:h="16839"/>
          <w:pgMar w:top="1421" w:right="1754" w:bottom="1180" w:left="1785" w:header="0" w:footer="1018" w:gutter="0"/>
          <w:pgNumType w:fmt="decimal"/>
          <w:cols w:space="720" w:num="1"/>
        </w:sectPr>
      </w:pPr>
    </w:p>
    <w:p w14:paraId="2E119FCD">
      <w:pPr>
        <w:spacing w:before="49" w:line="220" w:lineRule="auto"/>
        <w:ind w:left="507"/>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3.2</w:t>
      </w:r>
      <w:r>
        <w:rPr>
          <w:rFonts w:hint="eastAsia" w:ascii="仿宋" w:hAnsi="仿宋" w:eastAsia="仿宋" w:cs="仿宋"/>
          <w:b w:val="0"/>
          <w:bCs w:val="0"/>
          <w:spacing w:val="-31"/>
          <w:sz w:val="24"/>
          <w:szCs w:val="24"/>
        </w:rPr>
        <w:t xml:space="preserve"> </w:t>
      </w:r>
      <w:r>
        <w:rPr>
          <w:rFonts w:hint="eastAsia" w:ascii="仿宋" w:hAnsi="仿宋" w:eastAsia="仿宋" w:cs="仿宋"/>
          <w:b w:val="0"/>
          <w:bCs w:val="0"/>
          <w:spacing w:val="-4"/>
          <w:sz w:val="24"/>
          <w:szCs w:val="24"/>
        </w:rPr>
        <w:t>咨询人的工作要求</w:t>
      </w:r>
    </w:p>
    <w:p w14:paraId="287A8747">
      <w:pPr>
        <w:spacing w:before="242" w:line="289" w:lineRule="auto"/>
        <w:ind w:left="30" w:right="13" w:firstLine="476"/>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3.2.1</w:t>
      </w:r>
      <w:r>
        <w:rPr>
          <w:rFonts w:hint="eastAsia" w:ascii="仿宋" w:hAnsi="仿宋" w:eastAsia="仿宋" w:cs="仿宋"/>
          <w:b w:val="0"/>
          <w:bCs w:val="0"/>
          <w:spacing w:val="-25"/>
          <w:sz w:val="24"/>
          <w:szCs w:val="24"/>
        </w:rPr>
        <w:t xml:space="preserve"> </w:t>
      </w:r>
      <w:r>
        <w:rPr>
          <w:rFonts w:hint="eastAsia" w:ascii="仿宋" w:hAnsi="仿宋" w:eastAsia="仿宋" w:cs="仿宋"/>
          <w:b w:val="0"/>
          <w:bCs w:val="0"/>
          <w:spacing w:val="-3"/>
          <w:sz w:val="24"/>
          <w:szCs w:val="24"/>
        </w:rPr>
        <w:t>咨询人向委托人提供有关资料的时间：</w:t>
      </w:r>
      <w:r>
        <w:rPr>
          <w:rFonts w:hint="eastAsia" w:ascii="仿宋" w:hAnsi="仿宋" w:eastAsia="仿宋" w:cs="仿宋"/>
          <w:b w:val="0"/>
          <w:bCs w:val="0"/>
          <w:spacing w:val="-3"/>
          <w:sz w:val="24"/>
          <w:szCs w:val="24"/>
          <w:u w:val="single" w:color="auto"/>
        </w:rPr>
        <w:t xml:space="preserve">        </w:t>
      </w:r>
      <w:r>
        <w:rPr>
          <w:rFonts w:hint="eastAsia" w:ascii="仿宋" w:hAnsi="仿宋" w:eastAsia="仿宋" w:cs="仿宋"/>
          <w:b w:val="0"/>
          <w:bCs w:val="0"/>
          <w:spacing w:val="-86"/>
          <w:sz w:val="24"/>
          <w:szCs w:val="24"/>
        </w:rPr>
        <w:t xml:space="preserve"> </w:t>
      </w:r>
      <w:r>
        <w:rPr>
          <w:rFonts w:hint="eastAsia" w:ascii="仿宋" w:hAnsi="仿宋" w:eastAsia="仿宋" w:cs="仿宋"/>
          <w:b w:val="0"/>
          <w:bCs w:val="0"/>
          <w:spacing w:val="-3"/>
          <w:sz w:val="24"/>
          <w:szCs w:val="24"/>
        </w:rPr>
        <w:t>。咨询人向委托人提</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供的资料还包括：</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1"/>
          <w:sz w:val="24"/>
          <w:szCs w:val="24"/>
        </w:rPr>
        <w:t>。</w:t>
      </w:r>
    </w:p>
    <w:p w14:paraId="3398DD8E">
      <w:pPr>
        <w:spacing w:before="180" w:line="290" w:lineRule="auto"/>
        <w:ind w:left="29" w:right="13" w:firstLine="478"/>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3.2.2</w:t>
      </w:r>
      <w:r>
        <w:rPr>
          <w:rFonts w:hint="eastAsia" w:ascii="仿宋" w:hAnsi="仿宋" w:eastAsia="仿宋" w:cs="仿宋"/>
          <w:b w:val="0"/>
          <w:bCs w:val="0"/>
          <w:spacing w:val="-31"/>
          <w:sz w:val="24"/>
          <w:szCs w:val="24"/>
        </w:rPr>
        <w:t xml:space="preserve"> </w:t>
      </w:r>
      <w:r>
        <w:rPr>
          <w:rFonts w:hint="eastAsia" w:ascii="仿宋" w:hAnsi="仿宋" w:eastAsia="仿宋" w:cs="仿宋"/>
          <w:b w:val="0"/>
          <w:bCs w:val="0"/>
          <w:spacing w:val="-2"/>
          <w:sz w:val="24"/>
          <w:szCs w:val="24"/>
        </w:rPr>
        <w:t>咨询人向委托人提供咨询成果文件的名称、组成、时</w:t>
      </w:r>
      <w:r>
        <w:rPr>
          <w:rFonts w:hint="eastAsia" w:ascii="仿宋" w:hAnsi="仿宋" w:eastAsia="仿宋" w:cs="仿宋"/>
          <w:b w:val="0"/>
          <w:bCs w:val="0"/>
          <w:spacing w:val="-3"/>
          <w:sz w:val="24"/>
          <w:szCs w:val="24"/>
        </w:rPr>
        <w:t>间、份数及质量</w:t>
      </w:r>
      <w:r>
        <w:rPr>
          <w:rFonts w:hint="eastAsia" w:ascii="仿宋" w:hAnsi="仿宋" w:eastAsia="仿宋" w:cs="仿宋"/>
          <w:b w:val="0"/>
          <w:bCs w:val="0"/>
          <w:sz w:val="24"/>
          <w:szCs w:val="24"/>
        </w:rPr>
        <w:t xml:space="preserve"> </w:t>
      </w:r>
      <w:r>
        <w:rPr>
          <w:rFonts w:hint="eastAsia" w:ascii="仿宋" w:hAnsi="仿宋" w:eastAsia="仿宋" w:cs="仿宋"/>
          <w:b w:val="0"/>
          <w:bCs w:val="0"/>
          <w:spacing w:val="-4"/>
          <w:sz w:val="24"/>
          <w:szCs w:val="24"/>
        </w:rPr>
        <w:t>标准：</w:t>
      </w:r>
      <w:r>
        <w:rPr>
          <w:rFonts w:hint="eastAsia" w:ascii="仿宋" w:hAnsi="仿宋" w:eastAsia="仿宋" w:cs="仿宋"/>
          <w:b w:val="0"/>
          <w:bCs w:val="0"/>
          <w:spacing w:val="-4"/>
          <w:sz w:val="24"/>
          <w:szCs w:val="24"/>
          <w:u w:val="single" w:color="auto"/>
        </w:rPr>
        <w:t xml:space="preserve">    </w:t>
      </w:r>
      <w:r>
        <w:rPr>
          <w:rFonts w:hint="eastAsia" w:ascii="仿宋" w:hAnsi="仿宋" w:eastAsia="仿宋" w:cs="仿宋"/>
          <w:b w:val="0"/>
          <w:bCs w:val="0"/>
          <w:spacing w:val="-83"/>
          <w:sz w:val="24"/>
          <w:szCs w:val="24"/>
        </w:rPr>
        <w:t xml:space="preserve"> </w:t>
      </w:r>
      <w:r>
        <w:rPr>
          <w:rFonts w:hint="eastAsia" w:ascii="仿宋" w:hAnsi="仿宋" w:eastAsia="仿宋" w:cs="仿宋"/>
          <w:b w:val="0"/>
          <w:bCs w:val="0"/>
          <w:spacing w:val="-4"/>
          <w:sz w:val="24"/>
          <w:szCs w:val="24"/>
        </w:rPr>
        <w:t>。详见附录</w:t>
      </w:r>
      <w:r>
        <w:rPr>
          <w:rFonts w:hint="eastAsia" w:ascii="仿宋" w:hAnsi="仿宋" w:eastAsia="仿宋" w:cs="仿宋"/>
          <w:b w:val="0"/>
          <w:bCs w:val="0"/>
          <w:spacing w:val="-58"/>
          <w:sz w:val="24"/>
          <w:szCs w:val="24"/>
        </w:rPr>
        <w:t xml:space="preserve"> </w:t>
      </w:r>
      <w:r>
        <w:rPr>
          <w:rFonts w:hint="eastAsia" w:ascii="仿宋" w:hAnsi="仿宋" w:eastAsia="仿宋" w:cs="仿宋"/>
          <w:b w:val="0"/>
          <w:bCs w:val="0"/>
          <w:spacing w:val="-4"/>
          <w:sz w:val="24"/>
          <w:szCs w:val="24"/>
        </w:rPr>
        <w:t>B。</w:t>
      </w:r>
    </w:p>
    <w:p w14:paraId="795EF73C">
      <w:pPr>
        <w:spacing w:before="179" w:line="291" w:lineRule="auto"/>
        <w:ind w:left="31" w:right="13" w:firstLine="475"/>
        <w:rPr>
          <w:rFonts w:hint="eastAsia" w:ascii="仿宋" w:hAnsi="仿宋" w:eastAsia="仿宋" w:cs="仿宋"/>
          <w:b w:val="0"/>
          <w:bCs w:val="0"/>
          <w:sz w:val="24"/>
          <w:szCs w:val="24"/>
        </w:rPr>
      </w:pPr>
      <w:r>
        <w:rPr>
          <w:rFonts w:hint="eastAsia" w:ascii="仿宋" w:hAnsi="仿宋" w:eastAsia="仿宋" w:cs="仿宋"/>
          <w:b w:val="0"/>
          <w:bCs w:val="0"/>
          <w:sz w:val="24"/>
          <w:szCs w:val="24"/>
        </w:rPr>
        <w:t>3.2.4</w:t>
      </w:r>
      <w:r>
        <w:rPr>
          <w:rFonts w:hint="eastAsia" w:ascii="仿宋" w:hAnsi="仿宋" w:eastAsia="仿宋" w:cs="仿宋"/>
          <w:b w:val="0"/>
          <w:bCs w:val="0"/>
          <w:spacing w:val="-23"/>
          <w:sz w:val="24"/>
          <w:szCs w:val="24"/>
        </w:rPr>
        <w:t xml:space="preserve"> </w:t>
      </w:r>
      <w:r>
        <w:rPr>
          <w:rFonts w:hint="eastAsia" w:ascii="仿宋" w:hAnsi="仿宋" w:eastAsia="仿宋" w:cs="仿宋"/>
          <w:b w:val="0"/>
          <w:bCs w:val="0"/>
          <w:sz w:val="24"/>
          <w:szCs w:val="24"/>
        </w:rPr>
        <w:t>咨询人应在收到委托人以书面形式提出的建议或者异议后</w:t>
      </w:r>
      <w:r>
        <w:rPr>
          <w:rFonts w:hint="eastAsia" w:ascii="仿宋" w:hAnsi="仿宋" w:eastAsia="仿宋" w:cs="仿宋"/>
          <w:b w:val="0"/>
          <w:bCs w:val="0"/>
          <w:spacing w:val="-111"/>
          <w:sz w:val="24"/>
          <w:szCs w:val="24"/>
        </w:rPr>
        <w:t xml:space="preserve"> </w:t>
      </w:r>
      <w:r>
        <w:rPr>
          <w:rFonts w:hint="eastAsia" w:ascii="仿宋" w:hAnsi="仿宋" w:eastAsia="仿宋" w:cs="仿宋"/>
          <w:b w:val="0"/>
          <w:bCs w:val="0"/>
          <w:spacing w:val="6"/>
          <w:sz w:val="24"/>
          <w:szCs w:val="24"/>
          <w:u w:val="single" w:color="auto"/>
        </w:rPr>
        <w:t xml:space="preserve">    </w:t>
      </w:r>
      <w:r>
        <w:rPr>
          <w:rFonts w:hint="eastAsia" w:ascii="仿宋" w:hAnsi="仿宋" w:eastAsia="仿宋" w:cs="仿宋"/>
          <w:b w:val="0"/>
          <w:bCs w:val="0"/>
          <w:spacing w:val="-51"/>
          <w:sz w:val="24"/>
          <w:szCs w:val="24"/>
        </w:rPr>
        <w:t xml:space="preserve"> </w:t>
      </w:r>
      <w:r>
        <w:rPr>
          <w:rFonts w:hint="eastAsia" w:ascii="仿宋" w:hAnsi="仿宋" w:eastAsia="仿宋" w:cs="仿宋"/>
          <w:b w:val="0"/>
          <w:bCs w:val="0"/>
          <w:sz w:val="24"/>
          <w:szCs w:val="24"/>
        </w:rPr>
        <w:t>日</w:t>
      </w:r>
      <w:r>
        <w:rPr>
          <w:rFonts w:hint="eastAsia" w:ascii="仿宋" w:hAnsi="仿宋" w:eastAsia="仿宋" w:cs="仿宋"/>
          <w:b w:val="0"/>
          <w:bCs w:val="0"/>
          <w:spacing w:val="-67"/>
          <w:sz w:val="24"/>
          <w:szCs w:val="24"/>
        </w:rPr>
        <w:t xml:space="preserve"> </w:t>
      </w:r>
      <w:r>
        <w:rPr>
          <w:rFonts w:hint="eastAsia" w:ascii="仿宋" w:hAnsi="仿宋" w:eastAsia="仿宋" w:cs="仿宋"/>
          <w:b w:val="0"/>
          <w:bCs w:val="0"/>
          <w:sz w:val="24"/>
          <w:szCs w:val="24"/>
        </w:rPr>
        <w:t xml:space="preserve">内 </w:t>
      </w:r>
      <w:r>
        <w:rPr>
          <w:rFonts w:hint="eastAsia" w:ascii="仿宋" w:hAnsi="仿宋" w:eastAsia="仿宋" w:cs="仿宋"/>
          <w:b w:val="0"/>
          <w:bCs w:val="0"/>
          <w:spacing w:val="-3"/>
          <w:sz w:val="24"/>
          <w:szCs w:val="24"/>
        </w:rPr>
        <w:t>给予书面答复。</w:t>
      </w:r>
    </w:p>
    <w:p w14:paraId="7B268655">
      <w:pPr>
        <w:spacing w:before="238" w:line="220" w:lineRule="auto"/>
        <w:ind w:left="507"/>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3.3</w:t>
      </w:r>
      <w:r>
        <w:rPr>
          <w:rFonts w:hint="eastAsia" w:ascii="仿宋" w:hAnsi="仿宋" w:eastAsia="仿宋" w:cs="仿宋"/>
          <w:b w:val="0"/>
          <w:bCs w:val="0"/>
          <w:spacing w:val="-31"/>
          <w:sz w:val="24"/>
          <w:szCs w:val="24"/>
        </w:rPr>
        <w:t xml:space="preserve"> </w:t>
      </w:r>
      <w:r>
        <w:rPr>
          <w:rFonts w:hint="eastAsia" w:ascii="仿宋" w:hAnsi="仿宋" w:eastAsia="仿宋" w:cs="仿宋"/>
          <w:b w:val="0"/>
          <w:bCs w:val="0"/>
          <w:spacing w:val="-4"/>
          <w:sz w:val="24"/>
          <w:szCs w:val="24"/>
        </w:rPr>
        <w:t>咨询人的工作依据</w:t>
      </w:r>
    </w:p>
    <w:p w14:paraId="17C06AE8">
      <w:pPr>
        <w:spacing w:before="242" w:line="358" w:lineRule="auto"/>
        <w:ind w:left="38" w:right="13" w:firstLine="471"/>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经双方协商，本合同约定的咨询服务适</w:t>
      </w:r>
      <w:r>
        <w:rPr>
          <w:rFonts w:hint="eastAsia" w:ascii="仿宋" w:hAnsi="仿宋" w:eastAsia="仿宋" w:cs="仿宋"/>
          <w:b w:val="0"/>
          <w:bCs w:val="0"/>
          <w:spacing w:val="-4"/>
          <w:sz w:val="24"/>
          <w:szCs w:val="24"/>
        </w:rPr>
        <w:t>用的技术标准、规范、定额</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等工作依据为：</w:t>
      </w:r>
      <w:r>
        <w:rPr>
          <w:rFonts w:hint="eastAsia" w:ascii="仿宋" w:hAnsi="仿宋" w:eastAsia="仿宋" w:cs="仿宋"/>
          <w:b w:val="0"/>
          <w:bCs w:val="0"/>
          <w:spacing w:val="-3"/>
          <w:sz w:val="24"/>
          <w:szCs w:val="24"/>
          <w:u w:val="single" w:color="auto"/>
        </w:rPr>
        <w:t xml:space="preserve">    </w:t>
      </w:r>
      <w:r>
        <w:rPr>
          <w:rFonts w:hint="eastAsia" w:ascii="仿宋" w:hAnsi="仿宋" w:eastAsia="仿宋" w:cs="仿宋"/>
          <w:b w:val="0"/>
          <w:bCs w:val="0"/>
          <w:spacing w:val="-3"/>
          <w:sz w:val="24"/>
          <w:szCs w:val="24"/>
        </w:rPr>
        <w:t>。</w:t>
      </w:r>
    </w:p>
    <w:p w14:paraId="577B5A40">
      <w:pPr>
        <w:spacing w:before="60" w:line="222" w:lineRule="auto"/>
        <w:ind w:left="507"/>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3.4</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2"/>
          <w:sz w:val="24"/>
          <w:szCs w:val="24"/>
        </w:rPr>
        <w:t>使用委托人房屋及设备的返还</w:t>
      </w:r>
    </w:p>
    <w:p w14:paraId="73C5C9B6">
      <w:pPr>
        <w:spacing w:before="239" w:line="359" w:lineRule="auto"/>
        <w:ind w:left="35" w:right="13" w:firstLine="487"/>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咨询人应在本合同终止后</w:t>
      </w:r>
      <w:r>
        <w:rPr>
          <w:rFonts w:hint="eastAsia" w:ascii="仿宋" w:hAnsi="仿宋" w:eastAsia="仿宋" w:cs="仿宋"/>
          <w:b w:val="0"/>
          <w:bCs w:val="0"/>
          <w:spacing w:val="-5"/>
          <w:sz w:val="24"/>
          <w:szCs w:val="24"/>
          <w:u w:val="single" w:color="auto"/>
        </w:rPr>
        <w:t xml:space="preserve">     _</w:t>
      </w:r>
      <w:r>
        <w:rPr>
          <w:rFonts w:hint="eastAsia" w:ascii="仿宋" w:hAnsi="仿宋" w:eastAsia="仿宋" w:cs="仿宋"/>
          <w:b w:val="0"/>
          <w:bCs w:val="0"/>
          <w:spacing w:val="-53"/>
          <w:sz w:val="24"/>
          <w:szCs w:val="24"/>
        </w:rPr>
        <w:t xml:space="preserve"> </w:t>
      </w:r>
      <w:r>
        <w:rPr>
          <w:rFonts w:hint="eastAsia" w:ascii="仿宋" w:hAnsi="仿宋" w:eastAsia="仿宋" w:cs="仿宋"/>
          <w:b w:val="0"/>
          <w:bCs w:val="0"/>
          <w:spacing w:val="-5"/>
          <w:sz w:val="24"/>
          <w:szCs w:val="24"/>
        </w:rPr>
        <w:t>日内移交委托人提</w:t>
      </w:r>
      <w:r>
        <w:rPr>
          <w:rFonts w:hint="eastAsia" w:ascii="仿宋" w:hAnsi="仿宋" w:eastAsia="仿宋" w:cs="仿宋"/>
          <w:b w:val="0"/>
          <w:bCs w:val="0"/>
          <w:spacing w:val="-6"/>
          <w:sz w:val="24"/>
          <w:szCs w:val="24"/>
        </w:rPr>
        <w:t>供的房屋及设备，移交的</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方式为</w:t>
      </w:r>
      <w:r>
        <w:rPr>
          <w:rFonts w:hint="eastAsia" w:ascii="仿宋" w:hAnsi="仿宋" w:eastAsia="仿宋" w:cs="仿宋"/>
          <w:b w:val="0"/>
          <w:bCs w:val="0"/>
          <w:spacing w:val="-3"/>
          <w:sz w:val="24"/>
          <w:szCs w:val="24"/>
          <w:u w:val="single" w:color="auto"/>
        </w:rPr>
        <w:t xml:space="preserve">    </w:t>
      </w:r>
      <w:r>
        <w:rPr>
          <w:rFonts w:hint="eastAsia" w:ascii="仿宋" w:hAnsi="仿宋" w:eastAsia="仿宋" w:cs="仿宋"/>
          <w:b w:val="0"/>
          <w:bCs w:val="0"/>
          <w:spacing w:val="-3"/>
          <w:sz w:val="24"/>
          <w:szCs w:val="24"/>
        </w:rPr>
        <w:t>。</w:t>
      </w:r>
    </w:p>
    <w:p w14:paraId="64212465">
      <w:pPr>
        <w:spacing w:line="223" w:lineRule="auto"/>
        <w:ind w:left="501"/>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4.</w:t>
      </w:r>
      <w:r>
        <w:rPr>
          <w:rFonts w:hint="eastAsia" w:ascii="仿宋" w:hAnsi="仿宋" w:eastAsia="仿宋" w:cs="仿宋"/>
          <w:b w:val="0"/>
          <w:bCs w:val="0"/>
          <w:spacing w:val="17"/>
          <w:sz w:val="24"/>
          <w:szCs w:val="24"/>
        </w:rPr>
        <w:t xml:space="preserve"> </w:t>
      </w:r>
      <w:r>
        <w:rPr>
          <w:rFonts w:hint="eastAsia" w:ascii="仿宋" w:hAnsi="仿宋" w:eastAsia="仿宋" w:cs="仿宋"/>
          <w:b w:val="0"/>
          <w:bCs w:val="0"/>
          <w:spacing w:val="-6"/>
          <w:sz w:val="24"/>
          <w:szCs w:val="24"/>
        </w:rPr>
        <w:t>违约责任</w:t>
      </w:r>
    </w:p>
    <w:p w14:paraId="6D1A9393">
      <w:pPr>
        <w:spacing w:before="239" w:line="223" w:lineRule="auto"/>
        <w:ind w:left="501"/>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4.1</w:t>
      </w:r>
      <w:r>
        <w:rPr>
          <w:rFonts w:hint="eastAsia" w:ascii="仿宋" w:hAnsi="仿宋" w:eastAsia="仿宋" w:cs="仿宋"/>
          <w:b w:val="0"/>
          <w:bCs w:val="0"/>
          <w:spacing w:val="-35"/>
          <w:sz w:val="24"/>
          <w:szCs w:val="24"/>
        </w:rPr>
        <w:t xml:space="preserve"> </w:t>
      </w:r>
      <w:r>
        <w:rPr>
          <w:rFonts w:hint="eastAsia" w:ascii="仿宋" w:hAnsi="仿宋" w:eastAsia="仿宋" w:cs="仿宋"/>
          <w:b w:val="0"/>
          <w:bCs w:val="0"/>
          <w:spacing w:val="-3"/>
          <w:sz w:val="24"/>
          <w:szCs w:val="24"/>
        </w:rPr>
        <w:t>委托人的违约责任</w:t>
      </w:r>
    </w:p>
    <w:p w14:paraId="483CEF86">
      <w:pPr>
        <w:spacing w:before="235" w:line="222" w:lineRule="auto"/>
        <w:ind w:left="50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4.1.1</w:t>
      </w:r>
      <w:r>
        <w:rPr>
          <w:rFonts w:hint="eastAsia" w:ascii="仿宋" w:hAnsi="仿宋" w:eastAsia="仿宋" w:cs="仿宋"/>
          <w:b w:val="0"/>
          <w:bCs w:val="0"/>
          <w:spacing w:val="-19"/>
          <w:sz w:val="24"/>
          <w:szCs w:val="24"/>
        </w:rPr>
        <w:t xml:space="preserve"> </w:t>
      </w:r>
      <w:r>
        <w:rPr>
          <w:rFonts w:hint="eastAsia" w:ascii="仿宋" w:hAnsi="仿宋" w:eastAsia="仿宋" w:cs="仿宋"/>
          <w:b w:val="0"/>
          <w:bCs w:val="0"/>
          <w:spacing w:val="-2"/>
          <w:sz w:val="24"/>
          <w:szCs w:val="24"/>
        </w:rPr>
        <w:t>委托人违约金的计算及支付方法：</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pacing w:val="-2"/>
          <w:sz w:val="24"/>
          <w:szCs w:val="24"/>
        </w:rPr>
        <w:t>。</w:t>
      </w:r>
    </w:p>
    <w:p w14:paraId="536A99E8">
      <w:pPr>
        <w:spacing w:before="180" w:line="220" w:lineRule="auto"/>
        <w:ind w:left="50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4.1.2</w:t>
      </w:r>
      <w:r>
        <w:rPr>
          <w:rFonts w:hint="eastAsia" w:ascii="仿宋" w:hAnsi="仿宋" w:eastAsia="仿宋" w:cs="仿宋"/>
          <w:b w:val="0"/>
          <w:bCs w:val="0"/>
          <w:spacing w:val="-35"/>
          <w:sz w:val="24"/>
          <w:szCs w:val="24"/>
        </w:rPr>
        <w:t xml:space="preserve"> </w:t>
      </w:r>
      <w:r>
        <w:rPr>
          <w:rFonts w:hint="eastAsia" w:ascii="仿宋" w:hAnsi="仿宋" w:eastAsia="仿宋" w:cs="仿宋"/>
          <w:b w:val="0"/>
          <w:bCs w:val="0"/>
          <w:spacing w:val="-1"/>
          <w:sz w:val="24"/>
          <w:szCs w:val="24"/>
        </w:rPr>
        <w:t>委托人赔偿金额按下列方法确定并支付</w:t>
      </w:r>
      <w:r>
        <w:rPr>
          <w:rFonts w:hint="eastAsia" w:ascii="仿宋" w:hAnsi="仿宋" w:eastAsia="仿宋" w:cs="仿宋"/>
          <w:b w:val="0"/>
          <w:bCs w:val="0"/>
          <w:spacing w:val="-2"/>
          <w:sz w:val="24"/>
          <w:szCs w:val="24"/>
        </w:rPr>
        <w:t>：</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pacing w:val="-2"/>
          <w:sz w:val="24"/>
          <w:szCs w:val="24"/>
        </w:rPr>
        <w:t>。</w:t>
      </w:r>
    </w:p>
    <w:p w14:paraId="628AEDEC">
      <w:pPr>
        <w:spacing w:before="179" w:line="220" w:lineRule="auto"/>
        <w:ind w:left="501"/>
        <w:rPr>
          <w:rFonts w:hint="eastAsia" w:ascii="仿宋" w:hAnsi="仿宋" w:eastAsia="仿宋" w:cs="仿宋"/>
          <w:b w:val="0"/>
          <w:bCs w:val="0"/>
          <w:sz w:val="24"/>
          <w:szCs w:val="24"/>
        </w:rPr>
      </w:pPr>
      <w:r>
        <w:rPr>
          <w:rFonts w:hint="eastAsia" w:ascii="仿宋" w:hAnsi="仿宋" w:eastAsia="仿宋" w:cs="仿宋"/>
          <w:b w:val="0"/>
          <w:bCs w:val="0"/>
          <w:sz w:val="24"/>
          <w:szCs w:val="24"/>
        </w:rPr>
        <w:t>4.1.3 委托人逾期付款利息按下列方法计算</w:t>
      </w:r>
      <w:r>
        <w:rPr>
          <w:rFonts w:hint="eastAsia" w:ascii="仿宋" w:hAnsi="仿宋" w:eastAsia="仿宋" w:cs="仿宋"/>
          <w:b w:val="0"/>
          <w:bCs w:val="0"/>
          <w:spacing w:val="-1"/>
          <w:sz w:val="24"/>
          <w:szCs w:val="24"/>
        </w:rPr>
        <w:t>并支付：</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1"/>
          <w:sz w:val="24"/>
          <w:szCs w:val="24"/>
        </w:rPr>
        <w:t>。</w:t>
      </w:r>
    </w:p>
    <w:p w14:paraId="2F539614">
      <w:pPr>
        <w:spacing w:before="242" w:line="223" w:lineRule="auto"/>
        <w:ind w:left="501"/>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4.2</w:t>
      </w:r>
      <w:r>
        <w:rPr>
          <w:rFonts w:hint="eastAsia" w:ascii="仿宋" w:hAnsi="仿宋" w:eastAsia="仿宋" w:cs="仿宋"/>
          <w:b w:val="0"/>
          <w:bCs w:val="0"/>
          <w:spacing w:val="-25"/>
          <w:sz w:val="24"/>
          <w:szCs w:val="24"/>
        </w:rPr>
        <w:t xml:space="preserve"> </w:t>
      </w:r>
      <w:r>
        <w:rPr>
          <w:rFonts w:hint="eastAsia" w:ascii="仿宋" w:hAnsi="仿宋" w:eastAsia="仿宋" w:cs="仿宋"/>
          <w:b w:val="0"/>
          <w:bCs w:val="0"/>
          <w:spacing w:val="-4"/>
          <w:sz w:val="24"/>
          <w:szCs w:val="24"/>
        </w:rPr>
        <w:t>咨询人的违约责任</w:t>
      </w:r>
    </w:p>
    <w:p w14:paraId="4F5ECC88">
      <w:pPr>
        <w:spacing w:before="235" w:line="222" w:lineRule="auto"/>
        <w:ind w:left="501"/>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4.2.1</w:t>
      </w:r>
      <w:r>
        <w:rPr>
          <w:rFonts w:hint="eastAsia" w:ascii="仿宋" w:hAnsi="仿宋" w:eastAsia="仿宋" w:cs="仿宋"/>
          <w:b w:val="0"/>
          <w:bCs w:val="0"/>
          <w:spacing w:val="-19"/>
          <w:sz w:val="24"/>
          <w:szCs w:val="24"/>
        </w:rPr>
        <w:t xml:space="preserve"> </w:t>
      </w:r>
      <w:r>
        <w:rPr>
          <w:rFonts w:hint="eastAsia" w:ascii="仿宋" w:hAnsi="仿宋" w:eastAsia="仿宋" w:cs="仿宋"/>
          <w:b w:val="0"/>
          <w:bCs w:val="0"/>
          <w:spacing w:val="-2"/>
          <w:sz w:val="24"/>
          <w:szCs w:val="24"/>
        </w:rPr>
        <w:t>咨询人违约金的计算及支付方法：</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pacing w:val="-2"/>
          <w:sz w:val="24"/>
          <w:szCs w:val="24"/>
        </w:rPr>
        <w:t>。</w:t>
      </w:r>
    </w:p>
    <w:p w14:paraId="6EB5360E">
      <w:pPr>
        <w:spacing w:before="180" w:line="220" w:lineRule="auto"/>
        <w:ind w:left="501"/>
        <w:rPr>
          <w:rFonts w:hint="eastAsia" w:ascii="仿宋" w:hAnsi="仿宋" w:eastAsia="仿宋" w:cs="仿宋"/>
          <w:b w:val="0"/>
          <w:bCs w:val="0"/>
          <w:sz w:val="24"/>
          <w:szCs w:val="24"/>
        </w:rPr>
      </w:pPr>
      <w:r>
        <w:rPr>
          <w:rFonts w:hint="eastAsia" w:ascii="仿宋" w:hAnsi="仿宋" w:eastAsia="仿宋" w:cs="仿宋"/>
          <w:b w:val="0"/>
          <w:bCs w:val="0"/>
          <w:sz w:val="24"/>
          <w:szCs w:val="24"/>
        </w:rPr>
        <w:t>4.2.2 咨询人赔偿金额按下列方法确定</w:t>
      </w:r>
      <w:r>
        <w:rPr>
          <w:rFonts w:hint="eastAsia" w:ascii="仿宋" w:hAnsi="仿宋" w:eastAsia="仿宋" w:cs="仿宋"/>
          <w:b w:val="0"/>
          <w:bCs w:val="0"/>
          <w:spacing w:val="-1"/>
          <w:sz w:val="24"/>
          <w:szCs w:val="24"/>
        </w:rPr>
        <w:t>并支付：</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1"/>
          <w:sz w:val="24"/>
          <w:szCs w:val="24"/>
        </w:rPr>
        <w:t>。</w:t>
      </w:r>
    </w:p>
    <w:p w14:paraId="3D8B38D4">
      <w:pPr>
        <w:spacing w:before="180" w:line="224" w:lineRule="auto"/>
        <w:ind w:left="507"/>
        <w:rPr>
          <w:rFonts w:hint="eastAsia" w:ascii="仿宋" w:hAnsi="仿宋" w:eastAsia="仿宋" w:cs="仿宋"/>
          <w:b w:val="0"/>
          <w:bCs w:val="0"/>
          <w:sz w:val="24"/>
          <w:szCs w:val="24"/>
        </w:rPr>
      </w:pPr>
      <w:r>
        <w:rPr>
          <w:rFonts w:hint="eastAsia" w:ascii="仿宋" w:hAnsi="仿宋" w:eastAsia="仿宋" w:cs="仿宋"/>
          <w:b w:val="0"/>
          <w:bCs w:val="0"/>
          <w:spacing w:val="-10"/>
          <w:sz w:val="24"/>
          <w:szCs w:val="24"/>
        </w:rPr>
        <w:t>5.</w:t>
      </w:r>
      <w:r>
        <w:rPr>
          <w:rFonts w:hint="eastAsia" w:ascii="仿宋" w:hAnsi="仿宋" w:eastAsia="仿宋" w:cs="仿宋"/>
          <w:b w:val="0"/>
          <w:bCs w:val="0"/>
          <w:spacing w:val="18"/>
          <w:sz w:val="24"/>
          <w:szCs w:val="24"/>
        </w:rPr>
        <w:t xml:space="preserve"> </w:t>
      </w:r>
      <w:r>
        <w:rPr>
          <w:rFonts w:hint="eastAsia" w:ascii="仿宋" w:hAnsi="仿宋" w:eastAsia="仿宋" w:cs="仿宋"/>
          <w:b w:val="0"/>
          <w:bCs w:val="0"/>
          <w:spacing w:val="-10"/>
          <w:sz w:val="24"/>
          <w:szCs w:val="24"/>
        </w:rPr>
        <w:t>支付</w:t>
      </w:r>
    </w:p>
    <w:p w14:paraId="37CE473E">
      <w:pPr>
        <w:spacing w:before="177" w:line="222" w:lineRule="auto"/>
        <w:ind w:left="507"/>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5.1</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5"/>
          <w:sz w:val="24"/>
          <w:szCs w:val="24"/>
        </w:rPr>
        <w:t>支付货币</w:t>
      </w:r>
    </w:p>
    <w:p w14:paraId="79C535D2">
      <w:pPr>
        <w:spacing w:before="179" w:line="221" w:lineRule="auto"/>
        <w:ind w:left="523"/>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币种为</w:t>
      </w:r>
      <w:r>
        <w:rPr>
          <w:rFonts w:hint="eastAsia" w:ascii="仿宋" w:hAnsi="仿宋" w:eastAsia="仿宋" w:cs="仿宋"/>
          <w:b w:val="0"/>
          <w:bCs w:val="0"/>
          <w:spacing w:val="-4"/>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87"/>
          <w:sz w:val="24"/>
          <w:szCs w:val="24"/>
        </w:rPr>
        <w:t xml:space="preserve"> </w:t>
      </w:r>
      <w:r>
        <w:rPr>
          <w:rFonts w:hint="eastAsia" w:ascii="仿宋" w:hAnsi="仿宋" w:eastAsia="仿宋" w:cs="仿宋"/>
          <w:b w:val="0"/>
          <w:bCs w:val="0"/>
          <w:spacing w:val="-4"/>
          <w:sz w:val="24"/>
          <w:szCs w:val="24"/>
        </w:rPr>
        <w:t>，</w:t>
      </w:r>
      <w:r>
        <w:rPr>
          <w:rFonts w:hint="eastAsia" w:ascii="仿宋" w:hAnsi="仿宋" w:eastAsia="仿宋" w:cs="仿宋"/>
          <w:b w:val="0"/>
          <w:bCs w:val="0"/>
          <w:spacing w:val="-5"/>
          <w:sz w:val="24"/>
          <w:szCs w:val="24"/>
        </w:rPr>
        <w:t>汇率为</w:t>
      </w:r>
      <w:r>
        <w:rPr>
          <w:rFonts w:hint="eastAsia" w:ascii="仿宋" w:hAnsi="仿宋" w:eastAsia="仿宋" w:cs="仿宋"/>
          <w:b w:val="0"/>
          <w:bCs w:val="0"/>
          <w:spacing w:val="-4"/>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88"/>
          <w:sz w:val="24"/>
          <w:szCs w:val="24"/>
        </w:rPr>
        <w:t xml:space="preserve"> </w:t>
      </w:r>
      <w:r>
        <w:rPr>
          <w:rFonts w:hint="eastAsia" w:ascii="仿宋" w:hAnsi="仿宋" w:eastAsia="仿宋" w:cs="仿宋"/>
          <w:b w:val="0"/>
          <w:bCs w:val="0"/>
          <w:spacing w:val="-4"/>
          <w:sz w:val="24"/>
          <w:szCs w:val="24"/>
        </w:rPr>
        <w:t>，</w:t>
      </w:r>
      <w:r>
        <w:rPr>
          <w:rFonts w:hint="eastAsia" w:ascii="仿宋" w:hAnsi="仿宋" w:eastAsia="仿宋" w:cs="仿宋"/>
          <w:b w:val="0"/>
          <w:bCs w:val="0"/>
          <w:spacing w:val="-5"/>
          <w:sz w:val="24"/>
          <w:szCs w:val="24"/>
        </w:rPr>
        <w:t>其他约定：</w:t>
      </w:r>
      <w:r>
        <w:rPr>
          <w:rFonts w:hint="eastAsia" w:ascii="仿宋" w:hAnsi="仿宋" w:eastAsia="仿宋" w:cs="仿宋"/>
          <w:b w:val="0"/>
          <w:bCs w:val="0"/>
          <w:spacing w:val="-5"/>
          <w:sz w:val="24"/>
          <w:szCs w:val="24"/>
          <w:u w:val="single" w:color="auto"/>
        </w:rPr>
        <w:t xml:space="preserve">    </w:t>
      </w:r>
      <w:r>
        <w:rPr>
          <w:rFonts w:hint="eastAsia" w:ascii="仿宋" w:hAnsi="仿宋" w:eastAsia="仿宋" w:cs="仿宋"/>
          <w:b w:val="0"/>
          <w:bCs w:val="0"/>
          <w:spacing w:val="-5"/>
          <w:sz w:val="24"/>
          <w:szCs w:val="24"/>
        </w:rPr>
        <w:t>。</w:t>
      </w:r>
    </w:p>
    <w:p w14:paraId="71906797">
      <w:pPr>
        <w:spacing w:before="179" w:line="220" w:lineRule="auto"/>
        <w:ind w:left="507"/>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5.2</w:t>
      </w:r>
      <w:r>
        <w:rPr>
          <w:rFonts w:hint="eastAsia" w:ascii="仿宋" w:hAnsi="仿宋" w:eastAsia="仿宋" w:cs="仿宋"/>
          <w:b w:val="0"/>
          <w:bCs w:val="0"/>
          <w:spacing w:val="20"/>
          <w:sz w:val="24"/>
          <w:szCs w:val="24"/>
        </w:rPr>
        <w:t xml:space="preserve"> </w:t>
      </w:r>
      <w:r>
        <w:rPr>
          <w:rFonts w:hint="eastAsia" w:ascii="仿宋" w:hAnsi="仿宋" w:eastAsia="仿宋" w:cs="仿宋"/>
          <w:b w:val="0"/>
          <w:bCs w:val="0"/>
          <w:spacing w:val="-5"/>
          <w:sz w:val="24"/>
          <w:szCs w:val="24"/>
        </w:rPr>
        <w:t>支付申请</w:t>
      </w:r>
    </w:p>
    <w:p w14:paraId="111EDCF4">
      <w:pPr>
        <w:spacing w:before="179" w:line="359" w:lineRule="auto"/>
        <w:ind w:left="41" w:right="13" w:firstLine="481"/>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咨询人应在本合同约定的每次应付款日期</w:t>
      </w:r>
      <w:r>
        <w:rPr>
          <w:rFonts w:hint="eastAsia" w:ascii="仿宋" w:hAnsi="仿宋" w:eastAsia="仿宋" w:cs="仿宋"/>
          <w:b w:val="0"/>
          <w:bCs w:val="0"/>
          <w:spacing w:val="-5"/>
          <w:sz w:val="24"/>
          <w:szCs w:val="24"/>
          <w:u w:val="single" w:color="auto"/>
        </w:rPr>
        <w:t xml:space="preserve"> </w:t>
      </w:r>
      <w:r>
        <w:rPr>
          <w:rFonts w:hint="eastAsia" w:ascii="仿宋" w:hAnsi="仿宋" w:eastAsia="仿宋" w:cs="仿宋"/>
          <w:b w:val="0"/>
          <w:bCs w:val="0"/>
          <w:spacing w:val="-6"/>
          <w:sz w:val="24"/>
          <w:szCs w:val="24"/>
          <w:u w:val="single" w:color="auto"/>
        </w:rPr>
        <w:t xml:space="preserve">   </w:t>
      </w:r>
      <w:r>
        <w:rPr>
          <w:rFonts w:hint="eastAsia" w:ascii="仿宋" w:hAnsi="仿宋" w:eastAsia="仿宋" w:cs="仿宋"/>
          <w:b w:val="0"/>
          <w:bCs w:val="0"/>
          <w:spacing w:val="-53"/>
          <w:sz w:val="24"/>
          <w:szCs w:val="24"/>
        </w:rPr>
        <w:t xml:space="preserve"> </w:t>
      </w:r>
      <w:r>
        <w:rPr>
          <w:rFonts w:hint="eastAsia" w:ascii="仿宋" w:hAnsi="仿宋" w:eastAsia="仿宋" w:cs="仿宋"/>
          <w:b w:val="0"/>
          <w:bCs w:val="0"/>
          <w:spacing w:val="-6"/>
          <w:sz w:val="24"/>
          <w:szCs w:val="24"/>
        </w:rPr>
        <w:t>日前，向委托人提交支付申请</w:t>
      </w:r>
      <w:r>
        <w:rPr>
          <w:rFonts w:hint="eastAsia" w:ascii="仿宋" w:hAnsi="仿宋" w:eastAsia="仿宋" w:cs="仿宋"/>
          <w:b w:val="0"/>
          <w:bCs w:val="0"/>
          <w:sz w:val="24"/>
          <w:szCs w:val="24"/>
        </w:rPr>
        <w:t xml:space="preserve"> </w:t>
      </w:r>
      <w:r>
        <w:rPr>
          <w:rFonts w:hint="eastAsia" w:ascii="仿宋" w:hAnsi="仿宋" w:eastAsia="仿宋" w:cs="仿宋"/>
          <w:b w:val="0"/>
          <w:bCs w:val="0"/>
          <w:spacing w:val="-14"/>
          <w:sz w:val="24"/>
          <w:szCs w:val="24"/>
        </w:rPr>
        <w:t>书。</w:t>
      </w:r>
    </w:p>
    <w:p w14:paraId="1246A68E">
      <w:pPr>
        <w:spacing w:before="1" w:line="223" w:lineRule="auto"/>
        <w:ind w:left="507"/>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5.3</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5"/>
          <w:sz w:val="24"/>
          <w:szCs w:val="24"/>
        </w:rPr>
        <w:t>支付酬金</w:t>
      </w:r>
    </w:p>
    <w:p w14:paraId="4B740F01">
      <w:pPr>
        <w:spacing w:before="178" w:line="220" w:lineRule="auto"/>
        <w:ind w:left="512"/>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正常工作酬金的支付：</w:t>
      </w:r>
    </w:p>
    <w:p w14:paraId="4EB126AF">
      <w:pPr>
        <w:spacing w:line="220" w:lineRule="auto"/>
        <w:rPr>
          <w:rFonts w:hint="eastAsia" w:ascii="仿宋" w:hAnsi="仿宋" w:eastAsia="仿宋" w:cs="仿宋"/>
          <w:b w:val="0"/>
          <w:bCs w:val="0"/>
          <w:sz w:val="24"/>
          <w:szCs w:val="24"/>
        </w:rPr>
        <w:sectPr>
          <w:footerReference r:id="rId40" w:type="default"/>
          <w:pgSz w:w="11906" w:h="16839"/>
          <w:pgMar w:top="1425" w:right="1785" w:bottom="1180" w:left="1785" w:header="0" w:footer="1018" w:gutter="0"/>
          <w:pgNumType w:fmt="decimal"/>
          <w:cols w:space="720" w:num="1"/>
        </w:sectPr>
      </w:pPr>
    </w:p>
    <w:p w14:paraId="3002936E">
      <w:pPr>
        <w:spacing w:before="49" w:line="222" w:lineRule="auto"/>
        <w:ind w:left="504"/>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6. 合同变更、解除与终止</w:t>
      </w:r>
    </w:p>
    <w:p w14:paraId="25D5BA6B">
      <w:pPr>
        <w:spacing w:before="178" w:line="224" w:lineRule="auto"/>
        <w:ind w:left="504"/>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6.1</w:t>
      </w:r>
      <w:r>
        <w:rPr>
          <w:rFonts w:hint="eastAsia" w:ascii="仿宋" w:hAnsi="仿宋" w:eastAsia="仿宋" w:cs="仿宋"/>
          <w:b w:val="0"/>
          <w:bCs w:val="0"/>
          <w:spacing w:val="-37"/>
          <w:sz w:val="24"/>
          <w:szCs w:val="24"/>
        </w:rPr>
        <w:t xml:space="preserve"> </w:t>
      </w:r>
      <w:r>
        <w:rPr>
          <w:rFonts w:hint="eastAsia" w:ascii="仿宋" w:hAnsi="仿宋" w:eastAsia="仿宋" w:cs="仿宋"/>
          <w:b w:val="0"/>
          <w:bCs w:val="0"/>
          <w:spacing w:val="-5"/>
          <w:sz w:val="24"/>
          <w:szCs w:val="24"/>
        </w:rPr>
        <w:t>合同变更</w:t>
      </w:r>
    </w:p>
    <w:p w14:paraId="2470E9FF">
      <w:pPr>
        <w:spacing w:before="174" w:line="290" w:lineRule="auto"/>
        <w:ind w:left="29" w:right="13" w:firstLine="954"/>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6.1.2 除不可抗力外，因非咨询人原因导致本合同履行期限延长</w:t>
      </w:r>
      <w:r>
        <w:rPr>
          <w:rFonts w:hint="eastAsia" w:ascii="仿宋" w:hAnsi="仿宋" w:eastAsia="仿宋" w:cs="仿宋"/>
          <w:b w:val="0"/>
          <w:bCs w:val="0"/>
          <w:spacing w:val="-4"/>
          <w:sz w:val="24"/>
          <w:szCs w:val="24"/>
        </w:rPr>
        <w:t>、内容</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增加时，附加工作酬金按下列方法确定：</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1"/>
          <w:sz w:val="24"/>
          <w:szCs w:val="24"/>
        </w:rPr>
        <w:t>。</w:t>
      </w:r>
    </w:p>
    <w:p w14:paraId="6C306615">
      <w:pPr>
        <w:spacing w:before="179" w:line="291" w:lineRule="auto"/>
        <w:ind w:left="46" w:right="13" w:firstLine="937"/>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6.1.4 因工程规模、服务范围及内容的变化等导致咨询人的工作</w:t>
      </w:r>
      <w:r>
        <w:rPr>
          <w:rFonts w:hint="eastAsia" w:ascii="仿宋" w:hAnsi="仿宋" w:eastAsia="仿宋" w:cs="仿宋"/>
          <w:b w:val="0"/>
          <w:bCs w:val="0"/>
          <w:spacing w:val="-4"/>
          <w:sz w:val="24"/>
          <w:szCs w:val="24"/>
        </w:rPr>
        <w:t>量增减</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时，服务酬金的调整方法：</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pacing w:val="-2"/>
          <w:sz w:val="24"/>
          <w:szCs w:val="24"/>
        </w:rPr>
        <w:t>。</w:t>
      </w:r>
    </w:p>
    <w:p w14:paraId="3F80E166">
      <w:pPr>
        <w:spacing w:before="237" w:line="222" w:lineRule="auto"/>
        <w:ind w:left="504"/>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6.2</w:t>
      </w:r>
      <w:r>
        <w:rPr>
          <w:rFonts w:hint="eastAsia" w:ascii="仿宋" w:hAnsi="仿宋" w:eastAsia="仿宋" w:cs="仿宋"/>
          <w:b w:val="0"/>
          <w:bCs w:val="0"/>
          <w:spacing w:val="-37"/>
          <w:sz w:val="24"/>
          <w:szCs w:val="24"/>
        </w:rPr>
        <w:t xml:space="preserve"> </w:t>
      </w:r>
      <w:r>
        <w:rPr>
          <w:rFonts w:hint="eastAsia" w:ascii="仿宋" w:hAnsi="仿宋" w:eastAsia="仿宋" w:cs="仿宋"/>
          <w:b w:val="0"/>
          <w:bCs w:val="0"/>
          <w:spacing w:val="-5"/>
          <w:sz w:val="24"/>
          <w:szCs w:val="24"/>
        </w:rPr>
        <w:t>合同解除</w:t>
      </w:r>
    </w:p>
    <w:p w14:paraId="07909976">
      <w:pPr>
        <w:spacing w:before="240" w:line="222" w:lineRule="auto"/>
        <w:ind w:left="50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6.2.2</w:t>
      </w:r>
      <w:r>
        <w:rPr>
          <w:rFonts w:hint="eastAsia" w:ascii="仿宋" w:hAnsi="仿宋" w:eastAsia="仿宋" w:cs="仿宋"/>
          <w:b w:val="0"/>
          <w:bCs w:val="0"/>
          <w:spacing w:val="-45"/>
          <w:sz w:val="24"/>
          <w:szCs w:val="24"/>
        </w:rPr>
        <w:t xml:space="preserve"> </w:t>
      </w:r>
      <w:r>
        <w:rPr>
          <w:rFonts w:hint="eastAsia" w:ascii="仿宋" w:hAnsi="仿宋" w:eastAsia="仿宋" w:cs="仿宋"/>
          <w:b w:val="0"/>
          <w:bCs w:val="0"/>
          <w:spacing w:val="-1"/>
          <w:sz w:val="24"/>
          <w:szCs w:val="24"/>
        </w:rPr>
        <w:t>双方约定解除合同的条件还包括：</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pacing w:val="-2"/>
          <w:sz w:val="24"/>
          <w:szCs w:val="24"/>
        </w:rPr>
        <w:t>。</w:t>
      </w:r>
    </w:p>
    <w:p w14:paraId="340197A0">
      <w:pPr>
        <w:spacing w:before="179" w:line="222" w:lineRule="auto"/>
        <w:ind w:left="504"/>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6.2.4 因不可抗力导致的合同解除，双方约定损失的分担如下：</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pacing w:val="-2"/>
          <w:sz w:val="24"/>
          <w:szCs w:val="24"/>
        </w:rPr>
        <w:t>。</w:t>
      </w:r>
    </w:p>
    <w:p w14:paraId="78F3BC60">
      <w:pPr>
        <w:spacing w:before="177" w:line="222" w:lineRule="auto"/>
        <w:ind w:left="508"/>
        <w:rPr>
          <w:rFonts w:hint="eastAsia" w:ascii="仿宋" w:hAnsi="仿宋" w:eastAsia="仿宋" w:cs="仿宋"/>
          <w:b w:val="0"/>
          <w:bCs w:val="0"/>
          <w:sz w:val="24"/>
          <w:szCs w:val="24"/>
        </w:rPr>
      </w:pPr>
      <w:r>
        <w:rPr>
          <w:rFonts w:hint="eastAsia" w:ascii="仿宋" w:hAnsi="仿宋" w:eastAsia="仿宋" w:cs="仿宋"/>
          <w:b w:val="0"/>
          <w:bCs w:val="0"/>
          <w:spacing w:val="-8"/>
          <w:sz w:val="24"/>
          <w:szCs w:val="24"/>
        </w:rPr>
        <w:t>7.</w:t>
      </w:r>
      <w:r>
        <w:rPr>
          <w:rFonts w:hint="eastAsia" w:ascii="仿宋" w:hAnsi="仿宋" w:eastAsia="仿宋" w:cs="仿宋"/>
          <w:b w:val="0"/>
          <w:bCs w:val="0"/>
          <w:spacing w:val="22"/>
          <w:sz w:val="24"/>
          <w:szCs w:val="24"/>
        </w:rPr>
        <w:t xml:space="preserve"> </w:t>
      </w:r>
      <w:r>
        <w:rPr>
          <w:rFonts w:hint="eastAsia" w:ascii="仿宋" w:hAnsi="仿宋" w:eastAsia="仿宋" w:cs="仿宋"/>
          <w:b w:val="0"/>
          <w:bCs w:val="0"/>
          <w:spacing w:val="-8"/>
          <w:sz w:val="24"/>
          <w:szCs w:val="24"/>
        </w:rPr>
        <w:t>争议解决</w:t>
      </w:r>
    </w:p>
    <w:p w14:paraId="12553655">
      <w:pPr>
        <w:spacing w:before="177" w:line="222" w:lineRule="auto"/>
        <w:ind w:left="508"/>
        <w:rPr>
          <w:rFonts w:hint="eastAsia" w:ascii="仿宋" w:hAnsi="仿宋" w:eastAsia="仿宋" w:cs="仿宋"/>
          <w:b w:val="0"/>
          <w:bCs w:val="0"/>
          <w:sz w:val="24"/>
          <w:szCs w:val="24"/>
        </w:rPr>
      </w:pPr>
      <w:r>
        <w:rPr>
          <w:rFonts w:hint="eastAsia" w:ascii="仿宋" w:hAnsi="仿宋" w:eastAsia="仿宋" w:cs="仿宋"/>
          <w:b w:val="0"/>
          <w:bCs w:val="0"/>
          <w:spacing w:val="-7"/>
          <w:sz w:val="24"/>
          <w:szCs w:val="24"/>
        </w:rPr>
        <w:t>7.2</w:t>
      </w:r>
      <w:r>
        <w:rPr>
          <w:rFonts w:hint="eastAsia" w:ascii="仿宋" w:hAnsi="仿宋" w:eastAsia="仿宋" w:cs="仿宋"/>
          <w:b w:val="0"/>
          <w:bCs w:val="0"/>
          <w:spacing w:val="-41"/>
          <w:sz w:val="24"/>
          <w:szCs w:val="24"/>
        </w:rPr>
        <w:t xml:space="preserve"> </w:t>
      </w:r>
      <w:r>
        <w:rPr>
          <w:rFonts w:hint="eastAsia" w:ascii="仿宋" w:hAnsi="仿宋" w:eastAsia="仿宋" w:cs="仿宋"/>
          <w:b w:val="0"/>
          <w:bCs w:val="0"/>
          <w:spacing w:val="-7"/>
          <w:sz w:val="24"/>
          <w:szCs w:val="24"/>
        </w:rPr>
        <w:t>调解</w:t>
      </w:r>
    </w:p>
    <w:p w14:paraId="3CA81CA1">
      <w:pPr>
        <w:spacing w:before="179" w:line="361" w:lineRule="auto"/>
        <w:ind w:right="13" w:firstLine="472" w:firstLineChars="20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如果双方不能在</w:t>
      </w:r>
      <w:r>
        <w:rPr>
          <w:rFonts w:hint="eastAsia" w:ascii="仿宋" w:hAnsi="仿宋" w:eastAsia="仿宋" w:cs="仿宋"/>
          <w:b w:val="0"/>
          <w:bCs w:val="0"/>
          <w:spacing w:val="-117"/>
          <w:sz w:val="24"/>
          <w:szCs w:val="24"/>
        </w:rPr>
        <w:t xml:space="preserve"> </w:t>
      </w:r>
      <w:r>
        <w:rPr>
          <w:rFonts w:hint="eastAsia" w:ascii="仿宋" w:hAnsi="仿宋" w:eastAsia="仿宋" w:cs="仿宋"/>
          <w:b w:val="0"/>
          <w:bCs w:val="0"/>
          <w:spacing w:val="5"/>
          <w:sz w:val="24"/>
          <w:szCs w:val="24"/>
          <w:u w:val="single" w:color="auto"/>
        </w:rPr>
        <w:t xml:space="preserve">    </w:t>
      </w:r>
      <w:r>
        <w:rPr>
          <w:rFonts w:hint="eastAsia" w:ascii="仿宋" w:hAnsi="仿宋" w:eastAsia="仿宋" w:cs="仿宋"/>
          <w:b w:val="0"/>
          <w:bCs w:val="0"/>
          <w:spacing w:val="-53"/>
          <w:sz w:val="24"/>
          <w:szCs w:val="24"/>
        </w:rPr>
        <w:t xml:space="preserve"> </w:t>
      </w:r>
      <w:r>
        <w:rPr>
          <w:rFonts w:hint="eastAsia" w:ascii="仿宋" w:hAnsi="仿宋" w:eastAsia="仿宋" w:cs="仿宋"/>
          <w:b w:val="0"/>
          <w:bCs w:val="0"/>
          <w:spacing w:val="-2"/>
          <w:sz w:val="24"/>
          <w:szCs w:val="24"/>
        </w:rPr>
        <w:t>日</w:t>
      </w:r>
      <w:r>
        <w:rPr>
          <w:rFonts w:hint="eastAsia" w:ascii="仿宋" w:hAnsi="仿宋" w:eastAsia="仿宋" w:cs="仿宋"/>
          <w:b w:val="0"/>
          <w:bCs w:val="0"/>
          <w:spacing w:val="-70"/>
          <w:sz w:val="24"/>
          <w:szCs w:val="24"/>
        </w:rPr>
        <w:t xml:space="preserve"> </w:t>
      </w:r>
      <w:r>
        <w:rPr>
          <w:rFonts w:hint="eastAsia" w:ascii="仿宋" w:hAnsi="仿宋" w:eastAsia="仿宋" w:cs="仿宋"/>
          <w:b w:val="0"/>
          <w:bCs w:val="0"/>
          <w:spacing w:val="-2"/>
          <w:sz w:val="24"/>
          <w:szCs w:val="24"/>
        </w:rPr>
        <w:t>内解决本合同争议，可以将其提交</w:t>
      </w:r>
      <w:r>
        <w:rPr>
          <w:rFonts w:hint="eastAsia" w:ascii="仿宋" w:hAnsi="仿宋" w:eastAsia="仿宋" w:cs="仿宋"/>
          <w:b w:val="0"/>
          <w:bCs w:val="0"/>
          <w:spacing w:val="-115"/>
          <w:sz w:val="24"/>
          <w:szCs w:val="24"/>
        </w:rPr>
        <w:t xml:space="preserve"> </w:t>
      </w:r>
      <w:r>
        <w:rPr>
          <w:rFonts w:hint="eastAsia" w:ascii="仿宋" w:hAnsi="仿宋" w:eastAsia="仿宋" w:cs="仿宋"/>
          <w:b w:val="0"/>
          <w:bCs w:val="0"/>
          <w:spacing w:val="4"/>
          <w:sz w:val="24"/>
          <w:szCs w:val="24"/>
          <w:u w:val="single" w:color="auto"/>
        </w:rPr>
        <w:t xml:space="preserve">    </w:t>
      </w:r>
      <w:r>
        <w:rPr>
          <w:rFonts w:hint="eastAsia" w:ascii="仿宋" w:hAnsi="仿宋" w:eastAsia="仿宋" w:cs="仿宋"/>
          <w:b w:val="0"/>
          <w:bCs w:val="0"/>
          <w:spacing w:val="-102"/>
          <w:sz w:val="24"/>
          <w:szCs w:val="24"/>
        </w:rPr>
        <w:t xml:space="preserve"> </w:t>
      </w:r>
      <w:r>
        <w:rPr>
          <w:rFonts w:hint="eastAsia" w:ascii="仿宋" w:hAnsi="仿宋" w:eastAsia="仿宋" w:cs="仿宋"/>
          <w:b w:val="0"/>
          <w:bCs w:val="0"/>
          <w:spacing w:val="-2"/>
          <w:sz w:val="24"/>
          <w:szCs w:val="24"/>
        </w:rPr>
        <w:t>进行调</w:t>
      </w:r>
      <w:r>
        <w:rPr>
          <w:rFonts w:hint="eastAsia" w:ascii="仿宋" w:hAnsi="仿宋" w:eastAsia="仿宋" w:cs="仿宋"/>
          <w:b w:val="0"/>
          <w:bCs w:val="0"/>
          <w:spacing w:val="-9"/>
          <w:sz w:val="24"/>
          <w:szCs w:val="24"/>
        </w:rPr>
        <w:t>解。</w:t>
      </w:r>
    </w:p>
    <w:p w14:paraId="0164A31B">
      <w:pPr>
        <w:spacing w:before="56" w:line="222" w:lineRule="auto"/>
        <w:ind w:left="508"/>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7.3</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4"/>
          <w:sz w:val="24"/>
          <w:szCs w:val="24"/>
        </w:rPr>
        <w:t>仲裁或诉讼</w:t>
      </w:r>
    </w:p>
    <w:p w14:paraId="3FD4280F">
      <w:pPr>
        <w:spacing w:before="238" w:line="221" w:lineRule="auto"/>
        <w:ind w:left="516"/>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合同争议的最终解决方式为下列第</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pacing w:val="-98"/>
          <w:sz w:val="24"/>
          <w:szCs w:val="24"/>
        </w:rPr>
        <w:t xml:space="preserve"> </w:t>
      </w:r>
      <w:r>
        <w:rPr>
          <w:rFonts w:hint="eastAsia" w:ascii="仿宋" w:hAnsi="仿宋" w:eastAsia="仿宋" w:cs="仿宋"/>
          <w:b w:val="0"/>
          <w:bCs w:val="0"/>
          <w:spacing w:val="-2"/>
          <w:sz w:val="24"/>
          <w:szCs w:val="24"/>
        </w:rPr>
        <w:t>种方式：</w:t>
      </w:r>
    </w:p>
    <w:p w14:paraId="3AC32033">
      <w:pPr>
        <w:spacing w:before="179" w:line="220" w:lineRule="auto"/>
        <w:ind w:left="874"/>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（1）提请</w:t>
      </w:r>
      <w:r>
        <w:rPr>
          <w:rFonts w:hint="eastAsia" w:ascii="仿宋" w:hAnsi="仿宋" w:eastAsia="仿宋" w:cs="仿宋"/>
          <w:b w:val="0"/>
          <w:bCs w:val="0"/>
          <w:spacing w:val="-3"/>
          <w:sz w:val="24"/>
          <w:szCs w:val="24"/>
          <w:u w:val="single" w:color="auto"/>
        </w:rPr>
        <w:t xml:space="preserve">    </w:t>
      </w:r>
      <w:r>
        <w:rPr>
          <w:rFonts w:hint="eastAsia" w:ascii="仿宋" w:hAnsi="仿宋" w:eastAsia="仿宋" w:cs="仿宋"/>
          <w:b w:val="0"/>
          <w:bCs w:val="0"/>
          <w:spacing w:val="-85"/>
          <w:sz w:val="24"/>
          <w:szCs w:val="24"/>
        </w:rPr>
        <w:t xml:space="preserve"> </w:t>
      </w:r>
      <w:r>
        <w:rPr>
          <w:rFonts w:hint="eastAsia" w:ascii="仿宋" w:hAnsi="仿宋" w:eastAsia="仿宋" w:cs="仿宋"/>
          <w:b w:val="0"/>
          <w:bCs w:val="0"/>
          <w:spacing w:val="-3"/>
          <w:sz w:val="24"/>
          <w:szCs w:val="24"/>
        </w:rPr>
        <w:t>仲裁委员会进行仲裁。</w:t>
      </w:r>
    </w:p>
    <w:p w14:paraId="5B54AD10">
      <w:pPr>
        <w:spacing w:before="182" w:line="222" w:lineRule="auto"/>
        <w:ind w:left="874"/>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（2）向</w:t>
      </w:r>
      <w:r>
        <w:rPr>
          <w:rFonts w:hint="eastAsia" w:ascii="仿宋" w:hAnsi="仿宋" w:eastAsia="仿宋" w:cs="仿宋"/>
          <w:b w:val="0"/>
          <w:bCs w:val="0"/>
          <w:spacing w:val="-3"/>
          <w:sz w:val="24"/>
          <w:szCs w:val="24"/>
          <w:u w:val="single" w:color="auto"/>
        </w:rPr>
        <w:t xml:space="preserve">    </w:t>
      </w:r>
      <w:r>
        <w:rPr>
          <w:rFonts w:hint="eastAsia" w:ascii="仿宋" w:hAnsi="仿宋" w:eastAsia="仿宋" w:cs="仿宋"/>
          <w:b w:val="0"/>
          <w:bCs w:val="0"/>
          <w:spacing w:val="-91"/>
          <w:sz w:val="24"/>
          <w:szCs w:val="24"/>
        </w:rPr>
        <w:t xml:space="preserve"> </w:t>
      </w:r>
      <w:r>
        <w:rPr>
          <w:rFonts w:hint="eastAsia" w:ascii="仿宋" w:hAnsi="仿宋" w:eastAsia="仿宋" w:cs="仿宋"/>
          <w:b w:val="0"/>
          <w:bCs w:val="0"/>
          <w:spacing w:val="-3"/>
          <w:sz w:val="24"/>
          <w:szCs w:val="24"/>
        </w:rPr>
        <w:t>人民法院提起诉讼。</w:t>
      </w:r>
    </w:p>
    <w:p w14:paraId="3C3EE28E">
      <w:pPr>
        <w:spacing w:before="176" w:line="222" w:lineRule="auto"/>
        <w:ind w:left="503"/>
        <w:rPr>
          <w:rFonts w:hint="eastAsia" w:ascii="仿宋" w:hAnsi="仿宋" w:eastAsia="仿宋" w:cs="仿宋"/>
          <w:b w:val="0"/>
          <w:bCs w:val="0"/>
          <w:sz w:val="24"/>
          <w:szCs w:val="24"/>
        </w:rPr>
      </w:pPr>
      <w:r>
        <w:rPr>
          <w:rFonts w:hint="eastAsia" w:ascii="仿宋" w:hAnsi="仿宋" w:eastAsia="仿宋" w:cs="仿宋"/>
          <w:b w:val="0"/>
          <w:bCs w:val="0"/>
          <w:spacing w:val="-9"/>
          <w:sz w:val="24"/>
          <w:szCs w:val="24"/>
        </w:rPr>
        <w:t>8.</w:t>
      </w:r>
      <w:r>
        <w:rPr>
          <w:rFonts w:hint="eastAsia" w:ascii="仿宋" w:hAnsi="仿宋" w:eastAsia="仿宋" w:cs="仿宋"/>
          <w:b w:val="0"/>
          <w:bCs w:val="0"/>
          <w:spacing w:val="17"/>
          <w:sz w:val="24"/>
          <w:szCs w:val="24"/>
        </w:rPr>
        <w:t xml:space="preserve"> </w:t>
      </w:r>
      <w:r>
        <w:rPr>
          <w:rFonts w:hint="eastAsia" w:ascii="仿宋" w:hAnsi="仿宋" w:eastAsia="仿宋" w:cs="仿宋"/>
          <w:b w:val="0"/>
          <w:bCs w:val="0"/>
          <w:spacing w:val="-9"/>
          <w:sz w:val="24"/>
          <w:szCs w:val="24"/>
        </w:rPr>
        <w:t>其他</w:t>
      </w:r>
    </w:p>
    <w:p w14:paraId="435344A3">
      <w:pPr>
        <w:spacing w:before="240" w:line="222" w:lineRule="auto"/>
        <w:ind w:left="503"/>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8.1</w:t>
      </w:r>
      <w:r>
        <w:rPr>
          <w:rFonts w:hint="eastAsia" w:ascii="仿宋" w:hAnsi="仿宋" w:eastAsia="仿宋" w:cs="仿宋"/>
          <w:b w:val="0"/>
          <w:bCs w:val="0"/>
          <w:spacing w:val="-41"/>
          <w:sz w:val="24"/>
          <w:szCs w:val="24"/>
        </w:rPr>
        <w:t xml:space="preserve"> </w:t>
      </w:r>
      <w:r>
        <w:rPr>
          <w:rFonts w:hint="eastAsia" w:ascii="仿宋" w:hAnsi="仿宋" w:eastAsia="仿宋" w:cs="仿宋"/>
          <w:b w:val="0"/>
          <w:bCs w:val="0"/>
          <w:spacing w:val="-3"/>
          <w:sz w:val="24"/>
          <w:szCs w:val="24"/>
        </w:rPr>
        <w:t>考察及相关费用</w:t>
      </w:r>
    </w:p>
    <w:p w14:paraId="0A0289E6">
      <w:pPr>
        <w:spacing w:before="237" w:line="221" w:lineRule="auto"/>
        <w:ind w:left="523"/>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咨询人经委托人同意进行考察发生的费用由</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pacing w:val="-99"/>
          <w:sz w:val="24"/>
          <w:szCs w:val="24"/>
        </w:rPr>
        <w:t xml:space="preserve"> </w:t>
      </w:r>
      <w:r>
        <w:rPr>
          <w:rFonts w:hint="eastAsia" w:ascii="仿宋" w:hAnsi="仿宋" w:eastAsia="仿宋" w:cs="仿宋"/>
          <w:b w:val="0"/>
          <w:bCs w:val="0"/>
          <w:spacing w:val="-2"/>
          <w:sz w:val="24"/>
          <w:szCs w:val="24"/>
        </w:rPr>
        <w:t>支付。</w:t>
      </w:r>
    </w:p>
    <w:p w14:paraId="4F6EECA1">
      <w:pPr>
        <w:spacing w:before="180" w:line="222" w:lineRule="auto"/>
        <w:ind w:left="512"/>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差旅费及相关费用的支付：</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pacing w:val="-2"/>
          <w:sz w:val="24"/>
          <w:szCs w:val="24"/>
        </w:rPr>
        <w:t>。</w:t>
      </w:r>
    </w:p>
    <w:p w14:paraId="129E0D6C">
      <w:pPr>
        <w:spacing w:before="238" w:line="222" w:lineRule="auto"/>
        <w:ind w:left="503"/>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8.2</w:t>
      </w:r>
      <w:r>
        <w:rPr>
          <w:rFonts w:hint="eastAsia" w:ascii="仿宋" w:hAnsi="仿宋" w:eastAsia="仿宋" w:cs="仿宋"/>
          <w:b w:val="0"/>
          <w:bCs w:val="0"/>
          <w:spacing w:val="-40"/>
          <w:sz w:val="24"/>
          <w:szCs w:val="24"/>
        </w:rPr>
        <w:t xml:space="preserve"> </w:t>
      </w:r>
      <w:r>
        <w:rPr>
          <w:rFonts w:hint="eastAsia" w:ascii="仿宋" w:hAnsi="仿宋" w:eastAsia="仿宋" w:cs="仿宋"/>
          <w:b w:val="0"/>
          <w:bCs w:val="0"/>
          <w:spacing w:val="-6"/>
          <w:sz w:val="24"/>
          <w:szCs w:val="24"/>
        </w:rPr>
        <w:t>奖励</w:t>
      </w:r>
    </w:p>
    <w:p w14:paraId="322663B5">
      <w:pPr>
        <w:spacing w:before="240" w:line="222" w:lineRule="auto"/>
        <w:ind w:left="516"/>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合理化建议的奖励金额按下列方法确定：</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1"/>
          <w:sz w:val="24"/>
          <w:szCs w:val="24"/>
        </w:rPr>
        <w:t>。</w:t>
      </w:r>
    </w:p>
    <w:p w14:paraId="782D2353">
      <w:pPr>
        <w:spacing w:before="239" w:line="221" w:lineRule="auto"/>
        <w:ind w:left="503"/>
        <w:rPr>
          <w:rFonts w:hint="eastAsia" w:ascii="仿宋" w:hAnsi="仿宋" w:eastAsia="仿宋" w:cs="仿宋"/>
          <w:b w:val="0"/>
          <w:bCs w:val="0"/>
          <w:sz w:val="24"/>
          <w:szCs w:val="24"/>
        </w:rPr>
      </w:pPr>
      <w:r>
        <w:rPr>
          <w:rFonts w:hint="eastAsia" w:ascii="仿宋" w:hAnsi="仿宋" w:eastAsia="仿宋" w:cs="仿宋"/>
          <w:b w:val="0"/>
          <w:bCs w:val="0"/>
          <w:spacing w:val="-6"/>
          <w:sz w:val="24"/>
          <w:szCs w:val="24"/>
        </w:rPr>
        <w:t>8.3</w:t>
      </w:r>
      <w:r>
        <w:rPr>
          <w:rFonts w:hint="eastAsia" w:ascii="仿宋" w:hAnsi="仿宋" w:eastAsia="仿宋" w:cs="仿宋"/>
          <w:b w:val="0"/>
          <w:bCs w:val="0"/>
          <w:spacing w:val="-41"/>
          <w:sz w:val="24"/>
          <w:szCs w:val="24"/>
        </w:rPr>
        <w:t xml:space="preserve"> </w:t>
      </w:r>
      <w:r>
        <w:rPr>
          <w:rFonts w:hint="eastAsia" w:ascii="仿宋" w:hAnsi="仿宋" w:eastAsia="仿宋" w:cs="仿宋"/>
          <w:b w:val="0"/>
          <w:bCs w:val="0"/>
          <w:spacing w:val="-6"/>
          <w:sz w:val="24"/>
          <w:szCs w:val="24"/>
        </w:rPr>
        <w:t>保密</w:t>
      </w:r>
    </w:p>
    <w:p w14:paraId="735BF7C6">
      <w:pPr>
        <w:spacing w:before="238" w:line="221" w:lineRule="auto"/>
        <w:ind w:left="519"/>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委托人申明的保密事项和期限：</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pacing w:val="-2"/>
          <w:sz w:val="24"/>
          <w:szCs w:val="24"/>
        </w:rPr>
        <w:t>。</w:t>
      </w:r>
    </w:p>
    <w:p w14:paraId="6D072F09">
      <w:pPr>
        <w:spacing w:before="178" w:line="221" w:lineRule="auto"/>
        <w:ind w:left="883"/>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咨询人申明的保密事项和期限：</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pacing w:val="-2"/>
          <w:sz w:val="24"/>
          <w:szCs w:val="24"/>
        </w:rPr>
        <w:t>。</w:t>
      </w:r>
    </w:p>
    <w:p w14:paraId="6F07AA40">
      <w:pPr>
        <w:spacing w:before="181" w:line="221" w:lineRule="auto"/>
        <w:ind w:left="88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第三人申明的保密事项和期限：</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pacing w:val="-2"/>
          <w:sz w:val="24"/>
          <w:szCs w:val="24"/>
        </w:rPr>
        <w:t>。</w:t>
      </w:r>
    </w:p>
    <w:p w14:paraId="4939B256">
      <w:pPr>
        <w:spacing w:before="178" w:line="222" w:lineRule="auto"/>
        <w:ind w:left="383"/>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8.4</w:t>
      </w:r>
      <w:r>
        <w:rPr>
          <w:rFonts w:hint="eastAsia" w:ascii="仿宋" w:hAnsi="仿宋" w:eastAsia="仿宋" w:cs="仿宋"/>
          <w:b w:val="0"/>
          <w:bCs w:val="0"/>
          <w:spacing w:val="-46"/>
          <w:sz w:val="24"/>
          <w:szCs w:val="24"/>
        </w:rPr>
        <w:t xml:space="preserve"> </w:t>
      </w:r>
      <w:r>
        <w:rPr>
          <w:rFonts w:hint="eastAsia" w:ascii="仿宋" w:hAnsi="仿宋" w:eastAsia="仿宋" w:cs="仿宋"/>
          <w:b w:val="0"/>
          <w:bCs w:val="0"/>
          <w:spacing w:val="-5"/>
          <w:sz w:val="24"/>
          <w:szCs w:val="24"/>
        </w:rPr>
        <w:t>联络</w:t>
      </w:r>
    </w:p>
    <w:p w14:paraId="380EB980">
      <w:pPr>
        <w:spacing w:line="222" w:lineRule="auto"/>
        <w:rPr>
          <w:rFonts w:hint="eastAsia" w:ascii="仿宋" w:hAnsi="仿宋" w:eastAsia="仿宋" w:cs="仿宋"/>
          <w:b w:val="0"/>
          <w:bCs w:val="0"/>
          <w:sz w:val="24"/>
          <w:szCs w:val="24"/>
        </w:rPr>
        <w:sectPr>
          <w:footerReference r:id="rId41" w:type="default"/>
          <w:pgSz w:w="11906" w:h="16839"/>
          <w:pgMar w:top="1425" w:right="1785" w:bottom="1177" w:left="1785" w:header="0" w:footer="1018" w:gutter="0"/>
          <w:pgNumType w:fmt="decimal"/>
          <w:cols w:space="720" w:num="1"/>
        </w:sectPr>
      </w:pPr>
    </w:p>
    <w:p w14:paraId="1B4DF838">
      <w:pPr>
        <w:spacing w:before="49" w:line="359" w:lineRule="auto"/>
        <w:ind w:left="36" w:right="83" w:firstLine="466"/>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8.4.1</w:t>
      </w:r>
      <w:r>
        <w:rPr>
          <w:rFonts w:hint="eastAsia" w:ascii="仿宋" w:hAnsi="仿宋" w:eastAsia="仿宋" w:cs="仿宋"/>
          <w:b w:val="0"/>
          <w:bCs w:val="0"/>
          <w:spacing w:val="-44"/>
          <w:sz w:val="24"/>
          <w:szCs w:val="24"/>
        </w:rPr>
        <w:t xml:space="preserve"> </w:t>
      </w:r>
      <w:r>
        <w:rPr>
          <w:rFonts w:hint="eastAsia" w:ascii="仿宋" w:hAnsi="仿宋" w:eastAsia="仿宋" w:cs="仿宋"/>
          <w:b w:val="0"/>
          <w:bCs w:val="0"/>
          <w:spacing w:val="-3"/>
          <w:sz w:val="24"/>
          <w:szCs w:val="24"/>
        </w:rPr>
        <w:t>任何一方与合同有关的通知、指示、</w:t>
      </w:r>
      <w:r>
        <w:rPr>
          <w:rFonts w:hint="eastAsia" w:ascii="仿宋" w:hAnsi="仿宋" w:eastAsia="仿宋" w:cs="仿宋"/>
          <w:b w:val="0"/>
          <w:bCs w:val="0"/>
          <w:spacing w:val="-4"/>
          <w:sz w:val="24"/>
          <w:szCs w:val="24"/>
        </w:rPr>
        <w:t>要求、决定等，均应在</w:t>
      </w:r>
      <w:r>
        <w:rPr>
          <w:rFonts w:hint="eastAsia" w:ascii="仿宋" w:hAnsi="仿宋" w:eastAsia="仿宋" w:cs="仿宋"/>
          <w:b w:val="0"/>
          <w:bCs w:val="0"/>
          <w:spacing w:val="-4"/>
          <w:sz w:val="24"/>
          <w:szCs w:val="24"/>
          <w:u w:val="single" w:color="auto"/>
        </w:rPr>
        <w:t xml:space="preserve">    </w:t>
      </w:r>
      <w:r>
        <w:rPr>
          <w:rFonts w:hint="eastAsia" w:ascii="仿宋" w:hAnsi="仿宋" w:eastAsia="仿宋" w:cs="仿宋"/>
          <w:b w:val="0"/>
          <w:bCs w:val="0"/>
          <w:spacing w:val="-53"/>
          <w:sz w:val="24"/>
          <w:szCs w:val="24"/>
        </w:rPr>
        <w:t xml:space="preserve"> </w:t>
      </w:r>
      <w:r>
        <w:rPr>
          <w:rFonts w:hint="eastAsia" w:ascii="仿宋" w:hAnsi="仿宋" w:eastAsia="仿宋" w:cs="仿宋"/>
          <w:b w:val="0"/>
          <w:bCs w:val="0"/>
          <w:spacing w:val="-4"/>
          <w:sz w:val="24"/>
          <w:szCs w:val="24"/>
        </w:rPr>
        <w:t>日内</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送达对方指定的接收人和送达地点。</w:t>
      </w:r>
    </w:p>
    <w:p w14:paraId="48395383">
      <w:pPr>
        <w:spacing w:line="359" w:lineRule="auto"/>
        <w:ind w:left="522" w:hanging="19"/>
        <w:rPr>
          <w:rFonts w:hint="eastAsia" w:ascii="仿宋" w:hAnsi="仿宋" w:eastAsia="仿宋" w:cs="仿宋"/>
          <w:b w:val="0"/>
          <w:bCs w:val="0"/>
          <w:sz w:val="24"/>
          <w:szCs w:val="24"/>
        </w:rPr>
      </w:pPr>
      <w:r>
        <w:rPr>
          <w:rFonts w:hint="eastAsia" w:ascii="仿宋" w:hAnsi="仿宋" w:eastAsia="仿宋" w:cs="仿宋"/>
          <w:b w:val="0"/>
          <w:bCs w:val="0"/>
          <w:spacing w:val="-7"/>
          <w:sz w:val="24"/>
          <w:szCs w:val="24"/>
        </w:rPr>
        <w:t>8.4.2</w:t>
      </w:r>
      <w:r>
        <w:rPr>
          <w:rFonts w:hint="eastAsia" w:ascii="仿宋" w:hAnsi="仿宋" w:eastAsia="仿宋" w:cs="仿宋"/>
          <w:b w:val="0"/>
          <w:bCs w:val="0"/>
          <w:spacing w:val="-34"/>
          <w:sz w:val="24"/>
          <w:szCs w:val="24"/>
        </w:rPr>
        <w:t xml:space="preserve"> </w:t>
      </w:r>
      <w:r>
        <w:rPr>
          <w:rFonts w:hint="eastAsia" w:ascii="仿宋" w:hAnsi="仿宋" w:eastAsia="仿宋" w:cs="仿宋"/>
          <w:b w:val="0"/>
          <w:bCs w:val="0"/>
          <w:spacing w:val="-7"/>
          <w:sz w:val="24"/>
          <w:szCs w:val="24"/>
        </w:rPr>
        <w:t>委托人指定的送达接收人</w:t>
      </w:r>
      <w:r>
        <w:rPr>
          <w:rFonts w:hint="eastAsia" w:ascii="仿宋" w:hAnsi="仿宋" w:eastAsia="仿宋" w:cs="仿宋"/>
          <w:b w:val="0"/>
          <w:bCs w:val="0"/>
          <w:spacing w:val="-63"/>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63"/>
          <w:sz w:val="24"/>
          <w:szCs w:val="24"/>
        </w:rPr>
        <w:t>，</w:t>
      </w:r>
      <w:r>
        <w:rPr>
          <w:rFonts w:hint="eastAsia" w:ascii="仿宋" w:hAnsi="仿宋" w:eastAsia="仿宋" w:cs="仿宋"/>
          <w:b w:val="0"/>
          <w:bCs w:val="0"/>
          <w:spacing w:val="-7"/>
          <w:sz w:val="24"/>
          <w:szCs w:val="24"/>
        </w:rPr>
        <w:t>送达地点</w:t>
      </w:r>
      <w:r>
        <w:rPr>
          <w:rFonts w:hint="eastAsia" w:ascii="仿宋" w:hAnsi="仿宋" w:eastAsia="仿宋" w:cs="仿宋"/>
          <w:b w:val="0"/>
          <w:bCs w:val="0"/>
          <w:spacing w:val="-63"/>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63"/>
          <w:sz w:val="24"/>
          <w:szCs w:val="24"/>
        </w:rPr>
        <w:t>，</w:t>
      </w:r>
      <w:r>
        <w:rPr>
          <w:rFonts w:hint="eastAsia" w:ascii="仿宋" w:hAnsi="仿宋" w:eastAsia="仿宋" w:cs="仿宋"/>
          <w:b w:val="0"/>
          <w:bCs w:val="0"/>
          <w:spacing w:val="-7"/>
          <w:sz w:val="24"/>
          <w:szCs w:val="24"/>
        </w:rPr>
        <w:t>电子邮箱：</w:t>
      </w:r>
      <w:r>
        <w:rPr>
          <w:rFonts w:hint="eastAsia" w:ascii="仿宋" w:hAnsi="仿宋" w:eastAsia="仿宋" w:cs="仿宋"/>
          <w:b w:val="0"/>
          <w:bCs w:val="0"/>
          <w:spacing w:val="-8"/>
          <w:sz w:val="24"/>
          <w:szCs w:val="24"/>
          <w:u w:val="single" w:color="auto"/>
        </w:rPr>
        <w:t xml:space="preserve">    </w:t>
      </w:r>
      <w:r>
        <w:rPr>
          <w:rFonts w:hint="eastAsia" w:ascii="仿宋" w:hAnsi="仿宋" w:eastAsia="仿宋" w:cs="仿宋"/>
          <w:b w:val="0"/>
          <w:bCs w:val="0"/>
          <w:spacing w:val="-8"/>
          <w:sz w:val="24"/>
          <w:szCs w:val="24"/>
        </w:rPr>
        <w:t>。</w:t>
      </w:r>
      <w:r>
        <w:rPr>
          <w:rFonts w:hint="eastAsia" w:ascii="仿宋" w:hAnsi="仿宋" w:eastAsia="仿宋" w:cs="仿宋"/>
          <w:b w:val="0"/>
          <w:bCs w:val="0"/>
          <w:sz w:val="24"/>
          <w:szCs w:val="24"/>
        </w:rPr>
        <w:t xml:space="preserve"> </w:t>
      </w:r>
      <w:r>
        <w:rPr>
          <w:rFonts w:hint="eastAsia" w:ascii="仿宋" w:hAnsi="仿宋" w:eastAsia="仿宋" w:cs="仿宋"/>
          <w:b w:val="0"/>
          <w:bCs w:val="0"/>
          <w:spacing w:val="-5"/>
          <w:sz w:val="24"/>
          <w:szCs w:val="24"/>
        </w:rPr>
        <w:t>咨询人指定的送达接收人</w:t>
      </w:r>
      <w:r>
        <w:rPr>
          <w:rFonts w:hint="eastAsia" w:ascii="仿宋" w:hAnsi="仿宋" w:eastAsia="仿宋" w:cs="仿宋"/>
          <w:b w:val="0"/>
          <w:bCs w:val="0"/>
          <w:spacing w:val="-20"/>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84"/>
          <w:sz w:val="24"/>
          <w:szCs w:val="24"/>
        </w:rPr>
        <w:t xml:space="preserve"> </w:t>
      </w:r>
      <w:r>
        <w:rPr>
          <w:rFonts w:hint="eastAsia" w:ascii="仿宋" w:hAnsi="仿宋" w:eastAsia="仿宋" w:cs="仿宋"/>
          <w:b w:val="0"/>
          <w:bCs w:val="0"/>
          <w:spacing w:val="-20"/>
          <w:sz w:val="24"/>
          <w:szCs w:val="24"/>
        </w:rPr>
        <w:t>，</w:t>
      </w:r>
      <w:r>
        <w:rPr>
          <w:rFonts w:hint="eastAsia" w:ascii="仿宋" w:hAnsi="仿宋" w:eastAsia="仿宋" w:cs="仿宋"/>
          <w:b w:val="0"/>
          <w:bCs w:val="0"/>
          <w:spacing w:val="-5"/>
          <w:sz w:val="24"/>
          <w:szCs w:val="24"/>
        </w:rPr>
        <w:t>送达地点</w:t>
      </w:r>
      <w:r>
        <w:rPr>
          <w:rFonts w:hint="eastAsia" w:ascii="仿宋" w:hAnsi="仿宋" w:eastAsia="仿宋" w:cs="仿宋"/>
          <w:b w:val="0"/>
          <w:bCs w:val="0"/>
          <w:spacing w:val="-20"/>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87"/>
          <w:sz w:val="24"/>
          <w:szCs w:val="24"/>
        </w:rPr>
        <w:t xml:space="preserve"> </w:t>
      </w:r>
      <w:r>
        <w:rPr>
          <w:rFonts w:hint="eastAsia" w:ascii="仿宋" w:hAnsi="仿宋" w:eastAsia="仿宋" w:cs="仿宋"/>
          <w:b w:val="0"/>
          <w:bCs w:val="0"/>
          <w:spacing w:val="-20"/>
          <w:sz w:val="24"/>
          <w:szCs w:val="24"/>
        </w:rPr>
        <w:t>，</w:t>
      </w:r>
      <w:r>
        <w:rPr>
          <w:rFonts w:hint="eastAsia" w:ascii="仿宋" w:hAnsi="仿宋" w:eastAsia="仿宋" w:cs="仿宋"/>
          <w:b w:val="0"/>
          <w:bCs w:val="0"/>
          <w:spacing w:val="-5"/>
          <w:sz w:val="24"/>
          <w:szCs w:val="24"/>
        </w:rPr>
        <w:t>电子邮箱：</w:t>
      </w:r>
      <w:r>
        <w:rPr>
          <w:rFonts w:hint="eastAsia" w:ascii="仿宋" w:hAnsi="仿宋" w:eastAsia="仿宋" w:cs="仿宋"/>
          <w:b w:val="0"/>
          <w:bCs w:val="0"/>
          <w:spacing w:val="-5"/>
          <w:sz w:val="24"/>
          <w:szCs w:val="24"/>
          <w:u w:val="single" w:color="auto"/>
        </w:rPr>
        <w:t xml:space="preserve">         。</w:t>
      </w:r>
    </w:p>
    <w:p w14:paraId="42FF0A6C">
      <w:pPr>
        <w:spacing w:line="222" w:lineRule="auto"/>
        <w:ind w:left="383"/>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8.5</w:t>
      </w:r>
      <w:r>
        <w:rPr>
          <w:rFonts w:hint="eastAsia" w:ascii="仿宋" w:hAnsi="仿宋" w:eastAsia="仿宋" w:cs="仿宋"/>
          <w:b w:val="0"/>
          <w:bCs w:val="0"/>
          <w:spacing w:val="-43"/>
          <w:sz w:val="24"/>
          <w:szCs w:val="24"/>
        </w:rPr>
        <w:t xml:space="preserve"> </w:t>
      </w:r>
      <w:r>
        <w:rPr>
          <w:rFonts w:hint="eastAsia" w:ascii="仿宋" w:hAnsi="仿宋" w:eastAsia="仿宋" w:cs="仿宋"/>
          <w:b w:val="0"/>
          <w:bCs w:val="0"/>
          <w:spacing w:val="-4"/>
          <w:sz w:val="24"/>
          <w:szCs w:val="24"/>
        </w:rPr>
        <w:t>知识产权</w:t>
      </w:r>
    </w:p>
    <w:p w14:paraId="21CDECDA">
      <w:pPr>
        <w:spacing w:before="179" w:line="358" w:lineRule="auto"/>
        <w:ind w:left="29" w:right="83" w:firstLine="490"/>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委托人提供给咨询人的图纸、委托人为实施工程自行编制或委托编制的技术</w:t>
      </w:r>
      <w:r>
        <w:rPr>
          <w:rFonts w:hint="eastAsia" w:ascii="仿宋" w:hAnsi="仿宋" w:eastAsia="仿宋" w:cs="仿宋"/>
          <w:b w:val="0"/>
          <w:bCs w:val="0"/>
          <w:spacing w:val="12"/>
          <w:sz w:val="24"/>
          <w:szCs w:val="24"/>
        </w:rPr>
        <w:t xml:space="preserve"> </w:t>
      </w:r>
      <w:r>
        <w:rPr>
          <w:rFonts w:hint="eastAsia" w:ascii="仿宋" w:hAnsi="仿宋" w:eastAsia="仿宋" w:cs="仿宋"/>
          <w:b w:val="0"/>
          <w:bCs w:val="0"/>
          <w:spacing w:val="-1"/>
          <w:sz w:val="24"/>
          <w:szCs w:val="24"/>
        </w:rPr>
        <w:t>规范以及反映委托人要求的或其他类似性质文件的著作权属于</w:t>
      </w:r>
      <w:r>
        <w:rPr>
          <w:rFonts w:hint="eastAsia" w:ascii="仿宋" w:hAnsi="仿宋" w:eastAsia="仿宋" w:cs="仿宋"/>
          <w:b w:val="0"/>
          <w:bCs w:val="0"/>
          <w:spacing w:val="-105"/>
          <w:sz w:val="24"/>
          <w:szCs w:val="24"/>
        </w:rPr>
        <w:t xml:space="preserve"> </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1"/>
          <w:sz w:val="24"/>
          <w:szCs w:val="24"/>
        </w:rPr>
        <w:t>。</w:t>
      </w:r>
    </w:p>
    <w:p w14:paraId="7AEAE4EA">
      <w:pPr>
        <w:spacing w:before="2" w:line="220" w:lineRule="auto"/>
        <w:ind w:left="523"/>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咨询人为履行本合同约定而编制的成果文件，其著作权属于</w:t>
      </w:r>
      <w:r>
        <w:rPr>
          <w:rFonts w:hint="eastAsia" w:ascii="仿宋" w:hAnsi="仿宋" w:eastAsia="仿宋" w:cs="仿宋"/>
          <w:b w:val="0"/>
          <w:bCs w:val="0"/>
          <w:spacing w:val="-120"/>
          <w:sz w:val="24"/>
          <w:szCs w:val="24"/>
        </w:rPr>
        <w:t xml:space="preserve"> </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1"/>
          <w:sz w:val="24"/>
          <w:szCs w:val="24"/>
        </w:rPr>
        <w:t>。</w:t>
      </w:r>
    </w:p>
    <w:p w14:paraId="14DFC577">
      <w:pPr>
        <w:spacing w:before="181" w:line="358" w:lineRule="auto"/>
        <w:ind w:left="32" w:right="83" w:firstLine="476"/>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双方将履行本合同形成的有关成果文件用于企业宣</w:t>
      </w:r>
      <w:r>
        <w:rPr>
          <w:rFonts w:hint="eastAsia" w:ascii="仿宋" w:hAnsi="仿宋" w:eastAsia="仿宋" w:cs="仿宋"/>
          <w:b w:val="0"/>
          <w:bCs w:val="0"/>
          <w:spacing w:val="-4"/>
          <w:sz w:val="24"/>
          <w:szCs w:val="24"/>
        </w:rPr>
        <w:t>传、申报奖项以及接受上</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级主管部门的检查须遵守以下约定：</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1"/>
          <w:sz w:val="24"/>
          <w:szCs w:val="24"/>
        </w:rPr>
        <w:t>。</w:t>
      </w:r>
    </w:p>
    <w:p w14:paraId="786128A5">
      <w:pPr>
        <w:spacing w:before="1" w:line="221" w:lineRule="auto"/>
        <w:ind w:left="493"/>
        <w:rPr>
          <w:rFonts w:hint="eastAsia" w:ascii="仿宋" w:hAnsi="仿宋" w:eastAsia="仿宋" w:cs="仿宋"/>
          <w:b w:val="0"/>
          <w:bCs w:val="0"/>
          <w:sz w:val="24"/>
          <w:szCs w:val="24"/>
        </w:rPr>
      </w:pPr>
      <w:r>
        <w:rPr>
          <w:rFonts w:hint="eastAsia" w:ascii="仿宋" w:hAnsi="仿宋" w:eastAsia="仿宋" w:cs="仿宋"/>
          <w:b w:val="0"/>
          <w:bCs w:val="0"/>
        </w:rPr>
        <w:pict>
          <v:shape id="_x0000_s1026" o:spid="_x0000_s1026" style="position:absolute;left:0pt;margin-left:1pt;margin-top:35.1pt;height:0.6pt;width:42pt;z-index:251660288;mso-width-relative:page;mso-height-relative:page;" filled="f" stroked="t" coordsize="840,12" path="m0,5l840,5e">
            <v:fill on="f" focussize="0,0"/>
            <v:stroke weight="0.6pt" color="#000000" miterlimit="2" joinstyle="bevel"/>
            <v:imagedata o:title=""/>
            <o:lock v:ext="edit"/>
          </v:shape>
        </w:pict>
      </w:r>
      <w:r>
        <w:rPr>
          <w:rFonts w:hint="eastAsia" w:ascii="仿宋" w:hAnsi="仿宋" w:eastAsia="仿宋" w:cs="仿宋"/>
          <w:b w:val="0"/>
          <w:bCs w:val="0"/>
          <w:spacing w:val="-4"/>
          <w:sz w:val="24"/>
          <w:szCs w:val="24"/>
        </w:rPr>
        <w:t>9.补充条款</w:t>
      </w:r>
    </w:p>
    <w:p w14:paraId="0C85CCEE">
      <w:pPr>
        <w:spacing w:line="221" w:lineRule="auto"/>
        <w:rPr>
          <w:rFonts w:hint="eastAsia" w:ascii="仿宋" w:hAnsi="仿宋" w:eastAsia="仿宋" w:cs="仿宋"/>
          <w:b w:val="0"/>
          <w:bCs w:val="0"/>
          <w:sz w:val="24"/>
          <w:szCs w:val="24"/>
        </w:rPr>
        <w:sectPr>
          <w:footerReference r:id="rId42" w:type="default"/>
          <w:pgSz w:w="11906" w:h="16839"/>
          <w:pgMar w:top="1425" w:right="1716" w:bottom="1180" w:left="1785" w:header="0" w:footer="1018" w:gutter="0"/>
          <w:pgNumType w:fmt="decimal"/>
          <w:cols w:space="720" w:num="1"/>
        </w:sectPr>
      </w:pPr>
    </w:p>
    <w:p w14:paraId="65E4CCF1">
      <w:pPr>
        <w:spacing w:before="141" w:line="227" w:lineRule="auto"/>
        <w:ind w:left="2580"/>
        <w:outlineLvl w:val="1"/>
        <w:rPr>
          <w:rFonts w:hint="eastAsia" w:ascii="仿宋" w:hAnsi="仿宋" w:eastAsia="仿宋" w:cs="仿宋"/>
          <w:b w:val="0"/>
          <w:bCs w:val="0"/>
          <w:sz w:val="36"/>
          <w:szCs w:val="36"/>
        </w:rPr>
      </w:pPr>
      <w:bookmarkStart w:id="100" w:name="_Toc18551"/>
      <w:bookmarkStart w:id="101" w:name="_Toc8593"/>
      <w:r>
        <w:rPr>
          <w:rFonts w:hint="eastAsia" w:ascii="仿宋" w:hAnsi="仿宋" w:eastAsia="仿宋" w:cs="仿宋"/>
          <w:b w:val="0"/>
          <w:bCs w:val="0"/>
          <w:spacing w:val="5"/>
          <w:sz w:val="36"/>
          <w:szCs w:val="36"/>
        </w:rPr>
        <w:t>第六章</w:t>
      </w:r>
      <w:r>
        <w:rPr>
          <w:rFonts w:hint="eastAsia" w:ascii="仿宋" w:hAnsi="仿宋" w:eastAsia="仿宋" w:cs="仿宋"/>
          <w:b w:val="0"/>
          <w:bCs w:val="0"/>
          <w:spacing w:val="20"/>
          <w:sz w:val="36"/>
          <w:szCs w:val="36"/>
        </w:rPr>
        <w:t xml:space="preserve">  </w:t>
      </w:r>
      <w:r>
        <w:rPr>
          <w:rFonts w:hint="eastAsia" w:ascii="仿宋" w:hAnsi="仿宋" w:eastAsia="仿宋" w:cs="仿宋"/>
          <w:b w:val="0"/>
          <w:bCs w:val="0"/>
          <w:spacing w:val="5"/>
          <w:sz w:val="36"/>
          <w:szCs w:val="36"/>
        </w:rPr>
        <w:t>响应文件格式</w:t>
      </w:r>
      <w:bookmarkEnd w:id="100"/>
      <w:bookmarkEnd w:id="101"/>
    </w:p>
    <w:p w14:paraId="09B13F6F">
      <w:pPr>
        <w:spacing w:line="227" w:lineRule="auto"/>
        <w:rPr>
          <w:rFonts w:hint="eastAsia" w:ascii="仿宋" w:hAnsi="仿宋" w:eastAsia="仿宋" w:cs="仿宋"/>
          <w:b w:val="0"/>
          <w:bCs w:val="0"/>
          <w:sz w:val="31"/>
          <w:szCs w:val="31"/>
        </w:rPr>
        <w:sectPr>
          <w:footerReference r:id="rId43" w:type="default"/>
          <w:pgSz w:w="11906" w:h="16839"/>
          <w:pgMar w:top="1431" w:right="1785" w:bottom="1177" w:left="1785" w:header="0" w:footer="1018" w:gutter="0"/>
          <w:pgNumType w:fmt="decimal"/>
          <w:cols w:space="720" w:num="1"/>
        </w:sectPr>
      </w:pPr>
    </w:p>
    <w:p w14:paraId="5F3CB4C1">
      <w:pPr>
        <w:pStyle w:val="3"/>
        <w:spacing w:line="331" w:lineRule="auto"/>
        <w:rPr>
          <w:rFonts w:hint="eastAsia" w:ascii="仿宋" w:hAnsi="仿宋" w:eastAsia="仿宋" w:cs="仿宋"/>
          <w:b w:val="0"/>
          <w:bCs w:val="0"/>
        </w:rPr>
      </w:pPr>
    </w:p>
    <w:p w14:paraId="2DAF88A8">
      <w:pPr>
        <w:spacing w:before="101" w:line="224" w:lineRule="auto"/>
        <w:ind w:left="2920"/>
        <w:rPr>
          <w:rFonts w:hint="eastAsia" w:ascii="仿宋" w:hAnsi="仿宋" w:eastAsia="仿宋" w:cs="仿宋"/>
          <w:b w:val="0"/>
          <w:bCs w:val="0"/>
          <w:sz w:val="31"/>
          <w:szCs w:val="31"/>
        </w:rPr>
      </w:pPr>
      <w:r>
        <w:rPr>
          <w:rFonts w:hint="eastAsia" w:ascii="仿宋" w:hAnsi="仿宋" w:eastAsia="仿宋" w:cs="仿宋"/>
          <w:b w:val="0"/>
          <w:bCs w:val="0"/>
          <w:spacing w:val="4"/>
          <w:sz w:val="31"/>
          <w:szCs w:val="31"/>
        </w:rPr>
        <w:t>（响应文件标书封皮）</w:t>
      </w:r>
    </w:p>
    <w:p w14:paraId="66EB37F3">
      <w:pPr>
        <w:spacing w:before="234" w:line="224" w:lineRule="auto"/>
        <w:jc w:val="right"/>
        <w:rPr>
          <w:rFonts w:hint="eastAsia" w:ascii="仿宋" w:hAnsi="仿宋" w:eastAsia="仿宋" w:cs="仿宋"/>
          <w:b w:val="0"/>
          <w:bCs w:val="0"/>
          <w:sz w:val="35"/>
          <w:szCs w:val="35"/>
        </w:rPr>
      </w:pPr>
      <w:r>
        <w:rPr>
          <w:rFonts w:hint="eastAsia" w:ascii="仿宋" w:hAnsi="仿宋" w:eastAsia="仿宋" w:cs="仿宋"/>
          <w:b w:val="0"/>
          <w:bCs w:val="0"/>
          <w:spacing w:val="3"/>
          <w:sz w:val="35"/>
          <w:szCs w:val="35"/>
        </w:rPr>
        <w:t>正（副）本</w:t>
      </w:r>
    </w:p>
    <w:p w14:paraId="3A376CEB">
      <w:pPr>
        <w:pStyle w:val="3"/>
        <w:spacing w:line="295" w:lineRule="auto"/>
        <w:rPr>
          <w:rFonts w:hint="eastAsia" w:ascii="仿宋" w:hAnsi="仿宋" w:eastAsia="仿宋" w:cs="仿宋"/>
          <w:b w:val="0"/>
          <w:bCs w:val="0"/>
        </w:rPr>
      </w:pPr>
    </w:p>
    <w:p w14:paraId="06E91624">
      <w:pPr>
        <w:pStyle w:val="3"/>
        <w:spacing w:line="295" w:lineRule="auto"/>
        <w:rPr>
          <w:rFonts w:hint="eastAsia" w:ascii="仿宋" w:hAnsi="仿宋" w:eastAsia="仿宋" w:cs="仿宋"/>
          <w:b w:val="0"/>
          <w:bCs w:val="0"/>
        </w:rPr>
      </w:pPr>
    </w:p>
    <w:p w14:paraId="405A387B">
      <w:pPr>
        <w:spacing w:before="169" w:line="220" w:lineRule="auto"/>
        <w:ind w:left="2190"/>
        <w:rPr>
          <w:rFonts w:hint="eastAsia" w:ascii="仿宋" w:hAnsi="仿宋" w:eastAsia="仿宋" w:cs="仿宋"/>
          <w:b w:val="0"/>
          <w:bCs w:val="0"/>
          <w:sz w:val="52"/>
          <w:szCs w:val="52"/>
        </w:rPr>
      </w:pPr>
      <w:r>
        <w:rPr>
          <w:rFonts w:hint="eastAsia" w:ascii="仿宋" w:hAnsi="仿宋" w:eastAsia="仿宋" w:cs="仿宋"/>
          <w:b w:val="0"/>
          <w:bCs w:val="0"/>
          <w:spacing w:val="-11"/>
          <w:sz w:val="44"/>
          <w:szCs w:val="44"/>
          <w:u w:val="single" w:color="auto"/>
        </w:rPr>
        <w:t>****</w:t>
      </w:r>
      <w:r>
        <w:rPr>
          <w:rFonts w:hint="eastAsia" w:ascii="仿宋" w:hAnsi="仿宋" w:eastAsia="仿宋" w:cs="仿宋"/>
          <w:b w:val="0"/>
          <w:bCs w:val="0"/>
          <w:spacing w:val="6"/>
          <w:sz w:val="44"/>
          <w:szCs w:val="44"/>
          <w:u w:val="single" w:color="auto"/>
        </w:rPr>
        <w:t xml:space="preserve">               </w:t>
      </w:r>
      <w:r>
        <w:rPr>
          <w:rFonts w:hint="eastAsia" w:ascii="仿宋" w:hAnsi="仿宋" w:eastAsia="仿宋" w:cs="仿宋"/>
          <w:b w:val="0"/>
          <w:bCs w:val="0"/>
          <w:spacing w:val="-11"/>
          <w:sz w:val="44"/>
          <w:szCs w:val="44"/>
        </w:rPr>
        <w:t>项目</w:t>
      </w:r>
    </w:p>
    <w:p w14:paraId="6AD0CFD8">
      <w:pPr>
        <w:spacing w:before="235" w:line="219" w:lineRule="auto"/>
        <w:ind w:left="3914"/>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项目编号：</w:t>
      </w:r>
    </w:p>
    <w:p w14:paraId="50D540D5">
      <w:pPr>
        <w:pStyle w:val="3"/>
        <w:spacing w:line="251" w:lineRule="auto"/>
        <w:rPr>
          <w:rFonts w:hint="eastAsia" w:ascii="仿宋" w:hAnsi="仿宋" w:eastAsia="仿宋" w:cs="仿宋"/>
          <w:b w:val="0"/>
          <w:bCs w:val="0"/>
        </w:rPr>
      </w:pPr>
    </w:p>
    <w:p w14:paraId="24F16EAD">
      <w:pPr>
        <w:pStyle w:val="3"/>
        <w:spacing w:line="251" w:lineRule="auto"/>
        <w:rPr>
          <w:rFonts w:hint="eastAsia" w:ascii="仿宋" w:hAnsi="仿宋" w:eastAsia="仿宋" w:cs="仿宋"/>
          <w:b w:val="0"/>
          <w:bCs w:val="0"/>
        </w:rPr>
      </w:pPr>
    </w:p>
    <w:p w14:paraId="4650DCF9">
      <w:pPr>
        <w:pStyle w:val="3"/>
        <w:spacing w:line="251" w:lineRule="auto"/>
        <w:rPr>
          <w:rFonts w:hint="eastAsia" w:ascii="仿宋" w:hAnsi="仿宋" w:eastAsia="仿宋" w:cs="仿宋"/>
          <w:b w:val="0"/>
          <w:bCs w:val="0"/>
        </w:rPr>
      </w:pPr>
    </w:p>
    <w:p w14:paraId="32659740">
      <w:pPr>
        <w:pStyle w:val="3"/>
        <w:spacing w:line="251" w:lineRule="auto"/>
        <w:rPr>
          <w:rFonts w:hint="eastAsia" w:ascii="仿宋" w:hAnsi="仿宋" w:eastAsia="仿宋" w:cs="仿宋"/>
          <w:b w:val="0"/>
          <w:bCs w:val="0"/>
        </w:rPr>
      </w:pPr>
    </w:p>
    <w:p w14:paraId="5A92A2D1">
      <w:pPr>
        <w:pStyle w:val="3"/>
        <w:spacing w:line="251" w:lineRule="auto"/>
        <w:rPr>
          <w:rFonts w:hint="eastAsia" w:ascii="仿宋" w:hAnsi="仿宋" w:eastAsia="仿宋" w:cs="仿宋"/>
          <w:b w:val="0"/>
          <w:bCs w:val="0"/>
        </w:rPr>
      </w:pPr>
    </w:p>
    <w:p w14:paraId="2CC1E1AB">
      <w:pPr>
        <w:pStyle w:val="3"/>
        <w:spacing w:line="251" w:lineRule="auto"/>
        <w:rPr>
          <w:rFonts w:hint="eastAsia" w:ascii="仿宋" w:hAnsi="仿宋" w:eastAsia="仿宋" w:cs="仿宋"/>
          <w:b w:val="0"/>
          <w:bCs w:val="0"/>
        </w:rPr>
      </w:pPr>
    </w:p>
    <w:p w14:paraId="56314D80">
      <w:pPr>
        <w:pStyle w:val="3"/>
        <w:spacing w:line="251" w:lineRule="auto"/>
        <w:rPr>
          <w:rFonts w:hint="eastAsia" w:ascii="仿宋" w:hAnsi="仿宋" w:eastAsia="仿宋" w:cs="仿宋"/>
          <w:b w:val="0"/>
          <w:bCs w:val="0"/>
        </w:rPr>
      </w:pPr>
    </w:p>
    <w:p w14:paraId="36E0C7DE">
      <w:pPr>
        <w:pStyle w:val="3"/>
        <w:spacing w:line="251" w:lineRule="auto"/>
        <w:rPr>
          <w:rFonts w:hint="eastAsia" w:ascii="仿宋" w:hAnsi="仿宋" w:eastAsia="仿宋" w:cs="仿宋"/>
          <w:b w:val="0"/>
          <w:bCs w:val="0"/>
        </w:rPr>
      </w:pPr>
    </w:p>
    <w:p w14:paraId="681CD92E">
      <w:pPr>
        <w:pStyle w:val="3"/>
        <w:spacing w:line="251" w:lineRule="auto"/>
        <w:rPr>
          <w:rFonts w:hint="eastAsia" w:ascii="仿宋" w:hAnsi="仿宋" w:eastAsia="仿宋" w:cs="仿宋"/>
          <w:b w:val="0"/>
          <w:bCs w:val="0"/>
        </w:rPr>
      </w:pPr>
    </w:p>
    <w:p w14:paraId="4A311A26">
      <w:pPr>
        <w:pStyle w:val="3"/>
        <w:spacing w:line="251" w:lineRule="auto"/>
        <w:rPr>
          <w:rFonts w:hint="eastAsia" w:ascii="仿宋" w:hAnsi="仿宋" w:eastAsia="仿宋" w:cs="仿宋"/>
          <w:b w:val="0"/>
          <w:bCs w:val="0"/>
        </w:rPr>
      </w:pPr>
    </w:p>
    <w:p w14:paraId="3699C796">
      <w:pPr>
        <w:pStyle w:val="3"/>
        <w:spacing w:line="251" w:lineRule="auto"/>
        <w:rPr>
          <w:rFonts w:hint="eastAsia" w:ascii="仿宋" w:hAnsi="仿宋" w:eastAsia="仿宋" w:cs="仿宋"/>
          <w:b w:val="0"/>
          <w:bCs w:val="0"/>
        </w:rPr>
      </w:pPr>
    </w:p>
    <w:p w14:paraId="21FAE6AD">
      <w:pPr>
        <w:pStyle w:val="3"/>
        <w:spacing w:line="252" w:lineRule="auto"/>
        <w:rPr>
          <w:rFonts w:hint="eastAsia" w:ascii="仿宋" w:hAnsi="仿宋" w:eastAsia="仿宋" w:cs="仿宋"/>
          <w:b w:val="0"/>
          <w:bCs w:val="0"/>
        </w:rPr>
      </w:pPr>
    </w:p>
    <w:p w14:paraId="464B17CA">
      <w:pPr>
        <w:pStyle w:val="3"/>
        <w:spacing w:line="252" w:lineRule="auto"/>
        <w:rPr>
          <w:rFonts w:hint="eastAsia" w:ascii="仿宋" w:hAnsi="仿宋" w:eastAsia="仿宋" w:cs="仿宋"/>
          <w:b w:val="0"/>
          <w:bCs w:val="0"/>
        </w:rPr>
      </w:pPr>
    </w:p>
    <w:p w14:paraId="7F21EF5F">
      <w:pPr>
        <w:spacing w:before="231" w:line="222" w:lineRule="auto"/>
        <w:ind w:left="2581"/>
        <w:rPr>
          <w:rFonts w:hint="eastAsia" w:ascii="仿宋" w:hAnsi="仿宋" w:eastAsia="仿宋" w:cs="仿宋"/>
          <w:b w:val="0"/>
          <w:bCs w:val="0"/>
          <w:sz w:val="52"/>
          <w:szCs w:val="52"/>
        </w:rPr>
      </w:pPr>
      <w:r>
        <w:rPr>
          <w:rFonts w:hint="eastAsia" w:ascii="仿宋" w:hAnsi="仿宋" w:eastAsia="仿宋" w:cs="仿宋"/>
          <w:b w:val="0"/>
          <w:bCs w:val="0"/>
          <w:spacing w:val="-32"/>
          <w:sz w:val="52"/>
          <w:szCs w:val="52"/>
        </w:rPr>
        <w:t>响</w:t>
      </w:r>
      <w:r>
        <w:rPr>
          <w:rFonts w:hint="eastAsia" w:ascii="仿宋" w:hAnsi="仿宋" w:eastAsia="仿宋" w:cs="仿宋"/>
          <w:b w:val="0"/>
          <w:bCs w:val="0"/>
          <w:spacing w:val="35"/>
          <w:sz w:val="52"/>
          <w:szCs w:val="52"/>
        </w:rPr>
        <w:t xml:space="preserve"> </w:t>
      </w:r>
      <w:r>
        <w:rPr>
          <w:rFonts w:hint="eastAsia" w:ascii="仿宋" w:hAnsi="仿宋" w:eastAsia="仿宋" w:cs="仿宋"/>
          <w:b w:val="0"/>
          <w:bCs w:val="0"/>
          <w:spacing w:val="-32"/>
          <w:sz w:val="52"/>
          <w:szCs w:val="52"/>
        </w:rPr>
        <w:t>应</w:t>
      </w:r>
      <w:r>
        <w:rPr>
          <w:rFonts w:hint="eastAsia" w:ascii="仿宋" w:hAnsi="仿宋" w:eastAsia="仿宋" w:cs="仿宋"/>
          <w:b w:val="0"/>
          <w:bCs w:val="0"/>
          <w:spacing w:val="42"/>
          <w:sz w:val="52"/>
          <w:szCs w:val="52"/>
        </w:rPr>
        <w:t xml:space="preserve"> </w:t>
      </w:r>
      <w:r>
        <w:rPr>
          <w:rFonts w:hint="eastAsia" w:ascii="仿宋" w:hAnsi="仿宋" w:eastAsia="仿宋" w:cs="仿宋"/>
          <w:b w:val="0"/>
          <w:bCs w:val="0"/>
          <w:spacing w:val="-32"/>
          <w:sz w:val="52"/>
          <w:szCs w:val="52"/>
        </w:rPr>
        <w:t>文</w:t>
      </w:r>
      <w:r>
        <w:rPr>
          <w:rFonts w:hint="eastAsia" w:ascii="仿宋" w:hAnsi="仿宋" w:eastAsia="仿宋" w:cs="仿宋"/>
          <w:b w:val="0"/>
          <w:bCs w:val="0"/>
          <w:spacing w:val="32"/>
          <w:sz w:val="52"/>
          <w:szCs w:val="52"/>
        </w:rPr>
        <w:t xml:space="preserve"> </w:t>
      </w:r>
      <w:r>
        <w:rPr>
          <w:rFonts w:hint="eastAsia" w:ascii="仿宋" w:hAnsi="仿宋" w:eastAsia="仿宋" w:cs="仿宋"/>
          <w:b w:val="0"/>
          <w:bCs w:val="0"/>
          <w:spacing w:val="-32"/>
          <w:sz w:val="52"/>
          <w:szCs w:val="52"/>
        </w:rPr>
        <w:t>件</w:t>
      </w:r>
    </w:p>
    <w:p w14:paraId="0E6D19F4">
      <w:pPr>
        <w:pStyle w:val="3"/>
        <w:spacing w:line="247" w:lineRule="auto"/>
        <w:rPr>
          <w:rFonts w:hint="eastAsia" w:ascii="仿宋" w:hAnsi="仿宋" w:eastAsia="仿宋" w:cs="仿宋"/>
          <w:b w:val="0"/>
          <w:bCs w:val="0"/>
        </w:rPr>
      </w:pPr>
    </w:p>
    <w:p w14:paraId="28A2D546">
      <w:pPr>
        <w:pStyle w:val="3"/>
        <w:spacing w:line="247" w:lineRule="auto"/>
        <w:rPr>
          <w:rFonts w:hint="eastAsia" w:ascii="仿宋" w:hAnsi="仿宋" w:eastAsia="仿宋" w:cs="仿宋"/>
          <w:b w:val="0"/>
          <w:bCs w:val="0"/>
        </w:rPr>
      </w:pPr>
    </w:p>
    <w:p w14:paraId="0F2C3E32">
      <w:pPr>
        <w:pStyle w:val="3"/>
        <w:spacing w:line="247" w:lineRule="auto"/>
        <w:rPr>
          <w:rFonts w:hint="eastAsia" w:ascii="仿宋" w:hAnsi="仿宋" w:eastAsia="仿宋" w:cs="仿宋"/>
          <w:b w:val="0"/>
          <w:bCs w:val="0"/>
        </w:rPr>
      </w:pPr>
    </w:p>
    <w:p w14:paraId="74295E1D">
      <w:pPr>
        <w:pStyle w:val="3"/>
        <w:spacing w:line="247" w:lineRule="auto"/>
        <w:rPr>
          <w:rFonts w:hint="eastAsia" w:ascii="仿宋" w:hAnsi="仿宋" w:eastAsia="仿宋" w:cs="仿宋"/>
          <w:b w:val="0"/>
          <w:bCs w:val="0"/>
        </w:rPr>
      </w:pPr>
    </w:p>
    <w:p w14:paraId="5543F921">
      <w:pPr>
        <w:pStyle w:val="3"/>
        <w:spacing w:line="247" w:lineRule="auto"/>
        <w:rPr>
          <w:rFonts w:hint="eastAsia" w:ascii="仿宋" w:hAnsi="仿宋" w:eastAsia="仿宋" w:cs="仿宋"/>
          <w:b w:val="0"/>
          <w:bCs w:val="0"/>
        </w:rPr>
      </w:pPr>
    </w:p>
    <w:p w14:paraId="2B0399F6">
      <w:pPr>
        <w:pStyle w:val="3"/>
        <w:spacing w:line="247" w:lineRule="auto"/>
        <w:rPr>
          <w:rFonts w:hint="eastAsia" w:ascii="仿宋" w:hAnsi="仿宋" w:eastAsia="仿宋" w:cs="仿宋"/>
          <w:b w:val="0"/>
          <w:bCs w:val="0"/>
        </w:rPr>
      </w:pPr>
    </w:p>
    <w:p w14:paraId="545505B1">
      <w:pPr>
        <w:pStyle w:val="3"/>
        <w:spacing w:line="247" w:lineRule="auto"/>
        <w:rPr>
          <w:rFonts w:hint="eastAsia" w:ascii="仿宋" w:hAnsi="仿宋" w:eastAsia="仿宋" w:cs="仿宋"/>
          <w:b w:val="0"/>
          <w:bCs w:val="0"/>
        </w:rPr>
      </w:pPr>
    </w:p>
    <w:p w14:paraId="09FFDEE0">
      <w:pPr>
        <w:pStyle w:val="3"/>
        <w:spacing w:line="248" w:lineRule="auto"/>
        <w:rPr>
          <w:rFonts w:hint="eastAsia" w:ascii="仿宋" w:hAnsi="仿宋" w:eastAsia="仿宋" w:cs="仿宋"/>
          <w:b w:val="0"/>
          <w:bCs w:val="0"/>
        </w:rPr>
      </w:pPr>
    </w:p>
    <w:p w14:paraId="601C3251">
      <w:pPr>
        <w:pStyle w:val="3"/>
        <w:spacing w:line="248" w:lineRule="auto"/>
        <w:rPr>
          <w:rFonts w:hint="eastAsia" w:ascii="仿宋" w:hAnsi="仿宋" w:eastAsia="仿宋" w:cs="仿宋"/>
          <w:b w:val="0"/>
          <w:bCs w:val="0"/>
        </w:rPr>
      </w:pPr>
    </w:p>
    <w:p w14:paraId="17D39F81">
      <w:pPr>
        <w:pStyle w:val="3"/>
        <w:spacing w:line="248" w:lineRule="auto"/>
        <w:rPr>
          <w:rFonts w:hint="eastAsia" w:ascii="仿宋" w:hAnsi="仿宋" w:eastAsia="仿宋" w:cs="仿宋"/>
          <w:b w:val="0"/>
          <w:bCs w:val="0"/>
        </w:rPr>
      </w:pPr>
    </w:p>
    <w:p w14:paraId="0E3357BF">
      <w:pPr>
        <w:pStyle w:val="3"/>
        <w:spacing w:line="248" w:lineRule="auto"/>
        <w:rPr>
          <w:rFonts w:hint="eastAsia" w:ascii="仿宋" w:hAnsi="仿宋" w:eastAsia="仿宋" w:cs="仿宋"/>
          <w:b w:val="0"/>
          <w:bCs w:val="0"/>
        </w:rPr>
      </w:pPr>
    </w:p>
    <w:p w14:paraId="0E53CB01">
      <w:pPr>
        <w:pStyle w:val="3"/>
        <w:spacing w:line="248" w:lineRule="auto"/>
        <w:rPr>
          <w:rFonts w:hint="eastAsia" w:ascii="仿宋" w:hAnsi="仿宋" w:eastAsia="仿宋" w:cs="仿宋"/>
          <w:b w:val="0"/>
          <w:bCs w:val="0"/>
        </w:rPr>
      </w:pPr>
    </w:p>
    <w:p w14:paraId="72C0455C">
      <w:pPr>
        <w:spacing w:before="91" w:line="219" w:lineRule="auto"/>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供应商名称</w:t>
      </w:r>
      <w:r>
        <w:rPr>
          <w:rFonts w:hint="eastAsia" w:ascii="仿宋" w:hAnsi="仿宋" w:eastAsia="仿宋" w:cs="仿宋"/>
          <w:b w:val="0"/>
          <w:bCs w:val="0"/>
          <w:spacing w:val="-18"/>
          <w:sz w:val="28"/>
          <w:szCs w:val="28"/>
        </w:rPr>
        <w:t>：</w:t>
      </w:r>
      <w:r>
        <w:rPr>
          <w:rFonts w:hint="eastAsia" w:ascii="仿宋" w:hAnsi="仿宋" w:eastAsia="仿宋" w:cs="仿宋"/>
          <w:b w:val="0"/>
          <w:bCs w:val="0"/>
          <w:sz w:val="28"/>
          <w:szCs w:val="28"/>
          <w:u w:val="single" w:color="auto"/>
        </w:rPr>
        <w:t xml:space="preserve">               </w:t>
      </w:r>
      <w:r>
        <w:rPr>
          <w:rFonts w:hint="eastAsia" w:ascii="仿宋" w:hAnsi="仿宋" w:eastAsia="仿宋" w:cs="仿宋"/>
          <w:b w:val="0"/>
          <w:bCs w:val="0"/>
          <w:spacing w:val="-18"/>
          <w:sz w:val="28"/>
          <w:szCs w:val="28"/>
        </w:rPr>
        <w:t>（</w:t>
      </w:r>
      <w:r>
        <w:rPr>
          <w:rFonts w:hint="eastAsia" w:ascii="仿宋" w:hAnsi="仿宋" w:eastAsia="仿宋" w:cs="仿宋"/>
          <w:b w:val="0"/>
          <w:bCs w:val="0"/>
          <w:spacing w:val="3"/>
          <w:sz w:val="28"/>
          <w:szCs w:val="28"/>
        </w:rPr>
        <w:t>盖章）</w:t>
      </w:r>
    </w:p>
    <w:p w14:paraId="3DAD6563">
      <w:pPr>
        <w:spacing w:before="301" w:line="219" w:lineRule="auto"/>
        <w:ind w:left="1"/>
        <w:rPr>
          <w:rFonts w:hint="eastAsia" w:ascii="仿宋" w:hAnsi="仿宋" w:eastAsia="仿宋" w:cs="仿宋"/>
          <w:b w:val="0"/>
          <w:bCs w:val="0"/>
          <w:sz w:val="28"/>
          <w:szCs w:val="28"/>
        </w:rPr>
      </w:pPr>
      <w:r>
        <w:rPr>
          <w:rFonts w:hint="eastAsia" w:ascii="仿宋" w:hAnsi="仿宋" w:eastAsia="仿宋" w:cs="仿宋"/>
          <w:b w:val="0"/>
          <w:bCs w:val="0"/>
          <w:spacing w:val="2"/>
          <w:sz w:val="28"/>
          <w:szCs w:val="28"/>
        </w:rPr>
        <w:t>法定代表人</w:t>
      </w:r>
      <w:r>
        <w:rPr>
          <w:rFonts w:hint="eastAsia" w:ascii="仿宋" w:hAnsi="仿宋" w:eastAsia="仿宋" w:cs="仿宋"/>
          <w:b w:val="0"/>
          <w:bCs w:val="0"/>
          <w:spacing w:val="-18"/>
          <w:sz w:val="28"/>
          <w:szCs w:val="28"/>
        </w:rPr>
        <w:t>：</w:t>
      </w:r>
      <w:r>
        <w:rPr>
          <w:rFonts w:hint="eastAsia" w:ascii="仿宋" w:hAnsi="仿宋" w:eastAsia="仿宋" w:cs="仿宋"/>
          <w:b w:val="0"/>
          <w:bCs w:val="0"/>
          <w:sz w:val="28"/>
          <w:szCs w:val="28"/>
          <w:u w:val="single" w:color="auto"/>
        </w:rPr>
        <w:t xml:space="preserve">               </w:t>
      </w:r>
      <w:r>
        <w:rPr>
          <w:rFonts w:hint="eastAsia" w:ascii="仿宋" w:hAnsi="仿宋" w:eastAsia="仿宋" w:cs="仿宋"/>
          <w:b w:val="0"/>
          <w:bCs w:val="0"/>
          <w:spacing w:val="-18"/>
          <w:sz w:val="28"/>
          <w:szCs w:val="28"/>
        </w:rPr>
        <w:t>（</w:t>
      </w:r>
      <w:r>
        <w:rPr>
          <w:rFonts w:hint="eastAsia" w:ascii="仿宋" w:hAnsi="仿宋" w:eastAsia="仿宋" w:cs="仿宋"/>
          <w:b w:val="0"/>
          <w:bCs w:val="0"/>
          <w:spacing w:val="2"/>
          <w:sz w:val="28"/>
          <w:szCs w:val="28"/>
        </w:rPr>
        <w:t>签字或盖章）</w:t>
      </w:r>
    </w:p>
    <w:p w14:paraId="32FFE9FB">
      <w:pPr>
        <w:spacing w:before="301" w:line="220" w:lineRule="auto"/>
        <w:ind w:left="3953"/>
        <w:rPr>
          <w:rFonts w:hint="eastAsia" w:ascii="仿宋" w:hAnsi="仿宋" w:eastAsia="仿宋" w:cs="仿宋"/>
          <w:b w:val="0"/>
          <w:bCs w:val="0"/>
          <w:sz w:val="28"/>
          <w:szCs w:val="28"/>
        </w:rPr>
        <w:sectPr>
          <w:footerReference r:id="rId44" w:type="default"/>
          <w:pgSz w:w="11906" w:h="16839"/>
          <w:pgMar w:top="1431" w:right="1442" w:bottom="1180" w:left="1450" w:header="0" w:footer="1018" w:gutter="0"/>
          <w:pgNumType w:fmt="decimal"/>
          <w:cols w:space="720" w:num="1"/>
        </w:sectPr>
      </w:pPr>
      <w:r>
        <w:rPr>
          <w:rFonts w:hint="eastAsia" w:ascii="仿宋" w:hAnsi="仿宋" w:eastAsia="仿宋" w:cs="仿宋"/>
          <w:b w:val="0"/>
          <w:bCs w:val="0"/>
          <w:spacing w:val="-10"/>
          <w:sz w:val="28"/>
          <w:szCs w:val="28"/>
        </w:rPr>
        <w:t>年</w:t>
      </w:r>
      <w:r>
        <w:rPr>
          <w:rFonts w:hint="eastAsia" w:ascii="仿宋" w:hAnsi="仿宋" w:eastAsia="仿宋" w:cs="仿宋"/>
          <w:b w:val="0"/>
          <w:bCs w:val="0"/>
          <w:spacing w:val="3"/>
          <w:sz w:val="28"/>
          <w:szCs w:val="28"/>
        </w:rPr>
        <w:t xml:space="preserve">     </w:t>
      </w:r>
      <w:r>
        <w:rPr>
          <w:rFonts w:hint="eastAsia" w:ascii="仿宋" w:hAnsi="仿宋" w:eastAsia="仿宋" w:cs="仿宋"/>
          <w:b w:val="0"/>
          <w:bCs w:val="0"/>
          <w:spacing w:val="-10"/>
          <w:sz w:val="28"/>
          <w:szCs w:val="28"/>
        </w:rPr>
        <w:t>月</w:t>
      </w:r>
      <w:r>
        <w:rPr>
          <w:rFonts w:hint="eastAsia" w:ascii="仿宋" w:hAnsi="仿宋" w:eastAsia="仿宋" w:cs="仿宋"/>
          <w:b w:val="0"/>
          <w:bCs w:val="0"/>
          <w:spacing w:val="12"/>
          <w:sz w:val="28"/>
          <w:szCs w:val="28"/>
        </w:rPr>
        <w:t xml:space="preserve">     </w:t>
      </w:r>
      <w:r>
        <w:rPr>
          <w:rFonts w:hint="eastAsia" w:ascii="仿宋" w:hAnsi="仿宋" w:eastAsia="仿宋" w:cs="仿宋"/>
          <w:b w:val="0"/>
          <w:bCs w:val="0"/>
          <w:spacing w:val="-10"/>
          <w:sz w:val="28"/>
          <w:szCs w:val="28"/>
        </w:rPr>
        <w:t>日</w:t>
      </w:r>
    </w:p>
    <w:p w14:paraId="2379C429">
      <w:pPr>
        <w:pStyle w:val="3"/>
        <w:spacing w:line="292" w:lineRule="auto"/>
        <w:rPr>
          <w:rFonts w:hint="eastAsia" w:ascii="仿宋" w:hAnsi="仿宋" w:eastAsia="仿宋" w:cs="仿宋"/>
          <w:b w:val="0"/>
          <w:bCs w:val="0"/>
        </w:rPr>
      </w:pPr>
    </w:p>
    <w:p w14:paraId="78E10482">
      <w:pPr>
        <w:pStyle w:val="3"/>
        <w:spacing w:line="293" w:lineRule="auto"/>
        <w:rPr>
          <w:rFonts w:hint="eastAsia" w:ascii="仿宋" w:hAnsi="仿宋" w:eastAsia="仿宋" w:cs="仿宋"/>
          <w:b w:val="0"/>
          <w:bCs w:val="0"/>
        </w:rPr>
      </w:pPr>
    </w:p>
    <w:p w14:paraId="7A977394">
      <w:pPr>
        <w:spacing w:before="91" w:line="223" w:lineRule="auto"/>
        <w:ind w:left="4076"/>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一、报价函</w:t>
      </w:r>
    </w:p>
    <w:p w14:paraId="11B8DE30">
      <w:pPr>
        <w:pStyle w:val="3"/>
        <w:spacing w:line="284" w:lineRule="auto"/>
        <w:rPr>
          <w:rFonts w:hint="eastAsia" w:ascii="仿宋" w:hAnsi="仿宋" w:eastAsia="仿宋" w:cs="仿宋"/>
          <w:b w:val="0"/>
          <w:bCs w:val="0"/>
        </w:rPr>
      </w:pPr>
    </w:p>
    <w:p w14:paraId="26C7E712">
      <w:pPr>
        <w:pStyle w:val="3"/>
        <w:spacing w:line="284" w:lineRule="auto"/>
        <w:rPr>
          <w:rFonts w:hint="eastAsia" w:ascii="仿宋" w:hAnsi="仿宋" w:eastAsia="仿宋" w:cs="仿宋"/>
          <w:b w:val="0"/>
          <w:bCs w:val="0"/>
        </w:rPr>
      </w:pPr>
    </w:p>
    <w:p w14:paraId="5DA5179E">
      <w:pPr>
        <w:tabs>
          <w:tab w:val="left" w:pos="135"/>
        </w:tabs>
        <w:spacing w:before="78" w:line="222" w:lineRule="auto"/>
        <w:rPr>
          <w:rFonts w:hint="eastAsia" w:ascii="仿宋" w:hAnsi="仿宋" w:eastAsia="仿宋" w:cs="仿宋"/>
          <w:b w:val="0"/>
          <w:bCs w:val="0"/>
          <w:sz w:val="24"/>
          <w:szCs w:val="24"/>
        </w:rPr>
      </w:pPr>
      <w:r>
        <w:rPr>
          <w:rFonts w:hint="eastAsia" w:ascii="仿宋" w:hAnsi="仿宋" w:eastAsia="仿宋" w:cs="仿宋"/>
          <w:b w:val="0"/>
          <w:bCs w:val="0"/>
          <w:sz w:val="24"/>
          <w:szCs w:val="24"/>
          <w:u w:val="single" w:color="auto"/>
        </w:rPr>
        <w:tab/>
      </w:r>
      <w:r>
        <w:rPr>
          <w:rFonts w:hint="eastAsia" w:ascii="仿宋" w:hAnsi="仿宋" w:eastAsia="仿宋" w:cs="仿宋"/>
          <w:b w:val="0"/>
          <w:bCs w:val="0"/>
          <w:spacing w:val="-34"/>
          <w:sz w:val="24"/>
          <w:szCs w:val="24"/>
          <w:u w:val="single" w:color="auto"/>
        </w:rPr>
        <w:t>（采购人</w:t>
      </w:r>
      <w:r>
        <w:rPr>
          <w:rFonts w:hint="eastAsia" w:ascii="仿宋" w:hAnsi="仿宋" w:eastAsia="仿宋" w:cs="仿宋"/>
          <w:b w:val="0"/>
          <w:bCs w:val="0"/>
          <w:sz w:val="24"/>
          <w:szCs w:val="24"/>
          <w:u w:val="single" w:color="auto"/>
        </w:rPr>
        <w:t>）</w:t>
      </w:r>
      <w:r>
        <w:rPr>
          <w:rFonts w:hint="eastAsia" w:ascii="仿宋" w:hAnsi="仿宋" w:eastAsia="仿宋" w:cs="仿宋"/>
          <w:b w:val="0"/>
          <w:bCs w:val="0"/>
          <w:sz w:val="24"/>
          <w:szCs w:val="24"/>
        </w:rPr>
        <w:t>：</w:t>
      </w:r>
    </w:p>
    <w:p w14:paraId="4521EB4F">
      <w:pPr>
        <w:pStyle w:val="3"/>
        <w:spacing w:line="276" w:lineRule="auto"/>
        <w:rPr>
          <w:rFonts w:hint="eastAsia" w:ascii="仿宋" w:hAnsi="仿宋" w:eastAsia="仿宋" w:cs="仿宋"/>
          <w:b w:val="0"/>
          <w:bCs w:val="0"/>
        </w:rPr>
      </w:pPr>
    </w:p>
    <w:p w14:paraId="2680DD5C">
      <w:pPr>
        <w:pStyle w:val="3"/>
        <w:spacing w:line="277" w:lineRule="auto"/>
        <w:rPr>
          <w:rFonts w:hint="eastAsia" w:ascii="仿宋" w:hAnsi="仿宋" w:eastAsia="仿宋" w:cs="仿宋"/>
          <w:b w:val="0"/>
          <w:bCs w:val="0"/>
        </w:rPr>
      </w:pPr>
    </w:p>
    <w:p w14:paraId="0C8B6B49">
      <w:pPr>
        <w:tabs>
          <w:tab w:val="left" w:pos="615"/>
        </w:tabs>
        <w:spacing w:before="78" w:line="221" w:lineRule="auto"/>
        <w:ind w:left="480"/>
        <w:rPr>
          <w:rFonts w:hint="eastAsia" w:ascii="仿宋" w:hAnsi="仿宋" w:eastAsia="仿宋" w:cs="仿宋"/>
          <w:b w:val="0"/>
          <w:bCs w:val="0"/>
          <w:sz w:val="24"/>
          <w:szCs w:val="24"/>
        </w:rPr>
      </w:pPr>
      <w:r>
        <w:rPr>
          <w:rFonts w:hint="eastAsia" w:ascii="仿宋" w:hAnsi="仿宋" w:eastAsia="仿宋" w:cs="仿宋"/>
          <w:b w:val="0"/>
          <w:bCs w:val="0"/>
          <w:sz w:val="24"/>
          <w:szCs w:val="24"/>
          <w:u w:val="single" w:color="auto"/>
        </w:rPr>
        <w:tab/>
      </w:r>
      <w:r>
        <w:rPr>
          <w:rFonts w:hint="eastAsia" w:ascii="仿宋" w:hAnsi="仿宋" w:eastAsia="仿宋" w:cs="仿宋"/>
          <w:b w:val="0"/>
          <w:bCs w:val="0"/>
          <w:spacing w:val="-4"/>
          <w:sz w:val="24"/>
          <w:szCs w:val="24"/>
          <w:u w:val="single" w:color="auto"/>
        </w:rPr>
        <w:t>（供应商名称）</w:t>
      </w:r>
      <w:r>
        <w:rPr>
          <w:rFonts w:hint="eastAsia" w:ascii="仿宋" w:hAnsi="仿宋" w:eastAsia="仿宋" w:cs="仿宋"/>
          <w:b w:val="0"/>
          <w:bCs w:val="0"/>
          <w:spacing w:val="-4"/>
          <w:sz w:val="24"/>
          <w:szCs w:val="24"/>
        </w:rPr>
        <w:t>系中华人民共和国合法企业，经营地址</w:t>
      </w:r>
      <w:r>
        <w:rPr>
          <w:rFonts w:hint="eastAsia" w:ascii="仿宋" w:hAnsi="仿宋" w:eastAsia="仿宋" w:cs="仿宋"/>
          <w:b w:val="0"/>
          <w:bCs w:val="0"/>
          <w:spacing w:val="-4"/>
          <w:sz w:val="24"/>
          <w:szCs w:val="24"/>
          <w:u w:val="single" w:color="auto"/>
        </w:rPr>
        <w:t xml:space="preserve">          </w:t>
      </w:r>
      <w:r>
        <w:rPr>
          <w:rFonts w:hint="eastAsia" w:ascii="仿宋" w:hAnsi="仿宋" w:eastAsia="仿宋" w:cs="仿宋"/>
          <w:b w:val="0"/>
          <w:bCs w:val="0"/>
          <w:spacing w:val="-4"/>
          <w:sz w:val="24"/>
          <w:szCs w:val="24"/>
        </w:rPr>
        <w:t>。</w:t>
      </w:r>
    </w:p>
    <w:p w14:paraId="3E1A3349">
      <w:pPr>
        <w:tabs>
          <w:tab w:val="left" w:pos="135"/>
        </w:tabs>
        <w:spacing w:before="172" w:line="354" w:lineRule="auto"/>
        <w:ind w:firstLine="504"/>
        <w:rPr>
          <w:rFonts w:hint="eastAsia" w:ascii="仿宋" w:hAnsi="仿宋" w:eastAsia="仿宋" w:cs="仿宋"/>
          <w:b w:val="0"/>
          <w:bCs w:val="0"/>
          <w:sz w:val="24"/>
          <w:szCs w:val="24"/>
        </w:rPr>
      </w:pPr>
      <w:r>
        <w:rPr>
          <w:rFonts w:hint="eastAsia" w:ascii="仿宋" w:hAnsi="仿宋" w:eastAsia="仿宋" w:cs="仿宋"/>
          <w:b w:val="0"/>
          <w:bCs w:val="0"/>
          <w:spacing w:val="-7"/>
          <w:sz w:val="24"/>
          <w:szCs w:val="24"/>
        </w:rPr>
        <w:t>我</w:t>
      </w:r>
      <w:r>
        <w:rPr>
          <w:rFonts w:hint="eastAsia" w:ascii="仿宋" w:hAnsi="仿宋" w:eastAsia="仿宋" w:cs="仿宋"/>
          <w:b w:val="0"/>
          <w:bCs w:val="0"/>
          <w:spacing w:val="-7"/>
          <w:sz w:val="24"/>
          <w:szCs w:val="24"/>
          <w:u w:val="single" w:color="auto"/>
        </w:rPr>
        <w:t>（姓名）</w:t>
      </w:r>
      <w:r>
        <w:rPr>
          <w:rFonts w:hint="eastAsia" w:ascii="仿宋" w:hAnsi="仿宋" w:eastAsia="仿宋" w:cs="仿宋"/>
          <w:b w:val="0"/>
          <w:bCs w:val="0"/>
          <w:spacing w:val="-7"/>
          <w:sz w:val="24"/>
          <w:szCs w:val="24"/>
        </w:rPr>
        <w:t>系</w:t>
      </w:r>
      <w:r>
        <w:rPr>
          <w:rFonts w:hint="eastAsia" w:ascii="仿宋" w:hAnsi="仿宋" w:eastAsia="仿宋" w:cs="仿宋"/>
          <w:b w:val="0"/>
          <w:bCs w:val="0"/>
          <w:spacing w:val="-7"/>
          <w:sz w:val="24"/>
          <w:szCs w:val="24"/>
          <w:u w:val="single" w:color="auto"/>
        </w:rPr>
        <w:t>（供应商名称）</w:t>
      </w:r>
      <w:r>
        <w:rPr>
          <w:rFonts w:hint="eastAsia" w:ascii="仿宋" w:hAnsi="仿宋" w:eastAsia="仿宋" w:cs="仿宋"/>
          <w:b w:val="0"/>
          <w:bCs w:val="0"/>
          <w:spacing w:val="-7"/>
          <w:sz w:val="24"/>
          <w:szCs w:val="24"/>
        </w:rPr>
        <w:t>的法定代表人，我方愿意参加贵方组织的</w:t>
      </w:r>
      <w:r>
        <w:rPr>
          <w:rFonts w:hint="eastAsia" w:ascii="仿宋" w:hAnsi="仿宋" w:eastAsia="仿宋" w:cs="仿宋"/>
          <w:b w:val="0"/>
          <w:bCs w:val="0"/>
          <w:spacing w:val="-7"/>
          <w:sz w:val="24"/>
          <w:szCs w:val="24"/>
          <w:u w:val="single" w:color="auto"/>
        </w:rPr>
        <w:t>（项目名称）</w:t>
      </w:r>
      <w:r>
        <w:rPr>
          <w:rFonts w:hint="eastAsia" w:ascii="仿宋" w:hAnsi="仿宋" w:eastAsia="仿宋" w:cs="仿宋"/>
          <w:b w:val="0"/>
          <w:bCs w:val="0"/>
          <w:sz w:val="24"/>
          <w:szCs w:val="24"/>
        </w:rPr>
        <w:t xml:space="preserve"> </w:t>
      </w:r>
      <w:r>
        <w:rPr>
          <w:rFonts w:hint="eastAsia" w:ascii="仿宋" w:hAnsi="仿宋" w:eastAsia="仿宋" w:cs="仿宋"/>
          <w:b w:val="0"/>
          <w:bCs w:val="0"/>
          <w:sz w:val="24"/>
          <w:szCs w:val="24"/>
          <w:u w:val="single" w:color="auto"/>
        </w:rPr>
        <w:tab/>
      </w:r>
      <w:r>
        <w:rPr>
          <w:rFonts w:hint="eastAsia" w:ascii="仿宋" w:hAnsi="仿宋" w:eastAsia="仿宋" w:cs="仿宋"/>
          <w:b w:val="0"/>
          <w:bCs w:val="0"/>
          <w:spacing w:val="-3"/>
          <w:sz w:val="24"/>
          <w:szCs w:val="24"/>
          <w:u w:val="single" w:color="auto"/>
        </w:rPr>
        <w:t>（编号为              ）</w:t>
      </w:r>
      <w:r>
        <w:rPr>
          <w:rFonts w:hint="eastAsia" w:ascii="仿宋" w:hAnsi="仿宋" w:eastAsia="仿宋" w:cs="仿宋"/>
          <w:b w:val="0"/>
          <w:bCs w:val="0"/>
          <w:spacing w:val="-3"/>
          <w:sz w:val="24"/>
          <w:szCs w:val="24"/>
        </w:rPr>
        <w:t>的报价，为此，我方就本次报价有关事项郑重声</w:t>
      </w:r>
      <w:r>
        <w:rPr>
          <w:rFonts w:hint="eastAsia" w:ascii="仿宋" w:hAnsi="仿宋" w:eastAsia="仿宋" w:cs="仿宋"/>
          <w:b w:val="0"/>
          <w:bCs w:val="0"/>
          <w:spacing w:val="-4"/>
          <w:sz w:val="24"/>
          <w:szCs w:val="24"/>
        </w:rPr>
        <w:t>明如下：</w:t>
      </w:r>
    </w:p>
    <w:p w14:paraId="0AAB2DC1">
      <w:pPr>
        <w:spacing w:line="221" w:lineRule="auto"/>
        <w:ind w:left="506"/>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1、我方已详细审查全部磋商文件，同意磋商文件的各项要求。</w:t>
      </w:r>
    </w:p>
    <w:p w14:paraId="168BBAB6">
      <w:pPr>
        <w:spacing w:before="171" w:line="220" w:lineRule="auto"/>
        <w:ind w:left="49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2、我方向贵方提交的所有响应文件、资料都是准确的和真实的。</w:t>
      </w:r>
    </w:p>
    <w:p w14:paraId="53D69CA9">
      <w:pPr>
        <w:spacing w:before="175" w:line="221" w:lineRule="auto"/>
        <w:ind w:left="493"/>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3、若中标，我方将按照磋商文件规定履行合同责任和义务。</w:t>
      </w:r>
    </w:p>
    <w:p w14:paraId="5D793B47">
      <w:pPr>
        <w:spacing w:before="174" w:line="287" w:lineRule="auto"/>
        <w:ind w:left="16" w:right="99" w:firstLine="470"/>
        <w:rPr>
          <w:rFonts w:hint="eastAsia" w:ascii="仿宋" w:hAnsi="仿宋" w:eastAsia="仿宋" w:cs="仿宋"/>
          <w:b w:val="0"/>
          <w:bCs w:val="0"/>
          <w:sz w:val="24"/>
          <w:szCs w:val="24"/>
        </w:rPr>
      </w:pPr>
      <w:r>
        <w:rPr>
          <w:rFonts w:hint="eastAsia" w:ascii="仿宋" w:hAnsi="仿宋" w:eastAsia="仿宋" w:cs="仿宋"/>
          <w:b w:val="0"/>
          <w:bCs w:val="0"/>
          <w:sz w:val="24"/>
          <w:szCs w:val="24"/>
        </w:rPr>
        <w:t>4、我方不是采购人的附属机构；在获知本项目采购信息后，与采购人聘请的为此</w:t>
      </w:r>
      <w:r>
        <w:rPr>
          <w:rFonts w:hint="eastAsia" w:ascii="仿宋" w:hAnsi="仿宋" w:eastAsia="仿宋" w:cs="仿宋"/>
          <w:b w:val="0"/>
          <w:bCs w:val="0"/>
          <w:spacing w:val="17"/>
          <w:sz w:val="24"/>
          <w:szCs w:val="24"/>
        </w:rPr>
        <w:t xml:space="preserve"> </w:t>
      </w:r>
      <w:r>
        <w:rPr>
          <w:rFonts w:hint="eastAsia" w:ascii="仿宋" w:hAnsi="仿宋" w:eastAsia="仿宋" w:cs="仿宋"/>
          <w:b w:val="0"/>
          <w:bCs w:val="0"/>
          <w:spacing w:val="-1"/>
          <w:sz w:val="24"/>
          <w:szCs w:val="24"/>
        </w:rPr>
        <w:t>项目提供咨询服务的公司以及其附属机构没有任何联系。</w:t>
      </w:r>
    </w:p>
    <w:p w14:paraId="3076772E">
      <w:pPr>
        <w:spacing w:before="173" w:line="222" w:lineRule="auto"/>
        <w:ind w:left="493"/>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5、响应文件自开启响应文件日起有效期为</w:t>
      </w:r>
      <w:r>
        <w:rPr>
          <w:rFonts w:hint="eastAsia" w:ascii="仿宋" w:hAnsi="仿宋" w:eastAsia="仿宋" w:cs="仿宋"/>
          <w:b w:val="0"/>
          <w:bCs w:val="0"/>
          <w:spacing w:val="-3"/>
          <w:sz w:val="24"/>
          <w:szCs w:val="24"/>
          <w:u w:val="single" w:color="auto"/>
        </w:rPr>
        <w:t xml:space="preserve">   </w:t>
      </w:r>
      <w:r>
        <w:rPr>
          <w:rFonts w:hint="eastAsia" w:ascii="仿宋" w:hAnsi="仿宋" w:eastAsia="仿宋" w:cs="仿宋"/>
          <w:b w:val="0"/>
          <w:bCs w:val="0"/>
          <w:spacing w:val="-54"/>
          <w:sz w:val="24"/>
          <w:szCs w:val="24"/>
        </w:rPr>
        <w:t xml:space="preserve"> </w:t>
      </w:r>
      <w:r>
        <w:rPr>
          <w:rFonts w:hint="eastAsia" w:ascii="仿宋" w:hAnsi="仿宋" w:eastAsia="仿宋" w:cs="仿宋"/>
          <w:b w:val="0"/>
          <w:bCs w:val="0"/>
          <w:spacing w:val="-3"/>
          <w:sz w:val="24"/>
          <w:szCs w:val="24"/>
        </w:rPr>
        <w:t>日</w:t>
      </w:r>
      <w:r>
        <w:rPr>
          <w:rFonts w:hint="eastAsia" w:ascii="仿宋" w:hAnsi="仿宋" w:eastAsia="仿宋" w:cs="仿宋"/>
          <w:b w:val="0"/>
          <w:bCs w:val="0"/>
          <w:spacing w:val="-4"/>
          <w:sz w:val="24"/>
          <w:szCs w:val="24"/>
        </w:rPr>
        <w:t>历日。</w:t>
      </w:r>
    </w:p>
    <w:p w14:paraId="1F142931">
      <w:pPr>
        <w:spacing w:before="172" w:line="220" w:lineRule="auto"/>
        <w:ind w:left="490"/>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6、以上事项如有虚假或者隐瞒，我方愿意承担一切后果。</w:t>
      </w:r>
    </w:p>
    <w:p w14:paraId="5639D003">
      <w:pPr>
        <w:pStyle w:val="3"/>
        <w:spacing w:line="256" w:lineRule="auto"/>
        <w:rPr>
          <w:rFonts w:hint="eastAsia" w:ascii="仿宋" w:hAnsi="仿宋" w:eastAsia="仿宋" w:cs="仿宋"/>
          <w:b w:val="0"/>
          <w:bCs w:val="0"/>
        </w:rPr>
      </w:pPr>
    </w:p>
    <w:p w14:paraId="5CC60004">
      <w:pPr>
        <w:pStyle w:val="3"/>
        <w:spacing w:line="256" w:lineRule="auto"/>
        <w:rPr>
          <w:rFonts w:hint="eastAsia" w:ascii="仿宋" w:hAnsi="仿宋" w:eastAsia="仿宋" w:cs="仿宋"/>
          <w:b w:val="0"/>
          <w:bCs w:val="0"/>
        </w:rPr>
      </w:pPr>
    </w:p>
    <w:p w14:paraId="0D223921">
      <w:pPr>
        <w:pStyle w:val="3"/>
        <w:spacing w:line="256" w:lineRule="auto"/>
        <w:rPr>
          <w:rFonts w:hint="eastAsia" w:ascii="仿宋" w:hAnsi="仿宋" w:eastAsia="仿宋" w:cs="仿宋"/>
          <w:b w:val="0"/>
          <w:bCs w:val="0"/>
        </w:rPr>
      </w:pPr>
    </w:p>
    <w:p w14:paraId="330A765E">
      <w:pPr>
        <w:pStyle w:val="3"/>
        <w:spacing w:line="256" w:lineRule="auto"/>
        <w:rPr>
          <w:rFonts w:hint="eastAsia" w:ascii="仿宋" w:hAnsi="仿宋" w:eastAsia="仿宋" w:cs="仿宋"/>
          <w:b w:val="0"/>
          <w:bCs w:val="0"/>
        </w:rPr>
      </w:pPr>
    </w:p>
    <w:p w14:paraId="10F0B877">
      <w:pPr>
        <w:pStyle w:val="3"/>
        <w:spacing w:line="256" w:lineRule="auto"/>
        <w:rPr>
          <w:rFonts w:hint="eastAsia" w:ascii="仿宋" w:hAnsi="仿宋" w:eastAsia="仿宋" w:cs="仿宋"/>
          <w:b w:val="0"/>
          <w:bCs w:val="0"/>
        </w:rPr>
      </w:pPr>
    </w:p>
    <w:p w14:paraId="603290F2">
      <w:pPr>
        <w:pStyle w:val="3"/>
        <w:spacing w:line="256" w:lineRule="auto"/>
        <w:rPr>
          <w:rFonts w:hint="eastAsia" w:ascii="仿宋" w:hAnsi="仿宋" w:eastAsia="仿宋" w:cs="仿宋"/>
          <w:b w:val="0"/>
          <w:bCs w:val="0"/>
        </w:rPr>
      </w:pPr>
    </w:p>
    <w:p w14:paraId="6B27F011">
      <w:pPr>
        <w:pStyle w:val="3"/>
        <w:spacing w:line="256" w:lineRule="auto"/>
        <w:rPr>
          <w:rFonts w:hint="eastAsia" w:ascii="仿宋" w:hAnsi="仿宋" w:eastAsia="仿宋" w:cs="仿宋"/>
          <w:b w:val="0"/>
          <w:bCs w:val="0"/>
        </w:rPr>
      </w:pPr>
    </w:p>
    <w:p w14:paraId="5C38C98D">
      <w:pPr>
        <w:pStyle w:val="3"/>
        <w:spacing w:line="256" w:lineRule="auto"/>
        <w:rPr>
          <w:rFonts w:hint="eastAsia" w:ascii="仿宋" w:hAnsi="仿宋" w:eastAsia="仿宋" w:cs="仿宋"/>
          <w:b w:val="0"/>
          <w:bCs w:val="0"/>
        </w:rPr>
      </w:pPr>
    </w:p>
    <w:p w14:paraId="50F19D86">
      <w:pPr>
        <w:pStyle w:val="3"/>
        <w:spacing w:line="256" w:lineRule="auto"/>
        <w:rPr>
          <w:rFonts w:hint="eastAsia" w:ascii="仿宋" w:hAnsi="仿宋" w:eastAsia="仿宋" w:cs="仿宋"/>
          <w:b w:val="0"/>
          <w:bCs w:val="0"/>
        </w:rPr>
      </w:pPr>
    </w:p>
    <w:p w14:paraId="315FB0A0">
      <w:pPr>
        <w:spacing w:before="78" w:line="221" w:lineRule="auto"/>
        <w:jc w:val="right"/>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供应商名称</w:t>
      </w:r>
      <w:r>
        <w:rPr>
          <w:rFonts w:hint="eastAsia" w:ascii="仿宋" w:hAnsi="仿宋" w:eastAsia="仿宋" w:cs="仿宋"/>
          <w:b w:val="0"/>
          <w:bCs w:val="0"/>
          <w:spacing w:val="-16"/>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16"/>
          <w:sz w:val="24"/>
          <w:szCs w:val="24"/>
        </w:rPr>
        <w:t>（</w:t>
      </w:r>
      <w:r>
        <w:rPr>
          <w:rFonts w:hint="eastAsia" w:ascii="仿宋" w:hAnsi="仿宋" w:eastAsia="仿宋" w:cs="仿宋"/>
          <w:b w:val="0"/>
          <w:bCs w:val="0"/>
          <w:spacing w:val="-1"/>
          <w:sz w:val="24"/>
          <w:szCs w:val="24"/>
        </w:rPr>
        <w:t>盖单位公章）</w:t>
      </w:r>
    </w:p>
    <w:p w14:paraId="12E46399">
      <w:pPr>
        <w:spacing w:before="153" w:line="222" w:lineRule="auto"/>
        <w:jc w:val="right"/>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法定代表人</w:t>
      </w:r>
      <w:r>
        <w:rPr>
          <w:rFonts w:hint="eastAsia" w:ascii="仿宋" w:hAnsi="仿宋" w:eastAsia="仿宋" w:cs="仿宋"/>
          <w:b w:val="0"/>
          <w:bCs w:val="0"/>
          <w:spacing w:val="-19"/>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19"/>
          <w:sz w:val="24"/>
          <w:szCs w:val="24"/>
        </w:rPr>
        <w:t>（</w:t>
      </w:r>
      <w:r>
        <w:rPr>
          <w:rFonts w:hint="eastAsia" w:ascii="仿宋" w:hAnsi="仿宋" w:eastAsia="仿宋" w:cs="仿宋"/>
          <w:b w:val="0"/>
          <w:bCs w:val="0"/>
          <w:spacing w:val="-1"/>
          <w:sz w:val="24"/>
          <w:szCs w:val="24"/>
        </w:rPr>
        <w:t>签字或盖章）</w:t>
      </w:r>
    </w:p>
    <w:p w14:paraId="670C9FA6">
      <w:pPr>
        <w:spacing w:before="153" w:line="222" w:lineRule="auto"/>
        <w:ind w:left="4175"/>
        <w:rPr>
          <w:rFonts w:hint="eastAsia" w:ascii="仿宋" w:hAnsi="仿宋" w:eastAsia="仿宋" w:cs="仿宋"/>
          <w:b w:val="0"/>
          <w:bCs w:val="0"/>
          <w:sz w:val="24"/>
          <w:szCs w:val="24"/>
        </w:rPr>
      </w:pPr>
      <w:r>
        <w:rPr>
          <w:rFonts w:hint="eastAsia" w:ascii="仿宋" w:hAnsi="仿宋" w:eastAsia="仿宋" w:cs="仿宋"/>
          <w:b w:val="0"/>
          <w:bCs w:val="0"/>
          <w:spacing w:val="-22"/>
          <w:sz w:val="24"/>
          <w:szCs w:val="24"/>
        </w:rPr>
        <w:t>日</w:t>
      </w:r>
      <w:r>
        <w:rPr>
          <w:rFonts w:hint="eastAsia" w:ascii="仿宋" w:hAnsi="仿宋" w:eastAsia="仿宋" w:cs="仿宋"/>
          <w:b w:val="0"/>
          <w:bCs w:val="0"/>
          <w:spacing w:val="2"/>
          <w:sz w:val="24"/>
          <w:szCs w:val="24"/>
        </w:rPr>
        <w:t xml:space="preserve">      </w:t>
      </w:r>
      <w:r>
        <w:rPr>
          <w:rFonts w:hint="eastAsia" w:ascii="仿宋" w:hAnsi="仿宋" w:eastAsia="仿宋" w:cs="仿宋"/>
          <w:b w:val="0"/>
          <w:bCs w:val="0"/>
          <w:spacing w:val="-22"/>
          <w:sz w:val="24"/>
          <w:szCs w:val="24"/>
        </w:rPr>
        <w:t>期：</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95"/>
          <w:sz w:val="24"/>
          <w:szCs w:val="24"/>
        </w:rPr>
        <w:t xml:space="preserve"> </w:t>
      </w:r>
      <w:r>
        <w:rPr>
          <w:rFonts w:hint="eastAsia" w:ascii="仿宋" w:hAnsi="仿宋" w:eastAsia="仿宋" w:cs="仿宋"/>
          <w:b w:val="0"/>
          <w:bCs w:val="0"/>
          <w:spacing w:val="-22"/>
          <w:sz w:val="24"/>
          <w:szCs w:val="24"/>
        </w:rPr>
        <w:t>年</w:t>
      </w:r>
      <w:r>
        <w:rPr>
          <w:rFonts w:hint="eastAsia" w:ascii="仿宋" w:hAnsi="仿宋" w:eastAsia="仿宋" w:cs="仿宋"/>
          <w:b w:val="0"/>
          <w:bCs w:val="0"/>
          <w:spacing w:val="59"/>
          <w:sz w:val="24"/>
          <w:szCs w:val="24"/>
          <w:u w:val="single" w:color="auto"/>
        </w:rPr>
        <w:t xml:space="preserve">  </w:t>
      </w:r>
      <w:r>
        <w:rPr>
          <w:rFonts w:hint="eastAsia" w:ascii="仿宋" w:hAnsi="仿宋" w:eastAsia="仿宋" w:cs="仿宋"/>
          <w:b w:val="0"/>
          <w:bCs w:val="0"/>
          <w:spacing w:val="-91"/>
          <w:sz w:val="24"/>
          <w:szCs w:val="24"/>
        </w:rPr>
        <w:t xml:space="preserve"> </w:t>
      </w:r>
      <w:r>
        <w:rPr>
          <w:rFonts w:hint="eastAsia" w:ascii="仿宋" w:hAnsi="仿宋" w:eastAsia="仿宋" w:cs="仿宋"/>
          <w:b w:val="0"/>
          <w:bCs w:val="0"/>
          <w:spacing w:val="-22"/>
          <w:sz w:val="24"/>
          <w:szCs w:val="24"/>
        </w:rPr>
        <w:t>月</w:t>
      </w:r>
      <w:r>
        <w:rPr>
          <w:rFonts w:hint="eastAsia" w:ascii="仿宋" w:hAnsi="仿宋" w:eastAsia="仿宋" w:cs="仿宋"/>
          <w:b w:val="0"/>
          <w:bCs w:val="0"/>
          <w:spacing w:val="59"/>
          <w:sz w:val="24"/>
          <w:szCs w:val="24"/>
          <w:u w:val="single" w:color="auto"/>
        </w:rPr>
        <w:t xml:space="preserve">  </w:t>
      </w:r>
      <w:r>
        <w:rPr>
          <w:rFonts w:hint="eastAsia" w:ascii="仿宋" w:hAnsi="仿宋" w:eastAsia="仿宋" w:cs="仿宋"/>
          <w:b w:val="0"/>
          <w:bCs w:val="0"/>
          <w:spacing w:val="-51"/>
          <w:sz w:val="24"/>
          <w:szCs w:val="24"/>
        </w:rPr>
        <w:t xml:space="preserve"> </w:t>
      </w:r>
      <w:r>
        <w:rPr>
          <w:rFonts w:hint="eastAsia" w:ascii="仿宋" w:hAnsi="仿宋" w:eastAsia="仿宋" w:cs="仿宋"/>
          <w:b w:val="0"/>
          <w:bCs w:val="0"/>
          <w:spacing w:val="-22"/>
          <w:sz w:val="24"/>
          <w:szCs w:val="24"/>
        </w:rPr>
        <w:t>日</w:t>
      </w:r>
    </w:p>
    <w:p w14:paraId="11CF6162">
      <w:pPr>
        <w:spacing w:line="222" w:lineRule="auto"/>
        <w:rPr>
          <w:rFonts w:hint="eastAsia" w:ascii="仿宋" w:hAnsi="仿宋" w:eastAsia="仿宋" w:cs="仿宋"/>
          <w:b w:val="0"/>
          <w:bCs w:val="0"/>
          <w:sz w:val="24"/>
          <w:szCs w:val="24"/>
        </w:rPr>
        <w:sectPr>
          <w:footerReference r:id="rId45" w:type="default"/>
          <w:pgSz w:w="11906" w:h="16839"/>
          <w:pgMar w:top="1431" w:right="1340" w:bottom="1180" w:left="1440" w:header="0" w:footer="1018" w:gutter="0"/>
          <w:pgNumType w:fmt="decimal"/>
          <w:cols w:space="720" w:num="1"/>
        </w:sectPr>
      </w:pPr>
    </w:p>
    <w:p w14:paraId="7E1EFC81">
      <w:pPr>
        <w:spacing w:before="121" w:line="223" w:lineRule="auto"/>
        <w:ind w:left="3912"/>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二、报价一览表</w:t>
      </w:r>
    </w:p>
    <w:p w14:paraId="3D9C5500">
      <w:pPr>
        <w:spacing w:before="27"/>
        <w:rPr>
          <w:rFonts w:hint="eastAsia" w:ascii="仿宋" w:hAnsi="仿宋" w:eastAsia="仿宋" w:cs="仿宋"/>
          <w:b w:val="0"/>
          <w:bCs w:val="0"/>
        </w:rPr>
      </w:pPr>
    </w:p>
    <w:tbl>
      <w:tblPr>
        <w:tblStyle w:val="13"/>
        <w:tblW w:w="9439" w:type="dxa"/>
        <w:tblInd w:w="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82"/>
        <w:gridCol w:w="7557"/>
      </w:tblGrid>
      <w:tr w14:paraId="7E0BD9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1882" w:type="dxa"/>
            <w:vAlign w:val="top"/>
          </w:tcPr>
          <w:p w14:paraId="24088953">
            <w:pPr>
              <w:spacing w:line="345" w:lineRule="auto"/>
              <w:rPr>
                <w:rFonts w:hint="eastAsia" w:ascii="仿宋" w:hAnsi="仿宋" w:eastAsia="仿宋" w:cs="仿宋"/>
                <w:b w:val="0"/>
                <w:bCs w:val="0"/>
                <w:sz w:val="21"/>
              </w:rPr>
            </w:pPr>
          </w:p>
          <w:p w14:paraId="29456510">
            <w:pPr>
              <w:pStyle w:val="14"/>
              <w:spacing w:before="78" w:line="221" w:lineRule="auto"/>
              <w:ind w:left="507"/>
              <w:rPr>
                <w:rFonts w:hint="eastAsia" w:ascii="仿宋" w:hAnsi="仿宋" w:eastAsia="仿宋" w:cs="仿宋"/>
                <w:b w:val="0"/>
                <w:bCs w:val="0"/>
              </w:rPr>
            </w:pPr>
            <w:r>
              <w:rPr>
                <w:rFonts w:hint="eastAsia" w:ascii="仿宋" w:hAnsi="仿宋" w:eastAsia="仿宋" w:cs="仿宋"/>
                <w:b w:val="0"/>
                <w:bCs w:val="0"/>
                <w:spacing w:val="-5"/>
              </w:rPr>
              <w:t>项目名称</w:t>
            </w:r>
          </w:p>
        </w:tc>
        <w:tc>
          <w:tcPr>
            <w:tcW w:w="7557" w:type="dxa"/>
            <w:vAlign w:val="top"/>
          </w:tcPr>
          <w:p w14:paraId="00438653">
            <w:pPr>
              <w:rPr>
                <w:rFonts w:hint="eastAsia" w:ascii="仿宋" w:hAnsi="仿宋" w:eastAsia="仿宋" w:cs="仿宋"/>
                <w:b w:val="0"/>
                <w:bCs w:val="0"/>
                <w:sz w:val="21"/>
              </w:rPr>
            </w:pPr>
          </w:p>
        </w:tc>
      </w:tr>
      <w:tr w14:paraId="1B476C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6" w:hRule="atLeast"/>
        </w:trPr>
        <w:tc>
          <w:tcPr>
            <w:tcW w:w="1882" w:type="dxa"/>
            <w:vAlign w:val="top"/>
          </w:tcPr>
          <w:p w14:paraId="4277003B">
            <w:pPr>
              <w:spacing w:line="407" w:lineRule="auto"/>
              <w:rPr>
                <w:rFonts w:hint="eastAsia" w:ascii="仿宋" w:hAnsi="仿宋" w:eastAsia="仿宋" w:cs="仿宋"/>
                <w:b w:val="0"/>
                <w:bCs w:val="0"/>
                <w:sz w:val="21"/>
              </w:rPr>
            </w:pPr>
          </w:p>
          <w:p w14:paraId="264634D6">
            <w:pPr>
              <w:pStyle w:val="14"/>
              <w:spacing w:before="78" w:line="224" w:lineRule="auto"/>
              <w:ind w:left="507"/>
              <w:rPr>
                <w:rFonts w:hint="eastAsia" w:ascii="仿宋" w:hAnsi="仿宋" w:eastAsia="仿宋" w:cs="仿宋"/>
                <w:b w:val="0"/>
                <w:bCs w:val="0"/>
              </w:rPr>
            </w:pPr>
            <w:r>
              <w:rPr>
                <w:rFonts w:hint="eastAsia" w:ascii="仿宋" w:hAnsi="仿宋" w:eastAsia="仿宋" w:cs="仿宋"/>
                <w:b w:val="0"/>
                <w:bCs w:val="0"/>
                <w:spacing w:val="-5"/>
              </w:rPr>
              <w:t>项目编号</w:t>
            </w:r>
          </w:p>
        </w:tc>
        <w:tc>
          <w:tcPr>
            <w:tcW w:w="7557" w:type="dxa"/>
            <w:vAlign w:val="top"/>
          </w:tcPr>
          <w:p w14:paraId="04AD0401">
            <w:pPr>
              <w:rPr>
                <w:rFonts w:hint="eastAsia" w:ascii="仿宋" w:hAnsi="仿宋" w:eastAsia="仿宋" w:cs="仿宋"/>
                <w:b w:val="0"/>
                <w:bCs w:val="0"/>
                <w:sz w:val="21"/>
              </w:rPr>
            </w:pPr>
          </w:p>
        </w:tc>
      </w:tr>
      <w:tr w14:paraId="317F97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5" w:hRule="atLeast"/>
        </w:trPr>
        <w:tc>
          <w:tcPr>
            <w:tcW w:w="1882" w:type="dxa"/>
            <w:vAlign w:val="top"/>
          </w:tcPr>
          <w:p w14:paraId="0646BCAA">
            <w:pPr>
              <w:spacing w:line="472" w:lineRule="auto"/>
              <w:rPr>
                <w:rFonts w:hint="eastAsia" w:ascii="仿宋" w:hAnsi="仿宋" w:eastAsia="仿宋" w:cs="仿宋"/>
                <w:b w:val="0"/>
                <w:bCs w:val="0"/>
                <w:sz w:val="21"/>
              </w:rPr>
            </w:pPr>
          </w:p>
          <w:p w14:paraId="315EC679">
            <w:pPr>
              <w:pStyle w:val="14"/>
              <w:spacing w:before="78" w:line="222" w:lineRule="auto"/>
              <w:ind w:left="505"/>
              <w:rPr>
                <w:rFonts w:hint="eastAsia" w:ascii="仿宋" w:hAnsi="仿宋" w:eastAsia="仿宋" w:cs="仿宋"/>
                <w:b w:val="0"/>
                <w:bCs w:val="0"/>
              </w:rPr>
            </w:pPr>
            <w:r>
              <w:rPr>
                <w:rFonts w:hint="eastAsia" w:ascii="仿宋" w:hAnsi="仿宋" w:eastAsia="仿宋" w:cs="仿宋"/>
                <w:b w:val="0"/>
                <w:bCs w:val="0"/>
                <w:spacing w:val="-4"/>
              </w:rPr>
              <w:t>服务内容</w:t>
            </w:r>
          </w:p>
        </w:tc>
        <w:tc>
          <w:tcPr>
            <w:tcW w:w="7557" w:type="dxa"/>
            <w:vAlign w:val="top"/>
          </w:tcPr>
          <w:p w14:paraId="2082CDD2">
            <w:pPr>
              <w:rPr>
                <w:rFonts w:hint="eastAsia" w:ascii="仿宋" w:hAnsi="仿宋" w:eastAsia="仿宋" w:cs="仿宋"/>
                <w:b w:val="0"/>
                <w:bCs w:val="0"/>
                <w:sz w:val="21"/>
              </w:rPr>
            </w:pPr>
          </w:p>
        </w:tc>
      </w:tr>
      <w:tr w14:paraId="5C7C74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5" w:hRule="atLeast"/>
        </w:trPr>
        <w:tc>
          <w:tcPr>
            <w:tcW w:w="1882" w:type="dxa"/>
            <w:vAlign w:val="top"/>
          </w:tcPr>
          <w:p w14:paraId="1B5CA395">
            <w:pPr>
              <w:spacing w:line="472" w:lineRule="auto"/>
              <w:rPr>
                <w:rFonts w:hint="eastAsia" w:ascii="仿宋" w:hAnsi="仿宋" w:eastAsia="仿宋" w:cs="仿宋"/>
                <w:b w:val="0"/>
                <w:bCs w:val="0"/>
                <w:sz w:val="21"/>
              </w:rPr>
            </w:pPr>
          </w:p>
          <w:p w14:paraId="51F7DD6F">
            <w:pPr>
              <w:pStyle w:val="14"/>
              <w:spacing w:before="78" w:line="222" w:lineRule="auto"/>
              <w:ind w:left="505"/>
              <w:rPr>
                <w:rFonts w:hint="eastAsia" w:ascii="仿宋" w:hAnsi="仿宋" w:eastAsia="仿宋" w:cs="仿宋"/>
                <w:b w:val="0"/>
                <w:bCs w:val="0"/>
              </w:rPr>
            </w:pPr>
            <w:r>
              <w:rPr>
                <w:rFonts w:hint="eastAsia" w:ascii="仿宋" w:hAnsi="仿宋" w:eastAsia="仿宋" w:cs="仿宋"/>
                <w:b w:val="0"/>
                <w:bCs w:val="0"/>
                <w:spacing w:val="-4"/>
              </w:rPr>
              <w:t>服务质量</w:t>
            </w:r>
          </w:p>
        </w:tc>
        <w:tc>
          <w:tcPr>
            <w:tcW w:w="7557" w:type="dxa"/>
            <w:vAlign w:val="top"/>
          </w:tcPr>
          <w:p w14:paraId="4FBDC028">
            <w:pPr>
              <w:rPr>
                <w:rFonts w:hint="eastAsia" w:ascii="仿宋" w:hAnsi="仿宋" w:eastAsia="仿宋" w:cs="仿宋"/>
                <w:b w:val="0"/>
                <w:bCs w:val="0"/>
                <w:sz w:val="21"/>
              </w:rPr>
            </w:pPr>
          </w:p>
        </w:tc>
      </w:tr>
      <w:tr w14:paraId="1F964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2" w:hRule="atLeast"/>
        </w:trPr>
        <w:tc>
          <w:tcPr>
            <w:tcW w:w="1882" w:type="dxa"/>
            <w:vAlign w:val="top"/>
          </w:tcPr>
          <w:p w14:paraId="0B1F0F4E">
            <w:pPr>
              <w:spacing w:line="448" w:lineRule="auto"/>
              <w:rPr>
                <w:rFonts w:hint="eastAsia" w:ascii="仿宋" w:hAnsi="仿宋" w:eastAsia="仿宋" w:cs="仿宋"/>
                <w:b w:val="0"/>
                <w:bCs w:val="0"/>
                <w:sz w:val="21"/>
              </w:rPr>
            </w:pPr>
          </w:p>
          <w:p w14:paraId="4DF24C3E">
            <w:pPr>
              <w:pStyle w:val="14"/>
              <w:spacing w:before="78" w:line="222" w:lineRule="auto"/>
              <w:ind w:left="625"/>
              <w:rPr>
                <w:rFonts w:hint="eastAsia" w:ascii="仿宋" w:hAnsi="仿宋" w:eastAsia="仿宋" w:cs="仿宋"/>
                <w:b w:val="0"/>
                <w:bCs w:val="0"/>
              </w:rPr>
            </w:pPr>
            <w:r>
              <w:rPr>
                <w:rFonts w:hint="eastAsia" w:ascii="仿宋" w:hAnsi="仿宋" w:eastAsia="仿宋" w:cs="仿宋"/>
                <w:b w:val="0"/>
                <w:bCs w:val="0"/>
                <w:spacing w:val="-6"/>
              </w:rPr>
              <w:t>服务期</w:t>
            </w:r>
          </w:p>
        </w:tc>
        <w:tc>
          <w:tcPr>
            <w:tcW w:w="7557" w:type="dxa"/>
            <w:vAlign w:val="top"/>
          </w:tcPr>
          <w:p w14:paraId="2686EA7A">
            <w:pPr>
              <w:rPr>
                <w:rFonts w:hint="eastAsia" w:ascii="仿宋" w:hAnsi="仿宋" w:eastAsia="仿宋" w:cs="仿宋"/>
                <w:b w:val="0"/>
                <w:bCs w:val="0"/>
                <w:sz w:val="21"/>
              </w:rPr>
            </w:pPr>
          </w:p>
        </w:tc>
      </w:tr>
      <w:tr w14:paraId="4745D9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1882" w:type="dxa"/>
            <w:vAlign w:val="top"/>
          </w:tcPr>
          <w:p w14:paraId="7A1AB90C">
            <w:pPr>
              <w:spacing w:line="285" w:lineRule="auto"/>
              <w:rPr>
                <w:rFonts w:hint="eastAsia" w:ascii="仿宋" w:hAnsi="仿宋" w:eastAsia="仿宋" w:cs="仿宋"/>
                <w:b w:val="0"/>
                <w:bCs w:val="0"/>
                <w:sz w:val="21"/>
              </w:rPr>
            </w:pPr>
          </w:p>
          <w:p w14:paraId="1A65E6EF">
            <w:pPr>
              <w:spacing w:line="285" w:lineRule="auto"/>
              <w:rPr>
                <w:rFonts w:hint="eastAsia" w:ascii="仿宋" w:hAnsi="仿宋" w:eastAsia="仿宋" w:cs="仿宋"/>
                <w:b w:val="0"/>
                <w:bCs w:val="0"/>
                <w:sz w:val="21"/>
              </w:rPr>
            </w:pPr>
          </w:p>
          <w:p w14:paraId="58184F9D">
            <w:pPr>
              <w:pStyle w:val="14"/>
              <w:spacing w:before="78" w:line="222" w:lineRule="auto"/>
              <w:ind w:left="746"/>
              <w:rPr>
                <w:rFonts w:hint="eastAsia" w:ascii="仿宋" w:hAnsi="仿宋" w:eastAsia="仿宋" w:cs="仿宋"/>
                <w:b w:val="0"/>
                <w:bCs w:val="0"/>
              </w:rPr>
            </w:pPr>
            <w:r>
              <w:rPr>
                <w:rFonts w:hint="eastAsia" w:ascii="仿宋" w:hAnsi="仿宋" w:eastAsia="仿宋" w:cs="仿宋"/>
                <w:b w:val="0"/>
                <w:bCs w:val="0"/>
                <w:spacing w:val="-8"/>
              </w:rPr>
              <w:t>报价</w:t>
            </w:r>
          </w:p>
        </w:tc>
        <w:tc>
          <w:tcPr>
            <w:tcW w:w="7557" w:type="dxa"/>
            <w:vAlign w:val="top"/>
          </w:tcPr>
          <w:p w14:paraId="2F387CDE">
            <w:pPr>
              <w:pStyle w:val="14"/>
              <w:spacing w:before="210" w:line="224" w:lineRule="auto"/>
              <w:ind w:left="119"/>
              <w:rPr>
                <w:rFonts w:hint="eastAsia" w:ascii="仿宋" w:hAnsi="仿宋" w:eastAsia="仿宋" w:cs="仿宋"/>
                <w:b w:val="0"/>
                <w:bCs w:val="0"/>
              </w:rPr>
            </w:pPr>
            <w:r>
              <w:rPr>
                <w:rFonts w:hint="eastAsia" w:ascii="仿宋" w:hAnsi="仿宋" w:eastAsia="仿宋" w:cs="仿宋"/>
                <w:b w:val="0"/>
                <w:bCs w:val="0"/>
                <w:spacing w:val="-6"/>
              </w:rPr>
              <w:t>小写：</w:t>
            </w:r>
            <w:r>
              <w:rPr>
                <w:rFonts w:hint="eastAsia" w:ascii="仿宋" w:hAnsi="仿宋" w:eastAsia="仿宋" w:cs="仿宋"/>
                <w:b w:val="0"/>
                <w:bCs w:val="0"/>
                <w:u w:val="single" w:color="auto"/>
              </w:rPr>
              <w:t xml:space="preserve">                      </w:t>
            </w:r>
          </w:p>
          <w:p w14:paraId="05638059">
            <w:pPr>
              <w:pStyle w:val="14"/>
              <w:spacing w:before="149" w:line="224" w:lineRule="auto"/>
              <w:ind w:left="122"/>
              <w:rPr>
                <w:rFonts w:hint="eastAsia" w:ascii="仿宋" w:hAnsi="仿宋" w:eastAsia="仿宋" w:cs="仿宋"/>
                <w:b w:val="0"/>
                <w:bCs w:val="0"/>
              </w:rPr>
            </w:pPr>
            <w:r>
              <w:rPr>
                <w:rFonts w:hint="eastAsia" w:ascii="仿宋" w:hAnsi="仿宋" w:eastAsia="仿宋" w:cs="仿宋"/>
                <w:b w:val="0"/>
                <w:bCs w:val="0"/>
                <w:spacing w:val="-7"/>
              </w:rPr>
              <w:t>大写：</w:t>
            </w:r>
            <w:r>
              <w:rPr>
                <w:rFonts w:hint="eastAsia" w:ascii="仿宋" w:hAnsi="仿宋" w:eastAsia="仿宋" w:cs="仿宋"/>
                <w:b w:val="0"/>
                <w:bCs w:val="0"/>
                <w:u w:val="single" w:color="auto"/>
              </w:rPr>
              <w:t xml:space="preserve">                      </w:t>
            </w:r>
          </w:p>
          <w:p w14:paraId="66B6D92C">
            <w:pPr>
              <w:pStyle w:val="14"/>
              <w:spacing w:before="148" w:line="222" w:lineRule="auto"/>
              <w:ind w:left="124"/>
              <w:rPr>
                <w:rFonts w:hint="eastAsia" w:ascii="仿宋" w:hAnsi="仿宋" w:eastAsia="仿宋" w:cs="仿宋"/>
                <w:b w:val="0"/>
                <w:bCs w:val="0"/>
              </w:rPr>
            </w:pPr>
            <w:r>
              <w:rPr>
                <w:rFonts w:hint="eastAsia" w:ascii="仿宋" w:hAnsi="仿宋" w:eastAsia="仿宋" w:cs="仿宋"/>
                <w:b w:val="0"/>
                <w:bCs w:val="0"/>
                <w:spacing w:val="-2"/>
              </w:rPr>
              <w:t>（注：该报价含</w:t>
            </w:r>
            <w:r>
              <w:rPr>
                <w:rFonts w:hint="eastAsia" w:cs="仿宋"/>
                <w:b w:val="0"/>
                <w:bCs w:val="0"/>
                <w:spacing w:val="-2"/>
                <w:lang w:val="en-US" w:eastAsia="zh-CN"/>
              </w:rPr>
              <w:t>所有</w:t>
            </w:r>
            <w:r>
              <w:rPr>
                <w:rFonts w:hint="eastAsia" w:ascii="仿宋" w:hAnsi="仿宋" w:eastAsia="仿宋" w:cs="仿宋"/>
                <w:b w:val="0"/>
                <w:bCs w:val="0"/>
                <w:spacing w:val="-2"/>
              </w:rPr>
              <w:t>费</w:t>
            </w:r>
            <w:r>
              <w:rPr>
                <w:rFonts w:hint="eastAsia" w:cs="仿宋"/>
                <w:b w:val="0"/>
                <w:bCs w:val="0"/>
                <w:spacing w:val="-2"/>
                <w:lang w:val="en-US" w:eastAsia="zh-CN"/>
              </w:rPr>
              <w:t>用</w:t>
            </w:r>
            <w:r>
              <w:rPr>
                <w:rFonts w:hint="eastAsia" w:ascii="仿宋" w:hAnsi="仿宋" w:eastAsia="仿宋" w:cs="仿宋"/>
                <w:b w:val="0"/>
                <w:bCs w:val="0"/>
                <w:spacing w:val="-2"/>
              </w:rPr>
              <w:t>）</w:t>
            </w:r>
          </w:p>
        </w:tc>
      </w:tr>
      <w:tr w14:paraId="4D5DE5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7" w:hRule="atLeast"/>
        </w:trPr>
        <w:tc>
          <w:tcPr>
            <w:tcW w:w="1882" w:type="dxa"/>
            <w:vAlign w:val="top"/>
          </w:tcPr>
          <w:p w14:paraId="5C66AF93">
            <w:pPr>
              <w:spacing w:line="461" w:lineRule="auto"/>
              <w:rPr>
                <w:rFonts w:hint="eastAsia" w:ascii="仿宋" w:hAnsi="仿宋" w:eastAsia="仿宋" w:cs="仿宋"/>
                <w:b w:val="0"/>
                <w:bCs w:val="0"/>
                <w:sz w:val="21"/>
              </w:rPr>
            </w:pPr>
          </w:p>
          <w:p w14:paraId="3421DB6A">
            <w:pPr>
              <w:pStyle w:val="14"/>
              <w:spacing w:before="78" w:line="224" w:lineRule="auto"/>
              <w:ind w:left="748"/>
              <w:rPr>
                <w:rFonts w:hint="eastAsia" w:ascii="仿宋" w:hAnsi="仿宋" w:eastAsia="仿宋" w:cs="仿宋"/>
                <w:b w:val="0"/>
                <w:bCs w:val="0"/>
              </w:rPr>
            </w:pPr>
            <w:r>
              <w:rPr>
                <w:rFonts w:hint="eastAsia" w:ascii="仿宋" w:hAnsi="仿宋" w:eastAsia="仿宋" w:cs="仿宋"/>
                <w:b w:val="0"/>
                <w:bCs w:val="0"/>
                <w:spacing w:val="-9"/>
              </w:rPr>
              <w:t>备注</w:t>
            </w:r>
          </w:p>
        </w:tc>
        <w:tc>
          <w:tcPr>
            <w:tcW w:w="7557" w:type="dxa"/>
            <w:vAlign w:val="top"/>
          </w:tcPr>
          <w:p w14:paraId="4526F8FA">
            <w:pPr>
              <w:rPr>
                <w:rFonts w:hint="eastAsia" w:ascii="仿宋" w:hAnsi="仿宋" w:eastAsia="仿宋" w:cs="仿宋"/>
                <w:b w:val="0"/>
                <w:bCs w:val="0"/>
                <w:sz w:val="21"/>
              </w:rPr>
            </w:pPr>
          </w:p>
        </w:tc>
      </w:tr>
    </w:tbl>
    <w:p w14:paraId="74018A11">
      <w:pPr>
        <w:pStyle w:val="3"/>
        <w:spacing w:line="247" w:lineRule="auto"/>
        <w:rPr>
          <w:rFonts w:hint="eastAsia" w:ascii="仿宋" w:hAnsi="仿宋" w:eastAsia="仿宋" w:cs="仿宋"/>
          <w:b w:val="0"/>
          <w:bCs w:val="0"/>
        </w:rPr>
      </w:pPr>
    </w:p>
    <w:p w14:paraId="321F3001">
      <w:pPr>
        <w:pStyle w:val="3"/>
        <w:spacing w:line="247" w:lineRule="auto"/>
        <w:rPr>
          <w:rFonts w:hint="eastAsia" w:ascii="仿宋" w:hAnsi="仿宋" w:eastAsia="仿宋" w:cs="仿宋"/>
          <w:b w:val="0"/>
          <w:bCs w:val="0"/>
        </w:rPr>
      </w:pPr>
    </w:p>
    <w:p w14:paraId="2D67234F">
      <w:pPr>
        <w:pStyle w:val="3"/>
        <w:spacing w:line="247" w:lineRule="auto"/>
        <w:rPr>
          <w:rFonts w:hint="eastAsia" w:ascii="仿宋" w:hAnsi="仿宋" w:eastAsia="仿宋" w:cs="仿宋"/>
          <w:b w:val="0"/>
          <w:bCs w:val="0"/>
        </w:rPr>
      </w:pPr>
    </w:p>
    <w:p w14:paraId="59F66C01">
      <w:pPr>
        <w:pStyle w:val="3"/>
        <w:spacing w:line="247" w:lineRule="auto"/>
        <w:rPr>
          <w:rFonts w:hint="eastAsia" w:ascii="仿宋" w:hAnsi="仿宋" w:eastAsia="仿宋" w:cs="仿宋"/>
          <w:b w:val="0"/>
          <w:bCs w:val="0"/>
        </w:rPr>
      </w:pPr>
    </w:p>
    <w:p w14:paraId="46CEEB20">
      <w:pPr>
        <w:pStyle w:val="3"/>
        <w:spacing w:line="248" w:lineRule="auto"/>
        <w:rPr>
          <w:rFonts w:hint="eastAsia" w:ascii="仿宋" w:hAnsi="仿宋" w:eastAsia="仿宋" w:cs="仿宋"/>
          <w:b w:val="0"/>
          <w:bCs w:val="0"/>
        </w:rPr>
      </w:pPr>
    </w:p>
    <w:p w14:paraId="24B7E283">
      <w:pPr>
        <w:pStyle w:val="3"/>
        <w:spacing w:line="248" w:lineRule="auto"/>
        <w:rPr>
          <w:rFonts w:hint="eastAsia" w:ascii="仿宋" w:hAnsi="仿宋" w:eastAsia="仿宋" w:cs="仿宋"/>
          <w:b w:val="0"/>
          <w:bCs w:val="0"/>
        </w:rPr>
      </w:pPr>
    </w:p>
    <w:p w14:paraId="1F1A5A0B">
      <w:pPr>
        <w:spacing w:before="78" w:line="339" w:lineRule="auto"/>
        <w:ind w:left="4483" w:right="252" w:hanging="6"/>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供应商名称</w:t>
      </w:r>
      <w:r>
        <w:rPr>
          <w:rFonts w:hint="eastAsia" w:ascii="仿宋" w:hAnsi="仿宋" w:eastAsia="仿宋" w:cs="仿宋"/>
          <w:b w:val="0"/>
          <w:bCs w:val="0"/>
          <w:spacing w:val="-16"/>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16"/>
          <w:sz w:val="24"/>
          <w:szCs w:val="24"/>
        </w:rPr>
        <w:t>（</w:t>
      </w:r>
      <w:r>
        <w:rPr>
          <w:rFonts w:hint="eastAsia" w:ascii="仿宋" w:hAnsi="仿宋" w:eastAsia="仿宋" w:cs="仿宋"/>
          <w:b w:val="0"/>
          <w:bCs w:val="0"/>
          <w:spacing w:val="-1"/>
          <w:sz w:val="24"/>
          <w:szCs w:val="24"/>
        </w:rPr>
        <w:t>盖单位公章）</w:t>
      </w:r>
      <w:r>
        <w:rPr>
          <w:rFonts w:hint="eastAsia" w:ascii="仿宋" w:hAnsi="仿宋" w:eastAsia="仿宋" w:cs="仿宋"/>
          <w:b w:val="0"/>
          <w:bCs w:val="0"/>
          <w:spacing w:val="1"/>
          <w:sz w:val="24"/>
          <w:szCs w:val="24"/>
        </w:rPr>
        <w:t xml:space="preserve"> </w:t>
      </w:r>
      <w:r>
        <w:rPr>
          <w:rFonts w:hint="eastAsia" w:ascii="仿宋" w:hAnsi="仿宋" w:eastAsia="仿宋" w:cs="仿宋"/>
          <w:b w:val="0"/>
          <w:bCs w:val="0"/>
          <w:spacing w:val="-1"/>
          <w:sz w:val="24"/>
          <w:szCs w:val="24"/>
        </w:rPr>
        <w:t>法定代表人</w:t>
      </w:r>
      <w:r>
        <w:rPr>
          <w:rFonts w:hint="eastAsia" w:ascii="仿宋" w:hAnsi="仿宋" w:eastAsia="仿宋" w:cs="仿宋"/>
          <w:b w:val="0"/>
          <w:bCs w:val="0"/>
          <w:spacing w:val="-19"/>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19"/>
          <w:sz w:val="24"/>
          <w:szCs w:val="24"/>
        </w:rPr>
        <w:t>（</w:t>
      </w:r>
      <w:r>
        <w:rPr>
          <w:rFonts w:hint="eastAsia" w:ascii="仿宋" w:hAnsi="仿宋" w:eastAsia="仿宋" w:cs="仿宋"/>
          <w:b w:val="0"/>
          <w:bCs w:val="0"/>
          <w:spacing w:val="-1"/>
          <w:sz w:val="24"/>
          <w:szCs w:val="24"/>
        </w:rPr>
        <w:t>签字或盖章）</w:t>
      </w:r>
    </w:p>
    <w:p w14:paraId="4AF70F97">
      <w:pPr>
        <w:spacing w:line="222" w:lineRule="auto"/>
        <w:ind w:left="4527"/>
        <w:rPr>
          <w:rFonts w:hint="eastAsia" w:ascii="仿宋" w:hAnsi="仿宋" w:eastAsia="仿宋" w:cs="仿宋"/>
          <w:b w:val="0"/>
          <w:bCs w:val="0"/>
          <w:sz w:val="24"/>
          <w:szCs w:val="24"/>
        </w:rPr>
      </w:pPr>
      <w:r>
        <w:rPr>
          <w:rFonts w:hint="eastAsia" w:ascii="仿宋" w:hAnsi="仿宋" w:eastAsia="仿宋" w:cs="仿宋"/>
          <w:b w:val="0"/>
          <w:bCs w:val="0"/>
          <w:spacing w:val="-22"/>
          <w:sz w:val="24"/>
          <w:szCs w:val="24"/>
        </w:rPr>
        <w:t>日</w:t>
      </w:r>
      <w:r>
        <w:rPr>
          <w:rFonts w:hint="eastAsia" w:ascii="仿宋" w:hAnsi="仿宋" w:eastAsia="仿宋" w:cs="仿宋"/>
          <w:b w:val="0"/>
          <w:bCs w:val="0"/>
          <w:spacing w:val="2"/>
          <w:sz w:val="24"/>
          <w:szCs w:val="24"/>
        </w:rPr>
        <w:t xml:space="preserve">      </w:t>
      </w:r>
      <w:r>
        <w:rPr>
          <w:rFonts w:hint="eastAsia" w:ascii="仿宋" w:hAnsi="仿宋" w:eastAsia="仿宋" w:cs="仿宋"/>
          <w:b w:val="0"/>
          <w:bCs w:val="0"/>
          <w:spacing w:val="-22"/>
          <w:sz w:val="24"/>
          <w:szCs w:val="24"/>
        </w:rPr>
        <w:t>期：</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95"/>
          <w:sz w:val="24"/>
          <w:szCs w:val="24"/>
        </w:rPr>
        <w:t xml:space="preserve"> </w:t>
      </w:r>
      <w:r>
        <w:rPr>
          <w:rFonts w:hint="eastAsia" w:ascii="仿宋" w:hAnsi="仿宋" w:eastAsia="仿宋" w:cs="仿宋"/>
          <w:b w:val="0"/>
          <w:bCs w:val="0"/>
          <w:spacing w:val="-22"/>
          <w:sz w:val="24"/>
          <w:szCs w:val="24"/>
        </w:rPr>
        <w:t>年</w:t>
      </w:r>
      <w:r>
        <w:rPr>
          <w:rFonts w:hint="eastAsia" w:ascii="仿宋" w:hAnsi="仿宋" w:eastAsia="仿宋" w:cs="仿宋"/>
          <w:b w:val="0"/>
          <w:bCs w:val="0"/>
          <w:spacing w:val="59"/>
          <w:sz w:val="24"/>
          <w:szCs w:val="24"/>
          <w:u w:val="single" w:color="auto"/>
        </w:rPr>
        <w:t xml:space="preserve">  </w:t>
      </w:r>
      <w:r>
        <w:rPr>
          <w:rFonts w:hint="eastAsia" w:ascii="仿宋" w:hAnsi="仿宋" w:eastAsia="仿宋" w:cs="仿宋"/>
          <w:b w:val="0"/>
          <w:bCs w:val="0"/>
          <w:spacing w:val="-91"/>
          <w:sz w:val="24"/>
          <w:szCs w:val="24"/>
        </w:rPr>
        <w:t xml:space="preserve"> </w:t>
      </w:r>
      <w:r>
        <w:rPr>
          <w:rFonts w:hint="eastAsia" w:ascii="仿宋" w:hAnsi="仿宋" w:eastAsia="仿宋" w:cs="仿宋"/>
          <w:b w:val="0"/>
          <w:bCs w:val="0"/>
          <w:spacing w:val="-22"/>
          <w:sz w:val="24"/>
          <w:szCs w:val="24"/>
        </w:rPr>
        <w:t>月</w:t>
      </w:r>
      <w:r>
        <w:rPr>
          <w:rFonts w:hint="eastAsia" w:ascii="仿宋" w:hAnsi="仿宋" w:eastAsia="仿宋" w:cs="仿宋"/>
          <w:b w:val="0"/>
          <w:bCs w:val="0"/>
          <w:spacing w:val="59"/>
          <w:sz w:val="24"/>
          <w:szCs w:val="24"/>
          <w:u w:val="single" w:color="auto"/>
        </w:rPr>
        <w:t xml:space="preserve">  </w:t>
      </w:r>
      <w:r>
        <w:rPr>
          <w:rFonts w:hint="eastAsia" w:ascii="仿宋" w:hAnsi="仿宋" w:eastAsia="仿宋" w:cs="仿宋"/>
          <w:b w:val="0"/>
          <w:bCs w:val="0"/>
          <w:spacing w:val="-51"/>
          <w:sz w:val="24"/>
          <w:szCs w:val="24"/>
        </w:rPr>
        <w:t xml:space="preserve"> </w:t>
      </w:r>
      <w:r>
        <w:rPr>
          <w:rFonts w:hint="eastAsia" w:ascii="仿宋" w:hAnsi="仿宋" w:eastAsia="仿宋" w:cs="仿宋"/>
          <w:b w:val="0"/>
          <w:bCs w:val="0"/>
          <w:spacing w:val="-22"/>
          <w:sz w:val="24"/>
          <w:szCs w:val="24"/>
        </w:rPr>
        <w:t>日</w:t>
      </w:r>
    </w:p>
    <w:p w14:paraId="420D06DB">
      <w:pPr>
        <w:spacing w:line="222" w:lineRule="auto"/>
        <w:rPr>
          <w:rFonts w:hint="eastAsia" w:ascii="仿宋" w:hAnsi="仿宋" w:eastAsia="仿宋" w:cs="仿宋"/>
          <w:b w:val="0"/>
          <w:bCs w:val="0"/>
          <w:sz w:val="24"/>
          <w:szCs w:val="24"/>
        </w:rPr>
        <w:sectPr>
          <w:footerReference r:id="rId46" w:type="default"/>
          <w:pgSz w:w="11906" w:h="16839"/>
          <w:pgMar w:top="1431" w:right="1088" w:bottom="1180" w:left="1088" w:header="0" w:footer="1018" w:gutter="0"/>
          <w:pgNumType w:fmt="decimal"/>
          <w:cols w:space="720" w:num="1"/>
        </w:sectPr>
      </w:pPr>
    </w:p>
    <w:p w14:paraId="67F0A932">
      <w:pPr>
        <w:pStyle w:val="3"/>
        <w:spacing w:line="296" w:lineRule="auto"/>
        <w:rPr>
          <w:rFonts w:hint="eastAsia" w:ascii="仿宋" w:hAnsi="仿宋" w:eastAsia="仿宋" w:cs="仿宋"/>
          <w:b w:val="0"/>
          <w:bCs w:val="0"/>
        </w:rPr>
      </w:pPr>
    </w:p>
    <w:p w14:paraId="6E5F62F5">
      <w:pPr>
        <w:spacing w:before="101" w:line="207" w:lineRule="auto"/>
        <w:ind w:left="1569"/>
        <w:rPr>
          <w:rFonts w:hint="eastAsia" w:ascii="仿宋" w:hAnsi="仿宋" w:eastAsia="仿宋" w:cs="仿宋"/>
          <w:b w:val="0"/>
          <w:bCs w:val="0"/>
          <w:sz w:val="28"/>
          <w:szCs w:val="28"/>
        </w:rPr>
      </w:pPr>
      <w:r>
        <w:rPr>
          <w:rFonts w:hint="eastAsia" w:ascii="仿宋" w:hAnsi="仿宋" w:eastAsia="仿宋" w:cs="仿宋"/>
          <w:b w:val="0"/>
          <w:bCs w:val="0"/>
          <w:spacing w:val="-1"/>
          <w:sz w:val="31"/>
          <w:szCs w:val="31"/>
        </w:rPr>
        <w:t>三</w:t>
      </w:r>
      <w:r>
        <w:rPr>
          <w:rFonts w:hint="eastAsia" w:ascii="仿宋" w:hAnsi="仿宋" w:eastAsia="仿宋" w:cs="仿宋"/>
          <w:b w:val="0"/>
          <w:bCs w:val="0"/>
          <w:spacing w:val="-1"/>
          <w:sz w:val="28"/>
          <w:szCs w:val="28"/>
        </w:rPr>
        <w:t>、联合投标协议书（本次不接受联合体投标）</w:t>
      </w:r>
    </w:p>
    <w:p w14:paraId="5065782B">
      <w:pPr>
        <w:pStyle w:val="3"/>
        <w:spacing w:line="328" w:lineRule="auto"/>
        <w:rPr>
          <w:rFonts w:hint="eastAsia" w:ascii="仿宋" w:hAnsi="仿宋" w:eastAsia="仿宋" w:cs="仿宋"/>
          <w:b w:val="0"/>
          <w:bCs w:val="0"/>
        </w:rPr>
      </w:pPr>
    </w:p>
    <w:p w14:paraId="44394F4C">
      <w:pPr>
        <w:spacing w:before="78" w:line="222" w:lineRule="auto"/>
        <w:ind w:left="548"/>
        <w:rPr>
          <w:rFonts w:hint="eastAsia" w:ascii="仿宋" w:hAnsi="仿宋" w:eastAsia="仿宋" w:cs="仿宋"/>
          <w:b w:val="0"/>
          <w:bCs w:val="0"/>
          <w:sz w:val="24"/>
          <w:szCs w:val="24"/>
        </w:rPr>
      </w:pPr>
      <w:r>
        <w:rPr>
          <w:rFonts w:hint="eastAsia" w:ascii="仿宋" w:hAnsi="仿宋" w:eastAsia="仿宋" w:cs="仿宋"/>
          <w:b w:val="0"/>
          <w:bCs w:val="0"/>
          <w:spacing w:val="-16"/>
          <w:sz w:val="24"/>
          <w:szCs w:val="24"/>
        </w:rPr>
        <w:t>甲方：</w:t>
      </w:r>
    </w:p>
    <w:p w14:paraId="0F455A75">
      <w:pPr>
        <w:spacing w:before="153" w:line="224" w:lineRule="auto"/>
        <w:ind w:left="533"/>
        <w:rPr>
          <w:rFonts w:hint="eastAsia" w:ascii="仿宋" w:hAnsi="仿宋" w:eastAsia="仿宋" w:cs="仿宋"/>
          <w:b w:val="0"/>
          <w:bCs w:val="0"/>
          <w:sz w:val="24"/>
          <w:szCs w:val="24"/>
        </w:rPr>
      </w:pPr>
      <w:r>
        <w:rPr>
          <w:rFonts w:hint="eastAsia" w:ascii="仿宋" w:hAnsi="仿宋" w:eastAsia="仿宋" w:cs="仿宋"/>
          <w:b w:val="0"/>
          <w:bCs w:val="0"/>
          <w:spacing w:val="-11"/>
          <w:sz w:val="24"/>
          <w:szCs w:val="24"/>
        </w:rPr>
        <w:t>乙方：</w:t>
      </w:r>
    </w:p>
    <w:p w14:paraId="680512DE">
      <w:pPr>
        <w:spacing w:before="147" w:line="222" w:lineRule="auto"/>
        <w:ind w:left="52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（如果有的话，可按照甲、乙、丙、丁…序列增加）</w:t>
      </w:r>
    </w:p>
    <w:p w14:paraId="276D5EE6">
      <w:pPr>
        <w:spacing w:before="149" w:line="339" w:lineRule="auto"/>
        <w:ind w:left="1" w:firstLine="51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 xml:space="preserve">联合体各方经协商，就响应 </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103"/>
          <w:sz w:val="24"/>
          <w:szCs w:val="24"/>
        </w:rPr>
        <w:t xml:space="preserve"> </w:t>
      </w:r>
      <w:r>
        <w:rPr>
          <w:rFonts w:hint="eastAsia" w:ascii="仿宋" w:hAnsi="仿宋" w:eastAsia="仿宋" w:cs="仿宋"/>
          <w:b w:val="0"/>
          <w:bCs w:val="0"/>
          <w:spacing w:val="1"/>
          <w:sz w:val="24"/>
          <w:szCs w:val="24"/>
        </w:rPr>
        <w:t>组织实</w:t>
      </w:r>
      <w:r>
        <w:rPr>
          <w:rFonts w:hint="eastAsia" w:ascii="仿宋" w:hAnsi="仿宋" w:eastAsia="仿宋" w:cs="仿宋"/>
          <w:b w:val="0"/>
          <w:bCs w:val="0"/>
          <w:sz w:val="24"/>
          <w:szCs w:val="24"/>
        </w:rPr>
        <w:t>施的编号为</w:t>
      </w:r>
      <w:r>
        <w:rPr>
          <w:rFonts w:hint="eastAsia" w:ascii="仿宋" w:hAnsi="仿宋" w:eastAsia="仿宋" w:cs="仿宋"/>
          <w:b w:val="0"/>
          <w:bCs w:val="0"/>
          <w:spacing w:val="-118"/>
          <w:sz w:val="24"/>
          <w:szCs w:val="24"/>
        </w:rPr>
        <w:t xml:space="preserve"> </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pacing w:val="-91"/>
          <w:sz w:val="24"/>
          <w:szCs w:val="24"/>
        </w:rPr>
        <w:t xml:space="preserve"> </w:t>
      </w:r>
      <w:r>
        <w:rPr>
          <w:rFonts w:hint="eastAsia" w:ascii="仿宋" w:hAnsi="仿宋" w:eastAsia="仿宋" w:cs="仿宋"/>
          <w:b w:val="0"/>
          <w:bCs w:val="0"/>
          <w:sz w:val="24"/>
          <w:szCs w:val="24"/>
        </w:rPr>
        <w:t xml:space="preserve">号的招 </w:t>
      </w:r>
      <w:r>
        <w:rPr>
          <w:rFonts w:hint="eastAsia" w:ascii="仿宋" w:hAnsi="仿宋" w:eastAsia="仿宋" w:cs="仿宋"/>
          <w:b w:val="0"/>
          <w:bCs w:val="0"/>
          <w:spacing w:val="-1"/>
          <w:sz w:val="24"/>
          <w:szCs w:val="24"/>
        </w:rPr>
        <w:t>标活动联合进行投标之事宜，达成如下协议：</w:t>
      </w:r>
    </w:p>
    <w:p w14:paraId="5034DCFE">
      <w:pPr>
        <w:spacing w:line="280" w:lineRule="auto"/>
        <w:ind w:left="1" w:right="2" w:firstLine="518"/>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 xml:space="preserve">一、联合体各方一致决定，以 </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1"/>
          <w:sz w:val="24"/>
          <w:szCs w:val="24"/>
        </w:rPr>
        <w:t xml:space="preserve"> 为主办人进行投标，并按照磋商文件的</w:t>
      </w:r>
      <w:r>
        <w:rPr>
          <w:rFonts w:hint="eastAsia" w:ascii="仿宋" w:hAnsi="仿宋" w:eastAsia="仿宋" w:cs="仿宋"/>
          <w:b w:val="0"/>
          <w:bCs w:val="0"/>
          <w:spacing w:val="10"/>
          <w:sz w:val="24"/>
          <w:szCs w:val="24"/>
        </w:rPr>
        <w:t xml:space="preserve"> </w:t>
      </w:r>
      <w:r>
        <w:rPr>
          <w:rFonts w:hint="eastAsia" w:ascii="仿宋" w:hAnsi="仿宋" w:eastAsia="仿宋" w:cs="仿宋"/>
          <w:b w:val="0"/>
          <w:bCs w:val="0"/>
          <w:spacing w:val="-2"/>
          <w:sz w:val="24"/>
          <w:szCs w:val="24"/>
        </w:rPr>
        <w:t>规定分别提交资格文件。</w:t>
      </w:r>
    </w:p>
    <w:p w14:paraId="03DF3BE2">
      <w:pPr>
        <w:spacing w:before="152" w:line="309" w:lineRule="auto"/>
        <w:ind w:firstLine="523"/>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二、在本次投标过程中，主办人的法定代表人或者授权代理人根据磋商文件规定</w:t>
      </w:r>
      <w:r>
        <w:rPr>
          <w:rFonts w:hint="eastAsia" w:ascii="仿宋" w:hAnsi="仿宋" w:eastAsia="仿宋" w:cs="仿宋"/>
          <w:b w:val="0"/>
          <w:bCs w:val="0"/>
          <w:spacing w:val="15"/>
          <w:sz w:val="24"/>
          <w:szCs w:val="24"/>
        </w:rPr>
        <w:t xml:space="preserve"> </w:t>
      </w:r>
      <w:r>
        <w:rPr>
          <w:rFonts w:hint="eastAsia" w:ascii="仿宋" w:hAnsi="仿宋" w:eastAsia="仿宋" w:cs="仿宋"/>
          <w:b w:val="0"/>
          <w:bCs w:val="0"/>
          <w:spacing w:val="-3"/>
          <w:sz w:val="24"/>
          <w:szCs w:val="24"/>
        </w:rPr>
        <w:t>以及投标内容对采购人所作的任何合法承诺，包括书面澄清以及响应等对联合体各方均</w:t>
      </w:r>
      <w:r>
        <w:rPr>
          <w:rFonts w:hint="eastAsia" w:ascii="仿宋" w:hAnsi="仿宋" w:eastAsia="仿宋" w:cs="仿宋"/>
          <w:b w:val="0"/>
          <w:bCs w:val="0"/>
          <w:spacing w:val="6"/>
          <w:sz w:val="24"/>
          <w:szCs w:val="24"/>
        </w:rPr>
        <w:t xml:space="preserve"> </w:t>
      </w:r>
      <w:r>
        <w:rPr>
          <w:rFonts w:hint="eastAsia" w:ascii="仿宋" w:hAnsi="仿宋" w:eastAsia="仿宋" w:cs="仿宋"/>
          <w:b w:val="0"/>
          <w:bCs w:val="0"/>
          <w:spacing w:val="-3"/>
          <w:sz w:val="24"/>
          <w:szCs w:val="24"/>
        </w:rPr>
        <w:t>有约束力。如果中标并签订合同，则联合体各方将共同履行对采购人或者采购代理机构</w:t>
      </w:r>
      <w:r>
        <w:rPr>
          <w:rFonts w:hint="eastAsia" w:ascii="仿宋" w:hAnsi="仿宋" w:eastAsia="仿宋" w:cs="仿宋"/>
          <w:b w:val="0"/>
          <w:bCs w:val="0"/>
          <w:spacing w:val="6"/>
          <w:sz w:val="24"/>
          <w:szCs w:val="24"/>
        </w:rPr>
        <w:t xml:space="preserve"> </w:t>
      </w:r>
      <w:r>
        <w:rPr>
          <w:rFonts w:hint="eastAsia" w:ascii="仿宋" w:hAnsi="仿宋" w:eastAsia="仿宋" w:cs="仿宋"/>
          <w:b w:val="0"/>
          <w:bCs w:val="0"/>
          <w:spacing w:val="-1"/>
          <w:sz w:val="24"/>
          <w:szCs w:val="24"/>
        </w:rPr>
        <w:t>所负有的全部义务，并就采购合同约定的事项对采购人承担连带责任。</w:t>
      </w:r>
    </w:p>
    <w:p w14:paraId="162DCF45">
      <w:pPr>
        <w:spacing w:before="154" w:line="279" w:lineRule="auto"/>
        <w:ind w:left="3" w:firstLine="519"/>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三、联合体各方保证对主办人为响应本次招</w:t>
      </w:r>
      <w:r>
        <w:rPr>
          <w:rFonts w:hint="eastAsia" w:ascii="仿宋" w:hAnsi="仿宋" w:eastAsia="仿宋" w:cs="仿宋"/>
          <w:b w:val="0"/>
          <w:bCs w:val="0"/>
          <w:spacing w:val="2"/>
          <w:sz w:val="24"/>
          <w:szCs w:val="24"/>
        </w:rPr>
        <w:t>标而提供的产品和服务提供全部质量</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保证以及售后服务支持。</w:t>
      </w:r>
    </w:p>
    <w:p w14:paraId="58149F81">
      <w:pPr>
        <w:spacing w:before="155" w:line="220" w:lineRule="auto"/>
        <w:ind w:left="544"/>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四、本次联合投标中，联合体各方承担的工作和义务：</w:t>
      </w:r>
    </w:p>
    <w:p w14:paraId="45F355BB">
      <w:pPr>
        <w:spacing w:before="153" w:line="220" w:lineRule="auto"/>
        <w:ind w:left="548"/>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甲方承担的工作和义务为：</w:t>
      </w:r>
    </w:p>
    <w:p w14:paraId="49467937">
      <w:pPr>
        <w:spacing w:before="153" w:line="220" w:lineRule="auto"/>
        <w:ind w:left="533"/>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乙方承担的工作和义务为：</w:t>
      </w:r>
    </w:p>
    <w:p w14:paraId="698061F9">
      <w:pPr>
        <w:spacing w:before="155" w:line="222" w:lineRule="auto"/>
        <w:ind w:left="520"/>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五、有关本次联合投标的其他事宜：</w:t>
      </w:r>
    </w:p>
    <w:p w14:paraId="3769177D">
      <w:pPr>
        <w:spacing w:before="152" w:line="279" w:lineRule="auto"/>
        <w:ind w:left="7" w:firstLine="510"/>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六、本协议提交采购人或者采购代理机构后，联合体</w:t>
      </w:r>
      <w:r>
        <w:rPr>
          <w:rFonts w:hint="eastAsia" w:ascii="仿宋" w:hAnsi="仿宋" w:eastAsia="仿宋" w:cs="仿宋"/>
          <w:b w:val="0"/>
          <w:bCs w:val="0"/>
          <w:spacing w:val="2"/>
          <w:sz w:val="24"/>
          <w:szCs w:val="24"/>
        </w:rPr>
        <w:t>各方不得以任何形式对上述</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实质内容进行修改或者撤销。</w:t>
      </w:r>
    </w:p>
    <w:p w14:paraId="27A64A04">
      <w:pPr>
        <w:spacing w:before="155" w:line="220" w:lineRule="auto"/>
        <w:ind w:left="521"/>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七、本协议共</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103"/>
          <w:sz w:val="24"/>
          <w:szCs w:val="24"/>
        </w:rPr>
        <w:t xml:space="preserve"> </w:t>
      </w:r>
      <w:r>
        <w:rPr>
          <w:rFonts w:hint="eastAsia" w:ascii="仿宋" w:hAnsi="仿宋" w:eastAsia="仿宋" w:cs="仿宋"/>
          <w:b w:val="0"/>
          <w:bCs w:val="0"/>
          <w:spacing w:val="-1"/>
          <w:sz w:val="24"/>
          <w:szCs w:val="24"/>
        </w:rPr>
        <w:t>份，联合体各方各持一份，并作为响应</w:t>
      </w:r>
      <w:r>
        <w:rPr>
          <w:rFonts w:hint="eastAsia" w:ascii="仿宋" w:hAnsi="仿宋" w:eastAsia="仿宋" w:cs="仿宋"/>
          <w:b w:val="0"/>
          <w:bCs w:val="0"/>
          <w:spacing w:val="-2"/>
          <w:sz w:val="24"/>
          <w:szCs w:val="24"/>
        </w:rPr>
        <w:t>文件的一部分。</w:t>
      </w:r>
    </w:p>
    <w:p w14:paraId="40CD717F">
      <w:pPr>
        <w:spacing w:before="30"/>
        <w:rPr>
          <w:rFonts w:hint="eastAsia" w:ascii="仿宋" w:hAnsi="仿宋" w:eastAsia="仿宋" w:cs="仿宋"/>
          <w:b w:val="0"/>
          <w:bCs w:val="0"/>
        </w:rPr>
      </w:pPr>
    </w:p>
    <w:p w14:paraId="02F6FB91">
      <w:pPr>
        <w:spacing w:before="30"/>
        <w:rPr>
          <w:rFonts w:hint="eastAsia" w:ascii="仿宋" w:hAnsi="仿宋" w:eastAsia="仿宋" w:cs="仿宋"/>
          <w:b w:val="0"/>
          <w:bCs w:val="0"/>
        </w:rPr>
      </w:pPr>
    </w:p>
    <w:p w14:paraId="03F0429E">
      <w:pPr>
        <w:rPr>
          <w:rFonts w:hint="eastAsia" w:ascii="仿宋" w:hAnsi="仿宋" w:eastAsia="仿宋" w:cs="仿宋"/>
          <w:b w:val="0"/>
          <w:bCs w:val="0"/>
        </w:rPr>
        <w:sectPr>
          <w:footerReference r:id="rId47" w:type="default"/>
          <w:pgSz w:w="11906" w:h="16839"/>
          <w:pgMar w:top="1431" w:right="1439" w:bottom="1180" w:left="1453" w:header="0" w:footer="1018" w:gutter="0"/>
          <w:pgNumType w:fmt="decimal"/>
          <w:cols w:equalWidth="0" w:num="1">
            <w:col w:w="9014"/>
          </w:cols>
        </w:sectPr>
      </w:pPr>
    </w:p>
    <w:p w14:paraId="314A94B6">
      <w:pPr>
        <w:spacing w:before="49" w:line="221" w:lineRule="auto"/>
        <w:ind w:left="34"/>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甲方单位</w:t>
      </w:r>
      <w:r>
        <w:rPr>
          <w:rFonts w:hint="eastAsia" w:ascii="仿宋" w:hAnsi="仿宋" w:eastAsia="仿宋" w:cs="仿宋"/>
          <w:b w:val="0"/>
          <w:bCs w:val="0"/>
          <w:spacing w:val="-18"/>
          <w:sz w:val="24"/>
          <w:szCs w:val="24"/>
        </w:rPr>
        <w:t>：</w:t>
      </w:r>
      <w:r>
        <w:rPr>
          <w:rFonts w:hint="eastAsia" w:ascii="仿宋" w:hAnsi="仿宋" w:eastAsia="仿宋" w:cs="仿宋"/>
          <w:b w:val="0"/>
          <w:bCs w:val="0"/>
          <w:spacing w:val="20"/>
          <w:sz w:val="24"/>
          <w:szCs w:val="24"/>
        </w:rPr>
        <w:t xml:space="preserve">      </w:t>
      </w:r>
      <w:r>
        <w:rPr>
          <w:rFonts w:hint="eastAsia" w:ascii="仿宋" w:hAnsi="仿宋" w:eastAsia="仿宋" w:cs="仿宋"/>
          <w:b w:val="0"/>
          <w:bCs w:val="0"/>
          <w:spacing w:val="-18"/>
          <w:sz w:val="24"/>
          <w:szCs w:val="24"/>
        </w:rPr>
        <w:t>（</w:t>
      </w:r>
      <w:r>
        <w:rPr>
          <w:rFonts w:hint="eastAsia" w:ascii="仿宋" w:hAnsi="仿宋" w:eastAsia="仿宋" w:cs="仿宋"/>
          <w:b w:val="0"/>
          <w:bCs w:val="0"/>
          <w:spacing w:val="-2"/>
          <w:sz w:val="24"/>
          <w:szCs w:val="24"/>
        </w:rPr>
        <w:t>公章）</w:t>
      </w:r>
    </w:p>
    <w:p w14:paraId="4E3B0A20">
      <w:pPr>
        <w:spacing w:before="155" w:line="222" w:lineRule="auto"/>
        <w:ind w:left="10"/>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法定代表人</w:t>
      </w:r>
      <w:r>
        <w:rPr>
          <w:rFonts w:hint="eastAsia" w:ascii="仿宋" w:hAnsi="仿宋" w:eastAsia="仿宋" w:cs="仿宋"/>
          <w:b w:val="0"/>
          <w:bCs w:val="0"/>
          <w:spacing w:val="-17"/>
          <w:sz w:val="24"/>
          <w:szCs w:val="24"/>
        </w:rPr>
        <w:t>：</w:t>
      </w:r>
      <w:r>
        <w:rPr>
          <w:rFonts w:hint="eastAsia" w:ascii="仿宋" w:hAnsi="仿宋" w:eastAsia="仿宋" w:cs="仿宋"/>
          <w:b w:val="0"/>
          <w:bCs w:val="0"/>
          <w:spacing w:val="30"/>
          <w:sz w:val="24"/>
          <w:szCs w:val="24"/>
        </w:rPr>
        <w:t xml:space="preserve">    </w:t>
      </w:r>
      <w:r>
        <w:rPr>
          <w:rFonts w:hint="eastAsia" w:ascii="仿宋" w:hAnsi="仿宋" w:eastAsia="仿宋" w:cs="仿宋"/>
          <w:b w:val="0"/>
          <w:bCs w:val="0"/>
          <w:spacing w:val="-17"/>
          <w:sz w:val="24"/>
          <w:szCs w:val="24"/>
        </w:rPr>
        <w:t>（</w:t>
      </w:r>
      <w:r>
        <w:rPr>
          <w:rFonts w:hint="eastAsia" w:ascii="仿宋" w:hAnsi="仿宋" w:eastAsia="仿宋" w:cs="仿宋"/>
          <w:b w:val="0"/>
          <w:bCs w:val="0"/>
          <w:spacing w:val="1"/>
          <w:sz w:val="24"/>
          <w:szCs w:val="24"/>
        </w:rPr>
        <w:t>签章）</w:t>
      </w:r>
    </w:p>
    <w:p w14:paraId="6DFFCD5B">
      <w:pPr>
        <w:spacing w:line="59" w:lineRule="auto"/>
        <w:rPr>
          <w:rFonts w:hint="eastAsia" w:ascii="仿宋" w:hAnsi="仿宋" w:eastAsia="仿宋" w:cs="仿宋"/>
          <w:b w:val="0"/>
          <w:bCs w:val="0"/>
          <w:sz w:val="2"/>
        </w:rPr>
      </w:pPr>
    </w:p>
    <w:p w14:paraId="626B02C3">
      <w:pPr>
        <w:pStyle w:val="3"/>
        <w:spacing w:line="14" w:lineRule="auto"/>
        <w:rPr>
          <w:rFonts w:hint="eastAsia" w:ascii="仿宋" w:hAnsi="仿宋" w:eastAsia="仿宋" w:cs="仿宋"/>
          <w:b w:val="0"/>
          <w:bCs w:val="0"/>
          <w:sz w:val="2"/>
        </w:rPr>
      </w:pPr>
      <w:r>
        <w:rPr>
          <w:rFonts w:hint="eastAsia" w:ascii="仿宋" w:hAnsi="仿宋" w:eastAsia="仿宋" w:cs="仿宋"/>
          <w:b w:val="0"/>
          <w:bCs w:val="0"/>
          <w:sz w:val="2"/>
          <w:szCs w:val="2"/>
        </w:rPr>
        <w:br w:type="column"/>
      </w:r>
    </w:p>
    <w:p w14:paraId="28824A9E">
      <w:pPr>
        <w:spacing w:before="47" w:line="221" w:lineRule="auto"/>
        <w:ind w:left="9"/>
        <w:rPr>
          <w:rFonts w:hint="eastAsia" w:ascii="仿宋" w:hAnsi="仿宋" w:eastAsia="仿宋" w:cs="仿宋"/>
          <w:b w:val="0"/>
          <w:bCs w:val="0"/>
          <w:sz w:val="24"/>
          <w:szCs w:val="24"/>
        </w:rPr>
      </w:pPr>
      <w:r>
        <w:rPr>
          <w:rFonts w:hint="eastAsia" w:ascii="仿宋" w:hAnsi="仿宋" w:eastAsia="仿宋" w:cs="仿宋"/>
          <w:b w:val="0"/>
          <w:bCs w:val="0"/>
          <w:sz w:val="24"/>
          <w:szCs w:val="24"/>
        </w:rPr>
        <w:t>乙方单位</w:t>
      </w:r>
      <w:r>
        <w:rPr>
          <w:rFonts w:hint="eastAsia" w:ascii="仿宋" w:hAnsi="仿宋" w:eastAsia="仿宋" w:cs="仿宋"/>
          <w:b w:val="0"/>
          <w:bCs w:val="0"/>
          <w:spacing w:val="-17"/>
          <w:sz w:val="24"/>
          <w:szCs w:val="24"/>
        </w:rPr>
        <w:t>：</w:t>
      </w:r>
      <w:r>
        <w:rPr>
          <w:rFonts w:hint="eastAsia" w:ascii="仿宋" w:hAnsi="仿宋" w:eastAsia="仿宋" w:cs="仿宋"/>
          <w:b w:val="0"/>
          <w:bCs w:val="0"/>
          <w:spacing w:val="20"/>
          <w:sz w:val="24"/>
          <w:szCs w:val="24"/>
        </w:rPr>
        <w:t xml:space="preserve">      </w:t>
      </w:r>
      <w:r>
        <w:rPr>
          <w:rFonts w:hint="eastAsia" w:ascii="仿宋" w:hAnsi="仿宋" w:eastAsia="仿宋" w:cs="仿宋"/>
          <w:b w:val="0"/>
          <w:bCs w:val="0"/>
          <w:spacing w:val="-17"/>
          <w:sz w:val="24"/>
          <w:szCs w:val="24"/>
        </w:rPr>
        <w:t>（</w:t>
      </w:r>
      <w:r>
        <w:rPr>
          <w:rFonts w:hint="eastAsia" w:ascii="仿宋" w:hAnsi="仿宋" w:eastAsia="仿宋" w:cs="仿宋"/>
          <w:b w:val="0"/>
          <w:bCs w:val="0"/>
          <w:sz w:val="24"/>
          <w:szCs w:val="24"/>
        </w:rPr>
        <w:t>公章）</w:t>
      </w:r>
    </w:p>
    <w:p w14:paraId="754AB3D9">
      <w:pPr>
        <w:spacing w:before="155" w:line="222" w:lineRule="auto"/>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法定代表人</w:t>
      </w:r>
      <w:r>
        <w:rPr>
          <w:rFonts w:hint="eastAsia" w:ascii="仿宋" w:hAnsi="仿宋" w:eastAsia="仿宋" w:cs="仿宋"/>
          <w:b w:val="0"/>
          <w:bCs w:val="0"/>
          <w:spacing w:val="-17"/>
          <w:sz w:val="24"/>
          <w:szCs w:val="24"/>
        </w:rPr>
        <w:t>：</w:t>
      </w:r>
      <w:r>
        <w:rPr>
          <w:rFonts w:hint="eastAsia" w:ascii="仿宋" w:hAnsi="仿宋" w:eastAsia="仿宋" w:cs="仿宋"/>
          <w:b w:val="0"/>
          <w:bCs w:val="0"/>
          <w:spacing w:val="30"/>
          <w:sz w:val="24"/>
          <w:szCs w:val="24"/>
        </w:rPr>
        <w:t xml:space="preserve">    </w:t>
      </w:r>
      <w:r>
        <w:rPr>
          <w:rFonts w:hint="eastAsia" w:ascii="仿宋" w:hAnsi="仿宋" w:eastAsia="仿宋" w:cs="仿宋"/>
          <w:b w:val="0"/>
          <w:bCs w:val="0"/>
          <w:spacing w:val="-17"/>
          <w:sz w:val="24"/>
          <w:szCs w:val="24"/>
        </w:rPr>
        <w:t>（</w:t>
      </w:r>
      <w:r>
        <w:rPr>
          <w:rFonts w:hint="eastAsia" w:ascii="仿宋" w:hAnsi="仿宋" w:eastAsia="仿宋" w:cs="仿宋"/>
          <w:b w:val="0"/>
          <w:bCs w:val="0"/>
          <w:spacing w:val="1"/>
          <w:sz w:val="24"/>
          <w:szCs w:val="24"/>
        </w:rPr>
        <w:t>签章）</w:t>
      </w:r>
    </w:p>
    <w:p w14:paraId="7C1A3B20">
      <w:pPr>
        <w:spacing w:line="222" w:lineRule="auto"/>
        <w:rPr>
          <w:rFonts w:hint="eastAsia" w:ascii="仿宋" w:hAnsi="仿宋" w:eastAsia="仿宋" w:cs="仿宋"/>
          <w:b w:val="0"/>
          <w:bCs w:val="0"/>
          <w:sz w:val="24"/>
          <w:szCs w:val="24"/>
        </w:rPr>
        <w:sectPr>
          <w:type w:val="continuous"/>
          <w:pgSz w:w="11906" w:h="16839"/>
          <w:pgMar w:top="1431" w:right="1439" w:bottom="1180" w:left="1453" w:header="0" w:footer="1018" w:gutter="0"/>
          <w:pgNumType w:fmt="decimal"/>
          <w:cols w:equalWidth="0" w:num="2">
            <w:col w:w="5311" w:space="100"/>
            <w:col w:w="3603"/>
          </w:cols>
        </w:sectPr>
      </w:pPr>
    </w:p>
    <w:p w14:paraId="2F0D8539">
      <w:pPr>
        <w:pStyle w:val="3"/>
        <w:spacing w:line="251" w:lineRule="auto"/>
        <w:rPr>
          <w:rFonts w:hint="eastAsia" w:ascii="仿宋" w:hAnsi="仿宋" w:eastAsia="仿宋" w:cs="仿宋"/>
          <w:b w:val="0"/>
          <w:bCs w:val="0"/>
        </w:rPr>
      </w:pPr>
    </w:p>
    <w:p w14:paraId="3EB6111A">
      <w:pPr>
        <w:pStyle w:val="3"/>
        <w:spacing w:line="251" w:lineRule="auto"/>
        <w:rPr>
          <w:rFonts w:hint="eastAsia" w:ascii="仿宋" w:hAnsi="仿宋" w:eastAsia="仿宋" w:cs="仿宋"/>
          <w:b w:val="0"/>
          <w:bCs w:val="0"/>
        </w:rPr>
      </w:pPr>
    </w:p>
    <w:p w14:paraId="10D208ED">
      <w:pPr>
        <w:spacing w:before="78" w:line="189" w:lineRule="auto"/>
        <w:ind w:left="566"/>
        <w:rPr>
          <w:rFonts w:hint="eastAsia" w:ascii="仿宋" w:hAnsi="仿宋" w:eastAsia="仿宋" w:cs="仿宋"/>
          <w:b w:val="0"/>
          <w:bCs w:val="0"/>
          <w:sz w:val="24"/>
          <w:szCs w:val="24"/>
        </w:rPr>
      </w:pPr>
      <w:r>
        <w:rPr>
          <w:rFonts w:hint="eastAsia" w:ascii="仿宋" w:hAnsi="仿宋" w:eastAsia="仿宋" w:cs="仿宋"/>
          <w:b w:val="0"/>
          <w:bCs w:val="0"/>
          <w:spacing w:val="-25"/>
          <w:sz w:val="24"/>
          <w:szCs w:val="24"/>
        </w:rPr>
        <w:t>日期：</w:t>
      </w:r>
      <w:r>
        <w:rPr>
          <w:rFonts w:hint="eastAsia" w:ascii="仿宋" w:hAnsi="仿宋" w:eastAsia="仿宋" w:cs="仿宋"/>
          <w:b w:val="0"/>
          <w:bCs w:val="0"/>
          <w:spacing w:val="12"/>
          <w:sz w:val="24"/>
          <w:szCs w:val="24"/>
        </w:rPr>
        <w:t xml:space="preserve">  </w:t>
      </w:r>
      <w:r>
        <w:rPr>
          <w:rFonts w:hint="eastAsia" w:ascii="仿宋" w:hAnsi="仿宋" w:eastAsia="仿宋" w:cs="仿宋"/>
          <w:b w:val="0"/>
          <w:bCs w:val="0"/>
          <w:spacing w:val="-25"/>
          <w:sz w:val="24"/>
          <w:szCs w:val="24"/>
        </w:rPr>
        <w:t>年</w:t>
      </w:r>
      <w:r>
        <w:rPr>
          <w:rFonts w:hint="eastAsia" w:ascii="仿宋" w:hAnsi="仿宋" w:eastAsia="仿宋" w:cs="仿宋"/>
          <w:b w:val="0"/>
          <w:bCs w:val="0"/>
          <w:spacing w:val="13"/>
          <w:sz w:val="24"/>
          <w:szCs w:val="24"/>
        </w:rPr>
        <w:t xml:space="preserve">  </w:t>
      </w:r>
      <w:r>
        <w:rPr>
          <w:rFonts w:hint="eastAsia" w:ascii="仿宋" w:hAnsi="仿宋" w:eastAsia="仿宋" w:cs="仿宋"/>
          <w:b w:val="0"/>
          <w:bCs w:val="0"/>
          <w:spacing w:val="-25"/>
          <w:sz w:val="24"/>
          <w:szCs w:val="24"/>
        </w:rPr>
        <w:t>月</w:t>
      </w:r>
      <w:r>
        <w:rPr>
          <w:rFonts w:hint="eastAsia" w:ascii="仿宋" w:hAnsi="仿宋" w:eastAsia="仿宋" w:cs="仿宋"/>
          <w:b w:val="0"/>
          <w:bCs w:val="0"/>
          <w:spacing w:val="22"/>
          <w:sz w:val="24"/>
          <w:szCs w:val="24"/>
        </w:rPr>
        <w:t xml:space="preserve">   </w:t>
      </w:r>
      <w:r>
        <w:rPr>
          <w:rFonts w:hint="eastAsia" w:ascii="仿宋" w:hAnsi="仿宋" w:eastAsia="仿宋" w:cs="仿宋"/>
          <w:b w:val="0"/>
          <w:bCs w:val="0"/>
          <w:spacing w:val="-25"/>
          <w:sz w:val="24"/>
          <w:szCs w:val="24"/>
        </w:rPr>
        <w:t>日</w:t>
      </w:r>
      <w:r>
        <w:rPr>
          <w:rFonts w:hint="eastAsia" w:ascii="仿宋" w:hAnsi="仿宋" w:eastAsia="仿宋" w:cs="仿宋"/>
          <w:b w:val="0"/>
          <w:bCs w:val="0"/>
          <w:spacing w:val="2"/>
          <w:sz w:val="24"/>
          <w:szCs w:val="24"/>
        </w:rPr>
        <w:t xml:space="preserve">                          </w:t>
      </w:r>
      <w:r>
        <w:rPr>
          <w:rFonts w:hint="eastAsia" w:ascii="仿宋" w:hAnsi="仿宋" w:eastAsia="仿宋" w:cs="仿宋"/>
          <w:b w:val="0"/>
          <w:bCs w:val="0"/>
          <w:spacing w:val="-25"/>
          <w:sz w:val="24"/>
          <w:szCs w:val="24"/>
        </w:rPr>
        <w:t>日期：</w:t>
      </w:r>
      <w:r>
        <w:rPr>
          <w:rFonts w:hint="eastAsia" w:ascii="仿宋" w:hAnsi="仿宋" w:eastAsia="仿宋" w:cs="仿宋"/>
          <w:b w:val="0"/>
          <w:bCs w:val="0"/>
          <w:spacing w:val="18"/>
          <w:sz w:val="24"/>
          <w:szCs w:val="24"/>
        </w:rPr>
        <w:t xml:space="preserve">  </w:t>
      </w:r>
      <w:r>
        <w:rPr>
          <w:rFonts w:hint="eastAsia" w:ascii="仿宋" w:hAnsi="仿宋" w:eastAsia="仿宋" w:cs="仿宋"/>
          <w:b w:val="0"/>
          <w:bCs w:val="0"/>
          <w:spacing w:val="-25"/>
          <w:sz w:val="24"/>
          <w:szCs w:val="24"/>
        </w:rPr>
        <w:t>年</w:t>
      </w:r>
      <w:r>
        <w:rPr>
          <w:rFonts w:hint="eastAsia" w:ascii="仿宋" w:hAnsi="仿宋" w:eastAsia="仿宋" w:cs="仿宋"/>
          <w:b w:val="0"/>
          <w:bCs w:val="0"/>
          <w:spacing w:val="14"/>
          <w:sz w:val="24"/>
          <w:szCs w:val="24"/>
        </w:rPr>
        <w:t xml:space="preserve">  </w:t>
      </w:r>
      <w:r>
        <w:rPr>
          <w:rFonts w:hint="eastAsia" w:ascii="仿宋" w:hAnsi="仿宋" w:eastAsia="仿宋" w:cs="仿宋"/>
          <w:b w:val="0"/>
          <w:bCs w:val="0"/>
          <w:spacing w:val="-25"/>
          <w:sz w:val="24"/>
          <w:szCs w:val="24"/>
        </w:rPr>
        <w:t>月</w:t>
      </w:r>
      <w:r>
        <w:rPr>
          <w:rFonts w:hint="eastAsia" w:ascii="仿宋" w:hAnsi="仿宋" w:eastAsia="仿宋" w:cs="仿宋"/>
          <w:b w:val="0"/>
          <w:bCs w:val="0"/>
          <w:spacing w:val="22"/>
          <w:sz w:val="24"/>
          <w:szCs w:val="24"/>
        </w:rPr>
        <w:t xml:space="preserve">   </w:t>
      </w:r>
      <w:r>
        <w:rPr>
          <w:rFonts w:hint="eastAsia" w:ascii="仿宋" w:hAnsi="仿宋" w:eastAsia="仿宋" w:cs="仿宋"/>
          <w:b w:val="0"/>
          <w:bCs w:val="0"/>
          <w:spacing w:val="-25"/>
          <w:sz w:val="24"/>
          <w:szCs w:val="24"/>
        </w:rPr>
        <w:t>日</w:t>
      </w:r>
    </w:p>
    <w:p w14:paraId="7BAFCCCC">
      <w:pPr>
        <w:spacing w:line="189" w:lineRule="auto"/>
        <w:rPr>
          <w:rFonts w:hint="eastAsia" w:ascii="仿宋" w:hAnsi="仿宋" w:eastAsia="仿宋" w:cs="仿宋"/>
          <w:b w:val="0"/>
          <w:bCs w:val="0"/>
          <w:sz w:val="24"/>
          <w:szCs w:val="24"/>
        </w:rPr>
        <w:sectPr>
          <w:type w:val="continuous"/>
          <w:pgSz w:w="11906" w:h="16839"/>
          <w:pgMar w:top="1431" w:right="1439" w:bottom="1180" w:left="1453" w:header="0" w:footer="1018" w:gutter="0"/>
          <w:pgNumType w:fmt="decimal"/>
          <w:cols w:equalWidth="0" w:num="1">
            <w:col w:w="9014"/>
          </w:cols>
        </w:sectPr>
      </w:pPr>
    </w:p>
    <w:p w14:paraId="1CCC8DC8">
      <w:pPr>
        <w:pStyle w:val="3"/>
        <w:spacing w:line="256" w:lineRule="auto"/>
        <w:rPr>
          <w:rFonts w:hint="eastAsia" w:ascii="仿宋" w:hAnsi="仿宋" w:eastAsia="仿宋" w:cs="仿宋"/>
          <w:b w:val="0"/>
          <w:bCs w:val="0"/>
        </w:rPr>
      </w:pPr>
    </w:p>
    <w:p w14:paraId="4F8F898C">
      <w:pPr>
        <w:spacing w:before="91" w:line="223" w:lineRule="auto"/>
        <w:ind w:left="3017"/>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四、法定代表人身份证明</w:t>
      </w:r>
    </w:p>
    <w:p w14:paraId="10AC0009">
      <w:pPr>
        <w:pStyle w:val="3"/>
        <w:spacing w:line="336" w:lineRule="auto"/>
        <w:rPr>
          <w:rFonts w:hint="eastAsia" w:ascii="仿宋" w:hAnsi="仿宋" w:eastAsia="仿宋" w:cs="仿宋"/>
          <w:b w:val="0"/>
          <w:bCs w:val="0"/>
        </w:rPr>
      </w:pPr>
    </w:p>
    <w:p w14:paraId="78EBA1AA">
      <w:pPr>
        <w:spacing w:before="78" w:line="221" w:lineRule="auto"/>
        <w:ind w:left="8"/>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供应商名称：</w:t>
      </w:r>
      <w:r>
        <w:rPr>
          <w:rFonts w:hint="eastAsia" w:ascii="仿宋" w:hAnsi="仿宋" w:eastAsia="仿宋" w:cs="仿宋"/>
          <w:b w:val="0"/>
          <w:bCs w:val="0"/>
          <w:sz w:val="24"/>
          <w:szCs w:val="24"/>
          <w:u w:val="single" w:color="auto"/>
        </w:rPr>
        <w:t xml:space="preserve">                            </w:t>
      </w:r>
    </w:p>
    <w:p w14:paraId="25C29A01">
      <w:pPr>
        <w:spacing w:before="154" w:line="220" w:lineRule="auto"/>
        <w:ind w:left="12"/>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单位性质：</w:t>
      </w:r>
      <w:r>
        <w:rPr>
          <w:rFonts w:hint="eastAsia" w:ascii="仿宋" w:hAnsi="仿宋" w:eastAsia="仿宋" w:cs="仿宋"/>
          <w:b w:val="0"/>
          <w:bCs w:val="0"/>
          <w:sz w:val="24"/>
          <w:szCs w:val="24"/>
          <w:u w:val="single" w:color="auto"/>
        </w:rPr>
        <w:t xml:space="preserve">                               </w:t>
      </w:r>
    </w:p>
    <w:p w14:paraId="665F9F81">
      <w:pPr>
        <w:spacing w:before="152" w:line="232" w:lineRule="auto"/>
        <w:ind w:left="8"/>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地址：</w:t>
      </w:r>
      <w:r>
        <w:rPr>
          <w:rFonts w:hint="eastAsia" w:ascii="仿宋" w:hAnsi="仿宋" w:eastAsia="仿宋" w:cs="仿宋"/>
          <w:b w:val="0"/>
          <w:bCs w:val="0"/>
          <w:spacing w:val="-4"/>
          <w:sz w:val="24"/>
          <w:szCs w:val="24"/>
          <w:u w:val="single" w:color="auto"/>
        </w:rPr>
        <w:t xml:space="preserve">                                    </w:t>
      </w:r>
    </w:p>
    <w:p w14:paraId="027F8D63">
      <w:pPr>
        <w:spacing w:before="138" w:line="222" w:lineRule="auto"/>
        <w:ind w:left="11"/>
        <w:rPr>
          <w:rFonts w:hint="eastAsia" w:ascii="仿宋" w:hAnsi="仿宋" w:eastAsia="仿宋" w:cs="仿宋"/>
          <w:b w:val="0"/>
          <w:bCs w:val="0"/>
          <w:sz w:val="24"/>
          <w:szCs w:val="24"/>
        </w:rPr>
      </w:pPr>
      <w:r>
        <w:rPr>
          <w:rFonts w:hint="eastAsia" w:ascii="仿宋" w:hAnsi="仿宋" w:eastAsia="仿宋" w:cs="仿宋"/>
          <w:b w:val="0"/>
          <w:bCs w:val="0"/>
          <w:spacing w:val="-9"/>
          <w:sz w:val="24"/>
          <w:szCs w:val="24"/>
        </w:rPr>
        <w:t>成立时间：</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96"/>
          <w:sz w:val="24"/>
          <w:szCs w:val="24"/>
        </w:rPr>
        <w:t xml:space="preserve"> </w:t>
      </w:r>
      <w:r>
        <w:rPr>
          <w:rFonts w:hint="eastAsia" w:ascii="仿宋" w:hAnsi="仿宋" w:eastAsia="仿宋" w:cs="仿宋"/>
          <w:b w:val="0"/>
          <w:bCs w:val="0"/>
          <w:spacing w:val="-9"/>
          <w:sz w:val="24"/>
          <w:szCs w:val="24"/>
        </w:rPr>
        <w:t>年</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93"/>
          <w:sz w:val="24"/>
          <w:szCs w:val="24"/>
        </w:rPr>
        <w:t xml:space="preserve"> </w:t>
      </w:r>
      <w:r>
        <w:rPr>
          <w:rFonts w:hint="eastAsia" w:ascii="仿宋" w:hAnsi="仿宋" w:eastAsia="仿宋" w:cs="仿宋"/>
          <w:b w:val="0"/>
          <w:bCs w:val="0"/>
          <w:spacing w:val="-9"/>
          <w:sz w:val="24"/>
          <w:szCs w:val="24"/>
        </w:rPr>
        <w:t>月</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54"/>
          <w:sz w:val="24"/>
          <w:szCs w:val="24"/>
        </w:rPr>
        <w:t xml:space="preserve"> </w:t>
      </w:r>
      <w:r>
        <w:rPr>
          <w:rFonts w:hint="eastAsia" w:ascii="仿宋" w:hAnsi="仿宋" w:eastAsia="仿宋" w:cs="仿宋"/>
          <w:b w:val="0"/>
          <w:bCs w:val="0"/>
          <w:spacing w:val="-9"/>
          <w:sz w:val="24"/>
          <w:szCs w:val="24"/>
        </w:rPr>
        <w:t>日</w:t>
      </w:r>
    </w:p>
    <w:p w14:paraId="15F24AA0">
      <w:pPr>
        <w:spacing w:before="153" w:line="222" w:lineRule="auto"/>
        <w:ind w:left="7"/>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经营期限：</w:t>
      </w:r>
      <w:r>
        <w:rPr>
          <w:rFonts w:hint="eastAsia" w:ascii="仿宋" w:hAnsi="仿宋" w:eastAsia="仿宋" w:cs="仿宋"/>
          <w:b w:val="0"/>
          <w:bCs w:val="0"/>
          <w:sz w:val="24"/>
          <w:szCs w:val="24"/>
          <w:u w:val="single" w:color="auto"/>
        </w:rPr>
        <w:t xml:space="preserve">                               </w:t>
      </w:r>
    </w:p>
    <w:p w14:paraId="5BDB898D">
      <w:pPr>
        <w:pStyle w:val="3"/>
        <w:spacing w:line="253" w:lineRule="auto"/>
        <w:rPr>
          <w:rFonts w:hint="eastAsia" w:ascii="仿宋" w:hAnsi="仿宋" w:eastAsia="仿宋" w:cs="仿宋"/>
          <w:b w:val="0"/>
          <w:bCs w:val="0"/>
        </w:rPr>
      </w:pPr>
    </w:p>
    <w:p w14:paraId="1CD321BE">
      <w:pPr>
        <w:pStyle w:val="3"/>
        <w:spacing w:line="254" w:lineRule="auto"/>
        <w:rPr>
          <w:rFonts w:hint="eastAsia" w:ascii="仿宋" w:hAnsi="仿宋" w:eastAsia="仿宋" w:cs="仿宋"/>
          <w:b w:val="0"/>
          <w:bCs w:val="0"/>
        </w:rPr>
      </w:pPr>
    </w:p>
    <w:p w14:paraId="5087FFE5">
      <w:pPr>
        <w:spacing w:before="79" w:line="339" w:lineRule="auto"/>
        <w:ind w:left="16" w:right="1517" w:hanging="9"/>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姓名：</w:t>
      </w:r>
      <w:r>
        <w:rPr>
          <w:rFonts w:hint="eastAsia" w:ascii="仿宋" w:hAnsi="仿宋" w:eastAsia="仿宋" w:cs="仿宋"/>
          <w:b w:val="0"/>
          <w:bCs w:val="0"/>
          <w:spacing w:val="-4"/>
          <w:sz w:val="24"/>
          <w:szCs w:val="24"/>
          <w:u w:val="single" w:color="auto"/>
        </w:rPr>
        <w:t xml:space="preserve">        </w:t>
      </w:r>
      <w:r>
        <w:rPr>
          <w:rFonts w:hint="eastAsia" w:ascii="仿宋" w:hAnsi="仿宋" w:eastAsia="仿宋" w:cs="仿宋"/>
          <w:b w:val="0"/>
          <w:bCs w:val="0"/>
          <w:spacing w:val="27"/>
          <w:sz w:val="24"/>
          <w:szCs w:val="24"/>
        </w:rPr>
        <w:t xml:space="preserve"> </w:t>
      </w:r>
      <w:r>
        <w:rPr>
          <w:rFonts w:hint="eastAsia" w:ascii="仿宋" w:hAnsi="仿宋" w:eastAsia="仿宋" w:cs="仿宋"/>
          <w:b w:val="0"/>
          <w:bCs w:val="0"/>
          <w:spacing w:val="-4"/>
          <w:sz w:val="24"/>
          <w:szCs w:val="24"/>
        </w:rPr>
        <w:t>性别：</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21"/>
          <w:sz w:val="24"/>
          <w:szCs w:val="24"/>
        </w:rPr>
        <w:t xml:space="preserve"> </w:t>
      </w:r>
      <w:r>
        <w:rPr>
          <w:rFonts w:hint="eastAsia" w:ascii="仿宋" w:hAnsi="仿宋" w:eastAsia="仿宋" w:cs="仿宋"/>
          <w:b w:val="0"/>
          <w:bCs w:val="0"/>
          <w:spacing w:val="-4"/>
          <w:sz w:val="24"/>
          <w:szCs w:val="24"/>
        </w:rPr>
        <w:t>年龄：</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105"/>
          <w:sz w:val="24"/>
          <w:szCs w:val="24"/>
        </w:rPr>
        <w:t xml:space="preserve"> </w:t>
      </w:r>
      <w:r>
        <w:rPr>
          <w:rFonts w:hint="eastAsia" w:ascii="仿宋" w:hAnsi="仿宋" w:eastAsia="仿宋" w:cs="仿宋"/>
          <w:b w:val="0"/>
          <w:bCs w:val="0"/>
          <w:spacing w:val="-4"/>
          <w:sz w:val="24"/>
          <w:szCs w:val="24"/>
        </w:rPr>
        <w:t>职务：</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系</w:t>
      </w:r>
      <w:r>
        <w:rPr>
          <w:rFonts w:hint="eastAsia" w:ascii="仿宋" w:hAnsi="仿宋" w:eastAsia="仿宋" w:cs="仿宋"/>
          <w:b w:val="0"/>
          <w:bCs w:val="0"/>
          <w:spacing w:val="-1"/>
          <w:sz w:val="24"/>
          <w:szCs w:val="24"/>
          <w:u w:val="single" w:color="auto"/>
        </w:rPr>
        <w:t xml:space="preserve">                         </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pacing w:val="-2"/>
          <w:sz w:val="24"/>
          <w:szCs w:val="24"/>
        </w:rPr>
        <w:t xml:space="preserve"> （供应商名称）的法定代表人。</w:t>
      </w:r>
    </w:p>
    <w:p w14:paraId="2D9C62C1">
      <w:pPr>
        <w:spacing w:before="1" w:line="223" w:lineRule="auto"/>
        <w:ind w:left="486"/>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特此证明。</w:t>
      </w:r>
    </w:p>
    <w:p w14:paraId="6702E579">
      <w:pPr>
        <w:pStyle w:val="3"/>
        <w:spacing w:line="254" w:lineRule="auto"/>
        <w:rPr>
          <w:rFonts w:hint="eastAsia" w:ascii="仿宋" w:hAnsi="仿宋" w:eastAsia="仿宋" w:cs="仿宋"/>
          <w:b w:val="0"/>
          <w:bCs w:val="0"/>
        </w:rPr>
      </w:pPr>
    </w:p>
    <w:p w14:paraId="3E6ACD94">
      <w:pPr>
        <w:pStyle w:val="3"/>
        <w:spacing w:line="255" w:lineRule="auto"/>
        <w:rPr>
          <w:rFonts w:hint="eastAsia" w:ascii="仿宋" w:hAnsi="仿宋" w:eastAsia="仿宋" w:cs="仿宋"/>
          <w:b w:val="0"/>
          <w:bCs w:val="0"/>
        </w:rPr>
      </w:pPr>
    </w:p>
    <w:p w14:paraId="74AA8C02">
      <w:pPr>
        <w:spacing w:before="78" w:line="222" w:lineRule="auto"/>
        <w:ind w:left="18"/>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附：法定代表人身份证扫描件。</w:t>
      </w:r>
    </w:p>
    <w:p w14:paraId="6AA2F02D">
      <w:pPr>
        <w:pStyle w:val="3"/>
        <w:spacing w:line="245" w:lineRule="auto"/>
        <w:rPr>
          <w:rFonts w:hint="eastAsia" w:ascii="仿宋" w:hAnsi="仿宋" w:eastAsia="仿宋" w:cs="仿宋"/>
          <w:b w:val="0"/>
          <w:bCs w:val="0"/>
        </w:rPr>
      </w:pPr>
    </w:p>
    <w:p w14:paraId="6A3AE3D2">
      <w:pPr>
        <w:pStyle w:val="3"/>
        <w:spacing w:line="245" w:lineRule="auto"/>
        <w:rPr>
          <w:rFonts w:hint="eastAsia" w:ascii="仿宋" w:hAnsi="仿宋" w:eastAsia="仿宋" w:cs="仿宋"/>
          <w:b w:val="0"/>
          <w:bCs w:val="0"/>
        </w:rPr>
      </w:pPr>
    </w:p>
    <w:p w14:paraId="7E9CF6D3">
      <w:pPr>
        <w:pStyle w:val="3"/>
        <w:spacing w:line="245" w:lineRule="auto"/>
        <w:rPr>
          <w:rFonts w:hint="eastAsia" w:ascii="仿宋" w:hAnsi="仿宋" w:eastAsia="仿宋" w:cs="仿宋"/>
          <w:b w:val="0"/>
          <w:bCs w:val="0"/>
        </w:rPr>
      </w:pPr>
    </w:p>
    <w:p w14:paraId="178648E0">
      <w:pPr>
        <w:pStyle w:val="3"/>
        <w:spacing w:line="245" w:lineRule="auto"/>
        <w:rPr>
          <w:rFonts w:hint="eastAsia" w:ascii="仿宋" w:hAnsi="仿宋" w:eastAsia="仿宋" w:cs="仿宋"/>
          <w:b w:val="0"/>
          <w:bCs w:val="0"/>
        </w:rPr>
      </w:pPr>
    </w:p>
    <w:p w14:paraId="0B4D239D">
      <w:pPr>
        <w:pStyle w:val="3"/>
        <w:spacing w:line="245" w:lineRule="auto"/>
        <w:rPr>
          <w:rFonts w:hint="eastAsia" w:ascii="仿宋" w:hAnsi="仿宋" w:eastAsia="仿宋" w:cs="仿宋"/>
          <w:b w:val="0"/>
          <w:bCs w:val="0"/>
        </w:rPr>
      </w:pPr>
    </w:p>
    <w:p w14:paraId="2B17C294">
      <w:pPr>
        <w:pStyle w:val="3"/>
        <w:spacing w:line="245" w:lineRule="auto"/>
        <w:rPr>
          <w:rFonts w:hint="eastAsia" w:ascii="仿宋" w:hAnsi="仿宋" w:eastAsia="仿宋" w:cs="仿宋"/>
          <w:b w:val="0"/>
          <w:bCs w:val="0"/>
        </w:rPr>
      </w:pPr>
    </w:p>
    <w:p w14:paraId="14E209C8">
      <w:pPr>
        <w:pStyle w:val="3"/>
        <w:spacing w:line="245" w:lineRule="auto"/>
        <w:rPr>
          <w:rFonts w:hint="eastAsia" w:ascii="仿宋" w:hAnsi="仿宋" w:eastAsia="仿宋" w:cs="仿宋"/>
          <w:b w:val="0"/>
          <w:bCs w:val="0"/>
        </w:rPr>
      </w:pPr>
    </w:p>
    <w:p w14:paraId="5315A52D">
      <w:pPr>
        <w:pStyle w:val="3"/>
        <w:spacing w:line="245" w:lineRule="auto"/>
        <w:rPr>
          <w:rFonts w:hint="eastAsia" w:ascii="仿宋" w:hAnsi="仿宋" w:eastAsia="仿宋" w:cs="仿宋"/>
          <w:b w:val="0"/>
          <w:bCs w:val="0"/>
        </w:rPr>
      </w:pPr>
    </w:p>
    <w:p w14:paraId="0B643369">
      <w:pPr>
        <w:pStyle w:val="3"/>
        <w:spacing w:line="245" w:lineRule="auto"/>
        <w:rPr>
          <w:rFonts w:hint="eastAsia" w:ascii="仿宋" w:hAnsi="仿宋" w:eastAsia="仿宋" w:cs="仿宋"/>
          <w:b w:val="0"/>
          <w:bCs w:val="0"/>
        </w:rPr>
      </w:pPr>
    </w:p>
    <w:p w14:paraId="5D759BA0">
      <w:pPr>
        <w:pStyle w:val="3"/>
        <w:spacing w:line="245" w:lineRule="auto"/>
        <w:rPr>
          <w:rFonts w:hint="eastAsia" w:ascii="仿宋" w:hAnsi="仿宋" w:eastAsia="仿宋" w:cs="仿宋"/>
          <w:b w:val="0"/>
          <w:bCs w:val="0"/>
        </w:rPr>
      </w:pPr>
    </w:p>
    <w:p w14:paraId="171D4717">
      <w:pPr>
        <w:pStyle w:val="3"/>
        <w:spacing w:line="245" w:lineRule="auto"/>
        <w:rPr>
          <w:rFonts w:hint="eastAsia" w:ascii="仿宋" w:hAnsi="仿宋" w:eastAsia="仿宋" w:cs="仿宋"/>
          <w:b w:val="0"/>
          <w:bCs w:val="0"/>
        </w:rPr>
      </w:pPr>
    </w:p>
    <w:p w14:paraId="22025C3D">
      <w:pPr>
        <w:tabs>
          <w:tab w:val="left" w:pos="4911"/>
        </w:tabs>
        <w:spacing w:before="78" w:line="339" w:lineRule="auto"/>
        <w:ind w:left="3831" w:right="1620" w:hanging="703"/>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供应商</w:t>
      </w:r>
      <w:r>
        <w:rPr>
          <w:rFonts w:hint="eastAsia" w:ascii="仿宋" w:hAnsi="仿宋" w:eastAsia="仿宋" w:cs="仿宋"/>
          <w:b w:val="0"/>
          <w:bCs w:val="0"/>
          <w:spacing w:val="-17"/>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17"/>
          <w:sz w:val="24"/>
          <w:szCs w:val="24"/>
        </w:rPr>
        <w:t>（</w:t>
      </w:r>
      <w:r>
        <w:rPr>
          <w:rFonts w:hint="eastAsia" w:ascii="仿宋" w:hAnsi="仿宋" w:eastAsia="仿宋" w:cs="仿宋"/>
          <w:b w:val="0"/>
          <w:bCs w:val="0"/>
          <w:spacing w:val="-1"/>
          <w:sz w:val="24"/>
          <w:szCs w:val="24"/>
        </w:rPr>
        <w:t>公章）</w:t>
      </w:r>
      <w:r>
        <w:rPr>
          <w:rFonts w:hint="eastAsia" w:ascii="仿宋" w:hAnsi="仿宋" w:eastAsia="仿宋" w:cs="仿宋"/>
          <w:b w:val="0"/>
          <w:bCs w:val="0"/>
          <w:spacing w:val="1"/>
          <w:sz w:val="24"/>
          <w:szCs w:val="24"/>
        </w:rPr>
        <w:t xml:space="preserve"> </w:t>
      </w:r>
      <w:r>
        <w:rPr>
          <w:rFonts w:hint="eastAsia" w:ascii="仿宋" w:hAnsi="仿宋" w:eastAsia="仿宋" w:cs="仿宋"/>
          <w:b w:val="0"/>
          <w:bCs w:val="0"/>
          <w:sz w:val="24"/>
          <w:szCs w:val="24"/>
          <w:u w:val="single" w:color="auto"/>
        </w:rPr>
        <w:tab/>
      </w:r>
      <w:r>
        <w:rPr>
          <w:rFonts w:hint="eastAsia" w:ascii="仿宋" w:hAnsi="仿宋" w:eastAsia="仿宋" w:cs="仿宋"/>
          <w:b w:val="0"/>
          <w:bCs w:val="0"/>
          <w:spacing w:val="-99"/>
          <w:sz w:val="24"/>
          <w:szCs w:val="24"/>
        </w:rPr>
        <w:t xml:space="preserve"> </w:t>
      </w:r>
      <w:r>
        <w:rPr>
          <w:rFonts w:hint="eastAsia" w:ascii="仿宋" w:hAnsi="仿宋" w:eastAsia="仿宋" w:cs="仿宋"/>
          <w:b w:val="0"/>
          <w:bCs w:val="0"/>
          <w:spacing w:val="-16"/>
          <w:sz w:val="24"/>
          <w:szCs w:val="24"/>
        </w:rPr>
        <w:t>年</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93"/>
          <w:sz w:val="24"/>
          <w:szCs w:val="24"/>
        </w:rPr>
        <w:t xml:space="preserve"> </w:t>
      </w:r>
      <w:r>
        <w:rPr>
          <w:rFonts w:hint="eastAsia" w:ascii="仿宋" w:hAnsi="仿宋" w:eastAsia="仿宋" w:cs="仿宋"/>
          <w:b w:val="0"/>
          <w:bCs w:val="0"/>
          <w:spacing w:val="-16"/>
          <w:sz w:val="24"/>
          <w:szCs w:val="24"/>
        </w:rPr>
        <w:t>月</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66"/>
          <w:sz w:val="24"/>
          <w:szCs w:val="24"/>
        </w:rPr>
        <w:t xml:space="preserve"> </w:t>
      </w:r>
      <w:r>
        <w:rPr>
          <w:rFonts w:hint="eastAsia" w:ascii="仿宋" w:hAnsi="仿宋" w:eastAsia="仿宋" w:cs="仿宋"/>
          <w:b w:val="0"/>
          <w:bCs w:val="0"/>
          <w:spacing w:val="-16"/>
          <w:sz w:val="24"/>
          <w:szCs w:val="24"/>
        </w:rPr>
        <w:t>日</w:t>
      </w:r>
    </w:p>
    <w:p w14:paraId="13E54DCF">
      <w:pPr>
        <w:pStyle w:val="3"/>
        <w:spacing w:line="305" w:lineRule="auto"/>
        <w:rPr>
          <w:rFonts w:hint="eastAsia" w:ascii="仿宋" w:hAnsi="仿宋" w:eastAsia="仿宋" w:cs="仿宋"/>
          <w:b w:val="0"/>
          <w:bCs w:val="0"/>
        </w:rPr>
      </w:pPr>
    </w:p>
    <w:p w14:paraId="1831D81B">
      <w:pPr>
        <w:pStyle w:val="3"/>
        <w:spacing w:line="305" w:lineRule="auto"/>
        <w:rPr>
          <w:rFonts w:hint="eastAsia" w:ascii="仿宋" w:hAnsi="仿宋" w:eastAsia="仿宋" w:cs="仿宋"/>
          <w:b w:val="0"/>
          <w:bCs w:val="0"/>
        </w:rPr>
      </w:pPr>
    </w:p>
    <w:p w14:paraId="0D01F24F">
      <w:pPr>
        <w:pStyle w:val="3"/>
        <w:spacing w:line="305" w:lineRule="auto"/>
        <w:rPr>
          <w:rFonts w:hint="eastAsia" w:ascii="仿宋" w:hAnsi="仿宋" w:eastAsia="仿宋" w:cs="仿宋"/>
          <w:b w:val="0"/>
          <w:bCs w:val="0"/>
        </w:rPr>
      </w:pPr>
    </w:p>
    <w:p w14:paraId="08F702A8">
      <w:pPr>
        <w:spacing w:before="66" w:line="227" w:lineRule="auto"/>
        <w:rPr>
          <w:rFonts w:hint="eastAsia" w:ascii="仿宋" w:hAnsi="仿宋" w:eastAsia="仿宋" w:cs="仿宋"/>
          <w:b w:val="0"/>
          <w:bCs w:val="0"/>
          <w:sz w:val="24"/>
          <w:szCs w:val="24"/>
        </w:rPr>
      </w:pPr>
      <w:r>
        <w:rPr>
          <w:rFonts w:hint="eastAsia" w:ascii="仿宋" w:hAnsi="仿宋" w:eastAsia="仿宋" w:cs="仿宋"/>
          <w:b w:val="0"/>
          <w:bCs w:val="0"/>
          <w:spacing w:val="8"/>
          <w:sz w:val="24"/>
          <w:szCs w:val="24"/>
        </w:rPr>
        <w:t>注：1、法定代表人参加本次投标的应签署本文件并附本人身份证</w:t>
      </w:r>
      <w:r>
        <w:rPr>
          <w:rFonts w:hint="eastAsia" w:ascii="仿宋" w:hAnsi="仿宋" w:eastAsia="仿宋" w:cs="仿宋"/>
          <w:b w:val="0"/>
          <w:bCs w:val="0"/>
          <w:spacing w:val="7"/>
          <w:sz w:val="24"/>
          <w:szCs w:val="24"/>
        </w:rPr>
        <w:t>扫描件；</w:t>
      </w:r>
    </w:p>
    <w:p w14:paraId="4FD4E321">
      <w:pPr>
        <w:spacing w:before="229" w:line="227" w:lineRule="auto"/>
        <w:ind w:left="422"/>
        <w:rPr>
          <w:rFonts w:hint="eastAsia" w:ascii="仿宋" w:hAnsi="仿宋" w:eastAsia="仿宋" w:cs="仿宋"/>
          <w:b w:val="0"/>
          <w:bCs w:val="0"/>
          <w:sz w:val="24"/>
          <w:szCs w:val="24"/>
        </w:rPr>
        <w:sectPr>
          <w:footerReference r:id="rId48" w:type="default"/>
          <w:pgSz w:w="11906" w:h="16839"/>
          <w:pgMar w:top="1431" w:right="1785" w:bottom="1180" w:left="1448" w:header="0" w:footer="1018" w:gutter="0"/>
          <w:pgNumType w:fmt="decimal"/>
          <w:cols w:space="720" w:num="1"/>
        </w:sectPr>
      </w:pPr>
      <w:r>
        <w:rPr>
          <w:rFonts w:hint="eastAsia" w:ascii="仿宋" w:hAnsi="仿宋" w:eastAsia="仿宋" w:cs="仿宋"/>
          <w:b w:val="0"/>
          <w:bCs w:val="0"/>
          <w:spacing w:val="7"/>
          <w:sz w:val="24"/>
          <w:szCs w:val="24"/>
        </w:rPr>
        <w:t>2、如法定代表人不参加本次投标，应签署《法定代表人授权委托书》。</w:t>
      </w:r>
    </w:p>
    <w:p w14:paraId="3E63D50A">
      <w:pPr>
        <w:pStyle w:val="3"/>
        <w:spacing w:line="466" w:lineRule="auto"/>
        <w:rPr>
          <w:rFonts w:hint="eastAsia" w:ascii="仿宋" w:hAnsi="仿宋" w:eastAsia="仿宋" w:cs="仿宋"/>
          <w:b w:val="0"/>
          <w:bCs w:val="0"/>
        </w:rPr>
      </w:pPr>
    </w:p>
    <w:p w14:paraId="70BB6C76">
      <w:pPr>
        <w:spacing w:before="91" w:line="223" w:lineRule="auto"/>
        <w:ind w:left="2905"/>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四</w:t>
      </w:r>
      <w:r>
        <w:rPr>
          <w:rFonts w:hint="eastAsia" w:ascii="仿宋" w:hAnsi="仿宋" w:eastAsia="仿宋" w:cs="仿宋"/>
          <w:b w:val="0"/>
          <w:bCs w:val="0"/>
          <w:spacing w:val="-5"/>
          <w:sz w:val="24"/>
          <w:szCs w:val="24"/>
        </w:rPr>
        <w:t>、</w:t>
      </w:r>
      <w:r>
        <w:rPr>
          <w:rFonts w:hint="eastAsia" w:ascii="仿宋" w:hAnsi="仿宋" w:eastAsia="仿宋" w:cs="仿宋"/>
          <w:b w:val="0"/>
          <w:bCs w:val="0"/>
          <w:spacing w:val="-5"/>
          <w:sz w:val="28"/>
          <w:szCs w:val="28"/>
        </w:rPr>
        <w:t>法定代表人授权委托书</w:t>
      </w:r>
    </w:p>
    <w:p w14:paraId="50626B87">
      <w:pPr>
        <w:pStyle w:val="3"/>
        <w:spacing w:line="248" w:lineRule="auto"/>
        <w:rPr>
          <w:rFonts w:hint="eastAsia" w:ascii="仿宋" w:hAnsi="仿宋" w:eastAsia="仿宋" w:cs="仿宋"/>
          <w:b w:val="0"/>
          <w:bCs w:val="0"/>
        </w:rPr>
      </w:pPr>
    </w:p>
    <w:p w14:paraId="5634D879">
      <w:pPr>
        <w:pStyle w:val="3"/>
        <w:spacing w:line="249" w:lineRule="auto"/>
        <w:rPr>
          <w:rFonts w:hint="eastAsia" w:ascii="仿宋" w:hAnsi="仿宋" w:eastAsia="仿宋" w:cs="仿宋"/>
          <w:b w:val="0"/>
          <w:bCs w:val="0"/>
        </w:rPr>
      </w:pPr>
    </w:p>
    <w:p w14:paraId="38104FD2">
      <w:pPr>
        <w:tabs>
          <w:tab w:val="left" w:pos="495"/>
        </w:tabs>
        <w:spacing w:before="78" w:line="222" w:lineRule="auto"/>
        <w:rPr>
          <w:rFonts w:hint="eastAsia" w:ascii="仿宋" w:hAnsi="仿宋" w:eastAsia="仿宋" w:cs="仿宋"/>
          <w:b w:val="0"/>
          <w:bCs w:val="0"/>
          <w:sz w:val="24"/>
          <w:szCs w:val="24"/>
        </w:rPr>
      </w:pPr>
      <w:r>
        <w:rPr>
          <w:rFonts w:hint="eastAsia" w:ascii="仿宋" w:hAnsi="仿宋" w:eastAsia="仿宋" w:cs="仿宋"/>
          <w:b w:val="0"/>
          <w:bCs w:val="0"/>
          <w:sz w:val="24"/>
          <w:szCs w:val="24"/>
          <w:u w:val="single" w:color="auto"/>
        </w:rPr>
        <w:tab/>
      </w:r>
      <w:r>
        <w:rPr>
          <w:rFonts w:hint="eastAsia" w:ascii="仿宋" w:hAnsi="仿宋" w:eastAsia="仿宋" w:cs="仿宋"/>
          <w:b w:val="0"/>
          <w:bCs w:val="0"/>
          <w:spacing w:val="-4"/>
          <w:sz w:val="24"/>
          <w:szCs w:val="24"/>
          <w:u w:val="single" w:color="auto"/>
        </w:rPr>
        <w:t>（采购人</w:t>
      </w:r>
      <w:r>
        <w:rPr>
          <w:rFonts w:hint="eastAsia" w:ascii="仿宋" w:hAnsi="仿宋" w:eastAsia="仿宋" w:cs="仿宋"/>
          <w:b w:val="0"/>
          <w:bCs w:val="0"/>
          <w:spacing w:val="-4"/>
          <w:sz w:val="24"/>
          <w:szCs w:val="24"/>
          <w:u w:val="single" w:color="auto"/>
          <w:lang w:eastAsia="zh-CN"/>
        </w:rPr>
        <w:t>、</w:t>
      </w:r>
      <w:r>
        <w:rPr>
          <w:rFonts w:hint="eastAsia" w:ascii="仿宋" w:hAnsi="仿宋" w:eastAsia="仿宋" w:cs="仿宋"/>
          <w:b w:val="0"/>
          <w:bCs w:val="0"/>
          <w:spacing w:val="-4"/>
          <w:sz w:val="24"/>
          <w:szCs w:val="24"/>
          <w:u w:val="single" w:color="auto"/>
          <w:lang w:val="en-US" w:eastAsia="zh-CN"/>
        </w:rPr>
        <w:t>代理机构</w:t>
      </w:r>
      <w:r>
        <w:rPr>
          <w:rFonts w:hint="eastAsia" w:ascii="仿宋" w:hAnsi="仿宋" w:eastAsia="仿宋" w:cs="仿宋"/>
          <w:b w:val="0"/>
          <w:bCs w:val="0"/>
          <w:spacing w:val="-4"/>
          <w:sz w:val="24"/>
          <w:szCs w:val="24"/>
          <w:u w:val="single" w:color="auto"/>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z w:val="24"/>
          <w:szCs w:val="24"/>
        </w:rPr>
        <w:t>：</w:t>
      </w:r>
    </w:p>
    <w:p w14:paraId="4782F72C">
      <w:pPr>
        <w:spacing w:before="151" w:line="338" w:lineRule="auto"/>
        <w:ind w:left="15" w:right="22" w:firstLine="489"/>
        <w:jc w:val="both"/>
        <w:rPr>
          <w:rFonts w:hint="eastAsia" w:ascii="仿宋" w:hAnsi="仿宋" w:eastAsia="仿宋" w:cs="仿宋"/>
          <w:b w:val="0"/>
          <w:bCs w:val="0"/>
          <w:sz w:val="24"/>
          <w:szCs w:val="24"/>
        </w:rPr>
      </w:pPr>
      <w:r>
        <w:rPr>
          <w:rFonts w:hint="eastAsia" w:ascii="仿宋" w:hAnsi="仿宋" w:eastAsia="仿宋" w:cs="仿宋"/>
          <w:b w:val="0"/>
          <w:bCs w:val="0"/>
          <w:spacing w:val="-5"/>
          <w:sz w:val="24"/>
          <w:szCs w:val="24"/>
        </w:rPr>
        <w:t>我</w:t>
      </w:r>
      <w:r>
        <w:rPr>
          <w:rFonts w:hint="eastAsia" w:ascii="仿宋" w:hAnsi="仿宋" w:eastAsia="仿宋" w:cs="仿宋"/>
          <w:b w:val="0"/>
          <w:bCs w:val="0"/>
          <w:spacing w:val="42"/>
          <w:sz w:val="24"/>
          <w:szCs w:val="24"/>
          <w:u w:val="single" w:color="auto"/>
        </w:rPr>
        <w:t xml:space="preserve">  </w:t>
      </w:r>
      <w:r>
        <w:rPr>
          <w:rFonts w:hint="eastAsia" w:ascii="仿宋" w:hAnsi="仿宋" w:eastAsia="仿宋" w:cs="仿宋"/>
          <w:b w:val="0"/>
          <w:bCs w:val="0"/>
          <w:spacing w:val="-5"/>
          <w:sz w:val="24"/>
          <w:szCs w:val="24"/>
          <w:u w:val="single" w:color="auto"/>
        </w:rPr>
        <w:t>（姓名）</w:t>
      </w:r>
      <w:r>
        <w:rPr>
          <w:rFonts w:hint="eastAsia" w:ascii="仿宋" w:hAnsi="仿宋" w:eastAsia="仿宋" w:cs="仿宋"/>
          <w:b w:val="0"/>
          <w:bCs w:val="0"/>
          <w:spacing w:val="-36"/>
          <w:sz w:val="24"/>
          <w:szCs w:val="24"/>
          <w:u w:val="single" w:color="auto"/>
        </w:rPr>
        <w:t xml:space="preserve"> </w:t>
      </w:r>
      <w:r>
        <w:rPr>
          <w:rFonts w:hint="eastAsia" w:ascii="仿宋" w:hAnsi="仿宋" w:eastAsia="仿宋" w:cs="仿宋"/>
          <w:b w:val="0"/>
          <w:bCs w:val="0"/>
          <w:spacing w:val="-95"/>
          <w:sz w:val="24"/>
          <w:szCs w:val="24"/>
        </w:rPr>
        <w:t xml:space="preserve"> </w:t>
      </w:r>
      <w:r>
        <w:rPr>
          <w:rFonts w:hint="eastAsia" w:ascii="仿宋" w:hAnsi="仿宋" w:eastAsia="仿宋" w:cs="仿宋"/>
          <w:b w:val="0"/>
          <w:bCs w:val="0"/>
          <w:spacing w:val="-5"/>
          <w:sz w:val="24"/>
          <w:szCs w:val="24"/>
        </w:rPr>
        <w:t>系</w:t>
      </w:r>
      <w:r>
        <w:rPr>
          <w:rFonts w:hint="eastAsia" w:ascii="仿宋" w:hAnsi="仿宋" w:eastAsia="仿宋" w:cs="仿宋"/>
          <w:b w:val="0"/>
          <w:bCs w:val="0"/>
          <w:spacing w:val="28"/>
          <w:sz w:val="24"/>
          <w:szCs w:val="24"/>
          <w:u w:val="single" w:color="auto"/>
        </w:rPr>
        <w:t xml:space="preserve">   </w:t>
      </w:r>
      <w:r>
        <w:rPr>
          <w:rFonts w:hint="eastAsia" w:ascii="仿宋" w:hAnsi="仿宋" w:eastAsia="仿宋" w:cs="仿宋"/>
          <w:b w:val="0"/>
          <w:bCs w:val="0"/>
          <w:spacing w:val="-5"/>
          <w:sz w:val="24"/>
          <w:szCs w:val="24"/>
          <w:u w:val="single" w:color="auto"/>
        </w:rPr>
        <w:t>（供应商名称）</w:t>
      </w:r>
      <w:r>
        <w:rPr>
          <w:rFonts w:hint="eastAsia" w:ascii="仿宋" w:hAnsi="仿宋" w:eastAsia="仿宋" w:cs="仿宋"/>
          <w:b w:val="0"/>
          <w:bCs w:val="0"/>
          <w:spacing w:val="-5"/>
          <w:sz w:val="24"/>
          <w:szCs w:val="24"/>
        </w:rPr>
        <w:t>法定代表人，现授权委托我公</w:t>
      </w:r>
      <w:r>
        <w:rPr>
          <w:rFonts w:hint="eastAsia" w:ascii="仿宋" w:hAnsi="仿宋" w:eastAsia="仿宋" w:cs="仿宋"/>
          <w:b w:val="0"/>
          <w:bCs w:val="0"/>
          <w:spacing w:val="-6"/>
          <w:sz w:val="24"/>
          <w:szCs w:val="24"/>
        </w:rPr>
        <w:t>司的</w:t>
      </w:r>
      <w:r>
        <w:rPr>
          <w:rFonts w:hint="eastAsia" w:ascii="仿宋" w:hAnsi="仿宋" w:eastAsia="仿宋" w:cs="仿宋"/>
          <w:b w:val="0"/>
          <w:bCs w:val="0"/>
          <w:spacing w:val="86"/>
          <w:sz w:val="24"/>
          <w:szCs w:val="24"/>
          <w:u w:val="single" w:color="auto"/>
        </w:rPr>
        <w:t xml:space="preserve"> </w:t>
      </w:r>
      <w:r>
        <w:rPr>
          <w:rFonts w:hint="eastAsia" w:ascii="仿宋" w:hAnsi="仿宋" w:eastAsia="仿宋" w:cs="仿宋"/>
          <w:b w:val="0"/>
          <w:bCs w:val="0"/>
          <w:spacing w:val="-6"/>
          <w:sz w:val="24"/>
          <w:szCs w:val="24"/>
          <w:u w:val="single" w:color="auto"/>
        </w:rPr>
        <w:t>（姓名、</w:t>
      </w:r>
      <w:r>
        <w:rPr>
          <w:rFonts w:hint="eastAsia" w:ascii="仿宋" w:hAnsi="仿宋" w:eastAsia="仿宋" w:cs="仿宋"/>
          <w:b w:val="0"/>
          <w:bCs w:val="0"/>
          <w:sz w:val="24"/>
          <w:szCs w:val="24"/>
        </w:rPr>
        <w:t xml:space="preserve"> </w:t>
      </w:r>
      <w:r>
        <w:rPr>
          <w:rFonts w:hint="eastAsia" w:ascii="仿宋" w:hAnsi="仿宋" w:eastAsia="仿宋" w:cs="仿宋"/>
          <w:b w:val="0"/>
          <w:bCs w:val="0"/>
          <w:spacing w:val="-4"/>
          <w:sz w:val="24"/>
          <w:szCs w:val="24"/>
          <w:u w:val="single" w:color="auto"/>
        </w:rPr>
        <w:t>职务或者职称）</w:t>
      </w:r>
      <w:r>
        <w:rPr>
          <w:rFonts w:hint="eastAsia" w:ascii="仿宋" w:hAnsi="仿宋" w:eastAsia="仿宋" w:cs="仿宋"/>
          <w:b w:val="0"/>
          <w:bCs w:val="0"/>
          <w:spacing w:val="-4"/>
          <w:sz w:val="24"/>
          <w:szCs w:val="24"/>
        </w:rPr>
        <w:t>为我公司本次</w:t>
      </w:r>
      <w:r>
        <w:rPr>
          <w:rFonts w:hint="eastAsia" w:ascii="仿宋" w:hAnsi="仿宋" w:eastAsia="仿宋" w:cs="仿宋"/>
          <w:b w:val="0"/>
          <w:bCs w:val="0"/>
          <w:spacing w:val="-4"/>
          <w:sz w:val="24"/>
          <w:szCs w:val="24"/>
          <w:u w:val="single" w:color="auto"/>
        </w:rPr>
        <w:t xml:space="preserve">             </w:t>
      </w:r>
      <w:r>
        <w:rPr>
          <w:rFonts w:hint="eastAsia" w:ascii="仿宋" w:hAnsi="仿宋" w:eastAsia="仿宋" w:cs="仿宋"/>
          <w:b w:val="0"/>
          <w:bCs w:val="0"/>
          <w:spacing w:val="-94"/>
          <w:sz w:val="24"/>
          <w:szCs w:val="24"/>
        </w:rPr>
        <w:t xml:space="preserve"> </w:t>
      </w:r>
      <w:r>
        <w:rPr>
          <w:rFonts w:hint="eastAsia" w:ascii="仿宋" w:hAnsi="仿宋" w:eastAsia="仿宋" w:cs="仿宋"/>
          <w:b w:val="0"/>
          <w:bCs w:val="0"/>
          <w:spacing w:val="-4"/>
          <w:sz w:val="24"/>
          <w:szCs w:val="24"/>
        </w:rPr>
        <w:t>项目的授权代表，代表我方办理本次投标、</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签约等相关事宜，签署全部有关的文件、协议、合同并具有法律效力。</w:t>
      </w:r>
    </w:p>
    <w:p w14:paraId="661C74CB">
      <w:pPr>
        <w:spacing w:line="337" w:lineRule="auto"/>
        <w:ind w:left="21" w:right="99" w:firstLine="476"/>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在我方未发出撤销授权委托书的书面通知以前，本授权委托书一直有效</w:t>
      </w:r>
      <w:r>
        <w:rPr>
          <w:rFonts w:hint="eastAsia" w:ascii="仿宋" w:hAnsi="仿宋" w:eastAsia="仿宋" w:cs="仿宋"/>
          <w:b w:val="0"/>
          <w:bCs w:val="0"/>
          <w:spacing w:val="-4"/>
          <w:sz w:val="24"/>
          <w:szCs w:val="24"/>
        </w:rPr>
        <w:t>。被授权人</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签署的所有文件（在授权书有效期内签署的）不因授权撤销而失效。</w:t>
      </w:r>
    </w:p>
    <w:p w14:paraId="5D78B5F1">
      <w:pPr>
        <w:spacing w:before="3" w:line="219" w:lineRule="auto"/>
        <w:ind w:left="495"/>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被授权代表无权转让委托权。特此授权。</w:t>
      </w:r>
    </w:p>
    <w:p w14:paraId="5C19B87E">
      <w:pPr>
        <w:spacing w:before="156" w:line="222" w:lineRule="auto"/>
        <w:ind w:left="496"/>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本授权委托书于</w:t>
      </w:r>
      <w:r>
        <w:rPr>
          <w:rFonts w:hint="eastAsia" w:ascii="仿宋" w:hAnsi="仿宋" w:eastAsia="仿宋" w:cs="仿宋"/>
          <w:b w:val="0"/>
          <w:bCs w:val="0"/>
          <w:spacing w:val="-4"/>
          <w:sz w:val="24"/>
          <w:szCs w:val="24"/>
          <w:u w:val="single" w:color="auto"/>
        </w:rPr>
        <w:t xml:space="preserve">        </w:t>
      </w:r>
      <w:r>
        <w:rPr>
          <w:rFonts w:hint="eastAsia" w:ascii="仿宋" w:hAnsi="仿宋" w:eastAsia="仿宋" w:cs="仿宋"/>
          <w:b w:val="0"/>
          <w:bCs w:val="0"/>
          <w:spacing w:val="-88"/>
          <w:sz w:val="24"/>
          <w:szCs w:val="24"/>
        </w:rPr>
        <w:t xml:space="preserve"> </w:t>
      </w:r>
      <w:r>
        <w:rPr>
          <w:rFonts w:hint="eastAsia" w:ascii="仿宋" w:hAnsi="仿宋" w:eastAsia="仿宋" w:cs="仿宋"/>
          <w:b w:val="0"/>
          <w:bCs w:val="0"/>
          <w:spacing w:val="-4"/>
          <w:sz w:val="24"/>
          <w:szCs w:val="24"/>
        </w:rPr>
        <w:t>年</w:t>
      </w:r>
      <w:r>
        <w:rPr>
          <w:rFonts w:hint="eastAsia" w:ascii="仿宋" w:hAnsi="仿宋" w:eastAsia="仿宋" w:cs="仿宋"/>
          <w:b w:val="0"/>
          <w:bCs w:val="0"/>
          <w:spacing w:val="-4"/>
          <w:sz w:val="24"/>
          <w:szCs w:val="24"/>
          <w:u w:val="single" w:color="auto"/>
        </w:rPr>
        <w:t xml:space="preserve">        </w:t>
      </w:r>
      <w:r>
        <w:rPr>
          <w:rFonts w:hint="eastAsia" w:ascii="仿宋" w:hAnsi="仿宋" w:eastAsia="仿宋" w:cs="仿宋"/>
          <w:b w:val="0"/>
          <w:bCs w:val="0"/>
          <w:spacing w:val="-93"/>
          <w:sz w:val="24"/>
          <w:szCs w:val="24"/>
        </w:rPr>
        <w:t xml:space="preserve"> </w:t>
      </w:r>
      <w:r>
        <w:rPr>
          <w:rFonts w:hint="eastAsia" w:ascii="仿宋" w:hAnsi="仿宋" w:eastAsia="仿宋" w:cs="仿宋"/>
          <w:b w:val="0"/>
          <w:bCs w:val="0"/>
          <w:spacing w:val="-4"/>
          <w:sz w:val="24"/>
          <w:szCs w:val="24"/>
        </w:rPr>
        <w:t>月</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53"/>
          <w:sz w:val="24"/>
          <w:szCs w:val="24"/>
        </w:rPr>
        <w:t xml:space="preserve"> </w:t>
      </w:r>
      <w:r>
        <w:rPr>
          <w:rFonts w:hint="eastAsia" w:ascii="仿宋" w:hAnsi="仿宋" w:eastAsia="仿宋" w:cs="仿宋"/>
          <w:b w:val="0"/>
          <w:bCs w:val="0"/>
          <w:spacing w:val="-4"/>
          <w:sz w:val="24"/>
          <w:szCs w:val="24"/>
        </w:rPr>
        <w:t>日签字生效,特此声明。</w:t>
      </w:r>
    </w:p>
    <w:p w14:paraId="639A095A">
      <w:pPr>
        <w:pStyle w:val="3"/>
        <w:spacing w:line="255" w:lineRule="auto"/>
        <w:rPr>
          <w:rFonts w:hint="eastAsia" w:ascii="仿宋" w:hAnsi="仿宋" w:eastAsia="仿宋" w:cs="仿宋"/>
          <w:b w:val="0"/>
          <w:bCs w:val="0"/>
        </w:rPr>
      </w:pPr>
    </w:p>
    <w:p w14:paraId="06452677">
      <w:pPr>
        <w:pStyle w:val="3"/>
        <w:spacing w:line="256" w:lineRule="auto"/>
        <w:rPr>
          <w:rFonts w:hint="eastAsia" w:ascii="仿宋" w:hAnsi="仿宋" w:eastAsia="仿宋" w:cs="仿宋"/>
          <w:b w:val="0"/>
          <w:bCs w:val="0"/>
        </w:rPr>
      </w:pPr>
    </w:p>
    <w:p w14:paraId="406FCA1B">
      <w:pPr>
        <w:spacing w:before="78" w:line="222" w:lineRule="auto"/>
        <w:ind w:left="2162"/>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(附法人代表身份证以及被授权代表身份证扫描件)</w:t>
      </w:r>
    </w:p>
    <w:p w14:paraId="4C9D61C4">
      <w:pPr>
        <w:pStyle w:val="3"/>
        <w:spacing w:line="315" w:lineRule="auto"/>
        <w:rPr>
          <w:rFonts w:hint="eastAsia" w:ascii="仿宋" w:hAnsi="仿宋" w:eastAsia="仿宋" w:cs="仿宋"/>
          <w:b w:val="0"/>
          <w:bCs w:val="0"/>
        </w:rPr>
      </w:pPr>
    </w:p>
    <w:p w14:paraId="0E66C9AA">
      <w:pPr>
        <w:pStyle w:val="3"/>
        <w:spacing w:line="316" w:lineRule="auto"/>
        <w:rPr>
          <w:rFonts w:hint="eastAsia" w:ascii="仿宋" w:hAnsi="仿宋" w:eastAsia="仿宋" w:cs="仿宋"/>
          <w:b w:val="0"/>
          <w:bCs w:val="0"/>
        </w:rPr>
      </w:pPr>
    </w:p>
    <w:p w14:paraId="3EB053A9">
      <w:pPr>
        <w:pStyle w:val="3"/>
        <w:spacing w:line="316" w:lineRule="auto"/>
        <w:rPr>
          <w:rFonts w:hint="eastAsia" w:ascii="仿宋" w:hAnsi="仿宋" w:eastAsia="仿宋" w:cs="仿宋"/>
          <w:b w:val="0"/>
          <w:bCs w:val="0"/>
        </w:rPr>
      </w:pPr>
    </w:p>
    <w:p w14:paraId="79C8DDE5">
      <w:pPr>
        <w:pStyle w:val="3"/>
        <w:spacing w:line="256" w:lineRule="auto"/>
        <w:rPr>
          <w:rFonts w:hint="eastAsia" w:ascii="仿宋" w:hAnsi="仿宋" w:eastAsia="仿宋" w:cs="仿宋"/>
          <w:b w:val="0"/>
          <w:bCs w:val="0"/>
        </w:rPr>
      </w:pPr>
    </w:p>
    <w:p w14:paraId="79D6938E">
      <w:pPr>
        <w:pStyle w:val="3"/>
        <w:spacing w:line="256" w:lineRule="auto"/>
        <w:rPr>
          <w:rFonts w:hint="eastAsia" w:ascii="仿宋" w:hAnsi="仿宋" w:eastAsia="仿宋" w:cs="仿宋"/>
          <w:b w:val="0"/>
          <w:bCs w:val="0"/>
        </w:rPr>
      </w:pPr>
    </w:p>
    <w:p w14:paraId="41A1909E">
      <w:pPr>
        <w:spacing w:before="78" w:line="221" w:lineRule="auto"/>
        <w:jc w:val="right"/>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供应商名称</w:t>
      </w:r>
      <w:r>
        <w:rPr>
          <w:rFonts w:hint="eastAsia" w:ascii="仿宋" w:hAnsi="仿宋" w:eastAsia="仿宋" w:cs="仿宋"/>
          <w:b w:val="0"/>
          <w:bCs w:val="0"/>
          <w:spacing w:val="-16"/>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16"/>
          <w:sz w:val="24"/>
          <w:szCs w:val="24"/>
        </w:rPr>
        <w:t>（</w:t>
      </w:r>
      <w:r>
        <w:rPr>
          <w:rFonts w:hint="eastAsia" w:ascii="仿宋" w:hAnsi="仿宋" w:eastAsia="仿宋" w:cs="仿宋"/>
          <w:b w:val="0"/>
          <w:bCs w:val="0"/>
          <w:spacing w:val="-1"/>
          <w:sz w:val="24"/>
          <w:szCs w:val="24"/>
        </w:rPr>
        <w:t>盖单位公章）</w:t>
      </w:r>
    </w:p>
    <w:p w14:paraId="3674972B">
      <w:pPr>
        <w:spacing w:before="153" w:line="222" w:lineRule="auto"/>
        <w:jc w:val="right"/>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法定代表人</w:t>
      </w:r>
      <w:r>
        <w:rPr>
          <w:rFonts w:hint="eastAsia" w:ascii="仿宋" w:hAnsi="仿宋" w:eastAsia="仿宋" w:cs="仿宋"/>
          <w:b w:val="0"/>
          <w:bCs w:val="0"/>
          <w:spacing w:val="-19"/>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19"/>
          <w:sz w:val="24"/>
          <w:szCs w:val="24"/>
        </w:rPr>
        <w:t>（</w:t>
      </w:r>
      <w:r>
        <w:rPr>
          <w:rFonts w:hint="eastAsia" w:ascii="仿宋" w:hAnsi="仿宋" w:eastAsia="仿宋" w:cs="仿宋"/>
          <w:b w:val="0"/>
          <w:bCs w:val="0"/>
          <w:spacing w:val="-1"/>
          <w:sz w:val="24"/>
          <w:szCs w:val="24"/>
        </w:rPr>
        <w:t>签字或盖章）</w:t>
      </w:r>
    </w:p>
    <w:p w14:paraId="615A4632">
      <w:pPr>
        <w:pStyle w:val="3"/>
        <w:spacing w:line="351" w:lineRule="auto"/>
        <w:rPr>
          <w:rFonts w:hint="eastAsia" w:ascii="仿宋" w:hAnsi="仿宋" w:eastAsia="仿宋" w:cs="仿宋"/>
          <w:b w:val="0"/>
          <w:bCs w:val="0"/>
        </w:rPr>
      </w:pPr>
    </w:p>
    <w:p w14:paraId="54EAA325">
      <w:pPr>
        <w:spacing w:before="78" w:line="222" w:lineRule="auto"/>
        <w:ind w:left="4146"/>
        <w:rPr>
          <w:rFonts w:hint="eastAsia" w:ascii="仿宋" w:hAnsi="仿宋" w:eastAsia="仿宋" w:cs="仿宋"/>
          <w:b w:val="0"/>
          <w:bCs w:val="0"/>
          <w:sz w:val="24"/>
          <w:szCs w:val="24"/>
        </w:rPr>
      </w:pPr>
      <w:r>
        <w:rPr>
          <w:rFonts w:hint="eastAsia" w:ascii="仿宋" w:hAnsi="仿宋" w:eastAsia="仿宋" w:cs="仿宋"/>
          <w:b w:val="0"/>
          <w:bCs w:val="0"/>
          <w:spacing w:val="-22"/>
          <w:sz w:val="24"/>
          <w:szCs w:val="24"/>
        </w:rPr>
        <w:t>日</w:t>
      </w:r>
      <w:r>
        <w:rPr>
          <w:rFonts w:hint="eastAsia" w:ascii="仿宋" w:hAnsi="仿宋" w:eastAsia="仿宋" w:cs="仿宋"/>
          <w:b w:val="0"/>
          <w:bCs w:val="0"/>
          <w:spacing w:val="2"/>
          <w:sz w:val="24"/>
          <w:szCs w:val="24"/>
        </w:rPr>
        <w:t xml:space="preserve">      </w:t>
      </w:r>
      <w:r>
        <w:rPr>
          <w:rFonts w:hint="eastAsia" w:ascii="仿宋" w:hAnsi="仿宋" w:eastAsia="仿宋" w:cs="仿宋"/>
          <w:b w:val="0"/>
          <w:bCs w:val="0"/>
          <w:spacing w:val="-22"/>
          <w:sz w:val="24"/>
          <w:szCs w:val="24"/>
        </w:rPr>
        <w:t>期：</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95"/>
          <w:sz w:val="24"/>
          <w:szCs w:val="24"/>
        </w:rPr>
        <w:t xml:space="preserve"> </w:t>
      </w:r>
      <w:r>
        <w:rPr>
          <w:rFonts w:hint="eastAsia" w:ascii="仿宋" w:hAnsi="仿宋" w:eastAsia="仿宋" w:cs="仿宋"/>
          <w:b w:val="0"/>
          <w:bCs w:val="0"/>
          <w:spacing w:val="-22"/>
          <w:sz w:val="24"/>
          <w:szCs w:val="24"/>
        </w:rPr>
        <w:t>年</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93"/>
          <w:sz w:val="24"/>
          <w:szCs w:val="24"/>
        </w:rPr>
        <w:t xml:space="preserve"> </w:t>
      </w:r>
      <w:r>
        <w:rPr>
          <w:rFonts w:hint="eastAsia" w:ascii="仿宋" w:hAnsi="仿宋" w:eastAsia="仿宋" w:cs="仿宋"/>
          <w:b w:val="0"/>
          <w:bCs w:val="0"/>
          <w:spacing w:val="-22"/>
          <w:sz w:val="24"/>
          <w:szCs w:val="24"/>
        </w:rPr>
        <w:t>月</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53"/>
          <w:sz w:val="24"/>
          <w:szCs w:val="24"/>
        </w:rPr>
        <w:t xml:space="preserve"> </w:t>
      </w:r>
      <w:r>
        <w:rPr>
          <w:rFonts w:hint="eastAsia" w:ascii="仿宋" w:hAnsi="仿宋" w:eastAsia="仿宋" w:cs="仿宋"/>
          <w:b w:val="0"/>
          <w:bCs w:val="0"/>
          <w:spacing w:val="-22"/>
          <w:sz w:val="24"/>
          <w:szCs w:val="24"/>
        </w:rPr>
        <w:t>日</w:t>
      </w:r>
    </w:p>
    <w:p w14:paraId="57D06E6C">
      <w:pPr>
        <w:spacing w:line="222" w:lineRule="auto"/>
        <w:rPr>
          <w:rFonts w:hint="eastAsia" w:ascii="仿宋" w:hAnsi="仿宋" w:eastAsia="仿宋" w:cs="仿宋"/>
          <w:b w:val="0"/>
          <w:bCs w:val="0"/>
          <w:sz w:val="24"/>
          <w:szCs w:val="24"/>
        </w:rPr>
        <w:sectPr>
          <w:footerReference r:id="rId49" w:type="default"/>
          <w:pgSz w:w="11906" w:h="16839"/>
          <w:pgMar w:top="1431" w:right="1340" w:bottom="1180" w:left="1440" w:header="0" w:footer="1018" w:gutter="0"/>
          <w:pgNumType w:fmt="decimal"/>
          <w:cols w:space="720" w:num="1"/>
        </w:sectPr>
      </w:pPr>
    </w:p>
    <w:p w14:paraId="6936F304">
      <w:pPr>
        <w:spacing w:before="121" w:line="223" w:lineRule="auto"/>
        <w:ind w:left="3937"/>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五、商务偏离表</w:t>
      </w:r>
    </w:p>
    <w:p w14:paraId="24B87009">
      <w:pPr>
        <w:spacing w:before="27"/>
        <w:rPr>
          <w:rFonts w:hint="eastAsia" w:ascii="仿宋" w:hAnsi="仿宋" w:eastAsia="仿宋" w:cs="仿宋"/>
          <w:b w:val="0"/>
          <w:bCs w:val="0"/>
        </w:rPr>
      </w:pPr>
    </w:p>
    <w:tbl>
      <w:tblPr>
        <w:tblStyle w:val="13"/>
        <w:tblW w:w="97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36"/>
        <w:gridCol w:w="3246"/>
        <w:gridCol w:w="3085"/>
        <w:gridCol w:w="2017"/>
      </w:tblGrid>
      <w:tr w14:paraId="101903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0" w:hRule="atLeast"/>
        </w:trPr>
        <w:tc>
          <w:tcPr>
            <w:tcW w:w="1436" w:type="dxa"/>
            <w:vAlign w:val="top"/>
          </w:tcPr>
          <w:p w14:paraId="6DEE3003">
            <w:pPr>
              <w:spacing w:line="281" w:lineRule="auto"/>
              <w:rPr>
                <w:rFonts w:hint="eastAsia" w:ascii="仿宋" w:hAnsi="仿宋" w:eastAsia="仿宋" w:cs="仿宋"/>
                <w:b w:val="0"/>
                <w:bCs w:val="0"/>
                <w:sz w:val="21"/>
              </w:rPr>
            </w:pPr>
          </w:p>
          <w:p w14:paraId="670A15A8">
            <w:pPr>
              <w:pStyle w:val="14"/>
              <w:spacing w:before="78" w:line="222" w:lineRule="auto"/>
              <w:ind w:left="491"/>
              <w:rPr>
                <w:rFonts w:hint="eastAsia" w:ascii="仿宋" w:hAnsi="仿宋" w:eastAsia="仿宋" w:cs="仿宋"/>
                <w:b w:val="0"/>
                <w:bCs w:val="0"/>
              </w:rPr>
            </w:pPr>
            <w:r>
              <w:rPr>
                <w:rFonts w:hint="eastAsia" w:ascii="仿宋" w:hAnsi="仿宋" w:eastAsia="仿宋" w:cs="仿宋"/>
                <w:b w:val="0"/>
                <w:bCs w:val="0"/>
                <w:spacing w:val="-8"/>
              </w:rPr>
              <w:t>序号</w:t>
            </w:r>
          </w:p>
        </w:tc>
        <w:tc>
          <w:tcPr>
            <w:tcW w:w="3246" w:type="dxa"/>
            <w:vAlign w:val="top"/>
          </w:tcPr>
          <w:p w14:paraId="3597A06B">
            <w:pPr>
              <w:pStyle w:val="14"/>
              <w:spacing w:before="123" w:line="220" w:lineRule="auto"/>
              <w:ind w:left="201"/>
              <w:rPr>
                <w:rFonts w:hint="eastAsia" w:ascii="仿宋" w:hAnsi="仿宋" w:eastAsia="仿宋" w:cs="仿宋"/>
                <w:b w:val="0"/>
                <w:bCs w:val="0"/>
              </w:rPr>
            </w:pPr>
            <w:r>
              <w:rPr>
                <w:rFonts w:hint="eastAsia" w:ascii="仿宋" w:hAnsi="仿宋" w:eastAsia="仿宋" w:cs="仿宋"/>
                <w:b w:val="0"/>
                <w:bCs w:val="0"/>
                <w:spacing w:val="-2"/>
              </w:rPr>
              <w:t>竞争性磋商文件章节及条款</w:t>
            </w:r>
          </w:p>
          <w:p w14:paraId="1B3B518B">
            <w:pPr>
              <w:pStyle w:val="14"/>
              <w:spacing w:before="188" w:line="224" w:lineRule="auto"/>
              <w:ind w:left="1520"/>
              <w:rPr>
                <w:rFonts w:hint="eastAsia" w:ascii="仿宋" w:hAnsi="仿宋" w:eastAsia="仿宋" w:cs="仿宋"/>
                <w:b w:val="0"/>
                <w:bCs w:val="0"/>
              </w:rPr>
            </w:pPr>
            <w:r>
              <w:rPr>
                <w:rFonts w:hint="eastAsia" w:ascii="仿宋" w:hAnsi="仿宋" w:eastAsia="仿宋" w:cs="仿宋"/>
                <w:b w:val="0"/>
                <w:bCs w:val="0"/>
              </w:rPr>
              <w:t>号</w:t>
            </w:r>
          </w:p>
        </w:tc>
        <w:tc>
          <w:tcPr>
            <w:tcW w:w="3085" w:type="dxa"/>
            <w:vAlign w:val="top"/>
          </w:tcPr>
          <w:p w14:paraId="4E9DDA90">
            <w:pPr>
              <w:spacing w:line="280" w:lineRule="auto"/>
              <w:rPr>
                <w:rFonts w:hint="eastAsia" w:ascii="仿宋" w:hAnsi="仿宋" w:eastAsia="仿宋" w:cs="仿宋"/>
                <w:b w:val="0"/>
                <w:bCs w:val="0"/>
                <w:sz w:val="21"/>
              </w:rPr>
            </w:pPr>
          </w:p>
          <w:p w14:paraId="22113C48">
            <w:pPr>
              <w:pStyle w:val="14"/>
              <w:spacing w:before="78" w:line="222" w:lineRule="auto"/>
              <w:ind w:left="364"/>
              <w:rPr>
                <w:rFonts w:hint="eastAsia" w:ascii="仿宋" w:hAnsi="仿宋" w:eastAsia="仿宋" w:cs="仿宋"/>
                <w:b w:val="0"/>
                <w:bCs w:val="0"/>
              </w:rPr>
            </w:pPr>
            <w:r>
              <w:rPr>
                <w:rFonts w:hint="eastAsia" w:ascii="仿宋" w:hAnsi="仿宋" w:eastAsia="仿宋" w:cs="仿宋"/>
                <w:b w:val="0"/>
                <w:bCs w:val="0"/>
                <w:spacing w:val="-3"/>
              </w:rPr>
              <w:t>响应文件章节及条款号</w:t>
            </w:r>
          </w:p>
        </w:tc>
        <w:tc>
          <w:tcPr>
            <w:tcW w:w="2017" w:type="dxa"/>
            <w:vAlign w:val="top"/>
          </w:tcPr>
          <w:p w14:paraId="2E327EE3">
            <w:pPr>
              <w:spacing w:line="281" w:lineRule="auto"/>
              <w:rPr>
                <w:rFonts w:hint="eastAsia" w:ascii="仿宋" w:hAnsi="仿宋" w:eastAsia="仿宋" w:cs="仿宋"/>
                <w:b w:val="0"/>
                <w:bCs w:val="0"/>
                <w:sz w:val="21"/>
              </w:rPr>
            </w:pPr>
          </w:p>
          <w:p w14:paraId="04736FD1">
            <w:pPr>
              <w:pStyle w:val="14"/>
              <w:spacing w:before="78" w:line="222" w:lineRule="auto"/>
              <w:ind w:left="541"/>
              <w:rPr>
                <w:rFonts w:hint="eastAsia" w:ascii="仿宋" w:hAnsi="仿宋" w:eastAsia="仿宋" w:cs="仿宋"/>
                <w:b w:val="0"/>
                <w:bCs w:val="0"/>
              </w:rPr>
            </w:pPr>
            <w:r>
              <w:rPr>
                <w:rFonts w:hint="eastAsia" w:ascii="仿宋" w:hAnsi="仿宋" w:eastAsia="仿宋" w:cs="仿宋"/>
                <w:b w:val="0"/>
                <w:bCs w:val="0"/>
                <w:spacing w:val="-5"/>
              </w:rPr>
              <w:t>偏离情况</w:t>
            </w:r>
          </w:p>
        </w:tc>
      </w:tr>
      <w:tr w14:paraId="7C20BB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436" w:type="dxa"/>
            <w:vAlign w:val="top"/>
          </w:tcPr>
          <w:p w14:paraId="7AB3B86F">
            <w:pPr>
              <w:pStyle w:val="14"/>
              <w:spacing w:before="123" w:line="315" w:lineRule="exact"/>
              <w:ind w:left="681"/>
              <w:rPr>
                <w:rFonts w:hint="eastAsia" w:ascii="仿宋" w:hAnsi="仿宋" w:eastAsia="仿宋" w:cs="仿宋"/>
                <w:b w:val="0"/>
                <w:bCs w:val="0"/>
              </w:rPr>
            </w:pPr>
            <w:r>
              <w:rPr>
                <w:rFonts w:hint="eastAsia" w:ascii="仿宋" w:hAnsi="仿宋" w:eastAsia="仿宋" w:cs="仿宋"/>
                <w:b w:val="0"/>
                <w:bCs w:val="0"/>
                <w:position w:val="1"/>
              </w:rPr>
              <w:t>1</w:t>
            </w:r>
          </w:p>
        </w:tc>
        <w:tc>
          <w:tcPr>
            <w:tcW w:w="3246" w:type="dxa"/>
            <w:vAlign w:val="top"/>
          </w:tcPr>
          <w:p w14:paraId="098EEAC7">
            <w:pPr>
              <w:rPr>
                <w:rFonts w:hint="eastAsia" w:ascii="仿宋" w:hAnsi="仿宋" w:eastAsia="仿宋" w:cs="仿宋"/>
                <w:b w:val="0"/>
                <w:bCs w:val="0"/>
                <w:sz w:val="21"/>
              </w:rPr>
            </w:pPr>
          </w:p>
        </w:tc>
        <w:tc>
          <w:tcPr>
            <w:tcW w:w="3085" w:type="dxa"/>
            <w:vAlign w:val="top"/>
          </w:tcPr>
          <w:p w14:paraId="35EF13EE">
            <w:pPr>
              <w:rPr>
                <w:rFonts w:hint="eastAsia" w:ascii="仿宋" w:hAnsi="仿宋" w:eastAsia="仿宋" w:cs="仿宋"/>
                <w:b w:val="0"/>
                <w:bCs w:val="0"/>
                <w:sz w:val="21"/>
              </w:rPr>
            </w:pPr>
          </w:p>
        </w:tc>
        <w:tc>
          <w:tcPr>
            <w:tcW w:w="2017" w:type="dxa"/>
            <w:vAlign w:val="top"/>
          </w:tcPr>
          <w:p w14:paraId="32C14393">
            <w:pPr>
              <w:rPr>
                <w:rFonts w:hint="eastAsia" w:ascii="仿宋" w:hAnsi="仿宋" w:eastAsia="仿宋" w:cs="仿宋"/>
                <w:b w:val="0"/>
                <w:bCs w:val="0"/>
                <w:sz w:val="21"/>
              </w:rPr>
            </w:pPr>
          </w:p>
        </w:tc>
      </w:tr>
      <w:tr w14:paraId="11DE69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vAlign w:val="top"/>
          </w:tcPr>
          <w:p w14:paraId="4D02BFB0">
            <w:pPr>
              <w:pStyle w:val="14"/>
              <w:spacing w:before="123" w:line="315" w:lineRule="exact"/>
              <w:ind w:left="726"/>
              <w:rPr>
                <w:rFonts w:hint="eastAsia" w:ascii="仿宋" w:hAnsi="仿宋" w:eastAsia="仿宋" w:cs="仿宋"/>
                <w:b w:val="0"/>
                <w:bCs w:val="0"/>
              </w:rPr>
            </w:pPr>
            <w:r>
              <w:rPr>
                <w:rFonts w:hint="eastAsia" w:ascii="仿宋" w:hAnsi="仿宋" w:eastAsia="仿宋" w:cs="仿宋"/>
                <w:b w:val="0"/>
                <w:bCs w:val="0"/>
                <w:position w:val="1"/>
              </w:rPr>
              <w:t>2</w:t>
            </w:r>
          </w:p>
        </w:tc>
        <w:tc>
          <w:tcPr>
            <w:tcW w:w="3246" w:type="dxa"/>
            <w:vAlign w:val="top"/>
          </w:tcPr>
          <w:p w14:paraId="062BB429">
            <w:pPr>
              <w:rPr>
                <w:rFonts w:hint="eastAsia" w:ascii="仿宋" w:hAnsi="仿宋" w:eastAsia="仿宋" w:cs="仿宋"/>
                <w:b w:val="0"/>
                <w:bCs w:val="0"/>
                <w:sz w:val="21"/>
              </w:rPr>
            </w:pPr>
          </w:p>
        </w:tc>
        <w:tc>
          <w:tcPr>
            <w:tcW w:w="3085" w:type="dxa"/>
            <w:vAlign w:val="top"/>
          </w:tcPr>
          <w:p w14:paraId="1B5731F0">
            <w:pPr>
              <w:rPr>
                <w:rFonts w:hint="eastAsia" w:ascii="仿宋" w:hAnsi="仿宋" w:eastAsia="仿宋" w:cs="仿宋"/>
                <w:b w:val="0"/>
                <w:bCs w:val="0"/>
                <w:sz w:val="21"/>
              </w:rPr>
            </w:pPr>
          </w:p>
        </w:tc>
        <w:tc>
          <w:tcPr>
            <w:tcW w:w="2017" w:type="dxa"/>
            <w:vAlign w:val="top"/>
          </w:tcPr>
          <w:p w14:paraId="2DF31975">
            <w:pPr>
              <w:rPr>
                <w:rFonts w:hint="eastAsia" w:ascii="仿宋" w:hAnsi="仿宋" w:eastAsia="仿宋" w:cs="仿宋"/>
                <w:b w:val="0"/>
                <w:bCs w:val="0"/>
                <w:sz w:val="21"/>
              </w:rPr>
            </w:pPr>
          </w:p>
        </w:tc>
      </w:tr>
      <w:tr w14:paraId="2B74EF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vAlign w:val="top"/>
          </w:tcPr>
          <w:p w14:paraId="5BBC9F3A">
            <w:pPr>
              <w:pStyle w:val="14"/>
              <w:spacing w:before="125" w:line="241" w:lineRule="auto"/>
              <w:ind w:left="668"/>
              <w:rPr>
                <w:rFonts w:hint="eastAsia" w:ascii="仿宋" w:hAnsi="仿宋" w:eastAsia="仿宋" w:cs="仿宋"/>
                <w:b w:val="0"/>
                <w:bCs w:val="0"/>
              </w:rPr>
            </w:pPr>
            <w:r>
              <w:rPr>
                <w:rFonts w:hint="eastAsia" w:ascii="仿宋" w:hAnsi="仿宋" w:eastAsia="仿宋" w:cs="仿宋"/>
                <w:b w:val="0"/>
                <w:bCs w:val="0"/>
              </w:rPr>
              <w:t>3</w:t>
            </w:r>
          </w:p>
        </w:tc>
        <w:tc>
          <w:tcPr>
            <w:tcW w:w="3246" w:type="dxa"/>
            <w:vAlign w:val="top"/>
          </w:tcPr>
          <w:p w14:paraId="7E8D2C02">
            <w:pPr>
              <w:rPr>
                <w:rFonts w:hint="eastAsia" w:ascii="仿宋" w:hAnsi="仿宋" w:eastAsia="仿宋" w:cs="仿宋"/>
                <w:b w:val="0"/>
                <w:bCs w:val="0"/>
                <w:sz w:val="21"/>
              </w:rPr>
            </w:pPr>
          </w:p>
        </w:tc>
        <w:tc>
          <w:tcPr>
            <w:tcW w:w="3085" w:type="dxa"/>
            <w:vAlign w:val="top"/>
          </w:tcPr>
          <w:p w14:paraId="35DE6864">
            <w:pPr>
              <w:rPr>
                <w:rFonts w:hint="eastAsia" w:ascii="仿宋" w:hAnsi="仿宋" w:eastAsia="仿宋" w:cs="仿宋"/>
                <w:b w:val="0"/>
                <w:bCs w:val="0"/>
                <w:sz w:val="21"/>
              </w:rPr>
            </w:pPr>
          </w:p>
        </w:tc>
        <w:tc>
          <w:tcPr>
            <w:tcW w:w="2017" w:type="dxa"/>
            <w:vAlign w:val="top"/>
          </w:tcPr>
          <w:p w14:paraId="1FC4BD73">
            <w:pPr>
              <w:rPr>
                <w:rFonts w:hint="eastAsia" w:ascii="仿宋" w:hAnsi="仿宋" w:eastAsia="仿宋" w:cs="仿宋"/>
                <w:b w:val="0"/>
                <w:bCs w:val="0"/>
                <w:sz w:val="21"/>
              </w:rPr>
            </w:pPr>
          </w:p>
        </w:tc>
      </w:tr>
      <w:tr w14:paraId="7A4F8F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vAlign w:val="top"/>
          </w:tcPr>
          <w:p w14:paraId="6414B060">
            <w:pPr>
              <w:pStyle w:val="14"/>
              <w:spacing w:before="124" w:line="316" w:lineRule="exact"/>
              <w:ind w:left="662"/>
              <w:rPr>
                <w:rFonts w:hint="eastAsia" w:ascii="仿宋" w:hAnsi="仿宋" w:eastAsia="仿宋" w:cs="仿宋"/>
                <w:b w:val="0"/>
                <w:bCs w:val="0"/>
              </w:rPr>
            </w:pPr>
            <w:r>
              <w:rPr>
                <w:rFonts w:hint="eastAsia" w:ascii="仿宋" w:hAnsi="仿宋" w:eastAsia="仿宋" w:cs="仿宋"/>
                <w:b w:val="0"/>
                <w:bCs w:val="0"/>
                <w:position w:val="1"/>
              </w:rPr>
              <w:t>4</w:t>
            </w:r>
          </w:p>
        </w:tc>
        <w:tc>
          <w:tcPr>
            <w:tcW w:w="3246" w:type="dxa"/>
            <w:vAlign w:val="top"/>
          </w:tcPr>
          <w:p w14:paraId="5D063A49">
            <w:pPr>
              <w:rPr>
                <w:rFonts w:hint="eastAsia" w:ascii="仿宋" w:hAnsi="仿宋" w:eastAsia="仿宋" w:cs="仿宋"/>
                <w:b w:val="0"/>
                <w:bCs w:val="0"/>
                <w:sz w:val="21"/>
              </w:rPr>
            </w:pPr>
          </w:p>
        </w:tc>
        <w:tc>
          <w:tcPr>
            <w:tcW w:w="3085" w:type="dxa"/>
            <w:vAlign w:val="top"/>
          </w:tcPr>
          <w:p w14:paraId="5943B006">
            <w:pPr>
              <w:rPr>
                <w:rFonts w:hint="eastAsia" w:ascii="仿宋" w:hAnsi="仿宋" w:eastAsia="仿宋" w:cs="仿宋"/>
                <w:b w:val="0"/>
                <w:bCs w:val="0"/>
                <w:sz w:val="21"/>
              </w:rPr>
            </w:pPr>
          </w:p>
        </w:tc>
        <w:tc>
          <w:tcPr>
            <w:tcW w:w="2017" w:type="dxa"/>
            <w:vAlign w:val="top"/>
          </w:tcPr>
          <w:p w14:paraId="30B8067A">
            <w:pPr>
              <w:rPr>
                <w:rFonts w:hint="eastAsia" w:ascii="仿宋" w:hAnsi="仿宋" w:eastAsia="仿宋" w:cs="仿宋"/>
                <w:b w:val="0"/>
                <w:bCs w:val="0"/>
                <w:sz w:val="21"/>
              </w:rPr>
            </w:pPr>
          </w:p>
        </w:tc>
      </w:tr>
      <w:tr w14:paraId="3ACF63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vAlign w:val="top"/>
          </w:tcPr>
          <w:p w14:paraId="3F4596F2">
            <w:pPr>
              <w:pStyle w:val="14"/>
              <w:spacing w:before="124" w:line="241" w:lineRule="auto"/>
              <w:ind w:left="668"/>
              <w:rPr>
                <w:rFonts w:hint="eastAsia" w:ascii="仿宋" w:hAnsi="仿宋" w:eastAsia="仿宋" w:cs="仿宋"/>
                <w:b w:val="0"/>
                <w:bCs w:val="0"/>
              </w:rPr>
            </w:pPr>
            <w:r>
              <w:rPr>
                <w:rFonts w:hint="eastAsia" w:ascii="仿宋" w:hAnsi="仿宋" w:eastAsia="仿宋" w:cs="仿宋"/>
                <w:b w:val="0"/>
                <w:bCs w:val="0"/>
              </w:rPr>
              <w:t>5</w:t>
            </w:r>
          </w:p>
        </w:tc>
        <w:tc>
          <w:tcPr>
            <w:tcW w:w="3246" w:type="dxa"/>
            <w:vAlign w:val="top"/>
          </w:tcPr>
          <w:p w14:paraId="1E26D853">
            <w:pPr>
              <w:rPr>
                <w:rFonts w:hint="eastAsia" w:ascii="仿宋" w:hAnsi="仿宋" w:eastAsia="仿宋" w:cs="仿宋"/>
                <w:b w:val="0"/>
                <w:bCs w:val="0"/>
                <w:sz w:val="21"/>
              </w:rPr>
            </w:pPr>
          </w:p>
        </w:tc>
        <w:tc>
          <w:tcPr>
            <w:tcW w:w="3085" w:type="dxa"/>
            <w:vAlign w:val="top"/>
          </w:tcPr>
          <w:p w14:paraId="5CDB94D1">
            <w:pPr>
              <w:rPr>
                <w:rFonts w:hint="eastAsia" w:ascii="仿宋" w:hAnsi="仿宋" w:eastAsia="仿宋" w:cs="仿宋"/>
                <w:b w:val="0"/>
                <w:bCs w:val="0"/>
                <w:sz w:val="21"/>
              </w:rPr>
            </w:pPr>
          </w:p>
        </w:tc>
        <w:tc>
          <w:tcPr>
            <w:tcW w:w="2017" w:type="dxa"/>
            <w:vAlign w:val="top"/>
          </w:tcPr>
          <w:p w14:paraId="5095A2D0">
            <w:pPr>
              <w:rPr>
                <w:rFonts w:hint="eastAsia" w:ascii="仿宋" w:hAnsi="仿宋" w:eastAsia="仿宋" w:cs="仿宋"/>
                <w:b w:val="0"/>
                <w:bCs w:val="0"/>
                <w:sz w:val="21"/>
              </w:rPr>
            </w:pPr>
          </w:p>
        </w:tc>
      </w:tr>
      <w:tr w14:paraId="4EA25F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436" w:type="dxa"/>
            <w:vAlign w:val="top"/>
          </w:tcPr>
          <w:p w14:paraId="1CCFEF02">
            <w:pPr>
              <w:pStyle w:val="14"/>
              <w:spacing w:before="121" w:line="368" w:lineRule="exact"/>
              <w:ind w:left="500"/>
              <w:rPr>
                <w:rFonts w:hint="eastAsia" w:ascii="仿宋" w:hAnsi="仿宋" w:eastAsia="仿宋" w:cs="仿宋"/>
                <w:b w:val="0"/>
                <w:bCs w:val="0"/>
              </w:rPr>
            </w:pPr>
            <w:r>
              <w:rPr>
                <w:rFonts w:hint="eastAsia" w:ascii="仿宋" w:hAnsi="仿宋" w:eastAsia="仿宋" w:cs="仿宋"/>
                <w:b w:val="0"/>
                <w:bCs w:val="0"/>
                <w:spacing w:val="-13"/>
                <w:position w:val="2"/>
              </w:rPr>
              <w:t>……</w:t>
            </w:r>
          </w:p>
        </w:tc>
        <w:tc>
          <w:tcPr>
            <w:tcW w:w="3246" w:type="dxa"/>
            <w:vAlign w:val="top"/>
          </w:tcPr>
          <w:p w14:paraId="06352371">
            <w:pPr>
              <w:rPr>
                <w:rFonts w:hint="eastAsia" w:ascii="仿宋" w:hAnsi="仿宋" w:eastAsia="仿宋" w:cs="仿宋"/>
                <w:b w:val="0"/>
                <w:bCs w:val="0"/>
                <w:sz w:val="21"/>
              </w:rPr>
            </w:pPr>
          </w:p>
        </w:tc>
        <w:tc>
          <w:tcPr>
            <w:tcW w:w="3085" w:type="dxa"/>
            <w:vAlign w:val="top"/>
          </w:tcPr>
          <w:p w14:paraId="789ACF7D">
            <w:pPr>
              <w:rPr>
                <w:rFonts w:hint="eastAsia" w:ascii="仿宋" w:hAnsi="仿宋" w:eastAsia="仿宋" w:cs="仿宋"/>
                <w:b w:val="0"/>
                <w:bCs w:val="0"/>
                <w:sz w:val="21"/>
              </w:rPr>
            </w:pPr>
          </w:p>
        </w:tc>
        <w:tc>
          <w:tcPr>
            <w:tcW w:w="2017" w:type="dxa"/>
            <w:vAlign w:val="top"/>
          </w:tcPr>
          <w:p w14:paraId="243A2902">
            <w:pPr>
              <w:rPr>
                <w:rFonts w:hint="eastAsia" w:ascii="仿宋" w:hAnsi="仿宋" w:eastAsia="仿宋" w:cs="仿宋"/>
                <w:b w:val="0"/>
                <w:bCs w:val="0"/>
                <w:sz w:val="21"/>
              </w:rPr>
            </w:pPr>
          </w:p>
        </w:tc>
      </w:tr>
      <w:tr w14:paraId="06A64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436" w:type="dxa"/>
            <w:vAlign w:val="top"/>
          </w:tcPr>
          <w:p w14:paraId="34622639">
            <w:pPr>
              <w:rPr>
                <w:rFonts w:hint="eastAsia" w:ascii="仿宋" w:hAnsi="仿宋" w:eastAsia="仿宋" w:cs="仿宋"/>
                <w:b w:val="0"/>
                <w:bCs w:val="0"/>
                <w:sz w:val="21"/>
              </w:rPr>
            </w:pPr>
          </w:p>
        </w:tc>
        <w:tc>
          <w:tcPr>
            <w:tcW w:w="3246" w:type="dxa"/>
            <w:vAlign w:val="top"/>
          </w:tcPr>
          <w:p w14:paraId="092261D1">
            <w:pPr>
              <w:rPr>
                <w:rFonts w:hint="eastAsia" w:ascii="仿宋" w:hAnsi="仿宋" w:eastAsia="仿宋" w:cs="仿宋"/>
                <w:b w:val="0"/>
                <w:bCs w:val="0"/>
                <w:sz w:val="21"/>
              </w:rPr>
            </w:pPr>
          </w:p>
        </w:tc>
        <w:tc>
          <w:tcPr>
            <w:tcW w:w="3085" w:type="dxa"/>
            <w:vAlign w:val="top"/>
          </w:tcPr>
          <w:p w14:paraId="37833C29">
            <w:pPr>
              <w:rPr>
                <w:rFonts w:hint="eastAsia" w:ascii="仿宋" w:hAnsi="仿宋" w:eastAsia="仿宋" w:cs="仿宋"/>
                <w:b w:val="0"/>
                <w:bCs w:val="0"/>
                <w:sz w:val="21"/>
              </w:rPr>
            </w:pPr>
          </w:p>
        </w:tc>
        <w:tc>
          <w:tcPr>
            <w:tcW w:w="2017" w:type="dxa"/>
            <w:vAlign w:val="top"/>
          </w:tcPr>
          <w:p w14:paraId="00EB1B4F">
            <w:pPr>
              <w:rPr>
                <w:rFonts w:hint="eastAsia" w:ascii="仿宋" w:hAnsi="仿宋" w:eastAsia="仿宋" w:cs="仿宋"/>
                <w:b w:val="0"/>
                <w:bCs w:val="0"/>
                <w:sz w:val="21"/>
              </w:rPr>
            </w:pPr>
          </w:p>
        </w:tc>
      </w:tr>
      <w:tr w14:paraId="466B33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436" w:type="dxa"/>
            <w:vAlign w:val="top"/>
          </w:tcPr>
          <w:p w14:paraId="2A5385BA">
            <w:pPr>
              <w:rPr>
                <w:rFonts w:hint="eastAsia" w:ascii="仿宋" w:hAnsi="仿宋" w:eastAsia="仿宋" w:cs="仿宋"/>
                <w:b w:val="0"/>
                <w:bCs w:val="0"/>
                <w:sz w:val="21"/>
              </w:rPr>
            </w:pPr>
          </w:p>
        </w:tc>
        <w:tc>
          <w:tcPr>
            <w:tcW w:w="3246" w:type="dxa"/>
            <w:vAlign w:val="top"/>
          </w:tcPr>
          <w:p w14:paraId="08E53DAE">
            <w:pPr>
              <w:rPr>
                <w:rFonts w:hint="eastAsia" w:ascii="仿宋" w:hAnsi="仿宋" w:eastAsia="仿宋" w:cs="仿宋"/>
                <w:b w:val="0"/>
                <w:bCs w:val="0"/>
                <w:sz w:val="21"/>
              </w:rPr>
            </w:pPr>
          </w:p>
        </w:tc>
        <w:tc>
          <w:tcPr>
            <w:tcW w:w="3085" w:type="dxa"/>
            <w:vAlign w:val="top"/>
          </w:tcPr>
          <w:p w14:paraId="53E4B0C9">
            <w:pPr>
              <w:rPr>
                <w:rFonts w:hint="eastAsia" w:ascii="仿宋" w:hAnsi="仿宋" w:eastAsia="仿宋" w:cs="仿宋"/>
                <w:b w:val="0"/>
                <w:bCs w:val="0"/>
                <w:sz w:val="21"/>
              </w:rPr>
            </w:pPr>
          </w:p>
        </w:tc>
        <w:tc>
          <w:tcPr>
            <w:tcW w:w="2017" w:type="dxa"/>
            <w:vAlign w:val="top"/>
          </w:tcPr>
          <w:p w14:paraId="13B5ABFE">
            <w:pPr>
              <w:rPr>
                <w:rFonts w:hint="eastAsia" w:ascii="仿宋" w:hAnsi="仿宋" w:eastAsia="仿宋" w:cs="仿宋"/>
                <w:b w:val="0"/>
                <w:bCs w:val="0"/>
                <w:sz w:val="21"/>
              </w:rPr>
            </w:pPr>
          </w:p>
        </w:tc>
      </w:tr>
      <w:tr w14:paraId="017AF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436" w:type="dxa"/>
            <w:vAlign w:val="top"/>
          </w:tcPr>
          <w:p w14:paraId="60A984BB">
            <w:pPr>
              <w:rPr>
                <w:rFonts w:hint="eastAsia" w:ascii="仿宋" w:hAnsi="仿宋" w:eastAsia="仿宋" w:cs="仿宋"/>
                <w:b w:val="0"/>
                <w:bCs w:val="0"/>
                <w:sz w:val="21"/>
              </w:rPr>
            </w:pPr>
          </w:p>
        </w:tc>
        <w:tc>
          <w:tcPr>
            <w:tcW w:w="3246" w:type="dxa"/>
            <w:vAlign w:val="top"/>
          </w:tcPr>
          <w:p w14:paraId="4A0577A1">
            <w:pPr>
              <w:rPr>
                <w:rFonts w:hint="eastAsia" w:ascii="仿宋" w:hAnsi="仿宋" w:eastAsia="仿宋" w:cs="仿宋"/>
                <w:b w:val="0"/>
                <w:bCs w:val="0"/>
                <w:sz w:val="21"/>
              </w:rPr>
            </w:pPr>
          </w:p>
        </w:tc>
        <w:tc>
          <w:tcPr>
            <w:tcW w:w="3085" w:type="dxa"/>
            <w:vAlign w:val="top"/>
          </w:tcPr>
          <w:p w14:paraId="22C1D8CC">
            <w:pPr>
              <w:rPr>
                <w:rFonts w:hint="eastAsia" w:ascii="仿宋" w:hAnsi="仿宋" w:eastAsia="仿宋" w:cs="仿宋"/>
                <w:b w:val="0"/>
                <w:bCs w:val="0"/>
                <w:sz w:val="21"/>
              </w:rPr>
            </w:pPr>
          </w:p>
        </w:tc>
        <w:tc>
          <w:tcPr>
            <w:tcW w:w="2017" w:type="dxa"/>
            <w:vAlign w:val="top"/>
          </w:tcPr>
          <w:p w14:paraId="1D4D434B">
            <w:pPr>
              <w:rPr>
                <w:rFonts w:hint="eastAsia" w:ascii="仿宋" w:hAnsi="仿宋" w:eastAsia="仿宋" w:cs="仿宋"/>
                <w:b w:val="0"/>
                <w:bCs w:val="0"/>
                <w:sz w:val="21"/>
              </w:rPr>
            </w:pPr>
          </w:p>
        </w:tc>
      </w:tr>
    </w:tbl>
    <w:p w14:paraId="5CE061A5">
      <w:pPr>
        <w:spacing w:before="147" w:line="222" w:lineRule="auto"/>
        <w:ind w:left="404"/>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注：偏离情况填写为正偏离、负偏离、无偏离。</w:t>
      </w:r>
    </w:p>
    <w:p w14:paraId="0039A612">
      <w:pPr>
        <w:spacing w:before="150" w:line="300" w:lineRule="auto"/>
        <w:ind w:left="395" w:right="266" w:firstLine="12"/>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1、供应商应根据磋商文件中</w:t>
      </w:r>
      <w:r>
        <w:rPr>
          <w:rFonts w:hint="eastAsia" w:ascii="仿宋" w:hAnsi="仿宋" w:eastAsia="仿宋" w:cs="仿宋"/>
          <w:b w:val="0"/>
          <w:bCs w:val="0"/>
          <w:spacing w:val="-3"/>
          <w:sz w:val="24"/>
          <w:szCs w:val="24"/>
        </w:rPr>
        <w:t>的各项要求，如实逐条一一对应填写响应情况，如有未响应要求，评审小组</w:t>
      </w:r>
      <w:r>
        <w:rPr>
          <w:rFonts w:hint="eastAsia" w:ascii="仿宋" w:hAnsi="仿宋" w:eastAsia="仿宋" w:cs="仿宋"/>
          <w:b w:val="0"/>
          <w:bCs w:val="0"/>
          <w:spacing w:val="-2"/>
          <w:sz w:val="24"/>
          <w:szCs w:val="24"/>
        </w:rPr>
        <w:t>有权视其为负偏离；</w:t>
      </w:r>
    </w:p>
    <w:p w14:paraId="64D674C7">
      <w:pPr>
        <w:spacing w:before="150" w:line="281" w:lineRule="auto"/>
        <w:ind w:left="403" w:right="381" w:hanging="10"/>
        <w:rPr>
          <w:rFonts w:hint="eastAsia" w:ascii="仿宋" w:hAnsi="仿宋" w:eastAsia="仿宋" w:cs="仿宋"/>
          <w:b w:val="0"/>
          <w:bCs w:val="0"/>
          <w:sz w:val="24"/>
          <w:szCs w:val="24"/>
        </w:rPr>
      </w:pPr>
      <w:r>
        <w:rPr>
          <w:rFonts w:hint="eastAsia" w:ascii="仿宋" w:hAnsi="仿宋" w:eastAsia="仿宋" w:cs="仿宋"/>
          <w:b w:val="0"/>
          <w:bCs w:val="0"/>
          <w:sz w:val="24"/>
          <w:szCs w:val="24"/>
        </w:rPr>
        <w:t>2、请供应商在“偏离情况</w:t>
      </w:r>
      <w:r>
        <w:rPr>
          <w:rFonts w:hint="eastAsia" w:ascii="仿宋" w:hAnsi="仿宋" w:eastAsia="仿宋" w:cs="仿宋"/>
          <w:b w:val="0"/>
          <w:bCs w:val="0"/>
          <w:spacing w:val="-88"/>
          <w:sz w:val="24"/>
          <w:szCs w:val="24"/>
        </w:rPr>
        <w:t xml:space="preserve"> </w:t>
      </w:r>
      <w:r>
        <w:rPr>
          <w:rFonts w:hint="eastAsia" w:ascii="仿宋" w:hAnsi="仿宋" w:eastAsia="仿宋" w:cs="仿宋"/>
          <w:b w:val="0"/>
          <w:bCs w:val="0"/>
          <w:sz w:val="24"/>
          <w:szCs w:val="24"/>
        </w:rPr>
        <w:t>”一栏详细描述存</w:t>
      </w:r>
      <w:r>
        <w:rPr>
          <w:rFonts w:hint="eastAsia" w:ascii="仿宋" w:hAnsi="仿宋" w:eastAsia="仿宋" w:cs="仿宋"/>
          <w:b w:val="0"/>
          <w:bCs w:val="0"/>
          <w:spacing w:val="-1"/>
          <w:sz w:val="24"/>
          <w:szCs w:val="24"/>
        </w:rPr>
        <w:t>在正偏离或负偏离商务指标，并标明偏离</w:t>
      </w:r>
      <w:r>
        <w:rPr>
          <w:rFonts w:hint="eastAsia" w:ascii="仿宋" w:hAnsi="仿宋" w:eastAsia="仿宋" w:cs="仿宋"/>
          <w:b w:val="0"/>
          <w:bCs w:val="0"/>
          <w:sz w:val="24"/>
          <w:szCs w:val="24"/>
        </w:rPr>
        <w:t xml:space="preserve"> </w:t>
      </w:r>
      <w:r>
        <w:rPr>
          <w:rFonts w:hint="eastAsia" w:ascii="仿宋" w:hAnsi="仿宋" w:eastAsia="仿宋" w:cs="仿宋"/>
          <w:b w:val="0"/>
          <w:bCs w:val="0"/>
          <w:spacing w:val="-8"/>
          <w:sz w:val="24"/>
          <w:szCs w:val="24"/>
        </w:rPr>
        <w:t>情况；</w:t>
      </w:r>
    </w:p>
    <w:p w14:paraId="78098FC1">
      <w:pPr>
        <w:spacing w:before="150" w:line="222" w:lineRule="auto"/>
        <w:ind w:left="395"/>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3、磋商文件未做要求的，不视为正偏离。</w:t>
      </w:r>
    </w:p>
    <w:p w14:paraId="51100430">
      <w:pPr>
        <w:spacing w:before="150" w:line="222" w:lineRule="auto"/>
        <w:ind w:left="389"/>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4、不允许负偏离，负偏离视为不响应磋商文件。</w:t>
      </w:r>
    </w:p>
    <w:p w14:paraId="696DA07F">
      <w:pPr>
        <w:pStyle w:val="3"/>
        <w:spacing w:line="277" w:lineRule="auto"/>
        <w:rPr>
          <w:rFonts w:hint="eastAsia" w:ascii="仿宋" w:hAnsi="仿宋" w:eastAsia="仿宋" w:cs="仿宋"/>
          <w:b w:val="0"/>
          <w:bCs w:val="0"/>
        </w:rPr>
      </w:pPr>
    </w:p>
    <w:p w14:paraId="639FFD0C">
      <w:pPr>
        <w:pStyle w:val="3"/>
        <w:spacing w:line="277" w:lineRule="auto"/>
        <w:rPr>
          <w:rFonts w:hint="eastAsia" w:ascii="仿宋" w:hAnsi="仿宋" w:eastAsia="仿宋" w:cs="仿宋"/>
          <w:b w:val="0"/>
          <w:bCs w:val="0"/>
        </w:rPr>
      </w:pPr>
    </w:p>
    <w:p w14:paraId="7973DB72">
      <w:pPr>
        <w:pStyle w:val="3"/>
        <w:spacing w:line="277" w:lineRule="auto"/>
        <w:rPr>
          <w:rFonts w:hint="eastAsia" w:ascii="仿宋" w:hAnsi="仿宋" w:eastAsia="仿宋" w:cs="仿宋"/>
          <w:b w:val="0"/>
          <w:bCs w:val="0"/>
        </w:rPr>
      </w:pPr>
    </w:p>
    <w:p w14:paraId="5D3E9435">
      <w:pPr>
        <w:pStyle w:val="3"/>
        <w:spacing w:line="277" w:lineRule="auto"/>
        <w:rPr>
          <w:rFonts w:hint="eastAsia" w:ascii="仿宋" w:hAnsi="仿宋" w:eastAsia="仿宋" w:cs="仿宋"/>
          <w:b w:val="0"/>
          <w:bCs w:val="0"/>
        </w:rPr>
      </w:pPr>
    </w:p>
    <w:p w14:paraId="510ED5A6">
      <w:pPr>
        <w:pStyle w:val="3"/>
        <w:spacing w:line="277" w:lineRule="auto"/>
        <w:rPr>
          <w:rFonts w:hint="eastAsia" w:ascii="仿宋" w:hAnsi="仿宋" w:eastAsia="仿宋" w:cs="仿宋"/>
          <w:b w:val="0"/>
          <w:bCs w:val="0"/>
        </w:rPr>
      </w:pPr>
    </w:p>
    <w:p w14:paraId="188C8FA5">
      <w:pPr>
        <w:spacing w:before="79" w:line="221" w:lineRule="auto"/>
        <w:ind w:left="450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供应商名称</w:t>
      </w:r>
      <w:r>
        <w:rPr>
          <w:rFonts w:hint="eastAsia" w:ascii="仿宋" w:hAnsi="仿宋" w:eastAsia="仿宋" w:cs="仿宋"/>
          <w:b w:val="0"/>
          <w:bCs w:val="0"/>
          <w:spacing w:val="-15"/>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15"/>
          <w:sz w:val="24"/>
          <w:szCs w:val="24"/>
        </w:rPr>
        <w:t>（</w:t>
      </w:r>
      <w:r>
        <w:rPr>
          <w:rFonts w:hint="eastAsia" w:ascii="仿宋" w:hAnsi="仿宋" w:eastAsia="仿宋" w:cs="仿宋"/>
          <w:b w:val="0"/>
          <w:bCs w:val="0"/>
          <w:spacing w:val="1"/>
          <w:sz w:val="24"/>
          <w:szCs w:val="24"/>
        </w:rPr>
        <w:t>盖单位公章）</w:t>
      </w:r>
    </w:p>
    <w:p w14:paraId="634DBADA">
      <w:pPr>
        <w:spacing w:before="153" w:line="222" w:lineRule="auto"/>
        <w:ind w:left="451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法定代表人</w:t>
      </w:r>
      <w:r>
        <w:rPr>
          <w:rFonts w:hint="eastAsia" w:ascii="仿宋" w:hAnsi="仿宋" w:eastAsia="仿宋" w:cs="仿宋"/>
          <w:b w:val="0"/>
          <w:bCs w:val="0"/>
          <w:spacing w:val="-19"/>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19"/>
          <w:sz w:val="24"/>
          <w:szCs w:val="24"/>
        </w:rPr>
        <w:t>（</w:t>
      </w:r>
      <w:r>
        <w:rPr>
          <w:rFonts w:hint="eastAsia" w:ascii="仿宋" w:hAnsi="仿宋" w:eastAsia="仿宋" w:cs="仿宋"/>
          <w:b w:val="0"/>
          <w:bCs w:val="0"/>
          <w:spacing w:val="1"/>
          <w:sz w:val="24"/>
          <w:szCs w:val="24"/>
        </w:rPr>
        <w:t>签字或盖章）</w:t>
      </w:r>
    </w:p>
    <w:p w14:paraId="5AE1FF08">
      <w:pPr>
        <w:spacing w:before="150" w:line="222" w:lineRule="auto"/>
        <w:ind w:left="4557"/>
        <w:rPr>
          <w:rFonts w:hint="eastAsia" w:ascii="仿宋" w:hAnsi="仿宋" w:eastAsia="仿宋" w:cs="仿宋"/>
          <w:b w:val="0"/>
          <w:bCs w:val="0"/>
          <w:sz w:val="24"/>
          <w:szCs w:val="24"/>
        </w:rPr>
      </w:pPr>
      <w:r>
        <w:rPr>
          <w:rFonts w:hint="eastAsia" w:ascii="仿宋" w:hAnsi="仿宋" w:eastAsia="仿宋" w:cs="仿宋"/>
          <w:b w:val="0"/>
          <w:bCs w:val="0"/>
          <w:spacing w:val="-22"/>
          <w:sz w:val="24"/>
          <w:szCs w:val="24"/>
        </w:rPr>
        <w:t>日</w:t>
      </w:r>
      <w:r>
        <w:rPr>
          <w:rFonts w:hint="eastAsia" w:ascii="仿宋" w:hAnsi="仿宋" w:eastAsia="仿宋" w:cs="仿宋"/>
          <w:b w:val="0"/>
          <w:bCs w:val="0"/>
          <w:spacing w:val="2"/>
          <w:sz w:val="24"/>
          <w:szCs w:val="24"/>
        </w:rPr>
        <w:t xml:space="preserve">      </w:t>
      </w:r>
      <w:r>
        <w:rPr>
          <w:rFonts w:hint="eastAsia" w:ascii="仿宋" w:hAnsi="仿宋" w:eastAsia="仿宋" w:cs="仿宋"/>
          <w:b w:val="0"/>
          <w:bCs w:val="0"/>
          <w:spacing w:val="-22"/>
          <w:sz w:val="24"/>
          <w:szCs w:val="24"/>
        </w:rPr>
        <w:t>期：</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95"/>
          <w:sz w:val="24"/>
          <w:szCs w:val="24"/>
        </w:rPr>
        <w:t xml:space="preserve"> </w:t>
      </w:r>
      <w:r>
        <w:rPr>
          <w:rFonts w:hint="eastAsia" w:ascii="仿宋" w:hAnsi="仿宋" w:eastAsia="仿宋" w:cs="仿宋"/>
          <w:b w:val="0"/>
          <w:bCs w:val="0"/>
          <w:spacing w:val="-22"/>
          <w:sz w:val="24"/>
          <w:szCs w:val="24"/>
        </w:rPr>
        <w:t>年</w:t>
      </w:r>
      <w:r>
        <w:rPr>
          <w:rFonts w:hint="eastAsia" w:ascii="仿宋" w:hAnsi="仿宋" w:eastAsia="仿宋" w:cs="仿宋"/>
          <w:b w:val="0"/>
          <w:bCs w:val="0"/>
          <w:spacing w:val="59"/>
          <w:sz w:val="24"/>
          <w:szCs w:val="24"/>
          <w:u w:val="single" w:color="auto"/>
        </w:rPr>
        <w:t xml:space="preserve">  </w:t>
      </w:r>
      <w:r>
        <w:rPr>
          <w:rFonts w:hint="eastAsia" w:ascii="仿宋" w:hAnsi="仿宋" w:eastAsia="仿宋" w:cs="仿宋"/>
          <w:b w:val="0"/>
          <w:bCs w:val="0"/>
          <w:spacing w:val="-91"/>
          <w:sz w:val="24"/>
          <w:szCs w:val="24"/>
        </w:rPr>
        <w:t xml:space="preserve"> </w:t>
      </w:r>
      <w:r>
        <w:rPr>
          <w:rFonts w:hint="eastAsia" w:ascii="仿宋" w:hAnsi="仿宋" w:eastAsia="仿宋" w:cs="仿宋"/>
          <w:b w:val="0"/>
          <w:bCs w:val="0"/>
          <w:spacing w:val="-22"/>
          <w:sz w:val="24"/>
          <w:szCs w:val="24"/>
        </w:rPr>
        <w:t>月</w:t>
      </w:r>
      <w:r>
        <w:rPr>
          <w:rFonts w:hint="eastAsia" w:ascii="仿宋" w:hAnsi="仿宋" w:eastAsia="仿宋" w:cs="仿宋"/>
          <w:b w:val="0"/>
          <w:bCs w:val="0"/>
          <w:spacing w:val="59"/>
          <w:sz w:val="24"/>
          <w:szCs w:val="24"/>
          <w:u w:val="single" w:color="auto"/>
        </w:rPr>
        <w:t xml:space="preserve">  </w:t>
      </w:r>
      <w:r>
        <w:rPr>
          <w:rFonts w:hint="eastAsia" w:ascii="仿宋" w:hAnsi="仿宋" w:eastAsia="仿宋" w:cs="仿宋"/>
          <w:b w:val="0"/>
          <w:bCs w:val="0"/>
          <w:spacing w:val="-51"/>
          <w:sz w:val="24"/>
          <w:szCs w:val="24"/>
        </w:rPr>
        <w:t xml:space="preserve"> </w:t>
      </w:r>
      <w:r>
        <w:rPr>
          <w:rFonts w:hint="eastAsia" w:ascii="仿宋" w:hAnsi="仿宋" w:eastAsia="仿宋" w:cs="仿宋"/>
          <w:b w:val="0"/>
          <w:bCs w:val="0"/>
          <w:spacing w:val="-22"/>
          <w:sz w:val="24"/>
          <w:szCs w:val="24"/>
        </w:rPr>
        <w:t>日</w:t>
      </w:r>
    </w:p>
    <w:p w14:paraId="253CE17E">
      <w:pPr>
        <w:spacing w:line="222" w:lineRule="auto"/>
        <w:rPr>
          <w:rFonts w:hint="eastAsia" w:ascii="仿宋" w:hAnsi="仿宋" w:eastAsia="仿宋" w:cs="仿宋"/>
          <w:b w:val="0"/>
          <w:bCs w:val="0"/>
          <w:sz w:val="24"/>
          <w:szCs w:val="24"/>
        </w:rPr>
        <w:sectPr>
          <w:footerReference r:id="rId50" w:type="default"/>
          <w:pgSz w:w="11906" w:h="16839"/>
          <w:pgMar w:top="1431" w:right="1058" w:bottom="1180" w:left="1058" w:header="0" w:footer="1018" w:gutter="0"/>
          <w:pgNumType w:fmt="decimal"/>
          <w:cols w:space="720" w:num="1"/>
        </w:sectPr>
      </w:pPr>
    </w:p>
    <w:p w14:paraId="4D406FCE">
      <w:pPr>
        <w:spacing w:before="121" w:line="223" w:lineRule="auto"/>
        <w:ind w:left="3935"/>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六、技术偏离表</w:t>
      </w:r>
    </w:p>
    <w:p w14:paraId="207758BB">
      <w:pPr>
        <w:spacing w:before="64"/>
        <w:rPr>
          <w:rFonts w:hint="eastAsia" w:ascii="仿宋" w:hAnsi="仿宋" w:eastAsia="仿宋" w:cs="仿宋"/>
          <w:b w:val="0"/>
          <w:bCs w:val="0"/>
        </w:rPr>
      </w:pPr>
    </w:p>
    <w:tbl>
      <w:tblPr>
        <w:tblStyle w:val="13"/>
        <w:tblW w:w="97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36"/>
        <w:gridCol w:w="3246"/>
        <w:gridCol w:w="3085"/>
        <w:gridCol w:w="2017"/>
      </w:tblGrid>
      <w:tr w14:paraId="753B56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1436" w:type="dxa"/>
            <w:vAlign w:val="top"/>
          </w:tcPr>
          <w:p w14:paraId="4B539F3B">
            <w:pPr>
              <w:pStyle w:val="14"/>
              <w:spacing w:before="127" w:line="222" w:lineRule="auto"/>
              <w:ind w:left="491"/>
              <w:rPr>
                <w:rFonts w:hint="eastAsia" w:ascii="仿宋" w:hAnsi="仿宋" w:eastAsia="仿宋" w:cs="仿宋"/>
                <w:b w:val="0"/>
                <w:bCs w:val="0"/>
              </w:rPr>
            </w:pPr>
            <w:r>
              <w:rPr>
                <w:rFonts w:hint="eastAsia" w:ascii="仿宋" w:hAnsi="仿宋" w:eastAsia="仿宋" w:cs="仿宋"/>
                <w:b w:val="0"/>
                <w:bCs w:val="0"/>
                <w:spacing w:val="-8"/>
              </w:rPr>
              <w:t>序号</w:t>
            </w:r>
          </w:p>
        </w:tc>
        <w:tc>
          <w:tcPr>
            <w:tcW w:w="3246" w:type="dxa"/>
            <w:vAlign w:val="top"/>
          </w:tcPr>
          <w:p w14:paraId="22892BAA">
            <w:pPr>
              <w:pStyle w:val="14"/>
              <w:spacing w:before="126" w:line="222" w:lineRule="auto"/>
              <w:ind w:left="434"/>
              <w:rPr>
                <w:rFonts w:hint="eastAsia" w:ascii="仿宋" w:hAnsi="仿宋" w:eastAsia="仿宋" w:cs="仿宋"/>
                <w:b w:val="0"/>
                <w:bCs w:val="0"/>
              </w:rPr>
            </w:pPr>
            <w:r>
              <w:rPr>
                <w:rFonts w:hint="eastAsia" w:ascii="仿宋" w:hAnsi="仿宋" w:eastAsia="仿宋" w:cs="仿宋"/>
                <w:b w:val="0"/>
                <w:bCs w:val="0"/>
                <w:spacing w:val="-2"/>
              </w:rPr>
              <w:t>磋商文件章节及条款号</w:t>
            </w:r>
          </w:p>
        </w:tc>
        <w:tc>
          <w:tcPr>
            <w:tcW w:w="3085" w:type="dxa"/>
            <w:vAlign w:val="top"/>
          </w:tcPr>
          <w:p w14:paraId="355F36A0">
            <w:pPr>
              <w:pStyle w:val="14"/>
              <w:spacing w:before="126" w:line="222" w:lineRule="auto"/>
              <w:ind w:left="364"/>
              <w:rPr>
                <w:rFonts w:hint="eastAsia" w:ascii="仿宋" w:hAnsi="仿宋" w:eastAsia="仿宋" w:cs="仿宋"/>
                <w:b w:val="0"/>
                <w:bCs w:val="0"/>
              </w:rPr>
            </w:pPr>
            <w:r>
              <w:rPr>
                <w:rFonts w:hint="eastAsia" w:ascii="仿宋" w:hAnsi="仿宋" w:eastAsia="仿宋" w:cs="仿宋"/>
                <w:b w:val="0"/>
                <w:bCs w:val="0"/>
                <w:spacing w:val="-3"/>
              </w:rPr>
              <w:t>响应文件章节及条款号</w:t>
            </w:r>
          </w:p>
        </w:tc>
        <w:tc>
          <w:tcPr>
            <w:tcW w:w="2017" w:type="dxa"/>
            <w:vAlign w:val="top"/>
          </w:tcPr>
          <w:p w14:paraId="0ACFC07F">
            <w:pPr>
              <w:pStyle w:val="14"/>
              <w:spacing w:before="127" w:line="222" w:lineRule="auto"/>
              <w:ind w:left="541"/>
              <w:rPr>
                <w:rFonts w:hint="eastAsia" w:ascii="仿宋" w:hAnsi="仿宋" w:eastAsia="仿宋" w:cs="仿宋"/>
                <w:b w:val="0"/>
                <w:bCs w:val="0"/>
              </w:rPr>
            </w:pPr>
            <w:r>
              <w:rPr>
                <w:rFonts w:hint="eastAsia" w:ascii="仿宋" w:hAnsi="仿宋" w:eastAsia="仿宋" w:cs="仿宋"/>
                <w:b w:val="0"/>
                <w:bCs w:val="0"/>
                <w:spacing w:val="-5"/>
              </w:rPr>
              <w:t>偏离情况</w:t>
            </w:r>
          </w:p>
        </w:tc>
      </w:tr>
      <w:tr w14:paraId="14FF42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436" w:type="dxa"/>
            <w:vAlign w:val="top"/>
          </w:tcPr>
          <w:p w14:paraId="7D5B45D4">
            <w:pPr>
              <w:pStyle w:val="14"/>
              <w:spacing w:before="122" w:line="315" w:lineRule="exact"/>
              <w:ind w:left="681"/>
              <w:rPr>
                <w:rFonts w:hint="eastAsia" w:ascii="仿宋" w:hAnsi="仿宋" w:eastAsia="仿宋" w:cs="仿宋"/>
                <w:b w:val="0"/>
                <w:bCs w:val="0"/>
              </w:rPr>
            </w:pPr>
            <w:r>
              <w:rPr>
                <w:rFonts w:hint="eastAsia" w:ascii="仿宋" w:hAnsi="仿宋" w:eastAsia="仿宋" w:cs="仿宋"/>
                <w:b w:val="0"/>
                <w:bCs w:val="0"/>
                <w:position w:val="1"/>
              </w:rPr>
              <w:t>1</w:t>
            </w:r>
          </w:p>
        </w:tc>
        <w:tc>
          <w:tcPr>
            <w:tcW w:w="3246" w:type="dxa"/>
            <w:vAlign w:val="top"/>
          </w:tcPr>
          <w:p w14:paraId="01FDFDB5">
            <w:pPr>
              <w:rPr>
                <w:rFonts w:hint="eastAsia" w:ascii="仿宋" w:hAnsi="仿宋" w:eastAsia="仿宋" w:cs="仿宋"/>
                <w:b w:val="0"/>
                <w:bCs w:val="0"/>
                <w:sz w:val="21"/>
              </w:rPr>
            </w:pPr>
          </w:p>
        </w:tc>
        <w:tc>
          <w:tcPr>
            <w:tcW w:w="3085" w:type="dxa"/>
            <w:vAlign w:val="top"/>
          </w:tcPr>
          <w:p w14:paraId="5792E235">
            <w:pPr>
              <w:rPr>
                <w:rFonts w:hint="eastAsia" w:ascii="仿宋" w:hAnsi="仿宋" w:eastAsia="仿宋" w:cs="仿宋"/>
                <w:b w:val="0"/>
                <w:bCs w:val="0"/>
                <w:sz w:val="21"/>
              </w:rPr>
            </w:pPr>
          </w:p>
        </w:tc>
        <w:tc>
          <w:tcPr>
            <w:tcW w:w="2017" w:type="dxa"/>
            <w:vAlign w:val="top"/>
          </w:tcPr>
          <w:p w14:paraId="6ECAA3B5">
            <w:pPr>
              <w:rPr>
                <w:rFonts w:hint="eastAsia" w:ascii="仿宋" w:hAnsi="仿宋" w:eastAsia="仿宋" w:cs="仿宋"/>
                <w:b w:val="0"/>
                <w:bCs w:val="0"/>
                <w:sz w:val="21"/>
              </w:rPr>
            </w:pPr>
          </w:p>
        </w:tc>
      </w:tr>
      <w:tr w14:paraId="7CCCE8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vAlign w:val="top"/>
          </w:tcPr>
          <w:p w14:paraId="1AE8AC88">
            <w:pPr>
              <w:pStyle w:val="14"/>
              <w:spacing w:before="125" w:line="315" w:lineRule="exact"/>
              <w:ind w:left="726"/>
              <w:rPr>
                <w:rFonts w:hint="eastAsia" w:ascii="仿宋" w:hAnsi="仿宋" w:eastAsia="仿宋" w:cs="仿宋"/>
                <w:b w:val="0"/>
                <w:bCs w:val="0"/>
              </w:rPr>
            </w:pPr>
            <w:r>
              <w:rPr>
                <w:rFonts w:hint="eastAsia" w:ascii="仿宋" w:hAnsi="仿宋" w:eastAsia="仿宋" w:cs="仿宋"/>
                <w:b w:val="0"/>
                <w:bCs w:val="0"/>
                <w:position w:val="1"/>
              </w:rPr>
              <w:t>2</w:t>
            </w:r>
          </w:p>
        </w:tc>
        <w:tc>
          <w:tcPr>
            <w:tcW w:w="3246" w:type="dxa"/>
            <w:vAlign w:val="top"/>
          </w:tcPr>
          <w:p w14:paraId="593A2CDB">
            <w:pPr>
              <w:rPr>
                <w:rFonts w:hint="eastAsia" w:ascii="仿宋" w:hAnsi="仿宋" w:eastAsia="仿宋" w:cs="仿宋"/>
                <w:b w:val="0"/>
                <w:bCs w:val="0"/>
                <w:sz w:val="21"/>
              </w:rPr>
            </w:pPr>
          </w:p>
        </w:tc>
        <w:tc>
          <w:tcPr>
            <w:tcW w:w="3085" w:type="dxa"/>
            <w:vAlign w:val="top"/>
          </w:tcPr>
          <w:p w14:paraId="664062D4">
            <w:pPr>
              <w:rPr>
                <w:rFonts w:hint="eastAsia" w:ascii="仿宋" w:hAnsi="仿宋" w:eastAsia="仿宋" w:cs="仿宋"/>
                <w:b w:val="0"/>
                <w:bCs w:val="0"/>
                <w:sz w:val="21"/>
              </w:rPr>
            </w:pPr>
          </w:p>
        </w:tc>
        <w:tc>
          <w:tcPr>
            <w:tcW w:w="2017" w:type="dxa"/>
            <w:vAlign w:val="top"/>
          </w:tcPr>
          <w:p w14:paraId="65BE277B">
            <w:pPr>
              <w:rPr>
                <w:rFonts w:hint="eastAsia" w:ascii="仿宋" w:hAnsi="仿宋" w:eastAsia="仿宋" w:cs="仿宋"/>
                <w:b w:val="0"/>
                <w:bCs w:val="0"/>
                <w:sz w:val="21"/>
              </w:rPr>
            </w:pPr>
          </w:p>
        </w:tc>
      </w:tr>
      <w:tr w14:paraId="1A15D0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vAlign w:val="top"/>
          </w:tcPr>
          <w:p w14:paraId="3A14428E">
            <w:pPr>
              <w:pStyle w:val="14"/>
              <w:spacing w:before="124" w:line="241" w:lineRule="auto"/>
              <w:ind w:left="668"/>
              <w:rPr>
                <w:rFonts w:hint="eastAsia" w:ascii="仿宋" w:hAnsi="仿宋" w:eastAsia="仿宋" w:cs="仿宋"/>
                <w:b w:val="0"/>
                <w:bCs w:val="0"/>
              </w:rPr>
            </w:pPr>
            <w:r>
              <w:rPr>
                <w:rFonts w:hint="eastAsia" w:ascii="仿宋" w:hAnsi="仿宋" w:eastAsia="仿宋" w:cs="仿宋"/>
                <w:b w:val="0"/>
                <w:bCs w:val="0"/>
              </w:rPr>
              <w:t>3</w:t>
            </w:r>
          </w:p>
        </w:tc>
        <w:tc>
          <w:tcPr>
            <w:tcW w:w="3246" w:type="dxa"/>
            <w:vAlign w:val="top"/>
          </w:tcPr>
          <w:p w14:paraId="6A3BF491">
            <w:pPr>
              <w:rPr>
                <w:rFonts w:hint="eastAsia" w:ascii="仿宋" w:hAnsi="仿宋" w:eastAsia="仿宋" w:cs="仿宋"/>
                <w:b w:val="0"/>
                <w:bCs w:val="0"/>
                <w:sz w:val="21"/>
              </w:rPr>
            </w:pPr>
          </w:p>
        </w:tc>
        <w:tc>
          <w:tcPr>
            <w:tcW w:w="3085" w:type="dxa"/>
            <w:vAlign w:val="top"/>
          </w:tcPr>
          <w:p w14:paraId="5A3BFF0E">
            <w:pPr>
              <w:rPr>
                <w:rFonts w:hint="eastAsia" w:ascii="仿宋" w:hAnsi="仿宋" w:eastAsia="仿宋" w:cs="仿宋"/>
                <w:b w:val="0"/>
                <w:bCs w:val="0"/>
                <w:sz w:val="21"/>
              </w:rPr>
            </w:pPr>
          </w:p>
        </w:tc>
        <w:tc>
          <w:tcPr>
            <w:tcW w:w="2017" w:type="dxa"/>
            <w:vAlign w:val="top"/>
          </w:tcPr>
          <w:p w14:paraId="629A72D1">
            <w:pPr>
              <w:rPr>
                <w:rFonts w:hint="eastAsia" w:ascii="仿宋" w:hAnsi="仿宋" w:eastAsia="仿宋" w:cs="仿宋"/>
                <w:b w:val="0"/>
                <w:bCs w:val="0"/>
                <w:sz w:val="21"/>
              </w:rPr>
            </w:pPr>
          </w:p>
        </w:tc>
      </w:tr>
      <w:tr w14:paraId="724B1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vAlign w:val="top"/>
          </w:tcPr>
          <w:p w14:paraId="603BAB3D">
            <w:pPr>
              <w:pStyle w:val="14"/>
              <w:spacing w:before="124" w:line="315" w:lineRule="exact"/>
              <w:ind w:left="662"/>
              <w:rPr>
                <w:rFonts w:hint="eastAsia" w:ascii="仿宋" w:hAnsi="仿宋" w:eastAsia="仿宋" w:cs="仿宋"/>
                <w:b w:val="0"/>
                <w:bCs w:val="0"/>
              </w:rPr>
            </w:pPr>
            <w:r>
              <w:rPr>
                <w:rFonts w:hint="eastAsia" w:ascii="仿宋" w:hAnsi="仿宋" w:eastAsia="仿宋" w:cs="仿宋"/>
                <w:b w:val="0"/>
                <w:bCs w:val="0"/>
                <w:position w:val="1"/>
              </w:rPr>
              <w:t>4</w:t>
            </w:r>
          </w:p>
        </w:tc>
        <w:tc>
          <w:tcPr>
            <w:tcW w:w="3246" w:type="dxa"/>
            <w:vAlign w:val="top"/>
          </w:tcPr>
          <w:p w14:paraId="70B76D38">
            <w:pPr>
              <w:rPr>
                <w:rFonts w:hint="eastAsia" w:ascii="仿宋" w:hAnsi="仿宋" w:eastAsia="仿宋" w:cs="仿宋"/>
                <w:b w:val="0"/>
                <w:bCs w:val="0"/>
                <w:sz w:val="21"/>
              </w:rPr>
            </w:pPr>
          </w:p>
        </w:tc>
        <w:tc>
          <w:tcPr>
            <w:tcW w:w="3085" w:type="dxa"/>
            <w:vAlign w:val="top"/>
          </w:tcPr>
          <w:p w14:paraId="4853439E">
            <w:pPr>
              <w:rPr>
                <w:rFonts w:hint="eastAsia" w:ascii="仿宋" w:hAnsi="仿宋" w:eastAsia="仿宋" w:cs="仿宋"/>
                <w:b w:val="0"/>
                <w:bCs w:val="0"/>
                <w:sz w:val="21"/>
              </w:rPr>
            </w:pPr>
          </w:p>
        </w:tc>
        <w:tc>
          <w:tcPr>
            <w:tcW w:w="2017" w:type="dxa"/>
            <w:vAlign w:val="top"/>
          </w:tcPr>
          <w:p w14:paraId="455803E8">
            <w:pPr>
              <w:rPr>
                <w:rFonts w:hint="eastAsia" w:ascii="仿宋" w:hAnsi="仿宋" w:eastAsia="仿宋" w:cs="仿宋"/>
                <w:b w:val="0"/>
                <w:bCs w:val="0"/>
                <w:sz w:val="21"/>
              </w:rPr>
            </w:pPr>
          </w:p>
        </w:tc>
      </w:tr>
      <w:tr w14:paraId="52AE60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vAlign w:val="top"/>
          </w:tcPr>
          <w:p w14:paraId="3DCCCAB2">
            <w:pPr>
              <w:pStyle w:val="14"/>
              <w:spacing w:before="123" w:line="241" w:lineRule="auto"/>
              <w:ind w:left="668"/>
              <w:rPr>
                <w:rFonts w:hint="eastAsia" w:ascii="仿宋" w:hAnsi="仿宋" w:eastAsia="仿宋" w:cs="仿宋"/>
                <w:b w:val="0"/>
                <w:bCs w:val="0"/>
              </w:rPr>
            </w:pPr>
            <w:r>
              <w:rPr>
                <w:rFonts w:hint="eastAsia" w:ascii="仿宋" w:hAnsi="仿宋" w:eastAsia="仿宋" w:cs="仿宋"/>
                <w:b w:val="0"/>
                <w:bCs w:val="0"/>
              </w:rPr>
              <w:t>5</w:t>
            </w:r>
          </w:p>
        </w:tc>
        <w:tc>
          <w:tcPr>
            <w:tcW w:w="3246" w:type="dxa"/>
            <w:vAlign w:val="top"/>
          </w:tcPr>
          <w:p w14:paraId="5C5B17D1">
            <w:pPr>
              <w:rPr>
                <w:rFonts w:hint="eastAsia" w:ascii="仿宋" w:hAnsi="仿宋" w:eastAsia="仿宋" w:cs="仿宋"/>
                <w:b w:val="0"/>
                <w:bCs w:val="0"/>
                <w:sz w:val="21"/>
              </w:rPr>
            </w:pPr>
          </w:p>
        </w:tc>
        <w:tc>
          <w:tcPr>
            <w:tcW w:w="3085" w:type="dxa"/>
            <w:vAlign w:val="top"/>
          </w:tcPr>
          <w:p w14:paraId="0E122A0F">
            <w:pPr>
              <w:rPr>
                <w:rFonts w:hint="eastAsia" w:ascii="仿宋" w:hAnsi="仿宋" w:eastAsia="仿宋" w:cs="仿宋"/>
                <w:b w:val="0"/>
                <w:bCs w:val="0"/>
                <w:sz w:val="21"/>
              </w:rPr>
            </w:pPr>
          </w:p>
        </w:tc>
        <w:tc>
          <w:tcPr>
            <w:tcW w:w="2017" w:type="dxa"/>
            <w:vAlign w:val="top"/>
          </w:tcPr>
          <w:p w14:paraId="7DFBE374">
            <w:pPr>
              <w:rPr>
                <w:rFonts w:hint="eastAsia" w:ascii="仿宋" w:hAnsi="仿宋" w:eastAsia="仿宋" w:cs="仿宋"/>
                <w:b w:val="0"/>
                <w:bCs w:val="0"/>
                <w:sz w:val="21"/>
              </w:rPr>
            </w:pPr>
          </w:p>
        </w:tc>
      </w:tr>
      <w:tr w14:paraId="082BD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436" w:type="dxa"/>
            <w:vAlign w:val="top"/>
          </w:tcPr>
          <w:p w14:paraId="7902BFE8">
            <w:pPr>
              <w:pStyle w:val="14"/>
              <w:spacing w:before="120" w:line="369" w:lineRule="exact"/>
              <w:ind w:left="500"/>
              <w:rPr>
                <w:rFonts w:hint="eastAsia" w:ascii="仿宋" w:hAnsi="仿宋" w:eastAsia="仿宋" w:cs="仿宋"/>
                <w:b w:val="0"/>
                <w:bCs w:val="0"/>
              </w:rPr>
            </w:pPr>
            <w:r>
              <w:rPr>
                <w:rFonts w:hint="eastAsia" w:ascii="仿宋" w:hAnsi="仿宋" w:eastAsia="仿宋" w:cs="仿宋"/>
                <w:b w:val="0"/>
                <w:bCs w:val="0"/>
                <w:spacing w:val="-13"/>
                <w:position w:val="2"/>
              </w:rPr>
              <w:t>……</w:t>
            </w:r>
          </w:p>
        </w:tc>
        <w:tc>
          <w:tcPr>
            <w:tcW w:w="3246" w:type="dxa"/>
            <w:vAlign w:val="top"/>
          </w:tcPr>
          <w:p w14:paraId="1123F21A">
            <w:pPr>
              <w:rPr>
                <w:rFonts w:hint="eastAsia" w:ascii="仿宋" w:hAnsi="仿宋" w:eastAsia="仿宋" w:cs="仿宋"/>
                <w:b w:val="0"/>
                <w:bCs w:val="0"/>
                <w:sz w:val="21"/>
              </w:rPr>
            </w:pPr>
          </w:p>
        </w:tc>
        <w:tc>
          <w:tcPr>
            <w:tcW w:w="3085" w:type="dxa"/>
            <w:vAlign w:val="top"/>
          </w:tcPr>
          <w:p w14:paraId="49E60CC1">
            <w:pPr>
              <w:rPr>
                <w:rFonts w:hint="eastAsia" w:ascii="仿宋" w:hAnsi="仿宋" w:eastAsia="仿宋" w:cs="仿宋"/>
                <w:b w:val="0"/>
                <w:bCs w:val="0"/>
                <w:sz w:val="21"/>
              </w:rPr>
            </w:pPr>
          </w:p>
        </w:tc>
        <w:tc>
          <w:tcPr>
            <w:tcW w:w="2017" w:type="dxa"/>
            <w:vAlign w:val="top"/>
          </w:tcPr>
          <w:p w14:paraId="0CE3EDE2">
            <w:pPr>
              <w:rPr>
                <w:rFonts w:hint="eastAsia" w:ascii="仿宋" w:hAnsi="仿宋" w:eastAsia="仿宋" w:cs="仿宋"/>
                <w:b w:val="0"/>
                <w:bCs w:val="0"/>
                <w:sz w:val="21"/>
              </w:rPr>
            </w:pPr>
          </w:p>
        </w:tc>
      </w:tr>
      <w:tr w14:paraId="7BE3B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436" w:type="dxa"/>
            <w:vAlign w:val="top"/>
          </w:tcPr>
          <w:p w14:paraId="59459077">
            <w:pPr>
              <w:rPr>
                <w:rFonts w:hint="eastAsia" w:ascii="仿宋" w:hAnsi="仿宋" w:eastAsia="仿宋" w:cs="仿宋"/>
                <w:b w:val="0"/>
                <w:bCs w:val="0"/>
                <w:sz w:val="21"/>
              </w:rPr>
            </w:pPr>
          </w:p>
        </w:tc>
        <w:tc>
          <w:tcPr>
            <w:tcW w:w="3246" w:type="dxa"/>
            <w:vAlign w:val="top"/>
          </w:tcPr>
          <w:p w14:paraId="72738F82">
            <w:pPr>
              <w:rPr>
                <w:rFonts w:hint="eastAsia" w:ascii="仿宋" w:hAnsi="仿宋" w:eastAsia="仿宋" w:cs="仿宋"/>
                <w:b w:val="0"/>
                <w:bCs w:val="0"/>
                <w:sz w:val="21"/>
              </w:rPr>
            </w:pPr>
          </w:p>
        </w:tc>
        <w:tc>
          <w:tcPr>
            <w:tcW w:w="3085" w:type="dxa"/>
            <w:vAlign w:val="top"/>
          </w:tcPr>
          <w:p w14:paraId="7410DD4C">
            <w:pPr>
              <w:rPr>
                <w:rFonts w:hint="eastAsia" w:ascii="仿宋" w:hAnsi="仿宋" w:eastAsia="仿宋" w:cs="仿宋"/>
                <w:b w:val="0"/>
                <w:bCs w:val="0"/>
                <w:sz w:val="21"/>
              </w:rPr>
            </w:pPr>
          </w:p>
        </w:tc>
        <w:tc>
          <w:tcPr>
            <w:tcW w:w="2017" w:type="dxa"/>
            <w:vAlign w:val="top"/>
          </w:tcPr>
          <w:p w14:paraId="6A992F62">
            <w:pPr>
              <w:rPr>
                <w:rFonts w:hint="eastAsia" w:ascii="仿宋" w:hAnsi="仿宋" w:eastAsia="仿宋" w:cs="仿宋"/>
                <w:b w:val="0"/>
                <w:bCs w:val="0"/>
                <w:sz w:val="21"/>
              </w:rPr>
            </w:pPr>
          </w:p>
        </w:tc>
      </w:tr>
      <w:tr w14:paraId="414A4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436" w:type="dxa"/>
            <w:vAlign w:val="top"/>
          </w:tcPr>
          <w:p w14:paraId="43007F94">
            <w:pPr>
              <w:rPr>
                <w:rFonts w:hint="eastAsia" w:ascii="仿宋" w:hAnsi="仿宋" w:eastAsia="仿宋" w:cs="仿宋"/>
                <w:b w:val="0"/>
                <w:bCs w:val="0"/>
                <w:sz w:val="21"/>
              </w:rPr>
            </w:pPr>
          </w:p>
        </w:tc>
        <w:tc>
          <w:tcPr>
            <w:tcW w:w="3246" w:type="dxa"/>
            <w:vAlign w:val="top"/>
          </w:tcPr>
          <w:p w14:paraId="0BDDCBF7">
            <w:pPr>
              <w:rPr>
                <w:rFonts w:hint="eastAsia" w:ascii="仿宋" w:hAnsi="仿宋" w:eastAsia="仿宋" w:cs="仿宋"/>
                <w:b w:val="0"/>
                <w:bCs w:val="0"/>
                <w:sz w:val="21"/>
              </w:rPr>
            </w:pPr>
          </w:p>
        </w:tc>
        <w:tc>
          <w:tcPr>
            <w:tcW w:w="3085" w:type="dxa"/>
            <w:vAlign w:val="top"/>
          </w:tcPr>
          <w:p w14:paraId="0E29F5C7">
            <w:pPr>
              <w:rPr>
                <w:rFonts w:hint="eastAsia" w:ascii="仿宋" w:hAnsi="仿宋" w:eastAsia="仿宋" w:cs="仿宋"/>
                <w:b w:val="0"/>
                <w:bCs w:val="0"/>
                <w:sz w:val="21"/>
              </w:rPr>
            </w:pPr>
          </w:p>
        </w:tc>
        <w:tc>
          <w:tcPr>
            <w:tcW w:w="2017" w:type="dxa"/>
            <w:vAlign w:val="top"/>
          </w:tcPr>
          <w:p w14:paraId="78CEEF5C">
            <w:pPr>
              <w:rPr>
                <w:rFonts w:hint="eastAsia" w:ascii="仿宋" w:hAnsi="仿宋" w:eastAsia="仿宋" w:cs="仿宋"/>
                <w:b w:val="0"/>
                <w:bCs w:val="0"/>
                <w:sz w:val="21"/>
              </w:rPr>
            </w:pPr>
          </w:p>
        </w:tc>
      </w:tr>
      <w:tr w14:paraId="4F8E76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436" w:type="dxa"/>
            <w:vAlign w:val="top"/>
          </w:tcPr>
          <w:p w14:paraId="3BE2CCF2">
            <w:pPr>
              <w:rPr>
                <w:rFonts w:hint="eastAsia" w:ascii="仿宋" w:hAnsi="仿宋" w:eastAsia="仿宋" w:cs="仿宋"/>
                <w:b w:val="0"/>
                <w:bCs w:val="0"/>
                <w:sz w:val="21"/>
              </w:rPr>
            </w:pPr>
          </w:p>
        </w:tc>
        <w:tc>
          <w:tcPr>
            <w:tcW w:w="3246" w:type="dxa"/>
            <w:vAlign w:val="top"/>
          </w:tcPr>
          <w:p w14:paraId="4AB1F950">
            <w:pPr>
              <w:rPr>
                <w:rFonts w:hint="eastAsia" w:ascii="仿宋" w:hAnsi="仿宋" w:eastAsia="仿宋" w:cs="仿宋"/>
                <w:b w:val="0"/>
                <w:bCs w:val="0"/>
                <w:sz w:val="21"/>
              </w:rPr>
            </w:pPr>
          </w:p>
        </w:tc>
        <w:tc>
          <w:tcPr>
            <w:tcW w:w="3085" w:type="dxa"/>
            <w:vAlign w:val="top"/>
          </w:tcPr>
          <w:p w14:paraId="17E9866A">
            <w:pPr>
              <w:rPr>
                <w:rFonts w:hint="eastAsia" w:ascii="仿宋" w:hAnsi="仿宋" w:eastAsia="仿宋" w:cs="仿宋"/>
                <w:b w:val="0"/>
                <w:bCs w:val="0"/>
                <w:sz w:val="21"/>
              </w:rPr>
            </w:pPr>
          </w:p>
        </w:tc>
        <w:tc>
          <w:tcPr>
            <w:tcW w:w="2017" w:type="dxa"/>
            <w:vAlign w:val="top"/>
          </w:tcPr>
          <w:p w14:paraId="500FECF8">
            <w:pPr>
              <w:rPr>
                <w:rFonts w:hint="eastAsia" w:ascii="仿宋" w:hAnsi="仿宋" w:eastAsia="仿宋" w:cs="仿宋"/>
                <w:b w:val="0"/>
                <w:bCs w:val="0"/>
                <w:sz w:val="21"/>
              </w:rPr>
            </w:pPr>
          </w:p>
        </w:tc>
      </w:tr>
    </w:tbl>
    <w:p w14:paraId="6E140B1E">
      <w:pPr>
        <w:spacing w:before="147" w:line="222" w:lineRule="auto"/>
        <w:ind w:left="404"/>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注：偏离情况填写为正偏离、负偏离、无偏离。</w:t>
      </w:r>
    </w:p>
    <w:p w14:paraId="36938D2B">
      <w:pPr>
        <w:spacing w:before="150" w:line="300" w:lineRule="auto"/>
        <w:ind w:left="395" w:right="266" w:firstLine="12"/>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1、供应商应根据磋商文件中</w:t>
      </w:r>
      <w:r>
        <w:rPr>
          <w:rFonts w:hint="eastAsia" w:ascii="仿宋" w:hAnsi="仿宋" w:eastAsia="仿宋" w:cs="仿宋"/>
          <w:b w:val="0"/>
          <w:bCs w:val="0"/>
          <w:spacing w:val="-3"/>
          <w:sz w:val="24"/>
          <w:szCs w:val="24"/>
        </w:rPr>
        <w:t>的各项要求，如实逐条一一对应填写响应情况，如有未响应要求，评审小组</w:t>
      </w:r>
      <w:r>
        <w:rPr>
          <w:rFonts w:hint="eastAsia" w:ascii="仿宋" w:hAnsi="仿宋" w:eastAsia="仿宋" w:cs="仿宋"/>
          <w:b w:val="0"/>
          <w:bCs w:val="0"/>
          <w:spacing w:val="-2"/>
          <w:sz w:val="24"/>
          <w:szCs w:val="24"/>
        </w:rPr>
        <w:t>有权视其为负偏离；</w:t>
      </w:r>
    </w:p>
    <w:p w14:paraId="3BE10DC9">
      <w:pPr>
        <w:spacing w:before="150" w:line="281" w:lineRule="auto"/>
        <w:ind w:left="403" w:right="381" w:hanging="10"/>
        <w:rPr>
          <w:rFonts w:hint="eastAsia" w:ascii="仿宋" w:hAnsi="仿宋" w:eastAsia="仿宋" w:cs="仿宋"/>
          <w:b w:val="0"/>
          <w:bCs w:val="0"/>
          <w:sz w:val="24"/>
          <w:szCs w:val="24"/>
        </w:rPr>
      </w:pPr>
      <w:r>
        <w:rPr>
          <w:rFonts w:hint="eastAsia" w:ascii="仿宋" w:hAnsi="仿宋" w:eastAsia="仿宋" w:cs="仿宋"/>
          <w:b w:val="0"/>
          <w:bCs w:val="0"/>
          <w:sz w:val="24"/>
          <w:szCs w:val="24"/>
        </w:rPr>
        <w:t>2、请供应商在“偏离情况</w:t>
      </w:r>
      <w:r>
        <w:rPr>
          <w:rFonts w:hint="eastAsia" w:ascii="仿宋" w:hAnsi="仿宋" w:eastAsia="仿宋" w:cs="仿宋"/>
          <w:b w:val="0"/>
          <w:bCs w:val="0"/>
          <w:spacing w:val="-88"/>
          <w:sz w:val="24"/>
          <w:szCs w:val="24"/>
        </w:rPr>
        <w:t xml:space="preserve"> </w:t>
      </w:r>
      <w:r>
        <w:rPr>
          <w:rFonts w:hint="eastAsia" w:ascii="仿宋" w:hAnsi="仿宋" w:eastAsia="仿宋" w:cs="仿宋"/>
          <w:b w:val="0"/>
          <w:bCs w:val="0"/>
          <w:sz w:val="24"/>
          <w:szCs w:val="24"/>
        </w:rPr>
        <w:t>”一栏详细描述存</w:t>
      </w:r>
      <w:r>
        <w:rPr>
          <w:rFonts w:hint="eastAsia" w:ascii="仿宋" w:hAnsi="仿宋" w:eastAsia="仿宋" w:cs="仿宋"/>
          <w:b w:val="0"/>
          <w:bCs w:val="0"/>
          <w:spacing w:val="-1"/>
          <w:sz w:val="24"/>
          <w:szCs w:val="24"/>
        </w:rPr>
        <w:t>在正偏离或负偏离商务指标，并标明偏离</w:t>
      </w:r>
      <w:r>
        <w:rPr>
          <w:rFonts w:hint="eastAsia" w:ascii="仿宋" w:hAnsi="仿宋" w:eastAsia="仿宋" w:cs="仿宋"/>
          <w:b w:val="0"/>
          <w:bCs w:val="0"/>
          <w:sz w:val="24"/>
          <w:szCs w:val="24"/>
        </w:rPr>
        <w:t xml:space="preserve"> </w:t>
      </w:r>
      <w:r>
        <w:rPr>
          <w:rFonts w:hint="eastAsia" w:ascii="仿宋" w:hAnsi="仿宋" w:eastAsia="仿宋" w:cs="仿宋"/>
          <w:b w:val="0"/>
          <w:bCs w:val="0"/>
          <w:spacing w:val="-8"/>
          <w:sz w:val="24"/>
          <w:szCs w:val="24"/>
        </w:rPr>
        <w:t>情况；</w:t>
      </w:r>
    </w:p>
    <w:p w14:paraId="77C97E30">
      <w:pPr>
        <w:spacing w:before="150" w:line="222" w:lineRule="auto"/>
        <w:ind w:left="395"/>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3、磋商文件未做要求的，不视为正偏离。</w:t>
      </w:r>
    </w:p>
    <w:p w14:paraId="43728E83">
      <w:pPr>
        <w:spacing w:before="150" w:line="222" w:lineRule="auto"/>
        <w:ind w:left="389"/>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4、不允许负偏离，负偏离视为不响应磋商文件。</w:t>
      </w:r>
    </w:p>
    <w:p w14:paraId="08FA6718">
      <w:pPr>
        <w:pStyle w:val="3"/>
        <w:spacing w:line="315" w:lineRule="auto"/>
        <w:rPr>
          <w:rFonts w:hint="eastAsia" w:ascii="仿宋" w:hAnsi="仿宋" w:eastAsia="仿宋" w:cs="仿宋"/>
          <w:b w:val="0"/>
          <w:bCs w:val="0"/>
        </w:rPr>
      </w:pPr>
    </w:p>
    <w:p w14:paraId="5416FE2E">
      <w:pPr>
        <w:pStyle w:val="3"/>
        <w:spacing w:line="315" w:lineRule="auto"/>
        <w:rPr>
          <w:rFonts w:hint="eastAsia" w:ascii="仿宋" w:hAnsi="仿宋" w:eastAsia="仿宋" w:cs="仿宋"/>
          <w:b w:val="0"/>
          <w:bCs w:val="0"/>
        </w:rPr>
      </w:pPr>
    </w:p>
    <w:p w14:paraId="545CC95A">
      <w:pPr>
        <w:pStyle w:val="3"/>
        <w:spacing w:line="316" w:lineRule="auto"/>
        <w:rPr>
          <w:rFonts w:hint="eastAsia" w:ascii="仿宋" w:hAnsi="仿宋" w:eastAsia="仿宋" w:cs="仿宋"/>
          <w:b w:val="0"/>
          <w:bCs w:val="0"/>
        </w:rPr>
      </w:pPr>
    </w:p>
    <w:p w14:paraId="7ADB1BE1">
      <w:pPr>
        <w:spacing w:before="79" w:line="221" w:lineRule="auto"/>
        <w:ind w:left="4507"/>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供应商名称</w:t>
      </w:r>
      <w:r>
        <w:rPr>
          <w:rFonts w:hint="eastAsia" w:ascii="仿宋" w:hAnsi="仿宋" w:eastAsia="仿宋" w:cs="仿宋"/>
          <w:b w:val="0"/>
          <w:bCs w:val="0"/>
          <w:spacing w:val="-16"/>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16"/>
          <w:sz w:val="24"/>
          <w:szCs w:val="24"/>
        </w:rPr>
        <w:t>（</w:t>
      </w:r>
      <w:r>
        <w:rPr>
          <w:rFonts w:hint="eastAsia" w:ascii="仿宋" w:hAnsi="仿宋" w:eastAsia="仿宋" w:cs="仿宋"/>
          <w:b w:val="0"/>
          <w:bCs w:val="0"/>
          <w:spacing w:val="1"/>
          <w:sz w:val="24"/>
          <w:szCs w:val="24"/>
        </w:rPr>
        <w:t>盖单位公章）</w:t>
      </w:r>
    </w:p>
    <w:p w14:paraId="5D05DAFC">
      <w:pPr>
        <w:spacing w:before="154" w:line="222" w:lineRule="auto"/>
        <w:ind w:left="4514"/>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法定代表人</w:t>
      </w:r>
      <w:r>
        <w:rPr>
          <w:rFonts w:hint="eastAsia" w:ascii="仿宋" w:hAnsi="仿宋" w:eastAsia="仿宋" w:cs="仿宋"/>
          <w:b w:val="0"/>
          <w:bCs w:val="0"/>
          <w:spacing w:val="-19"/>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19"/>
          <w:sz w:val="24"/>
          <w:szCs w:val="24"/>
        </w:rPr>
        <w:t>（</w:t>
      </w:r>
      <w:r>
        <w:rPr>
          <w:rFonts w:hint="eastAsia" w:ascii="仿宋" w:hAnsi="仿宋" w:eastAsia="仿宋" w:cs="仿宋"/>
          <w:b w:val="0"/>
          <w:bCs w:val="0"/>
          <w:spacing w:val="1"/>
          <w:sz w:val="24"/>
          <w:szCs w:val="24"/>
        </w:rPr>
        <w:t>签字或盖章）</w:t>
      </w:r>
    </w:p>
    <w:p w14:paraId="122B0C96">
      <w:pPr>
        <w:spacing w:before="122" w:line="222" w:lineRule="auto"/>
        <w:ind w:left="5874"/>
        <w:rPr>
          <w:rFonts w:hint="eastAsia" w:ascii="仿宋" w:hAnsi="仿宋" w:eastAsia="仿宋" w:cs="仿宋"/>
          <w:b w:val="0"/>
          <w:bCs w:val="0"/>
          <w:sz w:val="24"/>
          <w:szCs w:val="24"/>
        </w:rPr>
      </w:pPr>
      <w:r>
        <w:rPr>
          <w:rFonts w:hint="eastAsia" w:ascii="仿宋" w:hAnsi="仿宋" w:eastAsia="仿宋" w:cs="仿宋"/>
          <w:b w:val="0"/>
          <w:bCs w:val="0"/>
          <w:spacing w:val="-22"/>
          <w:sz w:val="24"/>
          <w:szCs w:val="24"/>
        </w:rPr>
        <w:t>日</w:t>
      </w:r>
      <w:r>
        <w:rPr>
          <w:rFonts w:hint="eastAsia" w:ascii="仿宋" w:hAnsi="仿宋" w:eastAsia="仿宋" w:cs="仿宋"/>
          <w:b w:val="0"/>
          <w:bCs w:val="0"/>
          <w:spacing w:val="2"/>
          <w:sz w:val="24"/>
          <w:szCs w:val="24"/>
        </w:rPr>
        <w:t xml:space="preserve">      </w:t>
      </w:r>
      <w:r>
        <w:rPr>
          <w:rFonts w:hint="eastAsia" w:ascii="仿宋" w:hAnsi="仿宋" w:eastAsia="仿宋" w:cs="仿宋"/>
          <w:b w:val="0"/>
          <w:bCs w:val="0"/>
          <w:spacing w:val="-22"/>
          <w:sz w:val="24"/>
          <w:szCs w:val="24"/>
        </w:rPr>
        <w:t>期：</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95"/>
          <w:sz w:val="24"/>
          <w:szCs w:val="24"/>
        </w:rPr>
        <w:t xml:space="preserve"> </w:t>
      </w:r>
      <w:r>
        <w:rPr>
          <w:rFonts w:hint="eastAsia" w:ascii="仿宋" w:hAnsi="仿宋" w:eastAsia="仿宋" w:cs="仿宋"/>
          <w:b w:val="0"/>
          <w:bCs w:val="0"/>
          <w:spacing w:val="-22"/>
          <w:sz w:val="24"/>
          <w:szCs w:val="24"/>
        </w:rPr>
        <w:t>年</w:t>
      </w:r>
      <w:r>
        <w:rPr>
          <w:rFonts w:hint="eastAsia" w:ascii="仿宋" w:hAnsi="仿宋" w:eastAsia="仿宋" w:cs="仿宋"/>
          <w:b w:val="0"/>
          <w:bCs w:val="0"/>
          <w:spacing w:val="60"/>
          <w:sz w:val="24"/>
          <w:szCs w:val="24"/>
          <w:u w:val="single" w:color="auto"/>
        </w:rPr>
        <w:t xml:space="preserve">  </w:t>
      </w:r>
      <w:r>
        <w:rPr>
          <w:rFonts w:hint="eastAsia" w:ascii="仿宋" w:hAnsi="仿宋" w:eastAsia="仿宋" w:cs="仿宋"/>
          <w:b w:val="0"/>
          <w:bCs w:val="0"/>
          <w:spacing w:val="-93"/>
          <w:sz w:val="24"/>
          <w:szCs w:val="24"/>
        </w:rPr>
        <w:t xml:space="preserve"> </w:t>
      </w:r>
      <w:r>
        <w:rPr>
          <w:rFonts w:hint="eastAsia" w:ascii="仿宋" w:hAnsi="仿宋" w:eastAsia="仿宋" w:cs="仿宋"/>
          <w:b w:val="0"/>
          <w:bCs w:val="0"/>
          <w:spacing w:val="-22"/>
          <w:sz w:val="24"/>
          <w:szCs w:val="24"/>
        </w:rPr>
        <w:t>月</w:t>
      </w:r>
      <w:r>
        <w:rPr>
          <w:rFonts w:hint="eastAsia" w:ascii="仿宋" w:hAnsi="仿宋" w:eastAsia="仿宋" w:cs="仿宋"/>
          <w:b w:val="0"/>
          <w:bCs w:val="0"/>
          <w:spacing w:val="60"/>
          <w:sz w:val="24"/>
          <w:szCs w:val="24"/>
          <w:u w:val="single" w:color="auto"/>
        </w:rPr>
        <w:t xml:space="preserve">  </w:t>
      </w:r>
      <w:r>
        <w:rPr>
          <w:rFonts w:hint="eastAsia" w:ascii="仿宋" w:hAnsi="仿宋" w:eastAsia="仿宋" w:cs="仿宋"/>
          <w:b w:val="0"/>
          <w:bCs w:val="0"/>
          <w:spacing w:val="-54"/>
          <w:sz w:val="24"/>
          <w:szCs w:val="24"/>
        </w:rPr>
        <w:t xml:space="preserve"> </w:t>
      </w:r>
      <w:r>
        <w:rPr>
          <w:rFonts w:hint="eastAsia" w:ascii="仿宋" w:hAnsi="仿宋" w:eastAsia="仿宋" w:cs="仿宋"/>
          <w:b w:val="0"/>
          <w:bCs w:val="0"/>
          <w:spacing w:val="-22"/>
          <w:sz w:val="24"/>
          <w:szCs w:val="24"/>
        </w:rPr>
        <w:t>日</w:t>
      </w:r>
    </w:p>
    <w:p w14:paraId="06E1F4B3">
      <w:pPr>
        <w:spacing w:line="222" w:lineRule="auto"/>
        <w:rPr>
          <w:rFonts w:hint="eastAsia" w:ascii="仿宋" w:hAnsi="仿宋" w:eastAsia="仿宋" w:cs="仿宋"/>
          <w:b w:val="0"/>
          <w:bCs w:val="0"/>
          <w:sz w:val="24"/>
          <w:szCs w:val="24"/>
        </w:rPr>
        <w:sectPr>
          <w:footerReference r:id="rId51" w:type="default"/>
          <w:pgSz w:w="11906" w:h="16839"/>
          <w:pgMar w:top="1431" w:right="1058" w:bottom="1180" w:left="1058" w:header="0" w:footer="1018" w:gutter="0"/>
          <w:pgNumType w:fmt="decimal"/>
          <w:cols w:space="720" w:num="1"/>
        </w:sectPr>
      </w:pPr>
    </w:p>
    <w:p w14:paraId="7B379C7D">
      <w:pPr>
        <w:spacing w:before="185" w:line="223" w:lineRule="auto"/>
        <w:ind w:left="2367"/>
        <w:rPr>
          <w:rFonts w:hint="eastAsia" w:ascii="仿宋" w:hAnsi="仿宋" w:eastAsia="仿宋" w:cs="仿宋"/>
          <w:b w:val="0"/>
          <w:bCs w:val="0"/>
          <w:sz w:val="28"/>
          <w:szCs w:val="28"/>
        </w:rPr>
      </w:pPr>
      <w:r>
        <w:rPr>
          <w:rFonts w:hint="eastAsia" w:ascii="仿宋" w:hAnsi="仿宋" w:eastAsia="仿宋" w:cs="仿宋"/>
          <w:b w:val="0"/>
          <w:bCs w:val="0"/>
          <w:spacing w:val="-2"/>
          <w:sz w:val="28"/>
          <w:szCs w:val="28"/>
        </w:rPr>
        <w:t>七、供应商基本情况表（附营业执照等）</w:t>
      </w:r>
    </w:p>
    <w:p w14:paraId="4526209A">
      <w:pPr>
        <w:spacing w:before="194"/>
        <w:rPr>
          <w:rFonts w:hint="eastAsia" w:ascii="仿宋" w:hAnsi="仿宋" w:eastAsia="仿宋" w:cs="仿宋"/>
          <w:b w:val="0"/>
          <w:bCs w:val="0"/>
        </w:rPr>
      </w:pPr>
    </w:p>
    <w:tbl>
      <w:tblPr>
        <w:tblStyle w:val="13"/>
        <w:tblW w:w="97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77"/>
        <w:gridCol w:w="1349"/>
        <w:gridCol w:w="1137"/>
        <w:gridCol w:w="1405"/>
        <w:gridCol w:w="1425"/>
        <w:gridCol w:w="1059"/>
        <w:gridCol w:w="1572"/>
      </w:tblGrid>
      <w:tr w14:paraId="5C388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777" w:type="dxa"/>
            <w:vAlign w:val="top"/>
          </w:tcPr>
          <w:p w14:paraId="70DE8B18">
            <w:pPr>
              <w:pStyle w:val="14"/>
              <w:spacing w:before="218" w:line="221" w:lineRule="auto"/>
              <w:ind w:left="303"/>
              <w:rPr>
                <w:rFonts w:hint="eastAsia" w:ascii="仿宋" w:hAnsi="仿宋" w:eastAsia="仿宋" w:cs="仿宋"/>
                <w:b w:val="0"/>
                <w:bCs w:val="0"/>
              </w:rPr>
            </w:pPr>
            <w:r>
              <w:rPr>
                <w:rFonts w:hint="eastAsia" w:ascii="仿宋" w:hAnsi="仿宋" w:eastAsia="仿宋" w:cs="仿宋"/>
                <w:b w:val="0"/>
                <w:bCs w:val="0"/>
                <w:spacing w:val="-4"/>
              </w:rPr>
              <w:t>供应商名称</w:t>
            </w:r>
          </w:p>
        </w:tc>
        <w:tc>
          <w:tcPr>
            <w:tcW w:w="7947" w:type="dxa"/>
            <w:gridSpan w:val="6"/>
            <w:vAlign w:val="top"/>
          </w:tcPr>
          <w:p w14:paraId="3C05D871">
            <w:pPr>
              <w:rPr>
                <w:rFonts w:hint="eastAsia" w:ascii="仿宋" w:hAnsi="仿宋" w:eastAsia="仿宋" w:cs="仿宋"/>
                <w:b w:val="0"/>
                <w:bCs w:val="0"/>
                <w:sz w:val="21"/>
              </w:rPr>
            </w:pPr>
          </w:p>
        </w:tc>
      </w:tr>
      <w:tr w14:paraId="79ED6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1777" w:type="dxa"/>
            <w:vAlign w:val="top"/>
          </w:tcPr>
          <w:p w14:paraId="0C9FB396">
            <w:pPr>
              <w:pStyle w:val="14"/>
              <w:spacing w:before="213" w:line="224" w:lineRule="auto"/>
              <w:ind w:left="429"/>
              <w:rPr>
                <w:rFonts w:hint="eastAsia" w:ascii="仿宋" w:hAnsi="仿宋" w:eastAsia="仿宋" w:cs="仿宋"/>
                <w:b w:val="0"/>
                <w:bCs w:val="0"/>
              </w:rPr>
            </w:pPr>
            <w:r>
              <w:rPr>
                <w:rFonts w:hint="eastAsia" w:ascii="仿宋" w:hAnsi="仿宋" w:eastAsia="仿宋" w:cs="仿宋"/>
                <w:b w:val="0"/>
                <w:bCs w:val="0"/>
                <w:spacing w:val="-6"/>
              </w:rPr>
              <w:t>注册地址</w:t>
            </w:r>
          </w:p>
        </w:tc>
        <w:tc>
          <w:tcPr>
            <w:tcW w:w="3891" w:type="dxa"/>
            <w:gridSpan w:val="3"/>
            <w:vAlign w:val="top"/>
          </w:tcPr>
          <w:p w14:paraId="73EF335D">
            <w:pPr>
              <w:rPr>
                <w:rFonts w:hint="eastAsia" w:ascii="仿宋" w:hAnsi="仿宋" w:eastAsia="仿宋" w:cs="仿宋"/>
                <w:b w:val="0"/>
                <w:bCs w:val="0"/>
                <w:sz w:val="21"/>
              </w:rPr>
            </w:pPr>
          </w:p>
        </w:tc>
        <w:tc>
          <w:tcPr>
            <w:tcW w:w="1425" w:type="dxa"/>
            <w:vAlign w:val="top"/>
          </w:tcPr>
          <w:p w14:paraId="1CDA5687">
            <w:pPr>
              <w:pStyle w:val="14"/>
              <w:spacing w:before="213" w:line="222" w:lineRule="auto"/>
              <w:ind w:left="266"/>
              <w:rPr>
                <w:rFonts w:hint="eastAsia" w:ascii="仿宋" w:hAnsi="仿宋" w:eastAsia="仿宋" w:cs="仿宋"/>
                <w:b w:val="0"/>
                <w:bCs w:val="0"/>
              </w:rPr>
            </w:pPr>
            <w:r>
              <w:rPr>
                <w:rFonts w:hint="eastAsia" w:ascii="仿宋" w:hAnsi="仿宋" w:eastAsia="仿宋" w:cs="仿宋"/>
                <w:b w:val="0"/>
                <w:bCs w:val="0"/>
                <w:spacing w:val="-9"/>
              </w:rPr>
              <w:t>邮政编码</w:t>
            </w:r>
          </w:p>
        </w:tc>
        <w:tc>
          <w:tcPr>
            <w:tcW w:w="2631" w:type="dxa"/>
            <w:gridSpan w:val="2"/>
            <w:vAlign w:val="top"/>
          </w:tcPr>
          <w:p w14:paraId="39FFB853">
            <w:pPr>
              <w:rPr>
                <w:rFonts w:hint="eastAsia" w:ascii="仿宋" w:hAnsi="仿宋" w:eastAsia="仿宋" w:cs="仿宋"/>
                <w:b w:val="0"/>
                <w:bCs w:val="0"/>
                <w:sz w:val="21"/>
              </w:rPr>
            </w:pPr>
          </w:p>
        </w:tc>
      </w:tr>
      <w:tr w14:paraId="675F7C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vMerge w:val="restart"/>
            <w:tcBorders>
              <w:bottom w:val="nil"/>
            </w:tcBorders>
            <w:vAlign w:val="top"/>
          </w:tcPr>
          <w:p w14:paraId="16BC10BE">
            <w:pPr>
              <w:spacing w:line="473" w:lineRule="auto"/>
              <w:rPr>
                <w:rFonts w:hint="eastAsia" w:ascii="仿宋" w:hAnsi="仿宋" w:eastAsia="仿宋" w:cs="仿宋"/>
                <w:b w:val="0"/>
                <w:bCs w:val="0"/>
                <w:sz w:val="21"/>
              </w:rPr>
            </w:pPr>
          </w:p>
          <w:p w14:paraId="04E64F5B">
            <w:pPr>
              <w:pStyle w:val="14"/>
              <w:spacing w:before="78" w:line="223" w:lineRule="auto"/>
              <w:ind w:left="420"/>
              <w:rPr>
                <w:rFonts w:hint="eastAsia" w:ascii="仿宋" w:hAnsi="仿宋" w:eastAsia="仿宋" w:cs="仿宋"/>
                <w:b w:val="0"/>
                <w:bCs w:val="0"/>
              </w:rPr>
            </w:pPr>
            <w:r>
              <w:rPr>
                <w:rFonts w:hint="eastAsia" w:ascii="仿宋" w:hAnsi="仿宋" w:eastAsia="仿宋" w:cs="仿宋"/>
                <w:b w:val="0"/>
                <w:bCs w:val="0"/>
                <w:spacing w:val="-4"/>
              </w:rPr>
              <w:t>联系方式</w:t>
            </w:r>
          </w:p>
        </w:tc>
        <w:tc>
          <w:tcPr>
            <w:tcW w:w="1349" w:type="dxa"/>
            <w:vAlign w:val="top"/>
          </w:tcPr>
          <w:p w14:paraId="08DF39FE">
            <w:pPr>
              <w:pStyle w:val="14"/>
              <w:spacing w:before="216" w:line="224" w:lineRule="auto"/>
              <w:ind w:left="322"/>
              <w:rPr>
                <w:rFonts w:hint="eastAsia" w:ascii="仿宋" w:hAnsi="仿宋" w:eastAsia="仿宋" w:cs="仿宋"/>
                <w:b w:val="0"/>
                <w:bCs w:val="0"/>
              </w:rPr>
            </w:pPr>
            <w:r>
              <w:rPr>
                <w:rFonts w:hint="eastAsia" w:ascii="仿宋" w:hAnsi="仿宋" w:eastAsia="仿宋" w:cs="仿宋"/>
                <w:b w:val="0"/>
                <w:bCs w:val="0"/>
                <w:spacing w:val="-5"/>
              </w:rPr>
              <w:t>联系人</w:t>
            </w:r>
          </w:p>
        </w:tc>
        <w:tc>
          <w:tcPr>
            <w:tcW w:w="2542" w:type="dxa"/>
            <w:gridSpan w:val="2"/>
            <w:vAlign w:val="top"/>
          </w:tcPr>
          <w:p w14:paraId="336D83AA">
            <w:pPr>
              <w:rPr>
                <w:rFonts w:hint="eastAsia" w:ascii="仿宋" w:hAnsi="仿宋" w:eastAsia="仿宋" w:cs="仿宋"/>
                <w:b w:val="0"/>
                <w:bCs w:val="0"/>
                <w:sz w:val="21"/>
              </w:rPr>
            </w:pPr>
          </w:p>
        </w:tc>
        <w:tc>
          <w:tcPr>
            <w:tcW w:w="1425" w:type="dxa"/>
            <w:vAlign w:val="top"/>
          </w:tcPr>
          <w:p w14:paraId="687F4583">
            <w:pPr>
              <w:pStyle w:val="14"/>
              <w:spacing w:before="215" w:line="223" w:lineRule="auto"/>
              <w:ind w:left="394"/>
              <w:rPr>
                <w:rFonts w:hint="eastAsia" w:ascii="仿宋" w:hAnsi="仿宋" w:eastAsia="仿宋" w:cs="仿宋"/>
                <w:b w:val="0"/>
                <w:bCs w:val="0"/>
              </w:rPr>
            </w:pPr>
            <w:r>
              <w:rPr>
                <w:rFonts w:hint="eastAsia" w:ascii="仿宋" w:hAnsi="仿宋" w:eastAsia="仿宋" w:cs="仿宋"/>
                <w:b w:val="0"/>
                <w:bCs w:val="0"/>
                <w:spacing w:val="-22"/>
              </w:rPr>
              <w:t>电</w:t>
            </w:r>
            <w:r>
              <w:rPr>
                <w:rFonts w:hint="eastAsia" w:ascii="仿宋" w:hAnsi="仿宋" w:eastAsia="仿宋" w:cs="仿宋"/>
                <w:b w:val="0"/>
                <w:bCs w:val="0"/>
                <w:spacing w:val="8"/>
              </w:rPr>
              <w:t xml:space="preserve">  </w:t>
            </w:r>
            <w:r>
              <w:rPr>
                <w:rFonts w:hint="eastAsia" w:ascii="仿宋" w:hAnsi="仿宋" w:eastAsia="仿宋" w:cs="仿宋"/>
                <w:b w:val="0"/>
                <w:bCs w:val="0"/>
                <w:spacing w:val="-22"/>
              </w:rPr>
              <w:t>话</w:t>
            </w:r>
          </w:p>
        </w:tc>
        <w:tc>
          <w:tcPr>
            <w:tcW w:w="2631" w:type="dxa"/>
            <w:gridSpan w:val="2"/>
            <w:vAlign w:val="top"/>
          </w:tcPr>
          <w:p w14:paraId="54CB104B">
            <w:pPr>
              <w:rPr>
                <w:rFonts w:hint="eastAsia" w:ascii="仿宋" w:hAnsi="仿宋" w:eastAsia="仿宋" w:cs="仿宋"/>
                <w:b w:val="0"/>
                <w:bCs w:val="0"/>
                <w:sz w:val="21"/>
              </w:rPr>
            </w:pPr>
          </w:p>
        </w:tc>
      </w:tr>
      <w:tr w14:paraId="00A58F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vMerge w:val="continue"/>
            <w:tcBorders>
              <w:top w:val="nil"/>
            </w:tcBorders>
            <w:vAlign w:val="top"/>
          </w:tcPr>
          <w:p w14:paraId="1CD9E0A1">
            <w:pPr>
              <w:rPr>
                <w:rFonts w:hint="eastAsia" w:ascii="仿宋" w:hAnsi="仿宋" w:eastAsia="仿宋" w:cs="仿宋"/>
                <w:b w:val="0"/>
                <w:bCs w:val="0"/>
                <w:sz w:val="21"/>
              </w:rPr>
            </w:pPr>
          </w:p>
        </w:tc>
        <w:tc>
          <w:tcPr>
            <w:tcW w:w="1349" w:type="dxa"/>
            <w:vAlign w:val="top"/>
          </w:tcPr>
          <w:p w14:paraId="21AAA354">
            <w:pPr>
              <w:pStyle w:val="14"/>
              <w:spacing w:before="214" w:line="223" w:lineRule="auto"/>
              <w:ind w:left="328"/>
              <w:rPr>
                <w:rFonts w:hint="eastAsia" w:ascii="仿宋" w:hAnsi="仿宋" w:eastAsia="仿宋" w:cs="仿宋"/>
                <w:b w:val="0"/>
                <w:bCs w:val="0"/>
              </w:rPr>
            </w:pPr>
            <w:r>
              <w:rPr>
                <w:rFonts w:hint="eastAsia" w:ascii="仿宋" w:hAnsi="仿宋" w:eastAsia="仿宋" w:cs="仿宋"/>
                <w:b w:val="0"/>
                <w:bCs w:val="0"/>
                <w:spacing w:val="-10"/>
              </w:rPr>
              <w:t>传</w:t>
            </w:r>
            <w:r>
              <w:rPr>
                <w:rFonts w:hint="eastAsia" w:ascii="仿宋" w:hAnsi="仿宋" w:eastAsia="仿宋" w:cs="仿宋"/>
                <w:b w:val="0"/>
                <w:bCs w:val="0"/>
                <w:spacing w:val="11"/>
              </w:rPr>
              <w:t xml:space="preserve">  </w:t>
            </w:r>
            <w:r>
              <w:rPr>
                <w:rFonts w:hint="eastAsia" w:ascii="仿宋" w:hAnsi="仿宋" w:eastAsia="仿宋" w:cs="仿宋"/>
                <w:b w:val="0"/>
                <w:bCs w:val="0"/>
                <w:spacing w:val="-10"/>
              </w:rPr>
              <w:t>真</w:t>
            </w:r>
          </w:p>
        </w:tc>
        <w:tc>
          <w:tcPr>
            <w:tcW w:w="2542" w:type="dxa"/>
            <w:gridSpan w:val="2"/>
            <w:vAlign w:val="top"/>
          </w:tcPr>
          <w:p w14:paraId="169797C9">
            <w:pPr>
              <w:rPr>
                <w:rFonts w:hint="eastAsia" w:ascii="仿宋" w:hAnsi="仿宋" w:eastAsia="仿宋" w:cs="仿宋"/>
                <w:b w:val="0"/>
                <w:bCs w:val="0"/>
                <w:sz w:val="21"/>
              </w:rPr>
            </w:pPr>
          </w:p>
        </w:tc>
        <w:tc>
          <w:tcPr>
            <w:tcW w:w="1425" w:type="dxa"/>
            <w:vAlign w:val="top"/>
          </w:tcPr>
          <w:p w14:paraId="28372003">
            <w:pPr>
              <w:pStyle w:val="14"/>
              <w:spacing w:before="214" w:line="224" w:lineRule="auto"/>
              <w:ind w:left="394"/>
              <w:rPr>
                <w:rFonts w:hint="eastAsia" w:ascii="仿宋" w:hAnsi="仿宋" w:eastAsia="仿宋" w:cs="仿宋"/>
                <w:b w:val="0"/>
                <w:bCs w:val="0"/>
              </w:rPr>
            </w:pPr>
            <w:r>
              <w:rPr>
                <w:rFonts w:hint="eastAsia" w:ascii="仿宋" w:hAnsi="仿宋" w:eastAsia="仿宋" w:cs="仿宋"/>
                <w:b w:val="0"/>
                <w:bCs w:val="0"/>
                <w:spacing w:val="-22"/>
              </w:rPr>
              <w:t>网</w:t>
            </w:r>
            <w:r>
              <w:rPr>
                <w:rFonts w:hint="eastAsia" w:ascii="仿宋" w:hAnsi="仿宋" w:eastAsia="仿宋" w:cs="仿宋"/>
                <w:b w:val="0"/>
                <w:bCs w:val="0"/>
                <w:spacing w:val="10"/>
              </w:rPr>
              <w:t xml:space="preserve">  </w:t>
            </w:r>
            <w:r>
              <w:rPr>
                <w:rFonts w:hint="eastAsia" w:ascii="仿宋" w:hAnsi="仿宋" w:eastAsia="仿宋" w:cs="仿宋"/>
                <w:b w:val="0"/>
                <w:bCs w:val="0"/>
                <w:spacing w:val="-22"/>
              </w:rPr>
              <w:t>址</w:t>
            </w:r>
          </w:p>
        </w:tc>
        <w:tc>
          <w:tcPr>
            <w:tcW w:w="2631" w:type="dxa"/>
            <w:gridSpan w:val="2"/>
            <w:vAlign w:val="top"/>
          </w:tcPr>
          <w:p w14:paraId="23D002A6">
            <w:pPr>
              <w:rPr>
                <w:rFonts w:hint="eastAsia" w:ascii="仿宋" w:hAnsi="仿宋" w:eastAsia="仿宋" w:cs="仿宋"/>
                <w:b w:val="0"/>
                <w:bCs w:val="0"/>
                <w:sz w:val="21"/>
              </w:rPr>
            </w:pPr>
          </w:p>
        </w:tc>
      </w:tr>
      <w:tr w14:paraId="5D623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vAlign w:val="top"/>
          </w:tcPr>
          <w:p w14:paraId="167C2782">
            <w:pPr>
              <w:pStyle w:val="14"/>
              <w:spacing w:before="215" w:line="223" w:lineRule="auto"/>
              <w:ind w:left="310"/>
              <w:rPr>
                <w:rFonts w:hint="eastAsia" w:ascii="仿宋" w:hAnsi="仿宋" w:eastAsia="仿宋" w:cs="仿宋"/>
                <w:b w:val="0"/>
                <w:bCs w:val="0"/>
              </w:rPr>
            </w:pPr>
            <w:r>
              <w:rPr>
                <w:rFonts w:hint="eastAsia" w:ascii="仿宋" w:hAnsi="仿宋" w:eastAsia="仿宋" w:cs="仿宋"/>
                <w:b w:val="0"/>
                <w:bCs w:val="0"/>
                <w:spacing w:val="-5"/>
              </w:rPr>
              <w:t>法定代表人</w:t>
            </w:r>
          </w:p>
        </w:tc>
        <w:tc>
          <w:tcPr>
            <w:tcW w:w="1349" w:type="dxa"/>
            <w:vAlign w:val="top"/>
          </w:tcPr>
          <w:p w14:paraId="7A7A8193">
            <w:pPr>
              <w:pStyle w:val="14"/>
              <w:spacing w:before="216" w:line="224" w:lineRule="auto"/>
              <w:ind w:left="445"/>
              <w:rPr>
                <w:rFonts w:hint="eastAsia" w:ascii="仿宋" w:hAnsi="仿宋" w:eastAsia="仿宋" w:cs="仿宋"/>
                <w:b w:val="0"/>
                <w:bCs w:val="0"/>
              </w:rPr>
            </w:pPr>
            <w:r>
              <w:rPr>
                <w:rFonts w:hint="eastAsia" w:ascii="仿宋" w:hAnsi="仿宋" w:eastAsia="仿宋" w:cs="仿宋"/>
                <w:b w:val="0"/>
                <w:bCs w:val="0"/>
                <w:spacing w:val="-8"/>
              </w:rPr>
              <w:t>姓名</w:t>
            </w:r>
          </w:p>
        </w:tc>
        <w:tc>
          <w:tcPr>
            <w:tcW w:w="1137" w:type="dxa"/>
            <w:vAlign w:val="top"/>
          </w:tcPr>
          <w:p w14:paraId="1D4C4A95">
            <w:pPr>
              <w:rPr>
                <w:rFonts w:hint="eastAsia" w:ascii="仿宋" w:hAnsi="仿宋" w:eastAsia="仿宋" w:cs="仿宋"/>
                <w:b w:val="0"/>
                <w:bCs w:val="0"/>
                <w:sz w:val="21"/>
              </w:rPr>
            </w:pPr>
          </w:p>
        </w:tc>
        <w:tc>
          <w:tcPr>
            <w:tcW w:w="1405" w:type="dxa"/>
            <w:vAlign w:val="top"/>
          </w:tcPr>
          <w:p w14:paraId="115FCB97">
            <w:pPr>
              <w:pStyle w:val="14"/>
              <w:spacing w:before="215" w:line="221" w:lineRule="auto"/>
              <w:ind w:left="238"/>
              <w:rPr>
                <w:rFonts w:hint="eastAsia" w:ascii="仿宋" w:hAnsi="仿宋" w:eastAsia="仿宋" w:cs="仿宋"/>
                <w:b w:val="0"/>
                <w:bCs w:val="0"/>
              </w:rPr>
            </w:pPr>
            <w:r>
              <w:rPr>
                <w:rFonts w:hint="eastAsia" w:ascii="仿宋" w:hAnsi="仿宋" w:eastAsia="仿宋" w:cs="仿宋"/>
                <w:b w:val="0"/>
                <w:bCs w:val="0"/>
                <w:spacing w:val="-5"/>
              </w:rPr>
              <w:t>技术职称</w:t>
            </w:r>
          </w:p>
        </w:tc>
        <w:tc>
          <w:tcPr>
            <w:tcW w:w="1425" w:type="dxa"/>
            <w:vAlign w:val="top"/>
          </w:tcPr>
          <w:p w14:paraId="4B8EE411">
            <w:pPr>
              <w:rPr>
                <w:rFonts w:hint="eastAsia" w:ascii="仿宋" w:hAnsi="仿宋" w:eastAsia="仿宋" w:cs="仿宋"/>
                <w:b w:val="0"/>
                <w:bCs w:val="0"/>
                <w:sz w:val="21"/>
              </w:rPr>
            </w:pPr>
          </w:p>
        </w:tc>
        <w:tc>
          <w:tcPr>
            <w:tcW w:w="1059" w:type="dxa"/>
            <w:vAlign w:val="top"/>
          </w:tcPr>
          <w:p w14:paraId="0BF44657">
            <w:pPr>
              <w:pStyle w:val="14"/>
              <w:spacing w:before="215" w:line="223" w:lineRule="auto"/>
              <w:ind w:left="330"/>
              <w:rPr>
                <w:rFonts w:hint="eastAsia" w:ascii="仿宋" w:hAnsi="仿宋" w:eastAsia="仿宋" w:cs="仿宋"/>
                <w:b w:val="0"/>
                <w:bCs w:val="0"/>
              </w:rPr>
            </w:pPr>
            <w:r>
              <w:rPr>
                <w:rFonts w:hint="eastAsia" w:ascii="仿宋" w:hAnsi="仿宋" w:eastAsia="仿宋" w:cs="仿宋"/>
                <w:b w:val="0"/>
                <w:bCs w:val="0"/>
                <w:spacing w:val="-22"/>
              </w:rPr>
              <w:t>电话</w:t>
            </w:r>
          </w:p>
        </w:tc>
        <w:tc>
          <w:tcPr>
            <w:tcW w:w="1572" w:type="dxa"/>
            <w:vAlign w:val="top"/>
          </w:tcPr>
          <w:p w14:paraId="719517BE">
            <w:pPr>
              <w:rPr>
                <w:rFonts w:hint="eastAsia" w:ascii="仿宋" w:hAnsi="仿宋" w:eastAsia="仿宋" w:cs="仿宋"/>
                <w:b w:val="0"/>
                <w:bCs w:val="0"/>
                <w:sz w:val="21"/>
              </w:rPr>
            </w:pPr>
          </w:p>
        </w:tc>
      </w:tr>
      <w:tr w14:paraId="71A038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1777" w:type="dxa"/>
            <w:vAlign w:val="top"/>
          </w:tcPr>
          <w:p w14:paraId="18C9EA35">
            <w:pPr>
              <w:pStyle w:val="14"/>
              <w:spacing w:before="214" w:line="223" w:lineRule="auto"/>
              <w:ind w:left="426"/>
              <w:rPr>
                <w:rFonts w:hint="eastAsia" w:ascii="仿宋" w:hAnsi="仿宋" w:eastAsia="仿宋" w:cs="仿宋"/>
                <w:b w:val="0"/>
                <w:bCs w:val="0"/>
              </w:rPr>
            </w:pPr>
            <w:r>
              <w:rPr>
                <w:rFonts w:hint="eastAsia" w:ascii="仿宋" w:hAnsi="仿宋" w:eastAsia="仿宋" w:cs="仿宋"/>
                <w:b w:val="0"/>
                <w:bCs w:val="0"/>
                <w:spacing w:val="-5"/>
              </w:rPr>
              <w:t>成立时间</w:t>
            </w:r>
          </w:p>
        </w:tc>
        <w:tc>
          <w:tcPr>
            <w:tcW w:w="7947" w:type="dxa"/>
            <w:gridSpan w:val="6"/>
            <w:vAlign w:val="top"/>
          </w:tcPr>
          <w:p w14:paraId="057A6B75">
            <w:pPr>
              <w:rPr>
                <w:rFonts w:hint="eastAsia" w:ascii="仿宋" w:hAnsi="仿宋" w:eastAsia="仿宋" w:cs="仿宋"/>
                <w:b w:val="0"/>
                <w:bCs w:val="0"/>
                <w:sz w:val="21"/>
              </w:rPr>
            </w:pPr>
          </w:p>
        </w:tc>
      </w:tr>
      <w:tr w14:paraId="6887D8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vAlign w:val="top"/>
          </w:tcPr>
          <w:p w14:paraId="38CC249A">
            <w:pPr>
              <w:pStyle w:val="14"/>
              <w:spacing w:before="216" w:line="224" w:lineRule="auto"/>
              <w:ind w:left="309"/>
              <w:rPr>
                <w:rFonts w:hint="eastAsia" w:ascii="仿宋" w:hAnsi="仿宋" w:eastAsia="仿宋" w:cs="仿宋"/>
                <w:b w:val="0"/>
                <w:bCs w:val="0"/>
              </w:rPr>
            </w:pPr>
            <w:r>
              <w:rPr>
                <w:rFonts w:hint="eastAsia" w:ascii="仿宋" w:hAnsi="仿宋" w:eastAsia="仿宋" w:cs="仿宋"/>
                <w:b w:val="0"/>
                <w:bCs w:val="0"/>
                <w:spacing w:val="-5"/>
              </w:rPr>
              <w:t>营业执照号</w:t>
            </w:r>
          </w:p>
        </w:tc>
        <w:tc>
          <w:tcPr>
            <w:tcW w:w="2486" w:type="dxa"/>
            <w:gridSpan w:val="2"/>
            <w:vAlign w:val="top"/>
          </w:tcPr>
          <w:p w14:paraId="74B577B8">
            <w:pPr>
              <w:rPr>
                <w:rFonts w:hint="eastAsia" w:ascii="仿宋" w:hAnsi="仿宋" w:eastAsia="仿宋" w:cs="仿宋"/>
                <w:b w:val="0"/>
                <w:bCs w:val="0"/>
                <w:sz w:val="21"/>
              </w:rPr>
            </w:pPr>
          </w:p>
        </w:tc>
        <w:tc>
          <w:tcPr>
            <w:tcW w:w="1405" w:type="dxa"/>
            <w:vMerge w:val="restart"/>
            <w:tcBorders>
              <w:bottom w:val="nil"/>
            </w:tcBorders>
            <w:vAlign w:val="top"/>
          </w:tcPr>
          <w:p w14:paraId="45D0A62B">
            <w:pPr>
              <w:spacing w:line="287" w:lineRule="auto"/>
              <w:rPr>
                <w:rFonts w:hint="eastAsia" w:ascii="仿宋" w:hAnsi="仿宋" w:eastAsia="仿宋" w:cs="仿宋"/>
                <w:b w:val="0"/>
                <w:bCs w:val="0"/>
                <w:sz w:val="21"/>
              </w:rPr>
            </w:pPr>
          </w:p>
          <w:p w14:paraId="33C840CA">
            <w:pPr>
              <w:spacing w:line="287" w:lineRule="auto"/>
              <w:rPr>
                <w:rFonts w:hint="eastAsia" w:ascii="仿宋" w:hAnsi="仿宋" w:eastAsia="仿宋" w:cs="仿宋"/>
                <w:b w:val="0"/>
                <w:bCs w:val="0"/>
                <w:sz w:val="21"/>
              </w:rPr>
            </w:pPr>
          </w:p>
          <w:p w14:paraId="230A7615">
            <w:pPr>
              <w:spacing w:line="287" w:lineRule="auto"/>
              <w:rPr>
                <w:rFonts w:hint="eastAsia" w:ascii="仿宋" w:hAnsi="仿宋" w:eastAsia="仿宋" w:cs="仿宋"/>
                <w:b w:val="0"/>
                <w:bCs w:val="0"/>
                <w:sz w:val="21"/>
              </w:rPr>
            </w:pPr>
          </w:p>
          <w:p w14:paraId="5C1C1E92">
            <w:pPr>
              <w:spacing w:line="288" w:lineRule="auto"/>
              <w:rPr>
                <w:rFonts w:hint="eastAsia" w:ascii="仿宋" w:hAnsi="仿宋" w:eastAsia="仿宋" w:cs="仿宋"/>
                <w:b w:val="0"/>
                <w:bCs w:val="0"/>
                <w:sz w:val="21"/>
              </w:rPr>
            </w:pPr>
          </w:p>
          <w:p w14:paraId="3AB747B4">
            <w:pPr>
              <w:pStyle w:val="14"/>
              <w:spacing w:before="78" w:line="224" w:lineRule="auto"/>
              <w:ind w:left="238"/>
              <w:rPr>
                <w:rFonts w:hint="eastAsia" w:ascii="仿宋" w:hAnsi="仿宋" w:eastAsia="仿宋" w:cs="仿宋"/>
                <w:b w:val="0"/>
                <w:bCs w:val="0"/>
              </w:rPr>
            </w:pPr>
            <w:r>
              <w:rPr>
                <w:rFonts w:hint="eastAsia" w:ascii="仿宋" w:hAnsi="仿宋" w:eastAsia="仿宋" w:cs="仿宋"/>
                <w:b w:val="0"/>
                <w:bCs w:val="0"/>
                <w:spacing w:val="-5"/>
              </w:rPr>
              <w:t>企业人员</w:t>
            </w:r>
          </w:p>
        </w:tc>
        <w:tc>
          <w:tcPr>
            <w:tcW w:w="1425" w:type="dxa"/>
            <w:vAlign w:val="top"/>
          </w:tcPr>
          <w:p w14:paraId="5ADB36E5">
            <w:pPr>
              <w:rPr>
                <w:rFonts w:hint="eastAsia" w:ascii="仿宋" w:hAnsi="仿宋" w:eastAsia="仿宋" w:cs="仿宋"/>
                <w:b w:val="0"/>
                <w:bCs w:val="0"/>
                <w:sz w:val="21"/>
              </w:rPr>
            </w:pPr>
          </w:p>
        </w:tc>
        <w:tc>
          <w:tcPr>
            <w:tcW w:w="2631" w:type="dxa"/>
            <w:gridSpan w:val="2"/>
            <w:vAlign w:val="top"/>
          </w:tcPr>
          <w:p w14:paraId="190039E0">
            <w:pPr>
              <w:rPr>
                <w:rFonts w:hint="eastAsia" w:ascii="仿宋" w:hAnsi="仿宋" w:eastAsia="仿宋" w:cs="仿宋"/>
                <w:b w:val="0"/>
                <w:bCs w:val="0"/>
                <w:sz w:val="21"/>
              </w:rPr>
            </w:pPr>
          </w:p>
        </w:tc>
      </w:tr>
      <w:tr w14:paraId="5BFAC0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vAlign w:val="top"/>
          </w:tcPr>
          <w:p w14:paraId="7186AC98">
            <w:pPr>
              <w:pStyle w:val="14"/>
              <w:spacing w:before="215" w:line="224" w:lineRule="auto"/>
              <w:ind w:left="429"/>
              <w:rPr>
                <w:rFonts w:hint="eastAsia" w:ascii="仿宋" w:hAnsi="仿宋" w:eastAsia="仿宋" w:cs="仿宋"/>
                <w:b w:val="0"/>
                <w:bCs w:val="0"/>
              </w:rPr>
            </w:pPr>
            <w:r>
              <w:rPr>
                <w:rFonts w:hint="eastAsia" w:ascii="仿宋" w:hAnsi="仿宋" w:eastAsia="仿宋" w:cs="仿宋"/>
                <w:b w:val="0"/>
                <w:bCs w:val="0"/>
                <w:spacing w:val="-6"/>
              </w:rPr>
              <w:t>注册资金</w:t>
            </w:r>
          </w:p>
        </w:tc>
        <w:tc>
          <w:tcPr>
            <w:tcW w:w="2486" w:type="dxa"/>
            <w:gridSpan w:val="2"/>
            <w:vAlign w:val="top"/>
          </w:tcPr>
          <w:p w14:paraId="386EB8D3">
            <w:pPr>
              <w:rPr>
                <w:rFonts w:hint="eastAsia" w:ascii="仿宋" w:hAnsi="仿宋" w:eastAsia="仿宋" w:cs="仿宋"/>
                <w:b w:val="0"/>
                <w:bCs w:val="0"/>
                <w:sz w:val="21"/>
              </w:rPr>
            </w:pPr>
          </w:p>
        </w:tc>
        <w:tc>
          <w:tcPr>
            <w:tcW w:w="1405" w:type="dxa"/>
            <w:vMerge w:val="continue"/>
            <w:tcBorders>
              <w:top w:val="nil"/>
              <w:bottom w:val="nil"/>
            </w:tcBorders>
            <w:vAlign w:val="top"/>
          </w:tcPr>
          <w:p w14:paraId="3815F8EC">
            <w:pPr>
              <w:rPr>
                <w:rFonts w:hint="eastAsia" w:ascii="仿宋" w:hAnsi="仿宋" w:eastAsia="仿宋" w:cs="仿宋"/>
                <w:b w:val="0"/>
                <w:bCs w:val="0"/>
                <w:sz w:val="21"/>
              </w:rPr>
            </w:pPr>
          </w:p>
        </w:tc>
        <w:tc>
          <w:tcPr>
            <w:tcW w:w="1425" w:type="dxa"/>
            <w:vAlign w:val="top"/>
          </w:tcPr>
          <w:p w14:paraId="21377094">
            <w:pPr>
              <w:rPr>
                <w:rFonts w:hint="eastAsia" w:ascii="仿宋" w:hAnsi="仿宋" w:eastAsia="仿宋" w:cs="仿宋"/>
                <w:b w:val="0"/>
                <w:bCs w:val="0"/>
                <w:sz w:val="21"/>
              </w:rPr>
            </w:pPr>
          </w:p>
        </w:tc>
        <w:tc>
          <w:tcPr>
            <w:tcW w:w="2631" w:type="dxa"/>
            <w:gridSpan w:val="2"/>
            <w:vAlign w:val="top"/>
          </w:tcPr>
          <w:p w14:paraId="75ED4155">
            <w:pPr>
              <w:rPr>
                <w:rFonts w:hint="eastAsia" w:ascii="仿宋" w:hAnsi="仿宋" w:eastAsia="仿宋" w:cs="仿宋"/>
                <w:b w:val="0"/>
                <w:bCs w:val="0"/>
                <w:sz w:val="21"/>
              </w:rPr>
            </w:pPr>
          </w:p>
        </w:tc>
      </w:tr>
      <w:tr w14:paraId="4166F4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vAlign w:val="top"/>
          </w:tcPr>
          <w:p w14:paraId="7F827776">
            <w:pPr>
              <w:pStyle w:val="14"/>
              <w:spacing w:before="216" w:line="221" w:lineRule="auto"/>
              <w:ind w:left="422"/>
              <w:rPr>
                <w:rFonts w:hint="eastAsia" w:ascii="仿宋" w:hAnsi="仿宋" w:eastAsia="仿宋" w:cs="仿宋"/>
                <w:b w:val="0"/>
                <w:bCs w:val="0"/>
              </w:rPr>
            </w:pPr>
            <w:r>
              <w:rPr>
                <w:rFonts w:hint="eastAsia" w:ascii="仿宋" w:hAnsi="仿宋" w:eastAsia="仿宋" w:cs="仿宋"/>
                <w:b w:val="0"/>
                <w:bCs w:val="0"/>
                <w:spacing w:val="-4"/>
              </w:rPr>
              <w:t>开户银行</w:t>
            </w:r>
          </w:p>
        </w:tc>
        <w:tc>
          <w:tcPr>
            <w:tcW w:w="2486" w:type="dxa"/>
            <w:gridSpan w:val="2"/>
            <w:vAlign w:val="top"/>
          </w:tcPr>
          <w:p w14:paraId="14D8BBF3">
            <w:pPr>
              <w:rPr>
                <w:rFonts w:hint="eastAsia" w:ascii="仿宋" w:hAnsi="仿宋" w:eastAsia="仿宋" w:cs="仿宋"/>
                <w:b w:val="0"/>
                <w:bCs w:val="0"/>
                <w:sz w:val="21"/>
              </w:rPr>
            </w:pPr>
          </w:p>
        </w:tc>
        <w:tc>
          <w:tcPr>
            <w:tcW w:w="1405" w:type="dxa"/>
            <w:vMerge w:val="continue"/>
            <w:tcBorders>
              <w:top w:val="nil"/>
              <w:bottom w:val="nil"/>
            </w:tcBorders>
            <w:vAlign w:val="top"/>
          </w:tcPr>
          <w:p w14:paraId="53657701">
            <w:pPr>
              <w:rPr>
                <w:rFonts w:hint="eastAsia" w:ascii="仿宋" w:hAnsi="仿宋" w:eastAsia="仿宋" w:cs="仿宋"/>
                <w:b w:val="0"/>
                <w:bCs w:val="0"/>
                <w:sz w:val="21"/>
              </w:rPr>
            </w:pPr>
          </w:p>
        </w:tc>
        <w:tc>
          <w:tcPr>
            <w:tcW w:w="1425" w:type="dxa"/>
            <w:vAlign w:val="top"/>
          </w:tcPr>
          <w:p w14:paraId="6A442ADC">
            <w:pPr>
              <w:rPr>
                <w:rFonts w:hint="eastAsia" w:ascii="仿宋" w:hAnsi="仿宋" w:eastAsia="仿宋" w:cs="仿宋"/>
                <w:b w:val="0"/>
                <w:bCs w:val="0"/>
                <w:sz w:val="21"/>
              </w:rPr>
            </w:pPr>
          </w:p>
        </w:tc>
        <w:tc>
          <w:tcPr>
            <w:tcW w:w="2631" w:type="dxa"/>
            <w:gridSpan w:val="2"/>
            <w:vAlign w:val="top"/>
          </w:tcPr>
          <w:p w14:paraId="76AA31B4">
            <w:pPr>
              <w:rPr>
                <w:rFonts w:hint="eastAsia" w:ascii="仿宋" w:hAnsi="仿宋" w:eastAsia="仿宋" w:cs="仿宋"/>
                <w:b w:val="0"/>
                <w:bCs w:val="0"/>
                <w:sz w:val="21"/>
              </w:rPr>
            </w:pPr>
          </w:p>
        </w:tc>
      </w:tr>
      <w:tr w14:paraId="78B9F3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vAlign w:val="top"/>
          </w:tcPr>
          <w:p w14:paraId="164D8177">
            <w:pPr>
              <w:pStyle w:val="14"/>
              <w:spacing w:before="215" w:line="224" w:lineRule="auto"/>
              <w:ind w:left="480"/>
              <w:rPr>
                <w:rFonts w:hint="eastAsia" w:ascii="仿宋" w:hAnsi="仿宋" w:eastAsia="仿宋" w:cs="仿宋"/>
                <w:b w:val="0"/>
                <w:bCs w:val="0"/>
              </w:rPr>
            </w:pPr>
            <w:r>
              <w:rPr>
                <w:rFonts w:hint="eastAsia" w:ascii="仿宋" w:hAnsi="仿宋" w:eastAsia="仿宋" w:cs="仿宋"/>
                <w:b w:val="0"/>
                <w:bCs w:val="0"/>
                <w:spacing w:val="-7"/>
              </w:rPr>
              <w:t>账</w:t>
            </w:r>
            <w:r>
              <w:rPr>
                <w:rFonts w:hint="eastAsia" w:ascii="仿宋" w:hAnsi="仿宋" w:eastAsia="仿宋" w:cs="仿宋"/>
                <w:b w:val="0"/>
                <w:bCs w:val="0"/>
                <w:spacing w:val="7"/>
              </w:rPr>
              <w:t xml:space="preserve">   </w:t>
            </w:r>
            <w:r>
              <w:rPr>
                <w:rFonts w:hint="eastAsia" w:ascii="仿宋" w:hAnsi="仿宋" w:eastAsia="仿宋" w:cs="仿宋"/>
                <w:b w:val="0"/>
                <w:bCs w:val="0"/>
                <w:spacing w:val="-7"/>
              </w:rPr>
              <w:t>号</w:t>
            </w:r>
          </w:p>
        </w:tc>
        <w:tc>
          <w:tcPr>
            <w:tcW w:w="2486" w:type="dxa"/>
            <w:gridSpan w:val="2"/>
            <w:vAlign w:val="top"/>
          </w:tcPr>
          <w:p w14:paraId="523900C1">
            <w:pPr>
              <w:rPr>
                <w:rFonts w:hint="eastAsia" w:ascii="仿宋" w:hAnsi="仿宋" w:eastAsia="仿宋" w:cs="仿宋"/>
                <w:b w:val="0"/>
                <w:bCs w:val="0"/>
                <w:sz w:val="21"/>
              </w:rPr>
            </w:pPr>
          </w:p>
        </w:tc>
        <w:tc>
          <w:tcPr>
            <w:tcW w:w="1405" w:type="dxa"/>
            <w:vMerge w:val="continue"/>
            <w:tcBorders>
              <w:top w:val="nil"/>
            </w:tcBorders>
            <w:vAlign w:val="top"/>
          </w:tcPr>
          <w:p w14:paraId="17517C45">
            <w:pPr>
              <w:rPr>
                <w:rFonts w:hint="eastAsia" w:ascii="仿宋" w:hAnsi="仿宋" w:eastAsia="仿宋" w:cs="仿宋"/>
                <w:b w:val="0"/>
                <w:bCs w:val="0"/>
                <w:sz w:val="21"/>
              </w:rPr>
            </w:pPr>
          </w:p>
        </w:tc>
        <w:tc>
          <w:tcPr>
            <w:tcW w:w="1425" w:type="dxa"/>
            <w:vAlign w:val="top"/>
          </w:tcPr>
          <w:p w14:paraId="52635C1E">
            <w:pPr>
              <w:rPr>
                <w:rFonts w:hint="eastAsia" w:ascii="仿宋" w:hAnsi="仿宋" w:eastAsia="仿宋" w:cs="仿宋"/>
                <w:b w:val="0"/>
                <w:bCs w:val="0"/>
                <w:sz w:val="21"/>
              </w:rPr>
            </w:pPr>
          </w:p>
        </w:tc>
        <w:tc>
          <w:tcPr>
            <w:tcW w:w="2631" w:type="dxa"/>
            <w:gridSpan w:val="2"/>
            <w:vAlign w:val="top"/>
          </w:tcPr>
          <w:p w14:paraId="2676B804">
            <w:pPr>
              <w:rPr>
                <w:rFonts w:hint="eastAsia" w:ascii="仿宋" w:hAnsi="仿宋" w:eastAsia="仿宋" w:cs="仿宋"/>
                <w:b w:val="0"/>
                <w:bCs w:val="0"/>
                <w:sz w:val="21"/>
              </w:rPr>
            </w:pPr>
          </w:p>
        </w:tc>
      </w:tr>
      <w:tr w14:paraId="65FCCB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7" w:hRule="atLeast"/>
        </w:trPr>
        <w:tc>
          <w:tcPr>
            <w:tcW w:w="1777" w:type="dxa"/>
            <w:vAlign w:val="top"/>
          </w:tcPr>
          <w:p w14:paraId="5DCBF801">
            <w:pPr>
              <w:spacing w:line="298" w:lineRule="auto"/>
              <w:rPr>
                <w:rFonts w:hint="eastAsia" w:ascii="仿宋" w:hAnsi="仿宋" w:eastAsia="仿宋" w:cs="仿宋"/>
                <w:b w:val="0"/>
                <w:bCs w:val="0"/>
                <w:sz w:val="21"/>
              </w:rPr>
            </w:pPr>
          </w:p>
          <w:p w14:paraId="3EC99BBD">
            <w:pPr>
              <w:spacing w:line="298" w:lineRule="auto"/>
              <w:rPr>
                <w:rFonts w:hint="eastAsia" w:ascii="仿宋" w:hAnsi="仿宋" w:eastAsia="仿宋" w:cs="仿宋"/>
                <w:b w:val="0"/>
                <w:bCs w:val="0"/>
                <w:sz w:val="21"/>
              </w:rPr>
            </w:pPr>
          </w:p>
          <w:p w14:paraId="3BC307D2">
            <w:pPr>
              <w:spacing w:line="299" w:lineRule="auto"/>
              <w:rPr>
                <w:rFonts w:hint="eastAsia" w:ascii="仿宋" w:hAnsi="仿宋" w:eastAsia="仿宋" w:cs="仿宋"/>
                <w:b w:val="0"/>
                <w:bCs w:val="0"/>
                <w:sz w:val="21"/>
              </w:rPr>
            </w:pPr>
          </w:p>
          <w:p w14:paraId="251CBBD1">
            <w:pPr>
              <w:spacing w:line="299" w:lineRule="auto"/>
              <w:rPr>
                <w:rFonts w:hint="eastAsia" w:ascii="仿宋" w:hAnsi="仿宋" w:eastAsia="仿宋" w:cs="仿宋"/>
                <w:b w:val="0"/>
                <w:bCs w:val="0"/>
                <w:sz w:val="21"/>
              </w:rPr>
            </w:pPr>
          </w:p>
          <w:p w14:paraId="05B8A09D">
            <w:pPr>
              <w:pStyle w:val="14"/>
              <w:spacing w:before="78" w:line="223" w:lineRule="auto"/>
              <w:ind w:left="422"/>
              <w:rPr>
                <w:rFonts w:hint="eastAsia" w:ascii="仿宋" w:hAnsi="仿宋" w:eastAsia="仿宋" w:cs="仿宋"/>
                <w:b w:val="0"/>
                <w:bCs w:val="0"/>
              </w:rPr>
            </w:pPr>
            <w:r>
              <w:rPr>
                <w:rFonts w:hint="eastAsia" w:ascii="仿宋" w:hAnsi="仿宋" w:eastAsia="仿宋" w:cs="仿宋"/>
                <w:b w:val="0"/>
                <w:bCs w:val="0"/>
                <w:spacing w:val="-4"/>
              </w:rPr>
              <w:t>经营范围</w:t>
            </w:r>
          </w:p>
        </w:tc>
        <w:tc>
          <w:tcPr>
            <w:tcW w:w="7947" w:type="dxa"/>
            <w:gridSpan w:val="6"/>
            <w:vAlign w:val="top"/>
          </w:tcPr>
          <w:p w14:paraId="4CF808C9">
            <w:pPr>
              <w:rPr>
                <w:rFonts w:hint="eastAsia" w:ascii="仿宋" w:hAnsi="仿宋" w:eastAsia="仿宋" w:cs="仿宋"/>
                <w:b w:val="0"/>
                <w:bCs w:val="0"/>
                <w:sz w:val="21"/>
              </w:rPr>
            </w:pPr>
          </w:p>
        </w:tc>
      </w:tr>
      <w:tr w14:paraId="6E3ACA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1777" w:type="dxa"/>
            <w:vAlign w:val="top"/>
          </w:tcPr>
          <w:p w14:paraId="653BAC6A">
            <w:pPr>
              <w:pStyle w:val="14"/>
              <w:spacing w:before="249" w:line="224" w:lineRule="auto"/>
              <w:ind w:left="484"/>
              <w:rPr>
                <w:rFonts w:hint="eastAsia" w:ascii="仿宋" w:hAnsi="仿宋" w:eastAsia="仿宋" w:cs="仿宋"/>
                <w:b w:val="0"/>
                <w:bCs w:val="0"/>
              </w:rPr>
            </w:pPr>
            <w:r>
              <w:rPr>
                <w:rFonts w:hint="eastAsia" w:ascii="仿宋" w:hAnsi="仿宋" w:eastAsia="仿宋" w:cs="仿宋"/>
                <w:b w:val="0"/>
                <w:bCs w:val="0"/>
                <w:spacing w:val="-9"/>
              </w:rPr>
              <w:t>备</w:t>
            </w:r>
            <w:r>
              <w:rPr>
                <w:rFonts w:hint="eastAsia" w:ascii="仿宋" w:hAnsi="仿宋" w:eastAsia="仿宋" w:cs="仿宋"/>
                <w:b w:val="0"/>
                <w:bCs w:val="0"/>
                <w:spacing w:val="7"/>
              </w:rPr>
              <w:t xml:space="preserve">   </w:t>
            </w:r>
            <w:r>
              <w:rPr>
                <w:rFonts w:hint="eastAsia" w:ascii="仿宋" w:hAnsi="仿宋" w:eastAsia="仿宋" w:cs="仿宋"/>
                <w:b w:val="0"/>
                <w:bCs w:val="0"/>
                <w:spacing w:val="-9"/>
              </w:rPr>
              <w:t>注</w:t>
            </w:r>
          </w:p>
        </w:tc>
        <w:tc>
          <w:tcPr>
            <w:tcW w:w="7947" w:type="dxa"/>
            <w:gridSpan w:val="6"/>
            <w:vAlign w:val="top"/>
          </w:tcPr>
          <w:p w14:paraId="29103CA4">
            <w:pPr>
              <w:rPr>
                <w:rFonts w:hint="eastAsia" w:ascii="仿宋" w:hAnsi="仿宋" w:eastAsia="仿宋" w:cs="仿宋"/>
                <w:b w:val="0"/>
                <w:bCs w:val="0"/>
                <w:sz w:val="21"/>
              </w:rPr>
            </w:pPr>
          </w:p>
        </w:tc>
      </w:tr>
    </w:tbl>
    <w:p w14:paraId="47DC1428">
      <w:pPr>
        <w:spacing w:before="197" w:line="244" w:lineRule="auto"/>
        <w:ind w:left="366" w:right="353" w:firstLine="7"/>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注：本表后应附企业法人营业执照、开户许可证、社保明细、</w:t>
      </w:r>
      <w:r>
        <w:rPr>
          <w:rFonts w:hint="eastAsia" w:ascii="仿宋" w:hAnsi="仿宋" w:eastAsia="仿宋" w:cs="仿宋"/>
          <w:b w:val="0"/>
          <w:bCs w:val="0"/>
          <w:sz w:val="24"/>
          <w:szCs w:val="24"/>
        </w:rPr>
        <w:t xml:space="preserve">完税证明等相关材料的 </w:t>
      </w:r>
      <w:r>
        <w:rPr>
          <w:rFonts w:hint="eastAsia" w:ascii="仿宋" w:hAnsi="仿宋" w:eastAsia="仿宋" w:cs="仿宋"/>
          <w:b w:val="0"/>
          <w:bCs w:val="0"/>
          <w:spacing w:val="-3"/>
          <w:sz w:val="24"/>
          <w:szCs w:val="24"/>
        </w:rPr>
        <w:t>扫描件。（供应商可根据本表自行编制）</w:t>
      </w:r>
    </w:p>
    <w:p w14:paraId="40698EB3">
      <w:pPr>
        <w:spacing w:line="244" w:lineRule="auto"/>
        <w:rPr>
          <w:rFonts w:hint="eastAsia" w:ascii="仿宋" w:hAnsi="仿宋" w:eastAsia="仿宋" w:cs="仿宋"/>
          <w:b w:val="0"/>
          <w:bCs w:val="0"/>
          <w:sz w:val="24"/>
          <w:szCs w:val="24"/>
        </w:rPr>
        <w:sectPr>
          <w:footerReference r:id="rId52" w:type="default"/>
          <w:pgSz w:w="11906" w:h="16839"/>
          <w:pgMar w:top="1431" w:right="1088" w:bottom="1180" w:left="1088" w:header="0" w:footer="1018" w:gutter="0"/>
          <w:pgNumType w:fmt="decimal"/>
          <w:cols w:space="720" w:num="1"/>
        </w:sectPr>
      </w:pPr>
    </w:p>
    <w:p w14:paraId="35E890AC">
      <w:pPr>
        <w:pStyle w:val="3"/>
        <w:spacing w:line="306" w:lineRule="auto"/>
        <w:rPr>
          <w:rFonts w:hint="eastAsia" w:ascii="仿宋" w:hAnsi="仿宋" w:eastAsia="仿宋" w:cs="仿宋"/>
          <w:b w:val="0"/>
          <w:bCs w:val="0"/>
        </w:rPr>
      </w:pPr>
    </w:p>
    <w:p w14:paraId="0CFEF9DE">
      <w:pPr>
        <w:spacing w:before="91" w:line="224" w:lineRule="auto"/>
        <w:ind w:left="3343"/>
        <w:rPr>
          <w:rFonts w:hint="eastAsia" w:ascii="仿宋" w:hAnsi="仿宋" w:eastAsia="仿宋" w:cs="仿宋"/>
          <w:b w:val="0"/>
          <w:bCs w:val="0"/>
          <w:sz w:val="28"/>
          <w:szCs w:val="28"/>
          <w:lang w:val="en-US" w:eastAsia="zh-CN"/>
        </w:rPr>
      </w:pPr>
      <w:r>
        <w:rPr>
          <w:rFonts w:hint="eastAsia" w:ascii="仿宋" w:hAnsi="仿宋" w:eastAsia="仿宋" w:cs="仿宋"/>
          <w:b w:val="0"/>
          <w:bCs w:val="0"/>
          <w:spacing w:val="-3"/>
          <w:sz w:val="28"/>
          <w:szCs w:val="28"/>
        </w:rPr>
        <w:t>八、财务</w:t>
      </w:r>
      <w:r>
        <w:rPr>
          <w:rFonts w:hint="eastAsia" w:ascii="仿宋" w:hAnsi="仿宋" w:eastAsia="仿宋" w:cs="仿宋"/>
          <w:b w:val="0"/>
          <w:bCs w:val="0"/>
          <w:spacing w:val="-3"/>
          <w:sz w:val="28"/>
          <w:szCs w:val="28"/>
          <w:lang w:val="en-US" w:eastAsia="zh-CN"/>
        </w:rPr>
        <w:t>报告</w:t>
      </w:r>
    </w:p>
    <w:p w14:paraId="6904F7BC">
      <w:pPr>
        <w:spacing w:line="224" w:lineRule="auto"/>
        <w:rPr>
          <w:rFonts w:hint="eastAsia" w:ascii="仿宋" w:hAnsi="仿宋" w:eastAsia="仿宋" w:cs="仿宋"/>
          <w:b w:val="0"/>
          <w:bCs w:val="0"/>
          <w:sz w:val="28"/>
          <w:szCs w:val="28"/>
        </w:rPr>
        <w:sectPr>
          <w:footerReference r:id="rId53" w:type="default"/>
          <w:pgSz w:w="11906" w:h="16839"/>
          <w:pgMar w:top="1431" w:right="1785" w:bottom="1180" w:left="1785" w:header="0" w:footer="1018" w:gutter="0"/>
          <w:pgNumType w:fmt="decimal"/>
          <w:cols w:space="720" w:num="1"/>
        </w:sectPr>
      </w:pPr>
    </w:p>
    <w:p w14:paraId="375E87CD">
      <w:pPr>
        <w:spacing w:before="120" w:line="224" w:lineRule="auto"/>
        <w:ind w:left="3431"/>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九、企业业绩一览表</w:t>
      </w:r>
    </w:p>
    <w:p w14:paraId="77960B11">
      <w:pPr>
        <w:spacing w:before="26"/>
        <w:rPr>
          <w:rFonts w:hint="eastAsia" w:ascii="仿宋" w:hAnsi="仿宋" w:eastAsia="仿宋" w:cs="仿宋"/>
          <w:b w:val="0"/>
          <w:bCs w:val="0"/>
        </w:rPr>
      </w:pPr>
    </w:p>
    <w:tbl>
      <w:tblPr>
        <w:tblStyle w:val="13"/>
        <w:tblW w:w="932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7"/>
        <w:gridCol w:w="2086"/>
        <w:gridCol w:w="1953"/>
        <w:gridCol w:w="1422"/>
        <w:gridCol w:w="1296"/>
        <w:gridCol w:w="1647"/>
      </w:tblGrid>
      <w:tr w14:paraId="685B1C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9" w:hRule="atLeast"/>
        </w:trPr>
        <w:tc>
          <w:tcPr>
            <w:tcW w:w="917" w:type="dxa"/>
            <w:vAlign w:val="top"/>
          </w:tcPr>
          <w:p w14:paraId="1C4E17B6">
            <w:pPr>
              <w:spacing w:line="305" w:lineRule="auto"/>
              <w:rPr>
                <w:rFonts w:hint="eastAsia" w:ascii="仿宋" w:hAnsi="仿宋" w:eastAsia="仿宋" w:cs="仿宋"/>
                <w:b w:val="0"/>
                <w:bCs w:val="0"/>
                <w:sz w:val="21"/>
              </w:rPr>
            </w:pPr>
          </w:p>
          <w:p w14:paraId="717E8B09">
            <w:pPr>
              <w:spacing w:line="305" w:lineRule="auto"/>
              <w:rPr>
                <w:rFonts w:hint="eastAsia" w:ascii="仿宋" w:hAnsi="仿宋" w:eastAsia="仿宋" w:cs="仿宋"/>
                <w:b w:val="0"/>
                <w:bCs w:val="0"/>
                <w:sz w:val="21"/>
              </w:rPr>
            </w:pPr>
          </w:p>
          <w:p w14:paraId="52C58DD6">
            <w:pPr>
              <w:pStyle w:val="14"/>
              <w:spacing w:before="78" w:line="222" w:lineRule="auto"/>
              <w:ind w:left="236"/>
              <w:rPr>
                <w:rFonts w:hint="eastAsia" w:ascii="仿宋" w:hAnsi="仿宋" w:eastAsia="仿宋" w:cs="仿宋"/>
                <w:b w:val="0"/>
                <w:bCs w:val="0"/>
              </w:rPr>
            </w:pPr>
            <w:r>
              <w:rPr>
                <w:rFonts w:hint="eastAsia" w:ascii="仿宋" w:hAnsi="仿宋" w:eastAsia="仿宋" w:cs="仿宋"/>
                <w:b w:val="0"/>
                <w:bCs w:val="0"/>
                <w:spacing w:val="-8"/>
              </w:rPr>
              <w:t>序号</w:t>
            </w:r>
          </w:p>
        </w:tc>
        <w:tc>
          <w:tcPr>
            <w:tcW w:w="2086" w:type="dxa"/>
            <w:vAlign w:val="top"/>
          </w:tcPr>
          <w:p w14:paraId="08778BEB">
            <w:pPr>
              <w:spacing w:line="305" w:lineRule="auto"/>
              <w:rPr>
                <w:rFonts w:hint="eastAsia" w:ascii="仿宋" w:hAnsi="仿宋" w:eastAsia="仿宋" w:cs="仿宋"/>
                <w:b w:val="0"/>
                <w:bCs w:val="0"/>
                <w:sz w:val="21"/>
              </w:rPr>
            </w:pPr>
          </w:p>
          <w:p w14:paraId="209C7574">
            <w:pPr>
              <w:spacing w:line="305" w:lineRule="auto"/>
              <w:rPr>
                <w:rFonts w:hint="eastAsia" w:ascii="仿宋" w:hAnsi="仿宋" w:eastAsia="仿宋" w:cs="仿宋"/>
                <w:b w:val="0"/>
                <w:bCs w:val="0"/>
                <w:sz w:val="21"/>
              </w:rPr>
            </w:pPr>
          </w:p>
          <w:p w14:paraId="5DBFF886">
            <w:pPr>
              <w:pStyle w:val="14"/>
              <w:spacing w:before="78" w:line="221" w:lineRule="auto"/>
              <w:ind w:left="340"/>
              <w:rPr>
                <w:rFonts w:hint="eastAsia" w:ascii="仿宋" w:hAnsi="仿宋" w:eastAsia="仿宋" w:cs="仿宋"/>
                <w:b w:val="0"/>
                <w:bCs w:val="0"/>
              </w:rPr>
            </w:pPr>
            <w:r>
              <w:rPr>
                <w:rFonts w:hint="eastAsia" w:ascii="仿宋" w:hAnsi="仿宋" w:eastAsia="仿宋" w:cs="仿宋"/>
                <w:b w:val="0"/>
                <w:bCs w:val="0"/>
                <w:spacing w:val="-3"/>
              </w:rPr>
              <w:t>采购单位名称</w:t>
            </w:r>
          </w:p>
        </w:tc>
        <w:tc>
          <w:tcPr>
            <w:tcW w:w="1953" w:type="dxa"/>
            <w:vAlign w:val="top"/>
          </w:tcPr>
          <w:p w14:paraId="641D08DB">
            <w:pPr>
              <w:spacing w:line="305" w:lineRule="auto"/>
              <w:rPr>
                <w:rFonts w:hint="eastAsia" w:ascii="仿宋" w:hAnsi="仿宋" w:eastAsia="仿宋" w:cs="仿宋"/>
                <w:b w:val="0"/>
                <w:bCs w:val="0"/>
                <w:sz w:val="21"/>
              </w:rPr>
            </w:pPr>
          </w:p>
          <w:p w14:paraId="097B291F">
            <w:pPr>
              <w:spacing w:line="305" w:lineRule="auto"/>
              <w:rPr>
                <w:rFonts w:hint="eastAsia" w:ascii="仿宋" w:hAnsi="仿宋" w:eastAsia="仿宋" w:cs="仿宋"/>
                <w:b w:val="0"/>
                <w:bCs w:val="0"/>
                <w:sz w:val="21"/>
              </w:rPr>
            </w:pPr>
          </w:p>
          <w:p w14:paraId="7425BC54">
            <w:pPr>
              <w:pStyle w:val="14"/>
              <w:spacing w:before="78" w:line="221" w:lineRule="auto"/>
              <w:ind w:left="514"/>
              <w:rPr>
                <w:rFonts w:hint="eastAsia" w:ascii="仿宋" w:hAnsi="仿宋" w:eastAsia="仿宋" w:cs="仿宋"/>
                <w:b w:val="0"/>
                <w:bCs w:val="0"/>
              </w:rPr>
            </w:pPr>
            <w:r>
              <w:rPr>
                <w:rFonts w:hint="eastAsia" w:ascii="仿宋" w:hAnsi="仿宋" w:eastAsia="仿宋" w:cs="仿宋"/>
                <w:b w:val="0"/>
                <w:bCs w:val="0"/>
                <w:spacing w:val="-5"/>
              </w:rPr>
              <w:t>项目名称</w:t>
            </w:r>
          </w:p>
        </w:tc>
        <w:tc>
          <w:tcPr>
            <w:tcW w:w="1422" w:type="dxa"/>
            <w:vAlign w:val="top"/>
          </w:tcPr>
          <w:p w14:paraId="7C7DAEC9">
            <w:pPr>
              <w:pStyle w:val="14"/>
              <w:spacing w:before="250" w:line="224" w:lineRule="auto"/>
              <w:ind w:left="494"/>
              <w:rPr>
                <w:rFonts w:hint="eastAsia" w:ascii="仿宋" w:hAnsi="仿宋" w:eastAsia="仿宋" w:cs="仿宋"/>
                <w:b w:val="0"/>
                <w:bCs w:val="0"/>
              </w:rPr>
            </w:pPr>
            <w:r>
              <w:rPr>
                <w:rFonts w:hint="eastAsia" w:ascii="仿宋" w:hAnsi="仿宋" w:eastAsia="仿宋" w:cs="仿宋"/>
                <w:b w:val="0"/>
                <w:bCs w:val="0"/>
                <w:spacing w:val="-12"/>
              </w:rPr>
              <w:t>合同</w:t>
            </w:r>
          </w:p>
          <w:p w14:paraId="1DF4C170">
            <w:pPr>
              <w:pStyle w:val="14"/>
              <w:spacing w:before="150" w:line="223" w:lineRule="auto"/>
              <w:ind w:left="488"/>
              <w:rPr>
                <w:rFonts w:hint="eastAsia" w:ascii="仿宋" w:hAnsi="仿宋" w:eastAsia="仿宋" w:cs="仿宋"/>
                <w:b w:val="0"/>
                <w:bCs w:val="0"/>
              </w:rPr>
            </w:pPr>
            <w:r>
              <w:rPr>
                <w:rFonts w:hint="eastAsia" w:ascii="仿宋" w:hAnsi="仿宋" w:eastAsia="仿宋" w:cs="仿宋"/>
                <w:b w:val="0"/>
                <w:bCs w:val="0"/>
                <w:spacing w:val="-8"/>
              </w:rPr>
              <w:t>金额</w:t>
            </w:r>
          </w:p>
          <w:p w14:paraId="32F3DAA0">
            <w:pPr>
              <w:pStyle w:val="14"/>
              <w:spacing w:before="149" w:line="221" w:lineRule="auto"/>
              <w:ind w:left="253"/>
              <w:rPr>
                <w:rFonts w:hint="eastAsia" w:ascii="仿宋" w:hAnsi="仿宋" w:eastAsia="仿宋" w:cs="仿宋"/>
                <w:b w:val="0"/>
                <w:bCs w:val="0"/>
              </w:rPr>
            </w:pPr>
            <w:r>
              <w:rPr>
                <w:rFonts w:hint="eastAsia" w:ascii="仿宋" w:hAnsi="仿宋" w:eastAsia="仿宋" w:cs="仿宋"/>
                <w:b w:val="0"/>
                <w:bCs w:val="0"/>
                <w:spacing w:val="-6"/>
              </w:rPr>
              <w:t>（万元）</w:t>
            </w:r>
          </w:p>
        </w:tc>
        <w:tc>
          <w:tcPr>
            <w:tcW w:w="1296" w:type="dxa"/>
            <w:vAlign w:val="top"/>
          </w:tcPr>
          <w:p w14:paraId="5D5EEE61">
            <w:pPr>
              <w:spacing w:line="391" w:lineRule="auto"/>
              <w:rPr>
                <w:rFonts w:hint="eastAsia" w:ascii="仿宋" w:hAnsi="仿宋" w:eastAsia="仿宋" w:cs="仿宋"/>
                <w:b w:val="0"/>
                <w:bCs w:val="0"/>
                <w:sz w:val="21"/>
              </w:rPr>
            </w:pPr>
          </w:p>
          <w:p w14:paraId="42F641DE">
            <w:pPr>
              <w:pStyle w:val="14"/>
              <w:spacing w:before="78" w:line="220" w:lineRule="auto"/>
              <w:ind w:left="186"/>
              <w:rPr>
                <w:rFonts w:hint="eastAsia" w:ascii="仿宋" w:hAnsi="仿宋" w:eastAsia="仿宋" w:cs="仿宋"/>
                <w:b w:val="0"/>
                <w:bCs w:val="0"/>
              </w:rPr>
            </w:pPr>
            <w:r>
              <w:rPr>
                <w:rFonts w:hint="eastAsia" w:ascii="仿宋" w:hAnsi="仿宋" w:eastAsia="仿宋" w:cs="仿宋"/>
                <w:b w:val="0"/>
                <w:bCs w:val="0"/>
                <w:spacing w:val="-4"/>
              </w:rPr>
              <w:t>证明材料</w:t>
            </w:r>
          </w:p>
          <w:p w14:paraId="513DC9E4">
            <w:pPr>
              <w:pStyle w:val="14"/>
              <w:spacing w:before="152" w:line="224" w:lineRule="auto"/>
              <w:ind w:left="439"/>
              <w:rPr>
                <w:rFonts w:hint="eastAsia" w:ascii="仿宋" w:hAnsi="仿宋" w:eastAsia="仿宋" w:cs="仿宋"/>
                <w:b w:val="0"/>
                <w:bCs w:val="0"/>
              </w:rPr>
            </w:pPr>
            <w:r>
              <w:rPr>
                <w:rFonts w:hint="eastAsia" w:ascii="仿宋" w:hAnsi="仿宋" w:eastAsia="仿宋" w:cs="仿宋"/>
                <w:b w:val="0"/>
                <w:bCs w:val="0"/>
                <w:spacing w:val="-15"/>
              </w:rPr>
              <w:t>页码</w:t>
            </w:r>
          </w:p>
        </w:tc>
        <w:tc>
          <w:tcPr>
            <w:tcW w:w="1647" w:type="dxa"/>
            <w:vAlign w:val="top"/>
          </w:tcPr>
          <w:p w14:paraId="43172BC1">
            <w:pPr>
              <w:spacing w:line="305" w:lineRule="auto"/>
              <w:rPr>
                <w:rFonts w:hint="eastAsia" w:ascii="仿宋" w:hAnsi="仿宋" w:eastAsia="仿宋" w:cs="仿宋"/>
                <w:b w:val="0"/>
                <w:bCs w:val="0"/>
                <w:sz w:val="21"/>
              </w:rPr>
            </w:pPr>
          </w:p>
          <w:p w14:paraId="1F44901C">
            <w:pPr>
              <w:spacing w:line="306" w:lineRule="auto"/>
              <w:rPr>
                <w:rFonts w:hint="eastAsia" w:ascii="仿宋" w:hAnsi="仿宋" w:eastAsia="仿宋" w:cs="仿宋"/>
                <w:b w:val="0"/>
                <w:bCs w:val="0"/>
                <w:sz w:val="21"/>
              </w:rPr>
            </w:pPr>
          </w:p>
          <w:p w14:paraId="21CC4B7C">
            <w:pPr>
              <w:pStyle w:val="14"/>
              <w:spacing w:before="78" w:line="224" w:lineRule="auto"/>
              <w:ind w:left="601"/>
              <w:rPr>
                <w:rFonts w:hint="eastAsia" w:ascii="仿宋" w:hAnsi="仿宋" w:eastAsia="仿宋" w:cs="仿宋"/>
                <w:b w:val="0"/>
                <w:bCs w:val="0"/>
              </w:rPr>
            </w:pPr>
            <w:r>
              <w:rPr>
                <w:rFonts w:hint="eastAsia" w:ascii="仿宋" w:hAnsi="仿宋" w:eastAsia="仿宋" w:cs="仿宋"/>
                <w:b w:val="0"/>
                <w:bCs w:val="0"/>
                <w:spacing w:val="-9"/>
              </w:rPr>
              <w:t>备注</w:t>
            </w:r>
          </w:p>
        </w:tc>
      </w:tr>
      <w:tr w14:paraId="1435CF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917" w:type="dxa"/>
            <w:vAlign w:val="top"/>
          </w:tcPr>
          <w:p w14:paraId="10EE8A9B">
            <w:pPr>
              <w:pStyle w:val="14"/>
              <w:spacing w:before="264" w:line="232" w:lineRule="auto"/>
              <w:ind w:left="426"/>
              <w:rPr>
                <w:rFonts w:hint="eastAsia" w:ascii="仿宋" w:hAnsi="仿宋" w:eastAsia="仿宋" w:cs="仿宋"/>
                <w:b w:val="0"/>
                <w:bCs w:val="0"/>
              </w:rPr>
            </w:pPr>
            <w:r>
              <w:rPr>
                <w:rFonts w:hint="eastAsia" w:ascii="仿宋" w:hAnsi="仿宋" w:eastAsia="仿宋" w:cs="仿宋"/>
                <w:b w:val="0"/>
                <w:bCs w:val="0"/>
              </w:rPr>
              <w:t>1</w:t>
            </w:r>
          </w:p>
        </w:tc>
        <w:tc>
          <w:tcPr>
            <w:tcW w:w="2086" w:type="dxa"/>
            <w:vAlign w:val="top"/>
          </w:tcPr>
          <w:p w14:paraId="634F060B">
            <w:pPr>
              <w:rPr>
                <w:rFonts w:hint="eastAsia" w:ascii="仿宋" w:hAnsi="仿宋" w:eastAsia="仿宋" w:cs="仿宋"/>
                <w:b w:val="0"/>
                <w:bCs w:val="0"/>
                <w:sz w:val="21"/>
              </w:rPr>
            </w:pPr>
          </w:p>
        </w:tc>
        <w:tc>
          <w:tcPr>
            <w:tcW w:w="1953" w:type="dxa"/>
            <w:vAlign w:val="top"/>
          </w:tcPr>
          <w:p w14:paraId="051F5311">
            <w:pPr>
              <w:rPr>
                <w:rFonts w:hint="eastAsia" w:ascii="仿宋" w:hAnsi="仿宋" w:eastAsia="仿宋" w:cs="仿宋"/>
                <w:b w:val="0"/>
                <w:bCs w:val="0"/>
                <w:sz w:val="21"/>
              </w:rPr>
            </w:pPr>
          </w:p>
        </w:tc>
        <w:tc>
          <w:tcPr>
            <w:tcW w:w="1422" w:type="dxa"/>
            <w:vAlign w:val="top"/>
          </w:tcPr>
          <w:p w14:paraId="77DB868A">
            <w:pPr>
              <w:rPr>
                <w:rFonts w:hint="eastAsia" w:ascii="仿宋" w:hAnsi="仿宋" w:eastAsia="仿宋" w:cs="仿宋"/>
                <w:b w:val="0"/>
                <w:bCs w:val="0"/>
                <w:sz w:val="21"/>
              </w:rPr>
            </w:pPr>
          </w:p>
        </w:tc>
        <w:tc>
          <w:tcPr>
            <w:tcW w:w="1296" w:type="dxa"/>
            <w:vAlign w:val="top"/>
          </w:tcPr>
          <w:p w14:paraId="544FFA14">
            <w:pPr>
              <w:rPr>
                <w:rFonts w:hint="eastAsia" w:ascii="仿宋" w:hAnsi="仿宋" w:eastAsia="仿宋" w:cs="仿宋"/>
                <w:b w:val="0"/>
                <w:bCs w:val="0"/>
                <w:sz w:val="21"/>
              </w:rPr>
            </w:pPr>
          </w:p>
        </w:tc>
        <w:tc>
          <w:tcPr>
            <w:tcW w:w="1647" w:type="dxa"/>
            <w:vAlign w:val="top"/>
          </w:tcPr>
          <w:p w14:paraId="43A979EE">
            <w:pPr>
              <w:rPr>
                <w:rFonts w:hint="eastAsia" w:ascii="仿宋" w:hAnsi="仿宋" w:eastAsia="仿宋" w:cs="仿宋"/>
                <w:b w:val="0"/>
                <w:bCs w:val="0"/>
                <w:sz w:val="21"/>
              </w:rPr>
            </w:pPr>
          </w:p>
        </w:tc>
      </w:tr>
      <w:tr w14:paraId="6A501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917" w:type="dxa"/>
            <w:vAlign w:val="top"/>
          </w:tcPr>
          <w:p w14:paraId="221F0489">
            <w:pPr>
              <w:pStyle w:val="14"/>
              <w:spacing w:before="263" w:line="232" w:lineRule="auto"/>
              <w:ind w:left="411"/>
              <w:rPr>
                <w:rFonts w:hint="eastAsia" w:ascii="仿宋" w:hAnsi="仿宋" w:eastAsia="仿宋" w:cs="仿宋"/>
                <w:b w:val="0"/>
                <w:bCs w:val="0"/>
              </w:rPr>
            </w:pPr>
            <w:r>
              <w:rPr>
                <w:rFonts w:hint="eastAsia" w:ascii="仿宋" w:hAnsi="仿宋" w:eastAsia="仿宋" w:cs="仿宋"/>
                <w:b w:val="0"/>
                <w:bCs w:val="0"/>
              </w:rPr>
              <w:t>2</w:t>
            </w:r>
          </w:p>
        </w:tc>
        <w:tc>
          <w:tcPr>
            <w:tcW w:w="2086" w:type="dxa"/>
            <w:vAlign w:val="top"/>
          </w:tcPr>
          <w:p w14:paraId="2E2C192F">
            <w:pPr>
              <w:rPr>
                <w:rFonts w:hint="eastAsia" w:ascii="仿宋" w:hAnsi="仿宋" w:eastAsia="仿宋" w:cs="仿宋"/>
                <w:b w:val="0"/>
                <w:bCs w:val="0"/>
                <w:sz w:val="21"/>
              </w:rPr>
            </w:pPr>
          </w:p>
        </w:tc>
        <w:tc>
          <w:tcPr>
            <w:tcW w:w="1953" w:type="dxa"/>
            <w:vAlign w:val="top"/>
          </w:tcPr>
          <w:p w14:paraId="71FD2E7D">
            <w:pPr>
              <w:rPr>
                <w:rFonts w:hint="eastAsia" w:ascii="仿宋" w:hAnsi="仿宋" w:eastAsia="仿宋" w:cs="仿宋"/>
                <w:b w:val="0"/>
                <w:bCs w:val="0"/>
                <w:sz w:val="21"/>
              </w:rPr>
            </w:pPr>
          </w:p>
        </w:tc>
        <w:tc>
          <w:tcPr>
            <w:tcW w:w="1422" w:type="dxa"/>
            <w:vAlign w:val="top"/>
          </w:tcPr>
          <w:p w14:paraId="33873DAF">
            <w:pPr>
              <w:rPr>
                <w:rFonts w:hint="eastAsia" w:ascii="仿宋" w:hAnsi="仿宋" w:eastAsia="仿宋" w:cs="仿宋"/>
                <w:b w:val="0"/>
                <w:bCs w:val="0"/>
                <w:sz w:val="21"/>
              </w:rPr>
            </w:pPr>
          </w:p>
        </w:tc>
        <w:tc>
          <w:tcPr>
            <w:tcW w:w="1296" w:type="dxa"/>
            <w:vAlign w:val="top"/>
          </w:tcPr>
          <w:p w14:paraId="4819BB53">
            <w:pPr>
              <w:rPr>
                <w:rFonts w:hint="eastAsia" w:ascii="仿宋" w:hAnsi="仿宋" w:eastAsia="仿宋" w:cs="仿宋"/>
                <w:b w:val="0"/>
                <w:bCs w:val="0"/>
                <w:sz w:val="21"/>
              </w:rPr>
            </w:pPr>
          </w:p>
        </w:tc>
        <w:tc>
          <w:tcPr>
            <w:tcW w:w="1647" w:type="dxa"/>
            <w:vAlign w:val="top"/>
          </w:tcPr>
          <w:p w14:paraId="47C808F0">
            <w:pPr>
              <w:rPr>
                <w:rFonts w:hint="eastAsia" w:ascii="仿宋" w:hAnsi="仿宋" w:eastAsia="仿宋" w:cs="仿宋"/>
                <w:b w:val="0"/>
                <w:bCs w:val="0"/>
                <w:sz w:val="21"/>
              </w:rPr>
            </w:pPr>
          </w:p>
        </w:tc>
      </w:tr>
      <w:tr w14:paraId="419B79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917" w:type="dxa"/>
            <w:vAlign w:val="top"/>
          </w:tcPr>
          <w:p w14:paraId="44278D52">
            <w:pPr>
              <w:pStyle w:val="14"/>
              <w:spacing w:before="264" w:line="232" w:lineRule="auto"/>
              <w:ind w:left="413"/>
              <w:rPr>
                <w:rFonts w:hint="eastAsia" w:ascii="仿宋" w:hAnsi="仿宋" w:eastAsia="仿宋" w:cs="仿宋"/>
                <w:b w:val="0"/>
                <w:bCs w:val="0"/>
              </w:rPr>
            </w:pPr>
            <w:r>
              <w:rPr>
                <w:rFonts w:hint="eastAsia" w:ascii="仿宋" w:hAnsi="仿宋" w:eastAsia="仿宋" w:cs="仿宋"/>
                <w:b w:val="0"/>
                <w:bCs w:val="0"/>
              </w:rPr>
              <w:t>3</w:t>
            </w:r>
          </w:p>
        </w:tc>
        <w:tc>
          <w:tcPr>
            <w:tcW w:w="2086" w:type="dxa"/>
            <w:vAlign w:val="top"/>
          </w:tcPr>
          <w:p w14:paraId="0E82F2D7">
            <w:pPr>
              <w:rPr>
                <w:rFonts w:hint="eastAsia" w:ascii="仿宋" w:hAnsi="仿宋" w:eastAsia="仿宋" w:cs="仿宋"/>
                <w:b w:val="0"/>
                <w:bCs w:val="0"/>
                <w:sz w:val="21"/>
              </w:rPr>
            </w:pPr>
          </w:p>
        </w:tc>
        <w:tc>
          <w:tcPr>
            <w:tcW w:w="1953" w:type="dxa"/>
            <w:vAlign w:val="top"/>
          </w:tcPr>
          <w:p w14:paraId="5DFFD34F">
            <w:pPr>
              <w:rPr>
                <w:rFonts w:hint="eastAsia" w:ascii="仿宋" w:hAnsi="仿宋" w:eastAsia="仿宋" w:cs="仿宋"/>
                <w:b w:val="0"/>
                <w:bCs w:val="0"/>
                <w:sz w:val="21"/>
              </w:rPr>
            </w:pPr>
          </w:p>
        </w:tc>
        <w:tc>
          <w:tcPr>
            <w:tcW w:w="1422" w:type="dxa"/>
            <w:vAlign w:val="top"/>
          </w:tcPr>
          <w:p w14:paraId="6A3F3075">
            <w:pPr>
              <w:rPr>
                <w:rFonts w:hint="eastAsia" w:ascii="仿宋" w:hAnsi="仿宋" w:eastAsia="仿宋" w:cs="仿宋"/>
                <w:b w:val="0"/>
                <w:bCs w:val="0"/>
                <w:sz w:val="21"/>
              </w:rPr>
            </w:pPr>
          </w:p>
        </w:tc>
        <w:tc>
          <w:tcPr>
            <w:tcW w:w="1296" w:type="dxa"/>
            <w:vAlign w:val="top"/>
          </w:tcPr>
          <w:p w14:paraId="74FB95EC">
            <w:pPr>
              <w:rPr>
                <w:rFonts w:hint="eastAsia" w:ascii="仿宋" w:hAnsi="仿宋" w:eastAsia="仿宋" w:cs="仿宋"/>
                <w:b w:val="0"/>
                <w:bCs w:val="0"/>
                <w:sz w:val="21"/>
              </w:rPr>
            </w:pPr>
          </w:p>
        </w:tc>
        <w:tc>
          <w:tcPr>
            <w:tcW w:w="1647" w:type="dxa"/>
            <w:vAlign w:val="top"/>
          </w:tcPr>
          <w:p w14:paraId="0C77060A">
            <w:pPr>
              <w:rPr>
                <w:rFonts w:hint="eastAsia" w:ascii="仿宋" w:hAnsi="仿宋" w:eastAsia="仿宋" w:cs="仿宋"/>
                <w:b w:val="0"/>
                <w:bCs w:val="0"/>
                <w:sz w:val="21"/>
              </w:rPr>
            </w:pPr>
          </w:p>
        </w:tc>
      </w:tr>
      <w:tr w14:paraId="64491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917" w:type="dxa"/>
            <w:vAlign w:val="top"/>
          </w:tcPr>
          <w:p w14:paraId="78D09520">
            <w:pPr>
              <w:spacing w:line="366" w:lineRule="auto"/>
              <w:rPr>
                <w:rFonts w:hint="eastAsia" w:ascii="仿宋" w:hAnsi="仿宋" w:eastAsia="仿宋" w:cs="仿宋"/>
                <w:b w:val="0"/>
                <w:bCs w:val="0"/>
                <w:sz w:val="21"/>
              </w:rPr>
            </w:pPr>
          </w:p>
          <w:p w14:paraId="17BF2594">
            <w:pPr>
              <w:pStyle w:val="14"/>
              <w:spacing w:before="78" w:line="93" w:lineRule="exact"/>
              <w:ind w:left="296"/>
              <w:rPr>
                <w:rFonts w:hint="eastAsia" w:ascii="仿宋" w:hAnsi="仿宋" w:eastAsia="仿宋" w:cs="仿宋"/>
                <w:b w:val="0"/>
                <w:bCs w:val="0"/>
              </w:rPr>
            </w:pPr>
            <w:r>
              <w:rPr>
                <w:rFonts w:hint="eastAsia" w:ascii="仿宋" w:hAnsi="仿宋" w:eastAsia="仿宋" w:cs="仿宋"/>
                <w:b w:val="0"/>
                <w:bCs w:val="0"/>
                <w:position w:val="2"/>
              </w:rPr>
              <w:t>...</w:t>
            </w:r>
          </w:p>
        </w:tc>
        <w:tc>
          <w:tcPr>
            <w:tcW w:w="2086" w:type="dxa"/>
            <w:vAlign w:val="top"/>
          </w:tcPr>
          <w:p w14:paraId="3AE6D849">
            <w:pPr>
              <w:rPr>
                <w:rFonts w:hint="eastAsia" w:ascii="仿宋" w:hAnsi="仿宋" w:eastAsia="仿宋" w:cs="仿宋"/>
                <w:b w:val="0"/>
                <w:bCs w:val="0"/>
                <w:sz w:val="21"/>
              </w:rPr>
            </w:pPr>
          </w:p>
        </w:tc>
        <w:tc>
          <w:tcPr>
            <w:tcW w:w="1953" w:type="dxa"/>
            <w:vAlign w:val="top"/>
          </w:tcPr>
          <w:p w14:paraId="28045117">
            <w:pPr>
              <w:rPr>
                <w:rFonts w:hint="eastAsia" w:ascii="仿宋" w:hAnsi="仿宋" w:eastAsia="仿宋" w:cs="仿宋"/>
                <w:b w:val="0"/>
                <w:bCs w:val="0"/>
                <w:sz w:val="21"/>
              </w:rPr>
            </w:pPr>
          </w:p>
        </w:tc>
        <w:tc>
          <w:tcPr>
            <w:tcW w:w="1422" w:type="dxa"/>
            <w:vAlign w:val="top"/>
          </w:tcPr>
          <w:p w14:paraId="12C435FD">
            <w:pPr>
              <w:rPr>
                <w:rFonts w:hint="eastAsia" w:ascii="仿宋" w:hAnsi="仿宋" w:eastAsia="仿宋" w:cs="仿宋"/>
                <w:b w:val="0"/>
                <w:bCs w:val="0"/>
                <w:sz w:val="21"/>
              </w:rPr>
            </w:pPr>
          </w:p>
        </w:tc>
        <w:tc>
          <w:tcPr>
            <w:tcW w:w="1296" w:type="dxa"/>
            <w:vAlign w:val="top"/>
          </w:tcPr>
          <w:p w14:paraId="6B7F2E96">
            <w:pPr>
              <w:rPr>
                <w:rFonts w:hint="eastAsia" w:ascii="仿宋" w:hAnsi="仿宋" w:eastAsia="仿宋" w:cs="仿宋"/>
                <w:b w:val="0"/>
                <w:bCs w:val="0"/>
                <w:sz w:val="21"/>
              </w:rPr>
            </w:pPr>
          </w:p>
        </w:tc>
        <w:tc>
          <w:tcPr>
            <w:tcW w:w="1647" w:type="dxa"/>
            <w:vAlign w:val="top"/>
          </w:tcPr>
          <w:p w14:paraId="5024881C">
            <w:pPr>
              <w:rPr>
                <w:rFonts w:hint="eastAsia" w:ascii="仿宋" w:hAnsi="仿宋" w:eastAsia="仿宋" w:cs="仿宋"/>
                <w:b w:val="0"/>
                <w:bCs w:val="0"/>
                <w:sz w:val="21"/>
              </w:rPr>
            </w:pPr>
          </w:p>
        </w:tc>
      </w:tr>
      <w:tr w14:paraId="3D19CB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917" w:type="dxa"/>
            <w:vAlign w:val="top"/>
          </w:tcPr>
          <w:p w14:paraId="69FDB33A">
            <w:pPr>
              <w:rPr>
                <w:rFonts w:hint="eastAsia" w:ascii="仿宋" w:hAnsi="仿宋" w:eastAsia="仿宋" w:cs="仿宋"/>
                <w:b w:val="0"/>
                <w:bCs w:val="0"/>
                <w:sz w:val="21"/>
              </w:rPr>
            </w:pPr>
          </w:p>
        </w:tc>
        <w:tc>
          <w:tcPr>
            <w:tcW w:w="2086" w:type="dxa"/>
            <w:vAlign w:val="top"/>
          </w:tcPr>
          <w:p w14:paraId="6B172C70">
            <w:pPr>
              <w:rPr>
                <w:rFonts w:hint="eastAsia" w:ascii="仿宋" w:hAnsi="仿宋" w:eastAsia="仿宋" w:cs="仿宋"/>
                <w:b w:val="0"/>
                <w:bCs w:val="0"/>
                <w:sz w:val="21"/>
              </w:rPr>
            </w:pPr>
          </w:p>
        </w:tc>
        <w:tc>
          <w:tcPr>
            <w:tcW w:w="1953" w:type="dxa"/>
            <w:vAlign w:val="top"/>
          </w:tcPr>
          <w:p w14:paraId="208E4753">
            <w:pPr>
              <w:rPr>
                <w:rFonts w:hint="eastAsia" w:ascii="仿宋" w:hAnsi="仿宋" w:eastAsia="仿宋" w:cs="仿宋"/>
                <w:b w:val="0"/>
                <w:bCs w:val="0"/>
                <w:sz w:val="21"/>
              </w:rPr>
            </w:pPr>
          </w:p>
        </w:tc>
        <w:tc>
          <w:tcPr>
            <w:tcW w:w="1422" w:type="dxa"/>
            <w:vAlign w:val="top"/>
          </w:tcPr>
          <w:p w14:paraId="1C6CB8BB">
            <w:pPr>
              <w:rPr>
                <w:rFonts w:hint="eastAsia" w:ascii="仿宋" w:hAnsi="仿宋" w:eastAsia="仿宋" w:cs="仿宋"/>
                <w:b w:val="0"/>
                <w:bCs w:val="0"/>
                <w:sz w:val="21"/>
              </w:rPr>
            </w:pPr>
          </w:p>
        </w:tc>
        <w:tc>
          <w:tcPr>
            <w:tcW w:w="1296" w:type="dxa"/>
            <w:vAlign w:val="top"/>
          </w:tcPr>
          <w:p w14:paraId="63638E67">
            <w:pPr>
              <w:rPr>
                <w:rFonts w:hint="eastAsia" w:ascii="仿宋" w:hAnsi="仿宋" w:eastAsia="仿宋" w:cs="仿宋"/>
                <w:b w:val="0"/>
                <w:bCs w:val="0"/>
                <w:sz w:val="21"/>
              </w:rPr>
            </w:pPr>
          </w:p>
        </w:tc>
        <w:tc>
          <w:tcPr>
            <w:tcW w:w="1647" w:type="dxa"/>
            <w:vAlign w:val="top"/>
          </w:tcPr>
          <w:p w14:paraId="2B37E8FB">
            <w:pPr>
              <w:rPr>
                <w:rFonts w:hint="eastAsia" w:ascii="仿宋" w:hAnsi="仿宋" w:eastAsia="仿宋" w:cs="仿宋"/>
                <w:b w:val="0"/>
                <w:bCs w:val="0"/>
                <w:sz w:val="21"/>
              </w:rPr>
            </w:pPr>
          </w:p>
        </w:tc>
      </w:tr>
      <w:tr w14:paraId="5079CC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917" w:type="dxa"/>
            <w:vAlign w:val="top"/>
          </w:tcPr>
          <w:p w14:paraId="5AD7C75F">
            <w:pPr>
              <w:rPr>
                <w:rFonts w:hint="eastAsia" w:ascii="仿宋" w:hAnsi="仿宋" w:eastAsia="仿宋" w:cs="仿宋"/>
                <w:b w:val="0"/>
                <w:bCs w:val="0"/>
                <w:sz w:val="21"/>
              </w:rPr>
            </w:pPr>
          </w:p>
        </w:tc>
        <w:tc>
          <w:tcPr>
            <w:tcW w:w="2086" w:type="dxa"/>
            <w:vAlign w:val="top"/>
          </w:tcPr>
          <w:p w14:paraId="6EC9E7D9">
            <w:pPr>
              <w:rPr>
                <w:rFonts w:hint="eastAsia" w:ascii="仿宋" w:hAnsi="仿宋" w:eastAsia="仿宋" w:cs="仿宋"/>
                <w:b w:val="0"/>
                <w:bCs w:val="0"/>
                <w:sz w:val="21"/>
              </w:rPr>
            </w:pPr>
          </w:p>
        </w:tc>
        <w:tc>
          <w:tcPr>
            <w:tcW w:w="1953" w:type="dxa"/>
            <w:vAlign w:val="top"/>
          </w:tcPr>
          <w:p w14:paraId="528368AB">
            <w:pPr>
              <w:rPr>
                <w:rFonts w:hint="eastAsia" w:ascii="仿宋" w:hAnsi="仿宋" w:eastAsia="仿宋" w:cs="仿宋"/>
                <w:b w:val="0"/>
                <w:bCs w:val="0"/>
                <w:sz w:val="21"/>
              </w:rPr>
            </w:pPr>
          </w:p>
        </w:tc>
        <w:tc>
          <w:tcPr>
            <w:tcW w:w="1422" w:type="dxa"/>
            <w:vAlign w:val="top"/>
          </w:tcPr>
          <w:p w14:paraId="348C501E">
            <w:pPr>
              <w:rPr>
                <w:rFonts w:hint="eastAsia" w:ascii="仿宋" w:hAnsi="仿宋" w:eastAsia="仿宋" w:cs="仿宋"/>
                <w:b w:val="0"/>
                <w:bCs w:val="0"/>
                <w:sz w:val="21"/>
              </w:rPr>
            </w:pPr>
          </w:p>
        </w:tc>
        <w:tc>
          <w:tcPr>
            <w:tcW w:w="1296" w:type="dxa"/>
            <w:vAlign w:val="top"/>
          </w:tcPr>
          <w:p w14:paraId="4716C32D">
            <w:pPr>
              <w:rPr>
                <w:rFonts w:hint="eastAsia" w:ascii="仿宋" w:hAnsi="仿宋" w:eastAsia="仿宋" w:cs="仿宋"/>
                <w:b w:val="0"/>
                <w:bCs w:val="0"/>
                <w:sz w:val="21"/>
              </w:rPr>
            </w:pPr>
          </w:p>
        </w:tc>
        <w:tc>
          <w:tcPr>
            <w:tcW w:w="1647" w:type="dxa"/>
            <w:vAlign w:val="top"/>
          </w:tcPr>
          <w:p w14:paraId="1FCB0248">
            <w:pPr>
              <w:rPr>
                <w:rFonts w:hint="eastAsia" w:ascii="仿宋" w:hAnsi="仿宋" w:eastAsia="仿宋" w:cs="仿宋"/>
                <w:b w:val="0"/>
                <w:bCs w:val="0"/>
                <w:sz w:val="21"/>
              </w:rPr>
            </w:pPr>
          </w:p>
        </w:tc>
      </w:tr>
      <w:tr w14:paraId="3884BA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917" w:type="dxa"/>
            <w:vAlign w:val="top"/>
          </w:tcPr>
          <w:p w14:paraId="1FD86294">
            <w:pPr>
              <w:rPr>
                <w:rFonts w:hint="eastAsia" w:ascii="仿宋" w:hAnsi="仿宋" w:eastAsia="仿宋" w:cs="仿宋"/>
                <w:b w:val="0"/>
                <w:bCs w:val="0"/>
                <w:sz w:val="21"/>
              </w:rPr>
            </w:pPr>
          </w:p>
        </w:tc>
        <w:tc>
          <w:tcPr>
            <w:tcW w:w="2086" w:type="dxa"/>
            <w:vAlign w:val="top"/>
          </w:tcPr>
          <w:p w14:paraId="61B5B9A9">
            <w:pPr>
              <w:rPr>
                <w:rFonts w:hint="eastAsia" w:ascii="仿宋" w:hAnsi="仿宋" w:eastAsia="仿宋" w:cs="仿宋"/>
                <w:b w:val="0"/>
                <w:bCs w:val="0"/>
                <w:sz w:val="21"/>
              </w:rPr>
            </w:pPr>
          </w:p>
        </w:tc>
        <w:tc>
          <w:tcPr>
            <w:tcW w:w="1953" w:type="dxa"/>
            <w:vAlign w:val="top"/>
          </w:tcPr>
          <w:p w14:paraId="7ACDBF62">
            <w:pPr>
              <w:rPr>
                <w:rFonts w:hint="eastAsia" w:ascii="仿宋" w:hAnsi="仿宋" w:eastAsia="仿宋" w:cs="仿宋"/>
                <w:b w:val="0"/>
                <w:bCs w:val="0"/>
                <w:sz w:val="21"/>
              </w:rPr>
            </w:pPr>
          </w:p>
        </w:tc>
        <w:tc>
          <w:tcPr>
            <w:tcW w:w="1422" w:type="dxa"/>
            <w:vAlign w:val="top"/>
          </w:tcPr>
          <w:p w14:paraId="32C77EAF">
            <w:pPr>
              <w:rPr>
                <w:rFonts w:hint="eastAsia" w:ascii="仿宋" w:hAnsi="仿宋" w:eastAsia="仿宋" w:cs="仿宋"/>
                <w:b w:val="0"/>
                <w:bCs w:val="0"/>
                <w:sz w:val="21"/>
              </w:rPr>
            </w:pPr>
          </w:p>
        </w:tc>
        <w:tc>
          <w:tcPr>
            <w:tcW w:w="1296" w:type="dxa"/>
            <w:vAlign w:val="top"/>
          </w:tcPr>
          <w:p w14:paraId="402212F1">
            <w:pPr>
              <w:rPr>
                <w:rFonts w:hint="eastAsia" w:ascii="仿宋" w:hAnsi="仿宋" w:eastAsia="仿宋" w:cs="仿宋"/>
                <w:b w:val="0"/>
                <w:bCs w:val="0"/>
                <w:sz w:val="21"/>
              </w:rPr>
            </w:pPr>
          </w:p>
        </w:tc>
        <w:tc>
          <w:tcPr>
            <w:tcW w:w="1647" w:type="dxa"/>
            <w:vAlign w:val="top"/>
          </w:tcPr>
          <w:p w14:paraId="7197253D">
            <w:pPr>
              <w:rPr>
                <w:rFonts w:hint="eastAsia" w:ascii="仿宋" w:hAnsi="仿宋" w:eastAsia="仿宋" w:cs="仿宋"/>
                <w:b w:val="0"/>
                <w:bCs w:val="0"/>
                <w:sz w:val="21"/>
              </w:rPr>
            </w:pPr>
          </w:p>
        </w:tc>
      </w:tr>
      <w:tr w14:paraId="54A9E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917" w:type="dxa"/>
            <w:vAlign w:val="top"/>
          </w:tcPr>
          <w:p w14:paraId="16154FA2">
            <w:pPr>
              <w:rPr>
                <w:rFonts w:hint="eastAsia" w:ascii="仿宋" w:hAnsi="仿宋" w:eastAsia="仿宋" w:cs="仿宋"/>
                <w:b w:val="0"/>
                <w:bCs w:val="0"/>
                <w:sz w:val="21"/>
              </w:rPr>
            </w:pPr>
          </w:p>
        </w:tc>
        <w:tc>
          <w:tcPr>
            <w:tcW w:w="2086" w:type="dxa"/>
            <w:vAlign w:val="top"/>
          </w:tcPr>
          <w:p w14:paraId="0B99D9F7">
            <w:pPr>
              <w:rPr>
                <w:rFonts w:hint="eastAsia" w:ascii="仿宋" w:hAnsi="仿宋" w:eastAsia="仿宋" w:cs="仿宋"/>
                <w:b w:val="0"/>
                <w:bCs w:val="0"/>
                <w:sz w:val="21"/>
              </w:rPr>
            </w:pPr>
          </w:p>
        </w:tc>
        <w:tc>
          <w:tcPr>
            <w:tcW w:w="1953" w:type="dxa"/>
            <w:vAlign w:val="top"/>
          </w:tcPr>
          <w:p w14:paraId="58C89C59">
            <w:pPr>
              <w:rPr>
                <w:rFonts w:hint="eastAsia" w:ascii="仿宋" w:hAnsi="仿宋" w:eastAsia="仿宋" w:cs="仿宋"/>
                <w:b w:val="0"/>
                <w:bCs w:val="0"/>
                <w:sz w:val="21"/>
              </w:rPr>
            </w:pPr>
          </w:p>
        </w:tc>
        <w:tc>
          <w:tcPr>
            <w:tcW w:w="1422" w:type="dxa"/>
            <w:vAlign w:val="top"/>
          </w:tcPr>
          <w:p w14:paraId="553BFD57">
            <w:pPr>
              <w:rPr>
                <w:rFonts w:hint="eastAsia" w:ascii="仿宋" w:hAnsi="仿宋" w:eastAsia="仿宋" w:cs="仿宋"/>
                <w:b w:val="0"/>
                <w:bCs w:val="0"/>
                <w:sz w:val="21"/>
              </w:rPr>
            </w:pPr>
          </w:p>
        </w:tc>
        <w:tc>
          <w:tcPr>
            <w:tcW w:w="1296" w:type="dxa"/>
            <w:vAlign w:val="top"/>
          </w:tcPr>
          <w:p w14:paraId="4181C5C1">
            <w:pPr>
              <w:rPr>
                <w:rFonts w:hint="eastAsia" w:ascii="仿宋" w:hAnsi="仿宋" w:eastAsia="仿宋" w:cs="仿宋"/>
                <w:b w:val="0"/>
                <w:bCs w:val="0"/>
                <w:sz w:val="21"/>
              </w:rPr>
            </w:pPr>
          </w:p>
        </w:tc>
        <w:tc>
          <w:tcPr>
            <w:tcW w:w="1647" w:type="dxa"/>
            <w:vAlign w:val="top"/>
          </w:tcPr>
          <w:p w14:paraId="4CCD3A84">
            <w:pPr>
              <w:rPr>
                <w:rFonts w:hint="eastAsia" w:ascii="仿宋" w:hAnsi="仿宋" w:eastAsia="仿宋" w:cs="仿宋"/>
                <w:b w:val="0"/>
                <w:bCs w:val="0"/>
                <w:sz w:val="21"/>
              </w:rPr>
            </w:pPr>
          </w:p>
        </w:tc>
      </w:tr>
      <w:tr w14:paraId="1BB8FE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917" w:type="dxa"/>
            <w:vAlign w:val="top"/>
          </w:tcPr>
          <w:p w14:paraId="01921348">
            <w:pPr>
              <w:rPr>
                <w:rFonts w:hint="eastAsia" w:ascii="仿宋" w:hAnsi="仿宋" w:eastAsia="仿宋" w:cs="仿宋"/>
                <w:b w:val="0"/>
                <w:bCs w:val="0"/>
                <w:sz w:val="21"/>
              </w:rPr>
            </w:pPr>
          </w:p>
        </w:tc>
        <w:tc>
          <w:tcPr>
            <w:tcW w:w="2086" w:type="dxa"/>
            <w:vAlign w:val="top"/>
          </w:tcPr>
          <w:p w14:paraId="7B30BC59">
            <w:pPr>
              <w:rPr>
                <w:rFonts w:hint="eastAsia" w:ascii="仿宋" w:hAnsi="仿宋" w:eastAsia="仿宋" w:cs="仿宋"/>
                <w:b w:val="0"/>
                <w:bCs w:val="0"/>
                <w:sz w:val="21"/>
              </w:rPr>
            </w:pPr>
          </w:p>
        </w:tc>
        <w:tc>
          <w:tcPr>
            <w:tcW w:w="1953" w:type="dxa"/>
            <w:vAlign w:val="top"/>
          </w:tcPr>
          <w:p w14:paraId="0DDCD56C">
            <w:pPr>
              <w:rPr>
                <w:rFonts w:hint="eastAsia" w:ascii="仿宋" w:hAnsi="仿宋" w:eastAsia="仿宋" w:cs="仿宋"/>
                <w:b w:val="0"/>
                <w:bCs w:val="0"/>
                <w:sz w:val="21"/>
              </w:rPr>
            </w:pPr>
          </w:p>
        </w:tc>
        <w:tc>
          <w:tcPr>
            <w:tcW w:w="1422" w:type="dxa"/>
            <w:vAlign w:val="top"/>
          </w:tcPr>
          <w:p w14:paraId="2F19F963">
            <w:pPr>
              <w:rPr>
                <w:rFonts w:hint="eastAsia" w:ascii="仿宋" w:hAnsi="仿宋" w:eastAsia="仿宋" w:cs="仿宋"/>
                <w:b w:val="0"/>
                <w:bCs w:val="0"/>
                <w:sz w:val="21"/>
              </w:rPr>
            </w:pPr>
          </w:p>
        </w:tc>
        <w:tc>
          <w:tcPr>
            <w:tcW w:w="1296" w:type="dxa"/>
            <w:vAlign w:val="top"/>
          </w:tcPr>
          <w:p w14:paraId="03A08C9F">
            <w:pPr>
              <w:rPr>
                <w:rFonts w:hint="eastAsia" w:ascii="仿宋" w:hAnsi="仿宋" w:eastAsia="仿宋" w:cs="仿宋"/>
                <w:b w:val="0"/>
                <w:bCs w:val="0"/>
                <w:sz w:val="21"/>
              </w:rPr>
            </w:pPr>
          </w:p>
        </w:tc>
        <w:tc>
          <w:tcPr>
            <w:tcW w:w="1647" w:type="dxa"/>
            <w:vAlign w:val="top"/>
          </w:tcPr>
          <w:p w14:paraId="77C6854E">
            <w:pPr>
              <w:rPr>
                <w:rFonts w:hint="eastAsia" w:ascii="仿宋" w:hAnsi="仿宋" w:eastAsia="仿宋" w:cs="仿宋"/>
                <w:b w:val="0"/>
                <w:bCs w:val="0"/>
                <w:sz w:val="21"/>
              </w:rPr>
            </w:pPr>
          </w:p>
        </w:tc>
      </w:tr>
      <w:tr w14:paraId="21B77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917" w:type="dxa"/>
            <w:vAlign w:val="top"/>
          </w:tcPr>
          <w:p w14:paraId="244A6B77">
            <w:pPr>
              <w:rPr>
                <w:rFonts w:hint="eastAsia" w:ascii="仿宋" w:hAnsi="仿宋" w:eastAsia="仿宋" w:cs="仿宋"/>
                <w:b w:val="0"/>
                <w:bCs w:val="0"/>
                <w:sz w:val="21"/>
              </w:rPr>
            </w:pPr>
          </w:p>
        </w:tc>
        <w:tc>
          <w:tcPr>
            <w:tcW w:w="2086" w:type="dxa"/>
            <w:vAlign w:val="top"/>
          </w:tcPr>
          <w:p w14:paraId="04214D19">
            <w:pPr>
              <w:rPr>
                <w:rFonts w:hint="eastAsia" w:ascii="仿宋" w:hAnsi="仿宋" w:eastAsia="仿宋" w:cs="仿宋"/>
                <w:b w:val="0"/>
                <w:bCs w:val="0"/>
                <w:sz w:val="21"/>
              </w:rPr>
            </w:pPr>
          </w:p>
        </w:tc>
        <w:tc>
          <w:tcPr>
            <w:tcW w:w="1953" w:type="dxa"/>
            <w:vAlign w:val="top"/>
          </w:tcPr>
          <w:p w14:paraId="262C7019">
            <w:pPr>
              <w:rPr>
                <w:rFonts w:hint="eastAsia" w:ascii="仿宋" w:hAnsi="仿宋" w:eastAsia="仿宋" w:cs="仿宋"/>
                <w:b w:val="0"/>
                <w:bCs w:val="0"/>
                <w:sz w:val="21"/>
              </w:rPr>
            </w:pPr>
          </w:p>
        </w:tc>
        <w:tc>
          <w:tcPr>
            <w:tcW w:w="1422" w:type="dxa"/>
            <w:vAlign w:val="top"/>
          </w:tcPr>
          <w:p w14:paraId="167B268D">
            <w:pPr>
              <w:rPr>
                <w:rFonts w:hint="eastAsia" w:ascii="仿宋" w:hAnsi="仿宋" w:eastAsia="仿宋" w:cs="仿宋"/>
                <w:b w:val="0"/>
                <w:bCs w:val="0"/>
                <w:sz w:val="21"/>
              </w:rPr>
            </w:pPr>
          </w:p>
        </w:tc>
        <w:tc>
          <w:tcPr>
            <w:tcW w:w="1296" w:type="dxa"/>
            <w:vAlign w:val="top"/>
          </w:tcPr>
          <w:p w14:paraId="7FFD8299">
            <w:pPr>
              <w:rPr>
                <w:rFonts w:hint="eastAsia" w:ascii="仿宋" w:hAnsi="仿宋" w:eastAsia="仿宋" w:cs="仿宋"/>
                <w:b w:val="0"/>
                <w:bCs w:val="0"/>
                <w:sz w:val="21"/>
              </w:rPr>
            </w:pPr>
          </w:p>
        </w:tc>
        <w:tc>
          <w:tcPr>
            <w:tcW w:w="1647" w:type="dxa"/>
            <w:vAlign w:val="top"/>
          </w:tcPr>
          <w:p w14:paraId="3AFA896B">
            <w:pPr>
              <w:rPr>
                <w:rFonts w:hint="eastAsia" w:ascii="仿宋" w:hAnsi="仿宋" w:eastAsia="仿宋" w:cs="仿宋"/>
                <w:b w:val="0"/>
                <w:bCs w:val="0"/>
                <w:sz w:val="21"/>
              </w:rPr>
            </w:pPr>
          </w:p>
        </w:tc>
      </w:tr>
      <w:tr w14:paraId="3BAB3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917" w:type="dxa"/>
            <w:vAlign w:val="top"/>
          </w:tcPr>
          <w:p w14:paraId="68681B7C">
            <w:pPr>
              <w:rPr>
                <w:rFonts w:hint="eastAsia" w:ascii="仿宋" w:hAnsi="仿宋" w:eastAsia="仿宋" w:cs="仿宋"/>
                <w:b w:val="0"/>
                <w:bCs w:val="0"/>
                <w:sz w:val="21"/>
              </w:rPr>
            </w:pPr>
          </w:p>
        </w:tc>
        <w:tc>
          <w:tcPr>
            <w:tcW w:w="2086" w:type="dxa"/>
            <w:vAlign w:val="top"/>
          </w:tcPr>
          <w:p w14:paraId="5D0FC155">
            <w:pPr>
              <w:rPr>
                <w:rFonts w:hint="eastAsia" w:ascii="仿宋" w:hAnsi="仿宋" w:eastAsia="仿宋" w:cs="仿宋"/>
                <w:b w:val="0"/>
                <w:bCs w:val="0"/>
                <w:sz w:val="21"/>
              </w:rPr>
            </w:pPr>
          </w:p>
        </w:tc>
        <w:tc>
          <w:tcPr>
            <w:tcW w:w="1953" w:type="dxa"/>
            <w:vAlign w:val="top"/>
          </w:tcPr>
          <w:p w14:paraId="2B953DA2">
            <w:pPr>
              <w:rPr>
                <w:rFonts w:hint="eastAsia" w:ascii="仿宋" w:hAnsi="仿宋" w:eastAsia="仿宋" w:cs="仿宋"/>
                <w:b w:val="0"/>
                <w:bCs w:val="0"/>
                <w:sz w:val="21"/>
              </w:rPr>
            </w:pPr>
          </w:p>
        </w:tc>
        <w:tc>
          <w:tcPr>
            <w:tcW w:w="1422" w:type="dxa"/>
            <w:vAlign w:val="top"/>
          </w:tcPr>
          <w:p w14:paraId="589309E0">
            <w:pPr>
              <w:rPr>
                <w:rFonts w:hint="eastAsia" w:ascii="仿宋" w:hAnsi="仿宋" w:eastAsia="仿宋" w:cs="仿宋"/>
                <w:b w:val="0"/>
                <w:bCs w:val="0"/>
                <w:sz w:val="21"/>
              </w:rPr>
            </w:pPr>
          </w:p>
        </w:tc>
        <w:tc>
          <w:tcPr>
            <w:tcW w:w="1296" w:type="dxa"/>
            <w:vAlign w:val="top"/>
          </w:tcPr>
          <w:p w14:paraId="17D4DB94">
            <w:pPr>
              <w:rPr>
                <w:rFonts w:hint="eastAsia" w:ascii="仿宋" w:hAnsi="仿宋" w:eastAsia="仿宋" w:cs="仿宋"/>
                <w:b w:val="0"/>
                <w:bCs w:val="0"/>
                <w:sz w:val="21"/>
              </w:rPr>
            </w:pPr>
          </w:p>
        </w:tc>
        <w:tc>
          <w:tcPr>
            <w:tcW w:w="1647" w:type="dxa"/>
            <w:vAlign w:val="top"/>
          </w:tcPr>
          <w:p w14:paraId="30666B3D">
            <w:pPr>
              <w:rPr>
                <w:rFonts w:hint="eastAsia" w:ascii="仿宋" w:hAnsi="仿宋" w:eastAsia="仿宋" w:cs="仿宋"/>
                <w:b w:val="0"/>
                <w:bCs w:val="0"/>
                <w:sz w:val="21"/>
              </w:rPr>
            </w:pPr>
          </w:p>
        </w:tc>
      </w:tr>
    </w:tbl>
    <w:p w14:paraId="5F9DB2F3">
      <w:pPr>
        <w:spacing w:before="148" w:line="222" w:lineRule="auto"/>
        <w:ind w:left="168"/>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后附业绩证明文件。</w:t>
      </w:r>
    </w:p>
    <w:p w14:paraId="286581C1">
      <w:pPr>
        <w:pStyle w:val="3"/>
        <w:spacing w:line="302" w:lineRule="auto"/>
        <w:rPr>
          <w:rFonts w:hint="eastAsia" w:ascii="仿宋" w:hAnsi="仿宋" w:eastAsia="仿宋" w:cs="仿宋"/>
          <w:b w:val="0"/>
          <w:bCs w:val="0"/>
        </w:rPr>
      </w:pPr>
    </w:p>
    <w:p w14:paraId="389BE853">
      <w:pPr>
        <w:spacing w:before="78" w:line="221" w:lineRule="auto"/>
        <w:ind w:right="29"/>
        <w:jc w:val="right"/>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供应商名称</w:t>
      </w:r>
      <w:r>
        <w:rPr>
          <w:rFonts w:hint="eastAsia" w:ascii="仿宋" w:hAnsi="仿宋" w:eastAsia="仿宋" w:cs="仿宋"/>
          <w:b w:val="0"/>
          <w:bCs w:val="0"/>
          <w:spacing w:val="-16"/>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16"/>
          <w:sz w:val="24"/>
          <w:szCs w:val="24"/>
        </w:rPr>
        <w:t>（</w:t>
      </w:r>
      <w:r>
        <w:rPr>
          <w:rFonts w:hint="eastAsia" w:ascii="仿宋" w:hAnsi="仿宋" w:eastAsia="仿宋" w:cs="仿宋"/>
          <w:b w:val="0"/>
          <w:bCs w:val="0"/>
          <w:spacing w:val="1"/>
          <w:sz w:val="24"/>
          <w:szCs w:val="24"/>
        </w:rPr>
        <w:t>盖单位公章）</w:t>
      </w:r>
    </w:p>
    <w:p w14:paraId="3DE0A469">
      <w:pPr>
        <w:spacing w:before="153" w:line="222" w:lineRule="auto"/>
        <w:ind w:right="29"/>
        <w:jc w:val="right"/>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法定代表人</w:t>
      </w:r>
      <w:r>
        <w:rPr>
          <w:rFonts w:hint="eastAsia" w:ascii="仿宋" w:hAnsi="仿宋" w:eastAsia="仿宋" w:cs="仿宋"/>
          <w:b w:val="0"/>
          <w:bCs w:val="0"/>
          <w:spacing w:val="-19"/>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19"/>
          <w:sz w:val="24"/>
          <w:szCs w:val="24"/>
        </w:rPr>
        <w:t>（</w:t>
      </w:r>
      <w:r>
        <w:rPr>
          <w:rFonts w:hint="eastAsia" w:ascii="仿宋" w:hAnsi="仿宋" w:eastAsia="仿宋" w:cs="仿宋"/>
          <w:b w:val="0"/>
          <w:bCs w:val="0"/>
          <w:spacing w:val="1"/>
          <w:sz w:val="24"/>
          <w:szCs w:val="24"/>
        </w:rPr>
        <w:t>签字或盖章）</w:t>
      </w:r>
    </w:p>
    <w:p w14:paraId="77040C3D">
      <w:pPr>
        <w:pStyle w:val="3"/>
        <w:spacing w:line="351" w:lineRule="auto"/>
        <w:rPr>
          <w:rFonts w:hint="eastAsia" w:ascii="仿宋" w:hAnsi="仿宋" w:eastAsia="仿宋" w:cs="仿宋"/>
          <w:b w:val="0"/>
          <w:bCs w:val="0"/>
        </w:rPr>
      </w:pPr>
    </w:p>
    <w:p w14:paraId="3196607C">
      <w:pPr>
        <w:spacing w:before="78" w:line="222" w:lineRule="auto"/>
        <w:ind w:left="5643"/>
        <w:rPr>
          <w:rFonts w:hint="eastAsia" w:ascii="仿宋" w:hAnsi="仿宋" w:eastAsia="仿宋" w:cs="仿宋"/>
          <w:b w:val="0"/>
          <w:bCs w:val="0"/>
          <w:sz w:val="24"/>
          <w:szCs w:val="24"/>
        </w:rPr>
      </w:pPr>
      <w:r>
        <w:rPr>
          <w:rFonts w:hint="eastAsia" w:ascii="仿宋" w:hAnsi="仿宋" w:eastAsia="仿宋" w:cs="仿宋"/>
          <w:b w:val="0"/>
          <w:bCs w:val="0"/>
          <w:spacing w:val="-22"/>
          <w:sz w:val="24"/>
          <w:szCs w:val="24"/>
        </w:rPr>
        <w:t>日</w:t>
      </w:r>
      <w:r>
        <w:rPr>
          <w:rFonts w:hint="eastAsia" w:ascii="仿宋" w:hAnsi="仿宋" w:eastAsia="仿宋" w:cs="仿宋"/>
          <w:b w:val="0"/>
          <w:bCs w:val="0"/>
          <w:spacing w:val="2"/>
          <w:sz w:val="24"/>
          <w:szCs w:val="24"/>
        </w:rPr>
        <w:t xml:space="preserve">      </w:t>
      </w:r>
      <w:r>
        <w:rPr>
          <w:rFonts w:hint="eastAsia" w:ascii="仿宋" w:hAnsi="仿宋" w:eastAsia="仿宋" w:cs="仿宋"/>
          <w:b w:val="0"/>
          <w:bCs w:val="0"/>
          <w:spacing w:val="-22"/>
          <w:sz w:val="24"/>
          <w:szCs w:val="24"/>
        </w:rPr>
        <w:t>期：</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95"/>
          <w:sz w:val="24"/>
          <w:szCs w:val="24"/>
        </w:rPr>
        <w:t xml:space="preserve"> </w:t>
      </w:r>
      <w:r>
        <w:rPr>
          <w:rFonts w:hint="eastAsia" w:ascii="仿宋" w:hAnsi="仿宋" w:eastAsia="仿宋" w:cs="仿宋"/>
          <w:b w:val="0"/>
          <w:bCs w:val="0"/>
          <w:spacing w:val="-22"/>
          <w:sz w:val="24"/>
          <w:szCs w:val="24"/>
        </w:rPr>
        <w:t>年</w:t>
      </w:r>
      <w:r>
        <w:rPr>
          <w:rFonts w:hint="eastAsia" w:ascii="仿宋" w:hAnsi="仿宋" w:eastAsia="仿宋" w:cs="仿宋"/>
          <w:b w:val="0"/>
          <w:bCs w:val="0"/>
          <w:spacing w:val="60"/>
          <w:sz w:val="24"/>
          <w:szCs w:val="24"/>
          <w:u w:val="single" w:color="auto"/>
        </w:rPr>
        <w:t xml:space="preserve">  </w:t>
      </w:r>
      <w:r>
        <w:rPr>
          <w:rFonts w:hint="eastAsia" w:ascii="仿宋" w:hAnsi="仿宋" w:eastAsia="仿宋" w:cs="仿宋"/>
          <w:b w:val="0"/>
          <w:bCs w:val="0"/>
          <w:spacing w:val="-93"/>
          <w:sz w:val="24"/>
          <w:szCs w:val="24"/>
        </w:rPr>
        <w:t xml:space="preserve"> </w:t>
      </w:r>
      <w:r>
        <w:rPr>
          <w:rFonts w:hint="eastAsia" w:ascii="仿宋" w:hAnsi="仿宋" w:eastAsia="仿宋" w:cs="仿宋"/>
          <w:b w:val="0"/>
          <w:bCs w:val="0"/>
          <w:spacing w:val="-22"/>
          <w:sz w:val="24"/>
          <w:szCs w:val="24"/>
        </w:rPr>
        <w:t>月</w:t>
      </w:r>
      <w:r>
        <w:rPr>
          <w:rFonts w:hint="eastAsia" w:ascii="仿宋" w:hAnsi="仿宋" w:eastAsia="仿宋" w:cs="仿宋"/>
          <w:b w:val="0"/>
          <w:bCs w:val="0"/>
          <w:spacing w:val="60"/>
          <w:sz w:val="24"/>
          <w:szCs w:val="24"/>
          <w:u w:val="single" w:color="auto"/>
        </w:rPr>
        <w:t xml:space="preserve">  </w:t>
      </w:r>
      <w:r>
        <w:rPr>
          <w:rFonts w:hint="eastAsia" w:ascii="仿宋" w:hAnsi="仿宋" w:eastAsia="仿宋" w:cs="仿宋"/>
          <w:b w:val="0"/>
          <w:bCs w:val="0"/>
          <w:spacing w:val="-54"/>
          <w:sz w:val="24"/>
          <w:szCs w:val="24"/>
        </w:rPr>
        <w:t xml:space="preserve"> </w:t>
      </w:r>
      <w:r>
        <w:rPr>
          <w:rFonts w:hint="eastAsia" w:ascii="仿宋" w:hAnsi="仿宋" w:eastAsia="仿宋" w:cs="仿宋"/>
          <w:b w:val="0"/>
          <w:bCs w:val="0"/>
          <w:spacing w:val="-22"/>
          <w:sz w:val="24"/>
          <w:szCs w:val="24"/>
        </w:rPr>
        <w:t>日</w:t>
      </w:r>
    </w:p>
    <w:p w14:paraId="60932C77">
      <w:pPr>
        <w:spacing w:line="222" w:lineRule="auto"/>
        <w:rPr>
          <w:rFonts w:hint="eastAsia" w:ascii="仿宋" w:hAnsi="仿宋" w:eastAsia="仿宋" w:cs="仿宋"/>
          <w:b w:val="0"/>
          <w:bCs w:val="0"/>
          <w:sz w:val="24"/>
          <w:szCs w:val="24"/>
        </w:rPr>
        <w:sectPr>
          <w:footerReference r:id="rId54" w:type="default"/>
          <w:pgSz w:w="11906" w:h="16839"/>
          <w:pgMar w:top="1431" w:right="1290" w:bottom="1180" w:left="1289" w:header="0" w:footer="1018" w:gutter="0"/>
          <w:pgNumType w:fmt="decimal"/>
          <w:cols w:space="720" w:num="1"/>
        </w:sectPr>
      </w:pPr>
    </w:p>
    <w:p w14:paraId="20D66989">
      <w:pPr>
        <w:spacing w:before="121" w:line="223" w:lineRule="auto"/>
        <w:ind w:left="2654"/>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十、项目负责人基本情况</w:t>
      </w:r>
    </w:p>
    <w:p w14:paraId="7BBD4D65">
      <w:pPr>
        <w:pStyle w:val="3"/>
        <w:spacing w:line="245" w:lineRule="auto"/>
        <w:rPr>
          <w:rFonts w:hint="eastAsia" w:ascii="仿宋" w:hAnsi="仿宋" w:eastAsia="仿宋" w:cs="仿宋"/>
          <w:b w:val="0"/>
          <w:bCs w:val="0"/>
        </w:rPr>
      </w:pPr>
    </w:p>
    <w:p w14:paraId="31E14743">
      <w:pPr>
        <w:pStyle w:val="3"/>
        <w:spacing w:line="246" w:lineRule="auto"/>
        <w:rPr>
          <w:rFonts w:hint="eastAsia" w:ascii="仿宋" w:hAnsi="仿宋" w:eastAsia="仿宋" w:cs="仿宋"/>
          <w:b w:val="0"/>
          <w:bCs w:val="0"/>
        </w:rPr>
      </w:pPr>
    </w:p>
    <w:p w14:paraId="171BED9A">
      <w:pPr>
        <w:pStyle w:val="3"/>
        <w:spacing w:line="246" w:lineRule="auto"/>
        <w:rPr>
          <w:rFonts w:hint="eastAsia" w:ascii="仿宋" w:hAnsi="仿宋" w:eastAsia="仿宋" w:cs="仿宋"/>
          <w:b w:val="0"/>
          <w:bCs w:val="0"/>
        </w:rPr>
      </w:pPr>
    </w:p>
    <w:p w14:paraId="79E1F90A">
      <w:pPr>
        <w:pStyle w:val="3"/>
        <w:spacing w:line="246" w:lineRule="auto"/>
        <w:rPr>
          <w:rFonts w:hint="eastAsia" w:ascii="仿宋" w:hAnsi="仿宋" w:eastAsia="仿宋" w:cs="仿宋"/>
          <w:b w:val="0"/>
          <w:bCs w:val="0"/>
        </w:rPr>
      </w:pPr>
    </w:p>
    <w:p w14:paraId="32F64695">
      <w:pPr>
        <w:spacing w:before="91" w:line="223" w:lineRule="auto"/>
        <w:ind w:left="3345"/>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（格式自拟）</w:t>
      </w:r>
    </w:p>
    <w:p w14:paraId="4AA0B527">
      <w:pPr>
        <w:spacing w:line="223" w:lineRule="auto"/>
        <w:rPr>
          <w:rFonts w:hint="eastAsia" w:ascii="仿宋" w:hAnsi="仿宋" w:eastAsia="仿宋" w:cs="仿宋"/>
          <w:b w:val="0"/>
          <w:bCs w:val="0"/>
          <w:sz w:val="28"/>
          <w:szCs w:val="28"/>
        </w:rPr>
        <w:sectPr>
          <w:footerReference r:id="rId55" w:type="default"/>
          <w:pgSz w:w="11906" w:h="16839"/>
          <w:pgMar w:top="1431" w:right="1785" w:bottom="1180" w:left="1785" w:header="0" w:footer="1018" w:gutter="0"/>
          <w:pgNumType w:fmt="decimal"/>
          <w:cols w:space="720" w:num="1"/>
        </w:sectPr>
      </w:pPr>
    </w:p>
    <w:p w14:paraId="4460427A">
      <w:pPr>
        <w:spacing w:before="121" w:line="223" w:lineRule="auto"/>
        <w:ind w:left="3213"/>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十一、技术文件</w:t>
      </w:r>
    </w:p>
    <w:p w14:paraId="5FF1A718">
      <w:pPr>
        <w:spacing w:line="223" w:lineRule="auto"/>
        <w:rPr>
          <w:rFonts w:hint="eastAsia" w:ascii="仿宋" w:hAnsi="仿宋" w:eastAsia="仿宋" w:cs="仿宋"/>
          <w:b w:val="0"/>
          <w:bCs w:val="0"/>
          <w:sz w:val="28"/>
          <w:szCs w:val="28"/>
        </w:rPr>
        <w:sectPr>
          <w:footerReference r:id="rId56" w:type="default"/>
          <w:pgSz w:w="11906" w:h="16839"/>
          <w:pgMar w:top="1431" w:right="1785" w:bottom="1180" w:left="1785" w:header="0" w:footer="1018" w:gutter="0"/>
          <w:pgNumType w:fmt="decimal"/>
          <w:cols w:space="720" w:num="1"/>
        </w:sectPr>
      </w:pPr>
    </w:p>
    <w:p w14:paraId="534099B7">
      <w:pPr>
        <w:spacing w:before="185" w:line="223" w:lineRule="auto"/>
        <w:ind w:left="3122"/>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十二、项目人员配置</w:t>
      </w:r>
    </w:p>
    <w:p w14:paraId="231FE2B9">
      <w:pPr>
        <w:spacing w:before="37"/>
        <w:rPr>
          <w:rFonts w:hint="eastAsia" w:ascii="仿宋" w:hAnsi="仿宋" w:eastAsia="仿宋" w:cs="仿宋"/>
          <w:b w:val="0"/>
          <w:bCs w:val="0"/>
        </w:rPr>
      </w:pPr>
    </w:p>
    <w:p w14:paraId="1742237E">
      <w:pPr>
        <w:spacing w:before="37"/>
        <w:rPr>
          <w:rFonts w:hint="eastAsia" w:ascii="仿宋" w:hAnsi="仿宋" w:eastAsia="仿宋" w:cs="仿宋"/>
          <w:b w:val="0"/>
          <w:bCs w:val="0"/>
        </w:rPr>
      </w:pPr>
    </w:p>
    <w:tbl>
      <w:tblPr>
        <w:tblStyle w:val="13"/>
        <w:tblW w:w="86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7"/>
        <w:gridCol w:w="1172"/>
        <w:gridCol w:w="939"/>
        <w:gridCol w:w="720"/>
        <w:gridCol w:w="1025"/>
        <w:gridCol w:w="1022"/>
        <w:gridCol w:w="1496"/>
        <w:gridCol w:w="1589"/>
      </w:tblGrid>
      <w:tr w14:paraId="51711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717" w:type="dxa"/>
            <w:vAlign w:val="top"/>
          </w:tcPr>
          <w:p w14:paraId="5EE08787">
            <w:pPr>
              <w:pStyle w:val="14"/>
              <w:spacing w:before="150" w:line="222" w:lineRule="auto"/>
              <w:ind w:left="130"/>
              <w:rPr>
                <w:rFonts w:hint="eastAsia" w:ascii="仿宋" w:hAnsi="仿宋" w:eastAsia="仿宋" w:cs="仿宋"/>
                <w:b w:val="0"/>
                <w:bCs w:val="0"/>
              </w:rPr>
            </w:pPr>
            <w:r>
              <w:rPr>
                <w:rFonts w:hint="eastAsia" w:ascii="仿宋" w:hAnsi="仿宋" w:eastAsia="仿宋" w:cs="仿宋"/>
                <w:b w:val="0"/>
                <w:bCs w:val="0"/>
                <w:spacing w:val="-8"/>
              </w:rPr>
              <w:t>序号</w:t>
            </w:r>
          </w:p>
        </w:tc>
        <w:tc>
          <w:tcPr>
            <w:tcW w:w="1172" w:type="dxa"/>
            <w:vAlign w:val="top"/>
          </w:tcPr>
          <w:p w14:paraId="6EDAD159">
            <w:pPr>
              <w:pStyle w:val="14"/>
              <w:spacing w:before="150" w:line="224" w:lineRule="auto"/>
              <w:ind w:left="476"/>
              <w:rPr>
                <w:rFonts w:hint="eastAsia" w:ascii="仿宋" w:hAnsi="仿宋" w:eastAsia="仿宋" w:cs="仿宋"/>
                <w:b w:val="0"/>
                <w:bCs w:val="0"/>
              </w:rPr>
            </w:pPr>
            <w:r>
              <w:rPr>
                <w:rFonts w:hint="eastAsia" w:ascii="仿宋" w:hAnsi="仿宋" w:eastAsia="仿宋" w:cs="仿宋"/>
                <w:b w:val="0"/>
                <w:bCs w:val="0"/>
                <w:spacing w:val="-8"/>
              </w:rPr>
              <w:t>姓名</w:t>
            </w:r>
          </w:p>
        </w:tc>
        <w:tc>
          <w:tcPr>
            <w:tcW w:w="939" w:type="dxa"/>
            <w:vAlign w:val="top"/>
          </w:tcPr>
          <w:p w14:paraId="19E73762">
            <w:pPr>
              <w:pStyle w:val="14"/>
              <w:spacing w:before="150" w:line="222" w:lineRule="auto"/>
              <w:ind w:left="245"/>
              <w:rPr>
                <w:rFonts w:hint="eastAsia" w:ascii="仿宋" w:hAnsi="仿宋" w:eastAsia="仿宋" w:cs="仿宋"/>
                <w:b w:val="0"/>
                <w:bCs w:val="0"/>
              </w:rPr>
            </w:pPr>
            <w:r>
              <w:rPr>
                <w:rFonts w:hint="eastAsia" w:ascii="仿宋" w:hAnsi="仿宋" w:eastAsia="仿宋" w:cs="仿宋"/>
                <w:b w:val="0"/>
                <w:bCs w:val="0"/>
                <w:spacing w:val="-11"/>
              </w:rPr>
              <w:t>年龄</w:t>
            </w:r>
          </w:p>
        </w:tc>
        <w:tc>
          <w:tcPr>
            <w:tcW w:w="720" w:type="dxa"/>
            <w:vAlign w:val="top"/>
          </w:tcPr>
          <w:p w14:paraId="76047A20">
            <w:pPr>
              <w:pStyle w:val="14"/>
              <w:spacing w:before="149" w:line="220" w:lineRule="auto"/>
              <w:ind w:left="136"/>
              <w:rPr>
                <w:rFonts w:hint="eastAsia" w:ascii="仿宋" w:hAnsi="仿宋" w:eastAsia="仿宋" w:cs="仿宋"/>
                <w:b w:val="0"/>
                <w:bCs w:val="0"/>
              </w:rPr>
            </w:pPr>
            <w:r>
              <w:rPr>
                <w:rFonts w:hint="eastAsia" w:ascii="仿宋" w:hAnsi="仿宋" w:eastAsia="仿宋" w:cs="仿宋"/>
                <w:b w:val="0"/>
                <w:bCs w:val="0"/>
                <w:spacing w:val="-10"/>
              </w:rPr>
              <w:t>性别</w:t>
            </w:r>
          </w:p>
        </w:tc>
        <w:tc>
          <w:tcPr>
            <w:tcW w:w="1025" w:type="dxa"/>
            <w:vAlign w:val="top"/>
          </w:tcPr>
          <w:p w14:paraId="353738F5">
            <w:pPr>
              <w:pStyle w:val="14"/>
              <w:spacing w:before="149" w:line="223" w:lineRule="auto"/>
              <w:ind w:left="296"/>
              <w:rPr>
                <w:rFonts w:hint="eastAsia" w:ascii="仿宋" w:hAnsi="仿宋" w:eastAsia="仿宋" w:cs="仿宋"/>
                <w:b w:val="0"/>
                <w:bCs w:val="0"/>
              </w:rPr>
            </w:pPr>
            <w:r>
              <w:rPr>
                <w:rFonts w:hint="eastAsia" w:ascii="仿宋" w:hAnsi="仿宋" w:eastAsia="仿宋" w:cs="仿宋"/>
                <w:b w:val="0"/>
                <w:bCs w:val="0"/>
                <w:spacing w:val="-14"/>
              </w:rPr>
              <w:t>学历</w:t>
            </w:r>
          </w:p>
        </w:tc>
        <w:tc>
          <w:tcPr>
            <w:tcW w:w="1022" w:type="dxa"/>
            <w:vAlign w:val="top"/>
          </w:tcPr>
          <w:p w14:paraId="1449EE8B">
            <w:pPr>
              <w:pStyle w:val="14"/>
              <w:spacing w:before="149" w:line="224" w:lineRule="auto"/>
              <w:ind w:left="288"/>
              <w:rPr>
                <w:rFonts w:hint="eastAsia" w:ascii="仿宋" w:hAnsi="仿宋" w:eastAsia="仿宋" w:cs="仿宋"/>
                <w:b w:val="0"/>
                <w:bCs w:val="0"/>
              </w:rPr>
            </w:pPr>
            <w:r>
              <w:rPr>
                <w:rFonts w:hint="eastAsia" w:ascii="仿宋" w:hAnsi="仿宋" w:eastAsia="仿宋" w:cs="仿宋"/>
                <w:b w:val="0"/>
                <w:bCs w:val="0"/>
                <w:spacing w:val="-10"/>
              </w:rPr>
              <w:t>专业</w:t>
            </w:r>
          </w:p>
        </w:tc>
        <w:tc>
          <w:tcPr>
            <w:tcW w:w="1496" w:type="dxa"/>
            <w:vAlign w:val="top"/>
          </w:tcPr>
          <w:p w14:paraId="23EA1B3B">
            <w:pPr>
              <w:pStyle w:val="14"/>
              <w:spacing w:before="149" w:line="221" w:lineRule="auto"/>
              <w:ind w:left="522"/>
              <w:rPr>
                <w:rFonts w:hint="eastAsia" w:ascii="仿宋" w:hAnsi="仿宋" w:eastAsia="仿宋" w:cs="仿宋"/>
                <w:b w:val="0"/>
                <w:bCs w:val="0"/>
              </w:rPr>
            </w:pPr>
            <w:r>
              <w:rPr>
                <w:rFonts w:hint="eastAsia" w:ascii="仿宋" w:hAnsi="仿宋" w:eastAsia="仿宋" w:cs="仿宋"/>
                <w:b w:val="0"/>
                <w:bCs w:val="0"/>
                <w:spacing w:val="-8"/>
              </w:rPr>
              <w:t>职称</w:t>
            </w:r>
          </w:p>
        </w:tc>
        <w:tc>
          <w:tcPr>
            <w:tcW w:w="1589" w:type="dxa"/>
            <w:vAlign w:val="top"/>
          </w:tcPr>
          <w:p w14:paraId="11CB9071">
            <w:pPr>
              <w:pStyle w:val="14"/>
              <w:spacing w:before="30" w:line="202" w:lineRule="auto"/>
              <w:ind w:left="448" w:right="191" w:hanging="238"/>
              <w:rPr>
                <w:rFonts w:hint="eastAsia" w:ascii="仿宋" w:hAnsi="仿宋" w:eastAsia="仿宋" w:cs="仿宋"/>
                <w:b w:val="0"/>
                <w:bCs w:val="0"/>
              </w:rPr>
            </w:pPr>
            <w:r>
              <w:rPr>
                <w:rFonts w:hint="eastAsia" w:ascii="仿宋" w:hAnsi="仿宋" w:eastAsia="仿宋" w:cs="仿宋"/>
                <w:b w:val="0"/>
                <w:bCs w:val="0"/>
                <w:spacing w:val="-4"/>
              </w:rPr>
              <w:t>在本项目拟</w:t>
            </w:r>
            <w:r>
              <w:rPr>
                <w:rFonts w:hint="eastAsia" w:ascii="仿宋" w:hAnsi="仿宋" w:eastAsia="仿宋" w:cs="仿宋"/>
                <w:b w:val="0"/>
                <w:bCs w:val="0"/>
                <w:spacing w:val="1"/>
              </w:rPr>
              <w:t xml:space="preserve"> </w:t>
            </w:r>
            <w:r>
              <w:rPr>
                <w:rFonts w:hint="eastAsia" w:ascii="仿宋" w:hAnsi="仿宋" w:eastAsia="仿宋" w:cs="仿宋"/>
                <w:b w:val="0"/>
                <w:bCs w:val="0"/>
                <w:spacing w:val="-6"/>
              </w:rPr>
              <w:t>任职务</w:t>
            </w:r>
          </w:p>
        </w:tc>
      </w:tr>
      <w:tr w14:paraId="3AFAB9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17" w:type="dxa"/>
            <w:vAlign w:val="top"/>
          </w:tcPr>
          <w:p w14:paraId="3DFF6EA0">
            <w:pPr>
              <w:rPr>
                <w:rFonts w:hint="eastAsia" w:ascii="仿宋" w:hAnsi="仿宋" w:eastAsia="仿宋" w:cs="仿宋"/>
                <w:b w:val="0"/>
                <w:bCs w:val="0"/>
                <w:sz w:val="21"/>
              </w:rPr>
            </w:pPr>
          </w:p>
        </w:tc>
        <w:tc>
          <w:tcPr>
            <w:tcW w:w="1172" w:type="dxa"/>
            <w:vAlign w:val="top"/>
          </w:tcPr>
          <w:p w14:paraId="42D06C2F">
            <w:pPr>
              <w:rPr>
                <w:rFonts w:hint="eastAsia" w:ascii="仿宋" w:hAnsi="仿宋" w:eastAsia="仿宋" w:cs="仿宋"/>
                <w:b w:val="0"/>
                <w:bCs w:val="0"/>
                <w:sz w:val="21"/>
              </w:rPr>
            </w:pPr>
          </w:p>
        </w:tc>
        <w:tc>
          <w:tcPr>
            <w:tcW w:w="939" w:type="dxa"/>
            <w:vAlign w:val="top"/>
          </w:tcPr>
          <w:p w14:paraId="65F560EE">
            <w:pPr>
              <w:rPr>
                <w:rFonts w:hint="eastAsia" w:ascii="仿宋" w:hAnsi="仿宋" w:eastAsia="仿宋" w:cs="仿宋"/>
                <w:b w:val="0"/>
                <w:bCs w:val="0"/>
                <w:sz w:val="21"/>
              </w:rPr>
            </w:pPr>
          </w:p>
        </w:tc>
        <w:tc>
          <w:tcPr>
            <w:tcW w:w="720" w:type="dxa"/>
            <w:vAlign w:val="top"/>
          </w:tcPr>
          <w:p w14:paraId="3A685EC5">
            <w:pPr>
              <w:rPr>
                <w:rFonts w:hint="eastAsia" w:ascii="仿宋" w:hAnsi="仿宋" w:eastAsia="仿宋" w:cs="仿宋"/>
                <w:b w:val="0"/>
                <w:bCs w:val="0"/>
                <w:sz w:val="21"/>
              </w:rPr>
            </w:pPr>
          </w:p>
        </w:tc>
        <w:tc>
          <w:tcPr>
            <w:tcW w:w="1025" w:type="dxa"/>
            <w:vAlign w:val="top"/>
          </w:tcPr>
          <w:p w14:paraId="4058DC5B">
            <w:pPr>
              <w:rPr>
                <w:rFonts w:hint="eastAsia" w:ascii="仿宋" w:hAnsi="仿宋" w:eastAsia="仿宋" w:cs="仿宋"/>
                <w:b w:val="0"/>
                <w:bCs w:val="0"/>
                <w:sz w:val="21"/>
              </w:rPr>
            </w:pPr>
          </w:p>
        </w:tc>
        <w:tc>
          <w:tcPr>
            <w:tcW w:w="1022" w:type="dxa"/>
            <w:vAlign w:val="top"/>
          </w:tcPr>
          <w:p w14:paraId="2F949692">
            <w:pPr>
              <w:rPr>
                <w:rFonts w:hint="eastAsia" w:ascii="仿宋" w:hAnsi="仿宋" w:eastAsia="仿宋" w:cs="仿宋"/>
                <w:b w:val="0"/>
                <w:bCs w:val="0"/>
                <w:sz w:val="21"/>
              </w:rPr>
            </w:pPr>
          </w:p>
        </w:tc>
        <w:tc>
          <w:tcPr>
            <w:tcW w:w="1496" w:type="dxa"/>
            <w:vAlign w:val="top"/>
          </w:tcPr>
          <w:p w14:paraId="42593069">
            <w:pPr>
              <w:rPr>
                <w:rFonts w:hint="eastAsia" w:ascii="仿宋" w:hAnsi="仿宋" w:eastAsia="仿宋" w:cs="仿宋"/>
                <w:b w:val="0"/>
                <w:bCs w:val="0"/>
                <w:sz w:val="21"/>
              </w:rPr>
            </w:pPr>
          </w:p>
        </w:tc>
        <w:tc>
          <w:tcPr>
            <w:tcW w:w="1589" w:type="dxa"/>
            <w:vAlign w:val="top"/>
          </w:tcPr>
          <w:p w14:paraId="33A979F5">
            <w:pPr>
              <w:rPr>
                <w:rFonts w:hint="eastAsia" w:ascii="仿宋" w:hAnsi="仿宋" w:eastAsia="仿宋" w:cs="仿宋"/>
                <w:b w:val="0"/>
                <w:bCs w:val="0"/>
                <w:sz w:val="21"/>
              </w:rPr>
            </w:pPr>
          </w:p>
        </w:tc>
      </w:tr>
      <w:tr w14:paraId="6B5E28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17" w:type="dxa"/>
            <w:vAlign w:val="top"/>
          </w:tcPr>
          <w:p w14:paraId="18449728">
            <w:pPr>
              <w:rPr>
                <w:rFonts w:hint="eastAsia" w:ascii="仿宋" w:hAnsi="仿宋" w:eastAsia="仿宋" w:cs="仿宋"/>
                <w:b w:val="0"/>
                <w:bCs w:val="0"/>
                <w:sz w:val="21"/>
              </w:rPr>
            </w:pPr>
          </w:p>
        </w:tc>
        <w:tc>
          <w:tcPr>
            <w:tcW w:w="1172" w:type="dxa"/>
            <w:vAlign w:val="top"/>
          </w:tcPr>
          <w:p w14:paraId="2BB63B77">
            <w:pPr>
              <w:rPr>
                <w:rFonts w:hint="eastAsia" w:ascii="仿宋" w:hAnsi="仿宋" w:eastAsia="仿宋" w:cs="仿宋"/>
                <w:b w:val="0"/>
                <w:bCs w:val="0"/>
                <w:sz w:val="21"/>
              </w:rPr>
            </w:pPr>
          </w:p>
        </w:tc>
        <w:tc>
          <w:tcPr>
            <w:tcW w:w="939" w:type="dxa"/>
            <w:vAlign w:val="top"/>
          </w:tcPr>
          <w:p w14:paraId="7D05F043">
            <w:pPr>
              <w:rPr>
                <w:rFonts w:hint="eastAsia" w:ascii="仿宋" w:hAnsi="仿宋" w:eastAsia="仿宋" w:cs="仿宋"/>
                <w:b w:val="0"/>
                <w:bCs w:val="0"/>
                <w:sz w:val="21"/>
              </w:rPr>
            </w:pPr>
          </w:p>
        </w:tc>
        <w:tc>
          <w:tcPr>
            <w:tcW w:w="720" w:type="dxa"/>
            <w:vAlign w:val="top"/>
          </w:tcPr>
          <w:p w14:paraId="65AC00E9">
            <w:pPr>
              <w:rPr>
                <w:rFonts w:hint="eastAsia" w:ascii="仿宋" w:hAnsi="仿宋" w:eastAsia="仿宋" w:cs="仿宋"/>
                <w:b w:val="0"/>
                <w:bCs w:val="0"/>
                <w:sz w:val="21"/>
              </w:rPr>
            </w:pPr>
          </w:p>
        </w:tc>
        <w:tc>
          <w:tcPr>
            <w:tcW w:w="1025" w:type="dxa"/>
            <w:vAlign w:val="top"/>
          </w:tcPr>
          <w:p w14:paraId="543E221A">
            <w:pPr>
              <w:rPr>
                <w:rFonts w:hint="eastAsia" w:ascii="仿宋" w:hAnsi="仿宋" w:eastAsia="仿宋" w:cs="仿宋"/>
                <w:b w:val="0"/>
                <w:bCs w:val="0"/>
                <w:sz w:val="21"/>
              </w:rPr>
            </w:pPr>
          </w:p>
        </w:tc>
        <w:tc>
          <w:tcPr>
            <w:tcW w:w="1022" w:type="dxa"/>
            <w:vAlign w:val="top"/>
          </w:tcPr>
          <w:p w14:paraId="1AB5A048">
            <w:pPr>
              <w:rPr>
                <w:rFonts w:hint="eastAsia" w:ascii="仿宋" w:hAnsi="仿宋" w:eastAsia="仿宋" w:cs="仿宋"/>
                <w:b w:val="0"/>
                <w:bCs w:val="0"/>
                <w:sz w:val="21"/>
              </w:rPr>
            </w:pPr>
          </w:p>
        </w:tc>
        <w:tc>
          <w:tcPr>
            <w:tcW w:w="1496" w:type="dxa"/>
            <w:vAlign w:val="top"/>
          </w:tcPr>
          <w:p w14:paraId="4DA91585">
            <w:pPr>
              <w:rPr>
                <w:rFonts w:hint="eastAsia" w:ascii="仿宋" w:hAnsi="仿宋" w:eastAsia="仿宋" w:cs="仿宋"/>
                <w:b w:val="0"/>
                <w:bCs w:val="0"/>
                <w:sz w:val="21"/>
              </w:rPr>
            </w:pPr>
          </w:p>
        </w:tc>
        <w:tc>
          <w:tcPr>
            <w:tcW w:w="1589" w:type="dxa"/>
            <w:vAlign w:val="top"/>
          </w:tcPr>
          <w:p w14:paraId="23BD5B01">
            <w:pPr>
              <w:rPr>
                <w:rFonts w:hint="eastAsia" w:ascii="仿宋" w:hAnsi="仿宋" w:eastAsia="仿宋" w:cs="仿宋"/>
                <w:b w:val="0"/>
                <w:bCs w:val="0"/>
                <w:sz w:val="21"/>
              </w:rPr>
            </w:pPr>
          </w:p>
        </w:tc>
      </w:tr>
      <w:tr w14:paraId="3F537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vAlign w:val="top"/>
          </w:tcPr>
          <w:p w14:paraId="132627DB">
            <w:pPr>
              <w:rPr>
                <w:rFonts w:hint="eastAsia" w:ascii="仿宋" w:hAnsi="仿宋" w:eastAsia="仿宋" w:cs="仿宋"/>
                <w:b w:val="0"/>
                <w:bCs w:val="0"/>
                <w:sz w:val="21"/>
              </w:rPr>
            </w:pPr>
          </w:p>
        </w:tc>
        <w:tc>
          <w:tcPr>
            <w:tcW w:w="1172" w:type="dxa"/>
            <w:vAlign w:val="top"/>
          </w:tcPr>
          <w:p w14:paraId="2E7CBF57">
            <w:pPr>
              <w:rPr>
                <w:rFonts w:hint="eastAsia" w:ascii="仿宋" w:hAnsi="仿宋" w:eastAsia="仿宋" w:cs="仿宋"/>
                <w:b w:val="0"/>
                <w:bCs w:val="0"/>
                <w:sz w:val="21"/>
              </w:rPr>
            </w:pPr>
          </w:p>
        </w:tc>
        <w:tc>
          <w:tcPr>
            <w:tcW w:w="939" w:type="dxa"/>
            <w:vAlign w:val="top"/>
          </w:tcPr>
          <w:p w14:paraId="0BA67A30">
            <w:pPr>
              <w:rPr>
                <w:rFonts w:hint="eastAsia" w:ascii="仿宋" w:hAnsi="仿宋" w:eastAsia="仿宋" w:cs="仿宋"/>
                <w:b w:val="0"/>
                <w:bCs w:val="0"/>
                <w:sz w:val="21"/>
              </w:rPr>
            </w:pPr>
          </w:p>
        </w:tc>
        <w:tc>
          <w:tcPr>
            <w:tcW w:w="720" w:type="dxa"/>
            <w:vAlign w:val="top"/>
          </w:tcPr>
          <w:p w14:paraId="6A687627">
            <w:pPr>
              <w:rPr>
                <w:rFonts w:hint="eastAsia" w:ascii="仿宋" w:hAnsi="仿宋" w:eastAsia="仿宋" w:cs="仿宋"/>
                <w:b w:val="0"/>
                <w:bCs w:val="0"/>
                <w:sz w:val="21"/>
              </w:rPr>
            </w:pPr>
          </w:p>
        </w:tc>
        <w:tc>
          <w:tcPr>
            <w:tcW w:w="1025" w:type="dxa"/>
            <w:vAlign w:val="top"/>
          </w:tcPr>
          <w:p w14:paraId="16AD9A07">
            <w:pPr>
              <w:rPr>
                <w:rFonts w:hint="eastAsia" w:ascii="仿宋" w:hAnsi="仿宋" w:eastAsia="仿宋" w:cs="仿宋"/>
                <w:b w:val="0"/>
                <w:bCs w:val="0"/>
                <w:sz w:val="21"/>
              </w:rPr>
            </w:pPr>
          </w:p>
        </w:tc>
        <w:tc>
          <w:tcPr>
            <w:tcW w:w="1022" w:type="dxa"/>
            <w:vAlign w:val="top"/>
          </w:tcPr>
          <w:p w14:paraId="69FFD67D">
            <w:pPr>
              <w:rPr>
                <w:rFonts w:hint="eastAsia" w:ascii="仿宋" w:hAnsi="仿宋" w:eastAsia="仿宋" w:cs="仿宋"/>
                <w:b w:val="0"/>
                <w:bCs w:val="0"/>
                <w:sz w:val="21"/>
              </w:rPr>
            </w:pPr>
          </w:p>
        </w:tc>
        <w:tc>
          <w:tcPr>
            <w:tcW w:w="1496" w:type="dxa"/>
            <w:vAlign w:val="top"/>
          </w:tcPr>
          <w:p w14:paraId="2BC627F0">
            <w:pPr>
              <w:rPr>
                <w:rFonts w:hint="eastAsia" w:ascii="仿宋" w:hAnsi="仿宋" w:eastAsia="仿宋" w:cs="仿宋"/>
                <w:b w:val="0"/>
                <w:bCs w:val="0"/>
                <w:sz w:val="21"/>
              </w:rPr>
            </w:pPr>
          </w:p>
        </w:tc>
        <w:tc>
          <w:tcPr>
            <w:tcW w:w="1589" w:type="dxa"/>
            <w:vAlign w:val="top"/>
          </w:tcPr>
          <w:p w14:paraId="47B10753">
            <w:pPr>
              <w:rPr>
                <w:rFonts w:hint="eastAsia" w:ascii="仿宋" w:hAnsi="仿宋" w:eastAsia="仿宋" w:cs="仿宋"/>
                <w:b w:val="0"/>
                <w:bCs w:val="0"/>
                <w:sz w:val="21"/>
              </w:rPr>
            </w:pPr>
          </w:p>
        </w:tc>
      </w:tr>
      <w:tr w14:paraId="21F97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vAlign w:val="top"/>
          </w:tcPr>
          <w:p w14:paraId="22E8B115">
            <w:pPr>
              <w:rPr>
                <w:rFonts w:hint="eastAsia" w:ascii="仿宋" w:hAnsi="仿宋" w:eastAsia="仿宋" w:cs="仿宋"/>
                <w:b w:val="0"/>
                <w:bCs w:val="0"/>
                <w:sz w:val="21"/>
              </w:rPr>
            </w:pPr>
          </w:p>
        </w:tc>
        <w:tc>
          <w:tcPr>
            <w:tcW w:w="1172" w:type="dxa"/>
            <w:vAlign w:val="top"/>
          </w:tcPr>
          <w:p w14:paraId="76C37D6D">
            <w:pPr>
              <w:rPr>
                <w:rFonts w:hint="eastAsia" w:ascii="仿宋" w:hAnsi="仿宋" w:eastAsia="仿宋" w:cs="仿宋"/>
                <w:b w:val="0"/>
                <w:bCs w:val="0"/>
                <w:sz w:val="21"/>
              </w:rPr>
            </w:pPr>
          </w:p>
        </w:tc>
        <w:tc>
          <w:tcPr>
            <w:tcW w:w="939" w:type="dxa"/>
            <w:vAlign w:val="top"/>
          </w:tcPr>
          <w:p w14:paraId="3A27F172">
            <w:pPr>
              <w:rPr>
                <w:rFonts w:hint="eastAsia" w:ascii="仿宋" w:hAnsi="仿宋" w:eastAsia="仿宋" w:cs="仿宋"/>
                <w:b w:val="0"/>
                <w:bCs w:val="0"/>
                <w:sz w:val="21"/>
              </w:rPr>
            </w:pPr>
          </w:p>
        </w:tc>
        <w:tc>
          <w:tcPr>
            <w:tcW w:w="720" w:type="dxa"/>
            <w:vAlign w:val="top"/>
          </w:tcPr>
          <w:p w14:paraId="6E37275A">
            <w:pPr>
              <w:rPr>
                <w:rFonts w:hint="eastAsia" w:ascii="仿宋" w:hAnsi="仿宋" w:eastAsia="仿宋" w:cs="仿宋"/>
                <w:b w:val="0"/>
                <w:bCs w:val="0"/>
                <w:sz w:val="21"/>
              </w:rPr>
            </w:pPr>
          </w:p>
        </w:tc>
        <w:tc>
          <w:tcPr>
            <w:tcW w:w="1025" w:type="dxa"/>
            <w:vAlign w:val="top"/>
          </w:tcPr>
          <w:p w14:paraId="2A88BC11">
            <w:pPr>
              <w:rPr>
                <w:rFonts w:hint="eastAsia" w:ascii="仿宋" w:hAnsi="仿宋" w:eastAsia="仿宋" w:cs="仿宋"/>
                <w:b w:val="0"/>
                <w:bCs w:val="0"/>
                <w:sz w:val="21"/>
              </w:rPr>
            </w:pPr>
          </w:p>
        </w:tc>
        <w:tc>
          <w:tcPr>
            <w:tcW w:w="1022" w:type="dxa"/>
            <w:vAlign w:val="top"/>
          </w:tcPr>
          <w:p w14:paraId="16FB4179">
            <w:pPr>
              <w:rPr>
                <w:rFonts w:hint="eastAsia" w:ascii="仿宋" w:hAnsi="仿宋" w:eastAsia="仿宋" w:cs="仿宋"/>
                <w:b w:val="0"/>
                <w:bCs w:val="0"/>
                <w:sz w:val="21"/>
              </w:rPr>
            </w:pPr>
          </w:p>
        </w:tc>
        <w:tc>
          <w:tcPr>
            <w:tcW w:w="1496" w:type="dxa"/>
            <w:vAlign w:val="top"/>
          </w:tcPr>
          <w:p w14:paraId="15BED149">
            <w:pPr>
              <w:rPr>
                <w:rFonts w:hint="eastAsia" w:ascii="仿宋" w:hAnsi="仿宋" w:eastAsia="仿宋" w:cs="仿宋"/>
                <w:b w:val="0"/>
                <w:bCs w:val="0"/>
                <w:sz w:val="21"/>
              </w:rPr>
            </w:pPr>
          </w:p>
        </w:tc>
        <w:tc>
          <w:tcPr>
            <w:tcW w:w="1589" w:type="dxa"/>
            <w:vAlign w:val="top"/>
          </w:tcPr>
          <w:p w14:paraId="7C3D9DE0">
            <w:pPr>
              <w:rPr>
                <w:rFonts w:hint="eastAsia" w:ascii="仿宋" w:hAnsi="仿宋" w:eastAsia="仿宋" w:cs="仿宋"/>
                <w:b w:val="0"/>
                <w:bCs w:val="0"/>
                <w:sz w:val="21"/>
              </w:rPr>
            </w:pPr>
          </w:p>
        </w:tc>
      </w:tr>
      <w:tr w14:paraId="38416B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vAlign w:val="top"/>
          </w:tcPr>
          <w:p w14:paraId="6F8DEE4C">
            <w:pPr>
              <w:rPr>
                <w:rFonts w:hint="eastAsia" w:ascii="仿宋" w:hAnsi="仿宋" w:eastAsia="仿宋" w:cs="仿宋"/>
                <w:b w:val="0"/>
                <w:bCs w:val="0"/>
                <w:sz w:val="21"/>
              </w:rPr>
            </w:pPr>
          </w:p>
        </w:tc>
        <w:tc>
          <w:tcPr>
            <w:tcW w:w="1172" w:type="dxa"/>
            <w:vAlign w:val="top"/>
          </w:tcPr>
          <w:p w14:paraId="76D9FDDE">
            <w:pPr>
              <w:rPr>
                <w:rFonts w:hint="eastAsia" w:ascii="仿宋" w:hAnsi="仿宋" w:eastAsia="仿宋" w:cs="仿宋"/>
                <w:b w:val="0"/>
                <w:bCs w:val="0"/>
                <w:sz w:val="21"/>
              </w:rPr>
            </w:pPr>
          </w:p>
        </w:tc>
        <w:tc>
          <w:tcPr>
            <w:tcW w:w="939" w:type="dxa"/>
            <w:vAlign w:val="top"/>
          </w:tcPr>
          <w:p w14:paraId="607D4A01">
            <w:pPr>
              <w:rPr>
                <w:rFonts w:hint="eastAsia" w:ascii="仿宋" w:hAnsi="仿宋" w:eastAsia="仿宋" w:cs="仿宋"/>
                <w:b w:val="0"/>
                <w:bCs w:val="0"/>
                <w:sz w:val="21"/>
              </w:rPr>
            </w:pPr>
          </w:p>
        </w:tc>
        <w:tc>
          <w:tcPr>
            <w:tcW w:w="720" w:type="dxa"/>
            <w:vAlign w:val="top"/>
          </w:tcPr>
          <w:p w14:paraId="6ACF0429">
            <w:pPr>
              <w:rPr>
                <w:rFonts w:hint="eastAsia" w:ascii="仿宋" w:hAnsi="仿宋" w:eastAsia="仿宋" w:cs="仿宋"/>
                <w:b w:val="0"/>
                <w:bCs w:val="0"/>
                <w:sz w:val="21"/>
              </w:rPr>
            </w:pPr>
          </w:p>
        </w:tc>
        <w:tc>
          <w:tcPr>
            <w:tcW w:w="1025" w:type="dxa"/>
            <w:vAlign w:val="top"/>
          </w:tcPr>
          <w:p w14:paraId="24984763">
            <w:pPr>
              <w:rPr>
                <w:rFonts w:hint="eastAsia" w:ascii="仿宋" w:hAnsi="仿宋" w:eastAsia="仿宋" w:cs="仿宋"/>
                <w:b w:val="0"/>
                <w:bCs w:val="0"/>
                <w:sz w:val="21"/>
              </w:rPr>
            </w:pPr>
          </w:p>
        </w:tc>
        <w:tc>
          <w:tcPr>
            <w:tcW w:w="1022" w:type="dxa"/>
            <w:vAlign w:val="top"/>
          </w:tcPr>
          <w:p w14:paraId="54A148BB">
            <w:pPr>
              <w:rPr>
                <w:rFonts w:hint="eastAsia" w:ascii="仿宋" w:hAnsi="仿宋" w:eastAsia="仿宋" w:cs="仿宋"/>
                <w:b w:val="0"/>
                <w:bCs w:val="0"/>
                <w:sz w:val="21"/>
              </w:rPr>
            </w:pPr>
          </w:p>
        </w:tc>
        <w:tc>
          <w:tcPr>
            <w:tcW w:w="1496" w:type="dxa"/>
            <w:vAlign w:val="top"/>
          </w:tcPr>
          <w:p w14:paraId="61A8BACB">
            <w:pPr>
              <w:rPr>
                <w:rFonts w:hint="eastAsia" w:ascii="仿宋" w:hAnsi="仿宋" w:eastAsia="仿宋" w:cs="仿宋"/>
                <w:b w:val="0"/>
                <w:bCs w:val="0"/>
                <w:sz w:val="21"/>
              </w:rPr>
            </w:pPr>
          </w:p>
        </w:tc>
        <w:tc>
          <w:tcPr>
            <w:tcW w:w="1589" w:type="dxa"/>
            <w:vAlign w:val="top"/>
          </w:tcPr>
          <w:p w14:paraId="6B941629">
            <w:pPr>
              <w:rPr>
                <w:rFonts w:hint="eastAsia" w:ascii="仿宋" w:hAnsi="仿宋" w:eastAsia="仿宋" w:cs="仿宋"/>
                <w:b w:val="0"/>
                <w:bCs w:val="0"/>
                <w:sz w:val="21"/>
              </w:rPr>
            </w:pPr>
          </w:p>
        </w:tc>
      </w:tr>
      <w:tr w14:paraId="3BDEA2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vAlign w:val="top"/>
          </w:tcPr>
          <w:p w14:paraId="121C3BF4">
            <w:pPr>
              <w:rPr>
                <w:rFonts w:hint="eastAsia" w:ascii="仿宋" w:hAnsi="仿宋" w:eastAsia="仿宋" w:cs="仿宋"/>
                <w:b w:val="0"/>
                <w:bCs w:val="0"/>
                <w:sz w:val="21"/>
              </w:rPr>
            </w:pPr>
          </w:p>
        </w:tc>
        <w:tc>
          <w:tcPr>
            <w:tcW w:w="1172" w:type="dxa"/>
            <w:vAlign w:val="top"/>
          </w:tcPr>
          <w:p w14:paraId="30FCEA11">
            <w:pPr>
              <w:rPr>
                <w:rFonts w:hint="eastAsia" w:ascii="仿宋" w:hAnsi="仿宋" w:eastAsia="仿宋" w:cs="仿宋"/>
                <w:b w:val="0"/>
                <w:bCs w:val="0"/>
                <w:sz w:val="21"/>
              </w:rPr>
            </w:pPr>
          </w:p>
        </w:tc>
        <w:tc>
          <w:tcPr>
            <w:tcW w:w="939" w:type="dxa"/>
            <w:vAlign w:val="top"/>
          </w:tcPr>
          <w:p w14:paraId="34F8FA45">
            <w:pPr>
              <w:rPr>
                <w:rFonts w:hint="eastAsia" w:ascii="仿宋" w:hAnsi="仿宋" w:eastAsia="仿宋" w:cs="仿宋"/>
                <w:b w:val="0"/>
                <w:bCs w:val="0"/>
                <w:sz w:val="21"/>
              </w:rPr>
            </w:pPr>
          </w:p>
        </w:tc>
        <w:tc>
          <w:tcPr>
            <w:tcW w:w="720" w:type="dxa"/>
            <w:vAlign w:val="top"/>
          </w:tcPr>
          <w:p w14:paraId="2DD3AE3A">
            <w:pPr>
              <w:rPr>
                <w:rFonts w:hint="eastAsia" w:ascii="仿宋" w:hAnsi="仿宋" w:eastAsia="仿宋" w:cs="仿宋"/>
                <w:b w:val="0"/>
                <w:bCs w:val="0"/>
                <w:sz w:val="21"/>
              </w:rPr>
            </w:pPr>
          </w:p>
        </w:tc>
        <w:tc>
          <w:tcPr>
            <w:tcW w:w="1025" w:type="dxa"/>
            <w:vAlign w:val="top"/>
          </w:tcPr>
          <w:p w14:paraId="5D66FAEB">
            <w:pPr>
              <w:rPr>
                <w:rFonts w:hint="eastAsia" w:ascii="仿宋" w:hAnsi="仿宋" w:eastAsia="仿宋" w:cs="仿宋"/>
                <w:b w:val="0"/>
                <w:bCs w:val="0"/>
                <w:sz w:val="21"/>
              </w:rPr>
            </w:pPr>
          </w:p>
        </w:tc>
        <w:tc>
          <w:tcPr>
            <w:tcW w:w="1022" w:type="dxa"/>
            <w:vAlign w:val="top"/>
          </w:tcPr>
          <w:p w14:paraId="5C23B231">
            <w:pPr>
              <w:rPr>
                <w:rFonts w:hint="eastAsia" w:ascii="仿宋" w:hAnsi="仿宋" w:eastAsia="仿宋" w:cs="仿宋"/>
                <w:b w:val="0"/>
                <w:bCs w:val="0"/>
                <w:sz w:val="21"/>
              </w:rPr>
            </w:pPr>
          </w:p>
        </w:tc>
        <w:tc>
          <w:tcPr>
            <w:tcW w:w="1496" w:type="dxa"/>
            <w:vAlign w:val="top"/>
          </w:tcPr>
          <w:p w14:paraId="370AB636">
            <w:pPr>
              <w:rPr>
                <w:rFonts w:hint="eastAsia" w:ascii="仿宋" w:hAnsi="仿宋" w:eastAsia="仿宋" w:cs="仿宋"/>
                <w:b w:val="0"/>
                <w:bCs w:val="0"/>
                <w:sz w:val="21"/>
              </w:rPr>
            </w:pPr>
          </w:p>
        </w:tc>
        <w:tc>
          <w:tcPr>
            <w:tcW w:w="1589" w:type="dxa"/>
            <w:vAlign w:val="top"/>
          </w:tcPr>
          <w:p w14:paraId="25584120">
            <w:pPr>
              <w:rPr>
                <w:rFonts w:hint="eastAsia" w:ascii="仿宋" w:hAnsi="仿宋" w:eastAsia="仿宋" w:cs="仿宋"/>
                <w:b w:val="0"/>
                <w:bCs w:val="0"/>
                <w:sz w:val="21"/>
              </w:rPr>
            </w:pPr>
          </w:p>
        </w:tc>
      </w:tr>
      <w:tr w14:paraId="66DB8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vAlign w:val="top"/>
          </w:tcPr>
          <w:p w14:paraId="5EB84F6F">
            <w:pPr>
              <w:rPr>
                <w:rFonts w:hint="eastAsia" w:ascii="仿宋" w:hAnsi="仿宋" w:eastAsia="仿宋" w:cs="仿宋"/>
                <w:b w:val="0"/>
                <w:bCs w:val="0"/>
                <w:sz w:val="21"/>
              </w:rPr>
            </w:pPr>
          </w:p>
        </w:tc>
        <w:tc>
          <w:tcPr>
            <w:tcW w:w="1172" w:type="dxa"/>
            <w:vAlign w:val="top"/>
          </w:tcPr>
          <w:p w14:paraId="046A9185">
            <w:pPr>
              <w:rPr>
                <w:rFonts w:hint="eastAsia" w:ascii="仿宋" w:hAnsi="仿宋" w:eastAsia="仿宋" w:cs="仿宋"/>
                <w:b w:val="0"/>
                <w:bCs w:val="0"/>
                <w:sz w:val="21"/>
              </w:rPr>
            </w:pPr>
          </w:p>
        </w:tc>
        <w:tc>
          <w:tcPr>
            <w:tcW w:w="939" w:type="dxa"/>
            <w:vAlign w:val="top"/>
          </w:tcPr>
          <w:p w14:paraId="60BEDA75">
            <w:pPr>
              <w:rPr>
                <w:rFonts w:hint="eastAsia" w:ascii="仿宋" w:hAnsi="仿宋" w:eastAsia="仿宋" w:cs="仿宋"/>
                <w:b w:val="0"/>
                <w:bCs w:val="0"/>
                <w:sz w:val="21"/>
              </w:rPr>
            </w:pPr>
          </w:p>
        </w:tc>
        <w:tc>
          <w:tcPr>
            <w:tcW w:w="720" w:type="dxa"/>
            <w:vAlign w:val="top"/>
          </w:tcPr>
          <w:p w14:paraId="75FE7A60">
            <w:pPr>
              <w:rPr>
                <w:rFonts w:hint="eastAsia" w:ascii="仿宋" w:hAnsi="仿宋" w:eastAsia="仿宋" w:cs="仿宋"/>
                <w:b w:val="0"/>
                <w:bCs w:val="0"/>
                <w:sz w:val="21"/>
              </w:rPr>
            </w:pPr>
          </w:p>
        </w:tc>
        <w:tc>
          <w:tcPr>
            <w:tcW w:w="1025" w:type="dxa"/>
            <w:vAlign w:val="top"/>
          </w:tcPr>
          <w:p w14:paraId="6741C043">
            <w:pPr>
              <w:rPr>
                <w:rFonts w:hint="eastAsia" w:ascii="仿宋" w:hAnsi="仿宋" w:eastAsia="仿宋" w:cs="仿宋"/>
                <w:b w:val="0"/>
                <w:bCs w:val="0"/>
                <w:sz w:val="21"/>
              </w:rPr>
            </w:pPr>
          </w:p>
        </w:tc>
        <w:tc>
          <w:tcPr>
            <w:tcW w:w="1022" w:type="dxa"/>
            <w:vAlign w:val="top"/>
          </w:tcPr>
          <w:p w14:paraId="746F667F">
            <w:pPr>
              <w:rPr>
                <w:rFonts w:hint="eastAsia" w:ascii="仿宋" w:hAnsi="仿宋" w:eastAsia="仿宋" w:cs="仿宋"/>
                <w:b w:val="0"/>
                <w:bCs w:val="0"/>
                <w:sz w:val="21"/>
              </w:rPr>
            </w:pPr>
          </w:p>
        </w:tc>
        <w:tc>
          <w:tcPr>
            <w:tcW w:w="1496" w:type="dxa"/>
            <w:vAlign w:val="top"/>
          </w:tcPr>
          <w:p w14:paraId="06AC0A7E">
            <w:pPr>
              <w:rPr>
                <w:rFonts w:hint="eastAsia" w:ascii="仿宋" w:hAnsi="仿宋" w:eastAsia="仿宋" w:cs="仿宋"/>
                <w:b w:val="0"/>
                <w:bCs w:val="0"/>
                <w:sz w:val="21"/>
              </w:rPr>
            </w:pPr>
          </w:p>
        </w:tc>
        <w:tc>
          <w:tcPr>
            <w:tcW w:w="1589" w:type="dxa"/>
            <w:vAlign w:val="top"/>
          </w:tcPr>
          <w:p w14:paraId="74AA776C">
            <w:pPr>
              <w:rPr>
                <w:rFonts w:hint="eastAsia" w:ascii="仿宋" w:hAnsi="仿宋" w:eastAsia="仿宋" w:cs="仿宋"/>
                <w:b w:val="0"/>
                <w:bCs w:val="0"/>
                <w:sz w:val="21"/>
              </w:rPr>
            </w:pPr>
          </w:p>
        </w:tc>
      </w:tr>
      <w:tr w14:paraId="6C33E2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vAlign w:val="top"/>
          </w:tcPr>
          <w:p w14:paraId="3853C0A2">
            <w:pPr>
              <w:rPr>
                <w:rFonts w:hint="eastAsia" w:ascii="仿宋" w:hAnsi="仿宋" w:eastAsia="仿宋" w:cs="仿宋"/>
                <w:b w:val="0"/>
                <w:bCs w:val="0"/>
                <w:sz w:val="21"/>
              </w:rPr>
            </w:pPr>
          </w:p>
        </w:tc>
        <w:tc>
          <w:tcPr>
            <w:tcW w:w="1172" w:type="dxa"/>
            <w:vAlign w:val="top"/>
          </w:tcPr>
          <w:p w14:paraId="4692AD59">
            <w:pPr>
              <w:rPr>
                <w:rFonts w:hint="eastAsia" w:ascii="仿宋" w:hAnsi="仿宋" w:eastAsia="仿宋" w:cs="仿宋"/>
                <w:b w:val="0"/>
                <w:bCs w:val="0"/>
                <w:sz w:val="21"/>
              </w:rPr>
            </w:pPr>
          </w:p>
        </w:tc>
        <w:tc>
          <w:tcPr>
            <w:tcW w:w="939" w:type="dxa"/>
            <w:vAlign w:val="top"/>
          </w:tcPr>
          <w:p w14:paraId="6F9C2CE6">
            <w:pPr>
              <w:rPr>
                <w:rFonts w:hint="eastAsia" w:ascii="仿宋" w:hAnsi="仿宋" w:eastAsia="仿宋" w:cs="仿宋"/>
                <w:b w:val="0"/>
                <w:bCs w:val="0"/>
                <w:sz w:val="21"/>
              </w:rPr>
            </w:pPr>
          </w:p>
        </w:tc>
        <w:tc>
          <w:tcPr>
            <w:tcW w:w="720" w:type="dxa"/>
            <w:vAlign w:val="top"/>
          </w:tcPr>
          <w:p w14:paraId="07EA4A99">
            <w:pPr>
              <w:rPr>
                <w:rFonts w:hint="eastAsia" w:ascii="仿宋" w:hAnsi="仿宋" w:eastAsia="仿宋" w:cs="仿宋"/>
                <w:b w:val="0"/>
                <w:bCs w:val="0"/>
                <w:sz w:val="21"/>
              </w:rPr>
            </w:pPr>
          </w:p>
        </w:tc>
        <w:tc>
          <w:tcPr>
            <w:tcW w:w="1025" w:type="dxa"/>
            <w:vAlign w:val="top"/>
          </w:tcPr>
          <w:p w14:paraId="43B3AB16">
            <w:pPr>
              <w:rPr>
                <w:rFonts w:hint="eastAsia" w:ascii="仿宋" w:hAnsi="仿宋" w:eastAsia="仿宋" w:cs="仿宋"/>
                <w:b w:val="0"/>
                <w:bCs w:val="0"/>
                <w:sz w:val="21"/>
              </w:rPr>
            </w:pPr>
          </w:p>
        </w:tc>
        <w:tc>
          <w:tcPr>
            <w:tcW w:w="1022" w:type="dxa"/>
            <w:vAlign w:val="top"/>
          </w:tcPr>
          <w:p w14:paraId="2A24ACC1">
            <w:pPr>
              <w:rPr>
                <w:rFonts w:hint="eastAsia" w:ascii="仿宋" w:hAnsi="仿宋" w:eastAsia="仿宋" w:cs="仿宋"/>
                <w:b w:val="0"/>
                <w:bCs w:val="0"/>
                <w:sz w:val="21"/>
              </w:rPr>
            </w:pPr>
          </w:p>
        </w:tc>
        <w:tc>
          <w:tcPr>
            <w:tcW w:w="1496" w:type="dxa"/>
            <w:vAlign w:val="top"/>
          </w:tcPr>
          <w:p w14:paraId="785210DE">
            <w:pPr>
              <w:rPr>
                <w:rFonts w:hint="eastAsia" w:ascii="仿宋" w:hAnsi="仿宋" w:eastAsia="仿宋" w:cs="仿宋"/>
                <w:b w:val="0"/>
                <w:bCs w:val="0"/>
                <w:sz w:val="21"/>
              </w:rPr>
            </w:pPr>
          </w:p>
        </w:tc>
        <w:tc>
          <w:tcPr>
            <w:tcW w:w="1589" w:type="dxa"/>
            <w:vAlign w:val="top"/>
          </w:tcPr>
          <w:p w14:paraId="00CD049D">
            <w:pPr>
              <w:rPr>
                <w:rFonts w:hint="eastAsia" w:ascii="仿宋" w:hAnsi="仿宋" w:eastAsia="仿宋" w:cs="仿宋"/>
                <w:b w:val="0"/>
                <w:bCs w:val="0"/>
                <w:sz w:val="21"/>
              </w:rPr>
            </w:pPr>
          </w:p>
        </w:tc>
      </w:tr>
      <w:tr w14:paraId="2487B9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vAlign w:val="top"/>
          </w:tcPr>
          <w:p w14:paraId="496012E1">
            <w:pPr>
              <w:rPr>
                <w:rFonts w:hint="eastAsia" w:ascii="仿宋" w:hAnsi="仿宋" w:eastAsia="仿宋" w:cs="仿宋"/>
                <w:b w:val="0"/>
                <w:bCs w:val="0"/>
                <w:sz w:val="21"/>
              </w:rPr>
            </w:pPr>
          </w:p>
        </w:tc>
        <w:tc>
          <w:tcPr>
            <w:tcW w:w="1172" w:type="dxa"/>
            <w:vAlign w:val="top"/>
          </w:tcPr>
          <w:p w14:paraId="1CCEC947">
            <w:pPr>
              <w:rPr>
                <w:rFonts w:hint="eastAsia" w:ascii="仿宋" w:hAnsi="仿宋" w:eastAsia="仿宋" w:cs="仿宋"/>
                <w:b w:val="0"/>
                <w:bCs w:val="0"/>
                <w:sz w:val="21"/>
              </w:rPr>
            </w:pPr>
          </w:p>
        </w:tc>
        <w:tc>
          <w:tcPr>
            <w:tcW w:w="939" w:type="dxa"/>
            <w:vAlign w:val="top"/>
          </w:tcPr>
          <w:p w14:paraId="7DE4367A">
            <w:pPr>
              <w:rPr>
                <w:rFonts w:hint="eastAsia" w:ascii="仿宋" w:hAnsi="仿宋" w:eastAsia="仿宋" w:cs="仿宋"/>
                <w:b w:val="0"/>
                <w:bCs w:val="0"/>
                <w:sz w:val="21"/>
              </w:rPr>
            </w:pPr>
          </w:p>
        </w:tc>
        <w:tc>
          <w:tcPr>
            <w:tcW w:w="720" w:type="dxa"/>
            <w:vAlign w:val="top"/>
          </w:tcPr>
          <w:p w14:paraId="6CE57197">
            <w:pPr>
              <w:rPr>
                <w:rFonts w:hint="eastAsia" w:ascii="仿宋" w:hAnsi="仿宋" w:eastAsia="仿宋" w:cs="仿宋"/>
                <w:b w:val="0"/>
                <w:bCs w:val="0"/>
                <w:sz w:val="21"/>
              </w:rPr>
            </w:pPr>
          </w:p>
        </w:tc>
        <w:tc>
          <w:tcPr>
            <w:tcW w:w="1025" w:type="dxa"/>
            <w:vAlign w:val="top"/>
          </w:tcPr>
          <w:p w14:paraId="35478A2C">
            <w:pPr>
              <w:rPr>
                <w:rFonts w:hint="eastAsia" w:ascii="仿宋" w:hAnsi="仿宋" w:eastAsia="仿宋" w:cs="仿宋"/>
                <w:b w:val="0"/>
                <w:bCs w:val="0"/>
                <w:sz w:val="21"/>
              </w:rPr>
            </w:pPr>
          </w:p>
        </w:tc>
        <w:tc>
          <w:tcPr>
            <w:tcW w:w="1022" w:type="dxa"/>
            <w:vAlign w:val="top"/>
          </w:tcPr>
          <w:p w14:paraId="67C3FE1C">
            <w:pPr>
              <w:rPr>
                <w:rFonts w:hint="eastAsia" w:ascii="仿宋" w:hAnsi="仿宋" w:eastAsia="仿宋" w:cs="仿宋"/>
                <w:b w:val="0"/>
                <w:bCs w:val="0"/>
                <w:sz w:val="21"/>
              </w:rPr>
            </w:pPr>
          </w:p>
        </w:tc>
        <w:tc>
          <w:tcPr>
            <w:tcW w:w="1496" w:type="dxa"/>
            <w:vAlign w:val="top"/>
          </w:tcPr>
          <w:p w14:paraId="7B66230E">
            <w:pPr>
              <w:rPr>
                <w:rFonts w:hint="eastAsia" w:ascii="仿宋" w:hAnsi="仿宋" w:eastAsia="仿宋" w:cs="仿宋"/>
                <w:b w:val="0"/>
                <w:bCs w:val="0"/>
                <w:sz w:val="21"/>
              </w:rPr>
            </w:pPr>
          </w:p>
        </w:tc>
        <w:tc>
          <w:tcPr>
            <w:tcW w:w="1589" w:type="dxa"/>
            <w:vAlign w:val="top"/>
          </w:tcPr>
          <w:p w14:paraId="328C30EA">
            <w:pPr>
              <w:rPr>
                <w:rFonts w:hint="eastAsia" w:ascii="仿宋" w:hAnsi="仿宋" w:eastAsia="仿宋" w:cs="仿宋"/>
                <w:b w:val="0"/>
                <w:bCs w:val="0"/>
                <w:sz w:val="21"/>
              </w:rPr>
            </w:pPr>
          </w:p>
        </w:tc>
      </w:tr>
      <w:tr w14:paraId="2174D7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vAlign w:val="top"/>
          </w:tcPr>
          <w:p w14:paraId="5B6A52DD">
            <w:pPr>
              <w:rPr>
                <w:rFonts w:hint="eastAsia" w:ascii="仿宋" w:hAnsi="仿宋" w:eastAsia="仿宋" w:cs="仿宋"/>
                <w:b w:val="0"/>
                <w:bCs w:val="0"/>
                <w:sz w:val="21"/>
              </w:rPr>
            </w:pPr>
          </w:p>
        </w:tc>
        <w:tc>
          <w:tcPr>
            <w:tcW w:w="1172" w:type="dxa"/>
            <w:vAlign w:val="top"/>
          </w:tcPr>
          <w:p w14:paraId="140E53F7">
            <w:pPr>
              <w:rPr>
                <w:rFonts w:hint="eastAsia" w:ascii="仿宋" w:hAnsi="仿宋" w:eastAsia="仿宋" w:cs="仿宋"/>
                <w:b w:val="0"/>
                <w:bCs w:val="0"/>
                <w:sz w:val="21"/>
              </w:rPr>
            </w:pPr>
          </w:p>
        </w:tc>
        <w:tc>
          <w:tcPr>
            <w:tcW w:w="939" w:type="dxa"/>
            <w:vAlign w:val="top"/>
          </w:tcPr>
          <w:p w14:paraId="3935424E">
            <w:pPr>
              <w:rPr>
                <w:rFonts w:hint="eastAsia" w:ascii="仿宋" w:hAnsi="仿宋" w:eastAsia="仿宋" w:cs="仿宋"/>
                <w:b w:val="0"/>
                <w:bCs w:val="0"/>
                <w:sz w:val="21"/>
              </w:rPr>
            </w:pPr>
          </w:p>
        </w:tc>
        <w:tc>
          <w:tcPr>
            <w:tcW w:w="720" w:type="dxa"/>
            <w:vAlign w:val="top"/>
          </w:tcPr>
          <w:p w14:paraId="77C0ECF6">
            <w:pPr>
              <w:rPr>
                <w:rFonts w:hint="eastAsia" w:ascii="仿宋" w:hAnsi="仿宋" w:eastAsia="仿宋" w:cs="仿宋"/>
                <w:b w:val="0"/>
                <w:bCs w:val="0"/>
                <w:sz w:val="21"/>
              </w:rPr>
            </w:pPr>
          </w:p>
        </w:tc>
        <w:tc>
          <w:tcPr>
            <w:tcW w:w="1025" w:type="dxa"/>
            <w:vAlign w:val="top"/>
          </w:tcPr>
          <w:p w14:paraId="5938F74C">
            <w:pPr>
              <w:rPr>
                <w:rFonts w:hint="eastAsia" w:ascii="仿宋" w:hAnsi="仿宋" w:eastAsia="仿宋" w:cs="仿宋"/>
                <w:b w:val="0"/>
                <w:bCs w:val="0"/>
                <w:sz w:val="21"/>
              </w:rPr>
            </w:pPr>
          </w:p>
        </w:tc>
        <w:tc>
          <w:tcPr>
            <w:tcW w:w="1022" w:type="dxa"/>
            <w:vAlign w:val="top"/>
          </w:tcPr>
          <w:p w14:paraId="78579232">
            <w:pPr>
              <w:rPr>
                <w:rFonts w:hint="eastAsia" w:ascii="仿宋" w:hAnsi="仿宋" w:eastAsia="仿宋" w:cs="仿宋"/>
                <w:b w:val="0"/>
                <w:bCs w:val="0"/>
                <w:sz w:val="21"/>
              </w:rPr>
            </w:pPr>
          </w:p>
        </w:tc>
        <w:tc>
          <w:tcPr>
            <w:tcW w:w="1496" w:type="dxa"/>
            <w:vAlign w:val="top"/>
          </w:tcPr>
          <w:p w14:paraId="0D9352F3">
            <w:pPr>
              <w:rPr>
                <w:rFonts w:hint="eastAsia" w:ascii="仿宋" w:hAnsi="仿宋" w:eastAsia="仿宋" w:cs="仿宋"/>
                <w:b w:val="0"/>
                <w:bCs w:val="0"/>
                <w:sz w:val="21"/>
              </w:rPr>
            </w:pPr>
          </w:p>
        </w:tc>
        <w:tc>
          <w:tcPr>
            <w:tcW w:w="1589" w:type="dxa"/>
            <w:vAlign w:val="top"/>
          </w:tcPr>
          <w:p w14:paraId="605E04D8">
            <w:pPr>
              <w:rPr>
                <w:rFonts w:hint="eastAsia" w:ascii="仿宋" w:hAnsi="仿宋" w:eastAsia="仿宋" w:cs="仿宋"/>
                <w:b w:val="0"/>
                <w:bCs w:val="0"/>
                <w:sz w:val="21"/>
              </w:rPr>
            </w:pPr>
          </w:p>
        </w:tc>
      </w:tr>
      <w:tr w14:paraId="006748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vAlign w:val="top"/>
          </w:tcPr>
          <w:p w14:paraId="2E416D04">
            <w:pPr>
              <w:rPr>
                <w:rFonts w:hint="eastAsia" w:ascii="仿宋" w:hAnsi="仿宋" w:eastAsia="仿宋" w:cs="仿宋"/>
                <w:b w:val="0"/>
                <w:bCs w:val="0"/>
                <w:sz w:val="21"/>
              </w:rPr>
            </w:pPr>
          </w:p>
        </w:tc>
        <w:tc>
          <w:tcPr>
            <w:tcW w:w="1172" w:type="dxa"/>
            <w:vAlign w:val="top"/>
          </w:tcPr>
          <w:p w14:paraId="575B7FDF">
            <w:pPr>
              <w:rPr>
                <w:rFonts w:hint="eastAsia" w:ascii="仿宋" w:hAnsi="仿宋" w:eastAsia="仿宋" w:cs="仿宋"/>
                <w:b w:val="0"/>
                <w:bCs w:val="0"/>
                <w:sz w:val="21"/>
              </w:rPr>
            </w:pPr>
          </w:p>
        </w:tc>
        <w:tc>
          <w:tcPr>
            <w:tcW w:w="939" w:type="dxa"/>
            <w:vAlign w:val="top"/>
          </w:tcPr>
          <w:p w14:paraId="7F1A4CF0">
            <w:pPr>
              <w:rPr>
                <w:rFonts w:hint="eastAsia" w:ascii="仿宋" w:hAnsi="仿宋" w:eastAsia="仿宋" w:cs="仿宋"/>
                <w:b w:val="0"/>
                <w:bCs w:val="0"/>
                <w:sz w:val="21"/>
              </w:rPr>
            </w:pPr>
          </w:p>
        </w:tc>
        <w:tc>
          <w:tcPr>
            <w:tcW w:w="720" w:type="dxa"/>
            <w:vAlign w:val="top"/>
          </w:tcPr>
          <w:p w14:paraId="295242BF">
            <w:pPr>
              <w:rPr>
                <w:rFonts w:hint="eastAsia" w:ascii="仿宋" w:hAnsi="仿宋" w:eastAsia="仿宋" w:cs="仿宋"/>
                <w:b w:val="0"/>
                <w:bCs w:val="0"/>
                <w:sz w:val="21"/>
              </w:rPr>
            </w:pPr>
          </w:p>
        </w:tc>
        <w:tc>
          <w:tcPr>
            <w:tcW w:w="1025" w:type="dxa"/>
            <w:vAlign w:val="top"/>
          </w:tcPr>
          <w:p w14:paraId="6C78B68B">
            <w:pPr>
              <w:rPr>
                <w:rFonts w:hint="eastAsia" w:ascii="仿宋" w:hAnsi="仿宋" w:eastAsia="仿宋" w:cs="仿宋"/>
                <w:b w:val="0"/>
                <w:bCs w:val="0"/>
                <w:sz w:val="21"/>
              </w:rPr>
            </w:pPr>
          </w:p>
        </w:tc>
        <w:tc>
          <w:tcPr>
            <w:tcW w:w="1022" w:type="dxa"/>
            <w:vAlign w:val="top"/>
          </w:tcPr>
          <w:p w14:paraId="4BAF14BD">
            <w:pPr>
              <w:rPr>
                <w:rFonts w:hint="eastAsia" w:ascii="仿宋" w:hAnsi="仿宋" w:eastAsia="仿宋" w:cs="仿宋"/>
                <w:b w:val="0"/>
                <w:bCs w:val="0"/>
                <w:sz w:val="21"/>
              </w:rPr>
            </w:pPr>
          </w:p>
        </w:tc>
        <w:tc>
          <w:tcPr>
            <w:tcW w:w="1496" w:type="dxa"/>
            <w:vAlign w:val="top"/>
          </w:tcPr>
          <w:p w14:paraId="0349D9D0">
            <w:pPr>
              <w:rPr>
                <w:rFonts w:hint="eastAsia" w:ascii="仿宋" w:hAnsi="仿宋" w:eastAsia="仿宋" w:cs="仿宋"/>
                <w:b w:val="0"/>
                <w:bCs w:val="0"/>
                <w:sz w:val="21"/>
              </w:rPr>
            </w:pPr>
          </w:p>
        </w:tc>
        <w:tc>
          <w:tcPr>
            <w:tcW w:w="1589" w:type="dxa"/>
            <w:vAlign w:val="top"/>
          </w:tcPr>
          <w:p w14:paraId="417B7A54">
            <w:pPr>
              <w:rPr>
                <w:rFonts w:hint="eastAsia" w:ascii="仿宋" w:hAnsi="仿宋" w:eastAsia="仿宋" w:cs="仿宋"/>
                <w:b w:val="0"/>
                <w:bCs w:val="0"/>
                <w:sz w:val="21"/>
              </w:rPr>
            </w:pPr>
          </w:p>
        </w:tc>
      </w:tr>
      <w:tr w14:paraId="7AA9DE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vAlign w:val="top"/>
          </w:tcPr>
          <w:p w14:paraId="36F332AE">
            <w:pPr>
              <w:rPr>
                <w:rFonts w:hint="eastAsia" w:ascii="仿宋" w:hAnsi="仿宋" w:eastAsia="仿宋" w:cs="仿宋"/>
                <w:b w:val="0"/>
                <w:bCs w:val="0"/>
                <w:sz w:val="21"/>
              </w:rPr>
            </w:pPr>
          </w:p>
        </w:tc>
        <w:tc>
          <w:tcPr>
            <w:tcW w:w="1172" w:type="dxa"/>
            <w:vAlign w:val="top"/>
          </w:tcPr>
          <w:p w14:paraId="479FA0A3">
            <w:pPr>
              <w:rPr>
                <w:rFonts w:hint="eastAsia" w:ascii="仿宋" w:hAnsi="仿宋" w:eastAsia="仿宋" w:cs="仿宋"/>
                <w:b w:val="0"/>
                <w:bCs w:val="0"/>
                <w:sz w:val="21"/>
              </w:rPr>
            </w:pPr>
          </w:p>
        </w:tc>
        <w:tc>
          <w:tcPr>
            <w:tcW w:w="939" w:type="dxa"/>
            <w:vAlign w:val="top"/>
          </w:tcPr>
          <w:p w14:paraId="453743B1">
            <w:pPr>
              <w:rPr>
                <w:rFonts w:hint="eastAsia" w:ascii="仿宋" w:hAnsi="仿宋" w:eastAsia="仿宋" w:cs="仿宋"/>
                <w:b w:val="0"/>
                <w:bCs w:val="0"/>
                <w:sz w:val="21"/>
              </w:rPr>
            </w:pPr>
          </w:p>
        </w:tc>
        <w:tc>
          <w:tcPr>
            <w:tcW w:w="720" w:type="dxa"/>
            <w:vAlign w:val="top"/>
          </w:tcPr>
          <w:p w14:paraId="3FAAFB6A">
            <w:pPr>
              <w:rPr>
                <w:rFonts w:hint="eastAsia" w:ascii="仿宋" w:hAnsi="仿宋" w:eastAsia="仿宋" w:cs="仿宋"/>
                <w:b w:val="0"/>
                <w:bCs w:val="0"/>
                <w:sz w:val="21"/>
              </w:rPr>
            </w:pPr>
          </w:p>
        </w:tc>
        <w:tc>
          <w:tcPr>
            <w:tcW w:w="1025" w:type="dxa"/>
            <w:vAlign w:val="top"/>
          </w:tcPr>
          <w:p w14:paraId="39722577">
            <w:pPr>
              <w:rPr>
                <w:rFonts w:hint="eastAsia" w:ascii="仿宋" w:hAnsi="仿宋" w:eastAsia="仿宋" w:cs="仿宋"/>
                <w:b w:val="0"/>
                <w:bCs w:val="0"/>
                <w:sz w:val="21"/>
              </w:rPr>
            </w:pPr>
          </w:p>
        </w:tc>
        <w:tc>
          <w:tcPr>
            <w:tcW w:w="1022" w:type="dxa"/>
            <w:vAlign w:val="top"/>
          </w:tcPr>
          <w:p w14:paraId="14E87A07">
            <w:pPr>
              <w:rPr>
                <w:rFonts w:hint="eastAsia" w:ascii="仿宋" w:hAnsi="仿宋" w:eastAsia="仿宋" w:cs="仿宋"/>
                <w:b w:val="0"/>
                <w:bCs w:val="0"/>
                <w:sz w:val="21"/>
              </w:rPr>
            </w:pPr>
          </w:p>
        </w:tc>
        <w:tc>
          <w:tcPr>
            <w:tcW w:w="1496" w:type="dxa"/>
            <w:vAlign w:val="top"/>
          </w:tcPr>
          <w:p w14:paraId="070D958C">
            <w:pPr>
              <w:rPr>
                <w:rFonts w:hint="eastAsia" w:ascii="仿宋" w:hAnsi="仿宋" w:eastAsia="仿宋" w:cs="仿宋"/>
                <w:b w:val="0"/>
                <w:bCs w:val="0"/>
                <w:sz w:val="21"/>
              </w:rPr>
            </w:pPr>
          </w:p>
        </w:tc>
        <w:tc>
          <w:tcPr>
            <w:tcW w:w="1589" w:type="dxa"/>
            <w:vAlign w:val="top"/>
          </w:tcPr>
          <w:p w14:paraId="13DB93E1">
            <w:pPr>
              <w:rPr>
                <w:rFonts w:hint="eastAsia" w:ascii="仿宋" w:hAnsi="仿宋" w:eastAsia="仿宋" w:cs="仿宋"/>
                <w:b w:val="0"/>
                <w:bCs w:val="0"/>
                <w:sz w:val="21"/>
              </w:rPr>
            </w:pPr>
          </w:p>
        </w:tc>
      </w:tr>
      <w:tr w14:paraId="79BB01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vAlign w:val="top"/>
          </w:tcPr>
          <w:p w14:paraId="4FB244AA">
            <w:pPr>
              <w:rPr>
                <w:rFonts w:hint="eastAsia" w:ascii="仿宋" w:hAnsi="仿宋" w:eastAsia="仿宋" w:cs="仿宋"/>
                <w:b w:val="0"/>
                <w:bCs w:val="0"/>
                <w:sz w:val="21"/>
              </w:rPr>
            </w:pPr>
          </w:p>
        </w:tc>
        <w:tc>
          <w:tcPr>
            <w:tcW w:w="1172" w:type="dxa"/>
            <w:vAlign w:val="top"/>
          </w:tcPr>
          <w:p w14:paraId="629AD57C">
            <w:pPr>
              <w:rPr>
                <w:rFonts w:hint="eastAsia" w:ascii="仿宋" w:hAnsi="仿宋" w:eastAsia="仿宋" w:cs="仿宋"/>
                <w:b w:val="0"/>
                <w:bCs w:val="0"/>
                <w:sz w:val="21"/>
              </w:rPr>
            </w:pPr>
          </w:p>
        </w:tc>
        <w:tc>
          <w:tcPr>
            <w:tcW w:w="939" w:type="dxa"/>
            <w:vAlign w:val="top"/>
          </w:tcPr>
          <w:p w14:paraId="002C78C2">
            <w:pPr>
              <w:rPr>
                <w:rFonts w:hint="eastAsia" w:ascii="仿宋" w:hAnsi="仿宋" w:eastAsia="仿宋" w:cs="仿宋"/>
                <w:b w:val="0"/>
                <w:bCs w:val="0"/>
                <w:sz w:val="21"/>
              </w:rPr>
            </w:pPr>
          </w:p>
        </w:tc>
        <w:tc>
          <w:tcPr>
            <w:tcW w:w="720" w:type="dxa"/>
            <w:vAlign w:val="top"/>
          </w:tcPr>
          <w:p w14:paraId="3F4F55F0">
            <w:pPr>
              <w:rPr>
                <w:rFonts w:hint="eastAsia" w:ascii="仿宋" w:hAnsi="仿宋" w:eastAsia="仿宋" w:cs="仿宋"/>
                <w:b w:val="0"/>
                <w:bCs w:val="0"/>
                <w:sz w:val="21"/>
              </w:rPr>
            </w:pPr>
          </w:p>
        </w:tc>
        <w:tc>
          <w:tcPr>
            <w:tcW w:w="1025" w:type="dxa"/>
            <w:vAlign w:val="top"/>
          </w:tcPr>
          <w:p w14:paraId="2E58E626">
            <w:pPr>
              <w:rPr>
                <w:rFonts w:hint="eastAsia" w:ascii="仿宋" w:hAnsi="仿宋" w:eastAsia="仿宋" w:cs="仿宋"/>
                <w:b w:val="0"/>
                <w:bCs w:val="0"/>
                <w:sz w:val="21"/>
              </w:rPr>
            </w:pPr>
          </w:p>
        </w:tc>
        <w:tc>
          <w:tcPr>
            <w:tcW w:w="1022" w:type="dxa"/>
            <w:vAlign w:val="top"/>
          </w:tcPr>
          <w:p w14:paraId="70B70275">
            <w:pPr>
              <w:rPr>
                <w:rFonts w:hint="eastAsia" w:ascii="仿宋" w:hAnsi="仿宋" w:eastAsia="仿宋" w:cs="仿宋"/>
                <w:b w:val="0"/>
                <w:bCs w:val="0"/>
                <w:sz w:val="21"/>
              </w:rPr>
            </w:pPr>
          </w:p>
        </w:tc>
        <w:tc>
          <w:tcPr>
            <w:tcW w:w="1496" w:type="dxa"/>
            <w:vAlign w:val="top"/>
          </w:tcPr>
          <w:p w14:paraId="4C842B56">
            <w:pPr>
              <w:rPr>
                <w:rFonts w:hint="eastAsia" w:ascii="仿宋" w:hAnsi="仿宋" w:eastAsia="仿宋" w:cs="仿宋"/>
                <w:b w:val="0"/>
                <w:bCs w:val="0"/>
                <w:sz w:val="21"/>
              </w:rPr>
            </w:pPr>
          </w:p>
        </w:tc>
        <w:tc>
          <w:tcPr>
            <w:tcW w:w="1589" w:type="dxa"/>
            <w:vAlign w:val="top"/>
          </w:tcPr>
          <w:p w14:paraId="347189BE">
            <w:pPr>
              <w:rPr>
                <w:rFonts w:hint="eastAsia" w:ascii="仿宋" w:hAnsi="仿宋" w:eastAsia="仿宋" w:cs="仿宋"/>
                <w:b w:val="0"/>
                <w:bCs w:val="0"/>
                <w:sz w:val="21"/>
              </w:rPr>
            </w:pPr>
          </w:p>
        </w:tc>
      </w:tr>
      <w:tr w14:paraId="6D40B2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17" w:type="dxa"/>
            <w:vAlign w:val="top"/>
          </w:tcPr>
          <w:p w14:paraId="6E9F47C9">
            <w:pPr>
              <w:rPr>
                <w:rFonts w:hint="eastAsia" w:ascii="仿宋" w:hAnsi="仿宋" w:eastAsia="仿宋" w:cs="仿宋"/>
                <w:b w:val="0"/>
                <w:bCs w:val="0"/>
                <w:sz w:val="21"/>
              </w:rPr>
            </w:pPr>
          </w:p>
        </w:tc>
        <w:tc>
          <w:tcPr>
            <w:tcW w:w="1172" w:type="dxa"/>
            <w:vAlign w:val="top"/>
          </w:tcPr>
          <w:p w14:paraId="7E81CC03">
            <w:pPr>
              <w:rPr>
                <w:rFonts w:hint="eastAsia" w:ascii="仿宋" w:hAnsi="仿宋" w:eastAsia="仿宋" w:cs="仿宋"/>
                <w:b w:val="0"/>
                <w:bCs w:val="0"/>
                <w:sz w:val="21"/>
              </w:rPr>
            </w:pPr>
          </w:p>
        </w:tc>
        <w:tc>
          <w:tcPr>
            <w:tcW w:w="939" w:type="dxa"/>
            <w:vAlign w:val="top"/>
          </w:tcPr>
          <w:p w14:paraId="714F8A80">
            <w:pPr>
              <w:rPr>
                <w:rFonts w:hint="eastAsia" w:ascii="仿宋" w:hAnsi="仿宋" w:eastAsia="仿宋" w:cs="仿宋"/>
                <w:b w:val="0"/>
                <w:bCs w:val="0"/>
                <w:sz w:val="21"/>
              </w:rPr>
            </w:pPr>
          </w:p>
        </w:tc>
        <w:tc>
          <w:tcPr>
            <w:tcW w:w="720" w:type="dxa"/>
            <w:vAlign w:val="top"/>
          </w:tcPr>
          <w:p w14:paraId="5730A405">
            <w:pPr>
              <w:rPr>
                <w:rFonts w:hint="eastAsia" w:ascii="仿宋" w:hAnsi="仿宋" w:eastAsia="仿宋" w:cs="仿宋"/>
                <w:b w:val="0"/>
                <w:bCs w:val="0"/>
                <w:sz w:val="21"/>
              </w:rPr>
            </w:pPr>
          </w:p>
        </w:tc>
        <w:tc>
          <w:tcPr>
            <w:tcW w:w="1025" w:type="dxa"/>
            <w:vAlign w:val="top"/>
          </w:tcPr>
          <w:p w14:paraId="699AA871">
            <w:pPr>
              <w:rPr>
                <w:rFonts w:hint="eastAsia" w:ascii="仿宋" w:hAnsi="仿宋" w:eastAsia="仿宋" w:cs="仿宋"/>
                <w:b w:val="0"/>
                <w:bCs w:val="0"/>
                <w:sz w:val="21"/>
              </w:rPr>
            </w:pPr>
          </w:p>
        </w:tc>
        <w:tc>
          <w:tcPr>
            <w:tcW w:w="1022" w:type="dxa"/>
            <w:vAlign w:val="top"/>
          </w:tcPr>
          <w:p w14:paraId="699E8C66">
            <w:pPr>
              <w:rPr>
                <w:rFonts w:hint="eastAsia" w:ascii="仿宋" w:hAnsi="仿宋" w:eastAsia="仿宋" w:cs="仿宋"/>
                <w:b w:val="0"/>
                <w:bCs w:val="0"/>
                <w:sz w:val="21"/>
              </w:rPr>
            </w:pPr>
          </w:p>
        </w:tc>
        <w:tc>
          <w:tcPr>
            <w:tcW w:w="1496" w:type="dxa"/>
            <w:vAlign w:val="top"/>
          </w:tcPr>
          <w:p w14:paraId="6892397D">
            <w:pPr>
              <w:rPr>
                <w:rFonts w:hint="eastAsia" w:ascii="仿宋" w:hAnsi="仿宋" w:eastAsia="仿宋" w:cs="仿宋"/>
                <w:b w:val="0"/>
                <w:bCs w:val="0"/>
                <w:sz w:val="21"/>
              </w:rPr>
            </w:pPr>
          </w:p>
        </w:tc>
        <w:tc>
          <w:tcPr>
            <w:tcW w:w="1589" w:type="dxa"/>
            <w:vAlign w:val="top"/>
          </w:tcPr>
          <w:p w14:paraId="35233220">
            <w:pPr>
              <w:rPr>
                <w:rFonts w:hint="eastAsia" w:ascii="仿宋" w:hAnsi="仿宋" w:eastAsia="仿宋" w:cs="仿宋"/>
                <w:b w:val="0"/>
                <w:bCs w:val="0"/>
                <w:sz w:val="21"/>
              </w:rPr>
            </w:pPr>
          </w:p>
        </w:tc>
      </w:tr>
      <w:tr w14:paraId="6496D1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vAlign w:val="top"/>
          </w:tcPr>
          <w:p w14:paraId="5AA7C2C0">
            <w:pPr>
              <w:rPr>
                <w:rFonts w:hint="eastAsia" w:ascii="仿宋" w:hAnsi="仿宋" w:eastAsia="仿宋" w:cs="仿宋"/>
                <w:b w:val="0"/>
                <w:bCs w:val="0"/>
                <w:sz w:val="21"/>
              </w:rPr>
            </w:pPr>
          </w:p>
        </w:tc>
        <w:tc>
          <w:tcPr>
            <w:tcW w:w="1172" w:type="dxa"/>
            <w:vAlign w:val="top"/>
          </w:tcPr>
          <w:p w14:paraId="6C256FDF">
            <w:pPr>
              <w:rPr>
                <w:rFonts w:hint="eastAsia" w:ascii="仿宋" w:hAnsi="仿宋" w:eastAsia="仿宋" w:cs="仿宋"/>
                <w:b w:val="0"/>
                <w:bCs w:val="0"/>
                <w:sz w:val="21"/>
              </w:rPr>
            </w:pPr>
          </w:p>
        </w:tc>
        <w:tc>
          <w:tcPr>
            <w:tcW w:w="939" w:type="dxa"/>
            <w:vAlign w:val="top"/>
          </w:tcPr>
          <w:p w14:paraId="21666DB5">
            <w:pPr>
              <w:rPr>
                <w:rFonts w:hint="eastAsia" w:ascii="仿宋" w:hAnsi="仿宋" w:eastAsia="仿宋" w:cs="仿宋"/>
                <w:b w:val="0"/>
                <w:bCs w:val="0"/>
                <w:sz w:val="21"/>
              </w:rPr>
            </w:pPr>
          </w:p>
        </w:tc>
        <w:tc>
          <w:tcPr>
            <w:tcW w:w="720" w:type="dxa"/>
            <w:vAlign w:val="top"/>
          </w:tcPr>
          <w:p w14:paraId="48D8C189">
            <w:pPr>
              <w:rPr>
                <w:rFonts w:hint="eastAsia" w:ascii="仿宋" w:hAnsi="仿宋" w:eastAsia="仿宋" w:cs="仿宋"/>
                <w:b w:val="0"/>
                <w:bCs w:val="0"/>
                <w:sz w:val="21"/>
              </w:rPr>
            </w:pPr>
          </w:p>
        </w:tc>
        <w:tc>
          <w:tcPr>
            <w:tcW w:w="1025" w:type="dxa"/>
            <w:vAlign w:val="top"/>
          </w:tcPr>
          <w:p w14:paraId="0DEF9777">
            <w:pPr>
              <w:rPr>
                <w:rFonts w:hint="eastAsia" w:ascii="仿宋" w:hAnsi="仿宋" w:eastAsia="仿宋" w:cs="仿宋"/>
                <w:b w:val="0"/>
                <w:bCs w:val="0"/>
                <w:sz w:val="21"/>
              </w:rPr>
            </w:pPr>
          </w:p>
        </w:tc>
        <w:tc>
          <w:tcPr>
            <w:tcW w:w="1022" w:type="dxa"/>
            <w:vAlign w:val="top"/>
          </w:tcPr>
          <w:p w14:paraId="64163248">
            <w:pPr>
              <w:rPr>
                <w:rFonts w:hint="eastAsia" w:ascii="仿宋" w:hAnsi="仿宋" w:eastAsia="仿宋" w:cs="仿宋"/>
                <w:b w:val="0"/>
                <w:bCs w:val="0"/>
                <w:sz w:val="21"/>
              </w:rPr>
            </w:pPr>
          </w:p>
        </w:tc>
        <w:tc>
          <w:tcPr>
            <w:tcW w:w="1496" w:type="dxa"/>
            <w:vAlign w:val="top"/>
          </w:tcPr>
          <w:p w14:paraId="46A65437">
            <w:pPr>
              <w:rPr>
                <w:rFonts w:hint="eastAsia" w:ascii="仿宋" w:hAnsi="仿宋" w:eastAsia="仿宋" w:cs="仿宋"/>
                <w:b w:val="0"/>
                <w:bCs w:val="0"/>
                <w:sz w:val="21"/>
              </w:rPr>
            </w:pPr>
          </w:p>
        </w:tc>
        <w:tc>
          <w:tcPr>
            <w:tcW w:w="1589" w:type="dxa"/>
            <w:vAlign w:val="top"/>
          </w:tcPr>
          <w:p w14:paraId="7E914133">
            <w:pPr>
              <w:rPr>
                <w:rFonts w:hint="eastAsia" w:ascii="仿宋" w:hAnsi="仿宋" w:eastAsia="仿宋" w:cs="仿宋"/>
                <w:b w:val="0"/>
                <w:bCs w:val="0"/>
                <w:sz w:val="21"/>
              </w:rPr>
            </w:pPr>
          </w:p>
        </w:tc>
      </w:tr>
      <w:tr w14:paraId="4D1A20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17" w:type="dxa"/>
            <w:vAlign w:val="top"/>
          </w:tcPr>
          <w:p w14:paraId="5499020C">
            <w:pPr>
              <w:rPr>
                <w:rFonts w:hint="eastAsia" w:ascii="仿宋" w:hAnsi="仿宋" w:eastAsia="仿宋" w:cs="仿宋"/>
                <w:b w:val="0"/>
                <w:bCs w:val="0"/>
                <w:sz w:val="21"/>
              </w:rPr>
            </w:pPr>
          </w:p>
        </w:tc>
        <w:tc>
          <w:tcPr>
            <w:tcW w:w="1172" w:type="dxa"/>
            <w:vAlign w:val="top"/>
          </w:tcPr>
          <w:p w14:paraId="6F5B17FD">
            <w:pPr>
              <w:rPr>
                <w:rFonts w:hint="eastAsia" w:ascii="仿宋" w:hAnsi="仿宋" w:eastAsia="仿宋" w:cs="仿宋"/>
                <w:b w:val="0"/>
                <w:bCs w:val="0"/>
                <w:sz w:val="21"/>
              </w:rPr>
            </w:pPr>
          </w:p>
        </w:tc>
        <w:tc>
          <w:tcPr>
            <w:tcW w:w="939" w:type="dxa"/>
            <w:vAlign w:val="top"/>
          </w:tcPr>
          <w:p w14:paraId="69607E8F">
            <w:pPr>
              <w:rPr>
                <w:rFonts w:hint="eastAsia" w:ascii="仿宋" w:hAnsi="仿宋" w:eastAsia="仿宋" w:cs="仿宋"/>
                <w:b w:val="0"/>
                <w:bCs w:val="0"/>
                <w:sz w:val="21"/>
              </w:rPr>
            </w:pPr>
          </w:p>
        </w:tc>
        <w:tc>
          <w:tcPr>
            <w:tcW w:w="720" w:type="dxa"/>
            <w:vAlign w:val="top"/>
          </w:tcPr>
          <w:p w14:paraId="41CCD3F1">
            <w:pPr>
              <w:rPr>
                <w:rFonts w:hint="eastAsia" w:ascii="仿宋" w:hAnsi="仿宋" w:eastAsia="仿宋" w:cs="仿宋"/>
                <w:b w:val="0"/>
                <w:bCs w:val="0"/>
                <w:sz w:val="21"/>
              </w:rPr>
            </w:pPr>
          </w:p>
        </w:tc>
        <w:tc>
          <w:tcPr>
            <w:tcW w:w="1025" w:type="dxa"/>
            <w:vAlign w:val="top"/>
          </w:tcPr>
          <w:p w14:paraId="4692148D">
            <w:pPr>
              <w:rPr>
                <w:rFonts w:hint="eastAsia" w:ascii="仿宋" w:hAnsi="仿宋" w:eastAsia="仿宋" w:cs="仿宋"/>
                <w:b w:val="0"/>
                <w:bCs w:val="0"/>
                <w:sz w:val="21"/>
              </w:rPr>
            </w:pPr>
          </w:p>
        </w:tc>
        <w:tc>
          <w:tcPr>
            <w:tcW w:w="1022" w:type="dxa"/>
            <w:vAlign w:val="top"/>
          </w:tcPr>
          <w:p w14:paraId="2B60CF3E">
            <w:pPr>
              <w:rPr>
                <w:rFonts w:hint="eastAsia" w:ascii="仿宋" w:hAnsi="仿宋" w:eastAsia="仿宋" w:cs="仿宋"/>
                <w:b w:val="0"/>
                <w:bCs w:val="0"/>
                <w:sz w:val="21"/>
              </w:rPr>
            </w:pPr>
          </w:p>
        </w:tc>
        <w:tc>
          <w:tcPr>
            <w:tcW w:w="1496" w:type="dxa"/>
            <w:vAlign w:val="top"/>
          </w:tcPr>
          <w:p w14:paraId="5D93FB3D">
            <w:pPr>
              <w:rPr>
                <w:rFonts w:hint="eastAsia" w:ascii="仿宋" w:hAnsi="仿宋" w:eastAsia="仿宋" w:cs="仿宋"/>
                <w:b w:val="0"/>
                <w:bCs w:val="0"/>
                <w:sz w:val="21"/>
              </w:rPr>
            </w:pPr>
          </w:p>
        </w:tc>
        <w:tc>
          <w:tcPr>
            <w:tcW w:w="1589" w:type="dxa"/>
            <w:vAlign w:val="top"/>
          </w:tcPr>
          <w:p w14:paraId="2A1772F9">
            <w:pPr>
              <w:rPr>
                <w:rFonts w:hint="eastAsia" w:ascii="仿宋" w:hAnsi="仿宋" w:eastAsia="仿宋" w:cs="仿宋"/>
                <w:b w:val="0"/>
                <w:bCs w:val="0"/>
                <w:sz w:val="21"/>
              </w:rPr>
            </w:pPr>
          </w:p>
        </w:tc>
      </w:tr>
      <w:tr w14:paraId="5FB3DE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vAlign w:val="top"/>
          </w:tcPr>
          <w:p w14:paraId="2D232537">
            <w:pPr>
              <w:rPr>
                <w:rFonts w:hint="eastAsia" w:ascii="仿宋" w:hAnsi="仿宋" w:eastAsia="仿宋" w:cs="仿宋"/>
                <w:b w:val="0"/>
                <w:bCs w:val="0"/>
                <w:sz w:val="21"/>
              </w:rPr>
            </w:pPr>
          </w:p>
        </w:tc>
        <w:tc>
          <w:tcPr>
            <w:tcW w:w="1172" w:type="dxa"/>
            <w:vAlign w:val="top"/>
          </w:tcPr>
          <w:p w14:paraId="61C2A0EF">
            <w:pPr>
              <w:rPr>
                <w:rFonts w:hint="eastAsia" w:ascii="仿宋" w:hAnsi="仿宋" w:eastAsia="仿宋" w:cs="仿宋"/>
                <w:b w:val="0"/>
                <w:bCs w:val="0"/>
                <w:sz w:val="21"/>
              </w:rPr>
            </w:pPr>
          </w:p>
        </w:tc>
        <w:tc>
          <w:tcPr>
            <w:tcW w:w="939" w:type="dxa"/>
            <w:vAlign w:val="top"/>
          </w:tcPr>
          <w:p w14:paraId="1E33D147">
            <w:pPr>
              <w:rPr>
                <w:rFonts w:hint="eastAsia" w:ascii="仿宋" w:hAnsi="仿宋" w:eastAsia="仿宋" w:cs="仿宋"/>
                <w:b w:val="0"/>
                <w:bCs w:val="0"/>
                <w:sz w:val="21"/>
              </w:rPr>
            </w:pPr>
          </w:p>
        </w:tc>
        <w:tc>
          <w:tcPr>
            <w:tcW w:w="720" w:type="dxa"/>
            <w:vAlign w:val="top"/>
          </w:tcPr>
          <w:p w14:paraId="27928195">
            <w:pPr>
              <w:rPr>
                <w:rFonts w:hint="eastAsia" w:ascii="仿宋" w:hAnsi="仿宋" w:eastAsia="仿宋" w:cs="仿宋"/>
                <w:b w:val="0"/>
                <w:bCs w:val="0"/>
                <w:sz w:val="21"/>
              </w:rPr>
            </w:pPr>
          </w:p>
        </w:tc>
        <w:tc>
          <w:tcPr>
            <w:tcW w:w="1025" w:type="dxa"/>
            <w:vAlign w:val="top"/>
          </w:tcPr>
          <w:p w14:paraId="4CCFAF37">
            <w:pPr>
              <w:rPr>
                <w:rFonts w:hint="eastAsia" w:ascii="仿宋" w:hAnsi="仿宋" w:eastAsia="仿宋" w:cs="仿宋"/>
                <w:b w:val="0"/>
                <w:bCs w:val="0"/>
                <w:sz w:val="21"/>
              </w:rPr>
            </w:pPr>
          </w:p>
        </w:tc>
        <w:tc>
          <w:tcPr>
            <w:tcW w:w="1022" w:type="dxa"/>
            <w:vAlign w:val="top"/>
          </w:tcPr>
          <w:p w14:paraId="18E35BB4">
            <w:pPr>
              <w:rPr>
                <w:rFonts w:hint="eastAsia" w:ascii="仿宋" w:hAnsi="仿宋" w:eastAsia="仿宋" w:cs="仿宋"/>
                <w:b w:val="0"/>
                <w:bCs w:val="0"/>
                <w:sz w:val="21"/>
              </w:rPr>
            </w:pPr>
          </w:p>
        </w:tc>
        <w:tc>
          <w:tcPr>
            <w:tcW w:w="1496" w:type="dxa"/>
            <w:vAlign w:val="top"/>
          </w:tcPr>
          <w:p w14:paraId="206D8BDB">
            <w:pPr>
              <w:rPr>
                <w:rFonts w:hint="eastAsia" w:ascii="仿宋" w:hAnsi="仿宋" w:eastAsia="仿宋" w:cs="仿宋"/>
                <w:b w:val="0"/>
                <w:bCs w:val="0"/>
                <w:sz w:val="21"/>
              </w:rPr>
            </w:pPr>
          </w:p>
        </w:tc>
        <w:tc>
          <w:tcPr>
            <w:tcW w:w="1589" w:type="dxa"/>
            <w:vAlign w:val="top"/>
          </w:tcPr>
          <w:p w14:paraId="326E174F">
            <w:pPr>
              <w:rPr>
                <w:rFonts w:hint="eastAsia" w:ascii="仿宋" w:hAnsi="仿宋" w:eastAsia="仿宋" w:cs="仿宋"/>
                <w:b w:val="0"/>
                <w:bCs w:val="0"/>
                <w:sz w:val="21"/>
              </w:rPr>
            </w:pPr>
          </w:p>
        </w:tc>
      </w:tr>
      <w:tr w14:paraId="553C35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717" w:type="dxa"/>
            <w:vAlign w:val="top"/>
          </w:tcPr>
          <w:p w14:paraId="00555F9E">
            <w:pPr>
              <w:rPr>
                <w:rFonts w:hint="eastAsia" w:ascii="仿宋" w:hAnsi="仿宋" w:eastAsia="仿宋" w:cs="仿宋"/>
                <w:b w:val="0"/>
                <w:bCs w:val="0"/>
                <w:sz w:val="21"/>
              </w:rPr>
            </w:pPr>
          </w:p>
        </w:tc>
        <w:tc>
          <w:tcPr>
            <w:tcW w:w="1172" w:type="dxa"/>
            <w:vAlign w:val="top"/>
          </w:tcPr>
          <w:p w14:paraId="4AD3F097">
            <w:pPr>
              <w:rPr>
                <w:rFonts w:hint="eastAsia" w:ascii="仿宋" w:hAnsi="仿宋" w:eastAsia="仿宋" w:cs="仿宋"/>
                <w:b w:val="0"/>
                <w:bCs w:val="0"/>
                <w:sz w:val="21"/>
              </w:rPr>
            </w:pPr>
          </w:p>
        </w:tc>
        <w:tc>
          <w:tcPr>
            <w:tcW w:w="939" w:type="dxa"/>
            <w:vAlign w:val="top"/>
          </w:tcPr>
          <w:p w14:paraId="6B94F4D6">
            <w:pPr>
              <w:rPr>
                <w:rFonts w:hint="eastAsia" w:ascii="仿宋" w:hAnsi="仿宋" w:eastAsia="仿宋" w:cs="仿宋"/>
                <w:b w:val="0"/>
                <w:bCs w:val="0"/>
                <w:sz w:val="21"/>
              </w:rPr>
            </w:pPr>
          </w:p>
        </w:tc>
        <w:tc>
          <w:tcPr>
            <w:tcW w:w="720" w:type="dxa"/>
            <w:vAlign w:val="top"/>
          </w:tcPr>
          <w:p w14:paraId="29496A6A">
            <w:pPr>
              <w:rPr>
                <w:rFonts w:hint="eastAsia" w:ascii="仿宋" w:hAnsi="仿宋" w:eastAsia="仿宋" w:cs="仿宋"/>
                <w:b w:val="0"/>
                <w:bCs w:val="0"/>
                <w:sz w:val="21"/>
              </w:rPr>
            </w:pPr>
          </w:p>
        </w:tc>
        <w:tc>
          <w:tcPr>
            <w:tcW w:w="1025" w:type="dxa"/>
            <w:vAlign w:val="top"/>
          </w:tcPr>
          <w:p w14:paraId="0276A9A8">
            <w:pPr>
              <w:rPr>
                <w:rFonts w:hint="eastAsia" w:ascii="仿宋" w:hAnsi="仿宋" w:eastAsia="仿宋" w:cs="仿宋"/>
                <w:b w:val="0"/>
                <w:bCs w:val="0"/>
                <w:sz w:val="21"/>
              </w:rPr>
            </w:pPr>
          </w:p>
        </w:tc>
        <w:tc>
          <w:tcPr>
            <w:tcW w:w="1022" w:type="dxa"/>
            <w:vAlign w:val="top"/>
          </w:tcPr>
          <w:p w14:paraId="6A4CD72B">
            <w:pPr>
              <w:rPr>
                <w:rFonts w:hint="eastAsia" w:ascii="仿宋" w:hAnsi="仿宋" w:eastAsia="仿宋" w:cs="仿宋"/>
                <w:b w:val="0"/>
                <w:bCs w:val="0"/>
                <w:sz w:val="21"/>
              </w:rPr>
            </w:pPr>
          </w:p>
        </w:tc>
        <w:tc>
          <w:tcPr>
            <w:tcW w:w="1496" w:type="dxa"/>
            <w:vAlign w:val="top"/>
          </w:tcPr>
          <w:p w14:paraId="68B0C8C6">
            <w:pPr>
              <w:rPr>
                <w:rFonts w:hint="eastAsia" w:ascii="仿宋" w:hAnsi="仿宋" w:eastAsia="仿宋" w:cs="仿宋"/>
                <w:b w:val="0"/>
                <w:bCs w:val="0"/>
                <w:sz w:val="21"/>
              </w:rPr>
            </w:pPr>
          </w:p>
        </w:tc>
        <w:tc>
          <w:tcPr>
            <w:tcW w:w="1589" w:type="dxa"/>
            <w:vAlign w:val="top"/>
          </w:tcPr>
          <w:p w14:paraId="73ED9D08">
            <w:pPr>
              <w:rPr>
                <w:rFonts w:hint="eastAsia" w:ascii="仿宋" w:hAnsi="仿宋" w:eastAsia="仿宋" w:cs="仿宋"/>
                <w:b w:val="0"/>
                <w:bCs w:val="0"/>
                <w:sz w:val="21"/>
              </w:rPr>
            </w:pPr>
          </w:p>
        </w:tc>
      </w:tr>
    </w:tbl>
    <w:p w14:paraId="364689E1">
      <w:pPr>
        <w:pStyle w:val="3"/>
        <w:rPr>
          <w:rFonts w:hint="eastAsia" w:ascii="仿宋" w:hAnsi="仿宋" w:eastAsia="仿宋" w:cs="仿宋"/>
          <w:b w:val="0"/>
          <w:bCs w:val="0"/>
        </w:rPr>
      </w:pPr>
    </w:p>
    <w:p w14:paraId="171DB51B">
      <w:pPr>
        <w:rPr>
          <w:rFonts w:hint="eastAsia" w:ascii="仿宋" w:hAnsi="仿宋" w:eastAsia="仿宋" w:cs="仿宋"/>
          <w:b w:val="0"/>
          <w:bCs w:val="0"/>
        </w:rPr>
        <w:sectPr>
          <w:footerReference r:id="rId57" w:type="default"/>
          <w:pgSz w:w="11906" w:h="16839"/>
          <w:pgMar w:top="1431" w:right="1624" w:bottom="1180" w:left="1596" w:header="0" w:footer="1018" w:gutter="0"/>
          <w:pgNumType w:fmt="decimal"/>
          <w:cols w:space="720" w:num="1"/>
        </w:sectPr>
      </w:pPr>
    </w:p>
    <w:p w14:paraId="70BB9278">
      <w:pPr>
        <w:pStyle w:val="3"/>
        <w:spacing w:line="306" w:lineRule="auto"/>
        <w:rPr>
          <w:rFonts w:hint="eastAsia" w:ascii="仿宋" w:hAnsi="仿宋" w:eastAsia="仿宋" w:cs="仿宋"/>
          <w:b w:val="0"/>
          <w:bCs w:val="0"/>
        </w:rPr>
      </w:pPr>
    </w:p>
    <w:p w14:paraId="70E3CD9B">
      <w:pPr>
        <w:spacing w:before="91" w:line="220" w:lineRule="auto"/>
        <w:ind w:left="1444"/>
        <w:rPr>
          <w:rFonts w:hint="eastAsia" w:ascii="仿宋" w:hAnsi="仿宋" w:eastAsia="仿宋" w:cs="仿宋"/>
          <w:b w:val="0"/>
          <w:bCs w:val="0"/>
          <w:sz w:val="28"/>
          <w:szCs w:val="28"/>
        </w:rPr>
      </w:pPr>
      <w:r>
        <w:rPr>
          <w:rFonts w:hint="eastAsia" w:ascii="仿宋" w:hAnsi="仿宋" w:eastAsia="仿宋" w:cs="仿宋"/>
          <w:b w:val="0"/>
          <w:bCs w:val="0"/>
          <w:spacing w:val="-2"/>
          <w:sz w:val="28"/>
          <w:szCs w:val="28"/>
        </w:rPr>
        <w:t>十三、在经营活动中没有重大违法记录的书面声明</w:t>
      </w:r>
    </w:p>
    <w:p w14:paraId="5B593132">
      <w:pPr>
        <w:pStyle w:val="3"/>
        <w:spacing w:line="259" w:lineRule="auto"/>
        <w:rPr>
          <w:rFonts w:hint="eastAsia" w:ascii="仿宋" w:hAnsi="仿宋" w:eastAsia="仿宋" w:cs="仿宋"/>
          <w:b w:val="0"/>
          <w:bCs w:val="0"/>
        </w:rPr>
      </w:pPr>
    </w:p>
    <w:p w14:paraId="0C239289">
      <w:pPr>
        <w:pStyle w:val="3"/>
        <w:spacing w:line="259" w:lineRule="auto"/>
        <w:rPr>
          <w:rFonts w:hint="eastAsia" w:ascii="仿宋" w:hAnsi="仿宋" w:eastAsia="仿宋" w:cs="仿宋"/>
          <w:b w:val="0"/>
          <w:bCs w:val="0"/>
        </w:rPr>
      </w:pPr>
    </w:p>
    <w:p w14:paraId="3D5BF0C6">
      <w:pPr>
        <w:pStyle w:val="3"/>
        <w:spacing w:line="260" w:lineRule="auto"/>
        <w:rPr>
          <w:rFonts w:hint="eastAsia" w:ascii="仿宋" w:hAnsi="仿宋" w:eastAsia="仿宋" w:cs="仿宋"/>
          <w:b w:val="0"/>
          <w:bCs w:val="0"/>
        </w:rPr>
      </w:pPr>
    </w:p>
    <w:p w14:paraId="176A18A5">
      <w:pPr>
        <w:spacing w:before="78" w:line="339" w:lineRule="auto"/>
        <w:ind w:right="99" w:firstLine="489"/>
        <w:jc w:val="both"/>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我方在参加</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pacing w:val="-2"/>
          <w:sz w:val="24"/>
          <w:szCs w:val="24"/>
        </w:rPr>
        <w:t>（项目名称）政府采购活动前3</w:t>
      </w:r>
      <w:r>
        <w:rPr>
          <w:rFonts w:hint="eastAsia" w:ascii="仿宋" w:hAnsi="仿宋" w:eastAsia="仿宋" w:cs="仿宋"/>
          <w:b w:val="0"/>
          <w:bCs w:val="0"/>
          <w:spacing w:val="-34"/>
          <w:sz w:val="24"/>
          <w:szCs w:val="24"/>
        </w:rPr>
        <w:t xml:space="preserve"> </w:t>
      </w:r>
      <w:r>
        <w:rPr>
          <w:rFonts w:hint="eastAsia" w:ascii="仿宋" w:hAnsi="仿宋" w:eastAsia="仿宋" w:cs="仿宋"/>
          <w:b w:val="0"/>
          <w:bCs w:val="0"/>
          <w:spacing w:val="-2"/>
          <w:sz w:val="24"/>
          <w:szCs w:val="24"/>
        </w:rPr>
        <w:t>年内，我方被公开披露</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或查处的违法违规行为有</w:t>
      </w:r>
      <w:r>
        <w:rPr>
          <w:rFonts w:hint="eastAsia" w:ascii="仿宋" w:hAnsi="仿宋" w:eastAsia="仿宋" w:cs="仿宋"/>
          <w:b w:val="0"/>
          <w:bCs w:val="0"/>
          <w:spacing w:val="-32"/>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32"/>
          <w:sz w:val="24"/>
          <w:szCs w:val="24"/>
        </w:rPr>
        <w:t>，</w:t>
      </w:r>
      <w:r>
        <w:rPr>
          <w:rFonts w:hint="eastAsia" w:ascii="仿宋" w:hAnsi="仿宋" w:eastAsia="仿宋" w:cs="仿宋"/>
          <w:b w:val="0"/>
          <w:bCs w:val="0"/>
          <w:spacing w:val="-2"/>
          <w:sz w:val="24"/>
          <w:szCs w:val="24"/>
        </w:rPr>
        <w:t>但在经营活动中没有重大违</w:t>
      </w:r>
      <w:r>
        <w:rPr>
          <w:rFonts w:hint="eastAsia" w:ascii="仿宋" w:hAnsi="仿宋" w:eastAsia="仿宋" w:cs="仿宋"/>
          <w:b w:val="0"/>
          <w:bCs w:val="0"/>
          <w:sz w:val="24"/>
          <w:szCs w:val="24"/>
        </w:rPr>
        <w:t xml:space="preserve"> </w:t>
      </w:r>
      <w:r>
        <w:rPr>
          <w:rFonts w:hint="eastAsia" w:ascii="仿宋" w:hAnsi="仿宋" w:eastAsia="仿宋" w:cs="仿宋"/>
          <w:b w:val="0"/>
          <w:bCs w:val="0"/>
          <w:spacing w:val="-3"/>
          <w:sz w:val="24"/>
          <w:szCs w:val="24"/>
        </w:rPr>
        <w:t>法记录（重大违法记录指供应商因违法经营受到刑事处罚或者责令停产停业、吊销许可</w:t>
      </w:r>
      <w:r>
        <w:rPr>
          <w:rFonts w:hint="eastAsia" w:ascii="仿宋" w:hAnsi="仿宋" w:eastAsia="仿宋" w:cs="仿宋"/>
          <w:b w:val="0"/>
          <w:bCs w:val="0"/>
          <w:spacing w:val="4"/>
          <w:sz w:val="24"/>
          <w:szCs w:val="24"/>
        </w:rPr>
        <w:t xml:space="preserve"> </w:t>
      </w:r>
      <w:r>
        <w:rPr>
          <w:rFonts w:hint="eastAsia" w:ascii="仿宋" w:hAnsi="仿宋" w:eastAsia="仿宋" w:cs="仿宋"/>
          <w:b w:val="0"/>
          <w:bCs w:val="0"/>
          <w:spacing w:val="-1"/>
          <w:sz w:val="24"/>
          <w:szCs w:val="24"/>
        </w:rPr>
        <w:t>证或者执照、较大数额罚款等行政处罚）。</w:t>
      </w:r>
    </w:p>
    <w:p w14:paraId="51A3F4B8">
      <w:pPr>
        <w:pStyle w:val="3"/>
        <w:spacing w:line="265" w:lineRule="auto"/>
        <w:rPr>
          <w:rFonts w:hint="eastAsia" w:ascii="仿宋" w:hAnsi="仿宋" w:eastAsia="仿宋" w:cs="仿宋"/>
          <w:b w:val="0"/>
          <w:bCs w:val="0"/>
        </w:rPr>
      </w:pPr>
    </w:p>
    <w:p w14:paraId="3484D82B">
      <w:pPr>
        <w:pStyle w:val="3"/>
        <w:spacing w:line="265" w:lineRule="auto"/>
        <w:rPr>
          <w:rFonts w:hint="eastAsia" w:ascii="仿宋" w:hAnsi="仿宋" w:eastAsia="仿宋" w:cs="仿宋"/>
          <w:b w:val="0"/>
          <w:bCs w:val="0"/>
        </w:rPr>
      </w:pPr>
    </w:p>
    <w:p w14:paraId="08217383">
      <w:pPr>
        <w:pStyle w:val="3"/>
        <w:spacing w:line="266" w:lineRule="auto"/>
        <w:rPr>
          <w:rFonts w:hint="eastAsia" w:ascii="仿宋" w:hAnsi="仿宋" w:eastAsia="仿宋" w:cs="仿宋"/>
          <w:b w:val="0"/>
          <w:bCs w:val="0"/>
        </w:rPr>
      </w:pPr>
    </w:p>
    <w:p w14:paraId="4F40A142">
      <w:pPr>
        <w:spacing w:before="78" w:line="221" w:lineRule="auto"/>
        <w:jc w:val="right"/>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供应商名称</w:t>
      </w:r>
      <w:r>
        <w:rPr>
          <w:rFonts w:hint="eastAsia" w:ascii="仿宋" w:hAnsi="仿宋" w:eastAsia="仿宋" w:cs="仿宋"/>
          <w:b w:val="0"/>
          <w:bCs w:val="0"/>
          <w:spacing w:val="-16"/>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16"/>
          <w:sz w:val="24"/>
          <w:szCs w:val="24"/>
        </w:rPr>
        <w:t>（</w:t>
      </w:r>
      <w:r>
        <w:rPr>
          <w:rFonts w:hint="eastAsia" w:ascii="仿宋" w:hAnsi="仿宋" w:eastAsia="仿宋" w:cs="仿宋"/>
          <w:b w:val="0"/>
          <w:bCs w:val="0"/>
          <w:spacing w:val="-1"/>
          <w:sz w:val="24"/>
          <w:szCs w:val="24"/>
        </w:rPr>
        <w:t>盖单位公章）</w:t>
      </w:r>
    </w:p>
    <w:p w14:paraId="6353B7FD">
      <w:pPr>
        <w:spacing w:before="152" w:line="222" w:lineRule="auto"/>
        <w:jc w:val="right"/>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法定代表人</w:t>
      </w:r>
      <w:r>
        <w:rPr>
          <w:rFonts w:hint="eastAsia" w:ascii="仿宋" w:hAnsi="仿宋" w:eastAsia="仿宋" w:cs="仿宋"/>
          <w:b w:val="0"/>
          <w:bCs w:val="0"/>
          <w:spacing w:val="-19"/>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19"/>
          <w:sz w:val="24"/>
          <w:szCs w:val="24"/>
        </w:rPr>
        <w:t>（</w:t>
      </w:r>
      <w:r>
        <w:rPr>
          <w:rFonts w:hint="eastAsia" w:ascii="仿宋" w:hAnsi="仿宋" w:eastAsia="仿宋" w:cs="仿宋"/>
          <w:b w:val="0"/>
          <w:bCs w:val="0"/>
          <w:spacing w:val="-1"/>
          <w:sz w:val="24"/>
          <w:szCs w:val="24"/>
        </w:rPr>
        <w:t>签字或盖章）</w:t>
      </w:r>
    </w:p>
    <w:p w14:paraId="66AA3F85">
      <w:pPr>
        <w:spacing w:before="150" w:line="222" w:lineRule="auto"/>
        <w:ind w:left="4160"/>
        <w:rPr>
          <w:rFonts w:hint="eastAsia" w:ascii="仿宋" w:hAnsi="仿宋" w:eastAsia="仿宋" w:cs="仿宋"/>
          <w:b w:val="0"/>
          <w:bCs w:val="0"/>
          <w:sz w:val="24"/>
          <w:szCs w:val="24"/>
        </w:rPr>
      </w:pPr>
      <w:r>
        <w:rPr>
          <w:rFonts w:hint="eastAsia" w:ascii="仿宋" w:hAnsi="仿宋" w:eastAsia="仿宋" w:cs="仿宋"/>
          <w:b w:val="0"/>
          <w:bCs w:val="0"/>
          <w:spacing w:val="-22"/>
          <w:sz w:val="24"/>
          <w:szCs w:val="24"/>
        </w:rPr>
        <w:t>日</w:t>
      </w:r>
      <w:r>
        <w:rPr>
          <w:rFonts w:hint="eastAsia" w:ascii="仿宋" w:hAnsi="仿宋" w:eastAsia="仿宋" w:cs="仿宋"/>
          <w:b w:val="0"/>
          <w:bCs w:val="0"/>
          <w:spacing w:val="2"/>
          <w:sz w:val="24"/>
          <w:szCs w:val="24"/>
        </w:rPr>
        <w:t xml:space="preserve">      </w:t>
      </w:r>
      <w:r>
        <w:rPr>
          <w:rFonts w:hint="eastAsia" w:ascii="仿宋" w:hAnsi="仿宋" w:eastAsia="仿宋" w:cs="仿宋"/>
          <w:b w:val="0"/>
          <w:bCs w:val="0"/>
          <w:spacing w:val="-22"/>
          <w:sz w:val="24"/>
          <w:szCs w:val="24"/>
        </w:rPr>
        <w:t>期：</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95"/>
          <w:sz w:val="24"/>
          <w:szCs w:val="24"/>
        </w:rPr>
        <w:t xml:space="preserve"> </w:t>
      </w:r>
      <w:r>
        <w:rPr>
          <w:rFonts w:hint="eastAsia" w:ascii="仿宋" w:hAnsi="仿宋" w:eastAsia="仿宋" w:cs="仿宋"/>
          <w:b w:val="0"/>
          <w:bCs w:val="0"/>
          <w:spacing w:val="-22"/>
          <w:sz w:val="24"/>
          <w:szCs w:val="24"/>
        </w:rPr>
        <w:t>年</w:t>
      </w:r>
      <w:r>
        <w:rPr>
          <w:rFonts w:hint="eastAsia" w:ascii="仿宋" w:hAnsi="仿宋" w:eastAsia="仿宋" w:cs="仿宋"/>
          <w:b w:val="0"/>
          <w:bCs w:val="0"/>
          <w:spacing w:val="59"/>
          <w:sz w:val="24"/>
          <w:szCs w:val="24"/>
          <w:u w:val="single" w:color="auto"/>
        </w:rPr>
        <w:t xml:space="preserve">  </w:t>
      </w:r>
      <w:r>
        <w:rPr>
          <w:rFonts w:hint="eastAsia" w:ascii="仿宋" w:hAnsi="仿宋" w:eastAsia="仿宋" w:cs="仿宋"/>
          <w:b w:val="0"/>
          <w:bCs w:val="0"/>
          <w:spacing w:val="-91"/>
          <w:sz w:val="24"/>
          <w:szCs w:val="24"/>
        </w:rPr>
        <w:t xml:space="preserve"> </w:t>
      </w:r>
      <w:r>
        <w:rPr>
          <w:rFonts w:hint="eastAsia" w:ascii="仿宋" w:hAnsi="仿宋" w:eastAsia="仿宋" w:cs="仿宋"/>
          <w:b w:val="0"/>
          <w:bCs w:val="0"/>
          <w:spacing w:val="-22"/>
          <w:sz w:val="24"/>
          <w:szCs w:val="24"/>
        </w:rPr>
        <w:t>月</w:t>
      </w:r>
      <w:r>
        <w:rPr>
          <w:rFonts w:hint="eastAsia" w:ascii="仿宋" w:hAnsi="仿宋" w:eastAsia="仿宋" w:cs="仿宋"/>
          <w:b w:val="0"/>
          <w:bCs w:val="0"/>
          <w:spacing w:val="59"/>
          <w:sz w:val="24"/>
          <w:szCs w:val="24"/>
          <w:u w:val="single" w:color="auto"/>
        </w:rPr>
        <w:t xml:space="preserve">  </w:t>
      </w:r>
      <w:r>
        <w:rPr>
          <w:rFonts w:hint="eastAsia" w:ascii="仿宋" w:hAnsi="仿宋" w:eastAsia="仿宋" w:cs="仿宋"/>
          <w:b w:val="0"/>
          <w:bCs w:val="0"/>
          <w:spacing w:val="-51"/>
          <w:sz w:val="24"/>
          <w:szCs w:val="24"/>
        </w:rPr>
        <w:t xml:space="preserve"> </w:t>
      </w:r>
      <w:r>
        <w:rPr>
          <w:rFonts w:hint="eastAsia" w:ascii="仿宋" w:hAnsi="仿宋" w:eastAsia="仿宋" w:cs="仿宋"/>
          <w:b w:val="0"/>
          <w:bCs w:val="0"/>
          <w:spacing w:val="-22"/>
          <w:sz w:val="24"/>
          <w:szCs w:val="24"/>
        </w:rPr>
        <w:t>日</w:t>
      </w:r>
    </w:p>
    <w:p w14:paraId="5A332B34">
      <w:pPr>
        <w:pStyle w:val="3"/>
        <w:spacing w:line="277" w:lineRule="auto"/>
        <w:rPr>
          <w:rFonts w:hint="eastAsia" w:ascii="仿宋" w:hAnsi="仿宋" w:eastAsia="仿宋" w:cs="仿宋"/>
          <w:b w:val="0"/>
          <w:bCs w:val="0"/>
        </w:rPr>
      </w:pPr>
    </w:p>
    <w:p w14:paraId="2F636AD9">
      <w:pPr>
        <w:pStyle w:val="3"/>
        <w:spacing w:line="277" w:lineRule="auto"/>
        <w:rPr>
          <w:rFonts w:hint="eastAsia" w:ascii="仿宋" w:hAnsi="仿宋" w:eastAsia="仿宋" w:cs="仿宋"/>
          <w:b w:val="0"/>
          <w:bCs w:val="0"/>
        </w:rPr>
      </w:pPr>
    </w:p>
    <w:p w14:paraId="43BB4A11">
      <w:pPr>
        <w:pStyle w:val="3"/>
        <w:spacing w:line="277" w:lineRule="auto"/>
        <w:rPr>
          <w:rFonts w:hint="eastAsia" w:ascii="仿宋" w:hAnsi="仿宋" w:eastAsia="仿宋" w:cs="仿宋"/>
          <w:b w:val="0"/>
          <w:bCs w:val="0"/>
        </w:rPr>
      </w:pPr>
    </w:p>
    <w:p w14:paraId="2A2310F5">
      <w:pPr>
        <w:pStyle w:val="3"/>
        <w:spacing w:line="277" w:lineRule="auto"/>
        <w:rPr>
          <w:rFonts w:hint="eastAsia" w:ascii="仿宋" w:hAnsi="仿宋" w:eastAsia="仿宋" w:cs="仿宋"/>
          <w:b w:val="0"/>
          <w:bCs w:val="0"/>
        </w:rPr>
      </w:pPr>
    </w:p>
    <w:p w14:paraId="2E62B5A1">
      <w:pPr>
        <w:pStyle w:val="3"/>
        <w:spacing w:line="277" w:lineRule="auto"/>
        <w:rPr>
          <w:rFonts w:hint="eastAsia" w:ascii="仿宋" w:hAnsi="仿宋" w:eastAsia="仿宋" w:cs="仿宋"/>
          <w:b w:val="0"/>
          <w:bCs w:val="0"/>
        </w:rPr>
      </w:pPr>
    </w:p>
    <w:p w14:paraId="7BBB4811">
      <w:pPr>
        <w:spacing w:before="79" w:line="221" w:lineRule="auto"/>
        <w:ind w:left="482"/>
        <w:rPr>
          <w:rFonts w:hint="eastAsia" w:ascii="仿宋" w:hAnsi="仿宋" w:eastAsia="仿宋" w:cs="仿宋"/>
          <w:b w:val="0"/>
          <w:bCs w:val="0"/>
          <w:sz w:val="24"/>
          <w:szCs w:val="24"/>
        </w:rPr>
      </w:pPr>
      <w:r>
        <w:rPr>
          <w:rFonts w:hint="eastAsia" w:ascii="仿宋" w:hAnsi="仿宋" w:eastAsia="仿宋" w:cs="仿宋"/>
          <w:b w:val="0"/>
          <w:bCs w:val="0"/>
          <w:spacing w:val="-2"/>
          <w:sz w:val="24"/>
          <w:szCs w:val="24"/>
        </w:rPr>
        <w:t>备注：供应商没有被公开披露或查处违法违规行为的，注明“无</w:t>
      </w:r>
      <w:r>
        <w:rPr>
          <w:rFonts w:hint="eastAsia" w:ascii="仿宋" w:hAnsi="仿宋" w:eastAsia="仿宋" w:cs="仿宋"/>
          <w:b w:val="0"/>
          <w:bCs w:val="0"/>
          <w:spacing w:val="-75"/>
          <w:sz w:val="24"/>
          <w:szCs w:val="24"/>
        </w:rPr>
        <w:t xml:space="preserve"> </w:t>
      </w:r>
      <w:r>
        <w:rPr>
          <w:rFonts w:hint="eastAsia" w:ascii="仿宋" w:hAnsi="仿宋" w:eastAsia="仿宋" w:cs="仿宋"/>
          <w:b w:val="0"/>
          <w:bCs w:val="0"/>
          <w:spacing w:val="-2"/>
          <w:sz w:val="24"/>
          <w:szCs w:val="24"/>
        </w:rPr>
        <w:t>”即可。</w:t>
      </w:r>
    </w:p>
    <w:p w14:paraId="34E2AEE9">
      <w:pPr>
        <w:spacing w:line="221" w:lineRule="auto"/>
        <w:rPr>
          <w:rFonts w:hint="eastAsia" w:ascii="仿宋" w:hAnsi="仿宋" w:eastAsia="仿宋" w:cs="仿宋"/>
          <w:b w:val="0"/>
          <w:bCs w:val="0"/>
          <w:sz w:val="24"/>
          <w:szCs w:val="24"/>
        </w:rPr>
        <w:sectPr>
          <w:footerReference r:id="rId58" w:type="default"/>
          <w:pgSz w:w="11906" w:h="16839"/>
          <w:pgMar w:top="1431" w:right="1340" w:bottom="1180" w:left="1455" w:header="0" w:footer="1018" w:gutter="0"/>
          <w:pgNumType w:fmt="decimal"/>
          <w:cols w:space="720" w:num="1"/>
        </w:sectPr>
      </w:pPr>
    </w:p>
    <w:p w14:paraId="439040E3">
      <w:pPr>
        <w:spacing w:before="121" w:line="222" w:lineRule="auto"/>
        <w:ind w:left="2858"/>
        <w:rPr>
          <w:rFonts w:hint="eastAsia" w:ascii="仿宋" w:hAnsi="仿宋" w:eastAsia="仿宋" w:cs="仿宋"/>
          <w:b w:val="0"/>
          <w:bCs w:val="0"/>
          <w:sz w:val="28"/>
          <w:szCs w:val="28"/>
        </w:rPr>
      </w:pPr>
      <w:r>
        <w:rPr>
          <w:rFonts w:hint="eastAsia" w:ascii="仿宋" w:hAnsi="仿宋" w:eastAsia="仿宋" w:cs="仿宋"/>
          <w:b w:val="0"/>
          <w:bCs w:val="0"/>
          <w:spacing w:val="-2"/>
          <w:sz w:val="28"/>
          <w:szCs w:val="28"/>
        </w:rPr>
        <w:t>十四、政府采购诚信承诺书</w:t>
      </w:r>
    </w:p>
    <w:p w14:paraId="65357433">
      <w:pPr>
        <w:pStyle w:val="3"/>
        <w:spacing w:line="247" w:lineRule="auto"/>
        <w:rPr>
          <w:rFonts w:hint="eastAsia" w:ascii="仿宋" w:hAnsi="仿宋" w:eastAsia="仿宋" w:cs="仿宋"/>
          <w:b w:val="0"/>
          <w:bCs w:val="0"/>
        </w:rPr>
      </w:pPr>
    </w:p>
    <w:p w14:paraId="004A8EF4">
      <w:pPr>
        <w:pStyle w:val="3"/>
        <w:spacing w:line="248" w:lineRule="auto"/>
        <w:rPr>
          <w:rFonts w:hint="eastAsia" w:ascii="仿宋" w:hAnsi="仿宋" w:eastAsia="仿宋" w:cs="仿宋"/>
          <w:b w:val="0"/>
          <w:bCs w:val="0"/>
        </w:rPr>
      </w:pPr>
    </w:p>
    <w:p w14:paraId="53616270">
      <w:pPr>
        <w:tabs>
          <w:tab w:val="left" w:pos="255"/>
        </w:tabs>
        <w:spacing w:before="78" w:line="222" w:lineRule="auto"/>
        <w:rPr>
          <w:rFonts w:hint="eastAsia" w:ascii="仿宋" w:hAnsi="仿宋" w:eastAsia="仿宋" w:cs="仿宋"/>
          <w:b w:val="0"/>
          <w:bCs w:val="0"/>
          <w:sz w:val="24"/>
          <w:szCs w:val="24"/>
        </w:rPr>
      </w:pPr>
      <w:r>
        <w:rPr>
          <w:rFonts w:hint="eastAsia" w:ascii="仿宋" w:hAnsi="仿宋" w:eastAsia="仿宋" w:cs="仿宋"/>
          <w:b w:val="0"/>
          <w:bCs w:val="0"/>
          <w:sz w:val="24"/>
          <w:szCs w:val="24"/>
          <w:u w:val="single" w:color="auto"/>
        </w:rPr>
        <w:tab/>
      </w:r>
      <w:r>
        <w:rPr>
          <w:rFonts w:hint="eastAsia" w:ascii="仿宋" w:hAnsi="仿宋" w:eastAsia="仿宋" w:cs="仿宋"/>
          <w:b w:val="0"/>
          <w:bCs w:val="0"/>
          <w:spacing w:val="-34"/>
          <w:sz w:val="24"/>
          <w:szCs w:val="24"/>
          <w:u w:val="single" w:color="auto"/>
        </w:rPr>
        <w:t>（采购人</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z w:val="24"/>
          <w:szCs w:val="24"/>
        </w:rPr>
        <w:t>：</w:t>
      </w:r>
    </w:p>
    <w:p w14:paraId="2C74F377">
      <w:pPr>
        <w:spacing w:before="151" w:line="338" w:lineRule="auto"/>
        <w:ind w:left="21" w:right="99" w:firstLine="482"/>
        <w:rPr>
          <w:rFonts w:hint="eastAsia" w:ascii="仿宋" w:hAnsi="仿宋" w:eastAsia="仿宋" w:cs="仿宋"/>
          <w:b w:val="0"/>
          <w:bCs w:val="0"/>
          <w:sz w:val="24"/>
          <w:szCs w:val="24"/>
        </w:rPr>
      </w:pPr>
      <w:r>
        <w:rPr>
          <w:rFonts w:hint="eastAsia" w:ascii="仿宋" w:hAnsi="仿宋" w:eastAsia="仿宋" w:cs="仿宋"/>
          <w:b w:val="0"/>
          <w:bCs w:val="0"/>
          <w:spacing w:val="-4"/>
          <w:sz w:val="24"/>
          <w:szCs w:val="24"/>
        </w:rPr>
        <w:t>我公司</w:t>
      </w:r>
      <w:r>
        <w:rPr>
          <w:rFonts w:hint="eastAsia" w:ascii="仿宋" w:hAnsi="仿宋" w:eastAsia="仿宋" w:cs="仿宋"/>
          <w:b w:val="0"/>
          <w:bCs w:val="0"/>
          <w:spacing w:val="-4"/>
          <w:sz w:val="24"/>
          <w:szCs w:val="24"/>
          <w:u w:val="single" w:color="auto"/>
        </w:rPr>
        <w:t xml:space="preserve">               </w:t>
      </w:r>
      <w:r>
        <w:rPr>
          <w:rFonts w:hint="eastAsia" w:ascii="仿宋" w:hAnsi="仿宋" w:eastAsia="仿宋" w:cs="仿宋"/>
          <w:b w:val="0"/>
          <w:bCs w:val="0"/>
          <w:spacing w:val="-4"/>
          <w:sz w:val="24"/>
          <w:szCs w:val="24"/>
        </w:rPr>
        <w:t>（供应商名称）已详细阅读了</w:t>
      </w:r>
      <w:r>
        <w:rPr>
          <w:rFonts w:hint="eastAsia" w:ascii="仿宋" w:hAnsi="仿宋" w:eastAsia="仿宋" w:cs="仿宋"/>
          <w:b w:val="0"/>
          <w:bCs w:val="0"/>
          <w:spacing w:val="10"/>
          <w:sz w:val="24"/>
          <w:szCs w:val="24"/>
          <w:u w:val="single" w:color="auto"/>
        </w:rPr>
        <w:t xml:space="preserve">            </w:t>
      </w:r>
      <w:r>
        <w:rPr>
          <w:rFonts w:hint="eastAsia" w:ascii="仿宋" w:hAnsi="仿宋" w:eastAsia="仿宋" w:cs="仿宋"/>
          <w:b w:val="0"/>
          <w:bCs w:val="0"/>
          <w:spacing w:val="-92"/>
          <w:sz w:val="24"/>
          <w:szCs w:val="24"/>
        </w:rPr>
        <w:t xml:space="preserve"> </w:t>
      </w:r>
      <w:r>
        <w:rPr>
          <w:rFonts w:hint="eastAsia" w:ascii="仿宋" w:hAnsi="仿宋" w:eastAsia="仿宋" w:cs="仿宋"/>
          <w:b w:val="0"/>
          <w:bCs w:val="0"/>
          <w:spacing w:val="-4"/>
          <w:sz w:val="24"/>
          <w:szCs w:val="24"/>
        </w:rPr>
        <w:t>项目（项目编</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号</w:t>
      </w:r>
      <w:r>
        <w:rPr>
          <w:rFonts w:hint="eastAsia" w:ascii="仿宋" w:hAnsi="仿宋" w:eastAsia="仿宋" w:cs="仿宋"/>
          <w:b w:val="0"/>
          <w:bCs w:val="0"/>
          <w:spacing w:val="-27"/>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85"/>
          <w:sz w:val="24"/>
          <w:szCs w:val="24"/>
        </w:rPr>
        <w:t xml:space="preserve"> </w:t>
      </w:r>
      <w:r>
        <w:rPr>
          <w:rFonts w:hint="eastAsia" w:ascii="仿宋" w:hAnsi="仿宋" w:eastAsia="仿宋" w:cs="仿宋"/>
          <w:b w:val="0"/>
          <w:bCs w:val="0"/>
          <w:spacing w:val="-27"/>
          <w:sz w:val="24"/>
          <w:szCs w:val="24"/>
        </w:rPr>
        <w:t>）</w:t>
      </w:r>
      <w:r>
        <w:rPr>
          <w:rFonts w:hint="eastAsia" w:ascii="仿宋" w:hAnsi="仿宋" w:eastAsia="仿宋" w:cs="仿宋"/>
          <w:b w:val="0"/>
          <w:bCs w:val="0"/>
          <w:spacing w:val="-2"/>
          <w:sz w:val="24"/>
          <w:szCs w:val="24"/>
        </w:rPr>
        <w:t>磋商文件，</w:t>
      </w:r>
      <w:r>
        <w:rPr>
          <w:rFonts w:hint="eastAsia" w:ascii="仿宋" w:hAnsi="仿宋" w:eastAsia="仿宋" w:cs="仿宋"/>
          <w:b w:val="0"/>
          <w:bCs w:val="0"/>
          <w:spacing w:val="-59"/>
          <w:sz w:val="24"/>
          <w:szCs w:val="24"/>
        </w:rPr>
        <w:t xml:space="preserve"> </w:t>
      </w:r>
      <w:r>
        <w:rPr>
          <w:rFonts w:hint="eastAsia" w:ascii="仿宋" w:hAnsi="仿宋" w:eastAsia="仿宋" w:cs="仿宋"/>
          <w:b w:val="0"/>
          <w:bCs w:val="0"/>
          <w:spacing w:val="-2"/>
          <w:sz w:val="24"/>
          <w:szCs w:val="24"/>
        </w:rPr>
        <w:t>自愿参加本次投标，现就有关事项做出郑重</w:t>
      </w:r>
      <w:r>
        <w:rPr>
          <w:rFonts w:hint="eastAsia" w:ascii="仿宋" w:hAnsi="仿宋" w:eastAsia="仿宋" w:cs="仿宋"/>
          <w:b w:val="0"/>
          <w:bCs w:val="0"/>
          <w:spacing w:val="-3"/>
          <w:sz w:val="24"/>
          <w:szCs w:val="24"/>
        </w:rPr>
        <w:t>承诺如下：</w:t>
      </w:r>
    </w:p>
    <w:p w14:paraId="1BA0EB27">
      <w:pPr>
        <w:spacing w:line="280" w:lineRule="auto"/>
        <w:ind w:left="13" w:right="22" w:firstLine="486"/>
        <w:rPr>
          <w:rFonts w:hint="eastAsia" w:ascii="仿宋" w:hAnsi="仿宋" w:eastAsia="仿宋" w:cs="仿宋"/>
          <w:b w:val="0"/>
          <w:bCs w:val="0"/>
          <w:sz w:val="24"/>
          <w:szCs w:val="24"/>
        </w:rPr>
      </w:pPr>
      <w:r>
        <w:rPr>
          <w:rFonts w:hint="eastAsia" w:ascii="仿宋" w:hAnsi="仿宋" w:eastAsia="仿宋" w:cs="仿宋"/>
          <w:b w:val="0"/>
          <w:bCs w:val="0"/>
          <w:spacing w:val="-8"/>
          <w:sz w:val="24"/>
          <w:szCs w:val="24"/>
        </w:rPr>
        <w:t>一、诚信投标，材料真实。我公司保证所提供的全部材料、投标内容均真实、合法、</w:t>
      </w:r>
      <w:r>
        <w:rPr>
          <w:rFonts w:hint="eastAsia" w:ascii="仿宋" w:hAnsi="仿宋" w:eastAsia="仿宋" w:cs="仿宋"/>
          <w:b w:val="0"/>
          <w:bCs w:val="0"/>
          <w:spacing w:val="18"/>
          <w:sz w:val="24"/>
          <w:szCs w:val="24"/>
        </w:rPr>
        <w:t xml:space="preserve"> </w:t>
      </w:r>
      <w:r>
        <w:rPr>
          <w:rFonts w:hint="eastAsia" w:ascii="仿宋" w:hAnsi="仿宋" w:eastAsia="仿宋" w:cs="仿宋"/>
          <w:b w:val="0"/>
          <w:bCs w:val="0"/>
          <w:sz w:val="24"/>
          <w:szCs w:val="24"/>
        </w:rPr>
        <w:t>有效，保证不出借或者借用其他企业资质，</w:t>
      </w:r>
      <w:r>
        <w:rPr>
          <w:rFonts w:hint="eastAsia" w:ascii="仿宋" w:hAnsi="仿宋" w:eastAsia="仿宋" w:cs="仿宋"/>
          <w:b w:val="0"/>
          <w:bCs w:val="0"/>
          <w:spacing w:val="-1"/>
          <w:sz w:val="24"/>
          <w:szCs w:val="24"/>
        </w:rPr>
        <w:t>不以他人名义投标，不弄虚作假；</w:t>
      </w:r>
    </w:p>
    <w:p w14:paraId="5C06745E">
      <w:pPr>
        <w:spacing w:before="153" w:line="280" w:lineRule="auto"/>
        <w:ind w:left="24" w:right="99" w:firstLine="479"/>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二、遵纪守法，公平竞争。不与其他供应商相互串通、哄</w:t>
      </w:r>
      <w:r>
        <w:rPr>
          <w:rFonts w:hint="eastAsia" w:ascii="仿宋" w:hAnsi="仿宋" w:eastAsia="仿宋" w:cs="仿宋"/>
          <w:b w:val="0"/>
          <w:bCs w:val="0"/>
          <w:spacing w:val="-4"/>
          <w:sz w:val="24"/>
          <w:szCs w:val="24"/>
        </w:rPr>
        <w:t>抬价格，不排挤其他供应</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商，不损害采购人的合法权益；不向评标委员会、采购人提供利益以牟取中标。</w:t>
      </w:r>
    </w:p>
    <w:p w14:paraId="4C0A2291">
      <w:pPr>
        <w:spacing w:before="152" w:line="299" w:lineRule="auto"/>
        <w:ind w:left="20" w:right="33" w:firstLine="481"/>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三、若中标后，将按照规定及时与采购人签订政府采购合同</w:t>
      </w:r>
      <w:r>
        <w:rPr>
          <w:rFonts w:hint="eastAsia" w:ascii="仿宋" w:hAnsi="仿宋" w:eastAsia="仿宋" w:cs="仿宋"/>
          <w:b w:val="0"/>
          <w:bCs w:val="0"/>
          <w:spacing w:val="-4"/>
          <w:sz w:val="24"/>
          <w:szCs w:val="24"/>
        </w:rPr>
        <w:t>，不与采购人订立有悖</w:t>
      </w:r>
      <w:r>
        <w:rPr>
          <w:rFonts w:hint="eastAsia" w:ascii="仿宋" w:hAnsi="仿宋" w:eastAsia="仿宋" w:cs="仿宋"/>
          <w:b w:val="0"/>
          <w:bCs w:val="0"/>
          <w:sz w:val="24"/>
          <w:szCs w:val="24"/>
        </w:rPr>
        <w:t xml:space="preserve"> </w:t>
      </w:r>
      <w:r>
        <w:rPr>
          <w:rFonts w:hint="eastAsia" w:ascii="仿宋" w:hAnsi="仿宋" w:eastAsia="仿宋" w:cs="仿宋"/>
          <w:b w:val="0"/>
          <w:bCs w:val="0"/>
          <w:spacing w:val="-7"/>
          <w:sz w:val="24"/>
          <w:szCs w:val="24"/>
        </w:rPr>
        <w:t>于采购结果的合同或协议；严格履行政府采购合同</w:t>
      </w:r>
      <w:r>
        <w:rPr>
          <w:rFonts w:hint="eastAsia" w:ascii="仿宋" w:hAnsi="仿宋" w:eastAsia="仿宋" w:cs="仿宋"/>
          <w:b w:val="0"/>
          <w:bCs w:val="0"/>
          <w:spacing w:val="-8"/>
          <w:sz w:val="24"/>
          <w:szCs w:val="24"/>
        </w:rPr>
        <w:t>，不降低合同约定的产品质量和服务，</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不擅自变更、中止、终止合同，或者拒绝履行合同义务；</w:t>
      </w:r>
    </w:p>
    <w:p w14:paraId="0BCC10B6">
      <w:pPr>
        <w:spacing w:before="154" w:line="338" w:lineRule="auto"/>
        <w:ind w:left="29" w:right="99" w:firstLine="466"/>
        <w:jc w:val="both"/>
        <w:rPr>
          <w:rFonts w:hint="eastAsia" w:ascii="仿宋" w:hAnsi="仿宋" w:eastAsia="仿宋" w:cs="仿宋"/>
          <w:b w:val="0"/>
          <w:bCs w:val="0"/>
          <w:sz w:val="24"/>
          <w:szCs w:val="24"/>
        </w:rPr>
      </w:pPr>
      <w:r>
        <w:rPr>
          <w:rFonts w:hint="eastAsia" w:ascii="仿宋" w:hAnsi="仿宋" w:eastAsia="仿宋" w:cs="仿宋"/>
          <w:b w:val="0"/>
          <w:bCs w:val="0"/>
          <w:spacing w:val="-3"/>
          <w:sz w:val="24"/>
          <w:szCs w:val="24"/>
        </w:rPr>
        <w:t>若有违反以上承诺内容的行为，我公司自愿接受取消投标资格、记入信用档</w:t>
      </w:r>
      <w:r>
        <w:rPr>
          <w:rFonts w:hint="eastAsia" w:ascii="仿宋" w:hAnsi="仿宋" w:eastAsia="仿宋" w:cs="仿宋"/>
          <w:b w:val="0"/>
          <w:bCs w:val="0"/>
          <w:spacing w:val="-4"/>
          <w:sz w:val="24"/>
          <w:szCs w:val="24"/>
        </w:rPr>
        <w:t>案、没</w:t>
      </w:r>
      <w:r>
        <w:rPr>
          <w:rFonts w:hint="eastAsia" w:ascii="仿宋" w:hAnsi="仿宋" w:eastAsia="仿宋" w:cs="仿宋"/>
          <w:b w:val="0"/>
          <w:bCs w:val="0"/>
          <w:sz w:val="24"/>
          <w:szCs w:val="24"/>
        </w:rPr>
        <w:t xml:space="preserve"> </w:t>
      </w:r>
      <w:r>
        <w:rPr>
          <w:rFonts w:hint="eastAsia" w:ascii="仿宋" w:hAnsi="仿宋" w:eastAsia="仿宋" w:cs="仿宋"/>
          <w:b w:val="0"/>
          <w:bCs w:val="0"/>
          <w:spacing w:val="-2"/>
          <w:sz w:val="24"/>
          <w:szCs w:val="24"/>
        </w:rPr>
        <w:t>收投标保证金、媒体通报、1-3年内禁止参与政府采购等处罚；如已中标的，</w:t>
      </w:r>
      <w:r>
        <w:rPr>
          <w:rFonts w:hint="eastAsia" w:ascii="仿宋" w:hAnsi="仿宋" w:eastAsia="仿宋" w:cs="仿宋"/>
          <w:b w:val="0"/>
          <w:bCs w:val="0"/>
          <w:spacing w:val="-46"/>
          <w:sz w:val="24"/>
          <w:szCs w:val="24"/>
        </w:rPr>
        <w:t xml:space="preserve"> </w:t>
      </w:r>
      <w:r>
        <w:rPr>
          <w:rFonts w:hint="eastAsia" w:ascii="仿宋" w:hAnsi="仿宋" w:eastAsia="仿宋" w:cs="仿宋"/>
          <w:b w:val="0"/>
          <w:bCs w:val="0"/>
          <w:spacing w:val="-2"/>
          <w:sz w:val="24"/>
          <w:szCs w:val="24"/>
        </w:rPr>
        <w:t>自动放弃</w:t>
      </w:r>
      <w:r>
        <w:rPr>
          <w:rFonts w:hint="eastAsia" w:ascii="仿宋" w:hAnsi="仿宋" w:eastAsia="仿宋" w:cs="仿宋"/>
          <w:b w:val="0"/>
          <w:bCs w:val="0"/>
          <w:sz w:val="24"/>
          <w:szCs w:val="24"/>
        </w:rPr>
        <w:t xml:space="preserve"> </w:t>
      </w:r>
      <w:r>
        <w:rPr>
          <w:rFonts w:hint="eastAsia" w:ascii="仿宋" w:hAnsi="仿宋" w:eastAsia="仿宋" w:cs="仿宋"/>
          <w:b w:val="0"/>
          <w:bCs w:val="0"/>
          <w:spacing w:val="-1"/>
          <w:sz w:val="24"/>
          <w:szCs w:val="24"/>
        </w:rPr>
        <w:t>中标资格，并承担全部法律责任；给采购人造成损失的，依法承担赔偿责任。</w:t>
      </w:r>
    </w:p>
    <w:p w14:paraId="51EE9DDF">
      <w:pPr>
        <w:pStyle w:val="3"/>
        <w:spacing w:line="247" w:lineRule="auto"/>
        <w:rPr>
          <w:rFonts w:hint="eastAsia" w:ascii="仿宋" w:hAnsi="仿宋" w:eastAsia="仿宋" w:cs="仿宋"/>
          <w:b w:val="0"/>
          <w:bCs w:val="0"/>
        </w:rPr>
      </w:pPr>
    </w:p>
    <w:p w14:paraId="0146080D">
      <w:pPr>
        <w:pStyle w:val="3"/>
        <w:spacing w:line="247" w:lineRule="auto"/>
        <w:rPr>
          <w:rFonts w:hint="eastAsia" w:ascii="仿宋" w:hAnsi="仿宋" w:eastAsia="仿宋" w:cs="仿宋"/>
          <w:b w:val="0"/>
          <w:bCs w:val="0"/>
        </w:rPr>
      </w:pPr>
    </w:p>
    <w:p w14:paraId="1480BCD6">
      <w:pPr>
        <w:pStyle w:val="3"/>
        <w:spacing w:line="247" w:lineRule="auto"/>
        <w:rPr>
          <w:rFonts w:hint="eastAsia" w:ascii="仿宋" w:hAnsi="仿宋" w:eastAsia="仿宋" w:cs="仿宋"/>
          <w:b w:val="0"/>
          <w:bCs w:val="0"/>
        </w:rPr>
      </w:pPr>
    </w:p>
    <w:p w14:paraId="1E5649C2">
      <w:pPr>
        <w:pStyle w:val="3"/>
        <w:spacing w:line="247" w:lineRule="auto"/>
        <w:rPr>
          <w:rFonts w:hint="eastAsia" w:ascii="仿宋" w:hAnsi="仿宋" w:eastAsia="仿宋" w:cs="仿宋"/>
          <w:b w:val="0"/>
          <w:bCs w:val="0"/>
        </w:rPr>
      </w:pPr>
    </w:p>
    <w:p w14:paraId="053523FC">
      <w:pPr>
        <w:pStyle w:val="3"/>
        <w:spacing w:line="248" w:lineRule="auto"/>
        <w:rPr>
          <w:rFonts w:hint="eastAsia" w:ascii="仿宋" w:hAnsi="仿宋" w:eastAsia="仿宋" w:cs="仿宋"/>
          <w:b w:val="0"/>
          <w:bCs w:val="0"/>
        </w:rPr>
      </w:pPr>
    </w:p>
    <w:p w14:paraId="24FC03BD">
      <w:pPr>
        <w:spacing w:before="79" w:line="221" w:lineRule="auto"/>
        <w:jc w:val="right"/>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供应商名称</w:t>
      </w:r>
      <w:r>
        <w:rPr>
          <w:rFonts w:hint="eastAsia" w:ascii="仿宋" w:hAnsi="仿宋" w:eastAsia="仿宋" w:cs="仿宋"/>
          <w:b w:val="0"/>
          <w:bCs w:val="0"/>
          <w:spacing w:val="-16"/>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16"/>
          <w:sz w:val="24"/>
          <w:szCs w:val="24"/>
        </w:rPr>
        <w:t>（</w:t>
      </w:r>
      <w:r>
        <w:rPr>
          <w:rFonts w:hint="eastAsia" w:ascii="仿宋" w:hAnsi="仿宋" w:eastAsia="仿宋" w:cs="仿宋"/>
          <w:b w:val="0"/>
          <w:bCs w:val="0"/>
          <w:spacing w:val="-1"/>
          <w:sz w:val="24"/>
          <w:szCs w:val="24"/>
        </w:rPr>
        <w:t>盖单位公章）</w:t>
      </w:r>
    </w:p>
    <w:p w14:paraId="7D6D3B00">
      <w:pPr>
        <w:spacing w:before="152" w:line="222" w:lineRule="auto"/>
        <w:jc w:val="right"/>
        <w:rPr>
          <w:rFonts w:hint="eastAsia" w:ascii="仿宋" w:hAnsi="仿宋" w:eastAsia="仿宋" w:cs="仿宋"/>
          <w:b w:val="0"/>
          <w:bCs w:val="0"/>
          <w:sz w:val="24"/>
          <w:szCs w:val="24"/>
        </w:rPr>
      </w:pPr>
      <w:r>
        <w:rPr>
          <w:rFonts w:hint="eastAsia" w:ascii="仿宋" w:hAnsi="仿宋" w:eastAsia="仿宋" w:cs="仿宋"/>
          <w:b w:val="0"/>
          <w:bCs w:val="0"/>
          <w:spacing w:val="-1"/>
          <w:sz w:val="24"/>
          <w:szCs w:val="24"/>
        </w:rPr>
        <w:t>法定代表人</w:t>
      </w:r>
      <w:r>
        <w:rPr>
          <w:rFonts w:hint="eastAsia" w:ascii="仿宋" w:hAnsi="仿宋" w:eastAsia="仿宋" w:cs="仿宋"/>
          <w:b w:val="0"/>
          <w:bCs w:val="0"/>
          <w:spacing w:val="-19"/>
          <w:sz w:val="24"/>
          <w:szCs w:val="24"/>
        </w:rPr>
        <w:t>：</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19"/>
          <w:sz w:val="24"/>
          <w:szCs w:val="24"/>
        </w:rPr>
        <w:t>（</w:t>
      </w:r>
      <w:r>
        <w:rPr>
          <w:rFonts w:hint="eastAsia" w:ascii="仿宋" w:hAnsi="仿宋" w:eastAsia="仿宋" w:cs="仿宋"/>
          <w:b w:val="0"/>
          <w:bCs w:val="0"/>
          <w:spacing w:val="-1"/>
          <w:sz w:val="24"/>
          <w:szCs w:val="24"/>
        </w:rPr>
        <w:t>签字或盖章）</w:t>
      </w:r>
    </w:p>
    <w:p w14:paraId="0FC93A34">
      <w:pPr>
        <w:spacing w:before="151" w:line="222" w:lineRule="auto"/>
        <w:ind w:left="4175"/>
        <w:rPr>
          <w:rFonts w:hint="eastAsia" w:ascii="仿宋" w:hAnsi="仿宋" w:eastAsia="仿宋" w:cs="仿宋"/>
          <w:b w:val="0"/>
          <w:bCs w:val="0"/>
          <w:sz w:val="24"/>
          <w:szCs w:val="24"/>
        </w:rPr>
      </w:pPr>
      <w:r>
        <w:rPr>
          <w:rFonts w:hint="eastAsia" w:ascii="仿宋" w:hAnsi="仿宋" w:eastAsia="仿宋" w:cs="仿宋"/>
          <w:b w:val="0"/>
          <w:bCs w:val="0"/>
          <w:spacing w:val="-22"/>
          <w:sz w:val="24"/>
          <w:szCs w:val="24"/>
        </w:rPr>
        <w:t>日</w:t>
      </w:r>
      <w:r>
        <w:rPr>
          <w:rFonts w:hint="eastAsia" w:ascii="仿宋" w:hAnsi="仿宋" w:eastAsia="仿宋" w:cs="仿宋"/>
          <w:b w:val="0"/>
          <w:bCs w:val="0"/>
          <w:spacing w:val="2"/>
          <w:sz w:val="24"/>
          <w:szCs w:val="24"/>
        </w:rPr>
        <w:t xml:space="preserve">      </w:t>
      </w:r>
      <w:r>
        <w:rPr>
          <w:rFonts w:hint="eastAsia" w:ascii="仿宋" w:hAnsi="仿宋" w:eastAsia="仿宋" w:cs="仿宋"/>
          <w:b w:val="0"/>
          <w:bCs w:val="0"/>
          <w:spacing w:val="-22"/>
          <w:sz w:val="24"/>
          <w:szCs w:val="24"/>
        </w:rPr>
        <w:t>期：</w:t>
      </w:r>
      <w:r>
        <w:rPr>
          <w:rFonts w:hint="eastAsia" w:ascii="仿宋" w:hAnsi="仿宋" w:eastAsia="仿宋" w:cs="仿宋"/>
          <w:b w:val="0"/>
          <w:bCs w:val="0"/>
          <w:sz w:val="24"/>
          <w:szCs w:val="24"/>
          <w:u w:val="single" w:color="auto"/>
        </w:rPr>
        <w:t xml:space="preserve">      </w:t>
      </w:r>
      <w:r>
        <w:rPr>
          <w:rFonts w:hint="eastAsia" w:ascii="仿宋" w:hAnsi="仿宋" w:eastAsia="仿宋" w:cs="仿宋"/>
          <w:b w:val="0"/>
          <w:bCs w:val="0"/>
          <w:spacing w:val="-95"/>
          <w:sz w:val="24"/>
          <w:szCs w:val="24"/>
        </w:rPr>
        <w:t xml:space="preserve"> </w:t>
      </w:r>
      <w:r>
        <w:rPr>
          <w:rFonts w:hint="eastAsia" w:ascii="仿宋" w:hAnsi="仿宋" w:eastAsia="仿宋" w:cs="仿宋"/>
          <w:b w:val="0"/>
          <w:bCs w:val="0"/>
          <w:spacing w:val="-22"/>
          <w:sz w:val="24"/>
          <w:szCs w:val="24"/>
        </w:rPr>
        <w:t>年</w:t>
      </w:r>
      <w:r>
        <w:rPr>
          <w:rFonts w:hint="eastAsia" w:ascii="仿宋" w:hAnsi="仿宋" w:eastAsia="仿宋" w:cs="仿宋"/>
          <w:b w:val="0"/>
          <w:bCs w:val="0"/>
          <w:spacing w:val="59"/>
          <w:sz w:val="24"/>
          <w:szCs w:val="24"/>
          <w:u w:val="single" w:color="auto"/>
        </w:rPr>
        <w:t xml:space="preserve">  </w:t>
      </w:r>
      <w:r>
        <w:rPr>
          <w:rFonts w:hint="eastAsia" w:ascii="仿宋" w:hAnsi="仿宋" w:eastAsia="仿宋" w:cs="仿宋"/>
          <w:b w:val="0"/>
          <w:bCs w:val="0"/>
          <w:spacing w:val="-91"/>
          <w:sz w:val="24"/>
          <w:szCs w:val="24"/>
        </w:rPr>
        <w:t xml:space="preserve"> </w:t>
      </w:r>
      <w:r>
        <w:rPr>
          <w:rFonts w:hint="eastAsia" w:ascii="仿宋" w:hAnsi="仿宋" w:eastAsia="仿宋" w:cs="仿宋"/>
          <w:b w:val="0"/>
          <w:bCs w:val="0"/>
          <w:spacing w:val="-22"/>
          <w:sz w:val="24"/>
          <w:szCs w:val="24"/>
        </w:rPr>
        <w:t>月</w:t>
      </w:r>
      <w:r>
        <w:rPr>
          <w:rFonts w:hint="eastAsia" w:ascii="仿宋" w:hAnsi="仿宋" w:eastAsia="仿宋" w:cs="仿宋"/>
          <w:b w:val="0"/>
          <w:bCs w:val="0"/>
          <w:spacing w:val="59"/>
          <w:sz w:val="24"/>
          <w:szCs w:val="24"/>
          <w:u w:val="single" w:color="auto"/>
        </w:rPr>
        <w:t xml:space="preserve">  </w:t>
      </w:r>
      <w:r>
        <w:rPr>
          <w:rFonts w:hint="eastAsia" w:ascii="仿宋" w:hAnsi="仿宋" w:eastAsia="仿宋" w:cs="仿宋"/>
          <w:b w:val="0"/>
          <w:bCs w:val="0"/>
          <w:spacing w:val="-51"/>
          <w:sz w:val="24"/>
          <w:szCs w:val="24"/>
        </w:rPr>
        <w:t xml:space="preserve"> </w:t>
      </w:r>
      <w:r>
        <w:rPr>
          <w:rFonts w:hint="eastAsia" w:ascii="仿宋" w:hAnsi="仿宋" w:eastAsia="仿宋" w:cs="仿宋"/>
          <w:b w:val="0"/>
          <w:bCs w:val="0"/>
          <w:spacing w:val="-22"/>
          <w:sz w:val="24"/>
          <w:szCs w:val="24"/>
        </w:rPr>
        <w:t>日</w:t>
      </w:r>
    </w:p>
    <w:p w14:paraId="113433E9">
      <w:pPr>
        <w:spacing w:line="222" w:lineRule="auto"/>
        <w:rPr>
          <w:rFonts w:hint="eastAsia" w:ascii="仿宋" w:hAnsi="仿宋" w:eastAsia="仿宋" w:cs="仿宋"/>
          <w:b w:val="0"/>
          <w:bCs w:val="0"/>
          <w:sz w:val="24"/>
          <w:szCs w:val="24"/>
        </w:rPr>
        <w:sectPr>
          <w:footerReference r:id="rId59" w:type="default"/>
          <w:pgSz w:w="11906" w:h="16839"/>
          <w:pgMar w:top="1431" w:right="1340" w:bottom="1180" w:left="1440" w:header="0" w:footer="1018" w:gutter="0"/>
          <w:pgNumType w:fmt="decimal"/>
          <w:cols w:space="720" w:num="1"/>
        </w:sectPr>
      </w:pPr>
    </w:p>
    <w:p w14:paraId="1008DCDE">
      <w:pPr>
        <w:spacing w:before="185" w:line="221" w:lineRule="auto"/>
        <w:jc w:val="center"/>
        <w:rPr>
          <w:rFonts w:hint="eastAsia" w:ascii="仿宋" w:hAnsi="仿宋" w:eastAsia="仿宋" w:cs="仿宋"/>
          <w:b w:val="0"/>
          <w:bCs w:val="0"/>
          <w:sz w:val="28"/>
          <w:szCs w:val="28"/>
        </w:rPr>
      </w:pPr>
      <w:r>
        <w:rPr>
          <w:rFonts w:hint="eastAsia" w:ascii="仿宋" w:hAnsi="仿宋" w:eastAsia="仿宋" w:cs="仿宋"/>
          <w:b w:val="0"/>
          <w:bCs w:val="0"/>
          <w:spacing w:val="-14"/>
          <w:sz w:val="28"/>
          <w:szCs w:val="28"/>
        </w:rPr>
        <w:t>中小企业声明函</w:t>
      </w:r>
      <w:r>
        <w:rPr>
          <w:rFonts w:hint="eastAsia" w:ascii="仿宋" w:hAnsi="仿宋" w:eastAsia="仿宋" w:cs="仿宋"/>
          <w:b w:val="0"/>
          <w:bCs w:val="0"/>
          <w:spacing w:val="52"/>
          <w:sz w:val="28"/>
          <w:szCs w:val="28"/>
        </w:rPr>
        <w:t xml:space="preserve"> </w:t>
      </w:r>
      <w:r>
        <w:rPr>
          <w:rFonts w:hint="eastAsia" w:ascii="仿宋" w:hAnsi="仿宋" w:eastAsia="仿宋" w:cs="仿宋"/>
          <w:b w:val="0"/>
          <w:bCs w:val="0"/>
          <w:spacing w:val="-14"/>
          <w:sz w:val="28"/>
          <w:szCs w:val="28"/>
        </w:rPr>
        <w:t>(工程、服务)</w:t>
      </w:r>
    </w:p>
    <w:p w14:paraId="59149EB3">
      <w:pPr>
        <w:spacing w:before="300" w:line="360" w:lineRule="auto"/>
        <w:ind w:right="62" w:firstLine="484"/>
        <w:jc w:val="both"/>
        <w:rPr>
          <w:rFonts w:hint="eastAsia" w:ascii="仿宋" w:hAnsi="仿宋" w:eastAsia="仿宋" w:cs="仿宋"/>
          <w:b w:val="0"/>
          <w:bCs w:val="0"/>
          <w:sz w:val="24"/>
          <w:szCs w:val="24"/>
        </w:rPr>
      </w:pPr>
      <w:r>
        <w:rPr>
          <w:rFonts w:hint="eastAsia" w:ascii="仿宋" w:hAnsi="仿宋" w:eastAsia="仿宋" w:cs="仿宋"/>
          <w:b w:val="0"/>
          <w:bCs w:val="0"/>
          <w:spacing w:val="17"/>
          <w:sz w:val="24"/>
          <w:szCs w:val="24"/>
        </w:rPr>
        <w:t>本公司(联合体)郑重声明</w:t>
      </w:r>
      <w:r>
        <w:rPr>
          <w:rFonts w:hint="eastAsia" w:ascii="仿宋" w:hAnsi="仿宋" w:eastAsia="仿宋" w:cs="仿宋"/>
          <w:b w:val="0"/>
          <w:bCs w:val="0"/>
          <w:spacing w:val="-64"/>
          <w:sz w:val="24"/>
          <w:szCs w:val="24"/>
        </w:rPr>
        <w:t xml:space="preserve"> </w:t>
      </w:r>
      <w:r>
        <w:rPr>
          <w:rFonts w:hint="eastAsia" w:ascii="仿宋" w:hAnsi="仿宋" w:eastAsia="仿宋" w:cs="仿宋"/>
          <w:b w:val="0"/>
          <w:bCs w:val="0"/>
          <w:spacing w:val="17"/>
          <w:sz w:val="24"/>
          <w:szCs w:val="24"/>
        </w:rPr>
        <w:t>，根据《政府采购促进中</w:t>
      </w:r>
      <w:r>
        <w:rPr>
          <w:rFonts w:hint="eastAsia" w:ascii="仿宋" w:hAnsi="仿宋" w:eastAsia="仿宋" w:cs="仿宋"/>
          <w:b w:val="0"/>
          <w:bCs w:val="0"/>
          <w:spacing w:val="16"/>
          <w:sz w:val="24"/>
          <w:szCs w:val="24"/>
        </w:rPr>
        <w:t>小企业发展管理办法》(财</w:t>
      </w:r>
      <w:r>
        <w:rPr>
          <w:rFonts w:hint="eastAsia" w:ascii="仿宋" w:hAnsi="仿宋" w:eastAsia="仿宋" w:cs="仿宋"/>
          <w:b w:val="0"/>
          <w:bCs w:val="0"/>
          <w:spacing w:val="5"/>
          <w:sz w:val="24"/>
          <w:szCs w:val="24"/>
        </w:rPr>
        <w:t>库﹝2020﹞46号)的规定，本公司(联合体)参加(单位名称)的(项目名称)</w:t>
      </w:r>
      <w:r>
        <w:rPr>
          <w:rFonts w:hint="eastAsia" w:ascii="仿宋" w:hAnsi="仿宋" w:eastAsia="仿宋" w:cs="仿宋"/>
          <w:b w:val="0"/>
          <w:bCs w:val="0"/>
          <w:sz w:val="24"/>
          <w:szCs w:val="24"/>
        </w:rPr>
        <w:t xml:space="preserve"> </w:t>
      </w:r>
      <w:r>
        <w:rPr>
          <w:rFonts w:hint="eastAsia" w:ascii="仿宋" w:hAnsi="仿宋" w:eastAsia="仿宋" w:cs="仿宋"/>
          <w:b w:val="0"/>
          <w:bCs w:val="0"/>
          <w:spacing w:val="18"/>
          <w:sz w:val="24"/>
          <w:szCs w:val="24"/>
        </w:rPr>
        <w:t>采购活动</w:t>
      </w:r>
      <w:r>
        <w:rPr>
          <w:rFonts w:hint="eastAsia" w:ascii="仿宋" w:hAnsi="仿宋" w:eastAsia="仿宋" w:cs="仿宋"/>
          <w:b w:val="0"/>
          <w:bCs w:val="0"/>
          <w:spacing w:val="-61"/>
          <w:sz w:val="24"/>
          <w:szCs w:val="24"/>
        </w:rPr>
        <w:t xml:space="preserve"> </w:t>
      </w:r>
      <w:r>
        <w:rPr>
          <w:rFonts w:hint="eastAsia" w:ascii="仿宋" w:hAnsi="仿宋" w:eastAsia="仿宋" w:cs="仿宋"/>
          <w:b w:val="0"/>
          <w:bCs w:val="0"/>
          <w:spacing w:val="18"/>
          <w:sz w:val="24"/>
          <w:szCs w:val="24"/>
        </w:rPr>
        <w:t>，工程的施工单位全部为符合政策要求的中小企业(或者：</w:t>
      </w:r>
      <w:r>
        <w:rPr>
          <w:rFonts w:hint="eastAsia" w:ascii="仿宋" w:hAnsi="仿宋" w:eastAsia="仿宋" w:cs="仿宋"/>
          <w:b w:val="0"/>
          <w:bCs w:val="0"/>
          <w:spacing w:val="-56"/>
          <w:sz w:val="24"/>
          <w:szCs w:val="24"/>
        </w:rPr>
        <w:t xml:space="preserve"> </w:t>
      </w:r>
      <w:r>
        <w:rPr>
          <w:rFonts w:hint="eastAsia" w:ascii="仿宋" w:hAnsi="仿宋" w:eastAsia="仿宋" w:cs="仿宋"/>
          <w:b w:val="0"/>
          <w:bCs w:val="0"/>
          <w:spacing w:val="18"/>
          <w:sz w:val="24"/>
          <w:szCs w:val="24"/>
        </w:rPr>
        <w:t>服务全部由符合政策要求的中小企业承接)</w:t>
      </w:r>
      <w:r>
        <w:rPr>
          <w:rFonts w:hint="eastAsia" w:ascii="仿宋" w:hAnsi="仿宋" w:eastAsia="仿宋" w:cs="仿宋"/>
          <w:b w:val="0"/>
          <w:bCs w:val="0"/>
          <w:spacing w:val="58"/>
          <w:sz w:val="24"/>
          <w:szCs w:val="24"/>
        </w:rPr>
        <w:t xml:space="preserve"> </w:t>
      </w:r>
      <w:r>
        <w:rPr>
          <w:rFonts w:hint="eastAsia" w:ascii="仿宋" w:hAnsi="仿宋" w:eastAsia="仿宋" w:cs="仿宋"/>
          <w:b w:val="0"/>
          <w:bCs w:val="0"/>
          <w:spacing w:val="18"/>
          <w:sz w:val="24"/>
          <w:szCs w:val="24"/>
        </w:rPr>
        <w:t>。相关企业(含联合体中的中小企业</w:t>
      </w:r>
      <w:r>
        <w:rPr>
          <w:rFonts w:hint="eastAsia" w:ascii="仿宋" w:hAnsi="仿宋" w:eastAsia="仿宋" w:cs="仿宋"/>
          <w:b w:val="0"/>
          <w:bCs w:val="0"/>
          <w:spacing w:val="-62"/>
          <w:sz w:val="24"/>
          <w:szCs w:val="24"/>
        </w:rPr>
        <w:t xml:space="preserve"> </w:t>
      </w:r>
      <w:r>
        <w:rPr>
          <w:rFonts w:hint="eastAsia" w:ascii="仿宋" w:hAnsi="仿宋" w:eastAsia="仿宋" w:cs="仿宋"/>
          <w:b w:val="0"/>
          <w:bCs w:val="0"/>
          <w:spacing w:val="18"/>
          <w:sz w:val="24"/>
          <w:szCs w:val="24"/>
        </w:rPr>
        <w:t>、签订分包意向</w:t>
      </w:r>
      <w:r>
        <w:rPr>
          <w:rFonts w:hint="eastAsia" w:ascii="仿宋" w:hAnsi="仿宋" w:eastAsia="仿宋" w:cs="仿宋"/>
          <w:b w:val="0"/>
          <w:bCs w:val="0"/>
          <w:sz w:val="24"/>
          <w:szCs w:val="24"/>
        </w:rPr>
        <w:t xml:space="preserve"> </w:t>
      </w:r>
      <w:r>
        <w:rPr>
          <w:rFonts w:hint="eastAsia" w:ascii="仿宋" w:hAnsi="仿宋" w:eastAsia="仿宋" w:cs="仿宋"/>
          <w:b w:val="0"/>
          <w:bCs w:val="0"/>
          <w:spacing w:val="16"/>
          <w:sz w:val="24"/>
          <w:szCs w:val="24"/>
        </w:rPr>
        <w:t>协议的中小企业)</w:t>
      </w:r>
      <w:r>
        <w:rPr>
          <w:rFonts w:hint="eastAsia" w:ascii="仿宋" w:hAnsi="仿宋" w:eastAsia="仿宋" w:cs="仿宋"/>
          <w:b w:val="0"/>
          <w:bCs w:val="0"/>
          <w:spacing w:val="34"/>
          <w:sz w:val="24"/>
          <w:szCs w:val="24"/>
        </w:rPr>
        <w:t xml:space="preserve">  </w:t>
      </w:r>
      <w:r>
        <w:rPr>
          <w:rFonts w:hint="eastAsia" w:ascii="仿宋" w:hAnsi="仿宋" w:eastAsia="仿宋" w:cs="仿宋"/>
          <w:b w:val="0"/>
          <w:bCs w:val="0"/>
          <w:spacing w:val="16"/>
          <w:sz w:val="24"/>
          <w:szCs w:val="24"/>
        </w:rPr>
        <w:t>的具体情况如下：</w:t>
      </w:r>
    </w:p>
    <w:p w14:paraId="29A6B5BD">
      <w:pPr>
        <w:spacing w:before="3" w:line="360" w:lineRule="auto"/>
        <w:ind w:left="27" w:firstLine="485"/>
        <w:rPr>
          <w:rFonts w:hint="eastAsia" w:ascii="仿宋" w:hAnsi="仿宋" w:eastAsia="仿宋" w:cs="仿宋"/>
          <w:b w:val="0"/>
          <w:bCs w:val="0"/>
          <w:sz w:val="24"/>
          <w:szCs w:val="24"/>
        </w:rPr>
      </w:pPr>
      <w:r>
        <w:rPr>
          <w:rFonts w:hint="eastAsia" w:ascii="仿宋" w:hAnsi="仿宋" w:eastAsia="仿宋" w:cs="仿宋"/>
          <w:b w:val="0"/>
          <w:bCs w:val="0"/>
          <w:spacing w:val="13"/>
          <w:sz w:val="24"/>
          <w:szCs w:val="24"/>
        </w:rPr>
        <w:t>1.</w:t>
      </w:r>
      <w:r>
        <w:rPr>
          <w:rFonts w:hint="eastAsia" w:ascii="仿宋" w:hAnsi="仿宋" w:eastAsia="仿宋" w:cs="仿宋"/>
          <w:b w:val="0"/>
          <w:bCs w:val="0"/>
          <w:spacing w:val="-89"/>
          <w:sz w:val="24"/>
          <w:szCs w:val="24"/>
        </w:rPr>
        <w:t xml:space="preserve"> </w:t>
      </w:r>
      <w:r>
        <w:rPr>
          <w:rFonts w:hint="eastAsia" w:ascii="仿宋" w:hAnsi="仿宋" w:eastAsia="仿宋" w:cs="仿宋"/>
          <w:b w:val="0"/>
          <w:bCs w:val="0"/>
          <w:spacing w:val="2"/>
          <w:sz w:val="24"/>
          <w:szCs w:val="24"/>
          <w:u w:val="single" w:color="auto"/>
        </w:rPr>
        <w:t xml:space="preserve">    </w:t>
      </w:r>
      <w:r>
        <w:rPr>
          <w:rFonts w:hint="eastAsia" w:ascii="仿宋" w:hAnsi="仿宋" w:eastAsia="仿宋" w:cs="仿宋"/>
          <w:b w:val="0"/>
          <w:bCs w:val="0"/>
          <w:spacing w:val="13"/>
          <w:sz w:val="24"/>
          <w:szCs w:val="24"/>
          <w:u w:val="single" w:color="auto"/>
        </w:rPr>
        <w:t>(</w:t>
      </w:r>
      <w:r>
        <w:rPr>
          <w:rFonts w:hint="eastAsia" w:ascii="仿宋" w:hAnsi="仿宋" w:eastAsia="仿宋" w:cs="仿宋"/>
          <w:b w:val="0"/>
          <w:bCs w:val="0"/>
          <w:spacing w:val="13"/>
          <w:sz w:val="24"/>
          <w:szCs w:val="24"/>
          <w:u w:val="single" w:color="auto"/>
          <w:lang w:val="en-US" w:eastAsia="zh-CN"/>
        </w:rPr>
        <w:t>2019年-2026年沙雅县高标准农田项目水土保持监测服务（二次）</w:t>
      </w:r>
      <w:r>
        <w:rPr>
          <w:rFonts w:hint="eastAsia" w:ascii="仿宋" w:hAnsi="仿宋" w:eastAsia="仿宋" w:cs="仿宋"/>
          <w:b w:val="0"/>
          <w:bCs w:val="0"/>
          <w:spacing w:val="13"/>
          <w:sz w:val="24"/>
          <w:szCs w:val="24"/>
          <w:u w:val="single" w:color="auto"/>
        </w:rPr>
        <w:t xml:space="preserve">)  </w:t>
      </w:r>
      <w:r>
        <w:rPr>
          <w:rFonts w:hint="eastAsia" w:ascii="仿宋" w:hAnsi="仿宋" w:eastAsia="仿宋" w:cs="仿宋"/>
          <w:b w:val="0"/>
          <w:bCs w:val="0"/>
          <w:spacing w:val="-77"/>
          <w:sz w:val="24"/>
          <w:szCs w:val="24"/>
        </w:rPr>
        <w:t xml:space="preserve"> </w:t>
      </w:r>
      <w:r>
        <w:rPr>
          <w:rFonts w:hint="eastAsia" w:ascii="仿宋" w:hAnsi="仿宋" w:eastAsia="仿宋" w:cs="仿宋"/>
          <w:b w:val="0"/>
          <w:bCs w:val="0"/>
          <w:spacing w:val="13"/>
          <w:sz w:val="24"/>
          <w:szCs w:val="24"/>
        </w:rPr>
        <w:t>，属于</w:t>
      </w:r>
      <w:r>
        <w:rPr>
          <w:rFonts w:hint="eastAsia" w:ascii="仿宋" w:hAnsi="仿宋" w:eastAsia="仿宋" w:cs="仿宋"/>
          <w:b w:val="0"/>
          <w:bCs w:val="0"/>
          <w:spacing w:val="85"/>
          <w:sz w:val="24"/>
          <w:szCs w:val="24"/>
          <w:u w:val="single" w:color="auto"/>
        </w:rPr>
        <w:t xml:space="preserve"> </w:t>
      </w:r>
      <w:r>
        <w:rPr>
          <w:rFonts w:hint="eastAsia" w:ascii="仿宋" w:hAnsi="仿宋" w:eastAsia="仿宋" w:cs="仿宋"/>
          <w:b w:val="0"/>
          <w:bCs w:val="0"/>
          <w:spacing w:val="13"/>
          <w:sz w:val="24"/>
          <w:szCs w:val="24"/>
          <w:u w:val="single" w:color="auto"/>
        </w:rPr>
        <w:t>(</w:t>
      </w:r>
      <w:r>
        <w:rPr>
          <w:rFonts w:hint="eastAsia" w:ascii="仿宋" w:hAnsi="仿宋" w:eastAsia="仿宋" w:cs="仿宋"/>
          <w:b w:val="0"/>
          <w:bCs w:val="0"/>
          <w:spacing w:val="13"/>
          <w:sz w:val="24"/>
          <w:szCs w:val="24"/>
          <w:u w:val="single" w:color="auto"/>
          <w:lang w:val="en-US" w:eastAsia="zh-CN"/>
        </w:rPr>
        <w:t>其他未列明行业</w:t>
      </w:r>
      <w:r>
        <w:rPr>
          <w:rFonts w:hint="eastAsia" w:ascii="仿宋" w:hAnsi="仿宋" w:eastAsia="仿宋" w:cs="仿宋"/>
          <w:b w:val="0"/>
          <w:bCs w:val="0"/>
          <w:spacing w:val="13"/>
          <w:sz w:val="24"/>
          <w:szCs w:val="24"/>
          <w:u w:val="single" w:color="auto"/>
        </w:rPr>
        <w:t>)</w:t>
      </w:r>
      <w:r>
        <w:rPr>
          <w:rFonts w:hint="eastAsia" w:ascii="仿宋" w:hAnsi="仿宋" w:eastAsia="仿宋" w:cs="仿宋"/>
          <w:b w:val="0"/>
          <w:bCs w:val="0"/>
          <w:spacing w:val="33"/>
          <w:sz w:val="24"/>
          <w:szCs w:val="24"/>
          <w:u w:val="single" w:color="auto"/>
        </w:rPr>
        <w:t xml:space="preserve"> </w:t>
      </w:r>
      <w:r>
        <w:rPr>
          <w:rFonts w:hint="eastAsia" w:ascii="仿宋" w:hAnsi="仿宋" w:eastAsia="仿宋" w:cs="仿宋"/>
          <w:b w:val="0"/>
          <w:bCs w:val="0"/>
          <w:spacing w:val="13"/>
          <w:sz w:val="24"/>
          <w:szCs w:val="24"/>
          <w:u w:val="single" w:color="auto"/>
        </w:rPr>
        <w:t>行业</w:t>
      </w:r>
      <w:r>
        <w:rPr>
          <w:rFonts w:hint="eastAsia" w:ascii="仿宋" w:hAnsi="仿宋" w:eastAsia="仿宋" w:cs="仿宋"/>
          <w:b w:val="0"/>
          <w:bCs w:val="0"/>
          <w:spacing w:val="-93"/>
          <w:sz w:val="24"/>
          <w:szCs w:val="24"/>
          <w:u w:val="single" w:color="auto"/>
        </w:rPr>
        <w:t xml:space="preserve"> </w:t>
      </w:r>
      <w:r>
        <w:rPr>
          <w:rFonts w:hint="eastAsia" w:ascii="仿宋" w:hAnsi="仿宋" w:eastAsia="仿宋" w:cs="仿宋"/>
          <w:b w:val="0"/>
          <w:bCs w:val="0"/>
          <w:spacing w:val="-78"/>
          <w:sz w:val="24"/>
          <w:szCs w:val="24"/>
        </w:rPr>
        <w:t xml:space="preserve"> </w:t>
      </w:r>
      <w:r>
        <w:rPr>
          <w:rFonts w:hint="eastAsia" w:ascii="仿宋" w:hAnsi="仿宋" w:eastAsia="仿宋" w:cs="仿宋"/>
          <w:b w:val="0"/>
          <w:bCs w:val="0"/>
          <w:spacing w:val="13"/>
          <w:sz w:val="24"/>
          <w:szCs w:val="24"/>
        </w:rPr>
        <w:t>；承建(承</w:t>
      </w:r>
      <w:r>
        <w:rPr>
          <w:rFonts w:hint="eastAsia" w:ascii="仿宋" w:hAnsi="仿宋" w:eastAsia="仿宋" w:cs="仿宋"/>
          <w:b w:val="0"/>
          <w:bCs w:val="0"/>
          <w:spacing w:val="4"/>
          <w:sz w:val="24"/>
          <w:szCs w:val="24"/>
        </w:rPr>
        <w:t>接) 企业为</w:t>
      </w:r>
      <w:r>
        <w:rPr>
          <w:rFonts w:hint="eastAsia" w:ascii="仿宋" w:hAnsi="仿宋" w:eastAsia="仿宋" w:cs="仿宋"/>
          <w:b w:val="0"/>
          <w:bCs w:val="0"/>
          <w:spacing w:val="59"/>
          <w:sz w:val="24"/>
          <w:szCs w:val="24"/>
          <w:u w:val="single" w:color="auto"/>
        </w:rPr>
        <w:t xml:space="preserve"> </w:t>
      </w:r>
      <w:r>
        <w:rPr>
          <w:rFonts w:hint="eastAsia" w:ascii="仿宋" w:hAnsi="仿宋" w:eastAsia="仿宋" w:cs="仿宋"/>
          <w:b w:val="0"/>
          <w:bCs w:val="0"/>
          <w:spacing w:val="4"/>
          <w:sz w:val="24"/>
          <w:szCs w:val="24"/>
          <w:u w:val="single" w:color="auto"/>
        </w:rPr>
        <w:t xml:space="preserve">(企业名称) </w:t>
      </w:r>
      <w:r>
        <w:rPr>
          <w:rFonts w:hint="eastAsia" w:ascii="仿宋" w:hAnsi="仿宋" w:eastAsia="仿宋" w:cs="仿宋"/>
          <w:b w:val="0"/>
          <w:bCs w:val="0"/>
          <w:spacing w:val="4"/>
          <w:sz w:val="24"/>
          <w:szCs w:val="24"/>
        </w:rPr>
        <w:t>，从业人员</w:t>
      </w:r>
      <w:r>
        <w:rPr>
          <w:rFonts w:hint="eastAsia" w:ascii="仿宋" w:hAnsi="仿宋" w:eastAsia="仿宋" w:cs="仿宋"/>
          <w:b w:val="0"/>
          <w:bCs w:val="0"/>
          <w:spacing w:val="4"/>
          <w:sz w:val="24"/>
          <w:szCs w:val="24"/>
          <w:u w:val="single" w:color="auto"/>
        </w:rPr>
        <w:t xml:space="preserve"> </w:t>
      </w:r>
      <w:r>
        <w:rPr>
          <w:rFonts w:hint="eastAsia" w:ascii="仿宋" w:hAnsi="仿宋" w:eastAsia="仿宋" w:cs="仿宋"/>
          <w:b w:val="0"/>
          <w:bCs w:val="0"/>
          <w:spacing w:val="3"/>
          <w:sz w:val="24"/>
          <w:szCs w:val="24"/>
          <w:u w:val="single" w:color="auto"/>
        </w:rPr>
        <w:t xml:space="preserve">   </w:t>
      </w:r>
      <w:r>
        <w:rPr>
          <w:rFonts w:hint="eastAsia" w:ascii="仿宋" w:hAnsi="仿宋" w:eastAsia="仿宋" w:cs="仿宋"/>
          <w:b w:val="0"/>
          <w:bCs w:val="0"/>
          <w:spacing w:val="3"/>
          <w:sz w:val="24"/>
          <w:szCs w:val="24"/>
        </w:rPr>
        <w:t>人，营业收入为</w:t>
      </w:r>
      <w:r>
        <w:rPr>
          <w:rFonts w:hint="eastAsia" w:ascii="仿宋" w:hAnsi="仿宋" w:eastAsia="仿宋" w:cs="仿宋"/>
          <w:b w:val="0"/>
          <w:bCs w:val="0"/>
          <w:spacing w:val="5"/>
          <w:sz w:val="24"/>
          <w:szCs w:val="24"/>
          <w:u w:val="single" w:color="auto"/>
        </w:rPr>
        <w:t xml:space="preserve">    </w:t>
      </w:r>
      <w:r>
        <w:rPr>
          <w:rFonts w:hint="eastAsia" w:ascii="仿宋" w:hAnsi="仿宋" w:eastAsia="仿宋" w:cs="仿宋"/>
          <w:b w:val="0"/>
          <w:bCs w:val="0"/>
          <w:spacing w:val="3"/>
          <w:sz w:val="24"/>
          <w:szCs w:val="24"/>
        </w:rPr>
        <w:t>万元，资产总额为</w:t>
      </w:r>
      <w:r>
        <w:rPr>
          <w:rFonts w:hint="eastAsia" w:ascii="仿宋" w:hAnsi="仿宋" w:eastAsia="仿宋" w:cs="仿宋"/>
          <w:b w:val="0"/>
          <w:bCs w:val="0"/>
          <w:spacing w:val="23"/>
          <w:sz w:val="24"/>
          <w:szCs w:val="24"/>
        </w:rPr>
        <w:t xml:space="preserve"> </w:t>
      </w:r>
      <w:r>
        <w:rPr>
          <w:rFonts w:hint="eastAsia" w:ascii="仿宋" w:hAnsi="仿宋" w:eastAsia="仿宋" w:cs="仿宋"/>
          <w:b w:val="0"/>
          <w:bCs w:val="0"/>
          <w:spacing w:val="3"/>
          <w:sz w:val="24"/>
          <w:szCs w:val="24"/>
        </w:rPr>
        <w:t>万元，</w:t>
      </w:r>
      <w:r>
        <w:rPr>
          <w:rFonts w:hint="eastAsia" w:ascii="仿宋" w:hAnsi="仿宋" w:eastAsia="仿宋" w:cs="仿宋"/>
          <w:b w:val="0"/>
          <w:bCs w:val="0"/>
          <w:sz w:val="24"/>
          <w:szCs w:val="24"/>
        </w:rPr>
        <w:t xml:space="preserve"> </w:t>
      </w:r>
      <w:r>
        <w:rPr>
          <w:rFonts w:hint="eastAsia" w:ascii="仿宋" w:hAnsi="仿宋" w:eastAsia="仿宋" w:cs="仿宋"/>
          <w:b w:val="0"/>
          <w:bCs w:val="0"/>
          <w:spacing w:val="12"/>
          <w:sz w:val="24"/>
          <w:szCs w:val="24"/>
        </w:rPr>
        <w:t>属于</w:t>
      </w:r>
      <w:r>
        <w:rPr>
          <w:rFonts w:hint="eastAsia" w:ascii="仿宋" w:hAnsi="仿宋" w:eastAsia="仿宋" w:cs="仿宋"/>
          <w:b w:val="0"/>
          <w:bCs w:val="0"/>
          <w:spacing w:val="99"/>
          <w:sz w:val="24"/>
          <w:szCs w:val="24"/>
          <w:u w:val="single" w:color="auto"/>
        </w:rPr>
        <w:t xml:space="preserve"> </w:t>
      </w:r>
      <w:r>
        <w:rPr>
          <w:rFonts w:hint="eastAsia" w:ascii="仿宋" w:hAnsi="仿宋" w:eastAsia="仿宋" w:cs="仿宋"/>
          <w:b w:val="0"/>
          <w:bCs w:val="0"/>
          <w:spacing w:val="12"/>
          <w:sz w:val="24"/>
          <w:szCs w:val="24"/>
          <w:u w:val="single" w:color="auto"/>
        </w:rPr>
        <w:t>(中型企业</w:t>
      </w:r>
      <w:r>
        <w:rPr>
          <w:rFonts w:hint="eastAsia" w:ascii="仿宋" w:hAnsi="仿宋" w:eastAsia="仿宋" w:cs="仿宋"/>
          <w:b w:val="0"/>
          <w:bCs w:val="0"/>
          <w:spacing w:val="-60"/>
          <w:sz w:val="24"/>
          <w:szCs w:val="24"/>
          <w:u w:val="single" w:color="auto"/>
        </w:rPr>
        <w:t xml:space="preserve"> </w:t>
      </w:r>
      <w:r>
        <w:rPr>
          <w:rFonts w:hint="eastAsia" w:ascii="仿宋" w:hAnsi="仿宋" w:eastAsia="仿宋" w:cs="仿宋"/>
          <w:b w:val="0"/>
          <w:bCs w:val="0"/>
          <w:spacing w:val="12"/>
          <w:sz w:val="24"/>
          <w:szCs w:val="24"/>
          <w:u w:val="single" w:color="auto"/>
        </w:rPr>
        <w:t>、小型</w:t>
      </w:r>
      <w:r>
        <w:rPr>
          <w:rFonts w:hint="eastAsia" w:ascii="仿宋" w:hAnsi="仿宋" w:eastAsia="仿宋" w:cs="仿宋"/>
          <w:b w:val="0"/>
          <w:bCs w:val="0"/>
          <w:spacing w:val="53"/>
          <w:sz w:val="24"/>
          <w:szCs w:val="24"/>
          <w:u w:val="single" w:color="auto"/>
        </w:rPr>
        <w:t xml:space="preserve"> </w:t>
      </w:r>
      <w:r>
        <w:rPr>
          <w:rFonts w:hint="eastAsia" w:ascii="仿宋" w:hAnsi="仿宋" w:eastAsia="仿宋" w:cs="仿宋"/>
          <w:b w:val="0"/>
          <w:bCs w:val="0"/>
          <w:spacing w:val="12"/>
          <w:sz w:val="24"/>
          <w:szCs w:val="24"/>
          <w:u w:val="single" w:color="auto"/>
        </w:rPr>
        <w:t>企业</w:t>
      </w:r>
      <w:r>
        <w:rPr>
          <w:rFonts w:hint="eastAsia" w:ascii="仿宋" w:hAnsi="仿宋" w:eastAsia="仿宋" w:cs="仿宋"/>
          <w:b w:val="0"/>
          <w:bCs w:val="0"/>
          <w:spacing w:val="-60"/>
          <w:sz w:val="24"/>
          <w:szCs w:val="24"/>
          <w:u w:val="single" w:color="auto"/>
        </w:rPr>
        <w:t xml:space="preserve"> </w:t>
      </w:r>
      <w:r>
        <w:rPr>
          <w:rFonts w:hint="eastAsia" w:ascii="仿宋" w:hAnsi="仿宋" w:eastAsia="仿宋" w:cs="仿宋"/>
          <w:b w:val="0"/>
          <w:bCs w:val="0"/>
          <w:spacing w:val="12"/>
          <w:sz w:val="24"/>
          <w:szCs w:val="24"/>
          <w:u w:val="single" w:color="auto"/>
        </w:rPr>
        <w:t xml:space="preserve">、微型企业) </w:t>
      </w:r>
      <w:r>
        <w:rPr>
          <w:rFonts w:hint="eastAsia" w:ascii="仿宋" w:hAnsi="仿宋" w:eastAsia="仿宋" w:cs="仿宋"/>
          <w:b w:val="0"/>
          <w:bCs w:val="0"/>
          <w:spacing w:val="12"/>
          <w:sz w:val="24"/>
          <w:szCs w:val="24"/>
        </w:rPr>
        <w:t>；</w:t>
      </w:r>
    </w:p>
    <w:p w14:paraId="6E08F607">
      <w:pPr>
        <w:spacing w:line="360" w:lineRule="auto"/>
        <w:ind w:left="498"/>
        <w:rPr>
          <w:rFonts w:hint="eastAsia" w:ascii="仿宋" w:hAnsi="仿宋" w:eastAsia="仿宋" w:cs="仿宋"/>
          <w:b w:val="0"/>
          <w:bCs w:val="0"/>
          <w:spacing w:val="13"/>
          <w:sz w:val="24"/>
          <w:szCs w:val="24"/>
        </w:rPr>
      </w:pPr>
      <w:r>
        <w:rPr>
          <w:rFonts w:hint="eastAsia" w:ascii="仿宋" w:hAnsi="仿宋" w:eastAsia="仿宋" w:cs="仿宋"/>
          <w:b w:val="0"/>
          <w:bCs w:val="0"/>
          <w:spacing w:val="14"/>
          <w:sz w:val="24"/>
          <w:szCs w:val="24"/>
        </w:rPr>
        <w:t>2.</w:t>
      </w:r>
      <w:r>
        <w:rPr>
          <w:rFonts w:hint="eastAsia" w:ascii="仿宋" w:hAnsi="仿宋" w:eastAsia="仿宋" w:cs="仿宋"/>
          <w:b w:val="0"/>
          <w:bCs w:val="0"/>
          <w:spacing w:val="-88"/>
          <w:sz w:val="24"/>
          <w:szCs w:val="24"/>
        </w:rPr>
        <w:t xml:space="preserve"> </w:t>
      </w:r>
      <w:r>
        <w:rPr>
          <w:rFonts w:hint="eastAsia" w:ascii="仿宋" w:hAnsi="仿宋" w:eastAsia="仿宋" w:cs="仿宋"/>
          <w:b w:val="0"/>
          <w:bCs w:val="0"/>
          <w:spacing w:val="48"/>
          <w:sz w:val="24"/>
          <w:szCs w:val="24"/>
          <w:u w:val="single" w:color="auto"/>
        </w:rPr>
        <w:t xml:space="preserve">  </w:t>
      </w:r>
      <w:r>
        <w:rPr>
          <w:rFonts w:hint="eastAsia" w:ascii="仿宋" w:hAnsi="仿宋" w:eastAsia="仿宋" w:cs="仿宋"/>
          <w:b w:val="0"/>
          <w:bCs w:val="0"/>
          <w:spacing w:val="14"/>
          <w:sz w:val="24"/>
          <w:szCs w:val="24"/>
          <w:u w:val="single" w:color="auto"/>
        </w:rPr>
        <w:t xml:space="preserve">(标的名称)  </w:t>
      </w:r>
      <w:r>
        <w:rPr>
          <w:rFonts w:hint="eastAsia" w:ascii="仿宋" w:hAnsi="仿宋" w:eastAsia="仿宋" w:cs="仿宋"/>
          <w:b w:val="0"/>
          <w:bCs w:val="0"/>
          <w:spacing w:val="-77"/>
          <w:sz w:val="24"/>
          <w:szCs w:val="24"/>
        </w:rPr>
        <w:t xml:space="preserve"> </w:t>
      </w:r>
      <w:r>
        <w:rPr>
          <w:rFonts w:hint="eastAsia" w:ascii="仿宋" w:hAnsi="仿宋" w:eastAsia="仿宋" w:cs="仿宋"/>
          <w:b w:val="0"/>
          <w:bCs w:val="0"/>
          <w:spacing w:val="14"/>
          <w:sz w:val="24"/>
          <w:szCs w:val="24"/>
        </w:rPr>
        <w:t>，属于</w:t>
      </w:r>
      <w:r>
        <w:rPr>
          <w:rFonts w:hint="eastAsia" w:ascii="仿宋" w:hAnsi="仿宋" w:eastAsia="仿宋" w:cs="仿宋"/>
          <w:b w:val="0"/>
          <w:bCs w:val="0"/>
          <w:spacing w:val="86"/>
          <w:sz w:val="24"/>
          <w:szCs w:val="24"/>
          <w:u w:val="single" w:color="auto"/>
        </w:rPr>
        <w:t xml:space="preserve"> </w:t>
      </w:r>
      <w:r>
        <w:rPr>
          <w:rFonts w:hint="eastAsia" w:ascii="仿宋" w:hAnsi="仿宋" w:eastAsia="仿宋" w:cs="仿宋"/>
          <w:b w:val="0"/>
          <w:bCs w:val="0"/>
          <w:spacing w:val="14"/>
          <w:sz w:val="24"/>
          <w:szCs w:val="24"/>
          <w:u w:val="single" w:color="auto"/>
        </w:rPr>
        <w:t>(采购文件中明确的所属行</w:t>
      </w:r>
      <w:r>
        <w:rPr>
          <w:rFonts w:hint="eastAsia" w:ascii="仿宋" w:hAnsi="仿宋" w:eastAsia="仿宋" w:cs="仿宋"/>
          <w:b w:val="0"/>
          <w:bCs w:val="0"/>
          <w:spacing w:val="13"/>
          <w:sz w:val="24"/>
          <w:szCs w:val="24"/>
          <w:u w:val="single" w:color="auto"/>
        </w:rPr>
        <w:t>业)</w:t>
      </w:r>
      <w:r>
        <w:rPr>
          <w:rFonts w:hint="eastAsia" w:ascii="仿宋" w:hAnsi="仿宋" w:eastAsia="仿宋" w:cs="仿宋"/>
          <w:b w:val="0"/>
          <w:bCs w:val="0"/>
          <w:spacing w:val="13"/>
          <w:sz w:val="24"/>
          <w:szCs w:val="24"/>
          <w:u w:val="single" w:color="auto"/>
          <w:lang w:val="en-US" w:eastAsia="zh-CN"/>
        </w:rPr>
        <w:t xml:space="preserve"> </w:t>
      </w:r>
      <w:r>
        <w:rPr>
          <w:rFonts w:hint="eastAsia" w:ascii="仿宋" w:hAnsi="仿宋" w:eastAsia="仿宋" w:cs="仿宋"/>
          <w:b w:val="0"/>
          <w:bCs w:val="0"/>
          <w:spacing w:val="33"/>
          <w:sz w:val="24"/>
          <w:szCs w:val="24"/>
          <w:u w:val="single" w:color="auto"/>
        </w:rPr>
        <w:t xml:space="preserve">  </w:t>
      </w:r>
      <w:r>
        <w:rPr>
          <w:rFonts w:hint="eastAsia" w:ascii="仿宋" w:hAnsi="仿宋" w:eastAsia="仿宋" w:cs="仿宋"/>
          <w:b w:val="0"/>
          <w:bCs w:val="0"/>
          <w:spacing w:val="13"/>
          <w:sz w:val="24"/>
          <w:szCs w:val="24"/>
          <w:u w:val="single" w:color="auto"/>
        </w:rPr>
        <w:t>行业</w:t>
      </w:r>
      <w:r>
        <w:rPr>
          <w:rFonts w:hint="eastAsia" w:ascii="仿宋" w:hAnsi="仿宋" w:eastAsia="仿宋" w:cs="仿宋"/>
          <w:b w:val="0"/>
          <w:bCs w:val="0"/>
          <w:spacing w:val="-94"/>
          <w:sz w:val="24"/>
          <w:szCs w:val="24"/>
          <w:u w:val="single" w:color="auto"/>
        </w:rPr>
        <w:t xml:space="preserve"> </w:t>
      </w:r>
      <w:r>
        <w:rPr>
          <w:rFonts w:hint="eastAsia" w:ascii="仿宋" w:hAnsi="仿宋" w:eastAsia="仿宋" w:cs="仿宋"/>
          <w:b w:val="0"/>
          <w:bCs w:val="0"/>
          <w:spacing w:val="-78"/>
          <w:sz w:val="24"/>
          <w:szCs w:val="24"/>
        </w:rPr>
        <w:t xml:space="preserve"> </w:t>
      </w:r>
      <w:r>
        <w:rPr>
          <w:rFonts w:hint="eastAsia" w:ascii="仿宋" w:hAnsi="仿宋" w:eastAsia="仿宋" w:cs="仿宋"/>
          <w:b w:val="0"/>
          <w:bCs w:val="0"/>
          <w:spacing w:val="13"/>
          <w:sz w:val="24"/>
          <w:szCs w:val="24"/>
        </w:rPr>
        <w:t>；承建(</w:t>
      </w:r>
    </w:p>
    <w:p w14:paraId="3DE18A0A">
      <w:pPr>
        <w:spacing w:line="360" w:lineRule="auto"/>
        <w:rPr>
          <w:rFonts w:hint="eastAsia" w:ascii="仿宋" w:hAnsi="仿宋" w:eastAsia="仿宋" w:cs="仿宋"/>
          <w:b w:val="0"/>
          <w:bCs w:val="0"/>
          <w:sz w:val="24"/>
          <w:szCs w:val="24"/>
        </w:rPr>
      </w:pPr>
      <w:r>
        <w:rPr>
          <w:rFonts w:hint="eastAsia" w:ascii="仿宋" w:hAnsi="仿宋" w:eastAsia="仿宋" w:cs="仿宋"/>
          <w:b w:val="0"/>
          <w:bCs w:val="0"/>
          <w:spacing w:val="13"/>
          <w:sz w:val="24"/>
          <w:szCs w:val="24"/>
        </w:rPr>
        <w:t>承</w:t>
      </w:r>
      <w:r>
        <w:rPr>
          <w:rFonts w:hint="eastAsia" w:ascii="仿宋" w:hAnsi="仿宋" w:eastAsia="仿宋" w:cs="仿宋"/>
          <w:b w:val="0"/>
          <w:bCs w:val="0"/>
          <w:spacing w:val="3"/>
          <w:sz w:val="24"/>
          <w:szCs w:val="24"/>
        </w:rPr>
        <w:t>接) 企业为</w:t>
      </w:r>
      <w:r>
        <w:rPr>
          <w:rFonts w:hint="eastAsia" w:ascii="仿宋" w:hAnsi="仿宋" w:eastAsia="仿宋" w:cs="仿宋"/>
          <w:b w:val="0"/>
          <w:bCs w:val="0"/>
          <w:spacing w:val="77"/>
          <w:sz w:val="24"/>
          <w:szCs w:val="24"/>
          <w:u w:val="single" w:color="auto"/>
        </w:rPr>
        <w:t xml:space="preserve"> </w:t>
      </w:r>
      <w:r>
        <w:rPr>
          <w:rFonts w:hint="eastAsia" w:ascii="仿宋" w:hAnsi="仿宋" w:eastAsia="仿宋" w:cs="仿宋"/>
          <w:b w:val="0"/>
          <w:bCs w:val="0"/>
          <w:spacing w:val="3"/>
          <w:sz w:val="24"/>
          <w:szCs w:val="24"/>
          <w:u w:val="single" w:color="auto"/>
        </w:rPr>
        <w:t xml:space="preserve">(企业名称) </w:t>
      </w:r>
      <w:r>
        <w:rPr>
          <w:rFonts w:hint="eastAsia" w:ascii="仿宋" w:hAnsi="仿宋" w:eastAsia="仿宋" w:cs="仿宋"/>
          <w:b w:val="0"/>
          <w:bCs w:val="0"/>
          <w:spacing w:val="3"/>
          <w:sz w:val="24"/>
          <w:szCs w:val="24"/>
        </w:rPr>
        <w:t>，从业人员</w:t>
      </w:r>
      <w:r>
        <w:rPr>
          <w:rFonts w:hint="eastAsia" w:ascii="仿宋" w:hAnsi="仿宋" w:eastAsia="仿宋" w:cs="仿宋"/>
          <w:b w:val="0"/>
          <w:bCs w:val="0"/>
          <w:spacing w:val="3"/>
          <w:sz w:val="24"/>
          <w:szCs w:val="24"/>
          <w:u w:val="single" w:color="auto"/>
        </w:rPr>
        <w:t xml:space="preserve">    </w:t>
      </w:r>
      <w:r>
        <w:rPr>
          <w:rFonts w:hint="eastAsia" w:ascii="仿宋" w:hAnsi="仿宋" w:eastAsia="仿宋" w:cs="仿宋"/>
          <w:b w:val="0"/>
          <w:bCs w:val="0"/>
          <w:spacing w:val="3"/>
          <w:sz w:val="24"/>
          <w:szCs w:val="24"/>
        </w:rPr>
        <w:t xml:space="preserve"> 人，营业收入为</w:t>
      </w:r>
      <w:r>
        <w:rPr>
          <w:rFonts w:hint="eastAsia" w:ascii="仿宋" w:hAnsi="仿宋" w:eastAsia="仿宋" w:cs="仿宋"/>
          <w:b w:val="0"/>
          <w:bCs w:val="0"/>
          <w:spacing w:val="5"/>
          <w:sz w:val="24"/>
          <w:szCs w:val="24"/>
          <w:u w:val="single" w:color="auto"/>
        </w:rPr>
        <w:t xml:space="preserve">    </w:t>
      </w:r>
      <w:r>
        <w:rPr>
          <w:rFonts w:hint="eastAsia" w:ascii="仿宋" w:hAnsi="仿宋" w:eastAsia="仿宋" w:cs="仿宋"/>
          <w:b w:val="0"/>
          <w:bCs w:val="0"/>
          <w:spacing w:val="23"/>
          <w:sz w:val="24"/>
          <w:szCs w:val="24"/>
        </w:rPr>
        <w:t xml:space="preserve"> </w:t>
      </w:r>
      <w:r>
        <w:rPr>
          <w:rFonts w:hint="eastAsia" w:ascii="仿宋" w:hAnsi="仿宋" w:eastAsia="仿宋" w:cs="仿宋"/>
          <w:b w:val="0"/>
          <w:bCs w:val="0"/>
          <w:spacing w:val="3"/>
          <w:sz w:val="24"/>
          <w:szCs w:val="24"/>
        </w:rPr>
        <w:t>万元，资产总额为万元，</w:t>
      </w:r>
      <w:r>
        <w:rPr>
          <w:rFonts w:hint="eastAsia" w:ascii="仿宋" w:hAnsi="仿宋" w:eastAsia="仿宋" w:cs="仿宋"/>
          <w:b w:val="0"/>
          <w:bCs w:val="0"/>
          <w:sz w:val="24"/>
          <w:szCs w:val="24"/>
        </w:rPr>
        <w:t xml:space="preserve"> </w:t>
      </w:r>
      <w:r>
        <w:rPr>
          <w:rFonts w:hint="eastAsia" w:ascii="仿宋" w:hAnsi="仿宋" w:eastAsia="仿宋" w:cs="仿宋"/>
          <w:b w:val="0"/>
          <w:bCs w:val="0"/>
          <w:spacing w:val="12"/>
          <w:sz w:val="24"/>
          <w:szCs w:val="24"/>
        </w:rPr>
        <w:t>属于</w:t>
      </w:r>
      <w:r>
        <w:rPr>
          <w:rFonts w:hint="eastAsia" w:ascii="仿宋" w:hAnsi="仿宋" w:eastAsia="仿宋" w:cs="仿宋"/>
          <w:b w:val="0"/>
          <w:bCs w:val="0"/>
          <w:spacing w:val="99"/>
          <w:sz w:val="24"/>
          <w:szCs w:val="24"/>
          <w:u w:val="single" w:color="auto"/>
        </w:rPr>
        <w:t xml:space="preserve"> </w:t>
      </w:r>
      <w:r>
        <w:rPr>
          <w:rFonts w:hint="eastAsia" w:ascii="仿宋" w:hAnsi="仿宋" w:eastAsia="仿宋" w:cs="仿宋"/>
          <w:b w:val="0"/>
          <w:bCs w:val="0"/>
          <w:spacing w:val="12"/>
          <w:sz w:val="24"/>
          <w:szCs w:val="24"/>
          <w:u w:val="single" w:color="auto"/>
        </w:rPr>
        <w:t>(中型企业</w:t>
      </w:r>
      <w:r>
        <w:rPr>
          <w:rFonts w:hint="eastAsia" w:ascii="仿宋" w:hAnsi="仿宋" w:eastAsia="仿宋" w:cs="仿宋"/>
          <w:b w:val="0"/>
          <w:bCs w:val="0"/>
          <w:spacing w:val="-60"/>
          <w:sz w:val="24"/>
          <w:szCs w:val="24"/>
          <w:u w:val="single" w:color="auto"/>
        </w:rPr>
        <w:t xml:space="preserve"> </w:t>
      </w:r>
      <w:r>
        <w:rPr>
          <w:rFonts w:hint="eastAsia" w:ascii="仿宋" w:hAnsi="仿宋" w:eastAsia="仿宋" w:cs="仿宋"/>
          <w:b w:val="0"/>
          <w:bCs w:val="0"/>
          <w:spacing w:val="12"/>
          <w:sz w:val="24"/>
          <w:szCs w:val="24"/>
          <w:u w:val="single" w:color="auto"/>
        </w:rPr>
        <w:t>、小型</w:t>
      </w:r>
      <w:r>
        <w:rPr>
          <w:rFonts w:hint="eastAsia" w:ascii="仿宋" w:hAnsi="仿宋" w:eastAsia="仿宋" w:cs="仿宋"/>
          <w:b w:val="0"/>
          <w:bCs w:val="0"/>
          <w:spacing w:val="53"/>
          <w:sz w:val="24"/>
          <w:szCs w:val="24"/>
          <w:u w:val="single" w:color="auto"/>
        </w:rPr>
        <w:t xml:space="preserve"> </w:t>
      </w:r>
      <w:r>
        <w:rPr>
          <w:rFonts w:hint="eastAsia" w:ascii="仿宋" w:hAnsi="仿宋" w:eastAsia="仿宋" w:cs="仿宋"/>
          <w:b w:val="0"/>
          <w:bCs w:val="0"/>
          <w:spacing w:val="12"/>
          <w:sz w:val="24"/>
          <w:szCs w:val="24"/>
          <w:u w:val="single" w:color="auto"/>
        </w:rPr>
        <w:t>企业</w:t>
      </w:r>
      <w:r>
        <w:rPr>
          <w:rFonts w:hint="eastAsia" w:ascii="仿宋" w:hAnsi="仿宋" w:eastAsia="仿宋" w:cs="仿宋"/>
          <w:b w:val="0"/>
          <w:bCs w:val="0"/>
          <w:spacing w:val="-60"/>
          <w:sz w:val="24"/>
          <w:szCs w:val="24"/>
          <w:u w:val="single" w:color="auto"/>
        </w:rPr>
        <w:t xml:space="preserve"> </w:t>
      </w:r>
      <w:r>
        <w:rPr>
          <w:rFonts w:hint="eastAsia" w:ascii="仿宋" w:hAnsi="仿宋" w:eastAsia="仿宋" w:cs="仿宋"/>
          <w:b w:val="0"/>
          <w:bCs w:val="0"/>
          <w:spacing w:val="12"/>
          <w:sz w:val="24"/>
          <w:szCs w:val="24"/>
          <w:u w:val="single" w:color="auto"/>
        </w:rPr>
        <w:t xml:space="preserve">、微型企业) </w:t>
      </w:r>
      <w:r>
        <w:rPr>
          <w:rFonts w:hint="eastAsia" w:ascii="仿宋" w:hAnsi="仿宋" w:eastAsia="仿宋" w:cs="仿宋"/>
          <w:b w:val="0"/>
          <w:bCs w:val="0"/>
          <w:spacing w:val="12"/>
          <w:sz w:val="24"/>
          <w:szCs w:val="24"/>
        </w:rPr>
        <w:t>；</w:t>
      </w:r>
    </w:p>
    <w:p w14:paraId="2B22A296">
      <w:pPr>
        <w:spacing w:line="360" w:lineRule="auto"/>
        <w:ind w:left="526"/>
        <w:rPr>
          <w:rFonts w:hint="eastAsia" w:ascii="仿宋" w:hAnsi="仿宋" w:eastAsia="仿宋" w:cs="仿宋"/>
          <w:b w:val="0"/>
          <w:bCs w:val="0"/>
          <w:sz w:val="24"/>
          <w:szCs w:val="24"/>
        </w:rPr>
      </w:pPr>
      <w:r>
        <w:rPr>
          <w:rFonts w:hint="eastAsia" w:ascii="仿宋" w:hAnsi="仿宋" w:eastAsia="仿宋" w:cs="仿宋"/>
          <w:b w:val="0"/>
          <w:bCs w:val="0"/>
          <w:spacing w:val="-1"/>
          <w:position w:val="3"/>
          <w:sz w:val="24"/>
          <w:szCs w:val="24"/>
        </w:rPr>
        <w:t>……</w:t>
      </w:r>
    </w:p>
    <w:p w14:paraId="0D54F588">
      <w:pPr>
        <w:spacing w:before="127" w:line="360" w:lineRule="auto"/>
        <w:ind w:left="38" w:right="77" w:firstLine="516"/>
        <w:rPr>
          <w:rFonts w:hint="eastAsia" w:ascii="仿宋" w:hAnsi="仿宋" w:eastAsia="仿宋" w:cs="仿宋"/>
          <w:b w:val="0"/>
          <w:bCs w:val="0"/>
          <w:sz w:val="24"/>
          <w:szCs w:val="24"/>
        </w:rPr>
      </w:pPr>
      <w:r>
        <w:rPr>
          <w:rFonts w:hint="eastAsia" w:ascii="仿宋" w:hAnsi="仿宋" w:eastAsia="仿宋" w:cs="仿宋"/>
          <w:b w:val="0"/>
          <w:bCs w:val="0"/>
          <w:spacing w:val="18"/>
          <w:sz w:val="24"/>
          <w:szCs w:val="24"/>
        </w:rPr>
        <w:t>以上企业</w:t>
      </w:r>
      <w:r>
        <w:rPr>
          <w:rFonts w:hint="eastAsia" w:ascii="仿宋" w:hAnsi="仿宋" w:eastAsia="仿宋" w:cs="仿宋"/>
          <w:b w:val="0"/>
          <w:bCs w:val="0"/>
          <w:spacing w:val="-63"/>
          <w:sz w:val="24"/>
          <w:szCs w:val="24"/>
        </w:rPr>
        <w:t xml:space="preserve"> </w:t>
      </w:r>
      <w:r>
        <w:rPr>
          <w:rFonts w:hint="eastAsia" w:ascii="仿宋" w:hAnsi="仿宋" w:eastAsia="仿宋" w:cs="仿宋"/>
          <w:b w:val="0"/>
          <w:bCs w:val="0"/>
          <w:spacing w:val="18"/>
          <w:sz w:val="24"/>
          <w:szCs w:val="24"/>
        </w:rPr>
        <w:t>，不属于大企业的分支机构</w:t>
      </w:r>
      <w:r>
        <w:rPr>
          <w:rFonts w:hint="eastAsia" w:ascii="仿宋" w:hAnsi="仿宋" w:eastAsia="仿宋" w:cs="仿宋"/>
          <w:b w:val="0"/>
          <w:bCs w:val="0"/>
          <w:spacing w:val="-64"/>
          <w:sz w:val="24"/>
          <w:szCs w:val="24"/>
        </w:rPr>
        <w:t xml:space="preserve"> </w:t>
      </w:r>
      <w:r>
        <w:rPr>
          <w:rFonts w:hint="eastAsia" w:ascii="仿宋" w:hAnsi="仿宋" w:eastAsia="仿宋" w:cs="仿宋"/>
          <w:b w:val="0"/>
          <w:bCs w:val="0"/>
          <w:spacing w:val="18"/>
          <w:sz w:val="24"/>
          <w:szCs w:val="24"/>
        </w:rPr>
        <w:t>，不存在控股股东为大企业</w:t>
      </w:r>
      <w:r>
        <w:rPr>
          <w:rFonts w:hint="eastAsia" w:ascii="仿宋" w:hAnsi="仿宋" w:eastAsia="仿宋" w:cs="仿宋"/>
          <w:b w:val="0"/>
          <w:bCs w:val="0"/>
          <w:spacing w:val="17"/>
          <w:sz w:val="24"/>
          <w:szCs w:val="24"/>
        </w:rPr>
        <w:t>的情形，也不</w:t>
      </w:r>
      <w:r>
        <w:rPr>
          <w:rFonts w:hint="eastAsia" w:ascii="仿宋" w:hAnsi="仿宋" w:eastAsia="仿宋" w:cs="仿宋"/>
          <w:b w:val="0"/>
          <w:bCs w:val="0"/>
          <w:spacing w:val="20"/>
          <w:sz w:val="24"/>
          <w:szCs w:val="24"/>
        </w:rPr>
        <w:t>存在与大企业的负责人为同一人的情形。</w:t>
      </w:r>
    </w:p>
    <w:p w14:paraId="3AF880E0">
      <w:pPr>
        <w:spacing w:before="1" w:line="360" w:lineRule="auto"/>
        <w:ind w:left="508"/>
        <w:rPr>
          <w:rFonts w:hint="eastAsia" w:ascii="仿宋" w:hAnsi="仿宋" w:eastAsia="仿宋" w:cs="仿宋"/>
          <w:b w:val="0"/>
          <w:bCs w:val="0"/>
          <w:sz w:val="24"/>
          <w:szCs w:val="24"/>
        </w:rPr>
      </w:pPr>
      <w:r>
        <w:rPr>
          <w:rFonts w:hint="eastAsia" w:ascii="仿宋" w:hAnsi="仿宋" w:eastAsia="仿宋" w:cs="仿宋"/>
          <w:b w:val="0"/>
          <w:bCs w:val="0"/>
          <w:spacing w:val="22"/>
          <w:sz w:val="24"/>
          <w:szCs w:val="24"/>
        </w:rPr>
        <w:t>本企业对上述声明内容的真实性负责</w:t>
      </w:r>
      <w:r>
        <w:rPr>
          <w:rFonts w:hint="eastAsia" w:ascii="仿宋" w:hAnsi="仿宋" w:eastAsia="仿宋" w:cs="仿宋"/>
          <w:b w:val="0"/>
          <w:bCs w:val="0"/>
          <w:spacing w:val="-60"/>
          <w:sz w:val="24"/>
          <w:szCs w:val="24"/>
        </w:rPr>
        <w:t xml:space="preserve"> </w:t>
      </w:r>
      <w:r>
        <w:rPr>
          <w:rFonts w:hint="eastAsia" w:ascii="仿宋" w:hAnsi="仿宋" w:eastAsia="仿宋" w:cs="仿宋"/>
          <w:b w:val="0"/>
          <w:bCs w:val="0"/>
          <w:spacing w:val="22"/>
          <w:sz w:val="24"/>
          <w:szCs w:val="24"/>
        </w:rPr>
        <w:t>。如有虚假</w:t>
      </w:r>
      <w:r>
        <w:rPr>
          <w:rFonts w:hint="eastAsia" w:ascii="仿宋" w:hAnsi="仿宋" w:eastAsia="仿宋" w:cs="仿宋"/>
          <w:b w:val="0"/>
          <w:bCs w:val="0"/>
          <w:spacing w:val="-59"/>
          <w:sz w:val="24"/>
          <w:szCs w:val="24"/>
        </w:rPr>
        <w:t xml:space="preserve"> </w:t>
      </w:r>
      <w:r>
        <w:rPr>
          <w:rFonts w:hint="eastAsia" w:ascii="仿宋" w:hAnsi="仿宋" w:eastAsia="仿宋" w:cs="仿宋"/>
          <w:b w:val="0"/>
          <w:bCs w:val="0"/>
          <w:spacing w:val="22"/>
          <w:sz w:val="24"/>
          <w:szCs w:val="24"/>
        </w:rPr>
        <w:t>，</w:t>
      </w:r>
      <w:r>
        <w:rPr>
          <w:rFonts w:hint="eastAsia" w:ascii="仿宋" w:hAnsi="仿宋" w:eastAsia="仿宋" w:cs="仿宋"/>
          <w:b w:val="0"/>
          <w:bCs w:val="0"/>
          <w:spacing w:val="21"/>
          <w:sz w:val="24"/>
          <w:szCs w:val="24"/>
        </w:rPr>
        <w:t>将依法承担相应责任。</w:t>
      </w:r>
    </w:p>
    <w:p w14:paraId="3F772222">
      <w:pPr>
        <w:pStyle w:val="3"/>
        <w:spacing w:line="360" w:lineRule="auto"/>
        <w:rPr>
          <w:rFonts w:hint="eastAsia" w:ascii="仿宋" w:hAnsi="仿宋" w:eastAsia="仿宋" w:cs="仿宋"/>
          <w:b w:val="0"/>
          <w:bCs w:val="0"/>
          <w:sz w:val="24"/>
          <w:szCs w:val="24"/>
        </w:rPr>
      </w:pPr>
    </w:p>
    <w:p w14:paraId="1FAF3CA2">
      <w:pPr>
        <w:pStyle w:val="3"/>
        <w:spacing w:line="360" w:lineRule="auto"/>
        <w:rPr>
          <w:rFonts w:hint="eastAsia" w:ascii="仿宋" w:hAnsi="仿宋" w:eastAsia="仿宋" w:cs="仿宋"/>
          <w:b w:val="0"/>
          <w:bCs w:val="0"/>
          <w:sz w:val="24"/>
          <w:szCs w:val="24"/>
        </w:rPr>
      </w:pPr>
    </w:p>
    <w:p w14:paraId="22DB1599">
      <w:pPr>
        <w:pStyle w:val="3"/>
        <w:spacing w:line="360" w:lineRule="auto"/>
        <w:rPr>
          <w:rFonts w:hint="eastAsia" w:ascii="仿宋" w:hAnsi="仿宋" w:eastAsia="仿宋" w:cs="仿宋"/>
          <w:b w:val="0"/>
          <w:bCs w:val="0"/>
          <w:sz w:val="24"/>
          <w:szCs w:val="24"/>
        </w:rPr>
      </w:pPr>
    </w:p>
    <w:p w14:paraId="5BE5714F">
      <w:pPr>
        <w:pStyle w:val="3"/>
        <w:spacing w:line="360" w:lineRule="auto"/>
        <w:rPr>
          <w:rFonts w:hint="eastAsia" w:ascii="仿宋" w:hAnsi="仿宋" w:eastAsia="仿宋" w:cs="仿宋"/>
          <w:b w:val="0"/>
          <w:bCs w:val="0"/>
          <w:sz w:val="24"/>
          <w:szCs w:val="24"/>
        </w:rPr>
      </w:pPr>
    </w:p>
    <w:p w14:paraId="68A1B69D">
      <w:pPr>
        <w:spacing w:before="71" w:line="360" w:lineRule="auto"/>
        <w:ind w:left="508"/>
        <w:rPr>
          <w:rFonts w:hint="eastAsia" w:ascii="仿宋" w:hAnsi="仿宋" w:eastAsia="仿宋" w:cs="仿宋"/>
          <w:b w:val="0"/>
          <w:bCs w:val="0"/>
          <w:sz w:val="24"/>
          <w:szCs w:val="24"/>
        </w:rPr>
      </w:pPr>
      <w:r>
        <w:rPr>
          <w:rFonts w:hint="eastAsia" w:ascii="仿宋" w:hAnsi="仿宋" w:eastAsia="仿宋" w:cs="仿宋"/>
          <w:b w:val="0"/>
          <w:bCs w:val="0"/>
          <w:spacing w:val="7"/>
          <w:sz w:val="24"/>
          <w:szCs w:val="24"/>
        </w:rPr>
        <w:t>企业名称</w:t>
      </w:r>
      <w:r>
        <w:rPr>
          <w:rFonts w:hint="eastAsia" w:ascii="仿宋" w:hAnsi="仿宋" w:eastAsia="仿宋" w:cs="仿宋"/>
          <w:b w:val="0"/>
          <w:bCs w:val="0"/>
          <w:spacing w:val="86"/>
          <w:sz w:val="24"/>
          <w:szCs w:val="24"/>
        </w:rPr>
        <w:t xml:space="preserve"> </w:t>
      </w:r>
      <w:r>
        <w:rPr>
          <w:rFonts w:hint="eastAsia" w:ascii="仿宋" w:hAnsi="仿宋" w:eastAsia="仿宋" w:cs="仿宋"/>
          <w:b w:val="0"/>
          <w:bCs w:val="0"/>
          <w:spacing w:val="7"/>
          <w:sz w:val="24"/>
          <w:szCs w:val="24"/>
        </w:rPr>
        <w:t>(盖章)</w:t>
      </w:r>
      <w:r>
        <w:rPr>
          <w:rFonts w:hint="eastAsia" w:ascii="仿宋" w:hAnsi="仿宋" w:eastAsia="仿宋" w:cs="仿宋"/>
          <w:b w:val="0"/>
          <w:bCs w:val="0"/>
          <w:spacing w:val="24"/>
          <w:sz w:val="24"/>
          <w:szCs w:val="24"/>
        </w:rPr>
        <w:t xml:space="preserve"> </w:t>
      </w:r>
      <w:r>
        <w:rPr>
          <w:rFonts w:hint="eastAsia" w:ascii="仿宋" w:hAnsi="仿宋" w:eastAsia="仿宋" w:cs="仿宋"/>
          <w:b w:val="0"/>
          <w:bCs w:val="0"/>
          <w:spacing w:val="7"/>
          <w:sz w:val="24"/>
          <w:szCs w:val="24"/>
        </w:rPr>
        <w:t>：</w:t>
      </w:r>
    </w:p>
    <w:p w14:paraId="50822584">
      <w:pPr>
        <w:spacing w:before="199" w:line="360" w:lineRule="auto"/>
        <w:ind w:left="606"/>
        <w:rPr>
          <w:rFonts w:hint="eastAsia" w:ascii="仿宋" w:hAnsi="仿宋" w:eastAsia="仿宋" w:cs="仿宋"/>
          <w:b w:val="0"/>
          <w:bCs w:val="0"/>
          <w:sz w:val="24"/>
          <w:szCs w:val="24"/>
        </w:rPr>
      </w:pPr>
      <w:r>
        <w:rPr>
          <w:rFonts w:hint="eastAsia" w:ascii="仿宋" w:hAnsi="仿宋" w:eastAsia="仿宋" w:cs="仿宋"/>
          <w:b w:val="0"/>
          <w:bCs w:val="0"/>
          <w:spacing w:val="9"/>
          <w:sz w:val="24"/>
          <w:szCs w:val="24"/>
        </w:rPr>
        <w:t>日期：</w:t>
      </w:r>
    </w:p>
    <w:p w14:paraId="5F9823C5">
      <w:pPr>
        <w:pStyle w:val="3"/>
        <w:spacing w:line="276" w:lineRule="auto"/>
        <w:rPr>
          <w:rFonts w:hint="eastAsia" w:ascii="仿宋" w:hAnsi="仿宋" w:eastAsia="仿宋" w:cs="仿宋"/>
          <w:b w:val="0"/>
          <w:bCs w:val="0"/>
          <w:sz w:val="24"/>
          <w:szCs w:val="24"/>
        </w:rPr>
      </w:pPr>
    </w:p>
    <w:p w14:paraId="4761129F">
      <w:pPr>
        <w:pStyle w:val="3"/>
        <w:spacing w:line="277" w:lineRule="auto"/>
        <w:rPr>
          <w:rFonts w:hint="eastAsia" w:ascii="仿宋" w:hAnsi="仿宋" w:eastAsia="仿宋" w:cs="仿宋"/>
          <w:b w:val="0"/>
          <w:bCs w:val="0"/>
          <w:sz w:val="24"/>
          <w:szCs w:val="24"/>
        </w:rPr>
      </w:pPr>
    </w:p>
    <w:p w14:paraId="2AD3672D">
      <w:pPr>
        <w:pStyle w:val="3"/>
        <w:spacing w:line="277" w:lineRule="auto"/>
        <w:rPr>
          <w:rFonts w:hint="eastAsia" w:ascii="仿宋" w:hAnsi="仿宋" w:eastAsia="仿宋" w:cs="仿宋"/>
          <w:b w:val="0"/>
          <w:bCs w:val="0"/>
          <w:sz w:val="24"/>
          <w:szCs w:val="24"/>
        </w:rPr>
      </w:pPr>
    </w:p>
    <w:p w14:paraId="674512AD">
      <w:pPr>
        <w:spacing w:before="72" w:line="311" w:lineRule="auto"/>
        <w:ind w:left="29" w:right="47" w:firstLine="8"/>
        <w:rPr>
          <w:rFonts w:hint="eastAsia" w:ascii="仿宋" w:hAnsi="仿宋" w:eastAsia="仿宋" w:cs="仿宋"/>
          <w:b w:val="0"/>
          <w:bCs w:val="0"/>
          <w:spacing w:val="-7"/>
          <w:sz w:val="24"/>
          <w:szCs w:val="24"/>
        </w:rPr>
      </w:pPr>
      <w:r>
        <w:rPr>
          <w:rFonts w:hint="eastAsia" w:ascii="仿宋" w:hAnsi="仿宋" w:eastAsia="仿宋" w:cs="仿宋"/>
          <w:b w:val="0"/>
          <w:bCs w:val="0"/>
          <w:spacing w:val="-5"/>
          <w:sz w:val="24"/>
          <w:szCs w:val="24"/>
        </w:rPr>
        <w:t>注：从业人员、营业收入、资产总额填报上一年</w:t>
      </w:r>
      <w:r>
        <w:rPr>
          <w:rFonts w:hint="eastAsia" w:ascii="仿宋" w:hAnsi="仿宋" w:eastAsia="仿宋" w:cs="仿宋"/>
          <w:b w:val="0"/>
          <w:bCs w:val="0"/>
          <w:spacing w:val="-6"/>
          <w:sz w:val="24"/>
          <w:szCs w:val="24"/>
        </w:rPr>
        <w:t>度数据，无上一年度数据的新成立企业可不填</w:t>
      </w:r>
      <w:r>
        <w:rPr>
          <w:rFonts w:hint="eastAsia" w:ascii="仿宋" w:hAnsi="仿宋" w:eastAsia="仿宋" w:cs="仿宋"/>
          <w:b w:val="0"/>
          <w:bCs w:val="0"/>
          <w:spacing w:val="-7"/>
          <w:sz w:val="24"/>
          <w:szCs w:val="24"/>
        </w:rPr>
        <w:t>报。</w:t>
      </w:r>
    </w:p>
    <w:sectPr>
      <w:footerReference r:id="rId60" w:type="default"/>
      <w:pgSz w:w="11906" w:h="16839"/>
      <w:pgMar w:top="1431" w:right="1406" w:bottom="1177" w:left="1400" w:header="0" w:footer="1018"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85CE7">
    <w:pPr>
      <w:spacing w:line="176" w:lineRule="auto"/>
      <w:ind w:left="4143"/>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8B646">
    <w:pPr>
      <w:spacing w:line="176" w:lineRule="auto"/>
      <w:ind w:left="450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6D8A43">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46D8A43">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22F6E">
    <w:pPr>
      <w:spacing w:line="173" w:lineRule="auto"/>
      <w:ind w:left="449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088FA7">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3088FA7">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263A4">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27083E">
                          <w:pPr>
                            <w:pStyle w:val="5"/>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C27083E">
                    <w:pPr>
                      <w:pStyle w:val="5"/>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13696">
    <w:pPr>
      <w:spacing w:line="176" w:lineRule="auto"/>
      <w:ind w:left="457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BCDA37">
                          <w:pPr>
                            <w:pStyle w:val="5"/>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EBCDA37">
                    <w:pPr>
                      <w:pStyle w:val="5"/>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CCF16">
    <w:pPr>
      <w:spacing w:line="176" w:lineRule="auto"/>
      <w:ind w:left="444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01B1AF">
                          <w:pPr>
                            <w:pStyle w:val="5"/>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401B1AF">
                    <w:pPr>
                      <w:pStyle w:val="5"/>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9B63D">
    <w:pPr>
      <w:spacing w:line="176" w:lineRule="auto"/>
      <w:ind w:left="445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3E8E0D">
                          <w:pPr>
                            <w:pStyle w:val="5"/>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D3E8E0D">
                    <w:pPr>
                      <w:pStyle w:val="5"/>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25086">
    <w:pPr>
      <w:spacing w:line="176" w:lineRule="auto"/>
      <w:ind w:left="445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D95612">
                          <w:pPr>
                            <w:pStyle w:val="5"/>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6D95612">
                    <w:pPr>
                      <w:pStyle w:val="5"/>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FA479">
    <w:pPr>
      <w:spacing w:line="176" w:lineRule="auto"/>
      <w:ind w:left="445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C8A7A4">
                          <w:pPr>
                            <w:pStyle w:val="5"/>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7C8A7A4">
                    <w:pPr>
                      <w:pStyle w:val="5"/>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AECAA">
    <w:pPr>
      <w:spacing w:line="176" w:lineRule="auto"/>
      <w:ind w:left="445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B975B1">
                          <w:pPr>
                            <w:pStyle w:val="5"/>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2BB975B1">
                    <w:pPr>
                      <w:pStyle w:val="5"/>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DF6C6">
    <w:pPr>
      <w:spacing w:line="176" w:lineRule="auto"/>
      <w:ind w:left="443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CB6080">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5CB6080">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63305">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24EFAC">
                          <w:pPr>
                            <w:pStyle w:val="5"/>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F24EFAC">
                    <w:pPr>
                      <w:pStyle w:val="5"/>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A7A26">
    <w:pPr>
      <w:spacing w:line="176" w:lineRule="auto"/>
      <w:ind w:left="443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FCFC83">
                          <w:pPr>
                            <w:pStyle w:val="5"/>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7CFCFC83">
                    <w:pPr>
                      <w:pStyle w:val="5"/>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E7B25">
    <w:pPr>
      <w:spacing w:line="176" w:lineRule="auto"/>
      <w:ind w:left="443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55C2AE">
                          <w:pPr>
                            <w:pStyle w:val="5"/>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5355C2AE">
                    <w:pPr>
                      <w:pStyle w:val="5"/>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F61EC">
    <w:pPr>
      <w:spacing w:line="176" w:lineRule="auto"/>
      <w:ind w:left="443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E1E9F7">
                          <w:pPr>
                            <w:pStyle w:val="5"/>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5E1E9F7">
                    <w:pPr>
                      <w:pStyle w:val="5"/>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08E51">
    <w:pPr>
      <w:spacing w:line="176" w:lineRule="auto"/>
      <w:ind w:left="443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4133C4">
                          <w:pPr>
                            <w:pStyle w:val="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774133C4">
                    <w:pPr>
                      <w:pStyle w:val="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76039">
    <w:pPr>
      <w:spacing w:line="176" w:lineRule="auto"/>
      <w:ind w:left="443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9D8E09">
                          <w:pPr>
                            <w:pStyle w:val="5"/>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209D8E09">
                    <w:pPr>
                      <w:pStyle w:val="5"/>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5752B">
    <w:pPr>
      <w:spacing w:line="176" w:lineRule="auto"/>
      <w:ind w:left="443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279229">
                          <w:pPr>
                            <w:pStyle w:val="5"/>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77279229">
                    <w:pPr>
                      <w:pStyle w:val="5"/>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A317E">
    <w:pPr>
      <w:spacing w:line="176" w:lineRule="auto"/>
      <w:ind w:left="443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15F6C1">
                          <w:pPr>
                            <w:pStyle w:val="5"/>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5C15F6C1">
                    <w:pPr>
                      <w:pStyle w:val="5"/>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2EE53">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E22630">
                          <w:pPr>
                            <w:pStyle w:val="5"/>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75E22630">
                    <w:pPr>
                      <w:pStyle w:val="5"/>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69CC5">
    <w:pPr>
      <w:spacing w:line="176" w:lineRule="auto"/>
      <w:ind w:left="443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C4DEBD">
                          <w:pPr>
                            <w:pStyle w:val="5"/>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70C4DEBD">
                    <w:pPr>
                      <w:pStyle w:val="5"/>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A4DC3">
    <w:pPr>
      <w:spacing w:line="176" w:lineRule="auto"/>
      <w:ind w:left="443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98B4F5">
                          <w:pPr>
                            <w:pStyle w:val="5"/>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3298B4F5">
                    <w:pPr>
                      <w:pStyle w:val="5"/>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4B9ED">
    <w:pPr>
      <w:spacing w:line="176" w:lineRule="auto"/>
      <w:ind w:left="408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14D56B">
                          <w:pPr>
                            <w:pStyle w:val="5"/>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7F14D56B">
                    <w:pPr>
                      <w:pStyle w:val="5"/>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ECDFF">
    <w:pPr>
      <w:spacing w:line="176" w:lineRule="auto"/>
      <w:ind w:left="408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3F2941">
                          <w:pPr>
                            <w:pStyle w:val="5"/>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6D3F2941">
                    <w:pPr>
                      <w:pStyle w:val="5"/>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8B0C5">
    <w:pPr>
      <w:spacing w:line="176" w:lineRule="auto"/>
      <w:ind w:left="408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AC53D8">
                          <w:pPr>
                            <w:pStyle w:val="5"/>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02AC53D8">
                    <w:pPr>
                      <w:pStyle w:val="5"/>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3BAC5">
    <w:pPr>
      <w:spacing w:line="176" w:lineRule="auto"/>
      <w:ind w:left="408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EC0453">
                          <w:pPr>
                            <w:pStyle w:val="5"/>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1BEC0453">
                    <w:pPr>
                      <w:pStyle w:val="5"/>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E7443">
    <w:pPr>
      <w:spacing w:line="176" w:lineRule="auto"/>
      <w:ind w:left="408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FC8E38">
                          <w:pPr>
                            <w:pStyle w:val="5"/>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3BFC8E38">
                    <w:pPr>
                      <w:pStyle w:val="5"/>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FCE77">
    <w:pPr>
      <w:spacing w:line="176" w:lineRule="auto"/>
      <w:ind w:left="408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60E3C9">
                          <w:pPr>
                            <w:pStyle w:val="5"/>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3F60E3C9">
                    <w:pPr>
                      <w:pStyle w:val="5"/>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216DC">
    <w:pPr>
      <w:spacing w:line="176" w:lineRule="auto"/>
      <w:ind w:left="408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44A30E">
                          <w:pPr>
                            <w:pStyle w:val="5"/>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5844A30E">
                    <w:pPr>
                      <w:pStyle w:val="5"/>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AC3AB">
    <w:pPr>
      <w:spacing w:line="176" w:lineRule="auto"/>
      <w:ind w:left="408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907E5D">
                          <w:pPr>
                            <w:pStyle w:val="5"/>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4E907E5D">
                    <w:pPr>
                      <w:pStyle w:val="5"/>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087C1">
    <w:pPr>
      <w:spacing w:line="176" w:lineRule="auto"/>
      <w:ind w:left="408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052CDC">
                          <w:pPr>
                            <w:pStyle w:val="5"/>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25052CDC">
                    <w:pPr>
                      <w:pStyle w:val="5"/>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5E82B">
    <w:pPr>
      <w:spacing w:line="176" w:lineRule="auto"/>
      <w:ind w:left="40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5A9E0">
                          <w:pPr>
                            <w:pStyle w:val="5"/>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3775A9E0">
                    <w:pPr>
                      <w:pStyle w:val="5"/>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5E7D4">
    <w:pPr>
      <w:spacing w:line="176" w:lineRule="auto"/>
      <w:ind w:left="40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AD4202">
                          <w:pPr>
                            <w:pStyle w:val="5"/>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01AD4202">
                    <w:pPr>
                      <w:pStyle w:val="5"/>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8772C">
    <w:pPr>
      <w:spacing w:line="176" w:lineRule="auto"/>
      <w:ind w:left="40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E10986">
                          <w:pPr>
                            <w:pStyle w:val="5"/>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38E10986">
                    <w:pPr>
                      <w:pStyle w:val="5"/>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EFEF0">
    <w:pPr>
      <w:spacing w:line="176" w:lineRule="auto"/>
      <w:ind w:left="40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1A3E96">
                          <w:pPr>
                            <w:pStyle w:val="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6F1A3E96">
                    <w:pPr>
                      <w:pStyle w:val="5"/>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93B79">
    <w:pPr>
      <w:spacing w:line="176" w:lineRule="auto"/>
      <w:ind w:left="40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361AF8">
                          <w:pPr>
                            <w:pStyle w:val="5"/>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44361AF8">
                    <w:pPr>
                      <w:pStyle w:val="5"/>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873FB">
    <w:pPr>
      <w:spacing w:line="173" w:lineRule="auto"/>
      <w:ind w:left="40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FB3260">
                          <w:pPr>
                            <w:pStyle w:val="5"/>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2CFB3260">
                    <w:pPr>
                      <w:pStyle w:val="5"/>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1C624">
    <w:pPr>
      <w:spacing w:line="176" w:lineRule="auto"/>
      <w:ind w:left="40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CBA6BB">
                          <w:pPr>
                            <w:pStyle w:val="5"/>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10CBA6BB">
                    <w:pPr>
                      <w:pStyle w:val="5"/>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9590A">
    <w:pPr>
      <w:spacing w:line="173" w:lineRule="auto"/>
      <w:ind w:left="40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E4A2C5">
                          <w:pPr>
                            <w:pStyle w:val="5"/>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12E4A2C5">
                    <w:pPr>
                      <w:pStyle w:val="5"/>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82AD1">
    <w:pPr>
      <w:spacing w:line="176" w:lineRule="auto"/>
      <w:ind w:left="442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CA0090">
                          <w:pPr>
                            <w:pStyle w:val="5"/>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2BCA0090">
                    <w:pPr>
                      <w:pStyle w:val="5"/>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E42C4">
    <w:pPr>
      <w:spacing w:line="176" w:lineRule="auto"/>
      <w:ind w:left="443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3B675B">
                          <w:pPr>
                            <w:pStyle w:val="5"/>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7C3B675B">
                    <w:pPr>
                      <w:pStyle w:val="5"/>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5B004">
    <w:pPr>
      <w:spacing w:line="176" w:lineRule="auto"/>
      <w:ind w:left="478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6CE284">
                          <w:pPr>
                            <w:pStyle w:val="5"/>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14:paraId="6A6CE284">
                    <w:pPr>
                      <w:pStyle w:val="5"/>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289EB">
    <w:pPr>
      <w:spacing w:line="176" w:lineRule="auto"/>
      <w:ind w:left="441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50AEEF">
                          <w:pPr>
                            <w:pStyle w:val="5"/>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1E50AEEF">
                    <w:pPr>
                      <w:pStyle w:val="5"/>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26F88">
    <w:pPr>
      <w:spacing w:line="176" w:lineRule="auto"/>
      <w:ind w:left="442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F97E3B">
                          <w:pPr>
                            <w:pStyle w:val="5"/>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14:paraId="3CF97E3B">
                    <w:pPr>
                      <w:pStyle w:val="5"/>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19193">
    <w:pPr>
      <w:spacing w:line="176" w:lineRule="auto"/>
      <w:ind w:left="443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457F87">
                          <w:pPr>
                            <w:pStyle w:val="5"/>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14:paraId="53457F87">
                    <w:pPr>
                      <w:pStyle w:val="5"/>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C57D6">
    <w:pPr>
      <w:spacing w:line="176" w:lineRule="auto"/>
      <w:ind w:left="481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888870">
                          <w:pPr>
                            <w:pStyle w:val="5"/>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5B888870">
                    <w:pPr>
                      <w:pStyle w:val="5"/>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B24FF">
    <w:pPr>
      <w:spacing w:line="176" w:lineRule="auto"/>
      <w:ind w:left="481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629BDD">
                          <w:pPr>
                            <w:pStyle w:val="5"/>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6B629BDD">
                    <w:pPr>
                      <w:pStyle w:val="5"/>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7FB22">
    <w:pPr>
      <w:spacing w:line="176" w:lineRule="auto"/>
      <w:ind w:left="478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82879F">
                          <w:pPr>
                            <w:pStyle w:val="5"/>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14:paraId="6482879F">
                    <w:pPr>
                      <w:pStyle w:val="5"/>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5AB2C">
    <w:pPr>
      <w:spacing w:line="176" w:lineRule="auto"/>
      <w:ind w:left="40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08A8C0">
                          <w:pPr>
                            <w:pStyle w:val="5"/>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5408A8C0">
                    <w:pPr>
                      <w:pStyle w:val="5"/>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663C2">
    <w:pPr>
      <w:spacing w:line="176" w:lineRule="auto"/>
      <w:ind w:left="458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7BEAF7">
                          <w:pPr>
                            <w:pStyle w:val="5"/>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14:paraId="2F7BEAF7">
                    <w:pPr>
                      <w:pStyle w:val="5"/>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65CF1">
    <w:pPr>
      <w:spacing w:line="176" w:lineRule="auto"/>
      <w:ind w:left="408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507013">
                          <w:pPr>
                            <w:pStyle w:val="5"/>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2D507013">
                    <w:pPr>
                      <w:pStyle w:val="5"/>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FE5A1">
    <w:pPr>
      <w:spacing w:line="176" w:lineRule="auto"/>
      <w:ind w:left="408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97D11C">
                          <w:pPr>
                            <w:pStyle w:val="5"/>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14:paraId="0197D11C">
                    <w:pPr>
                      <w:pStyle w:val="5"/>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21376">
    <w:pPr>
      <w:spacing w:line="176" w:lineRule="auto"/>
      <w:ind w:left="427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314D84">
                          <w:pPr>
                            <w:pStyle w:val="5"/>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14:paraId="73314D84">
                    <w:pPr>
                      <w:pStyle w:val="5"/>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A9044">
    <w:pPr>
      <w:spacing w:line="176" w:lineRule="auto"/>
      <w:ind w:left="441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9EA6AC">
                          <w:pPr>
                            <w:pStyle w:val="5"/>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579EA6AC">
                    <w:pPr>
                      <w:pStyle w:val="5"/>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02DFE">
    <w:pPr>
      <w:spacing w:line="176" w:lineRule="auto"/>
      <w:ind w:left="442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877269">
                          <w:pPr>
                            <w:pStyle w:val="5"/>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14:paraId="74877269">
                    <w:pPr>
                      <w:pStyle w:val="5"/>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F2DEF">
    <w:pPr>
      <w:spacing w:line="173" w:lineRule="auto"/>
      <w:ind w:left="441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1729B7">
                          <w:pPr>
                            <w:pStyle w:val="5"/>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4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5B1729B7">
                    <w:pPr>
                      <w:pStyle w:val="5"/>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D3956E"/>
    <w:multiLevelType w:val="singleLevel"/>
    <w:tmpl w:val="F4D3956E"/>
    <w:lvl w:ilvl="0" w:tentative="0">
      <w:start w:val="1"/>
      <w:numFmt w:val="decimal"/>
      <w:suff w:val="nothing"/>
      <w:lvlText w:val="（%1）"/>
      <w:lvlJc w:val="left"/>
    </w:lvl>
  </w:abstractNum>
  <w:abstractNum w:abstractNumId="1">
    <w:nsid w:val="581A37BE"/>
    <w:multiLevelType w:val="singleLevel"/>
    <w:tmpl w:val="581A37BE"/>
    <w:lvl w:ilvl="0" w:tentative="0">
      <w:start w:val="1"/>
      <w:numFmt w:val="decimal"/>
      <w:lvlText w:val="%1."/>
      <w:lvlJc w:val="left"/>
      <w:pPr>
        <w:tabs>
          <w:tab w:val="left" w:pos="312"/>
        </w:tabs>
      </w:pPr>
    </w:lvl>
  </w:abstractNum>
  <w:abstractNum w:abstractNumId="2">
    <w:nsid w:val="5F22F181"/>
    <w:multiLevelType w:val="singleLevel"/>
    <w:tmpl w:val="5F22F181"/>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27815FF"/>
    <w:rsid w:val="028F7330"/>
    <w:rsid w:val="07406F63"/>
    <w:rsid w:val="08005C47"/>
    <w:rsid w:val="0AA6134A"/>
    <w:rsid w:val="0B494380"/>
    <w:rsid w:val="0B5F5E81"/>
    <w:rsid w:val="0C7E758D"/>
    <w:rsid w:val="0D984ECC"/>
    <w:rsid w:val="0DF97AA6"/>
    <w:rsid w:val="0F2E7521"/>
    <w:rsid w:val="102E48B5"/>
    <w:rsid w:val="143F2545"/>
    <w:rsid w:val="16C87F73"/>
    <w:rsid w:val="172B1263"/>
    <w:rsid w:val="17CC55CC"/>
    <w:rsid w:val="17E27F85"/>
    <w:rsid w:val="23136490"/>
    <w:rsid w:val="24943E01"/>
    <w:rsid w:val="2510304E"/>
    <w:rsid w:val="251B34CC"/>
    <w:rsid w:val="26FE1F5C"/>
    <w:rsid w:val="28616AD6"/>
    <w:rsid w:val="286B0CF6"/>
    <w:rsid w:val="28AD3976"/>
    <w:rsid w:val="28F072DE"/>
    <w:rsid w:val="29C516C1"/>
    <w:rsid w:val="29F65C98"/>
    <w:rsid w:val="2ABA5B52"/>
    <w:rsid w:val="2E001109"/>
    <w:rsid w:val="2E0E2139"/>
    <w:rsid w:val="2F4826E1"/>
    <w:rsid w:val="31772EC7"/>
    <w:rsid w:val="3302594A"/>
    <w:rsid w:val="3A5302C4"/>
    <w:rsid w:val="3D605157"/>
    <w:rsid w:val="3D7F1135"/>
    <w:rsid w:val="3D88397B"/>
    <w:rsid w:val="3E263D3E"/>
    <w:rsid w:val="42443965"/>
    <w:rsid w:val="44AF063D"/>
    <w:rsid w:val="44F711BA"/>
    <w:rsid w:val="45C50B85"/>
    <w:rsid w:val="45FB227F"/>
    <w:rsid w:val="46A20C3F"/>
    <w:rsid w:val="47B627F9"/>
    <w:rsid w:val="47FD3CCE"/>
    <w:rsid w:val="486C735C"/>
    <w:rsid w:val="48C42E11"/>
    <w:rsid w:val="49E61154"/>
    <w:rsid w:val="49FA6307"/>
    <w:rsid w:val="4BDC7009"/>
    <w:rsid w:val="4BFB49C8"/>
    <w:rsid w:val="4E5377DA"/>
    <w:rsid w:val="4E8670EC"/>
    <w:rsid w:val="507F6FB9"/>
    <w:rsid w:val="50BF61DF"/>
    <w:rsid w:val="50DB5F91"/>
    <w:rsid w:val="546069F1"/>
    <w:rsid w:val="54DE30F8"/>
    <w:rsid w:val="57A64DEC"/>
    <w:rsid w:val="58354DBE"/>
    <w:rsid w:val="5C2C6A4E"/>
    <w:rsid w:val="5C8956D8"/>
    <w:rsid w:val="5CE3310F"/>
    <w:rsid w:val="5D27186E"/>
    <w:rsid w:val="5D633021"/>
    <w:rsid w:val="5E2F22B0"/>
    <w:rsid w:val="5FAF53E4"/>
    <w:rsid w:val="5FFA069C"/>
    <w:rsid w:val="625B4D27"/>
    <w:rsid w:val="62683FE2"/>
    <w:rsid w:val="62F13785"/>
    <w:rsid w:val="63527501"/>
    <w:rsid w:val="63992CAF"/>
    <w:rsid w:val="63A76343"/>
    <w:rsid w:val="64610CE9"/>
    <w:rsid w:val="67827EAC"/>
    <w:rsid w:val="6A700EA3"/>
    <w:rsid w:val="6AB42E35"/>
    <w:rsid w:val="6C507B3A"/>
    <w:rsid w:val="6C6B4814"/>
    <w:rsid w:val="6D723F67"/>
    <w:rsid w:val="6EB544FE"/>
    <w:rsid w:val="70255B2E"/>
    <w:rsid w:val="7136399C"/>
    <w:rsid w:val="71E54313"/>
    <w:rsid w:val="732857F3"/>
    <w:rsid w:val="74B05A32"/>
    <w:rsid w:val="778B42C3"/>
    <w:rsid w:val="7BB54349"/>
    <w:rsid w:val="7D5B714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toc 3"/>
    <w:basedOn w:val="1"/>
    <w:next w:val="1"/>
    <w:qFormat/>
    <w:uiPriority w:val="0"/>
    <w:pPr>
      <w:ind w:left="840" w:leftChars="4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paragraph" w:styleId="9">
    <w:name w:val="Body Text First Indent"/>
    <w:next w:val="1"/>
    <w:qFormat/>
    <w:uiPriority w:val="0"/>
    <w:pPr>
      <w:kinsoku w:val="0"/>
      <w:autoSpaceDE w:val="0"/>
      <w:autoSpaceDN w:val="0"/>
      <w:adjustRightInd w:val="0"/>
      <w:snapToGrid w:val="0"/>
      <w:spacing w:line="312" w:lineRule="auto"/>
      <w:ind w:firstLine="420"/>
      <w:jc w:val="left"/>
      <w:textAlignment w:val="baseline"/>
    </w:pPr>
    <w:rPr>
      <w:rFonts w:ascii="Arial" w:hAnsi="Arial" w:eastAsia="Arial" w:cs="Arial"/>
      <w:snapToGrid w:val="0"/>
      <w:color w:val="000000"/>
      <w:kern w:val="0"/>
      <w:sz w:val="21"/>
      <w:szCs w:val="21"/>
      <w:lang w:val="en-US" w:eastAsia="en-US" w:bidi="ar-SA"/>
    </w:rPr>
  </w:style>
  <w:style w:type="table" w:styleId="11">
    <w:name w:val="Table Grid"/>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Table Text"/>
    <w:basedOn w:val="1"/>
    <w:semiHidden/>
    <w:qFormat/>
    <w:uiPriority w:val="0"/>
    <w:rPr>
      <w:rFonts w:ascii="仿宋" w:hAnsi="仿宋" w:eastAsia="仿宋" w:cs="仿宋"/>
      <w:sz w:val="24"/>
      <w:szCs w:val="24"/>
      <w:lang w:val="en-US" w:eastAsia="en-US" w:bidi="ar-SA"/>
    </w:rPr>
  </w:style>
  <w:style w:type="paragraph" w:customStyle="1" w:styleId="15">
    <w:name w:val="Normal_3"/>
    <w:qFormat/>
    <w:uiPriority w:val="0"/>
    <w:rPr>
      <w:rFonts w:ascii="黑体" w:hAnsi="黑体" w:eastAsia="黑体" w:cs="Times New Roman"/>
      <w:b/>
      <w:sz w:val="32"/>
      <w:szCs w:val="24"/>
      <w:lang w:val="en-US" w:eastAsia="zh-CN" w:bidi="ar-SA"/>
    </w:rPr>
  </w:style>
  <w:style w:type="paragraph" w:customStyle="1" w:styleId="16">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6" Type="http://schemas.openxmlformats.org/officeDocument/2006/relationships/fontTable" Target="fontTable.xml"/><Relationship Id="rId65" Type="http://schemas.openxmlformats.org/officeDocument/2006/relationships/numbering" Target="numbering.xml"/><Relationship Id="rId64" Type="http://schemas.openxmlformats.org/officeDocument/2006/relationships/customXml" Target="../customXml/item1.xml"/><Relationship Id="rId63" Type="http://schemas.openxmlformats.org/officeDocument/2006/relationships/image" Target="media/image2.png"/><Relationship Id="rId62" Type="http://schemas.openxmlformats.org/officeDocument/2006/relationships/image" Target="media/image1.png"/><Relationship Id="rId61" Type="http://schemas.openxmlformats.org/officeDocument/2006/relationships/theme" Target="theme/theme1.xml"/><Relationship Id="rId60" Type="http://schemas.openxmlformats.org/officeDocument/2006/relationships/footer" Target="footer56.xml"/><Relationship Id="rId6" Type="http://schemas.openxmlformats.org/officeDocument/2006/relationships/footer" Target="footer2.xml"/><Relationship Id="rId59" Type="http://schemas.openxmlformats.org/officeDocument/2006/relationships/footer" Target="footer55.xml"/><Relationship Id="rId58" Type="http://schemas.openxmlformats.org/officeDocument/2006/relationships/footer" Target="footer54.xml"/><Relationship Id="rId57" Type="http://schemas.openxmlformats.org/officeDocument/2006/relationships/footer" Target="footer53.xml"/><Relationship Id="rId56" Type="http://schemas.openxmlformats.org/officeDocument/2006/relationships/footer" Target="footer52.xml"/><Relationship Id="rId55" Type="http://schemas.openxmlformats.org/officeDocument/2006/relationships/footer" Target="footer51.xml"/><Relationship Id="rId54" Type="http://schemas.openxmlformats.org/officeDocument/2006/relationships/footer" Target="footer50.xml"/><Relationship Id="rId53" Type="http://schemas.openxmlformats.org/officeDocument/2006/relationships/footer" Target="footer49.xml"/><Relationship Id="rId52" Type="http://schemas.openxmlformats.org/officeDocument/2006/relationships/footer" Target="footer48.xml"/><Relationship Id="rId51" Type="http://schemas.openxmlformats.org/officeDocument/2006/relationships/footer" Target="footer47.xml"/><Relationship Id="rId50" Type="http://schemas.openxmlformats.org/officeDocument/2006/relationships/footer" Target="footer46.xml"/><Relationship Id="rId5" Type="http://schemas.openxmlformats.org/officeDocument/2006/relationships/footer" Target="footer1.xml"/><Relationship Id="rId49" Type="http://schemas.openxmlformats.org/officeDocument/2006/relationships/footer" Target="footer45.xml"/><Relationship Id="rId48" Type="http://schemas.openxmlformats.org/officeDocument/2006/relationships/footer" Target="footer44.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79</Pages>
  <Words>134</Words>
  <Characters>145</Characters>
  <TotalTime>41</TotalTime>
  <ScaleCrop>false</ScaleCrop>
  <LinksUpToDate>false</LinksUpToDate>
  <CharactersWithSpaces>167</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2025-06-26T11:20:00Z</dcterms:created>
  <dc:creator>市政务服务办</dc:creator>
  <cp:lastModifiedBy>Administrator</cp:lastModifiedBy>
  <cp:lastPrinted>2026-10-09T04:55:00Z</cp:lastPrinted>
  <dcterms:modified xsi:type="dcterms:W3CDTF">2026-11-03T02:43:21Z</dcterms:modified>
  <dc:subject>青岛市政府采购采购文件范本</dc:subject>
  <dc:title>青岛市政府采购采购文件范本</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2025-07-29T11:29:09Z</vt:filetime>
  </property>
  <property fmtid="{D5CDD505-2E9C-101B-9397-08002B2CF9AE}" pid="4" name="KSOTemplateDocerSaveRecord">
    <vt:lpwstr>eyJoZGlkIjoiNjg3ZDJmYTY5NmQyZjMxMzRhMDA2NzIxYTdmNDg4NDUiLCJ1c2VySWQiOiIzOTY1NTg5MjQifQ==</vt:lpwstr>
  </property>
  <property fmtid="{D5CDD505-2E9C-101B-9397-08002B2CF9AE}" pid="5" name="KSOProductBuildVer">
    <vt:lpwstr>2052-12.1.0.29161</vt:lpwstr>
  </property>
  <property fmtid="{D5CDD505-2E9C-101B-9397-08002B2CF9AE}" pid="6" name="ICV">
    <vt:lpwstr>735812294EBB4A26B1102E95D662D517_13</vt:lpwstr>
  </property>
</Properties>
</file>