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2D970E">
      <w:pPr>
        <w:spacing w:line="373" w:lineRule="auto"/>
        <w:rPr>
          <w:rFonts w:ascii="Arial"/>
          <w:sz w:val="21"/>
        </w:rPr>
      </w:pPr>
    </w:p>
    <w:p w14:paraId="3172091D">
      <w:pPr>
        <w:pStyle w:val="2"/>
        <w:spacing w:before="98" w:line="231" w:lineRule="auto"/>
        <w:ind w:left="6206"/>
        <w:outlineLvl w:val="0"/>
        <w:rPr>
          <w:sz w:val="30"/>
          <w:szCs w:val="30"/>
        </w:rPr>
      </w:pPr>
      <w:r>
        <w:rPr>
          <w:b/>
          <w:bCs/>
          <w:spacing w:val="-3"/>
          <w:sz w:val="30"/>
          <w:szCs w:val="30"/>
        </w:rPr>
        <w:t>三、投标报价明细表</w:t>
      </w:r>
    </w:p>
    <w:p w14:paraId="6EFAEF99">
      <w:pPr>
        <w:pStyle w:val="2"/>
        <w:spacing w:before="268" w:line="224" w:lineRule="auto"/>
        <w:ind w:left="548"/>
      </w:pPr>
      <w:r>
        <w:rPr>
          <w:spacing w:val="7"/>
        </w:rPr>
        <w:t>项</w:t>
      </w:r>
      <w:r>
        <w:rPr>
          <w:spacing w:val="-47"/>
        </w:rPr>
        <w:t xml:space="preserve"> </w:t>
      </w:r>
      <w:r>
        <w:rPr>
          <w:spacing w:val="7"/>
        </w:rPr>
        <w:t>目名称：</w:t>
      </w:r>
      <w:r>
        <w:rPr>
          <w:spacing w:val="7"/>
          <w:u w:val="single" w:color="auto"/>
        </w:rPr>
        <w:t xml:space="preserve"> 策勒县基层服务信息化和综合执法能力提升项</w:t>
      </w:r>
      <w:r>
        <w:rPr>
          <w:spacing w:val="-51"/>
          <w:u w:val="single" w:color="auto"/>
        </w:rPr>
        <w:t xml:space="preserve"> </w:t>
      </w:r>
      <w:r>
        <w:rPr>
          <w:spacing w:val="7"/>
          <w:u w:val="single" w:color="auto"/>
        </w:rPr>
        <w:t>目（包二）</w:t>
      </w:r>
      <w:r>
        <w:rPr>
          <w:u w:val="single" w:color="auto"/>
        </w:rPr>
        <w:t xml:space="preserve">  </w:t>
      </w:r>
    </w:p>
    <w:p w14:paraId="19988E77">
      <w:pPr>
        <w:pStyle w:val="2"/>
        <w:spacing w:before="271" w:line="226" w:lineRule="auto"/>
        <w:ind w:left="548"/>
      </w:pPr>
      <w:r>
        <w:rPr>
          <w:spacing w:val="-2"/>
        </w:rPr>
        <w:t>项</w:t>
      </w:r>
      <w:r>
        <w:rPr>
          <w:spacing w:val="-49"/>
        </w:rPr>
        <w:t xml:space="preserve"> </w:t>
      </w:r>
      <w:r>
        <w:rPr>
          <w:spacing w:val="-2"/>
        </w:rPr>
        <w:t>目编号：</w:t>
      </w:r>
      <w:r>
        <w:rPr>
          <w:spacing w:val="-111"/>
        </w:rPr>
        <w:t xml:space="preserve"> </w:t>
      </w:r>
      <w:r>
        <w:rPr>
          <w:spacing w:val="-130"/>
          <w:u w:val="single" w:color="auto"/>
        </w:rPr>
        <w:t xml:space="preserve"> </w:t>
      </w:r>
      <w:r>
        <w:rPr>
          <w:spacing w:val="-2"/>
          <w:u w:val="single" w:color="auto"/>
        </w:rPr>
        <w:t>CLX-2026-059</w:t>
      </w:r>
      <w:r>
        <w:rPr>
          <w:spacing w:val="-63"/>
          <w:u w:val="single" w:color="auto"/>
        </w:rPr>
        <w:t xml:space="preserve"> </w:t>
      </w:r>
      <w:r>
        <w:rPr>
          <w:spacing w:val="-2"/>
          <w:u w:val="single" w:color="auto"/>
        </w:rPr>
        <w:t>号</w:t>
      </w:r>
    </w:p>
    <w:p w14:paraId="07B0DB51">
      <w:pPr>
        <w:spacing w:line="172" w:lineRule="exact"/>
      </w:pPr>
    </w:p>
    <w:tbl>
      <w:tblPr>
        <w:tblStyle w:val="5"/>
        <w:tblW w:w="151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666"/>
        <w:gridCol w:w="2781"/>
        <w:gridCol w:w="1274"/>
        <w:gridCol w:w="2024"/>
        <w:gridCol w:w="920"/>
        <w:gridCol w:w="795"/>
        <w:gridCol w:w="1185"/>
        <w:gridCol w:w="1170"/>
        <w:gridCol w:w="1877"/>
        <w:gridCol w:w="728"/>
      </w:tblGrid>
      <w:tr w14:paraId="2AB7E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685" w:type="dxa"/>
            <w:vAlign w:val="top"/>
          </w:tcPr>
          <w:p w14:paraId="33DBB35E">
            <w:pPr>
              <w:pStyle w:val="6"/>
              <w:spacing w:before="235" w:line="225" w:lineRule="auto"/>
              <w:ind w:left="106"/>
              <w:rPr>
                <w:sz w:val="24"/>
                <w:szCs w:val="24"/>
              </w:rPr>
            </w:pPr>
            <w:r>
              <w:rPr>
                <w:spacing w:val="-5"/>
                <w:sz w:val="24"/>
                <w:szCs w:val="24"/>
              </w:rPr>
              <w:t>序号</w:t>
            </w:r>
          </w:p>
        </w:tc>
        <w:tc>
          <w:tcPr>
            <w:tcW w:w="1666" w:type="dxa"/>
            <w:vAlign w:val="top"/>
          </w:tcPr>
          <w:p w14:paraId="414CD008">
            <w:pPr>
              <w:pStyle w:val="6"/>
              <w:spacing w:before="235" w:line="236" w:lineRule="auto"/>
              <w:ind w:left="592"/>
              <w:rPr>
                <w:sz w:val="24"/>
                <w:szCs w:val="24"/>
              </w:rPr>
            </w:pPr>
            <w:r>
              <w:rPr>
                <w:spacing w:val="-3"/>
                <w:sz w:val="24"/>
                <w:szCs w:val="24"/>
              </w:rPr>
              <w:t>名称</w:t>
            </w:r>
          </w:p>
        </w:tc>
        <w:tc>
          <w:tcPr>
            <w:tcW w:w="2781" w:type="dxa"/>
            <w:vAlign w:val="top"/>
          </w:tcPr>
          <w:p w14:paraId="505C87BA">
            <w:pPr>
              <w:pStyle w:val="6"/>
              <w:spacing w:before="235" w:line="227" w:lineRule="auto"/>
              <w:ind w:left="795"/>
              <w:rPr>
                <w:sz w:val="24"/>
                <w:szCs w:val="24"/>
              </w:rPr>
            </w:pPr>
            <w:r>
              <w:rPr>
                <w:spacing w:val="-2"/>
                <w:sz w:val="24"/>
                <w:szCs w:val="24"/>
              </w:rPr>
              <w:t>参数、规格</w:t>
            </w:r>
          </w:p>
        </w:tc>
        <w:tc>
          <w:tcPr>
            <w:tcW w:w="1274" w:type="dxa"/>
            <w:vAlign w:val="top"/>
          </w:tcPr>
          <w:p w14:paraId="70BE3AA9">
            <w:pPr>
              <w:pStyle w:val="6"/>
              <w:spacing w:before="235" w:line="222" w:lineRule="auto"/>
              <w:ind w:left="416"/>
              <w:rPr>
                <w:sz w:val="24"/>
                <w:szCs w:val="24"/>
              </w:rPr>
            </w:pPr>
            <w:r>
              <w:rPr>
                <w:spacing w:val="-11"/>
                <w:sz w:val="24"/>
                <w:szCs w:val="24"/>
              </w:rPr>
              <w:t>品牌</w:t>
            </w:r>
          </w:p>
        </w:tc>
        <w:tc>
          <w:tcPr>
            <w:tcW w:w="2024" w:type="dxa"/>
            <w:vAlign w:val="top"/>
          </w:tcPr>
          <w:p w14:paraId="3A596C2B">
            <w:pPr>
              <w:pStyle w:val="6"/>
              <w:spacing w:before="235" w:line="225" w:lineRule="auto"/>
              <w:ind w:left="783"/>
              <w:rPr>
                <w:sz w:val="24"/>
                <w:szCs w:val="24"/>
              </w:rPr>
            </w:pPr>
            <w:r>
              <w:rPr>
                <w:spacing w:val="-7"/>
                <w:sz w:val="24"/>
                <w:szCs w:val="24"/>
              </w:rPr>
              <w:t>型号</w:t>
            </w:r>
          </w:p>
        </w:tc>
        <w:tc>
          <w:tcPr>
            <w:tcW w:w="920" w:type="dxa"/>
            <w:vAlign w:val="top"/>
          </w:tcPr>
          <w:p w14:paraId="3A5D80B8">
            <w:pPr>
              <w:pStyle w:val="6"/>
              <w:spacing w:before="236" w:line="234" w:lineRule="auto"/>
              <w:ind w:left="226"/>
              <w:rPr>
                <w:sz w:val="24"/>
                <w:szCs w:val="24"/>
              </w:rPr>
            </w:pPr>
            <w:r>
              <w:rPr>
                <w:spacing w:val="-4"/>
                <w:sz w:val="24"/>
                <w:szCs w:val="24"/>
              </w:rPr>
              <w:t>数量</w:t>
            </w:r>
          </w:p>
        </w:tc>
        <w:tc>
          <w:tcPr>
            <w:tcW w:w="795" w:type="dxa"/>
            <w:vAlign w:val="top"/>
          </w:tcPr>
          <w:p w14:paraId="6495DD36">
            <w:pPr>
              <w:pStyle w:val="6"/>
              <w:spacing w:before="235" w:line="225" w:lineRule="auto"/>
              <w:ind w:left="170"/>
              <w:rPr>
                <w:sz w:val="24"/>
                <w:szCs w:val="24"/>
              </w:rPr>
            </w:pPr>
            <w:r>
              <w:rPr>
                <w:spacing w:val="-8"/>
                <w:sz w:val="24"/>
                <w:szCs w:val="24"/>
              </w:rPr>
              <w:t>单位</w:t>
            </w:r>
          </w:p>
        </w:tc>
        <w:tc>
          <w:tcPr>
            <w:tcW w:w="1185" w:type="dxa"/>
            <w:vAlign w:val="top"/>
          </w:tcPr>
          <w:p w14:paraId="5A3354BB">
            <w:pPr>
              <w:pStyle w:val="6"/>
              <w:spacing w:before="235" w:line="225" w:lineRule="auto"/>
              <w:jc w:val="right"/>
              <w:rPr>
                <w:sz w:val="24"/>
                <w:szCs w:val="24"/>
              </w:rPr>
            </w:pPr>
            <w:r>
              <w:rPr>
                <w:spacing w:val="-19"/>
                <w:sz w:val="24"/>
                <w:szCs w:val="24"/>
              </w:rPr>
              <w:t>单价（元）</w:t>
            </w:r>
          </w:p>
        </w:tc>
        <w:tc>
          <w:tcPr>
            <w:tcW w:w="1170" w:type="dxa"/>
            <w:vAlign w:val="top"/>
          </w:tcPr>
          <w:p w14:paraId="4FC057F5">
            <w:pPr>
              <w:pStyle w:val="6"/>
              <w:spacing w:before="235" w:line="231" w:lineRule="auto"/>
              <w:jc w:val="right"/>
              <w:rPr>
                <w:sz w:val="24"/>
                <w:szCs w:val="24"/>
              </w:rPr>
            </w:pPr>
            <w:r>
              <w:rPr>
                <w:spacing w:val="-24"/>
                <w:sz w:val="24"/>
                <w:szCs w:val="24"/>
              </w:rPr>
              <w:t>总价（元）</w:t>
            </w:r>
          </w:p>
        </w:tc>
        <w:tc>
          <w:tcPr>
            <w:tcW w:w="1877" w:type="dxa"/>
            <w:vAlign w:val="top"/>
          </w:tcPr>
          <w:p w14:paraId="5CE7AB6D">
            <w:pPr>
              <w:pStyle w:val="6"/>
              <w:spacing w:before="235" w:line="223" w:lineRule="auto"/>
              <w:ind w:left="476"/>
              <w:rPr>
                <w:sz w:val="24"/>
                <w:szCs w:val="24"/>
              </w:rPr>
            </w:pPr>
            <w:r>
              <w:rPr>
                <w:spacing w:val="-5"/>
                <w:sz w:val="24"/>
                <w:szCs w:val="24"/>
              </w:rPr>
              <w:t>生产厂家</w:t>
            </w:r>
          </w:p>
        </w:tc>
        <w:tc>
          <w:tcPr>
            <w:tcW w:w="728" w:type="dxa"/>
            <w:vAlign w:val="top"/>
          </w:tcPr>
          <w:p w14:paraId="788A81AF">
            <w:pPr>
              <w:pStyle w:val="6"/>
              <w:spacing w:before="235" w:line="227" w:lineRule="auto"/>
              <w:ind w:left="127"/>
              <w:rPr>
                <w:sz w:val="24"/>
                <w:szCs w:val="24"/>
              </w:rPr>
            </w:pPr>
            <w:r>
              <w:rPr>
                <w:spacing w:val="-2"/>
                <w:sz w:val="24"/>
                <w:szCs w:val="24"/>
              </w:rPr>
              <w:t>备注</w:t>
            </w:r>
          </w:p>
        </w:tc>
      </w:tr>
      <w:tr w14:paraId="7D213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2936F66F">
            <w:pPr>
              <w:pStyle w:val="6"/>
              <w:spacing w:before="189" w:line="325" w:lineRule="exact"/>
              <w:ind w:left="300"/>
              <w:rPr>
                <w:sz w:val="24"/>
                <w:szCs w:val="24"/>
              </w:rPr>
            </w:pPr>
            <w:r>
              <w:rPr>
                <w:position w:val="1"/>
                <w:sz w:val="24"/>
                <w:szCs w:val="24"/>
              </w:rPr>
              <w:t>1</w:t>
            </w:r>
          </w:p>
        </w:tc>
        <w:tc>
          <w:tcPr>
            <w:tcW w:w="1666" w:type="dxa"/>
            <w:vAlign w:val="top"/>
          </w:tcPr>
          <w:p w14:paraId="6F073196">
            <w:pPr>
              <w:pStyle w:val="6"/>
              <w:spacing w:before="189" w:line="224" w:lineRule="auto"/>
              <w:ind w:left="243"/>
              <w:rPr>
                <w:sz w:val="24"/>
                <w:szCs w:val="24"/>
              </w:rPr>
            </w:pPr>
            <w:r>
              <w:rPr>
                <w:spacing w:val="-4"/>
                <w:sz w:val="24"/>
                <w:szCs w:val="24"/>
              </w:rPr>
              <w:t>手动密集架</w:t>
            </w:r>
          </w:p>
        </w:tc>
        <w:tc>
          <w:tcPr>
            <w:tcW w:w="2781" w:type="dxa"/>
            <w:vAlign w:val="top"/>
          </w:tcPr>
          <w:p w14:paraId="7F64FA20">
            <w:pPr>
              <w:pStyle w:val="6"/>
              <w:spacing w:before="32" w:line="224" w:lineRule="auto"/>
              <w:ind w:left="61"/>
              <w:rPr>
                <w:sz w:val="24"/>
                <w:szCs w:val="24"/>
              </w:rPr>
            </w:pPr>
            <w:r>
              <w:rPr>
                <w:spacing w:val="-2"/>
                <w:sz w:val="24"/>
                <w:szCs w:val="24"/>
              </w:rPr>
              <w:t>参数：详见后附</w:t>
            </w:r>
          </w:p>
          <w:p w14:paraId="45F439FE">
            <w:pPr>
              <w:pStyle w:val="6"/>
              <w:spacing w:before="21" w:line="205" w:lineRule="auto"/>
              <w:ind w:left="61"/>
              <w:rPr>
                <w:sz w:val="24"/>
                <w:szCs w:val="24"/>
              </w:rPr>
            </w:pPr>
            <w:r>
              <w:rPr>
                <w:spacing w:val="-1"/>
                <w:sz w:val="24"/>
                <w:szCs w:val="24"/>
              </w:rPr>
              <w:t>规格：2400*900*580mm</w:t>
            </w:r>
          </w:p>
        </w:tc>
        <w:tc>
          <w:tcPr>
            <w:tcW w:w="1274" w:type="dxa"/>
            <w:vAlign w:val="top"/>
          </w:tcPr>
          <w:p w14:paraId="272C116B">
            <w:pPr>
              <w:pStyle w:val="6"/>
              <w:spacing w:before="189" w:line="227" w:lineRule="auto"/>
              <w:ind w:left="172"/>
              <w:rPr>
                <w:sz w:val="24"/>
                <w:szCs w:val="24"/>
              </w:rPr>
            </w:pPr>
            <w:r>
              <w:rPr>
                <w:spacing w:val="-5"/>
                <w:sz w:val="24"/>
                <w:szCs w:val="24"/>
              </w:rPr>
              <w:t>云档科技</w:t>
            </w:r>
          </w:p>
        </w:tc>
        <w:tc>
          <w:tcPr>
            <w:tcW w:w="2024" w:type="dxa"/>
            <w:vAlign w:val="top"/>
          </w:tcPr>
          <w:p w14:paraId="16342E3A">
            <w:pPr>
              <w:pStyle w:val="6"/>
              <w:spacing w:before="189" w:line="318" w:lineRule="exact"/>
              <w:ind w:left="474"/>
              <w:rPr>
                <w:sz w:val="24"/>
                <w:szCs w:val="24"/>
              </w:rPr>
            </w:pPr>
            <w:r>
              <w:rPr>
                <w:spacing w:val="-1"/>
                <w:position w:val="1"/>
                <w:sz w:val="24"/>
                <w:szCs w:val="24"/>
              </w:rPr>
              <w:t>YD-KJ405A</w:t>
            </w:r>
          </w:p>
        </w:tc>
        <w:tc>
          <w:tcPr>
            <w:tcW w:w="920" w:type="dxa"/>
            <w:vAlign w:val="top"/>
          </w:tcPr>
          <w:p w14:paraId="74A14139">
            <w:pPr>
              <w:pStyle w:val="6"/>
              <w:spacing w:before="189" w:line="321" w:lineRule="exact"/>
              <w:ind w:left="343"/>
              <w:rPr>
                <w:sz w:val="24"/>
                <w:szCs w:val="24"/>
              </w:rPr>
            </w:pPr>
            <w:r>
              <w:rPr>
                <w:spacing w:val="-2"/>
                <w:position w:val="1"/>
                <w:sz w:val="24"/>
                <w:szCs w:val="24"/>
              </w:rPr>
              <w:t>58</w:t>
            </w:r>
          </w:p>
        </w:tc>
        <w:tc>
          <w:tcPr>
            <w:tcW w:w="795" w:type="dxa"/>
            <w:vAlign w:val="top"/>
          </w:tcPr>
          <w:p w14:paraId="64BADFBE">
            <w:pPr>
              <w:pStyle w:val="6"/>
              <w:spacing w:before="211" w:line="195" w:lineRule="auto"/>
              <w:ind w:left="294"/>
              <w:rPr>
                <w:sz w:val="24"/>
                <w:szCs w:val="24"/>
              </w:rPr>
            </w:pPr>
            <w:r>
              <w:rPr>
                <w:sz w:val="24"/>
                <w:szCs w:val="24"/>
              </w:rPr>
              <w:t>组</w:t>
            </w:r>
          </w:p>
        </w:tc>
        <w:tc>
          <w:tcPr>
            <w:tcW w:w="1185" w:type="dxa"/>
            <w:vAlign w:val="top"/>
          </w:tcPr>
          <w:p w14:paraId="210FD402">
            <w:pPr>
              <w:pStyle w:val="6"/>
              <w:spacing w:before="189" w:line="322" w:lineRule="exact"/>
              <w:ind w:left="357"/>
              <w:rPr>
                <w:sz w:val="24"/>
                <w:szCs w:val="24"/>
              </w:rPr>
            </w:pPr>
            <w:r>
              <w:rPr>
                <w:spacing w:val="-2"/>
                <w:position w:val="1"/>
                <w:sz w:val="24"/>
                <w:szCs w:val="24"/>
              </w:rPr>
              <w:t>2783</w:t>
            </w:r>
          </w:p>
        </w:tc>
        <w:tc>
          <w:tcPr>
            <w:tcW w:w="1170" w:type="dxa"/>
            <w:vAlign w:val="top"/>
          </w:tcPr>
          <w:p w14:paraId="59D08102">
            <w:pPr>
              <w:pStyle w:val="6"/>
              <w:spacing w:before="189" w:line="321" w:lineRule="exact"/>
              <w:ind w:left="245"/>
              <w:rPr>
                <w:sz w:val="24"/>
                <w:szCs w:val="24"/>
              </w:rPr>
            </w:pPr>
            <w:r>
              <w:rPr>
                <w:spacing w:val="-4"/>
                <w:position w:val="1"/>
                <w:sz w:val="24"/>
                <w:szCs w:val="24"/>
              </w:rPr>
              <w:t>161414</w:t>
            </w:r>
          </w:p>
        </w:tc>
        <w:tc>
          <w:tcPr>
            <w:tcW w:w="1877" w:type="dxa"/>
            <w:vAlign w:val="top"/>
          </w:tcPr>
          <w:p w14:paraId="3537B612">
            <w:pPr>
              <w:pStyle w:val="6"/>
              <w:spacing w:before="32" w:line="223" w:lineRule="auto"/>
              <w:ind w:left="348" w:right="94" w:hanging="230"/>
              <w:rPr>
                <w:sz w:val="24"/>
                <w:szCs w:val="24"/>
              </w:rPr>
            </w:pPr>
            <w:r>
              <w:rPr>
                <w:spacing w:val="-3"/>
                <w:sz w:val="24"/>
                <w:szCs w:val="24"/>
              </w:rPr>
              <w:t>洛阳云档电子科技有限公司</w:t>
            </w:r>
          </w:p>
        </w:tc>
        <w:tc>
          <w:tcPr>
            <w:tcW w:w="728" w:type="dxa"/>
            <w:vAlign w:val="top"/>
          </w:tcPr>
          <w:p w14:paraId="28DAD726">
            <w:pPr>
              <w:pStyle w:val="6"/>
              <w:spacing w:before="188" w:line="241" w:lineRule="auto"/>
              <w:ind w:left="307"/>
              <w:rPr>
                <w:sz w:val="24"/>
                <w:szCs w:val="24"/>
              </w:rPr>
            </w:pPr>
            <w:r>
              <w:rPr>
                <w:sz w:val="24"/>
                <w:szCs w:val="24"/>
              </w:rPr>
              <w:t>/</w:t>
            </w:r>
          </w:p>
        </w:tc>
      </w:tr>
      <w:tr w14:paraId="0E88E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17B6F76C">
            <w:pPr>
              <w:pStyle w:val="6"/>
              <w:spacing w:before="188" w:line="325" w:lineRule="exact"/>
              <w:ind w:left="286"/>
              <w:rPr>
                <w:sz w:val="24"/>
                <w:szCs w:val="24"/>
              </w:rPr>
            </w:pPr>
            <w:r>
              <w:rPr>
                <w:position w:val="1"/>
                <w:sz w:val="24"/>
                <w:szCs w:val="24"/>
              </w:rPr>
              <w:t>2</w:t>
            </w:r>
          </w:p>
        </w:tc>
        <w:tc>
          <w:tcPr>
            <w:tcW w:w="1666" w:type="dxa"/>
            <w:vAlign w:val="top"/>
          </w:tcPr>
          <w:p w14:paraId="7AFD4D68">
            <w:pPr>
              <w:pStyle w:val="6"/>
              <w:spacing w:before="189" w:line="229" w:lineRule="auto"/>
              <w:ind w:left="270"/>
              <w:rPr>
                <w:sz w:val="24"/>
                <w:szCs w:val="24"/>
              </w:rPr>
            </w:pPr>
            <w:r>
              <w:rPr>
                <w:spacing w:val="-9"/>
                <w:sz w:val="24"/>
                <w:szCs w:val="24"/>
              </w:rPr>
              <w:t>区域控制器</w:t>
            </w:r>
          </w:p>
        </w:tc>
        <w:tc>
          <w:tcPr>
            <w:tcW w:w="2781" w:type="dxa"/>
            <w:vAlign w:val="top"/>
          </w:tcPr>
          <w:p w14:paraId="660A6FF2">
            <w:pPr>
              <w:pStyle w:val="6"/>
              <w:spacing w:before="34" w:line="224" w:lineRule="auto"/>
              <w:ind w:left="61"/>
              <w:rPr>
                <w:sz w:val="24"/>
                <w:szCs w:val="24"/>
              </w:rPr>
            </w:pPr>
            <w:r>
              <w:rPr>
                <w:spacing w:val="-2"/>
                <w:sz w:val="24"/>
                <w:szCs w:val="24"/>
              </w:rPr>
              <w:t>参数：详见后附</w:t>
            </w:r>
          </w:p>
          <w:p w14:paraId="27DAF36C">
            <w:pPr>
              <w:pStyle w:val="6"/>
              <w:spacing w:before="18" w:line="206" w:lineRule="auto"/>
              <w:ind w:left="61"/>
              <w:rPr>
                <w:sz w:val="24"/>
                <w:szCs w:val="24"/>
              </w:rPr>
            </w:pPr>
            <w:r>
              <w:rPr>
                <w:spacing w:val="-5"/>
                <w:sz w:val="24"/>
                <w:szCs w:val="24"/>
              </w:rPr>
              <w:t>规格：</w:t>
            </w:r>
            <w:r>
              <w:rPr>
                <w:spacing w:val="-84"/>
                <w:sz w:val="24"/>
                <w:szCs w:val="24"/>
              </w:rPr>
              <w:t xml:space="preserve"> </w:t>
            </w:r>
            <w:r>
              <w:rPr>
                <w:spacing w:val="-5"/>
                <w:sz w:val="24"/>
                <w:szCs w:val="24"/>
              </w:rPr>
              <w:t>≥21.5</w:t>
            </w:r>
            <w:r>
              <w:rPr>
                <w:spacing w:val="-39"/>
                <w:sz w:val="24"/>
                <w:szCs w:val="24"/>
              </w:rPr>
              <w:t xml:space="preserve"> </w:t>
            </w:r>
            <w:r>
              <w:rPr>
                <w:spacing w:val="-5"/>
                <w:sz w:val="24"/>
                <w:szCs w:val="24"/>
              </w:rPr>
              <w:t>寸</w:t>
            </w:r>
          </w:p>
        </w:tc>
        <w:tc>
          <w:tcPr>
            <w:tcW w:w="1274" w:type="dxa"/>
            <w:vAlign w:val="top"/>
          </w:tcPr>
          <w:p w14:paraId="56AF57DC">
            <w:pPr>
              <w:pStyle w:val="6"/>
              <w:spacing w:before="188" w:line="227" w:lineRule="auto"/>
              <w:ind w:left="172"/>
              <w:rPr>
                <w:sz w:val="24"/>
                <w:szCs w:val="24"/>
              </w:rPr>
            </w:pPr>
            <w:r>
              <w:rPr>
                <w:spacing w:val="-5"/>
                <w:sz w:val="24"/>
                <w:szCs w:val="24"/>
              </w:rPr>
              <w:t>云档科技</w:t>
            </w:r>
          </w:p>
        </w:tc>
        <w:tc>
          <w:tcPr>
            <w:tcW w:w="2024" w:type="dxa"/>
            <w:vAlign w:val="top"/>
          </w:tcPr>
          <w:p w14:paraId="353FB5E7">
            <w:pPr>
              <w:pStyle w:val="6"/>
              <w:spacing w:before="188" w:line="319" w:lineRule="exact"/>
              <w:ind w:left="474"/>
              <w:rPr>
                <w:sz w:val="24"/>
                <w:szCs w:val="24"/>
              </w:rPr>
            </w:pPr>
            <w:r>
              <w:rPr>
                <w:spacing w:val="-1"/>
                <w:position w:val="1"/>
                <w:sz w:val="24"/>
                <w:szCs w:val="24"/>
              </w:rPr>
              <w:t>YD-ZC1200</w:t>
            </w:r>
          </w:p>
        </w:tc>
        <w:tc>
          <w:tcPr>
            <w:tcW w:w="920" w:type="dxa"/>
            <w:vAlign w:val="top"/>
          </w:tcPr>
          <w:p w14:paraId="552AC34F">
            <w:pPr>
              <w:pStyle w:val="6"/>
              <w:spacing w:before="188" w:line="325" w:lineRule="exact"/>
              <w:ind w:left="421"/>
              <w:rPr>
                <w:sz w:val="24"/>
                <w:szCs w:val="24"/>
              </w:rPr>
            </w:pPr>
            <w:r>
              <w:rPr>
                <w:position w:val="1"/>
                <w:sz w:val="24"/>
                <w:szCs w:val="24"/>
              </w:rPr>
              <w:t>1</w:t>
            </w:r>
          </w:p>
        </w:tc>
        <w:tc>
          <w:tcPr>
            <w:tcW w:w="795" w:type="dxa"/>
            <w:vAlign w:val="top"/>
          </w:tcPr>
          <w:p w14:paraId="599E84BA">
            <w:pPr>
              <w:pStyle w:val="6"/>
              <w:spacing w:before="187" w:line="232" w:lineRule="auto"/>
              <w:ind w:left="314"/>
              <w:rPr>
                <w:sz w:val="24"/>
                <w:szCs w:val="24"/>
              </w:rPr>
            </w:pPr>
            <w:r>
              <w:rPr>
                <w:sz w:val="24"/>
                <w:szCs w:val="24"/>
              </w:rPr>
              <w:t>台</w:t>
            </w:r>
          </w:p>
        </w:tc>
        <w:tc>
          <w:tcPr>
            <w:tcW w:w="1185" w:type="dxa"/>
            <w:vAlign w:val="top"/>
          </w:tcPr>
          <w:p w14:paraId="1EE1E305">
            <w:pPr>
              <w:pStyle w:val="6"/>
              <w:spacing w:before="188" w:line="319" w:lineRule="exact"/>
              <w:ind w:left="311"/>
              <w:rPr>
                <w:sz w:val="24"/>
                <w:szCs w:val="24"/>
              </w:rPr>
            </w:pPr>
            <w:r>
              <w:rPr>
                <w:spacing w:val="-5"/>
                <w:position w:val="1"/>
                <w:sz w:val="24"/>
                <w:szCs w:val="24"/>
              </w:rPr>
              <w:t>10083</w:t>
            </w:r>
          </w:p>
        </w:tc>
        <w:tc>
          <w:tcPr>
            <w:tcW w:w="1170" w:type="dxa"/>
            <w:vAlign w:val="top"/>
          </w:tcPr>
          <w:p w14:paraId="4C6A485C">
            <w:pPr>
              <w:pStyle w:val="6"/>
              <w:spacing w:before="188" w:line="319" w:lineRule="exact"/>
              <w:ind w:left="305"/>
              <w:rPr>
                <w:sz w:val="24"/>
                <w:szCs w:val="24"/>
              </w:rPr>
            </w:pPr>
            <w:r>
              <w:rPr>
                <w:spacing w:val="-5"/>
                <w:position w:val="1"/>
                <w:sz w:val="24"/>
                <w:szCs w:val="24"/>
              </w:rPr>
              <w:t>10083</w:t>
            </w:r>
          </w:p>
        </w:tc>
        <w:tc>
          <w:tcPr>
            <w:tcW w:w="1877" w:type="dxa"/>
            <w:vAlign w:val="top"/>
          </w:tcPr>
          <w:p w14:paraId="06F423D6">
            <w:pPr>
              <w:pStyle w:val="6"/>
              <w:spacing w:before="34" w:line="222" w:lineRule="auto"/>
              <w:ind w:left="348" w:right="94" w:hanging="230"/>
              <w:rPr>
                <w:sz w:val="24"/>
                <w:szCs w:val="24"/>
              </w:rPr>
            </w:pPr>
            <w:r>
              <w:rPr>
                <w:spacing w:val="-3"/>
                <w:sz w:val="24"/>
                <w:szCs w:val="24"/>
              </w:rPr>
              <w:t>洛阳云档电子科技有限公司</w:t>
            </w:r>
          </w:p>
        </w:tc>
        <w:tc>
          <w:tcPr>
            <w:tcW w:w="728" w:type="dxa"/>
            <w:vAlign w:val="top"/>
          </w:tcPr>
          <w:p w14:paraId="24C1A7C6">
            <w:pPr>
              <w:pStyle w:val="6"/>
              <w:spacing w:before="188" w:line="241" w:lineRule="auto"/>
              <w:ind w:left="307"/>
              <w:rPr>
                <w:sz w:val="24"/>
                <w:szCs w:val="24"/>
              </w:rPr>
            </w:pPr>
            <w:r>
              <w:rPr>
                <w:sz w:val="24"/>
                <w:szCs w:val="24"/>
              </w:rPr>
              <w:t>/</w:t>
            </w:r>
          </w:p>
        </w:tc>
      </w:tr>
      <w:tr w14:paraId="08013B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6F206962">
            <w:pPr>
              <w:pStyle w:val="6"/>
              <w:spacing w:before="190" w:line="322" w:lineRule="exact"/>
              <w:ind w:left="287"/>
              <w:rPr>
                <w:sz w:val="24"/>
                <w:szCs w:val="24"/>
              </w:rPr>
            </w:pPr>
            <w:r>
              <w:rPr>
                <w:position w:val="1"/>
                <w:sz w:val="24"/>
                <w:szCs w:val="24"/>
              </w:rPr>
              <w:t>3</w:t>
            </w:r>
          </w:p>
        </w:tc>
        <w:tc>
          <w:tcPr>
            <w:tcW w:w="1666" w:type="dxa"/>
            <w:vAlign w:val="top"/>
          </w:tcPr>
          <w:p w14:paraId="71143FC1">
            <w:pPr>
              <w:pStyle w:val="6"/>
              <w:spacing w:before="190" w:line="230" w:lineRule="auto"/>
              <w:ind w:left="129"/>
              <w:rPr>
                <w:sz w:val="24"/>
                <w:szCs w:val="24"/>
              </w:rPr>
            </w:pPr>
            <w:r>
              <w:rPr>
                <w:spacing w:val="-4"/>
                <w:sz w:val="24"/>
                <w:szCs w:val="24"/>
              </w:rPr>
              <w:t>温湿度传感器</w:t>
            </w:r>
          </w:p>
        </w:tc>
        <w:tc>
          <w:tcPr>
            <w:tcW w:w="2781" w:type="dxa"/>
            <w:vAlign w:val="top"/>
          </w:tcPr>
          <w:p w14:paraId="2316D6EF">
            <w:pPr>
              <w:pStyle w:val="6"/>
              <w:spacing w:before="33" w:line="224" w:lineRule="auto"/>
              <w:ind w:left="61"/>
              <w:rPr>
                <w:sz w:val="24"/>
                <w:szCs w:val="24"/>
              </w:rPr>
            </w:pPr>
            <w:r>
              <w:rPr>
                <w:spacing w:val="-2"/>
                <w:sz w:val="24"/>
                <w:szCs w:val="24"/>
              </w:rPr>
              <w:t>参数：详见后附</w:t>
            </w:r>
          </w:p>
          <w:p w14:paraId="4513AA5A">
            <w:pPr>
              <w:pStyle w:val="6"/>
              <w:spacing w:before="21" w:line="204" w:lineRule="auto"/>
              <w:ind w:left="61"/>
              <w:rPr>
                <w:sz w:val="24"/>
                <w:szCs w:val="24"/>
              </w:rPr>
            </w:pPr>
            <w:r>
              <w:rPr>
                <w:spacing w:val="-2"/>
                <w:sz w:val="24"/>
                <w:szCs w:val="24"/>
              </w:rPr>
              <w:t>规格：详见后附</w:t>
            </w:r>
          </w:p>
        </w:tc>
        <w:tc>
          <w:tcPr>
            <w:tcW w:w="1274" w:type="dxa"/>
            <w:vAlign w:val="top"/>
          </w:tcPr>
          <w:p w14:paraId="35F4DC01">
            <w:pPr>
              <w:pStyle w:val="6"/>
              <w:spacing w:before="190" w:line="227" w:lineRule="auto"/>
              <w:ind w:left="172"/>
              <w:rPr>
                <w:sz w:val="24"/>
                <w:szCs w:val="24"/>
              </w:rPr>
            </w:pPr>
            <w:r>
              <w:rPr>
                <w:spacing w:val="-5"/>
                <w:sz w:val="24"/>
                <w:szCs w:val="24"/>
              </w:rPr>
              <w:t>云档科技</w:t>
            </w:r>
          </w:p>
        </w:tc>
        <w:tc>
          <w:tcPr>
            <w:tcW w:w="2024" w:type="dxa"/>
            <w:vAlign w:val="top"/>
          </w:tcPr>
          <w:p w14:paraId="62DA96EF">
            <w:pPr>
              <w:pStyle w:val="6"/>
              <w:spacing w:before="190" w:line="319" w:lineRule="exact"/>
              <w:ind w:left="474"/>
              <w:rPr>
                <w:sz w:val="24"/>
                <w:szCs w:val="24"/>
              </w:rPr>
            </w:pPr>
            <w:r>
              <w:rPr>
                <w:spacing w:val="-1"/>
                <w:position w:val="1"/>
                <w:sz w:val="24"/>
                <w:szCs w:val="24"/>
              </w:rPr>
              <w:t>YD-TH01-R</w:t>
            </w:r>
          </w:p>
        </w:tc>
        <w:tc>
          <w:tcPr>
            <w:tcW w:w="920" w:type="dxa"/>
            <w:vAlign w:val="top"/>
          </w:tcPr>
          <w:p w14:paraId="50A151F3">
            <w:pPr>
              <w:pStyle w:val="6"/>
              <w:spacing w:before="190" w:line="325" w:lineRule="exact"/>
              <w:ind w:left="421"/>
              <w:rPr>
                <w:sz w:val="24"/>
                <w:szCs w:val="24"/>
              </w:rPr>
            </w:pPr>
            <w:r>
              <w:rPr>
                <w:position w:val="1"/>
                <w:sz w:val="24"/>
                <w:szCs w:val="24"/>
              </w:rPr>
              <w:t>1</w:t>
            </w:r>
          </w:p>
        </w:tc>
        <w:tc>
          <w:tcPr>
            <w:tcW w:w="795" w:type="dxa"/>
            <w:vAlign w:val="top"/>
          </w:tcPr>
          <w:p w14:paraId="367001EA">
            <w:pPr>
              <w:pStyle w:val="6"/>
              <w:spacing w:before="190" w:line="224" w:lineRule="auto"/>
              <w:ind w:left="281"/>
              <w:rPr>
                <w:sz w:val="24"/>
                <w:szCs w:val="24"/>
              </w:rPr>
            </w:pPr>
            <w:r>
              <w:rPr>
                <w:sz w:val="24"/>
                <w:szCs w:val="24"/>
              </w:rPr>
              <w:t>个</w:t>
            </w:r>
          </w:p>
        </w:tc>
        <w:tc>
          <w:tcPr>
            <w:tcW w:w="1185" w:type="dxa"/>
            <w:vAlign w:val="top"/>
          </w:tcPr>
          <w:p w14:paraId="45B0B036">
            <w:pPr>
              <w:pStyle w:val="6"/>
              <w:spacing w:before="190" w:line="321" w:lineRule="exact"/>
              <w:ind w:left="357"/>
              <w:rPr>
                <w:sz w:val="24"/>
                <w:szCs w:val="24"/>
              </w:rPr>
            </w:pPr>
            <w:r>
              <w:rPr>
                <w:spacing w:val="-2"/>
                <w:position w:val="1"/>
                <w:sz w:val="24"/>
                <w:szCs w:val="24"/>
              </w:rPr>
              <w:t>2694</w:t>
            </w:r>
          </w:p>
        </w:tc>
        <w:tc>
          <w:tcPr>
            <w:tcW w:w="1170" w:type="dxa"/>
            <w:vAlign w:val="top"/>
          </w:tcPr>
          <w:p w14:paraId="754E6B8B">
            <w:pPr>
              <w:pStyle w:val="6"/>
              <w:spacing w:before="190" w:line="321" w:lineRule="exact"/>
              <w:ind w:left="351"/>
              <w:rPr>
                <w:sz w:val="24"/>
                <w:szCs w:val="24"/>
              </w:rPr>
            </w:pPr>
            <w:r>
              <w:rPr>
                <w:spacing w:val="-2"/>
                <w:position w:val="1"/>
                <w:sz w:val="24"/>
                <w:szCs w:val="24"/>
              </w:rPr>
              <w:t>2694</w:t>
            </w:r>
          </w:p>
        </w:tc>
        <w:tc>
          <w:tcPr>
            <w:tcW w:w="1877" w:type="dxa"/>
            <w:vAlign w:val="top"/>
          </w:tcPr>
          <w:p w14:paraId="7922FFD3">
            <w:pPr>
              <w:pStyle w:val="6"/>
              <w:spacing w:before="34" w:line="222" w:lineRule="auto"/>
              <w:ind w:left="348" w:right="94" w:hanging="230"/>
              <w:rPr>
                <w:sz w:val="24"/>
                <w:szCs w:val="24"/>
              </w:rPr>
            </w:pPr>
            <w:r>
              <w:rPr>
                <w:spacing w:val="-3"/>
                <w:sz w:val="24"/>
                <w:szCs w:val="24"/>
              </w:rPr>
              <w:t>洛阳云档电子科技有限公司</w:t>
            </w:r>
          </w:p>
        </w:tc>
        <w:tc>
          <w:tcPr>
            <w:tcW w:w="728" w:type="dxa"/>
            <w:vAlign w:val="top"/>
          </w:tcPr>
          <w:p w14:paraId="093CCCD3">
            <w:pPr>
              <w:pStyle w:val="6"/>
              <w:spacing w:before="190" w:line="241" w:lineRule="auto"/>
              <w:ind w:left="307"/>
              <w:rPr>
                <w:sz w:val="24"/>
                <w:szCs w:val="24"/>
              </w:rPr>
            </w:pPr>
            <w:r>
              <w:rPr>
                <w:sz w:val="24"/>
                <w:szCs w:val="24"/>
              </w:rPr>
              <w:t>/</w:t>
            </w:r>
          </w:p>
        </w:tc>
      </w:tr>
      <w:tr w14:paraId="740479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685" w:type="dxa"/>
            <w:vAlign w:val="top"/>
          </w:tcPr>
          <w:p w14:paraId="7BDFF859">
            <w:pPr>
              <w:pStyle w:val="6"/>
              <w:spacing w:before="189" w:line="326" w:lineRule="exact"/>
              <w:ind w:left="281"/>
              <w:rPr>
                <w:sz w:val="24"/>
                <w:szCs w:val="24"/>
              </w:rPr>
            </w:pPr>
            <w:r>
              <w:rPr>
                <w:position w:val="1"/>
                <w:sz w:val="24"/>
                <w:szCs w:val="24"/>
              </w:rPr>
              <w:t>4</w:t>
            </w:r>
          </w:p>
        </w:tc>
        <w:tc>
          <w:tcPr>
            <w:tcW w:w="1666" w:type="dxa"/>
            <w:vAlign w:val="top"/>
          </w:tcPr>
          <w:p w14:paraId="63930C8F">
            <w:pPr>
              <w:pStyle w:val="6"/>
              <w:spacing w:before="33" w:line="222" w:lineRule="auto"/>
              <w:ind w:left="705" w:right="113" w:hanging="569"/>
              <w:rPr>
                <w:sz w:val="24"/>
                <w:szCs w:val="24"/>
              </w:rPr>
            </w:pPr>
            <w:r>
              <w:rPr>
                <w:spacing w:val="-5"/>
                <w:sz w:val="24"/>
                <w:szCs w:val="24"/>
              </w:rPr>
              <w:t>空气质量云测</w:t>
            </w:r>
            <w:r>
              <w:rPr>
                <w:spacing w:val="1"/>
                <w:sz w:val="24"/>
                <w:szCs w:val="24"/>
              </w:rPr>
              <w:t>仪</w:t>
            </w:r>
          </w:p>
        </w:tc>
        <w:tc>
          <w:tcPr>
            <w:tcW w:w="2781" w:type="dxa"/>
            <w:vAlign w:val="top"/>
          </w:tcPr>
          <w:p w14:paraId="32C40DEA">
            <w:pPr>
              <w:pStyle w:val="6"/>
              <w:spacing w:before="33" w:line="224" w:lineRule="auto"/>
              <w:ind w:left="61"/>
              <w:rPr>
                <w:sz w:val="24"/>
                <w:szCs w:val="24"/>
              </w:rPr>
            </w:pPr>
            <w:r>
              <w:rPr>
                <w:spacing w:val="-2"/>
                <w:sz w:val="24"/>
                <w:szCs w:val="24"/>
              </w:rPr>
              <w:t>参数：详见后附</w:t>
            </w:r>
          </w:p>
          <w:p w14:paraId="6102242C">
            <w:pPr>
              <w:pStyle w:val="6"/>
              <w:spacing w:before="21" w:line="204" w:lineRule="auto"/>
              <w:ind w:left="61"/>
              <w:rPr>
                <w:sz w:val="24"/>
                <w:szCs w:val="24"/>
              </w:rPr>
            </w:pPr>
            <w:r>
              <w:rPr>
                <w:spacing w:val="-2"/>
                <w:sz w:val="24"/>
                <w:szCs w:val="24"/>
              </w:rPr>
              <w:t>规格：详见后附</w:t>
            </w:r>
          </w:p>
        </w:tc>
        <w:tc>
          <w:tcPr>
            <w:tcW w:w="1274" w:type="dxa"/>
            <w:vAlign w:val="top"/>
          </w:tcPr>
          <w:p w14:paraId="0B424DF0">
            <w:pPr>
              <w:pStyle w:val="6"/>
              <w:spacing w:before="189" w:line="227" w:lineRule="auto"/>
              <w:ind w:left="172"/>
              <w:rPr>
                <w:sz w:val="24"/>
                <w:szCs w:val="24"/>
              </w:rPr>
            </w:pPr>
            <w:r>
              <w:rPr>
                <w:spacing w:val="-5"/>
                <w:sz w:val="24"/>
                <w:szCs w:val="24"/>
              </w:rPr>
              <w:t>云档科技</w:t>
            </w:r>
          </w:p>
        </w:tc>
        <w:tc>
          <w:tcPr>
            <w:tcW w:w="2024" w:type="dxa"/>
            <w:vAlign w:val="top"/>
          </w:tcPr>
          <w:p w14:paraId="6DDC9FCC">
            <w:pPr>
              <w:pStyle w:val="6"/>
              <w:spacing w:before="189" w:line="319" w:lineRule="exact"/>
              <w:ind w:left="174"/>
              <w:rPr>
                <w:sz w:val="24"/>
                <w:szCs w:val="24"/>
              </w:rPr>
            </w:pPr>
            <w:r>
              <w:rPr>
                <w:spacing w:val="-1"/>
                <w:position w:val="1"/>
                <w:sz w:val="24"/>
                <w:szCs w:val="24"/>
              </w:rPr>
              <w:t>YD-MG101-N01-1</w:t>
            </w:r>
          </w:p>
        </w:tc>
        <w:tc>
          <w:tcPr>
            <w:tcW w:w="920" w:type="dxa"/>
            <w:vAlign w:val="top"/>
          </w:tcPr>
          <w:p w14:paraId="49607683">
            <w:pPr>
              <w:pStyle w:val="6"/>
              <w:spacing w:before="189" w:line="326" w:lineRule="exact"/>
              <w:ind w:left="421"/>
              <w:rPr>
                <w:sz w:val="24"/>
                <w:szCs w:val="24"/>
              </w:rPr>
            </w:pPr>
            <w:r>
              <w:rPr>
                <w:position w:val="1"/>
                <w:sz w:val="24"/>
                <w:szCs w:val="24"/>
              </w:rPr>
              <w:t>1</w:t>
            </w:r>
          </w:p>
        </w:tc>
        <w:tc>
          <w:tcPr>
            <w:tcW w:w="795" w:type="dxa"/>
            <w:vAlign w:val="top"/>
          </w:tcPr>
          <w:p w14:paraId="69C07AB7">
            <w:pPr>
              <w:pStyle w:val="6"/>
              <w:spacing w:before="189" w:line="232" w:lineRule="auto"/>
              <w:ind w:left="314"/>
              <w:rPr>
                <w:sz w:val="24"/>
                <w:szCs w:val="24"/>
              </w:rPr>
            </w:pPr>
            <w:r>
              <w:rPr>
                <w:sz w:val="24"/>
                <w:szCs w:val="24"/>
              </w:rPr>
              <w:t>台</w:t>
            </w:r>
          </w:p>
        </w:tc>
        <w:tc>
          <w:tcPr>
            <w:tcW w:w="1185" w:type="dxa"/>
            <w:vAlign w:val="top"/>
          </w:tcPr>
          <w:p w14:paraId="4A813CCB">
            <w:pPr>
              <w:pStyle w:val="6"/>
              <w:spacing w:before="189" w:line="322" w:lineRule="exact"/>
              <w:ind w:left="359"/>
              <w:rPr>
                <w:sz w:val="24"/>
                <w:szCs w:val="24"/>
              </w:rPr>
            </w:pPr>
            <w:r>
              <w:rPr>
                <w:spacing w:val="-3"/>
                <w:position w:val="1"/>
                <w:sz w:val="24"/>
                <w:szCs w:val="24"/>
              </w:rPr>
              <w:t>3126</w:t>
            </w:r>
          </w:p>
        </w:tc>
        <w:tc>
          <w:tcPr>
            <w:tcW w:w="1170" w:type="dxa"/>
            <w:vAlign w:val="top"/>
          </w:tcPr>
          <w:p w14:paraId="78EE4B03">
            <w:pPr>
              <w:pStyle w:val="6"/>
              <w:spacing w:before="189" w:line="322" w:lineRule="exact"/>
              <w:ind w:left="353"/>
              <w:rPr>
                <w:sz w:val="24"/>
                <w:szCs w:val="24"/>
              </w:rPr>
            </w:pPr>
            <w:r>
              <w:rPr>
                <w:spacing w:val="-3"/>
                <w:position w:val="1"/>
                <w:sz w:val="24"/>
                <w:szCs w:val="24"/>
              </w:rPr>
              <w:t>3126</w:t>
            </w:r>
          </w:p>
        </w:tc>
        <w:tc>
          <w:tcPr>
            <w:tcW w:w="1877" w:type="dxa"/>
            <w:vAlign w:val="top"/>
          </w:tcPr>
          <w:p w14:paraId="36E3D201">
            <w:pPr>
              <w:pStyle w:val="6"/>
              <w:spacing w:before="33" w:line="222" w:lineRule="auto"/>
              <w:ind w:left="348" w:right="94" w:hanging="230"/>
              <w:rPr>
                <w:sz w:val="24"/>
                <w:szCs w:val="24"/>
              </w:rPr>
            </w:pPr>
            <w:r>
              <w:rPr>
                <w:spacing w:val="-3"/>
                <w:sz w:val="24"/>
                <w:szCs w:val="24"/>
              </w:rPr>
              <w:t>洛阳云档电子科技有限公司</w:t>
            </w:r>
          </w:p>
        </w:tc>
        <w:tc>
          <w:tcPr>
            <w:tcW w:w="728" w:type="dxa"/>
            <w:vAlign w:val="top"/>
          </w:tcPr>
          <w:p w14:paraId="61EE2E2D">
            <w:pPr>
              <w:pStyle w:val="6"/>
              <w:spacing w:before="189" w:line="241" w:lineRule="auto"/>
              <w:ind w:left="307"/>
              <w:rPr>
                <w:sz w:val="24"/>
                <w:szCs w:val="24"/>
              </w:rPr>
            </w:pPr>
            <w:r>
              <w:rPr>
                <w:sz w:val="24"/>
                <w:szCs w:val="24"/>
              </w:rPr>
              <w:t>/</w:t>
            </w:r>
          </w:p>
        </w:tc>
      </w:tr>
      <w:tr w14:paraId="6DF3A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85" w:type="dxa"/>
            <w:vAlign w:val="top"/>
          </w:tcPr>
          <w:p w14:paraId="7691E2B3">
            <w:pPr>
              <w:pStyle w:val="6"/>
              <w:spacing w:before="192" w:line="322" w:lineRule="exact"/>
              <w:ind w:left="282"/>
              <w:rPr>
                <w:sz w:val="24"/>
                <w:szCs w:val="24"/>
              </w:rPr>
            </w:pPr>
            <w:r>
              <w:rPr>
                <w:position w:val="1"/>
                <w:sz w:val="24"/>
                <w:szCs w:val="24"/>
              </w:rPr>
              <w:t>5</w:t>
            </w:r>
          </w:p>
        </w:tc>
        <w:tc>
          <w:tcPr>
            <w:tcW w:w="1666" w:type="dxa"/>
            <w:vAlign w:val="top"/>
          </w:tcPr>
          <w:p w14:paraId="63D9E33E">
            <w:pPr>
              <w:pStyle w:val="6"/>
              <w:spacing w:before="35" w:line="222" w:lineRule="auto"/>
              <w:ind w:left="251" w:right="113" w:hanging="130"/>
              <w:rPr>
                <w:sz w:val="24"/>
                <w:szCs w:val="24"/>
              </w:rPr>
            </w:pPr>
            <w:r>
              <w:rPr>
                <w:spacing w:val="-3"/>
                <w:sz w:val="24"/>
                <w:szCs w:val="24"/>
              </w:rPr>
              <w:t>智能恒湿净化</w:t>
            </w:r>
            <w:r>
              <w:rPr>
                <w:spacing w:val="-5"/>
                <w:sz w:val="24"/>
                <w:szCs w:val="24"/>
              </w:rPr>
              <w:t>消毒一体机</w:t>
            </w:r>
          </w:p>
        </w:tc>
        <w:tc>
          <w:tcPr>
            <w:tcW w:w="2781" w:type="dxa"/>
            <w:vAlign w:val="top"/>
          </w:tcPr>
          <w:p w14:paraId="0B86CE55">
            <w:pPr>
              <w:pStyle w:val="6"/>
              <w:spacing w:before="36" w:line="224" w:lineRule="auto"/>
              <w:ind w:left="61"/>
              <w:rPr>
                <w:sz w:val="24"/>
                <w:szCs w:val="24"/>
              </w:rPr>
            </w:pPr>
            <w:r>
              <w:rPr>
                <w:spacing w:val="-2"/>
                <w:sz w:val="24"/>
                <w:szCs w:val="24"/>
              </w:rPr>
              <w:t>参数：详见后附</w:t>
            </w:r>
          </w:p>
          <w:p w14:paraId="0CF6ED43">
            <w:pPr>
              <w:pStyle w:val="6"/>
              <w:spacing w:before="20" w:line="204" w:lineRule="auto"/>
              <w:ind w:left="61"/>
              <w:rPr>
                <w:sz w:val="24"/>
                <w:szCs w:val="24"/>
              </w:rPr>
            </w:pPr>
            <w:r>
              <w:rPr>
                <w:spacing w:val="-2"/>
                <w:sz w:val="24"/>
                <w:szCs w:val="24"/>
              </w:rPr>
              <w:t>规格：详见后附</w:t>
            </w:r>
          </w:p>
        </w:tc>
        <w:tc>
          <w:tcPr>
            <w:tcW w:w="1274" w:type="dxa"/>
            <w:vAlign w:val="top"/>
          </w:tcPr>
          <w:p w14:paraId="454F1A40">
            <w:pPr>
              <w:pStyle w:val="6"/>
              <w:spacing w:before="192" w:line="227" w:lineRule="auto"/>
              <w:ind w:left="172"/>
              <w:rPr>
                <w:sz w:val="24"/>
                <w:szCs w:val="24"/>
              </w:rPr>
            </w:pPr>
            <w:r>
              <w:rPr>
                <w:spacing w:val="-5"/>
                <w:sz w:val="24"/>
                <w:szCs w:val="24"/>
              </w:rPr>
              <w:t>云档科技</w:t>
            </w:r>
          </w:p>
        </w:tc>
        <w:tc>
          <w:tcPr>
            <w:tcW w:w="2024" w:type="dxa"/>
            <w:vAlign w:val="top"/>
          </w:tcPr>
          <w:p w14:paraId="255CA590">
            <w:pPr>
              <w:pStyle w:val="6"/>
              <w:spacing w:before="192" w:line="319" w:lineRule="exact"/>
              <w:ind w:left="474"/>
              <w:rPr>
                <w:sz w:val="24"/>
                <w:szCs w:val="24"/>
              </w:rPr>
            </w:pPr>
            <w:r>
              <w:rPr>
                <w:spacing w:val="-1"/>
                <w:position w:val="1"/>
                <w:sz w:val="24"/>
                <w:szCs w:val="24"/>
              </w:rPr>
              <w:t>YD-KJ-120</w:t>
            </w:r>
          </w:p>
        </w:tc>
        <w:tc>
          <w:tcPr>
            <w:tcW w:w="920" w:type="dxa"/>
            <w:vAlign w:val="top"/>
          </w:tcPr>
          <w:p w14:paraId="30E96DFA">
            <w:pPr>
              <w:pStyle w:val="6"/>
              <w:spacing w:before="192" w:line="325" w:lineRule="exact"/>
              <w:ind w:left="421"/>
              <w:rPr>
                <w:sz w:val="24"/>
                <w:szCs w:val="24"/>
              </w:rPr>
            </w:pPr>
            <w:r>
              <w:rPr>
                <w:position w:val="1"/>
                <w:sz w:val="24"/>
                <w:szCs w:val="24"/>
              </w:rPr>
              <w:t>1</w:t>
            </w:r>
          </w:p>
        </w:tc>
        <w:tc>
          <w:tcPr>
            <w:tcW w:w="795" w:type="dxa"/>
            <w:vAlign w:val="top"/>
          </w:tcPr>
          <w:p w14:paraId="7F586F74">
            <w:pPr>
              <w:pStyle w:val="6"/>
              <w:spacing w:before="191" w:line="232" w:lineRule="auto"/>
              <w:ind w:left="314"/>
              <w:rPr>
                <w:sz w:val="24"/>
                <w:szCs w:val="24"/>
              </w:rPr>
            </w:pPr>
            <w:r>
              <w:rPr>
                <w:sz w:val="24"/>
                <w:szCs w:val="24"/>
              </w:rPr>
              <w:t>台</w:t>
            </w:r>
          </w:p>
        </w:tc>
        <w:tc>
          <w:tcPr>
            <w:tcW w:w="1185" w:type="dxa"/>
            <w:vAlign w:val="top"/>
          </w:tcPr>
          <w:p w14:paraId="5BA5C652">
            <w:pPr>
              <w:pStyle w:val="6"/>
              <w:spacing w:before="192" w:line="322" w:lineRule="exact"/>
              <w:ind w:left="311"/>
              <w:rPr>
                <w:sz w:val="24"/>
                <w:szCs w:val="24"/>
              </w:rPr>
            </w:pPr>
            <w:r>
              <w:rPr>
                <w:spacing w:val="-5"/>
                <w:position w:val="1"/>
                <w:sz w:val="24"/>
                <w:szCs w:val="24"/>
              </w:rPr>
              <w:t>17776</w:t>
            </w:r>
          </w:p>
        </w:tc>
        <w:tc>
          <w:tcPr>
            <w:tcW w:w="1170" w:type="dxa"/>
            <w:vAlign w:val="top"/>
          </w:tcPr>
          <w:p w14:paraId="16D17BA3">
            <w:pPr>
              <w:pStyle w:val="6"/>
              <w:spacing w:before="192" w:line="322" w:lineRule="exact"/>
              <w:ind w:left="305"/>
              <w:rPr>
                <w:sz w:val="24"/>
                <w:szCs w:val="24"/>
              </w:rPr>
            </w:pPr>
            <w:r>
              <w:rPr>
                <w:spacing w:val="-5"/>
                <w:position w:val="1"/>
                <w:sz w:val="24"/>
                <w:szCs w:val="24"/>
              </w:rPr>
              <w:t>17776</w:t>
            </w:r>
          </w:p>
        </w:tc>
        <w:tc>
          <w:tcPr>
            <w:tcW w:w="1877" w:type="dxa"/>
            <w:vAlign w:val="top"/>
          </w:tcPr>
          <w:p w14:paraId="5644C13B">
            <w:pPr>
              <w:pStyle w:val="6"/>
              <w:spacing w:before="35" w:line="222" w:lineRule="auto"/>
              <w:ind w:left="348" w:right="94" w:hanging="230"/>
              <w:rPr>
                <w:sz w:val="24"/>
                <w:szCs w:val="24"/>
              </w:rPr>
            </w:pPr>
            <w:r>
              <w:rPr>
                <w:spacing w:val="-3"/>
                <w:sz w:val="24"/>
                <w:szCs w:val="24"/>
              </w:rPr>
              <w:t>洛阳云档电子科技有限公司</w:t>
            </w:r>
          </w:p>
        </w:tc>
        <w:tc>
          <w:tcPr>
            <w:tcW w:w="728" w:type="dxa"/>
            <w:vAlign w:val="top"/>
          </w:tcPr>
          <w:p w14:paraId="4F6A74D0">
            <w:pPr>
              <w:pStyle w:val="6"/>
              <w:spacing w:before="192" w:line="241" w:lineRule="auto"/>
              <w:ind w:left="307"/>
              <w:rPr>
                <w:sz w:val="24"/>
                <w:szCs w:val="24"/>
              </w:rPr>
            </w:pPr>
            <w:r>
              <w:rPr>
                <w:sz w:val="24"/>
                <w:szCs w:val="24"/>
              </w:rPr>
              <w:t>/</w:t>
            </w:r>
          </w:p>
        </w:tc>
      </w:tr>
      <w:tr w14:paraId="146C1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7568E5F9">
            <w:pPr>
              <w:pStyle w:val="6"/>
              <w:spacing w:before="190" w:line="322" w:lineRule="exact"/>
              <w:ind w:left="286"/>
              <w:rPr>
                <w:sz w:val="24"/>
                <w:szCs w:val="24"/>
              </w:rPr>
            </w:pPr>
            <w:r>
              <w:rPr>
                <w:position w:val="1"/>
                <w:sz w:val="24"/>
                <w:szCs w:val="24"/>
              </w:rPr>
              <w:t>6</w:t>
            </w:r>
          </w:p>
        </w:tc>
        <w:tc>
          <w:tcPr>
            <w:tcW w:w="1666" w:type="dxa"/>
            <w:vAlign w:val="top"/>
          </w:tcPr>
          <w:p w14:paraId="0CE8C5F0">
            <w:pPr>
              <w:pStyle w:val="6"/>
              <w:spacing w:before="190" w:line="232" w:lineRule="auto"/>
              <w:ind w:left="355"/>
              <w:rPr>
                <w:sz w:val="24"/>
                <w:szCs w:val="24"/>
              </w:rPr>
            </w:pPr>
            <w:r>
              <w:rPr>
                <w:spacing w:val="-3"/>
                <w:sz w:val="24"/>
                <w:szCs w:val="24"/>
              </w:rPr>
              <w:t>移动水箱</w:t>
            </w:r>
          </w:p>
        </w:tc>
        <w:tc>
          <w:tcPr>
            <w:tcW w:w="2781" w:type="dxa"/>
            <w:vAlign w:val="top"/>
          </w:tcPr>
          <w:p w14:paraId="1DCC28E4">
            <w:pPr>
              <w:pStyle w:val="6"/>
              <w:spacing w:before="34" w:line="224" w:lineRule="auto"/>
              <w:ind w:left="61"/>
              <w:rPr>
                <w:sz w:val="24"/>
                <w:szCs w:val="24"/>
              </w:rPr>
            </w:pPr>
            <w:r>
              <w:rPr>
                <w:spacing w:val="-2"/>
                <w:sz w:val="24"/>
                <w:szCs w:val="24"/>
              </w:rPr>
              <w:t>参数：详见后附</w:t>
            </w:r>
          </w:p>
          <w:p w14:paraId="55B51E33">
            <w:pPr>
              <w:pStyle w:val="6"/>
              <w:spacing w:before="21" w:line="204" w:lineRule="auto"/>
              <w:ind w:left="61"/>
              <w:rPr>
                <w:sz w:val="24"/>
                <w:szCs w:val="24"/>
              </w:rPr>
            </w:pPr>
            <w:r>
              <w:rPr>
                <w:spacing w:val="-6"/>
                <w:sz w:val="24"/>
                <w:szCs w:val="24"/>
              </w:rPr>
              <w:t>规格：</w:t>
            </w:r>
            <w:r>
              <w:rPr>
                <w:spacing w:val="-81"/>
                <w:sz w:val="24"/>
                <w:szCs w:val="24"/>
              </w:rPr>
              <w:t xml:space="preserve"> </w:t>
            </w:r>
            <w:r>
              <w:rPr>
                <w:spacing w:val="-6"/>
                <w:sz w:val="24"/>
                <w:szCs w:val="24"/>
              </w:rPr>
              <w:t>≥100L</w:t>
            </w:r>
          </w:p>
        </w:tc>
        <w:tc>
          <w:tcPr>
            <w:tcW w:w="1274" w:type="dxa"/>
            <w:vAlign w:val="top"/>
          </w:tcPr>
          <w:p w14:paraId="427EE857">
            <w:pPr>
              <w:pStyle w:val="6"/>
              <w:spacing w:before="191" w:line="227" w:lineRule="auto"/>
              <w:ind w:left="172"/>
              <w:rPr>
                <w:sz w:val="24"/>
                <w:szCs w:val="24"/>
              </w:rPr>
            </w:pPr>
            <w:r>
              <w:rPr>
                <w:spacing w:val="-5"/>
                <w:sz w:val="24"/>
                <w:szCs w:val="24"/>
              </w:rPr>
              <w:t>云档科技</w:t>
            </w:r>
          </w:p>
        </w:tc>
        <w:tc>
          <w:tcPr>
            <w:tcW w:w="2024" w:type="dxa"/>
            <w:vAlign w:val="top"/>
          </w:tcPr>
          <w:p w14:paraId="04D5CB7C">
            <w:pPr>
              <w:pStyle w:val="6"/>
              <w:spacing w:before="190" w:line="319" w:lineRule="exact"/>
              <w:ind w:left="474"/>
              <w:rPr>
                <w:sz w:val="24"/>
                <w:szCs w:val="24"/>
              </w:rPr>
            </w:pPr>
            <w:r>
              <w:rPr>
                <w:spacing w:val="-1"/>
                <w:position w:val="1"/>
                <w:sz w:val="24"/>
                <w:szCs w:val="24"/>
              </w:rPr>
              <w:t>YDTA-120L</w:t>
            </w:r>
          </w:p>
        </w:tc>
        <w:tc>
          <w:tcPr>
            <w:tcW w:w="920" w:type="dxa"/>
            <w:vAlign w:val="top"/>
          </w:tcPr>
          <w:p w14:paraId="19682F22">
            <w:pPr>
              <w:pStyle w:val="6"/>
              <w:spacing w:before="190" w:line="326" w:lineRule="exact"/>
              <w:ind w:left="421"/>
              <w:rPr>
                <w:sz w:val="24"/>
                <w:szCs w:val="24"/>
              </w:rPr>
            </w:pPr>
            <w:r>
              <w:rPr>
                <w:position w:val="1"/>
                <w:sz w:val="24"/>
                <w:szCs w:val="24"/>
              </w:rPr>
              <w:t>1</w:t>
            </w:r>
          </w:p>
        </w:tc>
        <w:tc>
          <w:tcPr>
            <w:tcW w:w="795" w:type="dxa"/>
            <w:vAlign w:val="top"/>
          </w:tcPr>
          <w:p w14:paraId="33BF197A">
            <w:pPr>
              <w:pStyle w:val="6"/>
              <w:spacing w:before="191" w:line="224" w:lineRule="auto"/>
              <w:ind w:left="281"/>
              <w:rPr>
                <w:sz w:val="24"/>
                <w:szCs w:val="24"/>
              </w:rPr>
            </w:pPr>
            <w:r>
              <w:rPr>
                <w:sz w:val="24"/>
                <w:szCs w:val="24"/>
              </w:rPr>
              <w:t>个</w:t>
            </w:r>
          </w:p>
        </w:tc>
        <w:tc>
          <w:tcPr>
            <w:tcW w:w="1185" w:type="dxa"/>
            <w:vAlign w:val="top"/>
          </w:tcPr>
          <w:p w14:paraId="61261F2F">
            <w:pPr>
              <w:pStyle w:val="6"/>
              <w:spacing w:before="190" w:line="323" w:lineRule="exact"/>
              <w:ind w:left="359"/>
              <w:rPr>
                <w:sz w:val="24"/>
                <w:szCs w:val="24"/>
              </w:rPr>
            </w:pPr>
            <w:r>
              <w:rPr>
                <w:spacing w:val="-3"/>
                <w:position w:val="1"/>
                <w:sz w:val="24"/>
                <w:szCs w:val="24"/>
              </w:rPr>
              <w:t>3432</w:t>
            </w:r>
          </w:p>
        </w:tc>
        <w:tc>
          <w:tcPr>
            <w:tcW w:w="1170" w:type="dxa"/>
            <w:vAlign w:val="top"/>
          </w:tcPr>
          <w:p w14:paraId="70E96B5C">
            <w:pPr>
              <w:pStyle w:val="6"/>
              <w:spacing w:before="190" w:line="323" w:lineRule="exact"/>
              <w:ind w:left="353"/>
              <w:rPr>
                <w:sz w:val="24"/>
                <w:szCs w:val="24"/>
              </w:rPr>
            </w:pPr>
            <w:r>
              <w:rPr>
                <w:spacing w:val="-3"/>
                <w:position w:val="1"/>
                <w:sz w:val="24"/>
                <w:szCs w:val="24"/>
              </w:rPr>
              <w:t>3432</w:t>
            </w:r>
          </w:p>
        </w:tc>
        <w:tc>
          <w:tcPr>
            <w:tcW w:w="1877" w:type="dxa"/>
            <w:vAlign w:val="top"/>
          </w:tcPr>
          <w:p w14:paraId="015D77DA">
            <w:pPr>
              <w:pStyle w:val="6"/>
              <w:spacing w:before="34" w:line="222" w:lineRule="auto"/>
              <w:ind w:left="348" w:right="94" w:hanging="230"/>
              <w:rPr>
                <w:sz w:val="24"/>
                <w:szCs w:val="24"/>
              </w:rPr>
            </w:pPr>
            <w:r>
              <w:rPr>
                <w:spacing w:val="-3"/>
                <w:sz w:val="24"/>
                <w:szCs w:val="24"/>
              </w:rPr>
              <w:t>洛阳云档电子科技有限公司</w:t>
            </w:r>
          </w:p>
        </w:tc>
        <w:tc>
          <w:tcPr>
            <w:tcW w:w="728" w:type="dxa"/>
            <w:vAlign w:val="top"/>
          </w:tcPr>
          <w:p w14:paraId="0A752424">
            <w:pPr>
              <w:pStyle w:val="6"/>
              <w:spacing w:before="190" w:line="241" w:lineRule="auto"/>
              <w:ind w:left="307"/>
              <w:rPr>
                <w:sz w:val="24"/>
                <w:szCs w:val="24"/>
              </w:rPr>
            </w:pPr>
            <w:r>
              <w:rPr>
                <w:sz w:val="24"/>
                <w:szCs w:val="24"/>
              </w:rPr>
              <w:t>/</w:t>
            </w:r>
          </w:p>
        </w:tc>
      </w:tr>
      <w:tr w14:paraId="4E0514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66A78704">
            <w:pPr>
              <w:pStyle w:val="6"/>
              <w:spacing w:before="192" w:line="326" w:lineRule="exact"/>
              <w:ind w:left="288"/>
              <w:rPr>
                <w:sz w:val="24"/>
                <w:szCs w:val="24"/>
              </w:rPr>
            </w:pPr>
            <w:r>
              <w:rPr>
                <w:position w:val="1"/>
                <w:sz w:val="24"/>
                <w:szCs w:val="24"/>
              </w:rPr>
              <w:t>7</w:t>
            </w:r>
          </w:p>
        </w:tc>
        <w:tc>
          <w:tcPr>
            <w:tcW w:w="1666" w:type="dxa"/>
            <w:vAlign w:val="top"/>
          </w:tcPr>
          <w:p w14:paraId="17D1C8E3">
            <w:pPr>
              <w:pStyle w:val="6"/>
              <w:spacing w:before="37" w:line="221" w:lineRule="auto"/>
              <w:ind w:left="705" w:right="113" w:hanging="587"/>
              <w:rPr>
                <w:sz w:val="24"/>
                <w:szCs w:val="24"/>
              </w:rPr>
            </w:pPr>
            <w:r>
              <w:rPr>
                <w:spacing w:val="-2"/>
                <w:sz w:val="24"/>
                <w:szCs w:val="24"/>
              </w:rPr>
              <w:t>驱鼠漏水云测</w:t>
            </w:r>
            <w:r>
              <w:rPr>
                <w:spacing w:val="1"/>
                <w:sz w:val="24"/>
                <w:szCs w:val="24"/>
              </w:rPr>
              <w:t>仪</w:t>
            </w:r>
          </w:p>
        </w:tc>
        <w:tc>
          <w:tcPr>
            <w:tcW w:w="2781" w:type="dxa"/>
            <w:vAlign w:val="top"/>
          </w:tcPr>
          <w:p w14:paraId="7E7FAEC1">
            <w:pPr>
              <w:pStyle w:val="6"/>
              <w:spacing w:before="36" w:line="224" w:lineRule="auto"/>
              <w:ind w:left="61"/>
              <w:rPr>
                <w:sz w:val="24"/>
                <w:szCs w:val="24"/>
              </w:rPr>
            </w:pPr>
            <w:r>
              <w:rPr>
                <w:spacing w:val="-2"/>
                <w:sz w:val="24"/>
                <w:szCs w:val="24"/>
              </w:rPr>
              <w:t>参数：详见后附</w:t>
            </w:r>
          </w:p>
          <w:p w14:paraId="49D7C2C5">
            <w:pPr>
              <w:pStyle w:val="6"/>
              <w:spacing w:before="20" w:line="203" w:lineRule="auto"/>
              <w:ind w:left="61"/>
              <w:rPr>
                <w:sz w:val="24"/>
                <w:szCs w:val="24"/>
              </w:rPr>
            </w:pPr>
            <w:r>
              <w:rPr>
                <w:spacing w:val="-2"/>
                <w:sz w:val="24"/>
                <w:szCs w:val="24"/>
              </w:rPr>
              <w:t>规格：详见后附</w:t>
            </w:r>
          </w:p>
        </w:tc>
        <w:tc>
          <w:tcPr>
            <w:tcW w:w="1274" w:type="dxa"/>
            <w:vAlign w:val="top"/>
          </w:tcPr>
          <w:p w14:paraId="00D71EFC">
            <w:pPr>
              <w:pStyle w:val="6"/>
              <w:spacing w:before="192" w:line="223" w:lineRule="auto"/>
              <w:ind w:left="286"/>
              <w:rPr>
                <w:sz w:val="24"/>
                <w:szCs w:val="24"/>
              </w:rPr>
            </w:pPr>
            <w:r>
              <w:rPr>
                <w:spacing w:val="-4"/>
                <w:sz w:val="24"/>
                <w:szCs w:val="24"/>
              </w:rPr>
              <w:t>鑫泰格</w:t>
            </w:r>
          </w:p>
        </w:tc>
        <w:tc>
          <w:tcPr>
            <w:tcW w:w="2024" w:type="dxa"/>
            <w:vAlign w:val="top"/>
          </w:tcPr>
          <w:p w14:paraId="03D206DB">
            <w:pPr>
              <w:pStyle w:val="6"/>
              <w:spacing w:before="192"/>
              <w:ind w:left="474"/>
              <w:rPr>
                <w:sz w:val="24"/>
                <w:szCs w:val="24"/>
              </w:rPr>
            </w:pPr>
            <w:r>
              <w:rPr>
                <w:spacing w:val="-1"/>
                <w:sz w:val="24"/>
                <w:szCs w:val="24"/>
              </w:rPr>
              <w:t>XTG-QS60K</w:t>
            </w:r>
          </w:p>
        </w:tc>
        <w:tc>
          <w:tcPr>
            <w:tcW w:w="920" w:type="dxa"/>
            <w:vAlign w:val="top"/>
          </w:tcPr>
          <w:p w14:paraId="4E306581">
            <w:pPr>
              <w:pStyle w:val="6"/>
              <w:spacing w:before="192" w:line="326" w:lineRule="exact"/>
              <w:ind w:left="421"/>
              <w:rPr>
                <w:sz w:val="24"/>
                <w:szCs w:val="24"/>
              </w:rPr>
            </w:pPr>
            <w:r>
              <w:rPr>
                <w:position w:val="1"/>
                <w:sz w:val="24"/>
                <w:szCs w:val="24"/>
              </w:rPr>
              <w:t>1</w:t>
            </w:r>
          </w:p>
        </w:tc>
        <w:tc>
          <w:tcPr>
            <w:tcW w:w="795" w:type="dxa"/>
            <w:vAlign w:val="top"/>
          </w:tcPr>
          <w:p w14:paraId="7748707E">
            <w:pPr>
              <w:pStyle w:val="6"/>
              <w:spacing w:before="192" w:line="228" w:lineRule="auto"/>
              <w:ind w:left="284"/>
              <w:rPr>
                <w:sz w:val="24"/>
                <w:szCs w:val="24"/>
              </w:rPr>
            </w:pPr>
            <w:r>
              <w:rPr>
                <w:sz w:val="24"/>
                <w:szCs w:val="24"/>
              </w:rPr>
              <w:t>套</w:t>
            </w:r>
          </w:p>
        </w:tc>
        <w:tc>
          <w:tcPr>
            <w:tcW w:w="1185" w:type="dxa"/>
            <w:vAlign w:val="top"/>
          </w:tcPr>
          <w:p w14:paraId="1C7EECE3">
            <w:pPr>
              <w:pStyle w:val="6"/>
              <w:spacing w:before="192" w:line="322" w:lineRule="exact"/>
              <w:ind w:left="357"/>
              <w:rPr>
                <w:sz w:val="24"/>
                <w:szCs w:val="24"/>
              </w:rPr>
            </w:pPr>
            <w:r>
              <w:rPr>
                <w:spacing w:val="-2"/>
                <w:position w:val="1"/>
                <w:sz w:val="24"/>
                <w:szCs w:val="24"/>
              </w:rPr>
              <w:t>2668</w:t>
            </w:r>
          </w:p>
        </w:tc>
        <w:tc>
          <w:tcPr>
            <w:tcW w:w="1170" w:type="dxa"/>
            <w:vAlign w:val="top"/>
          </w:tcPr>
          <w:p w14:paraId="610C0A68">
            <w:pPr>
              <w:pStyle w:val="6"/>
              <w:spacing w:before="192" w:line="322" w:lineRule="exact"/>
              <w:ind w:left="351"/>
              <w:rPr>
                <w:sz w:val="24"/>
                <w:szCs w:val="24"/>
              </w:rPr>
            </w:pPr>
            <w:r>
              <w:rPr>
                <w:spacing w:val="-2"/>
                <w:position w:val="1"/>
                <w:sz w:val="24"/>
                <w:szCs w:val="24"/>
              </w:rPr>
              <w:t>2668</w:t>
            </w:r>
          </w:p>
        </w:tc>
        <w:tc>
          <w:tcPr>
            <w:tcW w:w="1877" w:type="dxa"/>
            <w:vAlign w:val="top"/>
          </w:tcPr>
          <w:p w14:paraId="2D6F7DB8">
            <w:pPr>
              <w:pStyle w:val="6"/>
              <w:spacing w:before="37" w:line="221" w:lineRule="auto"/>
              <w:ind w:left="229" w:right="94" w:hanging="106"/>
              <w:rPr>
                <w:sz w:val="24"/>
                <w:szCs w:val="24"/>
              </w:rPr>
            </w:pPr>
            <w:r>
              <w:rPr>
                <w:spacing w:val="-4"/>
                <w:sz w:val="24"/>
                <w:szCs w:val="24"/>
              </w:rPr>
              <w:t>山东鑫泰格科技</w:t>
            </w:r>
            <w:r>
              <w:rPr>
                <w:spacing w:val="-3"/>
                <w:sz w:val="24"/>
                <w:szCs w:val="24"/>
              </w:rPr>
              <w:t>集团有限公司</w:t>
            </w:r>
          </w:p>
        </w:tc>
        <w:tc>
          <w:tcPr>
            <w:tcW w:w="728" w:type="dxa"/>
            <w:vAlign w:val="top"/>
          </w:tcPr>
          <w:p w14:paraId="3C0DB6D9">
            <w:pPr>
              <w:pStyle w:val="6"/>
              <w:spacing w:before="192" w:line="241" w:lineRule="auto"/>
              <w:ind w:left="307"/>
              <w:rPr>
                <w:sz w:val="24"/>
                <w:szCs w:val="24"/>
              </w:rPr>
            </w:pPr>
            <w:r>
              <w:rPr>
                <w:sz w:val="24"/>
                <w:szCs w:val="24"/>
              </w:rPr>
              <w:t>/</w:t>
            </w:r>
          </w:p>
        </w:tc>
      </w:tr>
      <w:tr w14:paraId="1284B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685" w:type="dxa"/>
            <w:vAlign w:val="top"/>
          </w:tcPr>
          <w:p w14:paraId="0371B16F">
            <w:pPr>
              <w:pStyle w:val="6"/>
              <w:spacing w:before="192" w:line="322" w:lineRule="exact"/>
              <w:ind w:left="285"/>
              <w:rPr>
                <w:sz w:val="24"/>
                <w:szCs w:val="24"/>
              </w:rPr>
            </w:pPr>
            <w:r>
              <w:rPr>
                <w:position w:val="1"/>
                <w:sz w:val="24"/>
                <w:szCs w:val="24"/>
              </w:rPr>
              <w:t>8</w:t>
            </w:r>
          </w:p>
        </w:tc>
        <w:tc>
          <w:tcPr>
            <w:tcW w:w="1666" w:type="dxa"/>
            <w:vAlign w:val="top"/>
          </w:tcPr>
          <w:p w14:paraId="46488D01">
            <w:pPr>
              <w:pStyle w:val="6"/>
              <w:spacing w:before="192" w:line="229" w:lineRule="auto"/>
              <w:ind w:left="252"/>
              <w:rPr>
                <w:sz w:val="24"/>
                <w:szCs w:val="24"/>
              </w:rPr>
            </w:pPr>
            <w:r>
              <w:rPr>
                <w:spacing w:val="-6"/>
                <w:sz w:val="24"/>
                <w:szCs w:val="24"/>
              </w:rPr>
              <w:t>漏水感应线</w:t>
            </w:r>
          </w:p>
        </w:tc>
        <w:tc>
          <w:tcPr>
            <w:tcW w:w="2781" w:type="dxa"/>
            <w:vAlign w:val="top"/>
          </w:tcPr>
          <w:p w14:paraId="1A5935A2">
            <w:pPr>
              <w:pStyle w:val="6"/>
              <w:spacing w:before="35" w:line="224" w:lineRule="auto"/>
              <w:ind w:left="61"/>
              <w:rPr>
                <w:sz w:val="24"/>
                <w:szCs w:val="24"/>
              </w:rPr>
            </w:pPr>
            <w:r>
              <w:rPr>
                <w:spacing w:val="-2"/>
                <w:sz w:val="24"/>
                <w:szCs w:val="24"/>
              </w:rPr>
              <w:t>参数：详见后附</w:t>
            </w:r>
          </w:p>
          <w:p w14:paraId="55253B75">
            <w:pPr>
              <w:pStyle w:val="6"/>
              <w:spacing w:before="21" w:line="202" w:lineRule="auto"/>
              <w:ind w:left="61"/>
              <w:rPr>
                <w:sz w:val="24"/>
                <w:szCs w:val="24"/>
              </w:rPr>
            </w:pPr>
            <w:r>
              <w:rPr>
                <w:spacing w:val="-2"/>
                <w:sz w:val="24"/>
                <w:szCs w:val="24"/>
              </w:rPr>
              <w:t>规格：详见后附</w:t>
            </w:r>
          </w:p>
        </w:tc>
        <w:tc>
          <w:tcPr>
            <w:tcW w:w="1274" w:type="dxa"/>
            <w:vAlign w:val="top"/>
          </w:tcPr>
          <w:p w14:paraId="004B54C6">
            <w:pPr>
              <w:pStyle w:val="6"/>
              <w:spacing w:before="191" w:line="223" w:lineRule="auto"/>
              <w:ind w:left="286"/>
              <w:rPr>
                <w:sz w:val="24"/>
                <w:szCs w:val="24"/>
              </w:rPr>
            </w:pPr>
            <w:r>
              <w:rPr>
                <w:spacing w:val="-4"/>
                <w:sz w:val="24"/>
                <w:szCs w:val="24"/>
              </w:rPr>
              <w:t>鑫泰格</w:t>
            </w:r>
          </w:p>
        </w:tc>
        <w:tc>
          <w:tcPr>
            <w:tcW w:w="2024" w:type="dxa"/>
            <w:vAlign w:val="top"/>
          </w:tcPr>
          <w:p w14:paraId="342E1457">
            <w:pPr>
              <w:pStyle w:val="6"/>
              <w:spacing w:before="192" w:line="318" w:lineRule="exact"/>
              <w:ind w:left="474"/>
              <w:rPr>
                <w:sz w:val="24"/>
                <w:szCs w:val="24"/>
              </w:rPr>
            </w:pPr>
            <w:r>
              <w:rPr>
                <w:spacing w:val="-1"/>
                <w:position w:val="1"/>
                <w:sz w:val="24"/>
                <w:szCs w:val="24"/>
              </w:rPr>
              <w:t>XTG-L105M</w:t>
            </w:r>
          </w:p>
        </w:tc>
        <w:tc>
          <w:tcPr>
            <w:tcW w:w="920" w:type="dxa"/>
            <w:vAlign w:val="top"/>
          </w:tcPr>
          <w:p w14:paraId="04D601BB">
            <w:pPr>
              <w:pStyle w:val="6"/>
              <w:spacing w:before="192" w:line="325" w:lineRule="exact"/>
              <w:ind w:left="421"/>
              <w:rPr>
                <w:sz w:val="24"/>
                <w:szCs w:val="24"/>
              </w:rPr>
            </w:pPr>
            <w:r>
              <w:rPr>
                <w:position w:val="1"/>
                <w:sz w:val="24"/>
                <w:szCs w:val="24"/>
              </w:rPr>
              <w:t>1</w:t>
            </w:r>
          </w:p>
        </w:tc>
        <w:tc>
          <w:tcPr>
            <w:tcW w:w="795" w:type="dxa"/>
            <w:vAlign w:val="top"/>
          </w:tcPr>
          <w:p w14:paraId="35E3C2F8">
            <w:pPr>
              <w:pStyle w:val="6"/>
              <w:spacing w:before="192" w:line="228" w:lineRule="auto"/>
              <w:ind w:left="284"/>
              <w:rPr>
                <w:sz w:val="24"/>
                <w:szCs w:val="24"/>
              </w:rPr>
            </w:pPr>
            <w:r>
              <w:rPr>
                <w:sz w:val="24"/>
                <w:szCs w:val="24"/>
              </w:rPr>
              <w:t>套</w:t>
            </w:r>
          </w:p>
        </w:tc>
        <w:tc>
          <w:tcPr>
            <w:tcW w:w="1185" w:type="dxa"/>
            <w:vAlign w:val="top"/>
          </w:tcPr>
          <w:p w14:paraId="1A6E976F">
            <w:pPr>
              <w:pStyle w:val="6"/>
              <w:spacing w:before="192" w:line="318" w:lineRule="exact"/>
              <w:ind w:left="371"/>
              <w:rPr>
                <w:sz w:val="24"/>
                <w:szCs w:val="24"/>
              </w:rPr>
            </w:pPr>
            <w:r>
              <w:rPr>
                <w:spacing w:val="-6"/>
                <w:position w:val="1"/>
                <w:sz w:val="24"/>
                <w:szCs w:val="24"/>
              </w:rPr>
              <w:t>1230</w:t>
            </w:r>
          </w:p>
        </w:tc>
        <w:tc>
          <w:tcPr>
            <w:tcW w:w="1170" w:type="dxa"/>
            <w:vAlign w:val="top"/>
          </w:tcPr>
          <w:p w14:paraId="683AB0B5">
            <w:pPr>
              <w:pStyle w:val="6"/>
              <w:spacing w:before="192" w:line="318" w:lineRule="exact"/>
              <w:ind w:left="365"/>
              <w:rPr>
                <w:sz w:val="24"/>
                <w:szCs w:val="24"/>
              </w:rPr>
            </w:pPr>
            <w:r>
              <w:rPr>
                <w:spacing w:val="-6"/>
                <w:position w:val="1"/>
                <w:sz w:val="24"/>
                <w:szCs w:val="24"/>
              </w:rPr>
              <w:t>1230</w:t>
            </w:r>
          </w:p>
        </w:tc>
        <w:tc>
          <w:tcPr>
            <w:tcW w:w="1877" w:type="dxa"/>
            <w:vAlign w:val="top"/>
          </w:tcPr>
          <w:p w14:paraId="3998D022">
            <w:pPr>
              <w:pStyle w:val="6"/>
              <w:spacing w:before="36" w:line="221" w:lineRule="auto"/>
              <w:ind w:left="229" w:right="94" w:hanging="106"/>
              <w:rPr>
                <w:sz w:val="24"/>
                <w:szCs w:val="24"/>
              </w:rPr>
            </w:pPr>
            <w:r>
              <w:rPr>
                <w:spacing w:val="-4"/>
                <w:sz w:val="24"/>
                <w:szCs w:val="24"/>
              </w:rPr>
              <w:t>山东鑫泰格科技</w:t>
            </w:r>
            <w:r>
              <w:rPr>
                <w:spacing w:val="-3"/>
                <w:sz w:val="24"/>
                <w:szCs w:val="24"/>
              </w:rPr>
              <w:t>集团有限公司</w:t>
            </w:r>
          </w:p>
        </w:tc>
        <w:tc>
          <w:tcPr>
            <w:tcW w:w="728" w:type="dxa"/>
            <w:vAlign w:val="top"/>
          </w:tcPr>
          <w:p w14:paraId="785ADE19">
            <w:pPr>
              <w:pStyle w:val="6"/>
              <w:spacing w:before="191" w:line="241" w:lineRule="auto"/>
              <w:ind w:left="307"/>
              <w:rPr>
                <w:sz w:val="24"/>
                <w:szCs w:val="24"/>
              </w:rPr>
            </w:pPr>
            <w:r>
              <w:rPr>
                <w:sz w:val="24"/>
                <w:szCs w:val="24"/>
              </w:rPr>
              <w:t>/</w:t>
            </w:r>
          </w:p>
        </w:tc>
      </w:tr>
      <w:tr w14:paraId="3E2F1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85" w:type="dxa"/>
            <w:vAlign w:val="top"/>
          </w:tcPr>
          <w:p w14:paraId="7649EF0F">
            <w:pPr>
              <w:pStyle w:val="6"/>
              <w:spacing w:before="194" w:line="323" w:lineRule="exact"/>
              <w:ind w:left="281"/>
              <w:rPr>
                <w:sz w:val="24"/>
                <w:szCs w:val="24"/>
              </w:rPr>
            </w:pPr>
            <w:r>
              <w:rPr>
                <w:position w:val="1"/>
                <w:sz w:val="24"/>
                <w:szCs w:val="24"/>
              </w:rPr>
              <w:t>9</w:t>
            </w:r>
          </w:p>
        </w:tc>
        <w:tc>
          <w:tcPr>
            <w:tcW w:w="1666" w:type="dxa"/>
            <w:vAlign w:val="top"/>
          </w:tcPr>
          <w:p w14:paraId="34E4B5CB">
            <w:pPr>
              <w:pStyle w:val="6"/>
              <w:spacing w:before="194" w:line="229" w:lineRule="auto"/>
              <w:ind w:left="132"/>
              <w:rPr>
                <w:sz w:val="24"/>
                <w:szCs w:val="24"/>
              </w:rPr>
            </w:pPr>
            <w:r>
              <w:rPr>
                <w:spacing w:val="-5"/>
                <w:sz w:val="24"/>
                <w:szCs w:val="24"/>
              </w:rPr>
              <w:t>漏水固定胶贴</w:t>
            </w:r>
          </w:p>
        </w:tc>
        <w:tc>
          <w:tcPr>
            <w:tcW w:w="2781" w:type="dxa"/>
            <w:vAlign w:val="top"/>
          </w:tcPr>
          <w:p w14:paraId="7A4FA1E7">
            <w:pPr>
              <w:pStyle w:val="6"/>
              <w:spacing w:before="38" w:line="224" w:lineRule="auto"/>
              <w:ind w:left="61"/>
              <w:rPr>
                <w:sz w:val="24"/>
                <w:szCs w:val="24"/>
              </w:rPr>
            </w:pPr>
            <w:r>
              <w:rPr>
                <w:spacing w:val="-2"/>
                <w:sz w:val="24"/>
                <w:szCs w:val="24"/>
              </w:rPr>
              <w:t>参数：详见后附</w:t>
            </w:r>
          </w:p>
          <w:p w14:paraId="03CB26F5">
            <w:pPr>
              <w:pStyle w:val="6"/>
              <w:spacing w:before="20" w:line="202" w:lineRule="auto"/>
              <w:ind w:left="61"/>
              <w:rPr>
                <w:sz w:val="24"/>
                <w:szCs w:val="24"/>
              </w:rPr>
            </w:pPr>
            <w:r>
              <w:rPr>
                <w:spacing w:val="-2"/>
                <w:sz w:val="24"/>
                <w:szCs w:val="24"/>
              </w:rPr>
              <w:t>规格：详见后附</w:t>
            </w:r>
          </w:p>
        </w:tc>
        <w:tc>
          <w:tcPr>
            <w:tcW w:w="1274" w:type="dxa"/>
            <w:vAlign w:val="top"/>
          </w:tcPr>
          <w:p w14:paraId="328BB48C">
            <w:pPr>
              <w:pStyle w:val="6"/>
              <w:spacing w:before="194" w:line="223" w:lineRule="auto"/>
              <w:ind w:left="286"/>
              <w:rPr>
                <w:sz w:val="24"/>
                <w:szCs w:val="24"/>
              </w:rPr>
            </w:pPr>
            <w:r>
              <w:rPr>
                <w:spacing w:val="-4"/>
                <w:sz w:val="24"/>
                <w:szCs w:val="24"/>
              </w:rPr>
              <w:t>鑫泰格</w:t>
            </w:r>
          </w:p>
        </w:tc>
        <w:tc>
          <w:tcPr>
            <w:tcW w:w="2024" w:type="dxa"/>
            <w:vAlign w:val="top"/>
          </w:tcPr>
          <w:p w14:paraId="4C125484">
            <w:pPr>
              <w:pStyle w:val="6"/>
              <w:spacing w:before="194" w:line="319" w:lineRule="exact"/>
              <w:ind w:left="534"/>
              <w:rPr>
                <w:sz w:val="24"/>
                <w:szCs w:val="24"/>
              </w:rPr>
            </w:pPr>
            <w:r>
              <w:rPr>
                <w:spacing w:val="-1"/>
                <w:position w:val="1"/>
                <w:sz w:val="24"/>
                <w:szCs w:val="24"/>
              </w:rPr>
              <w:t>XTG-FT05</w:t>
            </w:r>
          </w:p>
        </w:tc>
        <w:tc>
          <w:tcPr>
            <w:tcW w:w="920" w:type="dxa"/>
            <w:vAlign w:val="top"/>
          </w:tcPr>
          <w:p w14:paraId="22D41681">
            <w:pPr>
              <w:pStyle w:val="6"/>
              <w:spacing w:before="194" w:line="319" w:lineRule="exact"/>
              <w:ind w:left="361"/>
              <w:rPr>
                <w:sz w:val="24"/>
                <w:szCs w:val="24"/>
              </w:rPr>
            </w:pPr>
            <w:r>
              <w:rPr>
                <w:spacing w:val="-11"/>
                <w:position w:val="1"/>
                <w:sz w:val="24"/>
                <w:szCs w:val="24"/>
              </w:rPr>
              <w:t>10</w:t>
            </w:r>
          </w:p>
        </w:tc>
        <w:tc>
          <w:tcPr>
            <w:tcW w:w="795" w:type="dxa"/>
            <w:vAlign w:val="top"/>
          </w:tcPr>
          <w:p w14:paraId="4BBB2BBC">
            <w:pPr>
              <w:pStyle w:val="6"/>
              <w:spacing w:before="194" w:line="228" w:lineRule="auto"/>
              <w:ind w:left="284"/>
              <w:rPr>
                <w:sz w:val="24"/>
                <w:szCs w:val="24"/>
              </w:rPr>
            </w:pPr>
            <w:r>
              <w:rPr>
                <w:sz w:val="24"/>
                <w:szCs w:val="24"/>
              </w:rPr>
              <w:t>套</w:t>
            </w:r>
          </w:p>
        </w:tc>
        <w:tc>
          <w:tcPr>
            <w:tcW w:w="1185" w:type="dxa"/>
            <w:vAlign w:val="top"/>
          </w:tcPr>
          <w:p w14:paraId="64737415">
            <w:pPr>
              <w:pStyle w:val="6"/>
              <w:spacing w:before="194" w:line="323" w:lineRule="exact"/>
              <w:ind w:left="477"/>
              <w:rPr>
                <w:sz w:val="24"/>
                <w:szCs w:val="24"/>
              </w:rPr>
            </w:pPr>
            <w:r>
              <w:rPr>
                <w:spacing w:val="-4"/>
                <w:position w:val="1"/>
                <w:sz w:val="24"/>
                <w:szCs w:val="24"/>
              </w:rPr>
              <w:t>29</w:t>
            </w:r>
          </w:p>
        </w:tc>
        <w:tc>
          <w:tcPr>
            <w:tcW w:w="1170" w:type="dxa"/>
            <w:vAlign w:val="top"/>
          </w:tcPr>
          <w:p w14:paraId="1EC2078A">
            <w:pPr>
              <w:pStyle w:val="6"/>
              <w:spacing w:before="194" w:line="319" w:lineRule="exact"/>
              <w:ind w:left="411"/>
              <w:rPr>
                <w:sz w:val="24"/>
                <w:szCs w:val="24"/>
              </w:rPr>
            </w:pPr>
            <w:r>
              <w:rPr>
                <w:spacing w:val="-3"/>
                <w:position w:val="1"/>
                <w:sz w:val="24"/>
                <w:szCs w:val="24"/>
              </w:rPr>
              <w:t>290</w:t>
            </w:r>
          </w:p>
        </w:tc>
        <w:tc>
          <w:tcPr>
            <w:tcW w:w="1877" w:type="dxa"/>
            <w:vAlign w:val="top"/>
          </w:tcPr>
          <w:p w14:paraId="4951B152">
            <w:pPr>
              <w:pStyle w:val="6"/>
              <w:spacing w:before="38" w:line="221" w:lineRule="auto"/>
              <w:ind w:left="229" w:right="94" w:hanging="106"/>
              <w:rPr>
                <w:sz w:val="24"/>
                <w:szCs w:val="24"/>
              </w:rPr>
            </w:pPr>
            <w:r>
              <w:rPr>
                <w:spacing w:val="-4"/>
                <w:sz w:val="24"/>
                <w:szCs w:val="24"/>
              </w:rPr>
              <w:t>山东鑫泰格科技</w:t>
            </w:r>
            <w:r>
              <w:rPr>
                <w:spacing w:val="-3"/>
                <w:sz w:val="24"/>
                <w:szCs w:val="24"/>
              </w:rPr>
              <w:t>集团有限公司</w:t>
            </w:r>
          </w:p>
        </w:tc>
        <w:tc>
          <w:tcPr>
            <w:tcW w:w="728" w:type="dxa"/>
            <w:vAlign w:val="top"/>
          </w:tcPr>
          <w:p w14:paraId="6414D9B3">
            <w:pPr>
              <w:pStyle w:val="6"/>
              <w:spacing w:before="194" w:line="241" w:lineRule="auto"/>
              <w:ind w:left="307"/>
              <w:rPr>
                <w:sz w:val="24"/>
                <w:szCs w:val="24"/>
              </w:rPr>
            </w:pPr>
            <w:r>
              <w:rPr>
                <w:sz w:val="24"/>
                <w:szCs w:val="24"/>
              </w:rPr>
              <w:t>/</w:t>
            </w:r>
          </w:p>
        </w:tc>
      </w:tr>
      <w:tr w14:paraId="1DB85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42F461DA">
            <w:pPr>
              <w:pStyle w:val="6"/>
              <w:spacing w:before="193" w:line="319" w:lineRule="exact"/>
              <w:ind w:left="240"/>
              <w:rPr>
                <w:sz w:val="24"/>
                <w:szCs w:val="24"/>
              </w:rPr>
            </w:pPr>
            <w:r>
              <w:rPr>
                <w:spacing w:val="-11"/>
                <w:position w:val="1"/>
                <w:sz w:val="24"/>
                <w:szCs w:val="24"/>
              </w:rPr>
              <w:t>10</w:t>
            </w:r>
          </w:p>
        </w:tc>
        <w:tc>
          <w:tcPr>
            <w:tcW w:w="1666" w:type="dxa"/>
            <w:vAlign w:val="top"/>
          </w:tcPr>
          <w:p w14:paraId="7934352A">
            <w:pPr>
              <w:pStyle w:val="6"/>
              <w:spacing w:before="37" w:line="221" w:lineRule="auto"/>
              <w:ind w:left="472" w:right="113" w:hanging="341"/>
              <w:rPr>
                <w:sz w:val="24"/>
                <w:szCs w:val="24"/>
              </w:rPr>
            </w:pPr>
            <w:r>
              <w:rPr>
                <w:spacing w:val="-5"/>
                <w:sz w:val="24"/>
                <w:szCs w:val="24"/>
              </w:rPr>
              <w:t>红外微波三鉴</w:t>
            </w:r>
            <w:r>
              <w:rPr>
                <w:spacing w:val="-2"/>
                <w:sz w:val="24"/>
                <w:szCs w:val="24"/>
              </w:rPr>
              <w:t>报警器</w:t>
            </w:r>
          </w:p>
        </w:tc>
        <w:tc>
          <w:tcPr>
            <w:tcW w:w="2781" w:type="dxa"/>
            <w:vAlign w:val="top"/>
          </w:tcPr>
          <w:p w14:paraId="7086A819">
            <w:pPr>
              <w:pStyle w:val="6"/>
              <w:spacing w:before="36" w:line="224" w:lineRule="auto"/>
              <w:ind w:left="61"/>
              <w:rPr>
                <w:sz w:val="24"/>
                <w:szCs w:val="24"/>
              </w:rPr>
            </w:pPr>
            <w:r>
              <w:rPr>
                <w:spacing w:val="-2"/>
                <w:sz w:val="24"/>
                <w:szCs w:val="24"/>
              </w:rPr>
              <w:t>参数：详见后附</w:t>
            </w:r>
          </w:p>
          <w:p w14:paraId="47A9FDC2">
            <w:pPr>
              <w:pStyle w:val="6"/>
              <w:spacing w:before="21" w:line="202" w:lineRule="auto"/>
              <w:ind w:left="61"/>
              <w:rPr>
                <w:sz w:val="24"/>
                <w:szCs w:val="24"/>
              </w:rPr>
            </w:pPr>
            <w:r>
              <w:rPr>
                <w:spacing w:val="-2"/>
                <w:sz w:val="24"/>
                <w:szCs w:val="24"/>
              </w:rPr>
              <w:t>规格：详见后附</w:t>
            </w:r>
          </w:p>
        </w:tc>
        <w:tc>
          <w:tcPr>
            <w:tcW w:w="1274" w:type="dxa"/>
            <w:vAlign w:val="top"/>
          </w:tcPr>
          <w:p w14:paraId="6A609F1B">
            <w:pPr>
              <w:pStyle w:val="6"/>
              <w:spacing w:before="193" w:line="232" w:lineRule="auto"/>
              <w:ind w:left="298"/>
              <w:rPr>
                <w:sz w:val="24"/>
                <w:szCs w:val="24"/>
              </w:rPr>
            </w:pPr>
            <w:r>
              <w:rPr>
                <w:spacing w:val="-8"/>
                <w:sz w:val="24"/>
                <w:szCs w:val="24"/>
              </w:rPr>
              <w:t>艾礼信</w:t>
            </w:r>
          </w:p>
        </w:tc>
        <w:tc>
          <w:tcPr>
            <w:tcW w:w="2024" w:type="dxa"/>
            <w:vAlign w:val="top"/>
          </w:tcPr>
          <w:p w14:paraId="765E8B04">
            <w:pPr>
              <w:pStyle w:val="6"/>
              <w:spacing w:before="193" w:line="319" w:lineRule="exact"/>
              <w:ind w:left="483"/>
              <w:rPr>
                <w:sz w:val="24"/>
                <w:szCs w:val="24"/>
              </w:rPr>
            </w:pPr>
            <w:r>
              <w:rPr>
                <w:spacing w:val="-2"/>
                <w:position w:val="1"/>
                <w:sz w:val="24"/>
                <w:szCs w:val="24"/>
              </w:rPr>
              <w:t>EAP-300XT</w:t>
            </w:r>
          </w:p>
        </w:tc>
        <w:tc>
          <w:tcPr>
            <w:tcW w:w="920" w:type="dxa"/>
            <w:vAlign w:val="top"/>
          </w:tcPr>
          <w:p w14:paraId="2D3BE09A">
            <w:pPr>
              <w:pStyle w:val="6"/>
              <w:spacing w:before="193" w:line="325" w:lineRule="exact"/>
              <w:ind w:left="421"/>
              <w:rPr>
                <w:sz w:val="24"/>
                <w:szCs w:val="24"/>
              </w:rPr>
            </w:pPr>
            <w:r>
              <w:rPr>
                <w:position w:val="1"/>
                <w:sz w:val="24"/>
                <w:szCs w:val="24"/>
              </w:rPr>
              <w:t>1</w:t>
            </w:r>
          </w:p>
        </w:tc>
        <w:tc>
          <w:tcPr>
            <w:tcW w:w="795" w:type="dxa"/>
            <w:vAlign w:val="top"/>
          </w:tcPr>
          <w:p w14:paraId="16CE64A3">
            <w:pPr>
              <w:pStyle w:val="6"/>
              <w:spacing w:before="192" w:line="232" w:lineRule="auto"/>
              <w:ind w:left="314"/>
              <w:rPr>
                <w:sz w:val="24"/>
                <w:szCs w:val="24"/>
              </w:rPr>
            </w:pPr>
            <w:r>
              <w:rPr>
                <w:sz w:val="24"/>
                <w:szCs w:val="24"/>
              </w:rPr>
              <w:t>台</w:t>
            </w:r>
          </w:p>
        </w:tc>
        <w:tc>
          <w:tcPr>
            <w:tcW w:w="1185" w:type="dxa"/>
            <w:vAlign w:val="top"/>
          </w:tcPr>
          <w:p w14:paraId="0C0FFF14">
            <w:pPr>
              <w:pStyle w:val="6"/>
              <w:spacing w:before="193" w:line="321" w:lineRule="exact"/>
              <w:ind w:left="416"/>
              <w:rPr>
                <w:sz w:val="24"/>
                <w:szCs w:val="24"/>
              </w:rPr>
            </w:pPr>
            <w:r>
              <w:rPr>
                <w:spacing w:val="-3"/>
                <w:position w:val="1"/>
                <w:sz w:val="24"/>
                <w:szCs w:val="24"/>
              </w:rPr>
              <w:t>816</w:t>
            </w:r>
          </w:p>
        </w:tc>
        <w:tc>
          <w:tcPr>
            <w:tcW w:w="1170" w:type="dxa"/>
            <w:vAlign w:val="top"/>
          </w:tcPr>
          <w:p w14:paraId="3E0BF580">
            <w:pPr>
              <w:pStyle w:val="6"/>
              <w:spacing w:before="193" w:line="321" w:lineRule="exact"/>
              <w:ind w:left="410"/>
              <w:rPr>
                <w:sz w:val="24"/>
                <w:szCs w:val="24"/>
              </w:rPr>
            </w:pPr>
            <w:r>
              <w:rPr>
                <w:spacing w:val="-3"/>
                <w:position w:val="1"/>
                <w:sz w:val="24"/>
                <w:szCs w:val="24"/>
              </w:rPr>
              <w:t>816</w:t>
            </w:r>
          </w:p>
        </w:tc>
        <w:tc>
          <w:tcPr>
            <w:tcW w:w="1877" w:type="dxa"/>
            <w:vAlign w:val="top"/>
          </w:tcPr>
          <w:p w14:paraId="49B555A6">
            <w:pPr>
              <w:pStyle w:val="6"/>
              <w:spacing w:before="37" w:line="221" w:lineRule="auto"/>
              <w:ind w:left="467" w:right="94" w:hanging="352"/>
              <w:rPr>
                <w:sz w:val="24"/>
                <w:szCs w:val="24"/>
              </w:rPr>
            </w:pPr>
            <w:r>
              <w:rPr>
                <w:spacing w:val="-3"/>
                <w:sz w:val="24"/>
                <w:szCs w:val="24"/>
              </w:rPr>
              <w:t>深圳艾礼信科技有限公司</w:t>
            </w:r>
          </w:p>
        </w:tc>
        <w:tc>
          <w:tcPr>
            <w:tcW w:w="728" w:type="dxa"/>
            <w:vAlign w:val="top"/>
          </w:tcPr>
          <w:p w14:paraId="6CF0165A">
            <w:pPr>
              <w:pStyle w:val="6"/>
              <w:spacing w:before="193" w:line="241" w:lineRule="auto"/>
              <w:ind w:left="307"/>
              <w:rPr>
                <w:sz w:val="24"/>
                <w:szCs w:val="24"/>
              </w:rPr>
            </w:pPr>
            <w:r>
              <w:rPr>
                <w:sz w:val="24"/>
                <w:szCs w:val="24"/>
              </w:rPr>
              <w:t>/</w:t>
            </w:r>
          </w:p>
        </w:tc>
      </w:tr>
    </w:tbl>
    <w:p w14:paraId="4410A57F">
      <w:pPr>
        <w:rPr>
          <w:rFonts w:ascii="Arial"/>
          <w:sz w:val="21"/>
        </w:rPr>
      </w:pPr>
    </w:p>
    <w:p w14:paraId="1B34BE67">
      <w:pPr>
        <w:rPr>
          <w:rFonts w:ascii="Arial" w:hAnsi="Arial" w:eastAsia="Arial" w:cs="Arial"/>
          <w:sz w:val="21"/>
          <w:szCs w:val="21"/>
        </w:rPr>
        <w:sectPr>
          <w:footerReference r:id="rId5" w:type="default"/>
          <w:pgSz w:w="16839" w:h="11905"/>
          <w:pgMar w:top="1011" w:right="863" w:bottom="1169" w:left="863" w:header="0" w:footer="925" w:gutter="0"/>
          <w:cols w:space="720" w:num="1"/>
        </w:sectPr>
      </w:pPr>
    </w:p>
    <w:p w14:paraId="5E939735">
      <w:pPr>
        <w:spacing w:before="186"/>
      </w:pPr>
    </w:p>
    <w:tbl>
      <w:tblPr>
        <w:tblStyle w:val="5"/>
        <w:tblW w:w="151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666"/>
        <w:gridCol w:w="2781"/>
        <w:gridCol w:w="1274"/>
        <w:gridCol w:w="2024"/>
        <w:gridCol w:w="920"/>
        <w:gridCol w:w="795"/>
        <w:gridCol w:w="1185"/>
        <w:gridCol w:w="1170"/>
        <w:gridCol w:w="1877"/>
        <w:gridCol w:w="728"/>
      </w:tblGrid>
      <w:tr w14:paraId="6A3718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685" w:type="dxa"/>
            <w:vAlign w:val="top"/>
          </w:tcPr>
          <w:p w14:paraId="104B740A">
            <w:pPr>
              <w:pStyle w:val="6"/>
              <w:spacing w:before="190" w:line="326" w:lineRule="exact"/>
              <w:ind w:left="240"/>
              <w:rPr>
                <w:sz w:val="24"/>
                <w:szCs w:val="24"/>
              </w:rPr>
            </w:pPr>
            <w:r>
              <w:rPr>
                <w:spacing w:val="-11"/>
                <w:position w:val="1"/>
                <w:sz w:val="24"/>
                <w:szCs w:val="24"/>
              </w:rPr>
              <w:t>11</w:t>
            </w:r>
          </w:p>
        </w:tc>
        <w:tc>
          <w:tcPr>
            <w:tcW w:w="1666" w:type="dxa"/>
            <w:vAlign w:val="top"/>
          </w:tcPr>
          <w:p w14:paraId="5DB72DC0">
            <w:pPr>
              <w:pStyle w:val="6"/>
              <w:spacing w:before="190" w:line="225" w:lineRule="auto"/>
              <w:ind w:left="237"/>
              <w:rPr>
                <w:sz w:val="24"/>
                <w:szCs w:val="24"/>
              </w:rPr>
            </w:pPr>
            <w:r>
              <w:rPr>
                <w:spacing w:val="-3"/>
                <w:sz w:val="24"/>
                <w:szCs w:val="24"/>
              </w:rPr>
              <w:t>声光报警器</w:t>
            </w:r>
          </w:p>
        </w:tc>
        <w:tc>
          <w:tcPr>
            <w:tcW w:w="2781" w:type="dxa"/>
            <w:vAlign w:val="top"/>
          </w:tcPr>
          <w:p w14:paraId="3CFDCFF8">
            <w:pPr>
              <w:pStyle w:val="6"/>
              <w:spacing w:before="34" w:line="224" w:lineRule="auto"/>
              <w:ind w:left="61"/>
              <w:rPr>
                <w:sz w:val="24"/>
                <w:szCs w:val="24"/>
              </w:rPr>
            </w:pPr>
            <w:r>
              <w:rPr>
                <w:spacing w:val="-2"/>
                <w:sz w:val="24"/>
                <w:szCs w:val="24"/>
              </w:rPr>
              <w:t>参数：详见后附</w:t>
            </w:r>
          </w:p>
          <w:p w14:paraId="6396FF8B">
            <w:pPr>
              <w:pStyle w:val="6"/>
              <w:spacing w:before="21" w:line="206" w:lineRule="auto"/>
              <w:ind w:left="61"/>
              <w:rPr>
                <w:sz w:val="24"/>
                <w:szCs w:val="24"/>
              </w:rPr>
            </w:pPr>
            <w:r>
              <w:rPr>
                <w:spacing w:val="-2"/>
                <w:sz w:val="24"/>
                <w:szCs w:val="24"/>
              </w:rPr>
              <w:t>规格：详见后附</w:t>
            </w:r>
          </w:p>
        </w:tc>
        <w:tc>
          <w:tcPr>
            <w:tcW w:w="1274" w:type="dxa"/>
            <w:vAlign w:val="top"/>
          </w:tcPr>
          <w:p w14:paraId="0A523D3D">
            <w:pPr>
              <w:pStyle w:val="6"/>
              <w:spacing w:before="190" w:line="227" w:lineRule="auto"/>
              <w:ind w:left="172"/>
              <w:rPr>
                <w:sz w:val="24"/>
                <w:szCs w:val="24"/>
              </w:rPr>
            </w:pPr>
            <w:r>
              <w:rPr>
                <w:spacing w:val="-5"/>
                <w:sz w:val="24"/>
                <w:szCs w:val="24"/>
              </w:rPr>
              <w:t>云档科技</w:t>
            </w:r>
          </w:p>
        </w:tc>
        <w:tc>
          <w:tcPr>
            <w:tcW w:w="2024" w:type="dxa"/>
            <w:vAlign w:val="top"/>
          </w:tcPr>
          <w:p w14:paraId="5F499103">
            <w:pPr>
              <w:pStyle w:val="6"/>
              <w:spacing w:before="229" w:line="182" w:lineRule="auto"/>
              <w:ind w:left="654"/>
              <w:rPr>
                <w:sz w:val="24"/>
                <w:szCs w:val="24"/>
              </w:rPr>
            </w:pPr>
            <w:r>
              <w:rPr>
                <w:spacing w:val="-1"/>
                <w:sz w:val="24"/>
                <w:szCs w:val="24"/>
              </w:rPr>
              <w:t>YD-LED</w:t>
            </w:r>
          </w:p>
        </w:tc>
        <w:tc>
          <w:tcPr>
            <w:tcW w:w="920" w:type="dxa"/>
            <w:vAlign w:val="top"/>
          </w:tcPr>
          <w:p w14:paraId="4B4E64DC">
            <w:pPr>
              <w:pStyle w:val="6"/>
              <w:spacing w:before="190" w:line="326" w:lineRule="exact"/>
              <w:ind w:left="421"/>
              <w:rPr>
                <w:sz w:val="24"/>
                <w:szCs w:val="24"/>
              </w:rPr>
            </w:pPr>
            <w:r>
              <w:rPr>
                <w:position w:val="1"/>
                <w:sz w:val="24"/>
                <w:szCs w:val="24"/>
              </w:rPr>
              <w:t>1</w:t>
            </w:r>
          </w:p>
        </w:tc>
        <w:tc>
          <w:tcPr>
            <w:tcW w:w="795" w:type="dxa"/>
            <w:vAlign w:val="top"/>
          </w:tcPr>
          <w:p w14:paraId="2F0325BD">
            <w:pPr>
              <w:pStyle w:val="6"/>
              <w:spacing w:before="190" w:line="228" w:lineRule="auto"/>
              <w:ind w:left="284"/>
              <w:rPr>
                <w:sz w:val="24"/>
                <w:szCs w:val="24"/>
              </w:rPr>
            </w:pPr>
            <w:r>
              <w:rPr>
                <w:sz w:val="24"/>
                <w:szCs w:val="24"/>
              </w:rPr>
              <w:t>套</w:t>
            </w:r>
          </w:p>
        </w:tc>
        <w:tc>
          <w:tcPr>
            <w:tcW w:w="1185" w:type="dxa"/>
            <w:vAlign w:val="top"/>
          </w:tcPr>
          <w:p w14:paraId="05379799">
            <w:pPr>
              <w:pStyle w:val="6"/>
              <w:spacing w:before="190" w:line="322" w:lineRule="exact"/>
              <w:ind w:left="417"/>
              <w:rPr>
                <w:sz w:val="24"/>
                <w:szCs w:val="24"/>
              </w:rPr>
            </w:pPr>
            <w:r>
              <w:rPr>
                <w:spacing w:val="-3"/>
                <w:position w:val="1"/>
                <w:sz w:val="24"/>
                <w:szCs w:val="24"/>
              </w:rPr>
              <w:t>252</w:t>
            </w:r>
          </w:p>
        </w:tc>
        <w:tc>
          <w:tcPr>
            <w:tcW w:w="1170" w:type="dxa"/>
            <w:vAlign w:val="top"/>
          </w:tcPr>
          <w:p w14:paraId="04506C0D">
            <w:pPr>
              <w:pStyle w:val="6"/>
              <w:spacing w:before="190" w:line="322" w:lineRule="exact"/>
              <w:ind w:left="411"/>
              <w:rPr>
                <w:sz w:val="24"/>
                <w:szCs w:val="24"/>
              </w:rPr>
            </w:pPr>
            <w:r>
              <w:rPr>
                <w:spacing w:val="-3"/>
                <w:position w:val="1"/>
                <w:sz w:val="24"/>
                <w:szCs w:val="24"/>
              </w:rPr>
              <w:t>252</w:t>
            </w:r>
          </w:p>
        </w:tc>
        <w:tc>
          <w:tcPr>
            <w:tcW w:w="1877" w:type="dxa"/>
            <w:vAlign w:val="top"/>
          </w:tcPr>
          <w:p w14:paraId="0CB3C5B1">
            <w:pPr>
              <w:pStyle w:val="6"/>
              <w:spacing w:before="35" w:line="223" w:lineRule="auto"/>
              <w:ind w:left="348" w:right="94" w:hanging="230"/>
              <w:rPr>
                <w:sz w:val="24"/>
                <w:szCs w:val="24"/>
              </w:rPr>
            </w:pPr>
            <w:r>
              <w:rPr>
                <w:spacing w:val="-3"/>
                <w:sz w:val="24"/>
                <w:szCs w:val="24"/>
              </w:rPr>
              <w:t>洛阳云档电子科技有限公司</w:t>
            </w:r>
          </w:p>
        </w:tc>
        <w:tc>
          <w:tcPr>
            <w:tcW w:w="728" w:type="dxa"/>
            <w:vAlign w:val="top"/>
          </w:tcPr>
          <w:p w14:paraId="4B6125ED">
            <w:pPr>
              <w:pStyle w:val="6"/>
              <w:spacing w:before="190" w:line="241" w:lineRule="auto"/>
              <w:ind w:left="307"/>
              <w:rPr>
                <w:sz w:val="24"/>
                <w:szCs w:val="24"/>
              </w:rPr>
            </w:pPr>
            <w:r>
              <w:rPr>
                <w:sz w:val="24"/>
                <w:szCs w:val="24"/>
              </w:rPr>
              <w:t>/</w:t>
            </w:r>
          </w:p>
        </w:tc>
      </w:tr>
      <w:tr w14:paraId="359A8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2" w:hRule="atLeast"/>
        </w:trPr>
        <w:tc>
          <w:tcPr>
            <w:tcW w:w="685" w:type="dxa"/>
            <w:vAlign w:val="top"/>
          </w:tcPr>
          <w:p w14:paraId="392AE8D3">
            <w:pPr>
              <w:spacing w:line="263" w:lineRule="auto"/>
              <w:rPr>
                <w:rFonts w:ascii="Arial"/>
                <w:sz w:val="21"/>
              </w:rPr>
            </w:pPr>
          </w:p>
          <w:p w14:paraId="69882C5B">
            <w:pPr>
              <w:pStyle w:val="6"/>
              <w:spacing w:before="78" w:line="325" w:lineRule="exact"/>
              <w:ind w:left="240"/>
              <w:rPr>
                <w:sz w:val="24"/>
                <w:szCs w:val="24"/>
              </w:rPr>
            </w:pPr>
            <w:r>
              <w:rPr>
                <w:spacing w:val="-11"/>
                <w:position w:val="1"/>
                <w:sz w:val="24"/>
                <w:szCs w:val="24"/>
              </w:rPr>
              <w:t>12</w:t>
            </w:r>
          </w:p>
        </w:tc>
        <w:tc>
          <w:tcPr>
            <w:tcW w:w="1666" w:type="dxa"/>
            <w:vAlign w:val="top"/>
          </w:tcPr>
          <w:p w14:paraId="56DE69BE">
            <w:pPr>
              <w:spacing w:line="263" w:lineRule="auto"/>
              <w:rPr>
                <w:rFonts w:ascii="Arial"/>
                <w:sz w:val="21"/>
              </w:rPr>
            </w:pPr>
          </w:p>
          <w:p w14:paraId="5075E505">
            <w:pPr>
              <w:pStyle w:val="6"/>
              <w:spacing w:before="78" w:line="229" w:lineRule="auto"/>
              <w:ind w:left="270"/>
              <w:rPr>
                <w:sz w:val="24"/>
                <w:szCs w:val="24"/>
              </w:rPr>
            </w:pPr>
            <w:r>
              <w:rPr>
                <w:spacing w:val="-9"/>
                <w:sz w:val="24"/>
                <w:szCs w:val="24"/>
              </w:rPr>
              <w:t>网络摄像机</w:t>
            </w:r>
          </w:p>
        </w:tc>
        <w:tc>
          <w:tcPr>
            <w:tcW w:w="2781" w:type="dxa"/>
            <w:vAlign w:val="top"/>
          </w:tcPr>
          <w:p w14:paraId="670188BC">
            <w:pPr>
              <w:pStyle w:val="6"/>
              <w:spacing w:before="33" w:line="224" w:lineRule="auto"/>
              <w:ind w:left="61"/>
              <w:rPr>
                <w:sz w:val="24"/>
                <w:szCs w:val="24"/>
              </w:rPr>
            </w:pPr>
            <w:r>
              <w:rPr>
                <w:spacing w:val="-2"/>
                <w:sz w:val="24"/>
                <w:szCs w:val="24"/>
              </w:rPr>
              <w:t>参数：详见后附</w:t>
            </w:r>
          </w:p>
          <w:p w14:paraId="48FBB4C6">
            <w:pPr>
              <w:pStyle w:val="6"/>
              <w:spacing w:before="17" w:line="223" w:lineRule="auto"/>
              <w:ind w:left="51" w:right="82" w:firstLine="10"/>
              <w:rPr>
                <w:sz w:val="24"/>
                <w:szCs w:val="24"/>
              </w:rPr>
            </w:pPr>
            <w:r>
              <w:rPr>
                <w:spacing w:val="-1"/>
                <w:sz w:val="24"/>
                <w:szCs w:val="24"/>
              </w:rPr>
              <w:t>规格：POE 半球型和枪式</w:t>
            </w:r>
            <w:r>
              <w:rPr>
                <w:sz w:val="24"/>
                <w:szCs w:val="24"/>
              </w:rPr>
              <w:t>含电源、支架</w:t>
            </w:r>
          </w:p>
        </w:tc>
        <w:tc>
          <w:tcPr>
            <w:tcW w:w="1274" w:type="dxa"/>
            <w:vAlign w:val="top"/>
          </w:tcPr>
          <w:p w14:paraId="344EBE32">
            <w:pPr>
              <w:spacing w:line="263" w:lineRule="auto"/>
              <w:rPr>
                <w:rFonts w:ascii="Arial"/>
                <w:sz w:val="21"/>
              </w:rPr>
            </w:pPr>
          </w:p>
          <w:p w14:paraId="34A0AFCE">
            <w:pPr>
              <w:pStyle w:val="6"/>
              <w:spacing w:before="78" w:line="223" w:lineRule="auto"/>
              <w:ind w:left="176"/>
              <w:rPr>
                <w:sz w:val="24"/>
                <w:szCs w:val="24"/>
              </w:rPr>
            </w:pPr>
            <w:r>
              <w:rPr>
                <w:spacing w:val="-6"/>
                <w:sz w:val="24"/>
                <w:szCs w:val="24"/>
              </w:rPr>
              <w:t>海康威视</w:t>
            </w:r>
          </w:p>
        </w:tc>
        <w:tc>
          <w:tcPr>
            <w:tcW w:w="2024" w:type="dxa"/>
            <w:vAlign w:val="top"/>
          </w:tcPr>
          <w:p w14:paraId="2FB4A15C">
            <w:pPr>
              <w:pStyle w:val="6"/>
              <w:spacing w:before="187"/>
              <w:ind w:left="118"/>
              <w:rPr>
                <w:sz w:val="24"/>
                <w:szCs w:val="24"/>
              </w:rPr>
            </w:pPr>
            <w:r>
              <w:rPr>
                <w:spacing w:val="-1"/>
                <w:sz w:val="24"/>
                <w:szCs w:val="24"/>
              </w:rPr>
              <w:t>S-IPC-B12HV3-LA</w:t>
            </w:r>
          </w:p>
          <w:p w14:paraId="53050FAF">
            <w:pPr>
              <w:pStyle w:val="6"/>
              <w:spacing w:line="232" w:lineRule="auto"/>
              <w:ind w:left="764"/>
              <w:rPr>
                <w:sz w:val="24"/>
                <w:szCs w:val="24"/>
              </w:rPr>
            </w:pPr>
            <w:r>
              <w:rPr>
                <w:spacing w:val="-11"/>
                <w:sz w:val="24"/>
                <w:szCs w:val="24"/>
              </w:rPr>
              <w:t>(POE)</w:t>
            </w:r>
          </w:p>
        </w:tc>
        <w:tc>
          <w:tcPr>
            <w:tcW w:w="920" w:type="dxa"/>
            <w:vAlign w:val="top"/>
          </w:tcPr>
          <w:p w14:paraId="00C08F47">
            <w:pPr>
              <w:spacing w:line="263" w:lineRule="auto"/>
              <w:rPr>
                <w:rFonts w:ascii="Arial"/>
                <w:sz w:val="21"/>
              </w:rPr>
            </w:pPr>
          </w:p>
          <w:p w14:paraId="021B325A">
            <w:pPr>
              <w:pStyle w:val="6"/>
              <w:spacing w:before="78" w:line="325" w:lineRule="exact"/>
              <w:ind w:left="402"/>
              <w:rPr>
                <w:sz w:val="24"/>
                <w:szCs w:val="24"/>
              </w:rPr>
            </w:pPr>
            <w:r>
              <w:rPr>
                <w:position w:val="1"/>
                <w:sz w:val="24"/>
                <w:szCs w:val="24"/>
              </w:rPr>
              <w:t>4</w:t>
            </w:r>
          </w:p>
        </w:tc>
        <w:tc>
          <w:tcPr>
            <w:tcW w:w="795" w:type="dxa"/>
            <w:vAlign w:val="top"/>
          </w:tcPr>
          <w:p w14:paraId="0356D0EE">
            <w:pPr>
              <w:spacing w:line="263" w:lineRule="auto"/>
              <w:rPr>
                <w:rFonts w:ascii="Arial"/>
                <w:sz w:val="21"/>
              </w:rPr>
            </w:pPr>
          </w:p>
          <w:p w14:paraId="4142ACA3">
            <w:pPr>
              <w:pStyle w:val="6"/>
              <w:spacing w:before="78" w:line="224" w:lineRule="auto"/>
              <w:ind w:left="281"/>
              <w:rPr>
                <w:sz w:val="24"/>
                <w:szCs w:val="24"/>
              </w:rPr>
            </w:pPr>
            <w:r>
              <w:rPr>
                <w:sz w:val="24"/>
                <w:szCs w:val="24"/>
              </w:rPr>
              <w:t>个</w:t>
            </w:r>
          </w:p>
        </w:tc>
        <w:tc>
          <w:tcPr>
            <w:tcW w:w="1185" w:type="dxa"/>
            <w:vAlign w:val="top"/>
          </w:tcPr>
          <w:p w14:paraId="0709C314">
            <w:pPr>
              <w:spacing w:line="263" w:lineRule="auto"/>
              <w:rPr>
                <w:rFonts w:ascii="Arial"/>
                <w:sz w:val="21"/>
              </w:rPr>
            </w:pPr>
          </w:p>
          <w:p w14:paraId="79BB1E7C">
            <w:pPr>
              <w:pStyle w:val="6"/>
              <w:spacing w:before="78" w:line="323" w:lineRule="exact"/>
              <w:ind w:left="413"/>
              <w:rPr>
                <w:sz w:val="24"/>
                <w:szCs w:val="24"/>
              </w:rPr>
            </w:pPr>
            <w:r>
              <w:rPr>
                <w:spacing w:val="-1"/>
                <w:position w:val="1"/>
                <w:sz w:val="24"/>
                <w:szCs w:val="24"/>
              </w:rPr>
              <w:t>971</w:t>
            </w:r>
          </w:p>
        </w:tc>
        <w:tc>
          <w:tcPr>
            <w:tcW w:w="1170" w:type="dxa"/>
            <w:vAlign w:val="top"/>
          </w:tcPr>
          <w:p w14:paraId="33976221">
            <w:pPr>
              <w:spacing w:line="263" w:lineRule="auto"/>
              <w:rPr>
                <w:rFonts w:ascii="Arial"/>
                <w:sz w:val="21"/>
              </w:rPr>
            </w:pPr>
          </w:p>
          <w:p w14:paraId="67A232FB">
            <w:pPr>
              <w:pStyle w:val="6"/>
              <w:spacing w:before="78" w:line="323" w:lineRule="exact"/>
              <w:ind w:left="353"/>
              <w:rPr>
                <w:sz w:val="24"/>
                <w:szCs w:val="24"/>
              </w:rPr>
            </w:pPr>
            <w:r>
              <w:rPr>
                <w:spacing w:val="-3"/>
                <w:position w:val="1"/>
                <w:sz w:val="24"/>
                <w:szCs w:val="24"/>
              </w:rPr>
              <w:t>3884</w:t>
            </w:r>
          </w:p>
        </w:tc>
        <w:tc>
          <w:tcPr>
            <w:tcW w:w="1877" w:type="dxa"/>
            <w:vAlign w:val="top"/>
          </w:tcPr>
          <w:p w14:paraId="40C1091C">
            <w:pPr>
              <w:pStyle w:val="6"/>
              <w:spacing w:before="33" w:line="223" w:lineRule="auto"/>
              <w:ind w:left="100"/>
              <w:rPr>
                <w:sz w:val="24"/>
                <w:szCs w:val="24"/>
              </w:rPr>
            </w:pPr>
            <w:r>
              <w:rPr>
                <w:spacing w:val="-1"/>
                <w:sz w:val="24"/>
                <w:szCs w:val="24"/>
              </w:rPr>
              <w:t>杭州海康威视数</w:t>
            </w:r>
          </w:p>
          <w:p w14:paraId="79CCA321">
            <w:pPr>
              <w:pStyle w:val="6"/>
              <w:spacing w:before="19" w:line="223" w:lineRule="auto"/>
              <w:ind w:left="114"/>
              <w:rPr>
                <w:sz w:val="24"/>
                <w:szCs w:val="24"/>
              </w:rPr>
            </w:pPr>
            <w:r>
              <w:rPr>
                <w:spacing w:val="-3"/>
                <w:sz w:val="24"/>
                <w:szCs w:val="24"/>
              </w:rPr>
              <w:t>字技术股份有限</w:t>
            </w:r>
          </w:p>
          <w:p w14:paraId="64EAFDD0">
            <w:pPr>
              <w:pStyle w:val="6"/>
              <w:spacing w:before="22" w:line="205" w:lineRule="auto"/>
              <w:ind w:left="699"/>
              <w:rPr>
                <w:sz w:val="24"/>
                <w:szCs w:val="24"/>
              </w:rPr>
            </w:pPr>
            <w:r>
              <w:rPr>
                <w:spacing w:val="-1"/>
                <w:sz w:val="24"/>
                <w:szCs w:val="24"/>
              </w:rPr>
              <w:t>公司</w:t>
            </w:r>
          </w:p>
        </w:tc>
        <w:tc>
          <w:tcPr>
            <w:tcW w:w="728" w:type="dxa"/>
            <w:vAlign w:val="top"/>
          </w:tcPr>
          <w:p w14:paraId="08E383F2">
            <w:pPr>
              <w:spacing w:line="263" w:lineRule="auto"/>
              <w:rPr>
                <w:rFonts w:ascii="Arial"/>
                <w:sz w:val="21"/>
              </w:rPr>
            </w:pPr>
          </w:p>
          <w:p w14:paraId="203046FE">
            <w:pPr>
              <w:pStyle w:val="6"/>
              <w:spacing w:before="78" w:line="241" w:lineRule="auto"/>
              <w:ind w:left="307"/>
              <w:rPr>
                <w:sz w:val="24"/>
                <w:szCs w:val="24"/>
              </w:rPr>
            </w:pPr>
            <w:r>
              <w:rPr>
                <w:sz w:val="24"/>
                <w:szCs w:val="24"/>
              </w:rPr>
              <w:t>/</w:t>
            </w:r>
          </w:p>
        </w:tc>
      </w:tr>
      <w:tr w14:paraId="46F5B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 w:hRule="atLeast"/>
        </w:trPr>
        <w:tc>
          <w:tcPr>
            <w:tcW w:w="685" w:type="dxa"/>
            <w:vAlign w:val="top"/>
          </w:tcPr>
          <w:p w14:paraId="00BBA628">
            <w:pPr>
              <w:spacing w:line="264" w:lineRule="auto"/>
              <w:rPr>
                <w:rFonts w:ascii="Arial"/>
                <w:sz w:val="21"/>
              </w:rPr>
            </w:pPr>
          </w:p>
          <w:p w14:paraId="76030326">
            <w:pPr>
              <w:pStyle w:val="6"/>
              <w:spacing w:before="78" w:line="323" w:lineRule="exact"/>
              <w:ind w:left="240"/>
              <w:rPr>
                <w:sz w:val="24"/>
                <w:szCs w:val="24"/>
              </w:rPr>
            </w:pPr>
            <w:r>
              <w:rPr>
                <w:spacing w:val="-11"/>
                <w:position w:val="1"/>
                <w:sz w:val="24"/>
                <w:szCs w:val="24"/>
              </w:rPr>
              <w:t>13</w:t>
            </w:r>
          </w:p>
        </w:tc>
        <w:tc>
          <w:tcPr>
            <w:tcW w:w="1666" w:type="dxa"/>
            <w:vAlign w:val="top"/>
          </w:tcPr>
          <w:p w14:paraId="7C56221E">
            <w:pPr>
              <w:pStyle w:val="6"/>
              <w:spacing w:before="191" w:line="242" w:lineRule="auto"/>
              <w:ind w:left="714" w:right="113" w:hanging="564"/>
              <w:rPr>
                <w:sz w:val="24"/>
                <w:szCs w:val="24"/>
              </w:rPr>
            </w:pPr>
            <w:r>
              <w:rPr>
                <w:spacing w:val="-8"/>
                <w:sz w:val="24"/>
                <w:szCs w:val="24"/>
              </w:rPr>
              <w:t>网络硬盘录像</w:t>
            </w:r>
            <w:r>
              <w:rPr>
                <w:sz w:val="24"/>
                <w:szCs w:val="24"/>
              </w:rPr>
              <w:t>机</w:t>
            </w:r>
          </w:p>
        </w:tc>
        <w:tc>
          <w:tcPr>
            <w:tcW w:w="2781" w:type="dxa"/>
            <w:vAlign w:val="top"/>
          </w:tcPr>
          <w:p w14:paraId="1888FA1B">
            <w:pPr>
              <w:pStyle w:val="6"/>
              <w:spacing w:before="190" w:line="224" w:lineRule="auto"/>
              <w:ind w:left="61"/>
              <w:rPr>
                <w:sz w:val="24"/>
                <w:szCs w:val="24"/>
              </w:rPr>
            </w:pPr>
            <w:r>
              <w:rPr>
                <w:spacing w:val="-2"/>
                <w:sz w:val="24"/>
                <w:szCs w:val="24"/>
              </w:rPr>
              <w:t>参数：详见后附</w:t>
            </w:r>
          </w:p>
          <w:p w14:paraId="56245089">
            <w:pPr>
              <w:pStyle w:val="6"/>
              <w:spacing w:before="18" w:line="224" w:lineRule="auto"/>
              <w:ind w:left="61"/>
              <w:rPr>
                <w:sz w:val="24"/>
                <w:szCs w:val="24"/>
              </w:rPr>
            </w:pPr>
            <w:r>
              <w:rPr>
                <w:spacing w:val="-2"/>
                <w:sz w:val="24"/>
                <w:szCs w:val="24"/>
              </w:rPr>
              <w:t>规格：详见后附</w:t>
            </w:r>
          </w:p>
        </w:tc>
        <w:tc>
          <w:tcPr>
            <w:tcW w:w="1274" w:type="dxa"/>
            <w:vAlign w:val="top"/>
          </w:tcPr>
          <w:p w14:paraId="4198C33F">
            <w:pPr>
              <w:spacing w:line="264" w:lineRule="auto"/>
              <w:rPr>
                <w:rFonts w:ascii="Arial"/>
                <w:sz w:val="21"/>
              </w:rPr>
            </w:pPr>
          </w:p>
          <w:p w14:paraId="14AAB9DD">
            <w:pPr>
              <w:pStyle w:val="6"/>
              <w:spacing w:before="78" w:line="223" w:lineRule="auto"/>
              <w:ind w:left="176"/>
              <w:rPr>
                <w:sz w:val="24"/>
                <w:szCs w:val="24"/>
              </w:rPr>
            </w:pPr>
            <w:r>
              <w:rPr>
                <w:spacing w:val="-6"/>
                <w:sz w:val="24"/>
                <w:szCs w:val="24"/>
              </w:rPr>
              <w:t>海康威视</w:t>
            </w:r>
          </w:p>
        </w:tc>
        <w:tc>
          <w:tcPr>
            <w:tcW w:w="2024" w:type="dxa"/>
            <w:vAlign w:val="top"/>
          </w:tcPr>
          <w:p w14:paraId="582890E9">
            <w:pPr>
              <w:spacing w:line="264" w:lineRule="auto"/>
              <w:rPr>
                <w:rFonts w:ascii="Arial"/>
                <w:sz w:val="21"/>
              </w:rPr>
            </w:pPr>
          </w:p>
          <w:p w14:paraId="469F5051">
            <w:pPr>
              <w:pStyle w:val="6"/>
              <w:spacing w:before="78" w:line="241" w:lineRule="auto"/>
              <w:ind w:left="240"/>
              <w:rPr>
                <w:sz w:val="24"/>
                <w:szCs w:val="24"/>
              </w:rPr>
            </w:pPr>
            <w:r>
              <w:rPr>
                <w:spacing w:val="-1"/>
                <w:sz w:val="24"/>
                <w:szCs w:val="24"/>
              </w:rPr>
              <w:t>DS-7808N-Z2/X</w:t>
            </w:r>
          </w:p>
        </w:tc>
        <w:tc>
          <w:tcPr>
            <w:tcW w:w="920" w:type="dxa"/>
            <w:vAlign w:val="top"/>
          </w:tcPr>
          <w:p w14:paraId="0CD435FA">
            <w:pPr>
              <w:spacing w:line="264" w:lineRule="auto"/>
              <w:rPr>
                <w:rFonts w:ascii="Arial"/>
                <w:sz w:val="21"/>
              </w:rPr>
            </w:pPr>
          </w:p>
          <w:p w14:paraId="6879D65F">
            <w:pPr>
              <w:pStyle w:val="6"/>
              <w:spacing w:before="78" w:line="326" w:lineRule="exact"/>
              <w:ind w:left="421"/>
              <w:rPr>
                <w:sz w:val="24"/>
                <w:szCs w:val="24"/>
              </w:rPr>
            </w:pPr>
            <w:r>
              <w:rPr>
                <w:position w:val="1"/>
                <w:sz w:val="24"/>
                <w:szCs w:val="24"/>
              </w:rPr>
              <w:t>1</w:t>
            </w:r>
          </w:p>
        </w:tc>
        <w:tc>
          <w:tcPr>
            <w:tcW w:w="795" w:type="dxa"/>
            <w:vAlign w:val="top"/>
          </w:tcPr>
          <w:p w14:paraId="75A1AB2F">
            <w:pPr>
              <w:spacing w:line="264" w:lineRule="auto"/>
              <w:rPr>
                <w:rFonts w:ascii="Arial"/>
                <w:sz w:val="21"/>
              </w:rPr>
            </w:pPr>
          </w:p>
          <w:p w14:paraId="09166C57">
            <w:pPr>
              <w:pStyle w:val="6"/>
              <w:spacing w:before="78" w:line="232" w:lineRule="auto"/>
              <w:ind w:left="314"/>
              <w:rPr>
                <w:sz w:val="24"/>
                <w:szCs w:val="24"/>
              </w:rPr>
            </w:pPr>
            <w:r>
              <w:rPr>
                <w:sz w:val="24"/>
                <w:szCs w:val="24"/>
              </w:rPr>
              <w:t>台</w:t>
            </w:r>
          </w:p>
        </w:tc>
        <w:tc>
          <w:tcPr>
            <w:tcW w:w="1185" w:type="dxa"/>
            <w:vAlign w:val="top"/>
          </w:tcPr>
          <w:p w14:paraId="2DE229D9">
            <w:pPr>
              <w:spacing w:line="264" w:lineRule="auto"/>
              <w:rPr>
                <w:rFonts w:ascii="Arial"/>
                <w:sz w:val="21"/>
              </w:rPr>
            </w:pPr>
          </w:p>
          <w:p w14:paraId="10F8ABD4">
            <w:pPr>
              <w:pStyle w:val="6"/>
              <w:spacing w:before="78" w:line="322" w:lineRule="exact"/>
              <w:ind w:left="359"/>
              <w:rPr>
                <w:sz w:val="24"/>
                <w:szCs w:val="24"/>
              </w:rPr>
            </w:pPr>
            <w:r>
              <w:rPr>
                <w:spacing w:val="-3"/>
                <w:position w:val="1"/>
                <w:sz w:val="24"/>
                <w:szCs w:val="24"/>
              </w:rPr>
              <w:t>3126</w:t>
            </w:r>
          </w:p>
        </w:tc>
        <w:tc>
          <w:tcPr>
            <w:tcW w:w="1170" w:type="dxa"/>
            <w:vAlign w:val="top"/>
          </w:tcPr>
          <w:p w14:paraId="3E46B49B">
            <w:pPr>
              <w:spacing w:line="264" w:lineRule="auto"/>
              <w:rPr>
                <w:rFonts w:ascii="Arial"/>
                <w:sz w:val="21"/>
              </w:rPr>
            </w:pPr>
          </w:p>
          <w:p w14:paraId="6457DEAB">
            <w:pPr>
              <w:pStyle w:val="6"/>
              <w:spacing w:before="78" w:line="322" w:lineRule="exact"/>
              <w:ind w:left="353"/>
              <w:rPr>
                <w:sz w:val="24"/>
                <w:szCs w:val="24"/>
              </w:rPr>
            </w:pPr>
            <w:r>
              <w:rPr>
                <w:spacing w:val="-3"/>
                <w:position w:val="1"/>
                <w:sz w:val="24"/>
                <w:szCs w:val="24"/>
              </w:rPr>
              <w:t>3126</w:t>
            </w:r>
          </w:p>
        </w:tc>
        <w:tc>
          <w:tcPr>
            <w:tcW w:w="1877" w:type="dxa"/>
            <w:vAlign w:val="top"/>
          </w:tcPr>
          <w:p w14:paraId="5BB03C67">
            <w:pPr>
              <w:pStyle w:val="6"/>
              <w:spacing w:before="34" w:line="223" w:lineRule="auto"/>
              <w:ind w:left="100"/>
              <w:rPr>
                <w:sz w:val="24"/>
                <w:szCs w:val="24"/>
              </w:rPr>
            </w:pPr>
            <w:r>
              <w:rPr>
                <w:spacing w:val="-1"/>
                <w:sz w:val="24"/>
                <w:szCs w:val="24"/>
              </w:rPr>
              <w:t>杭州海康威视数</w:t>
            </w:r>
          </w:p>
          <w:p w14:paraId="2565FC2C">
            <w:pPr>
              <w:pStyle w:val="6"/>
              <w:spacing w:before="22" w:line="223" w:lineRule="auto"/>
              <w:ind w:left="114"/>
              <w:rPr>
                <w:sz w:val="24"/>
                <w:szCs w:val="24"/>
              </w:rPr>
            </w:pPr>
            <w:r>
              <w:rPr>
                <w:spacing w:val="-3"/>
                <w:sz w:val="24"/>
                <w:szCs w:val="24"/>
              </w:rPr>
              <w:t>字技术股份有限</w:t>
            </w:r>
          </w:p>
          <w:p w14:paraId="6DF720DC">
            <w:pPr>
              <w:pStyle w:val="6"/>
              <w:spacing w:before="19" w:line="205" w:lineRule="auto"/>
              <w:ind w:left="699"/>
              <w:rPr>
                <w:sz w:val="24"/>
                <w:szCs w:val="24"/>
              </w:rPr>
            </w:pPr>
            <w:r>
              <w:rPr>
                <w:spacing w:val="-1"/>
                <w:sz w:val="24"/>
                <w:szCs w:val="24"/>
              </w:rPr>
              <w:t>公司</w:t>
            </w:r>
          </w:p>
        </w:tc>
        <w:tc>
          <w:tcPr>
            <w:tcW w:w="728" w:type="dxa"/>
            <w:vAlign w:val="top"/>
          </w:tcPr>
          <w:p w14:paraId="0E1C255E">
            <w:pPr>
              <w:spacing w:line="264" w:lineRule="auto"/>
              <w:rPr>
                <w:rFonts w:ascii="Arial"/>
                <w:sz w:val="21"/>
              </w:rPr>
            </w:pPr>
          </w:p>
          <w:p w14:paraId="3170A333">
            <w:pPr>
              <w:pStyle w:val="6"/>
              <w:spacing w:before="78" w:line="241" w:lineRule="auto"/>
              <w:ind w:left="307"/>
              <w:rPr>
                <w:sz w:val="24"/>
                <w:szCs w:val="24"/>
              </w:rPr>
            </w:pPr>
            <w:r>
              <w:rPr>
                <w:sz w:val="24"/>
                <w:szCs w:val="24"/>
              </w:rPr>
              <w:t>/</w:t>
            </w:r>
          </w:p>
        </w:tc>
      </w:tr>
      <w:tr w14:paraId="3DA44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 w:hRule="atLeast"/>
        </w:trPr>
        <w:tc>
          <w:tcPr>
            <w:tcW w:w="685" w:type="dxa"/>
            <w:vAlign w:val="top"/>
          </w:tcPr>
          <w:p w14:paraId="44CEE822">
            <w:pPr>
              <w:spacing w:line="265" w:lineRule="auto"/>
              <w:rPr>
                <w:rFonts w:ascii="Arial"/>
                <w:sz w:val="21"/>
              </w:rPr>
            </w:pPr>
          </w:p>
          <w:p w14:paraId="20888CBF">
            <w:pPr>
              <w:pStyle w:val="6"/>
              <w:spacing w:before="78" w:line="325" w:lineRule="exact"/>
              <w:ind w:left="240"/>
              <w:rPr>
                <w:sz w:val="24"/>
                <w:szCs w:val="24"/>
              </w:rPr>
            </w:pPr>
            <w:r>
              <w:rPr>
                <w:spacing w:val="-11"/>
                <w:position w:val="1"/>
                <w:sz w:val="24"/>
                <w:szCs w:val="24"/>
              </w:rPr>
              <w:t>14</w:t>
            </w:r>
          </w:p>
        </w:tc>
        <w:tc>
          <w:tcPr>
            <w:tcW w:w="1666" w:type="dxa"/>
            <w:vAlign w:val="top"/>
          </w:tcPr>
          <w:p w14:paraId="31980D3D">
            <w:pPr>
              <w:spacing w:line="264" w:lineRule="auto"/>
              <w:rPr>
                <w:rFonts w:ascii="Arial"/>
                <w:sz w:val="21"/>
              </w:rPr>
            </w:pPr>
          </w:p>
          <w:p w14:paraId="71DD14EF">
            <w:pPr>
              <w:pStyle w:val="6"/>
              <w:spacing w:before="78" w:line="234" w:lineRule="auto"/>
              <w:ind w:left="357"/>
              <w:rPr>
                <w:sz w:val="24"/>
                <w:szCs w:val="24"/>
              </w:rPr>
            </w:pPr>
            <w:r>
              <w:rPr>
                <w:spacing w:val="-3"/>
                <w:sz w:val="24"/>
                <w:szCs w:val="24"/>
              </w:rPr>
              <w:t>监控硬盘</w:t>
            </w:r>
          </w:p>
        </w:tc>
        <w:tc>
          <w:tcPr>
            <w:tcW w:w="2781" w:type="dxa"/>
            <w:vAlign w:val="top"/>
          </w:tcPr>
          <w:p w14:paraId="6578B255">
            <w:pPr>
              <w:pStyle w:val="6"/>
              <w:spacing w:before="190" w:line="224" w:lineRule="auto"/>
              <w:ind w:left="61"/>
              <w:rPr>
                <w:sz w:val="24"/>
                <w:szCs w:val="24"/>
              </w:rPr>
            </w:pPr>
            <w:r>
              <w:rPr>
                <w:spacing w:val="-2"/>
                <w:sz w:val="24"/>
                <w:szCs w:val="24"/>
              </w:rPr>
              <w:t>参数：详见后附</w:t>
            </w:r>
          </w:p>
          <w:p w14:paraId="52A1198C">
            <w:pPr>
              <w:pStyle w:val="6"/>
              <w:spacing w:before="19" w:line="229" w:lineRule="auto"/>
              <w:ind w:left="61"/>
              <w:rPr>
                <w:sz w:val="24"/>
                <w:szCs w:val="24"/>
              </w:rPr>
            </w:pPr>
            <w:r>
              <w:rPr>
                <w:spacing w:val="-5"/>
                <w:sz w:val="24"/>
                <w:szCs w:val="24"/>
              </w:rPr>
              <w:t>规格：容量：</w:t>
            </w:r>
            <w:r>
              <w:rPr>
                <w:spacing w:val="-79"/>
                <w:sz w:val="24"/>
                <w:szCs w:val="24"/>
              </w:rPr>
              <w:t xml:space="preserve"> </w:t>
            </w:r>
            <w:r>
              <w:rPr>
                <w:spacing w:val="-5"/>
                <w:sz w:val="24"/>
                <w:szCs w:val="24"/>
              </w:rPr>
              <w:t>≥4TB</w:t>
            </w:r>
          </w:p>
        </w:tc>
        <w:tc>
          <w:tcPr>
            <w:tcW w:w="1274" w:type="dxa"/>
            <w:vAlign w:val="top"/>
          </w:tcPr>
          <w:p w14:paraId="6BDAF440">
            <w:pPr>
              <w:spacing w:line="265" w:lineRule="auto"/>
              <w:rPr>
                <w:rFonts w:ascii="Arial"/>
                <w:sz w:val="21"/>
              </w:rPr>
            </w:pPr>
          </w:p>
          <w:p w14:paraId="3EE509E9">
            <w:pPr>
              <w:pStyle w:val="6"/>
              <w:spacing w:before="78" w:line="223" w:lineRule="auto"/>
              <w:ind w:left="176"/>
              <w:rPr>
                <w:sz w:val="24"/>
                <w:szCs w:val="24"/>
              </w:rPr>
            </w:pPr>
            <w:r>
              <w:rPr>
                <w:spacing w:val="-6"/>
                <w:sz w:val="24"/>
                <w:szCs w:val="24"/>
              </w:rPr>
              <w:t>海康威视</w:t>
            </w:r>
          </w:p>
        </w:tc>
        <w:tc>
          <w:tcPr>
            <w:tcW w:w="2024" w:type="dxa"/>
            <w:vAlign w:val="top"/>
          </w:tcPr>
          <w:p w14:paraId="464C3B37">
            <w:pPr>
              <w:spacing w:line="265" w:lineRule="auto"/>
              <w:rPr>
                <w:rFonts w:ascii="Arial"/>
                <w:sz w:val="21"/>
              </w:rPr>
            </w:pPr>
          </w:p>
          <w:p w14:paraId="36869F5E">
            <w:pPr>
              <w:pStyle w:val="6"/>
              <w:spacing w:before="78" w:line="324" w:lineRule="exact"/>
              <w:ind w:left="540"/>
              <w:rPr>
                <w:sz w:val="24"/>
                <w:szCs w:val="24"/>
              </w:rPr>
            </w:pPr>
            <w:r>
              <w:rPr>
                <w:spacing w:val="-2"/>
                <w:position w:val="1"/>
                <w:sz w:val="24"/>
                <w:szCs w:val="24"/>
              </w:rPr>
              <w:t>HK724TAH</w:t>
            </w:r>
          </w:p>
        </w:tc>
        <w:tc>
          <w:tcPr>
            <w:tcW w:w="920" w:type="dxa"/>
            <w:vAlign w:val="top"/>
          </w:tcPr>
          <w:p w14:paraId="3AEEFA01">
            <w:pPr>
              <w:spacing w:line="265" w:lineRule="auto"/>
              <w:rPr>
                <w:rFonts w:ascii="Arial"/>
                <w:sz w:val="21"/>
              </w:rPr>
            </w:pPr>
          </w:p>
          <w:p w14:paraId="6B8541EF">
            <w:pPr>
              <w:pStyle w:val="6"/>
              <w:spacing w:before="78" w:line="325" w:lineRule="exact"/>
              <w:ind w:left="407"/>
              <w:rPr>
                <w:sz w:val="24"/>
                <w:szCs w:val="24"/>
              </w:rPr>
            </w:pPr>
            <w:r>
              <w:rPr>
                <w:position w:val="1"/>
                <w:sz w:val="24"/>
                <w:szCs w:val="24"/>
              </w:rPr>
              <w:t>2</w:t>
            </w:r>
          </w:p>
        </w:tc>
        <w:tc>
          <w:tcPr>
            <w:tcW w:w="795" w:type="dxa"/>
            <w:vAlign w:val="top"/>
          </w:tcPr>
          <w:p w14:paraId="0A3DD867">
            <w:pPr>
              <w:spacing w:line="289" w:lineRule="auto"/>
              <w:rPr>
                <w:rFonts w:ascii="Arial"/>
                <w:sz w:val="21"/>
              </w:rPr>
            </w:pPr>
          </w:p>
          <w:p w14:paraId="68E9557A">
            <w:pPr>
              <w:pStyle w:val="6"/>
              <w:spacing w:before="78" w:line="193" w:lineRule="auto"/>
              <w:ind w:left="289"/>
              <w:rPr>
                <w:sz w:val="24"/>
                <w:szCs w:val="24"/>
              </w:rPr>
            </w:pPr>
            <w:r>
              <w:rPr>
                <w:sz w:val="24"/>
                <w:szCs w:val="24"/>
              </w:rPr>
              <w:t>块</w:t>
            </w:r>
          </w:p>
        </w:tc>
        <w:tc>
          <w:tcPr>
            <w:tcW w:w="1185" w:type="dxa"/>
            <w:vAlign w:val="top"/>
          </w:tcPr>
          <w:p w14:paraId="2A84331F">
            <w:pPr>
              <w:spacing w:line="265" w:lineRule="auto"/>
              <w:rPr>
                <w:rFonts w:ascii="Arial"/>
                <w:sz w:val="21"/>
              </w:rPr>
            </w:pPr>
          </w:p>
          <w:p w14:paraId="0B91BC1B">
            <w:pPr>
              <w:pStyle w:val="6"/>
              <w:spacing w:before="78" w:line="325" w:lineRule="exact"/>
              <w:ind w:left="371"/>
              <w:rPr>
                <w:sz w:val="24"/>
                <w:szCs w:val="24"/>
              </w:rPr>
            </w:pPr>
            <w:r>
              <w:rPr>
                <w:spacing w:val="-6"/>
                <w:position w:val="1"/>
                <w:sz w:val="24"/>
                <w:szCs w:val="24"/>
              </w:rPr>
              <w:t>1177</w:t>
            </w:r>
          </w:p>
        </w:tc>
        <w:tc>
          <w:tcPr>
            <w:tcW w:w="1170" w:type="dxa"/>
            <w:vAlign w:val="top"/>
          </w:tcPr>
          <w:p w14:paraId="757909BF">
            <w:pPr>
              <w:spacing w:line="265" w:lineRule="auto"/>
              <w:rPr>
                <w:rFonts w:ascii="Arial"/>
                <w:sz w:val="21"/>
              </w:rPr>
            </w:pPr>
          </w:p>
          <w:p w14:paraId="6BD52CAE">
            <w:pPr>
              <w:pStyle w:val="6"/>
              <w:spacing w:before="78" w:line="321" w:lineRule="exact"/>
              <w:ind w:left="351"/>
              <w:rPr>
                <w:sz w:val="24"/>
                <w:szCs w:val="24"/>
              </w:rPr>
            </w:pPr>
            <w:r>
              <w:rPr>
                <w:spacing w:val="-2"/>
                <w:position w:val="1"/>
                <w:sz w:val="24"/>
                <w:szCs w:val="24"/>
              </w:rPr>
              <w:t>2354</w:t>
            </w:r>
          </w:p>
        </w:tc>
        <w:tc>
          <w:tcPr>
            <w:tcW w:w="1877" w:type="dxa"/>
            <w:vAlign w:val="top"/>
          </w:tcPr>
          <w:p w14:paraId="430B3960">
            <w:pPr>
              <w:pStyle w:val="6"/>
              <w:spacing w:before="35" w:line="223" w:lineRule="auto"/>
              <w:ind w:left="100"/>
              <w:rPr>
                <w:sz w:val="24"/>
                <w:szCs w:val="24"/>
              </w:rPr>
            </w:pPr>
            <w:r>
              <w:rPr>
                <w:spacing w:val="-1"/>
                <w:sz w:val="24"/>
                <w:szCs w:val="24"/>
              </w:rPr>
              <w:t>杭州海康威视数</w:t>
            </w:r>
          </w:p>
          <w:p w14:paraId="72B64691">
            <w:pPr>
              <w:pStyle w:val="6"/>
              <w:spacing w:before="22" w:line="223" w:lineRule="auto"/>
              <w:ind w:left="114"/>
              <w:rPr>
                <w:sz w:val="24"/>
                <w:szCs w:val="24"/>
              </w:rPr>
            </w:pPr>
            <w:r>
              <w:rPr>
                <w:spacing w:val="-3"/>
                <w:sz w:val="24"/>
                <w:szCs w:val="24"/>
              </w:rPr>
              <w:t>字技术股份有限</w:t>
            </w:r>
          </w:p>
          <w:p w14:paraId="24AE8270">
            <w:pPr>
              <w:pStyle w:val="6"/>
              <w:spacing w:before="19" w:line="205" w:lineRule="auto"/>
              <w:ind w:left="699"/>
              <w:rPr>
                <w:sz w:val="24"/>
                <w:szCs w:val="24"/>
              </w:rPr>
            </w:pPr>
            <w:r>
              <w:rPr>
                <w:spacing w:val="-1"/>
                <w:sz w:val="24"/>
                <w:szCs w:val="24"/>
              </w:rPr>
              <w:t>公司</w:t>
            </w:r>
          </w:p>
        </w:tc>
        <w:tc>
          <w:tcPr>
            <w:tcW w:w="728" w:type="dxa"/>
            <w:vAlign w:val="top"/>
          </w:tcPr>
          <w:p w14:paraId="7C70EB63">
            <w:pPr>
              <w:spacing w:line="265" w:lineRule="auto"/>
              <w:rPr>
                <w:rFonts w:ascii="Arial"/>
                <w:sz w:val="21"/>
              </w:rPr>
            </w:pPr>
          </w:p>
          <w:p w14:paraId="733E0F1E">
            <w:pPr>
              <w:pStyle w:val="6"/>
              <w:spacing w:before="78" w:line="241" w:lineRule="auto"/>
              <w:ind w:left="307"/>
              <w:rPr>
                <w:sz w:val="24"/>
                <w:szCs w:val="24"/>
              </w:rPr>
            </w:pPr>
            <w:r>
              <w:rPr>
                <w:sz w:val="24"/>
                <w:szCs w:val="24"/>
              </w:rPr>
              <w:t>/</w:t>
            </w:r>
          </w:p>
        </w:tc>
      </w:tr>
      <w:tr w14:paraId="39CAA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 w:hRule="atLeast"/>
        </w:trPr>
        <w:tc>
          <w:tcPr>
            <w:tcW w:w="685" w:type="dxa"/>
            <w:vAlign w:val="top"/>
          </w:tcPr>
          <w:p w14:paraId="6C71FA2B">
            <w:pPr>
              <w:spacing w:line="265" w:lineRule="auto"/>
              <w:rPr>
                <w:rFonts w:ascii="Arial"/>
                <w:sz w:val="21"/>
              </w:rPr>
            </w:pPr>
          </w:p>
          <w:p w14:paraId="4D04C7B5">
            <w:pPr>
              <w:pStyle w:val="6"/>
              <w:spacing w:before="78" w:line="322" w:lineRule="exact"/>
              <w:ind w:left="240"/>
              <w:rPr>
                <w:sz w:val="24"/>
                <w:szCs w:val="24"/>
              </w:rPr>
            </w:pPr>
            <w:r>
              <w:rPr>
                <w:spacing w:val="-11"/>
                <w:position w:val="1"/>
                <w:sz w:val="24"/>
                <w:szCs w:val="24"/>
              </w:rPr>
              <w:t>15</w:t>
            </w:r>
          </w:p>
        </w:tc>
        <w:tc>
          <w:tcPr>
            <w:tcW w:w="1666" w:type="dxa"/>
            <w:vAlign w:val="top"/>
          </w:tcPr>
          <w:p w14:paraId="2F84A708">
            <w:pPr>
              <w:spacing w:line="265" w:lineRule="auto"/>
              <w:rPr>
                <w:rFonts w:ascii="Arial"/>
                <w:sz w:val="21"/>
              </w:rPr>
            </w:pPr>
          </w:p>
          <w:p w14:paraId="381D2A06">
            <w:pPr>
              <w:pStyle w:val="6"/>
              <w:spacing w:before="78" w:line="223" w:lineRule="auto"/>
              <w:ind w:left="385"/>
              <w:rPr>
                <w:sz w:val="24"/>
                <w:szCs w:val="24"/>
              </w:rPr>
            </w:pPr>
            <w:r>
              <w:rPr>
                <w:spacing w:val="-10"/>
                <w:sz w:val="24"/>
                <w:szCs w:val="24"/>
              </w:rPr>
              <w:t>门禁系统</w:t>
            </w:r>
          </w:p>
        </w:tc>
        <w:tc>
          <w:tcPr>
            <w:tcW w:w="2781" w:type="dxa"/>
            <w:vAlign w:val="top"/>
          </w:tcPr>
          <w:p w14:paraId="176AEB23">
            <w:pPr>
              <w:pStyle w:val="6"/>
              <w:spacing w:before="191" w:line="224" w:lineRule="auto"/>
              <w:ind w:left="61"/>
              <w:rPr>
                <w:sz w:val="24"/>
                <w:szCs w:val="24"/>
              </w:rPr>
            </w:pPr>
            <w:r>
              <w:rPr>
                <w:spacing w:val="-2"/>
                <w:sz w:val="24"/>
                <w:szCs w:val="24"/>
              </w:rPr>
              <w:t>参数：详见后附</w:t>
            </w:r>
          </w:p>
          <w:p w14:paraId="72CE56B6">
            <w:pPr>
              <w:pStyle w:val="6"/>
              <w:spacing w:before="18" w:line="224" w:lineRule="auto"/>
              <w:ind w:left="61"/>
              <w:rPr>
                <w:sz w:val="24"/>
                <w:szCs w:val="24"/>
              </w:rPr>
            </w:pPr>
            <w:r>
              <w:rPr>
                <w:spacing w:val="-2"/>
                <w:sz w:val="24"/>
                <w:szCs w:val="24"/>
              </w:rPr>
              <w:t>规格：详见后附</w:t>
            </w:r>
          </w:p>
        </w:tc>
        <w:tc>
          <w:tcPr>
            <w:tcW w:w="1274" w:type="dxa"/>
            <w:vAlign w:val="top"/>
          </w:tcPr>
          <w:p w14:paraId="4F6A7B1F">
            <w:pPr>
              <w:spacing w:line="265" w:lineRule="auto"/>
              <w:rPr>
                <w:rFonts w:ascii="Arial"/>
                <w:sz w:val="21"/>
              </w:rPr>
            </w:pPr>
          </w:p>
          <w:p w14:paraId="2DCC4123">
            <w:pPr>
              <w:pStyle w:val="6"/>
              <w:spacing w:before="78" w:line="223" w:lineRule="auto"/>
              <w:ind w:left="176"/>
              <w:rPr>
                <w:sz w:val="24"/>
                <w:szCs w:val="24"/>
              </w:rPr>
            </w:pPr>
            <w:r>
              <w:rPr>
                <w:spacing w:val="-6"/>
                <w:sz w:val="24"/>
                <w:szCs w:val="24"/>
              </w:rPr>
              <w:t>海康威视</w:t>
            </w:r>
          </w:p>
        </w:tc>
        <w:tc>
          <w:tcPr>
            <w:tcW w:w="2024" w:type="dxa"/>
            <w:vAlign w:val="top"/>
          </w:tcPr>
          <w:p w14:paraId="279D04E7">
            <w:pPr>
              <w:pStyle w:val="6"/>
              <w:spacing w:before="35"/>
              <w:ind w:left="120"/>
              <w:rPr>
                <w:sz w:val="24"/>
                <w:szCs w:val="24"/>
              </w:rPr>
            </w:pPr>
            <w:r>
              <w:rPr>
                <w:spacing w:val="-1"/>
                <w:sz w:val="24"/>
                <w:szCs w:val="24"/>
              </w:rPr>
              <w:t>DS-K1T342MF+DS-</w:t>
            </w:r>
          </w:p>
          <w:p w14:paraId="12E009FA">
            <w:pPr>
              <w:pStyle w:val="6"/>
              <w:spacing w:line="238" w:lineRule="auto"/>
              <w:ind w:left="120"/>
              <w:rPr>
                <w:sz w:val="24"/>
                <w:szCs w:val="24"/>
              </w:rPr>
            </w:pPr>
            <w:r>
              <w:rPr>
                <w:spacing w:val="-1"/>
                <w:sz w:val="24"/>
                <w:szCs w:val="24"/>
              </w:rPr>
              <w:t>K4H230BDC+DS-K4</w:t>
            </w:r>
          </w:p>
          <w:p w14:paraId="262918BA">
            <w:pPr>
              <w:pStyle w:val="6"/>
              <w:spacing w:line="204" w:lineRule="auto"/>
              <w:ind w:left="360"/>
              <w:rPr>
                <w:sz w:val="24"/>
                <w:szCs w:val="24"/>
              </w:rPr>
            </w:pPr>
            <w:r>
              <w:rPr>
                <w:spacing w:val="-1"/>
                <w:sz w:val="24"/>
                <w:szCs w:val="24"/>
              </w:rPr>
              <w:t>H230BDC-LZ1</w:t>
            </w:r>
          </w:p>
        </w:tc>
        <w:tc>
          <w:tcPr>
            <w:tcW w:w="920" w:type="dxa"/>
            <w:vAlign w:val="top"/>
          </w:tcPr>
          <w:p w14:paraId="6948D40E">
            <w:pPr>
              <w:spacing w:line="265" w:lineRule="auto"/>
              <w:rPr>
                <w:rFonts w:ascii="Arial"/>
                <w:sz w:val="21"/>
              </w:rPr>
            </w:pPr>
          </w:p>
          <w:p w14:paraId="748A585E">
            <w:pPr>
              <w:pStyle w:val="6"/>
              <w:spacing w:before="78" w:line="323" w:lineRule="exact"/>
              <w:ind w:left="409"/>
              <w:rPr>
                <w:sz w:val="24"/>
                <w:szCs w:val="24"/>
              </w:rPr>
            </w:pPr>
            <w:r>
              <w:rPr>
                <w:position w:val="1"/>
                <w:sz w:val="24"/>
                <w:szCs w:val="24"/>
              </w:rPr>
              <w:t>3</w:t>
            </w:r>
          </w:p>
        </w:tc>
        <w:tc>
          <w:tcPr>
            <w:tcW w:w="795" w:type="dxa"/>
            <w:vAlign w:val="top"/>
          </w:tcPr>
          <w:p w14:paraId="610A21B1">
            <w:pPr>
              <w:spacing w:line="265" w:lineRule="auto"/>
              <w:rPr>
                <w:rFonts w:ascii="Arial"/>
                <w:sz w:val="21"/>
              </w:rPr>
            </w:pPr>
          </w:p>
          <w:p w14:paraId="05DCB6DA">
            <w:pPr>
              <w:pStyle w:val="6"/>
              <w:spacing w:before="78" w:line="228" w:lineRule="auto"/>
              <w:ind w:left="284"/>
              <w:rPr>
                <w:sz w:val="24"/>
                <w:szCs w:val="24"/>
              </w:rPr>
            </w:pPr>
            <w:r>
              <w:rPr>
                <w:sz w:val="24"/>
                <w:szCs w:val="24"/>
              </w:rPr>
              <w:t>套</w:t>
            </w:r>
          </w:p>
        </w:tc>
        <w:tc>
          <w:tcPr>
            <w:tcW w:w="1185" w:type="dxa"/>
            <w:vAlign w:val="top"/>
          </w:tcPr>
          <w:p w14:paraId="37F913DB">
            <w:pPr>
              <w:spacing w:line="265" w:lineRule="auto"/>
              <w:rPr>
                <w:rFonts w:ascii="Arial"/>
                <w:sz w:val="21"/>
              </w:rPr>
            </w:pPr>
          </w:p>
          <w:p w14:paraId="0360E648">
            <w:pPr>
              <w:pStyle w:val="6"/>
              <w:spacing w:before="78" w:line="319" w:lineRule="exact"/>
              <w:ind w:left="357"/>
              <w:rPr>
                <w:sz w:val="24"/>
                <w:szCs w:val="24"/>
              </w:rPr>
            </w:pPr>
            <w:r>
              <w:rPr>
                <w:spacing w:val="-2"/>
                <w:position w:val="1"/>
                <w:sz w:val="24"/>
                <w:szCs w:val="24"/>
              </w:rPr>
              <w:t>2504</w:t>
            </w:r>
          </w:p>
        </w:tc>
        <w:tc>
          <w:tcPr>
            <w:tcW w:w="1170" w:type="dxa"/>
            <w:vAlign w:val="top"/>
          </w:tcPr>
          <w:p w14:paraId="6B3060A0">
            <w:pPr>
              <w:spacing w:line="265" w:lineRule="auto"/>
              <w:rPr>
                <w:rFonts w:ascii="Arial"/>
                <w:sz w:val="21"/>
              </w:rPr>
            </w:pPr>
          </w:p>
          <w:p w14:paraId="66381F8D">
            <w:pPr>
              <w:pStyle w:val="6"/>
              <w:spacing w:before="78" w:line="322" w:lineRule="exact"/>
              <w:ind w:left="354"/>
              <w:rPr>
                <w:sz w:val="24"/>
                <w:szCs w:val="24"/>
              </w:rPr>
            </w:pPr>
            <w:r>
              <w:rPr>
                <w:spacing w:val="-3"/>
                <w:position w:val="1"/>
                <w:sz w:val="24"/>
                <w:szCs w:val="24"/>
              </w:rPr>
              <w:t>7512</w:t>
            </w:r>
          </w:p>
        </w:tc>
        <w:tc>
          <w:tcPr>
            <w:tcW w:w="1877" w:type="dxa"/>
            <w:vAlign w:val="top"/>
          </w:tcPr>
          <w:p w14:paraId="563F03DE">
            <w:pPr>
              <w:pStyle w:val="6"/>
              <w:spacing w:before="35" w:line="223" w:lineRule="auto"/>
              <w:ind w:left="100"/>
              <w:rPr>
                <w:sz w:val="24"/>
                <w:szCs w:val="24"/>
              </w:rPr>
            </w:pPr>
            <w:r>
              <w:rPr>
                <w:spacing w:val="-1"/>
                <w:sz w:val="24"/>
                <w:szCs w:val="24"/>
              </w:rPr>
              <w:t>杭州海康威视数</w:t>
            </w:r>
          </w:p>
          <w:p w14:paraId="723039B6">
            <w:pPr>
              <w:pStyle w:val="6"/>
              <w:spacing w:before="22" w:line="223" w:lineRule="auto"/>
              <w:ind w:left="114"/>
              <w:rPr>
                <w:sz w:val="24"/>
                <w:szCs w:val="24"/>
              </w:rPr>
            </w:pPr>
            <w:r>
              <w:rPr>
                <w:spacing w:val="-3"/>
                <w:sz w:val="24"/>
                <w:szCs w:val="24"/>
              </w:rPr>
              <w:t>字技术股份有限</w:t>
            </w:r>
          </w:p>
          <w:p w14:paraId="3EB4CE15">
            <w:pPr>
              <w:pStyle w:val="6"/>
              <w:spacing w:before="20" w:line="204" w:lineRule="auto"/>
              <w:ind w:left="699"/>
              <w:rPr>
                <w:sz w:val="24"/>
                <w:szCs w:val="24"/>
              </w:rPr>
            </w:pPr>
            <w:r>
              <w:rPr>
                <w:spacing w:val="-1"/>
                <w:sz w:val="24"/>
                <w:szCs w:val="24"/>
              </w:rPr>
              <w:t>公司</w:t>
            </w:r>
          </w:p>
        </w:tc>
        <w:tc>
          <w:tcPr>
            <w:tcW w:w="728" w:type="dxa"/>
            <w:vAlign w:val="top"/>
          </w:tcPr>
          <w:p w14:paraId="3101F9C8">
            <w:pPr>
              <w:spacing w:line="265" w:lineRule="auto"/>
              <w:rPr>
                <w:rFonts w:ascii="Arial"/>
                <w:sz w:val="21"/>
              </w:rPr>
            </w:pPr>
          </w:p>
          <w:p w14:paraId="6CA4BDD8">
            <w:pPr>
              <w:pStyle w:val="6"/>
              <w:spacing w:before="78" w:line="241" w:lineRule="auto"/>
              <w:ind w:left="307"/>
              <w:rPr>
                <w:sz w:val="24"/>
                <w:szCs w:val="24"/>
              </w:rPr>
            </w:pPr>
            <w:r>
              <w:rPr>
                <w:sz w:val="24"/>
                <w:szCs w:val="24"/>
              </w:rPr>
              <w:t>/</w:t>
            </w:r>
          </w:p>
        </w:tc>
      </w:tr>
      <w:tr w14:paraId="4CB9C0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0BF27BCC">
            <w:pPr>
              <w:pStyle w:val="6"/>
              <w:spacing w:before="192" w:line="321" w:lineRule="exact"/>
              <w:ind w:left="240"/>
              <w:rPr>
                <w:sz w:val="24"/>
                <w:szCs w:val="24"/>
              </w:rPr>
            </w:pPr>
            <w:r>
              <w:rPr>
                <w:spacing w:val="-11"/>
                <w:position w:val="1"/>
                <w:sz w:val="24"/>
                <w:szCs w:val="24"/>
              </w:rPr>
              <w:t>16</w:t>
            </w:r>
          </w:p>
        </w:tc>
        <w:tc>
          <w:tcPr>
            <w:tcW w:w="1666" w:type="dxa"/>
            <w:vAlign w:val="top"/>
          </w:tcPr>
          <w:p w14:paraId="2AF522F6">
            <w:pPr>
              <w:pStyle w:val="6"/>
              <w:spacing w:before="192" w:line="227" w:lineRule="auto"/>
              <w:ind w:left="244"/>
              <w:rPr>
                <w:sz w:val="24"/>
                <w:szCs w:val="24"/>
              </w:rPr>
            </w:pPr>
            <w:r>
              <w:rPr>
                <w:spacing w:val="-4"/>
                <w:sz w:val="24"/>
                <w:szCs w:val="24"/>
              </w:rPr>
              <w:t>干粉灭火器</w:t>
            </w:r>
          </w:p>
        </w:tc>
        <w:tc>
          <w:tcPr>
            <w:tcW w:w="2781" w:type="dxa"/>
            <w:vAlign w:val="top"/>
          </w:tcPr>
          <w:p w14:paraId="1ACF13E4">
            <w:pPr>
              <w:pStyle w:val="6"/>
              <w:spacing w:before="35" w:line="224" w:lineRule="auto"/>
              <w:ind w:left="61"/>
              <w:rPr>
                <w:sz w:val="24"/>
                <w:szCs w:val="24"/>
              </w:rPr>
            </w:pPr>
            <w:r>
              <w:rPr>
                <w:spacing w:val="-2"/>
                <w:sz w:val="24"/>
                <w:szCs w:val="24"/>
              </w:rPr>
              <w:t>参数：详见后附</w:t>
            </w:r>
          </w:p>
          <w:p w14:paraId="4E0149EB">
            <w:pPr>
              <w:pStyle w:val="6"/>
              <w:spacing w:before="21" w:line="203" w:lineRule="auto"/>
              <w:ind w:left="61"/>
              <w:rPr>
                <w:sz w:val="24"/>
                <w:szCs w:val="24"/>
              </w:rPr>
            </w:pPr>
            <w:r>
              <w:rPr>
                <w:spacing w:val="-2"/>
                <w:sz w:val="24"/>
                <w:szCs w:val="24"/>
              </w:rPr>
              <w:t>规格：详见后附</w:t>
            </w:r>
          </w:p>
        </w:tc>
        <w:tc>
          <w:tcPr>
            <w:tcW w:w="1274" w:type="dxa"/>
            <w:vAlign w:val="top"/>
          </w:tcPr>
          <w:p w14:paraId="69C5F6CE">
            <w:pPr>
              <w:pStyle w:val="6"/>
              <w:spacing w:before="191" w:line="227" w:lineRule="auto"/>
              <w:ind w:left="208"/>
              <w:rPr>
                <w:sz w:val="24"/>
                <w:szCs w:val="24"/>
              </w:rPr>
            </w:pPr>
            <w:r>
              <w:rPr>
                <w:spacing w:val="-14"/>
                <w:sz w:val="24"/>
                <w:szCs w:val="24"/>
              </w:rPr>
              <w:t>巨峰勇士</w:t>
            </w:r>
          </w:p>
        </w:tc>
        <w:tc>
          <w:tcPr>
            <w:tcW w:w="2024" w:type="dxa"/>
            <w:vAlign w:val="top"/>
          </w:tcPr>
          <w:p w14:paraId="67E8D425">
            <w:pPr>
              <w:pStyle w:val="6"/>
              <w:spacing w:before="191" w:line="241" w:lineRule="auto"/>
              <w:ind w:left="538"/>
              <w:rPr>
                <w:sz w:val="24"/>
                <w:szCs w:val="24"/>
              </w:rPr>
            </w:pPr>
            <w:r>
              <w:rPr>
                <w:spacing w:val="-2"/>
                <w:sz w:val="24"/>
                <w:szCs w:val="24"/>
              </w:rPr>
              <w:t>MFZ/ABC1</w:t>
            </w:r>
          </w:p>
        </w:tc>
        <w:tc>
          <w:tcPr>
            <w:tcW w:w="920" w:type="dxa"/>
            <w:vAlign w:val="top"/>
          </w:tcPr>
          <w:p w14:paraId="647048A4">
            <w:pPr>
              <w:pStyle w:val="6"/>
              <w:spacing w:before="192" w:line="325" w:lineRule="exact"/>
              <w:ind w:left="407"/>
              <w:rPr>
                <w:sz w:val="24"/>
                <w:szCs w:val="24"/>
              </w:rPr>
            </w:pPr>
            <w:r>
              <w:rPr>
                <w:position w:val="1"/>
                <w:sz w:val="24"/>
                <w:szCs w:val="24"/>
              </w:rPr>
              <w:t>2</w:t>
            </w:r>
          </w:p>
        </w:tc>
        <w:tc>
          <w:tcPr>
            <w:tcW w:w="795" w:type="dxa"/>
            <w:vAlign w:val="top"/>
          </w:tcPr>
          <w:p w14:paraId="563B4C2C">
            <w:pPr>
              <w:pStyle w:val="6"/>
              <w:spacing w:before="192" w:line="224" w:lineRule="auto"/>
              <w:ind w:left="281"/>
              <w:rPr>
                <w:sz w:val="24"/>
                <w:szCs w:val="24"/>
              </w:rPr>
            </w:pPr>
            <w:r>
              <w:rPr>
                <w:sz w:val="24"/>
                <w:szCs w:val="24"/>
              </w:rPr>
              <w:t>个</w:t>
            </w:r>
          </w:p>
        </w:tc>
        <w:tc>
          <w:tcPr>
            <w:tcW w:w="1185" w:type="dxa"/>
            <w:vAlign w:val="top"/>
          </w:tcPr>
          <w:p w14:paraId="60EC43B9">
            <w:pPr>
              <w:pStyle w:val="6"/>
              <w:spacing w:before="192" w:line="322" w:lineRule="exact"/>
              <w:ind w:left="473"/>
              <w:rPr>
                <w:sz w:val="24"/>
                <w:szCs w:val="24"/>
              </w:rPr>
            </w:pPr>
            <w:r>
              <w:rPr>
                <w:spacing w:val="-2"/>
                <w:position w:val="1"/>
                <w:sz w:val="24"/>
                <w:szCs w:val="24"/>
              </w:rPr>
              <w:t>92</w:t>
            </w:r>
          </w:p>
        </w:tc>
        <w:tc>
          <w:tcPr>
            <w:tcW w:w="1170" w:type="dxa"/>
            <w:vAlign w:val="top"/>
          </w:tcPr>
          <w:p w14:paraId="326E559F">
            <w:pPr>
              <w:pStyle w:val="6"/>
              <w:spacing w:before="192" w:line="322" w:lineRule="exact"/>
              <w:ind w:left="425"/>
              <w:rPr>
                <w:sz w:val="24"/>
                <w:szCs w:val="24"/>
              </w:rPr>
            </w:pPr>
            <w:r>
              <w:rPr>
                <w:spacing w:val="-8"/>
                <w:position w:val="1"/>
                <w:sz w:val="24"/>
                <w:szCs w:val="24"/>
              </w:rPr>
              <w:t>184</w:t>
            </w:r>
          </w:p>
        </w:tc>
        <w:tc>
          <w:tcPr>
            <w:tcW w:w="1877" w:type="dxa"/>
            <w:vAlign w:val="top"/>
          </w:tcPr>
          <w:p w14:paraId="75624029">
            <w:pPr>
              <w:pStyle w:val="6"/>
              <w:spacing w:before="34" w:line="222" w:lineRule="auto"/>
              <w:ind w:left="346" w:right="94" w:hanging="227"/>
              <w:rPr>
                <w:sz w:val="24"/>
                <w:szCs w:val="24"/>
              </w:rPr>
            </w:pPr>
            <w:r>
              <w:rPr>
                <w:spacing w:val="-4"/>
                <w:sz w:val="24"/>
                <w:szCs w:val="24"/>
              </w:rPr>
              <w:t>江西巨峰消防器</w:t>
            </w:r>
            <w:r>
              <w:rPr>
                <w:spacing w:val="-2"/>
                <w:sz w:val="24"/>
                <w:szCs w:val="24"/>
              </w:rPr>
              <w:t>材有限公司</w:t>
            </w:r>
          </w:p>
        </w:tc>
        <w:tc>
          <w:tcPr>
            <w:tcW w:w="728" w:type="dxa"/>
            <w:vAlign w:val="top"/>
          </w:tcPr>
          <w:p w14:paraId="6EC1268F">
            <w:pPr>
              <w:pStyle w:val="6"/>
              <w:spacing w:before="191" w:line="241" w:lineRule="auto"/>
              <w:ind w:left="307"/>
              <w:rPr>
                <w:sz w:val="24"/>
                <w:szCs w:val="24"/>
              </w:rPr>
            </w:pPr>
            <w:r>
              <w:rPr>
                <w:sz w:val="24"/>
                <w:szCs w:val="24"/>
              </w:rPr>
              <w:t>/</w:t>
            </w:r>
          </w:p>
        </w:tc>
      </w:tr>
      <w:tr w14:paraId="7EF94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63D88C59">
            <w:pPr>
              <w:pStyle w:val="6"/>
              <w:spacing w:before="193" w:line="326" w:lineRule="exact"/>
              <w:ind w:left="240"/>
              <w:rPr>
                <w:sz w:val="24"/>
                <w:szCs w:val="24"/>
              </w:rPr>
            </w:pPr>
            <w:r>
              <w:rPr>
                <w:spacing w:val="-11"/>
                <w:position w:val="1"/>
                <w:sz w:val="24"/>
                <w:szCs w:val="24"/>
              </w:rPr>
              <w:t>17</w:t>
            </w:r>
          </w:p>
        </w:tc>
        <w:tc>
          <w:tcPr>
            <w:tcW w:w="1666" w:type="dxa"/>
            <w:vAlign w:val="top"/>
          </w:tcPr>
          <w:p w14:paraId="04976554">
            <w:pPr>
              <w:pStyle w:val="6"/>
              <w:spacing w:before="193" w:line="224" w:lineRule="auto"/>
              <w:ind w:left="233"/>
              <w:rPr>
                <w:sz w:val="24"/>
                <w:szCs w:val="24"/>
              </w:rPr>
            </w:pPr>
            <w:r>
              <w:rPr>
                <w:spacing w:val="-2"/>
                <w:sz w:val="24"/>
                <w:szCs w:val="24"/>
              </w:rPr>
              <w:t>烟雾探测器</w:t>
            </w:r>
          </w:p>
        </w:tc>
        <w:tc>
          <w:tcPr>
            <w:tcW w:w="2781" w:type="dxa"/>
            <w:vAlign w:val="top"/>
          </w:tcPr>
          <w:p w14:paraId="66FA6340">
            <w:pPr>
              <w:pStyle w:val="6"/>
              <w:spacing w:before="37" w:line="224" w:lineRule="auto"/>
              <w:ind w:left="61"/>
              <w:rPr>
                <w:sz w:val="24"/>
                <w:szCs w:val="24"/>
              </w:rPr>
            </w:pPr>
            <w:r>
              <w:rPr>
                <w:spacing w:val="-2"/>
                <w:sz w:val="24"/>
                <w:szCs w:val="24"/>
              </w:rPr>
              <w:t>参数：详见后附</w:t>
            </w:r>
          </w:p>
          <w:p w14:paraId="27339E0F">
            <w:pPr>
              <w:pStyle w:val="6"/>
              <w:spacing w:before="20" w:line="202" w:lineRule="auto"/>
              <w:ind w:left="61"/>
              <w:rPr>
                <w:sz w:val="24"/>
                <w:szCs w:val="24"/>
              </w:rPr>
            </w:pPr>
            <w:r>
              <w:rPr>
                <w:spacing w:val="-2"/>
                <w:sz w:val="24"/>
                <w:szCs w:val="24"/>
              </w:rPr>
              <w:t>规格：详见后附</w:t>
            </w:r>
          </w:p>
        </w:tc>
        <w:tc>
          <w:tcPr>
            <w:tcW w:w="1274" w:type="dxa"/>
            <w:vAlign w:val="top"/>
          </w:tcPr>
          <w:p w14:paraId="5A976A68">
            <w:pPr>
              <w:pStyle w:val="6"/>
              <w:spacing w:before="194" w:line="229" w:lineRule="auto"/>
              <w:ind w:left="308"/>
              <w:rPr>
                <w:sz w:val="24"/>
                <w:szCs w:val="24"/>
              </w:rPr>
            </w:pPr>
            <w:r>
              <w:rPr>
                <w:spacing w:val="-11"/>
                <w:sz w:val="24"/>
                <w:szCs w:val="24"/>
              </w:rPr>
              <w:t>东方安</w:t>
            </w:r>
          </w:p>
        </w:tc>
        <w:tc>
          <w:tcPr>
            <w:tcW w:w="2024" w:type="dxa"/>
            <w:vAlign w:val="top"/>
          </w:tcPr>
          <w:p w14:paraId="05F0F665">
            <w:pPr>
              <w:pStyle w:val="6"/>
              <w:spacing w:before="193" w:line="319" w:lineRule="exact"/>
              <w:ind w:left="778"/>
              <w:rPr>
                <w:sz w:val="24"/>
                <w:szCs w:val="24"/>
              </w:rPr>
            </w:pPr>
            <w:r>
              <w:rPr>
                <w:spacing w:val="-3"/>
                <w:position w:val="1"/>
                <w:sz w:val="24"/>
                <w:szCs w:val="24"/>
              </w:rPr>
              <w:t>GT30</w:t>
            </w:r>
          </w:p>
        </w:tc>
        <w:tc>
          <w:tcPr>
            <w:tcW w:w="920" w:type="dxa"/>
            <w:vAlign w:val="top"/>
          </w:tcPr>
          <w:p w14:paraId="52B9DFEB">
            <w:pPr>
              <w:pStyle w:val="6"/>
              <w:spacing w:before="193" w:line="326" w:lineRule="exact"/>
              <w:ind w:left="421"/>
              <w:rPr>
                <w:sz w:val="24"/>
                <w:szCs w:val="24"/>
              </w:rPr>
            </w:pPr>
            <w:r>
              <w:rPr>
                <w:position w:val="1"/>
                <w:sz w:val="24"/>
                <w:szCs w:val="24"/>
              </w:rPr>
              <w:t>1</w:t>
            </w:r>
          </w:p>
        </w:tc>
        <w:tc>
          <w:tcPr>
            <w:tcW w:w="795" w:type="dxa"/>
            <w:vAlign w:val="top"/>
          </w:tcPr>
          <w:p w14:paraId="78D0DED8">
            <w:pPr>
              <w:pStyle w:val="6"/>
              <w:spacing w:before="194" w:line="224" w:lineRule="auto"/>
              <w:ind w:left="281"/>
              <w:rPr>
                <w:sz w:val="24"/>
                <w:szCs w:val="24"/>
              </w:rPr>
            </w:pPr>
            <w:r>
              <w:rPr>
                <w:sz w:val="24"/>
                <w:szCs w:val="24"/>
              </w:rPr>
              <w:t>个</w:t>
            </w:r>
          </w:p>
        </w:tc>
        <w:tc>
          <w:tcPr>
            <w:tcW w:w="1185" w:type="dxa"/>
            <w:vAlign w:val="top"/>
          </w:tcPr>
          <w:p w14:paraId="6ED3DAB8">
            <w:pPr>
              <w:pStyle w:val="6"/>
              <w:spacing w:before="193" w:line="323" w:lineRule="exact"/>
              <w:ind w:left="431"/>
              <w:rPr>
                <w:sz w:val="24"/>
                <w:szCs w:val="24"/>
              </w:rPr>
            </w:pPr>
            <w:r>
              <w:rPr>
                <w:spacing w:val="-8"/>
                <w:position w:val="1"/>
                <w:sz w:val="24"/>
                <w:szCs w:val="24"/>
              </w:rPr>
              <w:t>184</w:t>
            </w:r>
          </w:p>
        </w:tc>
        <w:tc>
          <w:tcPr>
            <w:tcW w:w="1170" w:type="dxa"/>
            <w:vAlign w:val="top"/>
          </w:tcPr>
          <w:p w14:paraId="10C59856">
            <w:pPr>
              <w:pStyle w:val="6"/>
              <w:spacing w:before="193" w:line="323" w:lineRule="exact"/>
              <w:ind w:left="425"/>
              <w:rPr>
                <w:sz w:val="24"/>
                <w:szCs w:val="24"/>
              </w:rPr>
            </w:pPr>
            <w:r>
              <w:rPr>
                <w:spacing w:val="-8"/>
                <w:position w:val="1"/>
                <w:sz w:val="24"/>
                <w:szCs w:val="24"/>
              </w:rPr>
              <w:t>184</w:t>
            </w:r>
          </w:p>
        </w:tc>
        <w:tc>
          <w:tcPr>
            <w:tcW w:w="1877" w:type="dxa"/>
            <w:vAlign w:val="top"/>
          </w:tcPr>
          <w:p w14:paraId="3004860F">
            <w:pPr>
              <w:pStyle w:val="6"/>
              <w:spacing w:before="37" w:line="221" w:lineRule="auto"/>
              <w:ind w:left="348" w:right="94" w:hanging="233"/>
              <w:rPr>
                <w:sz w:val="24"/>
                <w:szCs w:val="24"/>
              </w:rPr>
            </w:pPr>
            <w:r>
              <w:rPr>
                <w:spacing w:val="-3"/>
                <w:sz w:val="24"/>
                <w:szCs w:val="24"/>
              </w:rPr>
              <w:t>深圳市东方安科技有限公司</w:t>
            </w:r>
          </w:p>
        </w:tc>
        <w:tc>
          <w:tcPr>
            <w:tcW w:w="728" w:type="dxa"/>
            <w:vAlign w:val="top"/>
          </w:tcPr>
          <w:p w14:paraId="647C3243">
            <w:pPr>
              <w:pStyle w:val="6"/>
              <w:spacing w:before="193" w:line="241" w:lineRule="auto"/>
              <w:ind w:left="307"/>
              <w:rPr>
                <w:sz w:val="24"/>
                <w:szCs w:val="24"/>
              </w:rPr>
            </w:pPr>
            <w:r>
              <w:rPr>
                <w:sz w:val="24"/>
                <w:szCs w:val="24"/>
              </w:rPr>
              <w:t>/</w:t>
            </w:r>
          </w:p>
        </w:tc>
      </w:tr>
      <w:tr w14:paraId="63E88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293F7C32">
            <w:pPr>
              <w:pStyle w:val="6"/>
              <w:spacing w:before="193" w:line="322" w:lineRule="exact"/>
              <w:ind w:left="240"/>
              <w:rPr>
                <w:sz w:val="24"/>
                <w:szCs w:val="24"/>
              </w:rPr>
            </w:pPr>
            <w:r>
              <w:rPr>
                <w:spacing w:val="-11"/>
                <w:position w:val="1"/>
                <w:sz w:val="24"/>
                <w:szCs w:val="24"/>
              </w:rPr>
              <w:t>18</w:t>
            </w:r>
          </w:p>
        </w:tc>
        <w:tc>
          <w:tcPr>
            <w:tcW w:w="1666" w:type="dxa"/>
            <w:vAlign w:val="top"/>
          </w:tcPr>
          <w:p w14:paraId="5FD57F45">
            <w:pPr>
              <w:pStyle w:val="6"/>
              <w:spacing w:before="193" w:line="230" w:lineRule="auto"/>
              <w:ind w:left="352"/>
              <w:rPr>
                <w:sz w:val="24"/>
                <w:szCs w:val="24"/>
              </w:rPr>
            </w:pPr>
            <w:r>
              <w:rPr>
                <w:rFonts w:hint="eastAsia"/>
                <w:spacing w:val="-2"/>
                <w:sz w:val="24"/>
                <w:szCs w:val="24"/>
                <w:lang w:eastAsia="zh-CN"/>
              </w:rPr>
              <w:t>bm</w:t>
            </w:r>
            <w:r>
              <w:rPr>
                <w:spacing w:val="-2"/>
                <w:sz w:val="24"/>
                <w:szCs w:val="24"/>
              </w:rPr>
              <w:t>终端</w:t>
            </w:r>
          </w:p>
        </w:tc>
        <w:tc>
          <w:tcPr>
            <w:tcW w:w="2781" w:type="dxa"/>
            <w:vAlign w:val="top"/>
          </w:tcPr>
          <w:p w14:paraId="1B7C3219">
            <w:pPr>
              <w:pStyle w:val="6"/>
              <w:spacing w:before="36" w:line="224" w:lineRule="auto"/>
              <w:ind w:left="61"/>
              <w:rPr>
                <w:sz w:val="24"/>
                <w:szCs w:val="24"/>
              </w:rPr>
            </w:pPr>
            <w:r>
              <w:rPr>
                <w:spacing w:val="-2"/>
                <w:sz w:val="24"/>
                <w:szCs w:val="24"/>
              </w:rPr>
              <w:t>参数：详见后附</w:t>
            </w:r>
          </w:p>
          <w:p w14:paraId="1E6B1B54">
            <w:pPr>
              <w:pStyle w:val="6"/>
              <w:spacing w:before="21" w:line="202" w:lineRule="auto"/>
              <w:ind w:left="61"/>
              <w:rPr>
                <w:sz w:val="24"/>
                <w:szCs w:val="24"/>
              </w:rPr>
            </w:pPr>
            <w:r>
              <w:rPr>
                <w:spacing w:val="-2"/>
                <w:sz w:val="24"/>
                <w:szCs w:val="24"/>
              </w:rPr>
              <w:t>规格：详见后附</w:t>
            </w:r>
          </w:p>
        </w:tc>
        <w:tc>
          <w:tcPr>
            <w:tcW w:w="1274" w:type="dxa"/>
            <w:vAlign w:val="top"/>
          </w:tcPr>
          <w:p w14:paraId="3970AD01">
            <w:pPr>
              <w:pStyle w:val="6"/>
              <w:spacing w:before="193" w:line="224" w:lineRule="auto"/>
              <w:ind w:left="192"/>
              <w:rPr>
                <w:sz w:val="24"/>
                <w:szCs w:val="24"/>
              </w:rPr>
            </w:pPr>
            <w:r>
              <w:rPr>
                <w:spacing w:val="-10"/>
                <w:sz w:val="24"/>
                <w:szCs w:val="24"/>
              </w:rPr>
              <w:t>中孚信息</w:t>
            </w:r>
          </w:p>
        </w:tc>
        <w:tc>
          <w:tcPr>
            <w:tcW w:w="2024" w:type="dxa"/>
            <w:vAlign w:val="top"/>
          </w:tcPr>
          <w:p w14:paraId="7C5CA2F2">
            <w:pPr>
              <w:pStyle w:val="6"/>
              <w:spacing w:before="37" w:line="221" w:lineRule="auto"/>
              <w:ind w:left="534" w:right="108" w:hanging="416"/>
              <w:rPr>
                <w:sz w:val="24"/>
                <w:szCs w:val="24"/>
              </w:rPr>
            </w:pPr>
            <w:r>
              <w:rPr>
                <w:spacing w:val="-1"/>
                <w:sz w:val="24"/>
                <w:szCs w:val="24"/>
              </w:rPr>
              <w:t>SMZY001+SMV4130</w:t>
            </w:r>
            <w:r>
              <w:rPr>
                <w:spacing w:val="5"/>
                <w:sz w:val="24"/>
                <w:szCs w:val="24"/>
              </w:rPr>
              <w:t xml:space="preserve"> </w:t>
            </w:r>
            <w:r>
              <w:rPr>
                <w:spacing w:val="-1"/>
                <w:sz w:val="24"/>
                <w:szCs w:val="24"/>
              </w:rPr>
              <w:t>-W1 V1.0</w:t>
            </w:r>
          </w:p>
        </w:tc>
        <w:tc>
          <w:tcPr>
            <w:tcW w:w="920" w:type="dxa"/>
            <w:vAlign w:val="top"/>
          </w:tcPr>
          <w:p w14:paraId="68126436">
            <w:pPr>
              <w:pStyle w:val="6"/>
              <w:spacing w:before="193" w:line="319" w:lineRule="exact"/>
              <w:ind w:left="361"/>
              <w:rPr>
                <w:sz w:val="24"/>
                <w:szCs w:val="24"/>
              </w:rPr>
            </w:pPr>
            <w:r>
              <w:rPr>
                <w:spacing w:val="-11"/>
                <w:position w:val="1"/>
                <w:sz w:val="24"/>
                <w:szCs w:val="24"/>
              </w:rPr>
              <w:t>10</w:t>
            </w:r>
          </w:p>
        </w:tc>
        <w:tc>
          <w:tcPr>
            <w:tcW w:w="795" w:type="dxa"/>
            <w:vAlign w:val="top"/>
          </w:tcPr>
          <w:p w14:paraId="5F2063CA">
            <w:pPr>
              <w:pStyle w:val="6"/>
              <w:spacing w:before="193" w:line="228" w:lineRule="auto"/>
              <w:ind w:left="284"/>
              <w:rPr>
                <w:sz w:val="24"/>
                <w:szCs w:val="24"/>
              </w:rPr>
            </w:pPr>
            <w:r>
              <w:rPr>
                <w:sz w:val="24"/>
                <w:szCs w:val="24"/>
              </w:rPr>
              <w:t>套</w:t>
            </w:r>
          </w:p>
        </w:tc>
        <w:tc>
          <w:tcPr>
            <w:tcW w:w="1185" w:type="dxa"/>
            <w:vAlign w:val="top"/>
          </w:tcPr>
          <w:p w14:paraId="615D8DA3">
            <w:pPr>
              <w:pStyle w:val="6"/>
              <w:spacing w:before="193" w:line="321" w:lineRule="exact"/>
              <w:ind w:left="357"/>
              <w:rPr>
                <w:sz w:val="24"/>
                <w:szCs w:val="24"/>
              </w:rPr>
            </w:pPr>
            <w:r>
              <w:rPr>
                <w:spacing w:val="-2"/>
                <w:position w:val="1"/>
                <w:sz w:val="24"/>
                <w:szCs w:val="24"/>
              </w:rPr>
              <w:t>2336</w:t>
            </w:r>
          </w:p>
        </w:tc>
        <w:tc>
          <w:tcPr>
            <w:tcW w:w="1170" w:type="dxa"/>
            <w:vAlign w:val="top"/>
          </w:tcPr>
          <w:p w14:paraId="2E1B7F14">
            <w:pPr>
              <w:pStyle w:val="6"/>
              <w:spacing w:before="193" w:line="319" w:lineRule="exact"/>
              <w:ind w:left="291"/>
              <w:rPr>
                <w:sz w:val="24"/>
                <w:szCs w:val="24"/>
              </w:rPr>
            </w:pPr>
            <w:r>
              <w:rPr>
                <w:spacing w:val="-2"/>
                <w:position w:val="1"/>
                <w:sz w:val="24"/>
                <w:szCs w:val="24"/>
              </w:rPr>
              <w:t>23360</w:t>
            </w:r>
          </w:p>
        </w:tc>
        <w:tc>
          <w:tcPr>
            <w:tcW w:w="1877" w:type="dxa"/>
            <w:vAlign w:val="top"/>
          </w:tcPr>
          <w:p w14:paraId="408344D0">
            <w:pPr>
              <w:pStyle w:val="6"/>
              <w:spacing w:before="37" w:line="221" w:lineRule="auto"/>
              <w:ind w:left="603" w:right="94" w:hanging="468"/>
              <w:rPr>
                <w:sz w:val="24"/>
                <w:szCs w:val="24"/>
              </w:rPr>
            </w:pPr>
            <w:r>
              <w:rPr>
                <w:spacing w:val="-6"/>
                <w:sz w:val="24"/>
                <w:szCs w:val="24"/>
              </w:rPr>
              <w:t>中孚安全技术有</w:t>
            </w:r>
            <w:r>
              <w:rPr>
                <w:spacing w:val="-9"/>
                <w:sz w:val="24"/>
                <w:szCs w:val="24"/>
              </w:rPr>
              <w:t>限公司</w:t>
            </w:r>
          </w:p>
        </w:tc>
        <w:tc>
          <w:tcPr>
            <w:tcW w:w="728" w:type="dxa"/>
            <w:vAlign w:val="top"/>
          </w:tcPr>
          <w:p w14:paraId="46545DCA">
            <w:pPr>
              <w:pStyle w:val="6"/>
              <w:spacing w:before="193" w:line="241" w:lineRule="auto"/>
              <w:ind w:left="307"/>
              <w:rPr>
                <w:sz w:val="24"/>
                <w:szCs w:val="24"/>
              </w:rPr>
            </w:pPr>
            <w:r>
              <w:rPr>
                <w:sz w:val="24"/>
                <w:szCs w:val="24"/>
              </w:rPr>
              <w:t>/</w:t>
            </w:r>
          </w:p>
        </w:tc>
      </w:tr>
      <w:tr w14:paraId="6C0D0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85" w:type="dxa"/>
            <w:vAlign w:val="top"/>
          </w:tcPr>
          <w:p w14:paraId="055D766E">
            <w:pPr>
              <w:pStyle w:val="6"/>
              <w:spacing w:before="192" w:line="323" w:lineRule="exact"/>
              <w:ind w:left="240"/>
              <w:rPr>
                <w:sz w:val="24"/>
                <w:szCs w:val="24"/>
              </w:rPr>
            </w:pPr>
            <w:r>
              <w:rPr>
                <w:spacing w:val="-11"/>
                <w:position w:val="1"/>
                <w:sz w:val="24"/>
                <w:szCs w:val="24"/>
              </w:rPr>
              <w:t>19</w:t>
            </w:r>
          </w:p>
        </w:tc>
        <w:tc>
          <w:tcPr>
            <w:tcW w:w="1666" w:type="dxa"/>
            <w:vAlign w:val="top"/>
          </w:tcPr>
          <w:p w14:paraId="629B1487">
            <w:pPr>
              <w:pStyle w:val="6"/>
              <w:spacing w:before="192" w:line="229" w:lineRule="auto"/>
              <w:ind w:left="472"/>
              <w:rPr>
                <w:sz w:val="24"/>
                <w:szCs w:val="24"/>
              </w:rPr>
            </w:pPr>
            <w:r>
              <w:rPr>
                <w:rFonts w:hint="eastAsia"/>
                <w:spacing w:val="-2"/>
                <w:sz w:val="24"/>
                <w:szCs w:val="24"/>
                <w:lang w:eastAsia="zh-CN"/>
              </w:rPr>
              <w:t>bm</w:t>
            </w:r>
            <w:r>
              <w:rPr>
                <w:spacing w:val="-2"/>
                <w:sz w:val="24"/>
                <w:szCs w:val="24"/>
              </w:rPr>
              <w:t>柜</w:t>
            </w:r>
          </w:p>
        </w:tc>
        <w:tc>
          <w:tcPr>
            <w:tcW w:w="2781" w:type="dxa"/>
            <w:vAlign w:val="top"/>
          </w:tcPr>
          <w:p w14:paraId="6F3D549F">
            <w:pPr>
              <w:pStyle w:val="6"/>
              <w:spacing w:before="38" w:line="224" w:lineRule="auto"/>
              <w:ind w:left="61"/>
              <w:rPr>
                <w:sz w:val="24"/>
                <w:szCs w:val="24"/>
              </w:rPr>
            </w:pPr>
            <w:r>
              <w:rPr>
                <w:spacing w:val="-2"/>
                <w:sz w:val="24"/>
                <w:szCs w:val="24"/>
              </w:rPr>
              <w:t>参数：详见后附</w:t>
            </w:r>
          </w:p>
          <w:p w14:paraId="3623BA83">
            <w:pPr>
              <w:pStyle w:val="6"/>
              <w:spacing w:before="19" w:line="203" w:lineRule="auto"/>
              <w:ind w:left="61"/>
              <w:rPr>
                <w:sz w:val="24"/>
                <w:szCs w:val="24"/>
              </w:rPr>
            </w:pPr>
            <w:r>
              <w:rPr>
                <w:spacing w:val="-3"/>
                <w:sz w:val="24"/>
                <w:szCs w:val="24"/>
              </w:rPr>
              <w:t>规格：</w:t>
            </w:r>
            <w:r>
              <w:rPr>
                <w:spacing w:val="-75"/>
                <w:sz w:val="24"/>
                <w:szCs w:val="24"/>
              </w:rPr>
              <w:t xml:space="preserve"> </w:t>
            </w:r>
            <w:r>
              <w:rPr>
                <w:spacing w:val="-3"/>
                <w:sz w:val="24"/>
                <w:szCs w:val="24"/>
              </w:rPr>
              <w:t>≥1850*900*430mm</w:t>
            </w:r>
          </w:p>
        </w:tc>
        <w:tc>
          <w:tcPr>
            <w:tcW w:w="1274" w:type="dxa"/>
            <w:vAlign w:val="top"/>
          </w:tcPr>
          <w:p w14:paraId="6F85E3F7">
            <w:pPr>
              <w:pStyle w:val="6"/>
              <w:spacing w:before="212" w:line="197" w:lineRule="auto"/>
              <w:ind w:left="399"/>
              <w:rPr>
                <w:sz w:val="24"/>
                <w:szCs w:val="24"/>
              </w:rPr>
            </w:pPr>
            <w:r>
              <w:rPr>
                <w:spacing w:val="-2"/>
                <w:sz w:val="24"/>
                <w:szCs w:val="24"/>
              </w:rPr>
              <w:t>锐优</w:t>
            </w:r>
          </w:p>
        </w:tc>
        <w:tc>
          <w:tcPr>
            <w:tcW w:w="2024" w:type="dxa"/>
            <w:vAlign w:val="top"/>
          </w:tcPr>
          <w:p w14:paraId="7F3CF9FA">
            <w:pPr>
              <w:pStyle w:val="6"/>
              <w:spacing w:before="231" w:line="182" w:lineRule="auto"/>
              <w:ind w:left="720"/>
              <w:rPr>
                <w:sz w:val="24"/>
                <w:szCs w:val="24"/>
              </w:rPr>
            </w:pPr>
            <w:r>
              <w:rPr>
                <w:spacing w:val="-3"/>
                <w:sz w:val="24"/>
                <w:szCs w:val="24"/>
              </w:rPr>
              <w:t>RY-BM</w:t>
            </w:r>
          </w:p>
        </w:tc>
        <w:tc>
          <w:tcPr>
            <w:tcW w:w="920" w:type="dxa"/>
            <w:vAlign w:val="top"/>
          </w:tcPr>
          <w:p w14:paraId="2714F040">
            <w:pPr>
              <w:pStyle w:val="6"/>
              <w:spacing w:before="192" w:line="323" w:lineRule="exact"/>
              <w:ind w:left="406"/>
              <w:rPr>
                <w:sz w:val="24"/>
                <w:szCs w:val="24"/>
              </w:rPr>
            </w:pPr>
            <w:r>
              <w:rPr>
                <w:position w:val="1"/>
                <w:sz w:val="24"/>
                <w:szCs w:val="24"/>
              </w:rPr>
              <w:t>8</w:t>
            </w:r>
          </w:p>
        </w:tc>
        <w:tc>
          <w:tcPr>
            <w:tcW w:w="795" w:type="dxa"/>
            <w:vAlign w:val="top"/>
          </w:tcPr>
          <w:p w14:paraId="31DF2D3F">
            <w:pPr>
              <w:pStyle w:val="6"/>
              <w:spacing w:before="192" w:line="232" w:lineRule="auto"/>
              <w:ind w:left="314"/>
              <w:rPr>
                <w:sz w:val="24"/>
                <w:szCs w:val="24"/>
              </w:rPr>
            </w:pPr>
            <w:r>
              <w:rPr>
                <w:sz w:val="24"/>
                <w:szCs w:val="24"/>
              </w:rPr>
              <w:t>台</w:t>
            </w:r>
          </w:p>
        </w:tc>
        <w:tc>
          <w:tcPr>
            <w:tcW w:w="1185" w:type="dxa"/>
            <w:vAlign w:val="top"/>
          </w:tcPr>
          <w:p w14:paraId="5F503803">
            <w:pPr>
              <w:pStyle w:val="6"/>
              <w:spacing w:before="192" w:line="323" w:lineRule="exact"/>
              <w:ind w:left="357"/>
              <w:rPr>
                <w:sz w:val="24"/>
                <w:szCs w:val="24"/>
              </w:rPr>
            </w:pPr>
            <w:r>
              <w:rPr>
                <w:spacing w:val="-2"/>
                <w:position w:val="1"/>
                <w:sz w:val="24"/>
                <w:szCs w:val="24"/>
              </w:rPr>
              <w:t>2914</w:t>
            </w:r>
          </w:p>
        </w:tc>
        <w:tc>
          <w:tcPr>
            <w:tcW w:w="1170" w:type="dxa"/>
            <w:vAlign w:val="top"/>
          </w:tcPr>
          <w:p w14:paraId="76F20FA0">
            <w:pPr>
              <w:pStyle w:val="6"/>
              <w:spacing w:before="192" w:line="323" w:lineRule="exact"/>
              <w:ind w:left="291"/>
              <w:rPr>
                <w:sz w:val="24"/>
                <w:szCs w:val="24"/>
              </w:rPr>
            </w:pPr>
            <w:r>
              <w:rPr>
                <w:spacing w:val="-2"/>
                <w:position w:val="1"/>
                <w:sz w:val="24"/>
                <w:szCs w:val="24"/>
              </w:rPr>
              <w:t>23312</w:t>
            </w:r>
          </w:p>
        </w:tc>
        <w:tc>
          <w:tcPr>
            <w:tcW w:w="1877" w:type="dxa"/>
            <w:vAlign w:val="top"/>
          </w:tcPr>
          <w:p w14:paraId="19DBCA92">
            <w:pPr>
              <w:pStyle w:val="6"/>
              <w:spacing w:before="38" w:line="221" w:lineRule="auto"/>
              <w:ind w:left="603" w:right="94" w:hanging="485"/>
              <w:rPr>
                <w:sz w:val="24"/>
                <w:szCs w:val="24"/>
              </w:rPr>
            </w:pPr>
            <w:r>
              <w:rPr>
                <w:spacing w:val="-3"/>
                <w:sz w:val="24"/>
                <w:szCs w:val="24"/>
              </w:rPr>
              <w:t>洛阳锐优家具有</w:t>
            </w:r>
            <w:r>
              <w:rPr>
                <w:spacing w:val="-9"/>
                <w:sz w:val="24"/>
                <w:szCs w:val="24"/>
              </w:rPr>
              <w:t>限公司</w:t>
            </w:r>
          </w:p>
        </w:tc>
        <w:tc>
          <w:tcPr>
            <w:tcW w:w="728" w:type="dxa"/>
            <w:vAlign w:val="top"/>
          </w:tcPr>
          <w:p w14:paraId="07E2B7BE">
            <w:pPr>
              <w:pStyle w:val="6"/>
              <w:spacing w:before="192" w:line="241" w:lineRule="auto"/>
              <w:ind w:left="307"/>
              <w:rPr>
                <w:sz w:val="24"/>
                <w:szCs w:val="24"/>
              </w:rPr>
            </w:pPr>
            <w:r>
              <w:rPr>
                <w:sz w:val="24"/>
                <w:szCs w:val="24"/>
              </w:rPr>
              <w:t>/</w:t>
            </w:r>
          </w:p>
        </w:tc>
      </w:tr>
      <w:tr w14:paraId="09DFB4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13586463">
            <w:pPr>
              <w:pStyle w:val="6"/>
              <w:spacing w:before="193" w:line="319" w:lineRule="exact"/>
              <w:ind w:left="226"/>
              <w:rPr>
                <w:sz w:val="24"/>
                <w:szCs w:val="24"/>
              </w:rPr>
            </w:pPr>
            <w:r>
              <w:rPr>
                <w:spacing w:val="-4"/>
                <w:position w:val="1"/>
                <w:sz w:val="24"/>
                <w:szCs w:val="24"/>
              </w:rPr>
              <w:t>20</w:t>
            </w:r>
          </w:p>
        </w:tc>
        <w:tc>
          <w:tcPr>
            <w:tcW w:w="1666" w:type="dxa"/>
            <w:vAlign w:val="top"/>
          </w:tcPr>
          <w:p w14:paraId="5D8BF329">
            <w:pPr>
              <w:pStyle w:val="6"/>
              <w:spacing w:before="193" w:line="223" w:lineRule="auto"/>
              <w:ind w:left="358"/>
              <w:rPr>
                <w:sz w:val="24"/>
                <w:szCs w:val="24"/>
              </w:rPr>
            </w:pPr>
            <w:r>
              <w:rPr>
                <w:spacing w:val="-6"/>
                <w:sz w:val="24"/>
                <w:szCs w:val="24"/>
              </w:rPr>
              <w:t>LED</w:t>
            </w:r>
            <w:r>
              <w:rPr>
                <w:spacing w:val="17"/>
                <w:sz w:val="24"/>
                <w:szCs w:val="24"/>
              </w:rPr>
              <w:t xml:space="preserve"> </w:t>
            </w:r>
            <w:r>
              <w:rPr>
                <w:spacing w:val="-6"/>
                <w:sz w:val="24"/>
                <w:szCs w:val="24"/>
              </w:rPr>
              <w:t>屏幕</w:t>
            </w:r>
          </w:p>
        </w:tc>
        <w:tc>
          <w:tcPr>
            <w:tcW w:w="2781" w:type="dxa"/>
            <w:vAlign w:val="top"/>
          </w:tcPr>
          <w:p w14:paraId="4131B1DB">
            <w:pPr>
              <w:pStyle w:val="6"/>
              <w:spacing w:before="37" w:line="224" w:lineRule="auto"/>
              <w:ind w:left="61"/>
              <w:rPr>
                <w:sz w:val="24"/>
                <w:szCs w:val="24"/>
              </w:rPr>
            </w:pPr>
            <w:r>
              <w:rPr>
                <w:spacing w:val="-2"/>
                <w:sz w:val="24"/>
                <w:szCs w:val="24"/>
              </w:rPr>
              <w:t>参数：详见后附</w:t>
            </w:r>
          </w:p>
          <w:p w14:paraId="1B3D845D">
            <w:pPr>
              <w:pStyle w:val="6"/>
              <w:spacing w:before="21" w:line="202" w:lineRule="auto"/>
              <w:ind w:left="61"/>
              <w:rPr>
                <w:sz w:val="24"/>
                <w:szCs w:val="24"/>
              </w:rPr>
            </w:pPr>
            <w:r>
              <w:rPr>
                <w:spacing w:val="-2"/>
                <w:sz w:val="24"/>
                <w:szCs w:val="24"/>
              </w:rPr>
              <w:t>规格：详见后附</w:t>
            </w:r>
          </w:p>
        </w:tc>
        <w:tc>
          <w:tcPr>
            <w:tcW w:w="1274" w:type="dxa"/>
            <w:vAlign w:val="top"/>
          </w:tcPr>
          <w:p w14:paraId="73113B15">
            <w:pPr>
              <w:pStyle w:val="6"/>
              <w:spacing w:before="194" w:line="229" w:lineRule="auto"/>
              <w:ind w:left="175"/>
              <w:rPr>
                <w:sz w:val="24"/>
                <w:szCs w:val="24"/>
              </w:rPr>
            </w:pPr>
            <w:r>
              <w:rPr>
                <w:spacing w:val="-5"/>
                <w:sz w:val="24"/>
                <w:szCs w:val="24"/>
              </w:rPr>
              <w:t>强力巨彩</w:t>
            </w:r>
          </w:p>
        </w:tc>
        <w:tc>
          <w:tcPr>
            <w:tcW w:w="2024" w:type="dxa"/>
            <w:vAlign w:val="top"/>
          </w:tcPr>
          <w:p w14:paraId="0C4015E3">
            <w:pPr>
              <w:pStyle w:val="6"/>
              <w:spacing w:before="193"/>
              <w:ind w:left="596"/>
              <w:rPr>
                <w:sz w:val="24"/>
                <w:szCs w:val="24"/>
              </w:rPr>
            </w:pPr>
            <w:r>
              <w:rPr>
                <w:spacing w:val="-1"/>
                <w:sz w:val="24"/>
                <w:szCs w:val="24"/>
              </w:rPr>
              <w:t>QL-Q2.5</w:t>
            </w:r>
          </w:p>
        </w:tc>
        <w:tc>
          <w:tcPr>
            <w:tcW w:w="920" w:type="dxa"/>
            <w:vAlign w:val="top"/>
          </w:tcPr>
          <w:p w14:paraId="454E1CB2">
            <w:pPr>
              <w:pStyle w:val="6"/>
              <w:spacing w:before="193" w:line="322" w:lineRule="exact"/>
              <w:ind w:left="408"/>
              <w:rPr>
                <w:sz w:val="24"/>
                <w:szCs w:val="24"/>
              </w:rPr>
            </w:pPr>
            <w:r>
              <w:rPr>
                <w:position w:val="1"/>
                <w:sz w:val="24"/>
                <w:szCs w:val="24"/>
              </w:rPr>
              <w:t>6</w:t>
            </w:r>
          </w:p>
        </w:tc>
        <w:tc>
          <w:tcPr>
            <w:tcW w:w="795" w:type="dxa"/>
            <w:vAlign w:val="top"/>
          </w:tcPr>
          <w:p w14:paraId="69CB73C7">
            <w:pPr>
              <w:pStyle w:val="6"/>
              <w:spacing w:before="193" w:line="324" w:lineRule="exact"/>
              <w:ind w:left="280"/>
              <w:rPr>
                <w:sz w:val="24"/>
                <w:szCs w:val="24"/>
              </w:rPr>
            </w:pPr>
            <w:r>
              <w:rPr>
                <w:spacing w:val="-2"/>
                <w:position w:val="1"/>
                <w:sz w:val="24"/>
                <w:szCs w:val="24"/>
              </w:rPr>
              <w:t>m2</w:t>
            </w:r>
          </w:p>
        </w:tc>
        <w:tc>
          <w:tcPr>
            <w:tcW w:w="1185" w:type="dxa"/>
            <w:vAlign w:val="top"/>
          </w:tcPr>
          <w:p w14:paraId="45339846">
            <w:pPr>
              <w:pStyle w:val="6"/>
              <w:spacing w:before="193" w:line="322" w:lineRule="exact"/>
              <w:ind w:left="354"/>
              <w:rPr>
                <w:sz w:val="24"/>
                <w:szCs w:val="24"/>
              </w:rPr>
            </w:pPr>
            <w:r>
              <w:rPr>
                <w:spacing w:val="-1"/>
                <w:position w:val="1"/>
                <w:sz w:val="24"/>
                <w:szCs w:val="24"/>
              </w:rPr>
              <w:t>5856</w:t>
            </w:r>
          </w:p>
        </w:tc>
        <w:tc>
          <w:tcPr>
            <w:tcW w:w="1170" w:type="dxa"/>
            <w:vAlign w:val="top"/>
          </w:tcPr>
          <w:p w14:paraId="1A9FC75E">
            <w:pPr>
              <w:pStyle w:val="6"/>
              <w:spacing w:before="193" w:line="322" w:lineRule="exact"/>
              <w:ind w:left="293"/>
              <w:rPr>
                <w:sz w:val="24"/>
                <w:szCs w:val="24"/>
              </w:rPr>
            </w:pPr>
            <w:r>
              <w:rPr>
                <w:spacing w:val="-2"/>
                <w:position w:val="1"/>
                <w:sz w:val="24"/>
                <w:szCs w:val="24"/>
              </w:rPr>
              <w:t>35136</w:t>
            </w:r>
          </w:p>
        </w:tc>
        <w:tc>
          <w:tcPr>
            <w:tcW w:w="1877" w:type="dxa"/>
            <w:vAlign w:val="top"/>
          </w:tcPr>
          <w:p w14:paraId="6B0A56D6">
            <w:pPr>
              <w:pStyle w:val="6"/>
              <w:spacing w:before="37" w:line="221" w:lineRule="auto"/>
              <w:ind w:left="129" w:right="94" w:hanging="29"/>
              <w:rPr>
                <w:sz w:val="24"/>
                <w:szCs w:val="24"/>
              </w:rPr>
            </w:pPr>
            <w:r>
              <w:rPr>
                <w:spacing w:val="-1"/>
                <w:sz w:val="24"/>
                <w:szCs w:val="24"/>
              </w:rPr>
              <w:t>厦门强力巨彩光</w:t>
            </w:r>
            <w:r>
              <w:rPr>
                <w:spacing w:val="-5"/>
                <w:sz w:val="24"/>
                <w:szCs w:val="24"/>
              </w:rPr>
              <w:t>电科技有限公司</w:t>
            </w:r>
          </w:p>
        </w:tc>
        <w:tc>
          <w:tcPr>
            <w:tcW w:w="728" w:type="dxa"/>
            <w:vAlign w:val="top"/>
          </w:tcPr>
          <w:p w14:paraId="360C5A2B">
            <w:pPr>
              <w:pStyle w:val="6"/>
              <w:spacing w:before="193" w:line="241" w:lineRule="auto"/>
              <w:ind w:left="307"/>
              <w:rPr>
                <w:sz w:val="24"/>
                <w:szCs w:val="24"/>
              </w:rPr>
            </w:pPr>
            <w:r>
              <w:rPr>
                <w:sz w:val="24"/>
                <w:szCs w:val="24"/>
              </w:rPr>
              <w:t>/</w:t>
            </w:r>
          </w:p>
        </w:tc>
      </w:tr>
      <w:tr w14:paraId="34567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85" w:type="dxa"/>
            <w:vAlign w:val="top"/>
          </w:tcPr>
          <w:p w14:paraId="4AA87F14">
            <w:pPr>
              <w:pStyle w:val="6"/>
              <w:spacing w:before="192" w:line="326" w:lineRule="exact"/>
              <w:ind w:left="226"/>
              <w:rPr>
                <w:sz w:val="24"/>
                <w:szCs w:val="24"/>
              </w:rPr>
            </w:pPr>
            <w:r>
              <w:rPr>
                <w:spacing w:val="-4"/>
                <w:position w:val="1"/>
                <w:sz w:val="24"/>
                <w:szCs w:val="24"/>
              </w:rPr>
              <w:t>21</w:t>
            </w:r>
          </w:p>
        </w:tc>
        <w:tc>
          <w:tcPr>
            <w:tcW w:w="1666" w:type="dxa"/>
            <w:vAlign w:val="top"/>
          </w:tcPr>
          <w:p w14:paraId="1B0A192E">
            <w:pPr>
              <w:pStyle w:val="6"/>
              <w:spacing w:before="192" w:line="223" w:lineRule="auto"/>
              <w:ind w:left="484"/>
              <w:rPr>
                <w:sz w:val="24"/>
                <w:szCs w:val="24"/>
              </w:rPr>
            </w:pPr>
            <w:r>
              <w:rPr>
                <w:spacing w:val="-6"/>
                <w:sz w:val="24"/>
                <w:szCs w:val="24"/>
              </w:rPr>
              <w:t>显示屏</w:t>
            </w:r>
          </w:p>
        </w:tc>
        <w:tc>
          <w:tcPr>
            <w:tcW w:w="2781" w:type="dxa"/>
            <w:vAlign w:val="top"/>
          </w:tcPr>
          <w:p w14:paraId="47F86B46">
            <w:pPr>
              <w:pStyle w:val="6"/>
              <w:spacing w:before="38" w:line="224" w:lineRule="auto"/>
              <w:ind w:left="61"/>
              <w:rPr>
                <w:sz w:val="24"/>
                <w:szCs w:val="24"/>
              </w:rPr>
            </w:pPr>
            <w:r>
              <w:rPr>
                <w:spacing w:val="-2"/>
                <w:sz w:val="24"/>
                <w:szCs w:val="24"/>
              </w:rPr>
              <w:t>参数：详见后附</w:t>
            </w:r>
          </w:p>
          <w:p w14:paraId="0F33257A">
            <w:pPr>
              <w:pStyle w:val="6"/>
              <w:spacing w:before="19" w:line="203" w:lineRule="auto"/>
              <w:ind w:left="61"/>
              <w:rPr>
                <w:sz w:val="24"/>
                <w:szCs w:val="24"/>
              </w:rPr>
            </w:pPr>
            <w:r>
              <w:rPr>
                <w:spacing w:val="-6"/>
                <w:sz w:val="24"/>
                <w:szCs w:val="24"/>
              </w:rPr>
              <w:t>规格：</w:t>
            </w:r>
            <w:r>
              <w:rPr>
                <w:spacing w:val="-87"/>
                <w:sz w:val="24"/>
                <w:szCs w:val="24"/>
              </w:rPr>
              <w:t xml:space="preserve"> </w:t>
            </w:r>
            <w:r>
              <w:rPr>
                <w:spacing w:val="-6"/>
                <w:sz w:val="24"/>
                <w:szCs w:val="24"/>
              </w:rPr>
              <w:t>≥98</w:t>
            </w:r>
            <w:r>
              <w:rPr>
                <w:spacing w:val="21"/>
                <w:sz w:val="24"/>
                <w:szCs w:val="24"/>
              </w:rPr>
              <w:t xml:space="preserve"> </w:t>
            </w:r>
            <w:r>
              <w:rPr>
                <w:spacing w:val="-6"/>
                <w:sz w:val="24"/>
                <w:szCs w:val="24"/>
              </w:rPr>
              <w:t>寸</w:t>
            </w:r>
          </w:p>
        </w:tc>
        <w:tc>
          <w:tcPr>
            <w:tcW w:w="1274" w:type="dxa"/>
            <w:vAlign w:val="top"/>
          </w:tcPr>
          <w:p w14:paraId="6BA24A69">
            <w:pPr>
              <w:pStyle w:val="6"/>
              <w:spacing w:before="193" w:line="230" w:lineRule="auto"/>
              <w:ind w:left="406"/>
              <w:rPr>
                <w:sz w:val="24"/>
                <w:szCs w:val="24"/>
              </w:rPr>
            </w:pPr>
            <w:r>
              <w:rPr>
                <w:spacing w:val="-6"/>
                <w:sz w:val="24"/>
                <w:szCs w:val="24"/>
              </w:rPr>
              <w:t>创维</w:t>
            </w:r>
          </w:p>
        </w:tc>
        <w:tc>
          <w:tcPr>
            <w:tcW w:w="2024" w:type="dxa"/>
            <w:vAlign w:val="top"/>
          </w:tcPr>
          <w:p w14:paraId="1AE007A9">
            <w:pPr>
              <w:pStyle w:val="6"/>
              <w:spacing w:before="192" w:line="319" w:lineRule="exact"/>
              <w:ind w:left="540"/>
              <w:rPr>
                <w:sz w:val="24"/>
                <w:szCs w:val="24"/>
              </w:rPr>
            </w:pPr>
            <w:r>
              <w:rPr>
                <w:spacing w:val="-2"/>
                <w:position w:val="1"/>
                <w:sz w:val="24"/>
                <w:szCs w:val="24"/>
              </w:rPr>
              <w:t>KT98B02A</w:t>
            </w:r>
          </w:p>
        </w:tc>
        <w:tc>
          <w:tcPr>
            <w:tcW w:w="920" w:type="dxa"/>
            <w:vAlign w:val="top"/>
          </w:tcPr>
          <w:p w14:paraId="44CF89B5">
            <w:pPr>
              <w:pStyle w:val="6"/>
              <w:spacing w:before="192" w:line="326" w:lineRule="exact"/>
              <w:ind w:left="421"/>
              <w:rPr>
                <w:sz w:val="24"/>
                <w:szCs w:val="24"/>
              </w:rPr>
            </w:pPr>
            <w:r>
              <w:rPr>
                <w:position w:val="1"/>
                <w:sz w:val="24"/>
                <w:szCs w:val="24"/>
              </w:rPr>
              <w:t>1</w:t>
            </w:r>
          </w:p>
        </w:tc>
        <w:tc>
          <w:tcPr>
            <w:tcW w:w="795" w:type="dxa"/>
            <w:vAlign w:val="top"/>
          </w:tcPr>
          <w:p w14:paraId="66A44A9C">
            <w:pPr>
              <w:pStyle w:val="6"/>
              <w:spacing w:before="192" w:line="232" w:lineRule="auto"/>
              <w:ind w:left="314"/>
              <w:rPr>
                <w:sz w:val="24"/>
                <w:szCs w:val="24"/>
              </w:rPr>
            </w:pPr>
            <w:r>
              <w:rPr>
                <w:sz w:val="24"/>
                <w:szCs w:val="24"/>
              </w:rPr>
              <w:t>台</w:t>
            </w:r>
          </w:p>
        </w:tc>
        <w:tc>
          <w:tcPr>
            <w:tcW w:w="1185" w:type="dxa"/>
            <w:vAlign w:val="top"/>
          </w:tcPr>
          <w:p w14:paraId="065B76EB">
            <w:pPr>
              <w:pStyle w:val="6"/>
              <w:spacing w:before="192" w:line="322" w:lineRule="exact"/>
              <w:ind w:left="311"/>
              <w:rPr>
                <w:sz w:val="24"/>
                <w:szCs w:val="24"/>
              </w:rPr>
            </w:pPr>
            <w:r>
              <w:rPr>
                <w:spacing w:val="-5"/>
                <w:position w:val="1"/>
                <w:sz w:val="24"/>
                <w:szCs w:val="24"/>
              </w:rPr>
              <w:t>18165</w:t>
            </w:r>
          </w:p>
        </w:tc>
        <w:tc>
          <w:tcPr>
            <w:tcW w:w="1170" w:type="dxa"/>
            <w:vAlign w:val="top"/>
          </w:tcPr>
          <w:p w14:paraId="39D056DC">
            <w:pPr>
              <w:pStyle w:val="6"/>
              <w:spacing w:before="192" w:line="322" w:lineRule="exact"/>
              <w:ind w:left="305"/>
              <w:rPr>
                <w:sz w:val="24"/>
                <w:szCs w:val="24"/>
              </w:rPr>
            </w:pPr>
            <w:r>
              <w:rPr>
                <w:spacing w:val="-5"/>
                <w:position w:val="1"/>
                <w:sz w:val="24"/>
                <w:szCs w:val="24"/>
              </w:rPr>
              <w:t>18165</w:t>
            </w:r>
          </w:p>
        </w:tc>
        <w:tc>
          <w:tcPr>
            <w:tcW w:w="1877" w:type="dxa"/>
            <w:vAlign w:val="top"/>
          </w:tcPr>
          <w:p w14:paraId="62AB7406">
            <w:pPr>
              <w:pStyle w:val="6"/>
              <w:spacing w:before="38" w:line="221" w:lineRule="auto"/>
              <w:ind w:left="348" w:right="94" w:hanging="233"/>
              <w:rPr>
                <w:sz w:val="24"/>
                <w:szCs w:val="24"/>
              </w:rPr>
            </w:pPr>
            <w:r>
              <w:rPr>
                <w:spacing w:val="-3"/>
                <w:sz w:val="24"/>
                <w:szCs w:val="24"/>
              </w:rPr>
              <w:t>深圳创维商用科技有限公司</w:t>
            </w:r>
          </w:p>
        </w:tc>
        <w:tc>
          <w:tcPr>
            <w:tcW w:w="728" w:type="dxa"/>
            <w:vAlign w:val="top"/>
          </w:tcPr>
          <w:p w14:paraId="7DD37753">
            <w:pPr>
              <w:pStyle w:val="6"/>
              <w:spacing w:before="192" w:line="241" w:lineRule="auto"/>
              <w:ind w:left="307"/>
              <w:rPr>
                <w:sz w:val="24"/>
                <w:szCs w:val="24"/>
              </w:rPr>
            </w:pPr>
            <w:r>
              <w:rPr>
                <w:sz w:val="24"/>
                <w:szCs w:val="24"/>
              </w:rPr>
              <w:t>/</w:t>
            </w:r>
          </w:p>
        </w:tc>
      </w:tr>
      <w:tr w14:paraId="70C33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1A224AAB">
            <w:pPr>
              <w:pStyle w:val="6"/>
              <w:spacing w:before="193" w:line="326" w:lineRule="exact"/>
              <w:ind w:left="226"/>
              <w:rPr>
                <w:sz w:val="24"/>
                <w:szCs w:val="24"/>
              </w:rPr>
            </w:pPr>
            <w:r>
              <w:rPr>
                <w:spacing w:val="-4"/>
                <w:position w:val="1"/>
                <w:sz w:val="24"/>
                <w:szCs w:val="24"/>
              </w:rPr>
              <w:t>22</w:t>
            </w:r>
          </w:p>
        </w:tc>
        <w:tc>
          <w:tcPr>
            <w:tcW w:w="1666" w:type="dxa"/>
            <w:vAlign w:val="top"/>
          </w:tcPr>
          <w:p w14:paraId="294EBE29">
            <w:pPr>
              <w:pStyle w:val="6"/>
              <w:spacing w:before="193" w:line="227" w:lineRule="auto"/>
              <w:ind w:left="597"/>
              <w:rPr>
                <w:sz w:val="24"/>
                <w:szCs w:val="24"/>
              </w:rPr>
            </w:pPr>
            <w:r>
              <w:rPr>
                <w:spacing w:val="-6"/>
                <w:sz w:val="24"/>
                <w:szCs w:val="24"/>
              </w:rPr>
              <w:t>话筒</w:t>
            </w:r>
          </w:p>
        </w:tc>
        <w:tc>
          <w:tcPr>
            <w:tcW w:w="2781" w:type="dxa"/>
            <w:vAlign w:val="top"/>
          </w:tcPr>
          <w:p w14:paraId="12BE7202">
            <w:pPr>
              <w:pStyle w:val="6"/>
              <w:spacing w:before="37" w:line="224" w:lineRule="auto"/>
              <w:ind w:left="61"/>
              <w:rPr>
                <w:sz w:val="24"/>
                <w:szCs w:val="24"/>
              </w:rPr>
            </w:pPr>
            <w:r>
              <w:rPr>
                <w:spacing w:val="-2"/>
                <w:sz w:val="24"/>
                <w:szCs w:val="24"/>
              </w:rPr>
              <w:t>参数：详见后附</w:t>
            </w:r>
          </w:p>
          <w:p w14:paraId="27A9F29D">
            <w:pPr>
              <w:pStyle w:val="6"/>
              <w:spacing w:before="20" w:line="202" w:lineRule="auto"/>
              <w:ind w:left="61"/>
              <w:rPr>
                <w:sz w:val="24"/>
                <w:szCs w:val="24"/>
              </w:rPr>
            </w:pPr>
            <w:r>
              <w:rPr>
                <w:spacing w:val="-2"/>
                <w:sz w:val="24"/>
                <w:szCs w:val="24"/>
              </w:rPr>
              <w:t>规格：详见后附</w:t>
            </w:r>
          </w:p>
        </w:tc>
        <w:tc>
          <w:tcPr>
            <w:tcW w:w="1274" w:type="dxa"/>
            <w:vAlign w:val="top"/>
          </w:tcPr>
          <w:p w14:paraId="4A2CF376">
            <w:pPr>
              <w:pStyle w:val="6"/>
              <w:spacing w:before="230" w:line="184" w:lineRule="auto"/>
              <w:ind w:left="286"/>
              <w:rPr>
                <w:sz w:val="24"/>
                <w:szCs w:val="24"/>
              </w:rPr>
            </w:pPr>
            <w:r>
              <w:rPr>
                <w:spacing w:val="-2"/>
                <w:sz w:val="24"/>
                <w:szCs w:val="24"/>
              </w:rPr>
              <w:t>LOTFUN</w:t>
            </w:r>
          </w:p>
        </w:tc>
        <w:tc>
          <w:tcPr>
            <w:tcW w:w="2024" w:type="dxa"/>
            <w:vAlign w:val="top"/>
          </w:tcPr>
          <w:p w14:paraId="6492FC3F">
            <w:pPr>
              <w:pStyle w:val="6"/>
              <w:spacing w:before="193" w:line="319" w:lineRule="exact"/>
              <w:ind w:left="457"/>
              <w:rPr>
                <w:sz w:val="24"/>
                <w:szCs w:val="24"/>
              </w:rPr>
            </w:pPr>
            <w:r>
              <w:rPr>
                <w:spacing w:val="-5"/>
                <w:position w:val="1"/>
                <w:sz w:val="24"/>
                <w:szCs w:val="24"/>
              </w:rPr>
              <w:t>IDM-6002US</w:t>
            </w:r>
          </w:p>
        </w:tc>
        <w:tc>
          <w:tcPr>
            <w:tcW w:w="920" w:type="dxa"/>
            <w:vAlign w:val="top"/>
          </w:tcPr>
          <w:p w14:paraId="3347DED5">
            <w:pPr>
              <w:pStyle w:val="6"/>
              <w:spacing w:before="193" w:line="326" w:lineRule="exact"/>
              <w:ind w:left="402"/>
              <w:rPr>
                <w:sz w:val="24"/>
                <w:szCs w:val="24"/>
              </w:rPr>
            </w:pPr>
            <w:r>
              <w:rPr>
                <w:position w:val="1"/>
                <w:sz w:val="24"/>
                <w:szCs w:val="24"/>
              </w:rPr>
              <w:t>4</w:t>
            </w:r>
          </w:p>
        </w:tc>
        <w:tc>
          <w:tcPr>
            <w:tcW w:w="795" w:type="dxa"/>
            <w:vAlign w:val="top"/>
          </w:tcPr>
          <w:p w14:paraId="72492A28">
            <w:pPr>
              <w:pStyle w:val="6"/>
              <w:spacing w:before="194" w:line="224" w:lineRule="auto"/>
              <w:ind w:left="281"/>
              <w:rPr>
                <w:sz w:val="24"/>
                <w:szCs w:val="24"/>
              </w:rPr>
            </w:pPr>
            <w:r>
              <w:rPr>
                <w:sz w:val="24"/>
                <w:szCs w:val="24"/>
              </w:rPr>
              <w:t>个</w:t>
            </w:r>
          </w:p>
        </w:tc>
        <w:tc>
          <w:tcPr>
            <w:tcW w:w="1185" w:type="dxa"/>
            <w:vAlign w:val="top"/>
          </w:tcPr>
          <w:p w14:paraId="4570E2E7">
            <w:pPr>
              <w:pStyle w:val="6"/>
              <w:spacing w:before="193" w:line="319" w:lineRule="exact"/>
              <w:ind w:left="371"/>
              <w:rPr>
                <w:sz w:val="24"/>
                <w:szCs w:val="24"/>
              </w:rPr>
            </w:pPr>
            <w:r>
              <w:rPr>
                <w:spacing w:val="-6"/>
                <w:position w:val="1"/>
                <w:sz w:val="24"/>
                <w:szCs w:val="24"/>
              </w:rPr>
              <w:t>1097</w:t>
            </w:r>
          </w:p>
        </w:tc>
        <w:tc>
          <w:tcPr>
            <w:tcW w:w="1170" w:type="dxa"/>
            <w:vAlign w:val="top"/>
          </w:tcPr>
          <w:p w14:paraId="21F00B20">
            <w:pPr>
              <w:pStyle w:val="6"/>
              <w:spacing w:before="193" w:line="323" w:lineRule="exact"/>
              <w:ind w:left="346"/>
              <w:rPr>
                <w:sz w:val="24"/>
                <w:szCs w:val="24"/>
              </w:rPr>
            </w:pPr>
            <w:r>
              <w:rPr>
                <w:spacing w:val="-1"/>
                <w:position w:val="1"/>
                <w:sz w:val="24"/>
                <w:szCs w:val="24"/>
              </w:rPr>
              <w:t>4388</w:t>
            </w:r>
          </w:p>
        </w:tc>
        <w:tc>
          <w:tcPr>
            <w:tcW w:w="1877" w:type="dxa"/>
            <w:vAlign w:val="top"/>
          </w:tcPr>
          <w:p w14:paraId="3884ADD2">
            <w:pPr>
              <w:pStyle w:val="6"/>
              <w:spacing w:before="37" w:line="221" w:lineRule="auto"/>
              <w:ind w:left="222" w:right="94" w:hanging="112"/>
              <w:rPr>
                <w:sz w:val="24"/>
                <w:szCs w:val="24"/>
              </w:rPr>
            </w:pPr>
            <w:r>
              <w:rPr>
                <w:spacing w:val="-2"/>
                <w:sz w:val="24"/>
                <w:szCs w:val="24"/>
              </w:rPr>
              <w:t>广州市乐访信息</w:t>
            </w:r>
            <w:r>
              <w:rPr>
                <w:spacing w:val="-1"/>
                <w:sz w:val="24"/>
                <w:szCs w:val="24"/>
              </w:rPr>
              <w:t>科技有限公司</w:t>
            </w:r>
          </w:p>
        </w:tc>
        <w:tc>
          <w:tcPr>
            <w:tcW w:w="728" w:type="dxa"/>
            <w:vAlign w:val="top"/>
          </w:tcPr>
          <w:p w14:paraId="58DDE40A">
            <w:pPr>
              <w:pStyle w:val="6"/>
              <w:spacing w:before="193" w:line="241" w:lineRule="auto"/>
              <w:ind w:left="307"/>
              <w:rPr>
                <w:sz w:val="24"/>
                <w:szCs w:val="24"/>
              </w:rPr>
            </w:pPr>
            <w:r>
              <w:rPr>
                <w:sz w:val="24"/>
                <w:szCs w:val="24"/>
              </w:rPr>
              <w:t>/</w:t>
            </w:r>
          </w:p>
        </w:tc>
      </w:tr>
    </w:tbl>
    <w:p w14:paraId="34D4DF10">
      <w:pPr>
        <w:rPr>
          <w:rFonts w:ascii="Arial"/>
          <w:sz w:val="21"/>
        </w:rPr>
      </w:pPr>
    </w:p>
    <w:p w14:paraId="62C12BBF">
      <w:pPr>
        <w:rPr>
          <w:rFonts w:ascii="Arial" w:hAnsi="Arial" w:eastAsia="Arial" w:cs="Arial"/>
          <w:sz w:val="21"/>
          <w:szCs w:val="21"/>
        </w:rPr>
        <w:sectPr>
          <w:footerReference r:id="rId6" w:type="default"/>
          <w:pgSz w:w="16839" w:h="11905"/>
          <w:pgMar w:top="1011" w:right="863" w:bottom="1169" w:left="863" w:header="0" w:footer="928" w:gutter="0"/>
          <w:cols w:space="720" w:num="1"/>
        </w:sectPr>
      </w:pPr>
    </w:p>
    <w:p w14:paraId="4EC6897D">
      <w:pPr>
        <w:spacing w:before="186"/>
      </w:pPr>
    </w:p>
    <w:tbl>
      <w:tblPr>
        <w:tblStyle w:val="5"/>
        <w:tblW w:w="151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666"/>
        <w:gridCol w:w="2781"/>
        <w:gridCol w:w="1274"/>
        <w:gridCol w:w="2024"/>
        <w:gridCol w:w="920"/>
        <w:gridCol w:w="795"/>
        <w:gridCol w:w="1185"/>
        <w:gridCol w:w="1170"/>
        <w:gridCol w:w="1877"/>
        <w:gridCol w:w="728"/>
      </w:tblGrid>
      <w:tr w14:paraId="7AF3F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685" w:type="dxa"/>
            <w:vAlign w:val="top"/>
          </w:tcPr>
          <w:p w14:paraId="1BA98282">
            <w:pPr>
              <w:pStyle w:val="6"/>
              <w:spacing w:before="190" w:line="323" w:lineRule="exact"/>
              <w:ind w:left="226"/>
              <w:rPr>
                <w:sz w:val="24"/>
                <w:szCs w:val="24"/>
              </w:rPr>
            </w:pPr>
            <w:r>
              <w:rPr>
                <w:spacing w:val="-4"/>
                <w:position w:val="1"/>
                <w:sz w:val="24"/>
                <w:szCs w:val="24"/>
              </w:rPr>
              <w:t>23</w:t>
            </w:r>
          </w:p>
        </w:tc>
        <w:tc>
          <w:tcPr>
            <w:tcW w:w="1666" w:type="dxa"/>
            <w:vAlign w:val="top"/>
          </w:tcPr>
          <w:p w14:paraId="6788C350">
            <w:pPr>
              <w:pStyle w:val="6"/>
              <w:spacing w:before="191" w:line="229" w:lineRule="auto"/>
              <w:ind w:left="603"/>
              <w:rPr>
                <w:sz w:val="24"/>
                <w:szCs w:val="24"/>
              </w:rPr>
            </w:pPr>
            <w:r>
              <w:rPr>
                <w:spacing w:val="-8"/>
                <w:sz w:val="24"/>
                <w:szCs w:val="24"/>
              </w:rPr>
              <w:t>音箱</w:t>
            </w:r>
          </w:p>
        </w:tc>
        <w:tc>
          <w:tcPr>
            <w:tcW w:w="2781" w:type="dxa"/>
            <w:vAlign w:val="top"/>
          </w:tcPr>
          <w:p w14:paraId="75A1D213">
            <w:pPr>
              <w:pStyle w:val="6"/>
              <w:spacing w:before="34" w:line="224" w:lineRule="auto"/>
              <w:ind w:left="61"/>
              <w:rPr>
                <w:sz w:val="24"/>
                <w:szCs w:val="24"/>
              </w:rPr>
            </w:pPr>
            <w:r>
              <w:rPr>
                <w:spacing w:val="-2"/>
                <w:sz w:val="24"/>
                <w:szCs w:val="24"/>
              </w:rPr>
              <w:t>参数：详见后附</w:t>
            </w:r>
          </w:p>
          <w:p w14:paraId="7CE71245">
            <w:pPr>
              <w:pStyle w:val="6"/>
              <w:spacing w:before="21" w:line="206" w:lineRule="auto"/>
              <w:ind w:left="61"/>
              <w:rPr>
                <w:sz w:val="24"/>
                <w:szCs w:val="24"/>
              </w:rPr>
            </w:pPr>
            <w:r>
              <w:rPr>
                <w:spacing w:val="-2"/>
                <w:sz w:val="24"/>
                <w:szCs w:val="24"/>
              </w:rPr>
              <w:t>规格：详见后附</w:t>
            </w:r>
          </w:p>
        </w:tc>
        <w:tc>
          <w:tcPr>
            <w:tcW w:w="1274" w:type="dxa"/>
            <w:vAlign w:val="top"/>
          </w:tcPr>
          <w:p w14:paraId="20689C04">
            <w:pPr>
              <w:pStyle w:val="6"/>
              <w:spacing w:before="227" w:line="184" w:lineRule="auto"/>
              <w:ind w:left="286"/>
              <w:rPr>
                <w:sz w:val="24"/>
                <w:szCs w:val="24"/>
              </w:rPr>
            </w:pPr>
            <w:r>
              <w:rPr>
                <w:spacing w:val="-2"/>
                <w:sz w:val="24"/>
                <w:szCs w:val="24"/>
              </w:rPr>
              <w:t>LOTFUN</w:t>
            </w:r>
          </w:p>
        </w:tc>
        <w:tc>
          <w:tcPr>
            <w:tcW w:w="2024" w:type="dxa"/>
            <w:vAlign w:val="top"/>
          </w:tcPr>
          <w:p w14:paraId="5288C91B">
            <w:pPr>
              <w:pStyle w:val="6"/>
              <w:spacing w:before="190" w:line="319" w:lineRule="exact"/>
              <w:ind w:left="577"/>
              <w:rPr>
                <w:sz w:val="24"/>
                <w:szCs w:val="24"/>
              </w:rPr>
            </w:pPr>
            <w:r>
              <w:rPr>
                <w:spacing w:val="-6"/>
                <w:position w:val="1"/>
                <w:sz w:val="24"/>
                <w:szCs w:val="24"/>
              </w:rPr>
              <w:t>IDM-808H</w:t>
            </w:r>
          </w:p>
        </w:tc>
        <w:tc>
          <w:tcPr>
            <w:tcW w:w="920" w:type="dxa"/>
            <w:vAlign w:val="top"/>
          </w:tcPr>
          <w:p w14:paraId="725A39CC">
            <w:pPr>
              <w:pStyle w:val="6"/>
              <w:spacing w:before="190" w:line="326" w:lineRule="exact"/>
              <w:ind w:left="402"/>
              <w:rPr>
                <w:sz w:val="24"/>
                <w:szCs w:val="24"/>
              </w:rPr>
            </w:pPr>
            <w:r>
              <w:rPr>
                <w:position w:val="1"/>
                <w:sz w:val="24"/>
                <w:szCs w:val="24"/>
              </w:rPr>
              <w:t>4</w:t>
            </w:r>
          </w:p>
        </w:tc>
        <w:tc>
          <w:tcPr>
            <w:tcW w:w="795" w:type="dxa"/>
            <w:vAlign w:val="top"/>
          </w:tcPr>
          <w:p w14:paraId="1909D7C1">
            <w:pPr>
              <w:pStyle w:val="6"/>
              <w:spacing w:before="190" w:line="232" w:lineRule="auto"/>
              <w:ind w:left="314"/>
              <w:rPr>
                <w:sz w:val="24"/>
                <w:szCs w:val="24"/>
              </w:rPr>
            </w:pPr>
            <w:r>
              <w:rPr>
                <w:sz w:val="24"/>
                <w:szCs w:val="24"/>
              </w:rPr>
              <w:t>台</w:t>
            </w:r>
          </w:p>
        </w:tc>
        <w:tc>
          <w:tcPr>
            <w:tcW w:w="1185" w:type="dxa"/>
            <w:vAlign w:val="top"/>
          </w:tcPr>
          <w:p w14:paraId="54672D94">
            <w:pPr>
              <w:pStyle w:val="6"/>
              <w:spacing w:before="190" w:line="319" w:lineRule="exact"/>
              <w:ind w:left="371"/>
              <w:rPr>
                <w:sz w:val="24"/>
                <w:szCs w:val="24"/>
              </w:rPr>
            </w:pPr>
            <w:r>
              <w:rPr>
                <w:spacing w:val="-6"/>
                <w:position w:val="1"/>
                <w:sz w:val="24"/>
                <w:szCs w:val="24"/>
              </w:rPr>
              <w:t>1023</w:t>
            </w:r>
          </w:p>
        </w:tc>
        <w:tc>
          <w:tcPr>
            <w:tcW w:w="1170" w:type="dxa"/>
            <w:vAlign w:val="top"/>
          </w:tcPr>
          <w:p w14:paraId="62871D75">
            <w:pPr>
              <w:pStyle w:val="6"/>
              <w:spacing w:before="190" w:line="319" w:lineRule="exact"/>
              <w:ind w:left="346"/>
              <w:rPr>
                <w:sz w:val="24"/>
                <w:szCs w:val="24"/>
              </w:rPr>
            </w:pPr>
            <w:r>
              <w:rPr>
                <w:spacing w:val="-1"/>
                <w:position w:val="1"/>
                <w:sz w:val="24"/>
                <w:szCs w:val="24"/>
              </w:rPr>
              <w:t>4092</w:t>
            </w:r>
          </w:p>
        </w:tc>
        <w:tc>
          <w:tcPr>
            <w:tcW w:w="1877" w:type="dxa"/>
            <w:vAlign w:val="top"/>
          </w:tcPr>
          <w:p w14:paraId="27662B6E">
            <w:pPr>
              <w:pStyle w:val="6"/>
              <w:spacing w:before="35" w:line="223" w:lineRule="auto"/>
              <w:ind w:left="222" w:right="94" w:hanging="112"/>
              <w:rPr>
                <w:sz w:val="24"/>
                <w:szCs w:val="24"/>
              </w:rPr>
            </w:pPr>
            <w:r>
              <w:rPr>
                <w:spacing w:val="-2"/>
                <w:sz w:val="24"/>
                <w:szCs w:val="24"/>
              </w:rPr>
              <w:t>广州市乐访信息</w:t>
            </w:r>
            <w:r>
              <w:rPr>
                <w:spacing w:val="-1"/>
                <w:sz w:val="24"/>
                <w:szCs w:val="24"/>
              </w:rPr>
              <w:t>科技有限公司</w:t>
            </w:r>
          </w:p>
        </w:tc>
        <w:tc>
          <w:tcPr>
            <w:tcW w:w="728" w:type="dxa"/>
            <w:vAlign w:val="top"/>
          </w:tcPr>
          <w:p w14:paraId="74695B2A">
            <w:pPr>
              <w:pStyle w:val="6"/>
              <w:spacing w:before="190" w:line="241" w:lineRule="auto"/>
              <w:ind w:left="307"/>
              <w:rPr>
                <w:sz w:val="24"/>
                <w:szCs w:val="24"/>
              </w:rPr>
            </w:pPr>
            <w:r>
              <w:rPr>
                <w:sz w:val="24"/>
                <w:szCs w:val="24"/>
              </w:rPr>
              <w:t>/</w:t>
            </w:r>
          </w:p>
        </w:tc>
      </w:tr>
      <w:tr w14:paraId="0E0B3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685" w:type="dxa"/>
            <w:vAlign w:val="top"/>
          </w:tcPr>
          <w:p w14:paraId="2A74E0BD">
            <w:pPr>
              <w:pStyle w:val="6"/>
              <w:spacing w:before="187" w:line="325" w:lineRule="exact"/>
              <w:ind w:left="226"/>
              <w:rPr>
                <w:sz w:val="24"/>
                <w:szCs w:val="24"/>
              </w:rPr>
            </w:pPr>
            <w:r>
              <w:rPr>
                <w:spacing w:val="-4"/>
                <w:position w:val="1"/>
                <w:sz w:val="24"/>
                <w:szCs w:val="24"/>
              </w:rPr>
              <w:t>24</w:t>
            </w:r>
          </w:p>
        </w:tc>
        <w:tc>
          <w:tcPr>
            <w:tcW w:w="1666" w:type="dxa"/>
            <w:vAlign w:val="top"/>
          </w:tcPr>
          <w:p w14:paraId="1DA859B2">
            <w:pPr>
              <w:pStyle w:val="6"/>
              <w:spacing w:before="186" w:line="239" w:lineRule="auto"/>
              <w:ind w:left="603"/>
              <w:rPr>
                <w:sz w:val="24"/>
                <w:szCs w:val="24"/>
              </w:rPr>
            </w:pPr>
            <w:r>
              <w:rPr>
                <w:spacing w:val="-9"/>
                <w:sz w:val="24"/>
                <w:szCs w:val="24"/>
              </w:rPr>
              <w:t>功放</w:t>
            </w:r>
          </w:p>
        </w:tc>
        <w:tc>
          <w:tcPr>
            <w:tcW w:w="2781" w:type="dxa"/>
            <w:vAlign w:val="top"/>
          </w:tcPr>
          <w:p w14:paraId="2A16CD36">
            <w:pPr>
              <w:pStyle w:val="6"/>
              <w:spacing w:before="33" w:line="224" w:lineRule="auto"/>
              <w:ind w:left="61"/>
              <w:rPr>
                <w:sz w:val="24"/>
                <w:szCs w:val="24"/>
              </w:rPr>
            </w:pPr>
            <w:r>
              <w:rPr>
                <w:spacing w:val="-2"/>
                <w:sz w:val="24"/>
                <w:szCs w:val="24"/>
              </w:rPr>
              <w:t>参数：详见后附</w:t>
            </w:r>
          </w:p>
          <w:p w14:paraId="1BF47D8D">
            <w:pPr>
              <w:pStyle w:val="6"/>
              <w:spacing w:before="18" w:line="206" w:lineRule="auto"/>
              <w:ind w:left="61"/>
              <w:rPr>
                <w:sz w:val="24"/>
                <w:szCs w:val="24"/>
              </w:rPr>
            </w:pPr>
            <w:r>
              <w:rPr>
                <w:spacing w:val="-2"/>
                <w:sz w:val="24"/>
                <w:szCs w:val="24"/>
              </w:rPr>
              <w:t>规格：详见后附</w:t>
            </w:r>
          </w:p>
        </w:tc>
        <w:tc>
          <w:tcPr>
            <w:tcW w:w="1274" w:type="dxa"/>
            <w:vAlign w:val="top"/>
          </w:tcPr>
          <w:p w14:paraId="5C35397B">
            <w:pPr>
              <w:pStyle w:val="6"/>
              <w:spacing w:before="223" w:line="184" w:lineRule="auto"/>
              <w:ind w:left="286"/>
              <w:rPr>
                <w:sz w:val="24"/>
                <w:szCs w:val="24"/>
              </w:rPr>
            </w:pPr>
            <w:r>
              <w:rPr>
                <w:spacing w:val="-2"/>
                <w:sz w:val="24"/>
                <w:szCs w:val="24"/>
              </w:rPr>
              <w:t>LOTFUN</w:t>
            </w:r>
          </w:p>
        </w:tc>
        <w:tc>
          <w:tcPr>
            <w:tcW w:w="2024" w:type="dxa"/>
            <w:vAlign w:val="top"/>
          </w:tcPr>
          <w:p w14:paraId="6F77770B">
            <w:pPr>
              <w:pStyle w:val="6"/>
              <w:spacing w:before="187" w:line="324" w:lineRule="exact"/>
              <w:ind w:left="637"/>
              <w:rPr>
                <w:sz w:val="24"/>
                <w:szCs w:val="24"/>
              </w:rPr>
            </w:pPr>
            <w:r>
              <w:rPr>
                <w:spacing w:val="-7"/>
                <w:position w:val="1"/>
                <w:sz w:val="24"/>
                <w:szCs w:val="24"/>
              </w:rPr>
              <w:t>IDM-H24</w:t>
            </w:r>
          </w:p>
        </w:tc>
        <w:tc>
          <w:tcPr>
            <w:tcW w:w="920" w:type="dxa"/>
            <w:vAlign w:val="top"/>
          </w:tcPr>
          <w:p w14:paraId="232293B7">
            <w:pPr>
              <w:pStyle w:val="6"/>
              <w:spacing w:before="187" w:line="325" w:lineRule="exact"/>
              <w:ind w:left="407"/>
              <w:rPr>
                <w:sz w:val="24"/>
                <w:szCs w:val="24"/>
              </w:rPr>
            </w:pPr>
            <w:r>
              <w:rPr>
                <w:position w:val="1"/>
                <w:sz w:val="24"/>
                <w:szCs w:val="24"/>
              </w:rPr>
              <w:t>2</w:t>
            </w:r>
          </w:p>
        </w:tc>
        <w:tc>
          <w:tcPr>
            <w:tcW w:w="795" w:type="dxa"/>
            <w:vAlign w:val="top"/>
          </w:tcPr>
          <w:p w14:paraId="09B6F5F4">
            <w:pPr>
              <w:pStyle w:val="6"/>
              <w:spacing w:before="186" w:line="232" w:lineRule="auto"/>
              <w:ind w:left="314"/>
              <w:rPr>
                <w:sz w:val="24"/>
                <w:szCs w:val="24"/>
              </w:rPr>
            </w:pPr>
            <w:r>
              <w:rPr>
                <w:sz w:val="24"/>
                <w:szCs w:val="24"/>
              </w:rPr>
              <w:t>台</w:t>
            </w:r>
          </w:p>
        </w:tc>
        <w:tc>
          <w:tcPr>
            <w:tcW w:w="1185" w:type="dxa"/>
            <w:vAlign w:val="top"/>
          </w:tcPr>
          <w:p w14:paraId="09B51967">
            <w:pPr>
              <w:pStyle w:val="6"/>
              <w:spacing w:before="187" w:line="325" w:lineRule="exact"/>
              <w:ind w:left="357"/>
              <w:rPr>
                <w:sz w:val="24"/>
                <w:szCs w:val="24"/>
              </w:rPr>
            </w:pPr>
            <w:r>
              <w:rPr>
                <w:spacing w:val="-2"/>
                <w:position w:val="1"/>
                <w:sz w:val="24"/>
                <w:szCs w:val="24"/>
              </w:rPr>
              <w:t>2747</w:t>
            </w:r>
          </w:p>
        </w:tc>
        <w:tc>
          <w:tcPr>
            <w:tcW w:w="1170" w:type="dxa"/>
            <w:vAlign w:val="top"/>
          </w:tcPr>
          <w:p w14:paraId="00A88B96">
            <w:pPr>
              <w:pStyle w:val="6"/>
              <w:spacing w:before="187" w:line="321" w:lineRule="exact"/>
              <w:ind w:left="347"/>
              <w:rPr>
                <w:sz w:val="24"/>
                <w:szCs w:val="24"/>
              </w:rPr>
            </w:pPr>
            <w:r>
              <w:rPr>
                <w:spacing w:val="-1"/>
                <w:position w:val="1"/>
                <w:sz w:val="24"/>
                <w:szCs w:val="24"/>
              </w:rPr>
              <w:t>5494</w:t>
            </w:r>
          </w:p>
        </w:tc>
        <w:tc>
          <w:tcPr>
            <w:tcW w:w="1877" w:type="dxa"/>
            <w:vAlign w:val="top"/>
          </w:tcPr>
          <w:p w14:paraId="523A4B47">
            <w:pPr>
              <w:pStyle w:val="6"/>
              <w:spacing w:before="33" w:line="222" w:lineRule="auto"/>
              <w:ind w:left="222" w:right="94" w:hanging="112"/>
              <w:rPr>
                <w:sz w:val="24"/>
                <w:szCs w:val="24"/>
              </w:rPr>
            </w:pPr>
            <w:r>
              <w:rPr>
                <w:spacing w:val="-2"/>
                <w:sz w:val="24"/>
                <w:szCs w:val="24"/>
              </w:rPr>
              <w:t>广州市乐访信息</w:t>
            </w:r>
            <w:r>
              <w:rPr>
                <w:spacing w:val="-1"/>
                <w:sz w:val="24"/>
                <w:szCs w:val="24"/>
              </w:rPr>
              <w:t>科技有限公司</w:t>
            </w:r>
          </w:p>
        </w:tc>
        <w:tc>
          <w:tcPr>
            <w:tcW w:w="728" w:type="dxa"/>
            <w:vAlign w:val="top"/>
          </w:tcPr>
          <w:p w14:paraId="72747B3C">
            <w:pPr>
              <w:pStyle w:val="6"/>
              <w:spacing w:before="186" w:line="241" w:lineRule="auto"/>
              <w:ind w:left="307"/>
              <w:rPr>
                <w:sz w:val="24"/>
                <w:szCs w:val="24"/>
              </w:rPr>
            </w:pPr>
            <w:r>
              <w:rPr>
                <w:sz w:val="24"/>
                <w:szCs w:val="24"/>
              </w:rPr>
              <w:t>/</w:t>
            </w:r>
          </w:p>
        </w:tc>
      </w:tr>
      <w:tr w14:paraId="3770E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85" w:type="dxa"/>
            <w:vAlign w:val="top"/>
          </w:tcPr>
          <w:p w14:paraId="0AFE2C34">
            <w:pPr>
              <w:pStyle w:val="6"/>
              <w:spacing w:before="189" w:line="322" w:lineRule="exact"/>
              <w:ind w:left="226"/>
              <w:rPr>
                <w:sz w:val="24"/>
                <w:szCs w:val="24"/>
              </w:rPr>
            </w:pPr>
            <w:r>
              <w:rPr>
                <w:spacing w:val="-4"/>
                <w:position w:val="1"/>
                <w:sz w:val="24"/>
                <w:szCs w:val="24"/>
              </w:rPr>
              <w:t>25</w:t>
            </w:r>
          </w:p>
        </w:tc>
        <w:tc>
          <w:tcPr>
            <w:tcW w:w="1666" w:type="dxa"/>
            <w:vAlign w:val="top"/>
          </w:tcPr>
          <w:p w14:paraId="2541FB8A">
            <w:pPr>
              <w:pStyle w:val="6"/>
              <w:spacing w:before="190" w:line="229" w:lineRule="auto"/>
              <w:ind w:left="478"/>
              <w:rPr>
                <w:sz w:val="24"/>
                <w:szCs w:val="24"/>
              </w:rPr>
            </w:pPr>
            <w:r>
              <w:rPr>
                <w:spacing w:val="-4"/>
                <w:sz w:val="24"/>
                <w:szCs w:val="24"/>
              </w:rPr>
              <w:t>调音台</w:t>
            </w:r>
          </w:p>
        </w:tc>
        <w:tc>
          <w:tcPr>
            <w:tcW w:w="2781" w:type="dxa"/>
            <w:vAlign w:val="top"/>
          </w:tcPr>
          <w:p w14:paraId="1C7F424A">
            <w:pPr>
              <w:pStyle w:val="6"/>
              <w:spacing w:before="33" w:line="224" w:lineRule="auto"/>
              <w:ind w:left="61"/>
              <w:rPr>
                <w:sz w:val="24"/>
                <w:szCs w:val="24"/>
              </w:rPr>
            </w:pPr>
            <w:r>
              <w:rPr>
                <w:spacing w:val="-2"/>
                <w:sz w:val="24"/>
                <w:szCs w:val="24"/>
              </w:rPr>
              <w:t>参数：详见后附</w:t>
            </w:r>
          </w:p>
          <w:p w14:paraId="6E4DB022">
            <w:pPr>
              <w:pStyle w:val="6"/>
              <w:spacing w:before="20" w:line="206" w:lineRule="auto"/>
              <w:ind w:left="61"/>
              <w:rPr>
                <w:sz w:val="24"/>
                <w:szCs w:val="24"/>
              </w:rPr>
            </w:pPr>
            <w:r>
              <w:rPr>
                <w:spacing w:val="-2"/>
                <w:sz w:val="24"/>
                <w:szCs w:val="24"/>
              </w:rPr>
              <w:t>规格：详见后附</w:t>
            </w:r>
          </w:p>
        </w:tc>
        <w:tc>
          <w:tcPr>
            <w:tcW w:w="1274" w:type="dxa"/>
            <w:vAlign w:val="top"/>
          </w:tcPr>
          <w:p w14:paraId="0A0324B7">
            <w:pPr>
              <w:pStyle w:val="6"/>
              <w:spacing w:before="226" w:line="184" w:lineRule="auto"/>
              <w:ind w:left="286"/>
              <w:rPr>
                <w:sz w:val="24"/>
                <w:szCs w:val="24"/>
              </w:rPr>
            </w:pPr>
            <w:r>
              <w:rPr>
                <w:spacing w:val="-2"/>
                <w:sz w:val="24"/>
                <w:szCs w:val="24"/>
              </w:rPr>
              <w:t>LOTFUN</w:t>
            </w:r>
          </w:p>
        </w:tc>
        <w:tc>
          <w:tcPr>
            <w:tcW w:w="2024" w:type="dxa"/>
            <w:vAlign w:val="top"/>
          </w:tcPr>
          <w:p w14:paraId="00C64CEC">
            <w:pPr>
              <w:pStyle w:val="6"/>
              <w:spacing w:before="189" w:line="323" w:lineRule="exact"/>
              <w:ind w:left="637"/>
              <w:rPr>
                <w:sz w:val="24"/>
                <w:szCs w:val="24"/>
              </w:rPr>
            </w:pPr>
            <w:r>
              <w:rPr>
                <w:spacing w:val="-7"/>
                <w:position w:val="1"/>
                <w:sz w:val="24"/>
                <w:szCs w:val="24"/>
              </w:rPr>
              <w:t>IDM-MU8</w:t>
            </w:r>
          </w:p>
        </w:tc>
        <w:tc>
          <w:tcPr>
            <w:tcW w:w="920" w:type="dxa"/>
            <w:vAlign w:val="top"/>
          </w:tcPr>
          <w:p w14:paraId="490EFC5E">
            <w:pPr>
              <w:pStyle w:val="6"/>
              <w:spacing w:before="189" w:line="326" w:lineRule="exact"/>
              <w:ind w:left="407"/>
              <w:rPr>
                <w:sz w:val="24"/>
                <w:szCs w:val="24"/>
              </w:rPr>
            </w:pPr>
            <w:r>
              <w:rPr>
                <w:position w:val="1"/>
                <w:sz w:val="24"/>
                <w:szCs w:val="24"/>
              </w:rPr>
              <w:t>2</w:t>
            </w:r>
          </w:p>
        </w:tc>
        <w:tc>
          <w:tcPr>
            <w:tcW w:w="795" w:type="dxa"/>
            <w:vAlign w:val="top"/>
          </w:tcPr>
          <w:p w14:paraId="19FE9A2D">
            <w:pPr>
              <w:pStyle w:val="6"/>
              <w:spacing w:before="189" w:line="232" w:lineRule="auto"/>
              <w:ind w:left="314"/>
              <w:rPr>
                <w:sz w:val="24"/>
                <w:szCs w:val="24"/>
              </w:rPr>
            </w:pPr>
            <w:r>
              <w:rPr>
                <w:sz w:val="24"/>
                <w:szCs w:val="24"/>
              </w:rPr>
              <w:t>台</w:t>
            </w:r>
          </w:p>
        </w:tc>
        <w:tc>
          <w:tcPr>
            <w:tcW w:w="1185" w:type="dxa"/>
            <w:vAlign w:val="top"/>
          </w:tcPr>
          <w:p w14:paraId="644084C8">
            <w:pPr>
              <w:pStyle w:val="6"/>
              <w:spacing w:before="189" w:line="323" w:lineRule="exact"/>
              <w:ind w:left="357"/>
              <w:rPr>
                <w:sz w:val="24"/>
                <w:szCs w:val="24"/>
              </w:rPr>
            </w:pPr>
            <w:r>
              <w:rPr>
                <w:spacing w:val="-2"/>
                <w:position w:val="1"/>
                <w:sz w:val="24"/>
                <w:szCs w:val="24"/>
              </w:rPr>
              <w:t>2484</w:t>
            </w:r>
          </w:p>
        </w:tc>
        <w:tc>
          <w:tcPr>
            <w:tcW w:w="1170" w:type="dxa"/>
            <w:vAlign w:val="top"/>
          </w:tcPr>
          <w:p w14:paraId="1AFD9997">
            <w:pPr>
              <w:pStyle w:val="6"/>
              <w:spacing w:before="189" w:line="322" w:lineRule="exact"/>
              <w:ind w:left="346"/>
              <w:rPr>
                <w:sz w:val="24"/>
                <w:szCs w:val="24"/>
              </w:rPr>
            </w:pPr>
            <w:r>
              <w:rPr>
                <w:spacing w:val="-1"/>
                <w:position w:val="1"/>
                <w:sz w:val="24"/>
                <w:szCs w:val="24"/>
              </w:rPr>
              <w:t>4968</w:t>
            </w:r>
          </w:p>
        </w:tc>
        <w:tc>
          <w:tcPr>
            <w:tcW w:w="1877" w:type="dxa"/>
            <w:vAlign w:val="top"/>
          </w:tcPr>
          <w:p w14:paraId="54C195AC">
            <w:pPr>
              <w:pStyle w:val="6"/>
              <w:spacing w:before="33" w:line="223" w:lineRule="auto"/>
              <w:ind w:left="222" w:right="94" w:hanging="112"/>
              <w:rPr>
                <w:sz w:val="24"/>
                <w:szCs w:val="24"/>
              </w:rPr>
            </w:pPr>
            <w:r>
              <w:rPr>
                <w:spacing w:val="-2"/>
                <w:sz w:val="24"/>
                <w:szCs w:val="24"/>
              </w:rPr>
              <w:t>广州市乐访信息</w:t>
            </w:r>
            <w:r>
              <w:rPr>
                <w:spacing w:val="-1"/>
                <w:sz w:val="24"/>
                <w:szCs w:val="24"/>
              </w:rPr>
              <w:t>科技有限公司</w:t>
            </w:r>
          </w:p>
        </w:tc>
        <w:tc>
          <w:tcPr>
            <w:tcW w:w="728" w:type="dxa"/>
            <w:vAlign w:val="top"/>
          </w:tcPr>
          <w:p w14:paraId="5993B77D">
            <w:pPr>
              <w:pStyle w:val="6"/>
              <w:spacing w:before="189" w:line="241" w:lineRule="auto"/>
              <w:ind w:left="307"/>
              <w:rPr>
                <w:sz w:val="24"/>
                <w:szCs w:val="24"/>
              </w:rPr>
            </w:pPr>
            <w:r>
              <w:rPr>
                <w:sz w:val="24"/>
                <w:szCs w:val="24"/>
              </w:rPr>
              <w:t>/</w:t>
            </w:r>
          </w:p>
        </w:tc>
      </w:tr>
      <w:tr w14:paraId="093A6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685" w:type="dxa"/>
            <w:vAlign w:val="top"/>
          </w:tcPr>
          <w:p w14:paraId="7DBC019E">
            <w:pPr>
              <w:pStyle w:val="6"/>
              <w:spacing w:before="188" w:line="321" w:lineRule="exact"/>
              <w:ind w:left="226"/>
              <w:rPr>
                <w:sz w:val="24"/>
                <w:szCs w:val="24"/>
              </w:rPr>
            </w:pPr>
            <w:r>
              <w:rPr>
                <w:spacing w:val="-4"/>
                <w:position w:val="1"/>
                <w:sz w:val="24"/>
                <w:szCs w:val="24"/>
              </w:rPr>
              <w:t>26</w:t>
            </w:r>
          </w:p>
        </w:tc>
        <w:tc>
          <w:tcPr>
            <w:tcW w:w="1666" w:type="dxa"/>
            <w:vAlign w:val="top"/>
          </w:tcPr>
          <w:p w14:paraId="4E60B31B">
            <w:pPr>
              <w:pStyle w:val="6"/>
              <w:spacing w:before="33" w:line="222" w:lineRule="auto"/>
              <w:ind w:left="235" w:right="113" w:hanging="114"/>
              <w:rPr>
                <w:sz w:val="24"/>
                <w:szCs w:val="24"/>
              </w:rPr>
            </w:pPr>
            <w:r>
              <w:rPr>
                <w:spacing w:val="-3"/>
                <w:sz w:val="24"/>
                <w:szCs w:val="24"/>
              </w:rPr>
              <w:t>全自动高清晰</w:t>
            </w:r>
            <w:r>
              <w:rPr>
                <w:spacing w:val="-2"/>
                <w:sz w:val="24"/>
                <w:szCs w:val="24"/>
              </w:rPr>
              <w:t>语音拓展器</w:t>
            </w:r>
          </w:p>
        </w:tc>
        <w:tc>
          <w:tcPr>
            <w:tcW w:w="2781" w:type="dxa"/>
            <w:vAlign w:val="top"/>
          </w:tcPr>
          <w:p w14:paraId="1577089C">
            <w:pPr>
              <w:pStyle w:val="6"/>
              <w:spacing w:before="34" w:line="224" w:lineRule="auto"/>
              <w:ind w:left="61"/>
              <w:rPr>
                <w:sz w:val="24"/>
                <w:szCs w:val="24"/>
              </w:rPr>
            </w:pPr>
            <w:r>
              <w:rPr>
                <w:spacing w:val="-2"/>
                <w:sz w:val="24"/>
                <w:szCs w:val="24"/>
              </w:rPr>
              <w:t>参数：详见后附</w:t>
            </w:r>
          </w:p>
          <w:p w14:paraId="4AA62645">
            <w:pPr>
              <w:pStyle w:val="6"/>
              <w:spacing w:before="19" w:line="205" w:lineRule="auto"/>
              <w:ind w:left="61"/>
              <w:rPr>
                <w:sz w:val="24"/>
                <w:szCs w:val="24"/>
              </w:rPr>
            </w:pPr>
            <w:r>
              <w:rPr>
                <w:spacing w:val="-2"/>
                <w:sz w:val="24"/>
                <w:szCs w:val="24"/>
              </w:rPr>
              <w:t>规格：详见后附</w:t>
            </w:r>
          </w:p>
        </w:tc>
        <w:tc>
          <w:tcPr>
            <w:tcW w:w="1274" w:type="dxa"/>
            <w:vAlign w:val="top"/>
          </w:tcPr>
          <w:p w14:paraId="0CA2852D">
            <w:pPr>
              <w:pStyle w:val="6"/>
              <w:spacing w:before="224" w:line="184" w:lineRule="auto"/>
              <w:ind w:left="286"/>
              <w:rPr>
                <w:sz w:val="24"/>
                <w:szCs w:val="24"/>
              </w:rPr>
            </w:pPr>
            <w:r>
              <w:rPr>
                <w:spacing w:val="-2"/>
                <w:sz w:val="24"/>
                <w:szCs w:val="24"/>
              </w:rPr>
              <w:t>LOTFUN</w:t>
            </w:r>
          </w:p>
        </w:tc>
        <w:tc>
          <w:tcPr>
            <w:tcW w:w="2024" w:type="dxa"/>
            <w:vAlign w:val="top"/>
          </w:tcPr>
          <w:p w14:paraId="13FC995C">
            <w:pPr>
              <w:pStyle w:val="6"/>
              <w:spacing w:before="188" w:line="319" w:lineRule="exact"/>
              <w:ind w:left="637"/>
              <w:rPr>
                <w:sz w:val="24"/>
                <w:szCs w:val="24"/>
              </w:rPr>
            </w:pPr>
            <w:r>
              <w:rPr>
                <w:spacing w:val="-7"/>
                <w:position w:val="1"/>
                <w:sz w:val="24"/>
                <w:szCs w:val="24"/>
              </w:rPr>
              <w:t>IDM-200</w:t>
            </w:r>
          </w:p>
        </w:tc>
        <w:tc>
          <w:tcPr>
            <w:tcW w:w="920" w:type="dxa"/>
            <w:vAlign w:val="top"/>
          </w:tcPr>
          <w:p w14:paraId="2CD1908C">
            <w:pPr>
              <w:pStyle w:val="6"/>
              <w:spacing w:before="188" w:line="325" w:lineRule="exact"/>
              <w:ind w:left="407"/>
              <w:rPr>
                <w:sz w:val="24"/>
                <w:szCs w:val="24"/>
              </w:rPr>
            </w:pPr>
            <w:r>
              <w:rPr>
                <w:position w:val="1"/>
                <w:sz w:val="24"/>
                <w:szCs w:val="24"/>
              </w:rPr>
              <w:t>2</w:t>
            </w:r>
          </w:p>
        </w:tc>
        <w:tc>
          <w:tcPr>
            <w:tcW w:w="795" w:type="dxa"/>
            <w:vAlign w:val="top"/>
          </w:tcPr>
          <w:p w14:paraId="42B04254">
            <w:pPr>
              <w:pStyle w:val="6"/>
              <w:spacing w:before="187" w:line="232" w:lineRule="auto"/>
              <w:ind w:left="314"/>
              <w:rPr>
                <w:sz w:val="24"/>
                <w:szCs w:val="24"/>
              </w:rPr>
            </w:pPr>
            <w:r>
              <w:rPr>
                <w:sz w:val="24"/>
                <w:szCs w:val="24"/>
              </w:rPr>
              <w:t>台</w:t>
            </w:r>
          </w:p>
        </w:tc>
        <w:tc>
          <w:tcPr>
            <w:tcW w:w="1185" w:type="dxa"/>
            <w:vAlign w:val="top"/>
          </w:tcPr>
          <w:p w14:paraId="079BBE07">
            <w:pPr>
              <w:pStyle w:val="6"/>
              <w:spacing w:before="188" w:line="322" w:lineRule="exact"/>
              <w:ind w:left="357"/>
              <w:rPr>
                <w:sz w:val="24"/>
                <w:szCs w:val="24"/>
              </w:rPr>
            </w:pPr>
            <w:r>
              <w:rPr>
                <w:spacing w:val="-2"/>
                <w:position w:val="1"/>
                <w:sz w:val="24"/>
                <w:szCs w:val="24"/>
              </w:rPr>
              <w:t>2992</w:t>
            </w:r>
          </w:p>
        </w:tc>
        <w:tc>
          <w:tcPr>
            <w:tcW w:w="1170" w:type="dxa"/>
            <w:vAlign w:val="top"/>
          </w:tcPr>
          <w:p w14:paraId="39A8F852">
            <w:pPr>
              <w:pStyle w:val="6"/>
              <w:spacing w:before="188" w:line="321" w:lineRule="exact"/>
              <w:ind w:left="347"/>
              <w:rPr>
                <w:sz w:val="24"/>
                <w:szCs w:val="24"/>
              </w:rPr>
            </w:pPr>
            <w:r>
              <w:rPr>
                <w:spacing w:val="-1"/>
                <w:position w:val="1"/>
                <w:sz w:val="24"/>
                <w:szCs w:val="24"/>
              </w:rPr>
              <w:t>5984</w:t>
            </w:r>
          </w:p>
        </w:tc>
        <w:tc>
          <w:tcPr>
            <w:tcW w:w="1877" w:type="dxa"/>
            <w:vAlign w:val="top"/>
          </w:tcPr>
          <w:p w14:paraId="61BE4191">
            <w:pPr>
              <w:pStyle w:val="6"/>
              <w:spacing w:before="33" w:line="222" w:lineRule="auto"/>
              <w:ind w:left="222" w:right="94" w:hanging="112"/>
              <w:rPr>
                <w:sz w:val="24"/>
                <w:szCs w:val="24"/>
              </w:rPr>
            </w:pPr>
            <w:r>
              <w:rPr>
                <w:spacing w:val="-2"/>
                <w:sz w:val="24"/>
                <w:szCs w:val="24"/>
              </w:rPr>
              <w:t>广州市乐访信息</w:t>
            </w:r>
            <w:r>
              <w:rPr>
                <w:spacing w:val="-1"/>
                <w:sz w:val="24"/>
                <w:szCs w:val="24"/>
              </w:rPr>
              <w:t>科技有限公司</w:t>
            </w:r>
          </w:p>
        </w:tc>
        <w:tc>
          <w:tcPr>
            <w:tcW w:w="728" w:type="dxa"/>
            <w:vAlign w:val="top"/>
          </w:tcPr>
          <w:p w14:paraId="4EDADC3E">
            <w:pPr>
              <w:pStyle w:val="6"/>
              <w:spacing w:before="188" w:line="241" w:lineRule="auto"/>
              <w:ind w:left="307"/>
              <w:rPr>
                <w:sz w:val="24"/>
                <w:szCs w:val="24"/>
              </w:rPr>
            </w:pPr>
            <w:r>
              <w:rPr>
                <w:sz w:val="24"/>
                <w:szCs w:val="24"/>
              </w:rPr>
              <w:t>/</w:t>
            </w:r>
          </w:p>
        </w:tc>
      </w:tr>
      <w:tr w14:paraId="3D050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85" w:type="dxa"/>
            <w:vAlign w:val="top"/>
          </w:tcPr>
          <w:p w14:paraId="1C6DF566">
            <w:pPr>
              <w:pStyle w:val="6"/>
              <w:spacing w:before="191" w:line="325" w:lineRule="exact"/>
              <w:ind w:left="226"/>
              <w:rPr>
                <w:sz w:val="24"/>
                <w:szCs w:val="24"/>
              </w:rPr>
            </w:pPr>
            <w:r>
              <w:rPr>
                <w:spacing w:val="-4"/>
                <w:position w:val="1"/>
                <w:sz w:val="24"/>
                <w:szCs w:val="24"/>
              </w:rPr>
              <w:t>27</w:t>
            </w:r>
          </w:p>
        </w:tc>
        <w:tc>
          <w:tcPr>
            <w:tcW w:w="1666" w:type="dxa"/>
            <w:vAlign w:val="top"/>
          </w:tcPr>
          <w:p w14:paraId="59FE02DC">
            <w:pPr>
              <w:pStyle w:val="6"/>
              <w:spacing w:before="190" w:line="226" w:lineRule="auto"/>
              <w:ind w:left="259"/>
              <w:rPr>
                <w:sz w:val="24"/>
                <w:szCs w:val="24"/>
              </w:rPr>
            </w:pPr>
            <w:r>
              <w:rPr>
                <w:spacing w:val="-7"/>
                <w:sz w:val="24"/>
                <w:szCs w:val="24"/>
              </w:rPr>
              <w:t>电源时序器</w:t>
            </w:r>
          </w:p>
        </w:tc>
        <w:tc>
          <w:tcPr>
            <w:tcW w:w="2781" w:type="dxa"/>
            <w:vAlign w:val="top"/>
          </w:tcPr>
          <w:p w14:paraId="7C526A28">
            <w:pPr>
              <w:pStyle w:val="6"/>
              <w:spacing w:before="34" w:line="224" w:lineRule="auto"/>
              <w:ind w:left="61"/>
              <w:rPr>
                <w:sz w:val="24"/>
                <w:szCs w:val="24"/>
              </w:rPr>
            </w:pPr>
            <w:r>
              <w:rPr>
                <w:spacing w:val="-2"/>
                <w:sz w:val="24"/>
                <w:szCs w:val="24"/>
              </w:rPr>
              <w:t>参数：详见后附</w:t>
            </w:r>
          </w:p>
          <w:p w14:paraId="458E2EF9">
            <w:pPr>
              <w:pStyle w:val="6"/>
              <w:spacing w:before="20" w:line="205" w:lineRule="auto"/>
              <w:ind w:left="61"/>
              <w:rPr>
                <w:sz w:val="24"/>
                <w:szCs w:val="24"/>
              </w:rPr>
            </w:pPr>
            <w:r>
              <w:rPr>
                <w:spacing w:val="-2"/>
                <w:sz w:val="24"/>
                <w:szCs w:val="24"/>
              </w:rPr>
              <w:t>规格：详见后附</w:t>
            </w:r>
          </w:p>
        </w:tc>
        <w:tc>
          <w:tcPr>
            <w:tcW w:w="1274" w:type="dxa"/>
            <w:vAlign w:val="top"/>
          </w:tcPr>
          <w:p w14:paraId="699313C8">
            <w:pPr>
              <w:pStyle w:val="6"/>
              <w:spacing w:before="227" w:line="184" w:lineRule="auto"/>
              <w:ind w:left="286"/>
              <w:rPr>
                <w:sz w:val="24"/>
                <w:szCs w:val="24"/>
              </w:rPr>
            </w:pPr>
            <w:r>
              <w:rPr>
                <w:spacing w:val="-2"/>
                <w:sz w:val="24"/>
                <w:szCs w:val="24"/>
              </w:rPr>
              <w:t>LOTFUN</w:t>
            </w:r>
          </w:p>
        </w:tc>
        <w:tc>
          <w:tcPr>
            <w:tcW w:w="2024" w:type="dxa"/>
            <w:vAlign w:val="top"/>
          </w:tcPr>
          <w:p w14:paraId="1681693F">
            <w:pPr>
              <w:pStyle w:val="6"/>
              <w:spacing w:before="191" w:line="318" w:lineRule="exact"/>
              <w:ind w:left="577"/>
              <w:rPr>
                <w:sz w:val="24"/>
                <w:szCs w:val="24"/>
              </w:rPr>
            </w:pPr>
            <w:r>
              <w:rPr>
                <w:spacing w:val="-6"/>
                <w:position w:val="1"/>
                <w:sz w:val="24"/>
                <w:szCs w:val="24"/>
              </w:rPr>
              <w:t>IK-1008K</w:t>
            </w:r>
          </w:p>
        </w:tc>
        <w:tc>
          <w:tcPr>
            <w:tcW w:w="920" w:type="dxa"/>
            <w:vAlign w:val="top"/>
          </w:tcPr>
          <w:p w14:paraId="1206EDCC">
            <w:pPr>
              <w:pStyle w:val="6"/>
              <w:spacing w:before="191" w:line="325" w:lineRule="exact"/>
              <w:ind w:left="407"/>
              <w:rPr>
                <w:sz w:val="24"/>
                <w:szCs w:val="24"/>
              </w:rPr>
            </w:pPr>
            <w:r>
              <w:rPr>
                <w:position w:val="1"/>
                <w:sz w:val="24"/>
                <w:szCs w:val="24"/>
              </w:rPr>
              <w:t>2</w:t>
            </w:r>
          </w:p>
        </w:tc>
        <w:tc>
          <w:tcPr>
            <w:tcW w:w="795" w:type="dxa"/>
            <w:vAlign w:val="top"/>
          </w:tcPr>
          <w:p w14:paraId="2EF0F562">
            <w:pPr>
              <w:pStyle w:val="6"/>
              <w:spacing w:before="190" w:line="232" w:lineRule="auto"/>
              <w:ind w:left="314"/>
              <w:rPr>
                <w:sz w:val="24"/>
                <w:szCs w:val="24"/>
              </w:rPr>
            </w:pPr>
            <w:r>
              <w:rPr>
                <w:sz w:val="24"/>
                <w:szCs w:val="24"/>
              </w:rPr>
              <w:t>台</w:t>
            </w:r>
          </w:p>
        </w:tc>
        <w:tc>
          <w:tcPr>
            <w:tcW w:w="1185" w:type="dxa"/>
            <w:vAlign w:val="top"/>
          </w:tcPr>
          <w:p w14:paraId="7A201DE8">
            <w:pPr>
              <w:pStyle w:val="6"/>
              <w:spacing w:before="191" w:line="322" w:lineRule="exact"/>
              <w:ind w:left="413"/>
              <w:rPr>
                <w:sz w:val="24"/>
                <w:szCs w:val="24"/>
              </w:rPr>
            </w:pPr>
            <w:r>
              <w:rPr>
                <w:spacing w:val="-1"/>
                <w:position w:val="1"/>
                <w:sz w:val="24"/>
                <w:szCs w:val="24"/>
              </w:rPr>
              <w:t>924</w:t>
            </w:r>
          </w:p>
        </w:tc>
        <w:tc>
          <w:tcPr>
            <w:tcW w:w="1170" w:type="dxa"/>
            <w:vAlign w:val="top"/>
          </w:tcPr>
          <w:p w14:paraId="55E2ECEB">
            <w:pPr>
              <w:pStyle w:val="6"/>
              <w:spacing w:before="191" w:line="322" w:lineRule="exact"/>
              <w:ind w:left="365"/>
              <w:rPr>
                <w:sz w:val="24"/>
                <w:szCs w:val="24"/>
              </w:rPr>
            </w:pPr>
            <w:r>
              <w:rPr>
                <w:spacing w:val="-6"/>
                <w:position w:val="1"/>
                <w:sz w:val="24"/>
                <w:szCs w:val="24"/>
              </w:rPr>
              <w:t>1848</w:t>
            </w:r>
          </w:p>
        </w:tc>
        <w:tc>
          <w:tcPr>
            <w:tcW w:w="1877" w:type="dxa"/>
            <w:vAlign w:val="top"/>
          </w:tcPr>
          <w:p w14:paraId="620B916B">
            <w:pPr>
              <w:pStyle w:val="6"/>
              <w:spacing w:before="35" w:line="222" w:lineRule="auto"/>
              <w:ind w:left="222" w:right="94" w:hanging="112"/>
              <w:rPr>
                <w:sz w:val="24"/>
                <w:szCs w:val="24"/>
              </w:rPr>
            </w:pPr>
            <w:r>
              <w:rPr>
                <w:spacing w:val="-2"/>
                <w:sz w:val="24"/>
                <w:szCs w:val="24"/>
              </w:rPr>
              <w:t>广州市乐访信息</w:t>
            </w:r>
            <w:r>
              <w:rPr>
                <w:spacing w:val="-1"/>
                <w:sz w:val="24"/>
                <w:szCs w:val="24"/>
              </w:rPr>
              <w:t>科技有限公司</w:t>
            </w:r>
          </w:p>
        </w:tc>
        <w:tc>
          <w:tcPr>
            <w:tcW w:w="728" w:type="dxa"/>
            <w:vAlign w:val="top"/>
          </w:tcPr>
          <w:p w14:paraId="2B110C8B">
            <w:pPr>
              <w:pStyle w:val="6"/>
              <w:spacing w:before="190" w:line="241" w:lineRule="auto"/>
              <w:ind w:left="307"/>
              <w:rPr>
                <w:sz w:val="24"/>
                <w:szCs w:val="24"/>
              </w:rPr>
            </w:pPr>
            <w:r>
              <w:rPr>
                <w:sz w:val="24"/>
                <w:szCs w:val="24"/>
              </w:rPr>
              <w:t>/</w:t>
            </w:r>
          </w:p>
        </w:tc>
      </w:tr>
      <w:tr w14:paraId="31B6E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685" w:type="dxa"/>
            <w:vAlign w:val="top"/>
          </w:tcPr>
          <w:p w14:paraId="7130918F">
            <w:pPr>
              <w:pStyle w:val="6"/>
              <w:spacing w:before="189" w:line="323" w:lineRule="exact"/>
              <w:ind w:left="226"/>
              <w:rPr>
                <w:sz w:val="24"/>
                <w:szCs w:val="24"/>
              </w:rPr>
            </w:pPr>
            <w:r>
              <w:rPr>
                <w:spacing w:val="-4"/>
                <w:position w:val="1"/>
                <w:sz w:val="24"/>
                <w:szCs w:val="24"/>
              </w:rPr>
              <w:t>28</w:t>
            </w:r>
          </w:p>
        </w:tc>
        <w:tc>
          <w:tcPr>
            <w:tcW w:w="1666" w:type="dxa"/>
            <w:vAlign w:val="top"/>
          </w:tcPr>
          <w:p w14:paraId="4D40183C">
            <w:pPr>
              <w:pStyle w:val="6"/>
              <w:spacing w:before="189" w:line="229" w:lineRule="auto"/>
              <w:ind w:left="349"/>
              <w:rPr>
                <w:sz w:val="24"/>
                <w:szCs w:val="24"/>
              </w:rPr>
            </w:pPr>
            <w:r>
              <w:rPr>
                <w:spacing w:val="-1"/>
                <w:sz w:val="24"/>
                <w:szCs w:val="24"/>
              </w:rPr>
              <w:t>航空机柜</w:t>
            </w:r>
          </w:p>
        </w:tc>
        <w:tc>
          <w:tcPr>
            <w:tcW w:w="2781" w:type="dxa"/>
            <w:vAlign w:val="top"/>
          </w:tcPr>
          <w:p w14:paraId="6C8E1BC0">
            <w:pPr>
              <w:pStyle w:val="6"/>
              <w:spacing w:before="35" w:line="224" w:lineRule="auto"/>
              <w:ind w:left="61"/>
              <w:rPr>
                <w:sz w:val="24"/>
                <w:szCs w:val="24"/>
              </w:rPr>
            </w:pPr>
            <w:r>
              <w:rPr>
                <w:spacing w:val="-2"/>
                <w:sz w:val="24"/>
                <w:szCs w:val="24"/>
              </w:rPr>
              <w:t>参数：详见后附</w:t>
            </w:r>
          </w:p>
          <w:p w14:paraId="039BDFB9">
            <w:pPr>
              <w:pStyle w:val="6"/>
              <w:spacing w:before="19" w:line="204" w:lineRule="auto"/>
              <w:ind w:left="61"/>
              <w:rPr>
                <w:sz w:val="24"/>
                <w:szCs w:val="24"/>
              </w:rPr>
            </w:pPr>
            <w:r>
              <w:rPr>
                <w:spacing w:val="-2"/>
                <w:sz w:val="24"/>
                <w:szCs w:val="24"/>
              </w:rPr>
              <w:t>规格：详见后附</w:t>
            </w:r>
          </w:p>
        </w:tc>
        <w:tc>
          <w:tcPr>
            <w:tcW w:w="1274" w:type="dxa"/>
            <w:vAlign w:val="top"/>
          </w:tcPr>
          <w:p w14:paraId="78BACD30">
            <w:pPr>
              <w:pStyle w:val="6"/>
              <w:spacing w:before="189" w:line="229" w:lineRule="auto"/>
              <w:ind w:left="416"/>
              <w:rPr>
                <w:sz w:val="24"/>
                <w:szCs w:val="24"/>
              </w:rPr>
            </w:pPr>
            <w:r>
              <w:rPr>
                <w:spacing w:val="-11"/>
                <w:sz w:val="24"/>
                <w:szCs w:val="24"/>
              </w:rPr>
              <w:t>统帅</w:t>
            </w:r>
          </w:p>
        </w:tc>
        <w:tc>
          <w:tcPr>
            <w:tcW w:w="2024" w:type="dxa"/>
            <w:vAlign w:val="top"/>
          </w:tcPr>
          <w:p w14:paraId="6AA1051E">
            <w:pPr>
              <w:pStyle w:val="6"/>
              <w:spacing w:before="189" w:line="322" w:lineRule="exact"/>
              <w:ind w:left="851"/>
              <w:rPr>
                <w:sz w:val="24"/>
                <w:szCs w:val="24"/>
              </w:rPr>
            </w:pPr>
            <w:r>
              <w:rPr>
                <w:spacing w:val="-8"/>
                <w:position w:val="1"/>
                <w:sz w:val="24"/>
                <w:szCs w:val="24"/>
              </w:rPr>
              <w:t>16U</w:t>
            </w:r>
          </w:p>
        </w:tc>
        <w:tc>
          <w:tcPr>
            <w:tcW w:w="920" w:type="dxa"/>
            <w:vAlign w:val="top"/>
          </w:tcPr>
          <w:p w14:paraId="44FC60A6">
            <w:pPr>
              <w:pStyle w:val="6"/>
              <w:spacing w:before="189" w:line="325" w:lineRule="exact"/>
              <w:ind w:left="407"/>
              <w:rPr>
                <w:sz w:val="24"/>
                <w:szCs w:val="24"/>
              </w:rPr>
            </w:pPr>
            <w:r>
              <w:rPr>
                <w:position w:val="1"/>
                <w:sz w:val="24"/>
                <w:szCs w:val="24"/>
              </w:rPr>
              <w:t>2</w:t>
            </w:r>
          </w:p>
        </w:tc>
        <w:tc>
          <w:tcPr>
            <w:tcW w:w="795" w:type="dxa"/>
            <w:vAlign w:val="top"/>
          </w:tcPr>
          <w:p w14:paraId="0DA94BA9">
            <w:pPr>
              <w:pStyle w:val="6"/>
              <w:spacing w:before="189" w:line="224" w:lineRule="auto"/>
              <w:ind w:left="281"/>
              <w:rPr>
                <w:sz w:val="24"/>
                <w:szCs w:val="24"/>
              </w:rPr>
            </w:pPr>
            <w:r>
              <w:rPr>
                <w:sz w:val="24"/>
                <w:szCs w:val="24"/>
              </w:rPr>
              <w:t>个</w:t>
            </w:r>
          </w:p>
        </w:tc>
        <w:tc>
          <w:tcPr>
            <w:tcW w:w="1185" w:type="dxa"/>
            <w:vAlign w:val="top"/>
          </w:tcPr>
          <w:p w14:paraId="6A2205F5">
            <w:pPr>
              <w:pStyle w:val="6"/>
              <w:spacing w:before="189" w:line="322" w:lineRule="exact"/>
              <w:ind w:left="357"/>
              <w:rPr>
                <w:sz w:val="24"/>
                <w:szCs w:val="24"/>
              </w:rPr>
            </w:pPr>
            <w:r>
              <w:rPr>
                <w:spacing w:val="-2"/>
                <w:position w:val="1"/>
                <w:sz w:val="24"/>
                <w:szCs w:val="24"/>
              </w:rPr>
              <w:t>2246</w:t>
            </w:r>
          </w:p>
        </w:tc>
        <w:tc>
          <w:tcPr>
            <w:tcW w:w="1170" w:type="dxa"/>
            <w:vAlign w:val="top"/>
          </w:tcPr>
          <w:p w14:paraId="28A786F3">
            <w:pPr>
              <w:pStyle w:val="6"/>
              <w:spacing w:before="189" w:line="323" w:lineRule="exact"/>
              <w:ind w:left="346"/>
              <w:rPr>
                <w:sz w:val="24"/>
                <w:szCs w:val="24"/>
              </w:rPr>
            </w:pPr>
            <w:r>
              <w:rPr>
                <w:spacing w:val="-1"/>
                <w:position w:val="1"/>
                <w:sz w:val="24"/>
                <w:szCs w:val="24"/>
              </w:rPr>
              <w:t>4492</w:t>
            </w:r>
          </w:p>
        </w:tc>
        <w:tc>
          <w:tcPr>
            <w:tcW w:w="1877" w:type="dxa"/>
            <w:vAlign w:val="top"/>
          </w:tcPr>
          <w:p w14:paraId="18BFD9CB">
            <w:pPr>
              <w:pStyle w:val="6"/>
              <w:spacing w:before="36" w:line="221" w:lineRule="auto"/>
              <w:ind w:left="602" w:right="94" w:hanging="492"/>
              <w:rPr>
                <w:sz w:val="24"/>
                <w:szCs w:val="24"/>
              </w:rPr>
            </w:pPr>
            <w:r>
              <w:rPr>
                <w:spacing w:val="-2"/>
                <w:sz w:val="24"/>
                <w:szCs w:val="24"/>
              </w:rPr>
              <w:t>郑州统帅科技有</w:t>
            </w:r>
            <w:r>
              <w:rPr>
                <w:spacing w:val="-9"/>
                <w:sz w:val="24"/>
                <w:szCs w:val="24"/>
              </w:rPr>
              <w:t>限公司</w:t>
            </w:r>
          </w:p>
        </w:tc>
        <w:tc>
          <w:tcPr>
            <w:tcW w:w="728" w:type="dxa"/>
            <w:vAlign w:val="top"/>
          </w:tcPr>
          <w:p w14:paraId="6ED5C057">
            <w:pPr>
              <w:pStyle w:val="6"/>
              <w:spacing w:before="189" w:line="241" w:lineRule="auto"/>
              <w:ind w:left="307"/>
              <w:rPr>
                <w:sz w:val="24"/>
                <w:szCs w:val="24"/>
              </w:rPr>
            </w:pPr>
            <w:r>
              <w:rPr>
                <w:sz w:val="24"/>
                <w:szCs w:val="24"/>
              </w:rPr>
              <w:t>/</w:t>
            </w:r>
          </w:p>
        </w:tc>
      </w:tr>
      <w:tr w14:paraId="451AD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85" w:type="dxa"/>
            <w:vAlign w:val="top"/>
          </w:tcPr>
          <w:p w14:paraId="24ADC250">
            <w:pPr>
              <w:pStyle w:val="6"/>
              <w:spacing w:before="192" w:line="322" w:lineRule="exact"/>
              <w:ind w:left="226"/>
              <w:rPr>
                <w:sz w:val="24"/>
                <w:szCs w:val="24"/>
              </w:rPr>
            </w:pPr>
            <w:r>
              <w:rPr>
                <w:spacing w:val="-4"/>
                <w:position w:val="1"/>
                <w:sz w:val="24"/>
                <w:szCs w:val="24"/>
              </w:rPr>
              <w:t>29</w:t>
            </w:r>
          </w:p>
        </w:tc>
        <w:tc>
          <w:tcPr>
            <w:tcW w:w="1666" w:type="dxa"/>
            <w:vAlign w:val="top"/>
          </w:tcPr>
          <w:p w14:paraId="184160B7">
            <w:pPr>
              <w:pStyle w:val="6"/>
              <w:spacing w:before="35" w:line="222" w:lineRule="auto"/>
              <w:ind w:left="595" w:right="113" w:hanging="477"/>
              <w:rPr>
                <w:sz w:val="24"/>
                <w:szCs w:val="24"/>
              </w:rPr>
            </w:pPr>
            <w:r>
              <w:rPr>
                <w:spacing w:val="-2"/>
                <w:sz w:val="24"/>
                <w:szCs w:val="24"/>
              </w:rPr>
              <w:t>执法记录终端</w:t>
            </w:r>
            <w:r>
              <w:rPr>
                <w:spacing w:val="-5"/>
                <w:sz w:val="24"/>
                <w:szCs w:val="24"/>
              </w:rPr>
              <w:t>套装</w:t>
            </w:r>
          </w:p>
        </w:tc>
        <w:tc>
          <w:tcPr>
            <w:tcW w:w="2781" w:type="dxa"/>
            <w:vAlign w:val="top"/>
          </w:tcPr>
          <w:p w14:paraId="3FE628CA">
            <w:pPr>
              <w:pStyle w:val="6"/>
              <w:spacing w:before="35" w:line="224" w:lineRule="auto"/>
              <w:ind w:left="61"/>
              <w:rPr>
                <w:sz w:val="24"/>
                <w:szCs w:val="24"/>
              </w:rPr>
            </w:pPr>
            <w:r>
              <w:rPr>
                <w:spacing w:val="-2"/>
                <w:sz w:val="24"/>
                <w:szCs w:val="24"/>
              </w:rPr>
              <w:t>参数：详见后附</w:t>
            </w:r>
          </w:p>
          <w:p w14:paraId="6D69E24F">
            <w:pPr>
              <w:pStyle w:val="6"/>
              <w:spacing w:before="20" w:line="204" w:lineRule="auto"/>
              <w:ind w:left="61"/>
              <w:rPr>
                <w:sz w:val="24"/>
                <w:szCs w:val="24"/>
              </w:rPr>
            </w:pPr>
            <w:r>
              <w:rPr>
                <w:spacing w:val="-2"/>
                <w:sz w:val="24"/>
                <w:szCs w:val="24"/>
              </w:rPr>
              <w:t>规格：详见后附</w:t>
            </w:r>
          </w:p>
        </w:tc>
        <w:tc>
          <w:tcPr>
            <w:tcW w:w="1274" w:type="dxa"/>
            <w:vAlign w:val="top"/>
          </w:tcPr>
          <w:p w14:paraId="4D9C5346">
            <w:pPr>
              <w:pStyle w:val="6"/>
              <w:spacing w:before="192" w:line="223" w:lineRule="auto"/>
              <w:ind w:left="407"/>
              <w:rPr>
                <w:sz w:val="24"/>
                <w:szCs w:val="24"/>
              </w:rPr>
            </w:pPr>
            <w:r>
              <w:rPr>
                <w:spacing w:val="-7"/>
                <w:sz w:val="24"/>
                <w:szCs w:val="24"/>
              </w:rPr>
              <w:t>影石</w:t>
            </w:r>
          </w:p>
        </w:tc>
        <w:tc>
          <w:tcPr>
            <w:tcW w:w="2024" w:type="dxa"/>
            <w:vAlign w:val="top"/>
          </w:tcPr>
          <w:p w14:paraId="1B9F4D3C">
            <w:pPr>
              <w:pStyle w:val="6"/>
              <w:spacing w:before="35" w:line="222" w:lineRule="auto"/>
              <w:ind w:left="778" w:right="53" w:hanging="673"/>
              <w:rPr>
                <w:sz w:val="24"/>
                <w:szCs w:val="24"/>
              </w:rPr>
            </w:pPr>
            <w:r>
              <w:rPr>
                <w:spacing w:val="-7"/>
                <w:sz w:val="24"/>
                <w:szCs w:val="24"/>
              </w:rPr>
              <w:t>Insta360 X3</w:t>
            </w:r>
            <w:r>
              <w:rPr>
                <w:spacing w:val="30"/>
                <w:sz w:val="24"/>
                <w:szCs w:val="24"/>
              </w:rPr>
              <w:t xml:space="preserve"> </w:t>
            </w:r>
            <w:r>
              <w:rPr>
                <w:spacing w:val="-7"/>
                <w:sz w:val="24"/>
                <w:szCs w:val="24"/>
              </w:rPr>
              <w:t>随行</w:t>
            </w:r>
            <w:r>
              <w:rPr>
                <w:spacing w:val="-5"/>
                <w:sz w:val="24"/>
                <w:szCs w:val="24"/>
              </w:rPr>
              <w:t>套装</w:t>
            </w:r>
          </w:p>
        </w:tc>
        <w:tc>
          <w:tcPr>
            <w:tcW w:w="920" w:type="dxa"/>
            <w:vAlign w:val="top"/>
          </w:tcPr>
          <w:p w14:paraId="21C8A7F8">
            <w:pPr>
              <w:pStyle w:val="6"/>
              <w:spacing w:before="192" w:line="325" w:lineRule="exact"/>
              <w:ind w:left="402"/>
              <w:rPr>
                <w:sz w:val="24"/>
                <w:szCs w:val="24"/>
              </w:rPr>
            </w:pPr>
            <w:r>
              <w:rPr>
                <w:position w:val="1"/>
                <w:sz w:val="24"/>
                <w:szCs w:val="24"/>
              </w:rPr>
              <w:t>4</w:t>
            </w:r>
          </w:p>
        </w:tc>
        <w:tc>
          <w:tcPr>
            <w:tcW w:w="795" w:type="dxa"/>
            <w:vAlign w:val="top"/>
          </w:tcPr>
          <w:p w14:paraId="28F9BD8B">
            <w:pPr>
              <w:pStyle w:val="6"/>
              <w:spacing w:before="192" w:line="228" w:lineRule="auto"/>
              <w:ind w:left="284"/>
              <w:rPr>
                <w:sz w:val="24"/>
                <w:szCs w:val="24"/>
              </w:rPr>
            </w:pPr>
            <w:r>
              <w:rPr>
                <w:sz w:val="24"/>
                <w:szCs w:val="24"/>
              </w:rPr>
              <w:t>套</w:t>
            </w:r>
          </w:p>
        </w:tc>
        <w:tc>
          <w:tcPr>
            <w:tcW w:w="1185" w:type="dxa"/>
            <w:vAlign w:val="top"/>
          </w:tcPr>
          <w:p w14:paraId="7D4C1F26">
            <w:pPr>
              <w:pStyle w:val="6"/>
              <w:spacing w:before="192" w:line="319" w:lineRule="exact"/>
              <w:ind w:left="358"/>
              <w:rPr>
                <w:sz w:val="24"/>
                <w:szCs w:val="24"/>
              </w:rPr>
            </w:pPr>
            <w:r>
              <w:rPr>
                <w:spacing w:val="-3"/>
                <w:position w:val="1"/>
                <w:sz w:val="24"/>
                <w:szCs w:val="24"/>
              </w:rPr>
              <w:t>6650</w:t>
            </w:r>
          </w:p>
        </w:tc>
        <w:tc>
          <w:tcPr>
            <w:tcW w:w="1170" w:type="dxa"/>
            <w:vAlign w:val="top"/>
          </w:tcPr>
          <w:p w14:paraId="7450CF67">
            <w:pPr>
              <w:pStyle w:val="6"/>
              <w:spacing w:before="192" w:line="319" w:lineRule="exact"/>
              <w:ind w:left="291"/>
              <w:rPr>
                <w:sz w:val="24"/>
                <w:szCs w:val="24"/>
              </w:rPr>
            </w:pPr>
            <w:r>
              <w:rPr>
                <w:spacing w:val="-2"/>
                <w:position w:val="1"/>
                <w:sz w:val="24"/>
                <w:szCs w:val="24"/>
              </w:rPr>
              <w:t>26600</w:t>
            </w:r>
          </w:p>
        </w:tc>
        <w:tc>
          <w:tcPr>
            <w:tcW w:w="1877" w:type="dxa"/>
            <w:vAlign w:val="top"/>
          </w:tcPr>
          <w:p w14:paraId="6479B908">
            <w:pPr>
              <w:pStyle w:val="6"/>
              <w:spacing w:before="35" w:line="222" w:lineRule="auto"/>
              <w:ind w:left="338" w:right="94" w:hanging="228"/>
              <w:rPr>
                <w:sz w:val="24"/>
                <w:szCs w:val="24"/>
              </w:rPr>
            </w:pPr>
            <w:r>
              <w:rPr>
                <w:spacing w:val="-2"/>
                <w:sz w:val="24"/>
                <w:szCs w:val="24"/>
              </w:rPr>
              <w:t>影石创新科技股</w:t>
            </w:r>
            <w:r>
              <w:rPr>
                <w:spacing w:val="-1"/>
                <w:sz w:val="24"/>
                <w:szCs w:val="24"/>
              </w:rPr>
              <w:t>份有限公司</w:t>
            </w:r>
          </w:p>
        </w:tc>
        <w:tc>
          <w:tcPr>
            <w:tcW w:w="728" w:type="dxa"/>
            <w:vAlign w:val="top"/>
          </w:tcPr>
          <w:p w14:paraId="32C9930D">
            <w:pPr>
              <w:pStyle w:val="6"/>
              <w:spacing w:before="192" w:line="241" w:lineRule="auto"/>
              <w:ind w:left="307"/>
              <w:rPr>
                <w:sz w:val="24"/>
                <w:szCs w:val="24"/>
              </w:rPr>
            </w:pPr>
            <w:r>
              <w:rPr>
                <w:sz w:val="24"/>
                <w:szCs w:val="24"/>
              </w:rPr>
              <w:t>/</w:t>
            </w:r>
          </w:p>
        </w:tc>
      </w:tr>
      <w:tr w14:paraId="55D23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59C42E09">
            <w:pPr>
              <w:pStyle w:val="6"/>
              <w:spacing w:before="190" w:line="319" w:lineRule="exact"/>
              <w:ind w:left="227"/>
              <w:rPr>
                <w:sz w:val="24"/>
                <w:szCs w:val="24"/>
              </w:rPr>
            </w:pPr>
            <w:r>
              <w:rPr>
                <w:spacing w:val="-5"/>
                <w:position w:val="1"/>
                <w:sz w:val="24"/>
                <w:szCs w:val="24"/>
              </w:rPr>
              <w:t>30</w:t>
            </w:r>
          </w:p>
        </w:tc>
        <w:tc>
          <w:tcPr>
            <w:tcW w:w="1666" w:type="dxa"/>
            <w:vAlign w:val="top"/>
          </w:tcPr>
          <w:p w14:paraId="0316C6DE">
            <w:pPr>
              <w:pStyle w:val="6"/>
              <w:spacing w:before="34" w:line="222" w:lineRule="auto"/>
              <w:ind w:left="356" w:right="113" w:hanging="238"/>
              <w:rPr>
                <w:sz w:val="24"/>
                <w:szCs w:val="24"/>
              </w:rPr>
            </w:pPr>
            <w:r>
              <w:rPr>
                <w:spacing w:val="-2"/>
                <w:sz w:val="24"/>
                <w:szCs w:val="24"/>
              </w:rPr>
              <w:t>执法记录终端</w:t>
            </w:r>
            <w:r>
              <w:rPr>
                <w:spacing w:val="-3"/>
                <w:sz w:val="24"/>
                <w:szCs w:val="24"/>
              </w:rPr>
              <w:t>设备电池</w:t>
            </w:r>
          </w:p>
        </w:tc>
        <w:tc>
          <w:tcPr>
            <w:tcW w:w="2781" w:type="dxa"/>
            <w:vAlign w:val="top"/>
          </w:tcPr>
          <w:p w14:paraId="1C4C6D87">
            <w:pPr>
              <w:pStyle w:val="6"/>
              <w:spacing w:before="34" w:line="224" w:lineRule="auto"/>
              <w:ind w:left="61"/>
              <w:rPr>
                <w:sz w:val="24"/>
                <w:szCs w:val="24"/>
              </w:rPr>
            </w:pPr>
            <w:r>
              <w:rPr>
                <w:spacing w:val="-2"/>
                <w:sz w:val="24"/>
                <w:szCs w:val="24"/>
              </w:rPr>
              <w:t>参数：详见后附</w:t>
            </w:r>
          </w:p>
          <w:p w14:paraId="5BB1003E">
            <w:pPr>
              <w:pStyle w:val="6"/>
              <w:spacing w:before="21" w:line="204" w:lineRule="auto"/>
              <w:ind w:left="61"/>
              <w:rPr>
                <w:sz w:val="24"/>
                <w:szCs w:val="24"/>
              </w:rPr>
            </w:pPr>
            <w:r>
              <w:rPr>
                <w:spacing w:val="-2"/>
                <w:sz w:val="24"/>
                <w:szCs w:val="24"/>
              </w:rPr>
              <w:t>规格：详见后附</w:t>
            </w:r>
          </w:p>
        </w:tc>
        <w:tc>
          <w:tcPr>
            <w:tcW w:w="1274" w:type="dxa"/>
            <w:vAlign w:val="top"/>
          </w:tcPr>
          <w:p w14:paraId="20D47C7D">
            <w:pPr>
              <w:pStyle w:val="6"/>
              <w:spacing w:before="190" w:line="223" w:lineRule="auto"/>
              <w:ind w:left="407"/>
              <w:rPr>
                <w:sz w:val="24"/>
                <w:szCs w:val="24"/>
              </w:rPr>
            </w:pPr>
            <w:r>
              <w:rPr>
                <w:spacing w:val="-7"/>
                <w:sz w:val="24"/>
                <w:szCs w:val="24"/>
              </w:rPr>
              <w:t>影石</w:t>
            </w:r>
          </w:p>
        </w:tc>
        <w:tc>
          <w:tcPr>
            <w:tcW w:w="2024" w:type="dxa"/>
            <w:vAlign w:val="top"/>
          </w:tcPr>
          <w:p w14:paraId="54609575">
            <w:pPr>
              <w:pStyle w:val="6"/>
              <w:spacing w:before="34" w:line="222" w:lineRule="auto"/>
              <w:ind w:left="541" w:right="101" w:hanging="472"/>
              <w:rPr>
                <w:sz w:val="24"/>
                <w:szCs w:val="24"/>
              </w:rPr>
            </w:pPr>
            <w:r>
              <w:rPr>
                <w:spacing w:val="-6"/>
                <w:sz w:val="24"/>
                <w:szCs w:val="24"/>
              </w:rPr>
              <w:t>适配 Insta360 X3</w:t>
            </w:r>
            <w:r>
              <w:rPr>
                <w:spacing w:val="-4"/>
                <w:sz w:val="24"/>
                <w:szCs w:val="24"/>
              </w:rPr>
              <w:t>原厂产品</w:t>
            </w:r>
          </w:p>
        </w:tc>
        <w:tc>
          <w:tcPr>
            <w:tcW w:w="920" w:type="dxa"/>
            <w:vAlign w:val="top"/>
          </w:tcPr>
          <w:p w14:paraId="77737505">
            <w:pPr>
              <w:pStyle w:val="6"/>
              <w:spacing w:before="190" w:line="323" w:lineRule="exact"/>
              <w:ind w:left="406"/>
              <w:rPr>
                <w:sz w:val="24"/>
                <w:szCs w:val="24"/>
              </w:rPr>
            </w:pPr>
            <w:r>
              <w:rPr>
                <w:position w:val="1"/>
                <w:sz w:val="24"/>
                <w:szCs w:val="24"/>
              </w:rPr>
              <w:t>8</w:t>
            </w:r>
          </w:p>
        </w:tc>
        <w:tc>
          <w:tcPr>
            <w:tcW w:w="795" w:type="dxa"/>
            <w:vAlign w:val="top"/>
          </w:tcPr>
          <w:p w14:paraId="56E98057">
            <w:pPr>
              <w:pStyle w:val="6"/>
              <w:spacing w:before="215" w:line="193" w:lineRule="auto"/>
              <w:ind w:left="289"/>
              <w:rPr>
                <w:sz w:val="24"/>
                <w:szCs w:val="24"/>
              </w:rPr>
            </w:pPr>
            <w:r>
              <w:rPr>
                <w:sz w:val="24"/>
                <w:szCs w:val="24"/>
              </w:rPr>
              <w:t>块</w:t>
            </w:r>
          </w:p>
        </w:tc>
        <w:tc>
          <w:tcPr>
            <w:tcW w:w="1185" w:type="dxa"/>
            <w:vAlign w:val="top"/>
          </w:tcPr>
          <w:p w14:paraId="1675596B">
            <w:pPr>
              <w:pStyle w:val="6"/>
              <w:spacing w:before="190" w:line="322" w:lineRule="exact"/>
              <w:ind w:left="414"/>
              <w:rPr>
                <w:sz w:val="24"/>
                <w:szCs w:val="24"/>
              </w:rPr>
            </w:pPr>
            <w:r>
              <w:rPr>
                <w:spacing w:val="-2"/>
                <w:position w:val="1"/>
                <w:sz w:val="24"/>
                <w:szCs w:val="24"/>
              </w:rPr>
              <w:t>555</w:t>
            </w:r>
          </w:p>
        </w:tc>
        <w:tc>
          <w:tcPr>
            <w:tcW w:w="1170" w:type="dxa"/>
            <w:vAlign w:val="top"/>
          </w:tcPr>
          <w:p w14:paraId="70454007">
            <w:pPr>
              <w:pStyle w:val="6"/>
              <w:spacing w:before="190" w:line="319" w:lineRule="exact"/>
              <w:ind w:left="346"/>
              <w:rPr>
                <w:sz w:val="24"/>
                <w:szCs w:val="24"/>
              </w:rPr>
            </w:pPr>
            <w:r>
              <w:rPr>
                <w:spacing w:val="-1"/>
                <w:position w:val="1"/>
                <w:sz w:val="24"/>
                <w:szCs w:val="24"/>
              </w:rPr>
              <w:t>4440</w:t>
            </w:r>
          </w:p>
        </w:tc>
        <w:tc>
          <w:tcPr>
            <w:tcW w:w="1877" w:type="dxa"/>
            <w:vAlign w:val="top"/>
          </w:tcPr>
          <w:p w14:paraId="440A06B6">
            <w:pPr>
              <w:pStyle w:val="6"/>
              <w:spacing w:before="34" w:line="222" w:lineRule="auto"/>
              <w:ind w:left="338" w:right="94" w:hanging="228"/>
              <w:rPr>
                <w:sz w:val="24"/>
                <w:szCs w:val="24"/>
              </w:rPr>
            </w:pPr>
            <w:r>
              <w:rPr>
                <w:spacing w:val="-2"/>
                <w:sz w:val="24"/>
                <w:szCs w:val="24"/>
              </w:rPr>
              <w:t>影石创新科技股</w:t>
            </w:r>
            <w:r>
              <w:rPr>
                <w:spacing w:val="-1"/>
                <w:sz w:val="24"/>
                <w:szCs w:val="24"/>
              </w:rPr>
              <w:t>份有限公司</w:t>
            </w:r>
          </w:p>
        </w:tc>
        <w:tc>
          <w:tcPr>
            <w:tcW w:w="728" w:type="dxa"/>
            <w:vAlign w:val="top"/>
          </w:tcPr>
          <w:p w14:paraId="49AC45CD">
            <w:pPr>
              <w:pStyle w:val="6"/>
              <w:spacing w:before="190" w:line="241" w:lineRule="auto"/>
              <w:ind w:left="307"/>
              <w:rPr>
                <w:sz w:val="24"/>
                <w:szCs w:val="24"/>
              </w:rPr>
            </w:pPr>
            <w:r>
              <w:rPr>
                <w:sz w:val="24"/>
                <w:szCs w:val="24"/>
              </w:rPr>
              <w:t>/</w:t>
            </w:r>
          </w:p>
        </w:tc>
      </w:tr>
      <w:tr w14:paraId="07B73B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53DD154F">
            <w:pPr>
              <w:pStyle w:val="6"/>
              <w:spacing w:before="192" w:line="323" w:lineRule="exact"/>
              <w:ind w:left="227"/>
              <w:rPr>
                <w:sz w:val="24"/>
                <w:szCs w:val="24"/>
              </w:rPr>
            </w:pPr>
            <w:r>
              <w:rPr>
                <w:spacing w:val="-5"/>
                <w:position w:val="1"/>
                <w:sz w:val="24"/>
                <w:szCs w:val="24"/>
              </w:rPr>
              <w:t>31</w:t>
            </w:r>
          </w:p>
        </w:tc>
        <w:tc>
          <w:tcPr>
            <w:tcW w:w="1666" w:type="dxa"/>
            <w:vAlign w:val="top"/>
          </w:tcPr>
          <w:p w14:paraId="60B04E43">
            <w:pPr>
              <w:pStyle w:val="6"/>
              <w:spacing w:before="192" w:line="228" w:lineRule="auto"/>
              <w:ind w:left="357"/>
              <w:rPr>
                <w:sz w:val="24"/>
                <w:szCs w:val="24"/>
              </w:rPr>
            </w:pPr>
            <w:r>
              <w:rPr>
                <w:spacing w:val="-3"/>
                <w:sz w:val="24"/>
                <w:szCs w:val="24"/>
              </w:rPr>
              <w:t>相机套装</w:t>
            </w:r>
          </w:p>
        </w:tc>
        <w:tc>
          <w:tcPr>
            <w:tcW w:w="2781" w:type="dxa"/>
            <w:vAlign w:val="top"/>
          </w:tcPr>
          <w:p w14:paraId="0364C3B2">
            <w:pPr>
              <w:pStyle w:val="6"/>
              <w:spacing w:before="36" w:line="224" w:lineRule="auto"/>
              <w:ind w:left="61"/>
              <w:rPr>
                <w:sz w:val="24"/>
                <w:szCs w:val="24"/>
              </w:rPr>
            </w:pPr>
            <w:r>
              <w:rPr>
                <w:spacing w:val="-2"/>
                <w:sz w:val="24"/>
                <w:szCs w:val="24"/>
              </w:rPr>
              <w:t>参数：详见后附</w:t>
            </w:r>
          </w:p>
          <w:p w14:paraId="3B54F8F9">
            <w:pPr>
              <w:pStyle w:val="6"/>
              <w:spacing w:before="20" w:line="203" w:lineRule="auto"/>
              <w:ind w:left="61"/>
              <w:rPr>
                <w:sz w:val="24"/>
                <w:szCs w:val="24"/>
              </w:rPr>
            </w:pPr>
            <w:r>
              <w:rPr>
                <w:spacing w:val="-2"/>
                <w:sz w:val="24"/>
                <w:szCs w:val="24"/>
              </w:rPr>
              <w:t>规格：详见后附</w:t>
            </w:r>
          </w:p>
        </w:tc>
        <w:tc>
          <w:tcPr>
            <w:tcW w:w="1274" w:type="dxa"/>
            <w:vAlign w:val="top"/>
          </w:tcPr>
          <w:p w14:paraId="2C04EA9B">
            <w:pPr>
              <w:pStyle w:val="6"/>
              <w:spacing w:before="229" w:line="184" w:lineRule="auto"/>
              <w:ind w:left="403"/>
              <w:rPr>
                <w:sz w:val="24"/>
                <w:szCs w:val="24"/>
              </w:rPr>
            </w:pPr>
            <w:r>
              <w:rPr>
                <w:spacing w:val="-3"/>
                <w:sz w:val="24"/>
                <w:szCs w:val="24"/>
              </w:rPr>
              <w:t>SONY</w:t>
            </w:r>
          </w:p>
        </w:tc>
        <w:tc>
          <w:tcPr>
            <w:tcW w:w="2024" w:type="dxa"/>
            <w:vAlign w:val="top"/>
          </w:tcPr>
          <w:p w14:paraId="1B20C564">
            <w:pPr>
              <w:pStyle w:val="6"/>
              <w:spacing w:before="37" w:line="221" w:lineRule="auto"/>
              <w:ind w:left="86" w:right="77" w:firstLine="162"/>
              <w:rPr>
                <w:sz w:val="24"/>
                <w:szCs w:val="24"/>
              </w:rPr>
            </w:pPr>
            <w:r>
              <w:rPr>
                <w:spacing w:val="-6"/>
                <w:sz w:val="24"/>
                <w:szCs w:val="24"/>
              </w:rPr>
              <w:t>ILCE-7SM3</w:t>
            </w:r>
            <w:r>
              <w:rPr>
                <w:spacing w:val="-43"/>
                <w:sz w:val="24"/>
                <w:szCs w:val="24"/>
              </w:rPr>
              <w:t xml:space="preserve"> </w:t>
            </w:r>
            <w:r>
              <w:rPr>
                <w:spacing w:val="-6"/>
                <w:sz w:val="24"/>
                <w:szCs w:val="24"/>
              </w:rPr>
              <w:t>相机</w:t>
            </w:r>
            <w:r>
              <w:rPr>
                <w:sz w:val="24"/>
                <w:szCs w:val="24"/>
              </w:rPr>
              <w:t xml:space="preserve"> </w:t>
            </w:r>
            <w:r>
              <w:rPr>
                <w:spacing w:val="-2"/>
                <w:sz w:val="24"/>
                <w:szCs w:val="24"/>
              </w:rPr>
              <w:t>+24-105</w:t>
            </w:r>
            <w:r>
              <w:rPr>
                <w:spacing w:val="-44"/>
                <w:sz w:val="24"/>
                <w:szCs w:val="24"/>
              </w:rPr>
              <w:t xml:space="preserve"> </w:t>
            </w:r>
            <w:r>
              <w:rPr>
                <w:spacing w:val="-2"/>
                <w:sz w:val="24"/>
                <w:szCs w:val="24"/>
              </w:rPr>
              <w:t>标准镜头</w:t>
            </w:r>
          </w:p>
        </w:tc>
        <w:tc>
          <w:tcPr>
            <w:tcW w:w="920" w:type="dxa"/>
            <w:vAlign w:val="top"/>
          </w:tcPr>
          <w:p w14:paraId="4E2CBACB">
            <w:pPr>
              <w:pStyle w:val="6"/>
              <w:spacing w:before="192" w:line="325" w:lineRule="exact"/>
              <w:ind w:left="407"/>
              <w:rPr>
                <w:sz w:val="24"/>
                <w:szCs w:val="24"/>
              </w:rPr>
            </w:pPr>
            <w:r>
              <w:rPr>
                <w:position w:val="1"/>
                <w:sz w:val="24"/>
                <w:szCs w:val="24"/>
              </w:rPr>
              <w:t>2</w:t>
            </w:r>
          </w:p>
        </w:tc>
        <w:tc>
          <w:tcPr>
            <w:tcW w:w="795" w:type="dxa"/>
            <w:vAlign w:val="top"/>
          </w:tcPr>
          <w:p w14:paraId="78238A95">
            <w:pPr>
              <w:pStyle w:val="6"/>
              <w:spacing w:before="192" w:line="228" w:lineRule="auto"/>
              <w:ind w:left="284"/>
              <w:rPr>
                <w:sz w:val="24"/>
                <w:szCs w:val="24"/>
              </w:rPr>
            </w:pPr>
            <w:r>
              <w:rPr>
                <w:sz w:val="24"/>
                <w:szCs w:val="24"/>
              </w:rPr>
              <w:t>套</w:t>
            </w:r>
          </w:p>
        </w:tc>
        <w:tc>
          <w:tcPr>
            <w:tcW w:w="1185" w:type="dxa"/>
            <w:vAlign w:val="top"/>
          </w:tcPr>
          <w:p w14:paraId="1909F567">
            <w:pPr>
              <w:pStyle w:val="6"/>
              <w:spacing w:before="192" w:line="322" w:lineRule="exact"/>
              <w:ind w:left="297"/>
              <w:rPr>
                <w:sz w:val="24"/>
                <w:szCs w:val="24"/>
              </w:rPr>
            </w:pPr>
            <w:r>
              <w:rPr>
                <w:spacing w:val="-2"/>
                <w:position w:val="1"/>
                <w:sz w:val="24"/>
                <w:szCs w:val="24"/>
              </w:rPr>
              <w:t>21637</w:t>
            </w:r>
          </w:p>
        </w:tc>
        <w:tc>
          <w:tcPr>
            <w:tcW w:w="1170" w:type="dxa"/>
            <w:vAlign w:val="top"/>
          </w:tcPr>
          <w:p w14:paraId="6C7E74DC">
            <w:pPr>
              <w:pStyle w:val="6"/>
              <w:spacing w:before="192" w:line="323" w:lineRule="exact"/>
              <w:ind w:left="286"/>
              <w:rPr>
                <w:sz w:val="24"/>
                <w:szCs w:val="24"/>
              </w:rPr>
            </w:pPr>
            <w:r>
              <w:rPr>
                <w:spacing w:val="-1"/>
                <w:position w:val="1"/>
                <w:sz w:val="24"/>
                <w:szCs w:val="24"/>
              </w:rPr>
              <w:t>43274</w:t>
            </w:r>
          </w:p>
        </w:tc>
        <w:tc>
          <w:tcPr>
            <w:tcW w:w="1877" w:type="dxa"/>
            <w:vAlign w:val="top"/>
          </w:tcPr>
          <w:p w14:paraId="38ECA0E5">
            <w:pPr>
              <w:pStyle w:val="6"/>
              <w:spacing w:before="37" w:line="221" w:lineRule="auto"/>
              <w:ind w:left="603" w:right="94" w:hanging="479"/>
              <w:rPr>
                <w:sz w:val="24"/>
                <w:szCs w:val="24"/>
              </w:rPr>
            </w:pPr>
            <w:r>
              <w:rPr>
                <w:spacing w:val="-4"/>
                <w:sz w:val="24"/>
                <w:szCs w:val="24"/>
              </w:rPr>
              <w:t>索尼（中国）有</w:t>
            </w:r>
            <w:r>
              <w:rPr>
                <w:spacing w:val="-9"/>
                <w:sz w:val="24"/>
                <w:szCs w:val="24"/>
              </w:rPr>
              <w:t>限公司</w:t>
            </w:r>
          </w:p>
        </w:tc>
        <w:tc>
          <w:tcPr>
            <w:tcW w:w="728" w:type="dxa"/>
            <w:vAlign w:val="top"/>
          </w:tcPr>
          <w:p w14:paraId="658604FA">
            <w:pPr>
              <w:pStyle w:val="6"/>
              <w:spacing w:before="192" w:line="241" w:lineRule="auto"/>
              <w:ind w:left="307"/>
              <w:rPr>
                <w:sz w:val="24"/>
                <w:szCs w:val="24"/>
              </w:rPr>
            </w:pPr>
            <w:r>
              <w:rPr>
                <w:sz w:val="24"/>
                <w:szCs w:val="24"/>
              </w:rPr>
              <w:t>/</w:t>
            </w:r>
          </w:p>
        </w:tc>
      </w:tr>
      <w:tr w14:paraId="0AB362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52D9A4E3">
            <w:pPr>
              <w:pStyle w:val="6"/>
              <w:spacing w:before="191" w:line="323" w:lineRule="exact"/>
              <w:ind w:left="227"/>
              <w:rPr>
                <w:sz w:val="24"/>
                <w:szCs w:val="24"/>
              </w:rPr>
            </w:pPr>
            <w:r>
              <w:rPr>
                <w:spacing w:val="-5"/>
                <w:position w:val="1"/>
                <w:sz w:val="24"/>
                <w:szCs w:val="24"/>
              </w:rPr>
              <w:t>32</w:t>
            </w:r>
          </w:p>
        </w:tc>
        <w:tc>
          <w:tcPr>
            <w:tcW w:w="1666" w:type="dxa"/>
            <w:vAlign w:val="top"/>
          </w:tcPr>
          <w:p w14:paraId="6F72C881">
            <w:pPr>
              <w:pStyle w:val="6"/>
              <w:spacing w:before="191" w:line="225" w:lineRule="auto"/>
              <w:ind w:left="361"/>
              <w:rPr>
                <w:sz w:val="24"/>
                <w:szCs w:val="24"/>
              </w:rPr>
            </w:pPr>
            <w:r>
              <w:rPr>
                <w:spacing w:val="-4"/>
                <w:sz w:val="24"/>
                <w:szCs w:val="24"/>
              </w:rPr>
              <w:t>单反电池</w:t>
            </w:r>
          </w:p>
        </w:tc>
        <w:tc>
          <w:tcPr>
            <w:tcW w:w="2781" w:type="dxa"/>
            <w:vAlign w:val="top"/>
          </w:tcPr>
          <w:p w14:paraId="3D48513E">
            <w:pPr>
              <w:pStyle w:val="6"/>
              <w:spacing w:before="35" w:line="224" w:lineRule="auto"/>
              <w:ind w:left="61"/>
              <w:rPr>
                <w:sz w:val="24"/>
                <w:szCs w:val="24"/>
              </w:rPr>
            </w:pPr>
            <w:r>
              <w:rPr>
                <w:spacing w:val="-2"/>
                <w:sz w:val="24"/>
                <w:szCs w:val="24"/>
              </w:rPr>
              <w:t>参数：详见后附</w:t>
            </w:r>
          </w:p>
          <w:p w14:paraId="6E0F78B1">
            <w:pPr>
              <w:pStyle w:val="6"/>
              <w:spacing w:before="21" w:line="203" w:lineRule="auto"/>
              <w:ind w:left="61"/>
              <w:rPr>
                <w:sz w:val="24"/>
                <w:szCs w:val="24"/>
              </w:rPr>
            </w:pPr>
            <w:r>
              <w:rPr>
                <w:spacing w:val="-2"/>
                <w:sz w:val="24"/>
                <w:szCs w:val="24"/>
              </w:rPr>
              <w:t>规格：详见后附</w:t>
            </w:r>
          </w:p>
        </w:tc>
        <w:tc>
          <w:tcPr>
            <w:tcW w:w="1274" w:type="dxa"/>
            <w:vAlign w:val="top"/>
          </w:tcPr>
          <w:p w14:paraId="4FEEA9E9">
            <w:pPr>
              <w:pStyle w:val="6"/>
              <w:spacing w:before="228" w:line="184" w:lineRule="auto"/>
              <w:ind w:left="403"/>
              <w:rPr>
                <w:sz w:val="24"/>
                <w:szCs w:val="24"/>
              </w:rPr>
            </w:pPr>
            <w:r>
              <w:rPr>
                <w:spacing w:val="-3"/>
                <w:sz w:val="24"/>
                <w:szCs w:val="24"/>
              </w:rPr>
              <w:t>SONY</w:t>
            </w:r>
          </w:p>
        </w:tc>
        <w:tc>
          <w:tcPr>
            <w:tcW w:w="2024" w:type="dxa"/>
            <w:vAlign w:val="top"/>
          </w:tcPr>
          <w:p w14:paraId="165E9224">
            <w:pPr>
              <w:pStyle w:val="6"/>
              <w:spacing w:before="191" w:line="319" w:lineRule="exact"/>
              <w:ind w:left="539"/>
              <w:rPr>
                <w:sz w:val="24"/>
                <w:szCs w:val="24"/>
              </w:rPr>
            </w:pPr>
            <w:r>
              <w:rPr>
                <w:spacing w:val="-2"/>
                <w:position w:val="1"/>
                <w:sz w:val="24"/>
                <w:szCs w:val="24"/>
              </w:rPr>
              <w:t>NP-FZ100</w:t>
            </w:r>
          </w:p>
        </w:tc>
        <w:tc>
          <w:tcPr>
            <w:tcW w:w="920" w:type="dxa"/>
            <w:vAlign w:val="top"/>
          </w:tcPr>
          <w:p w14:paraId="08FC6B02">
            <w:pPr>
              <w:pStyle w:val="6"/>
              <w:spacing w:before="191" w:line="326" w:lineRule="exact"/>
              <w:ind w:left="407"/>
              <w:rPr>
                <w:sz w:val="24"/>
                <w:szCs w:val="24"/>
              </w:rPr>
            </w:pPr>
            <w:r>
              <w:rPr>
                <w:position w:val="1"/>
                <w:sz w:val="24"/>
                <w:szCs w:val="24"/>
              </w:rPr>
              <w:t>2</w:t>
            </w:r>
          </w:p>
        </w:tc>
        <w:tc>
          <w:tcPr>
            <w:tcW w:w="795" w:type="dxa"/>
            <w:vAlign w:val="top"/>
          </w:tcPr>
          <w:p w14:paraId="1411F882">
            <w:pPr>
              <w:pStyle w:val="6"/>
              <w:spacing w:before="192" w:line="224" w:lineRule="auto"/>
              <w:ind w:left="281"/>
              <w:rPr>
                <w:sz w:val="24"/>
                <w:szCs w:val="24"/>
              </w:rPr>
            </w:pPr>
            <w:r>
              <w:rPr>
                <w:sz w:val="24"/>
                <w:szCs w:val="24"/>
              </w:rPr>
              <w:t>个</w:t>
            </w:r>
          </w:p>
        </w:tc>
        <w:tc>
          <w:tcPr>
            <w:tcW w:w="1185" w:type="dxa"/>
            <w:vAlign w:val="top"/>
          </w:tcPr>
          <w:p w14:paraId="5166D72C">
            <w:pPr>
              <w:pStyle w:val="6"/>
              <w:spacing w:before="191" w:line="322" w:lineRule="exact"/>
              <w:ind w:left="414"/>
              <w:rPr>
                <w:sz w:val="24"/>
                <w:szCs w:val="24"/>
              </w:rPr>
            </w:pPr>
            <w:r>
              <w:rPr>
                <w:spacing w:val="-2"/>
                <w:position w:val="1"/>
                <w:sz w:val="24"/>
                <w:szCs w:val="24"/>
              </w:rPr>
              <w:t>553</w:t>
            </w:r>
          </w:p>
        </w:tc>
        <w:tc>
          <w:tcPr>
            <w:tcW w:w="1170" w:type="dxa"/>
            <w:vAlign w:val="top"/>
          </w:tcPr>
          <w:p w14:paraId="2180DF87">
            <w:pPr>
              <w:pStyle w:val="6"/>
              <w:spacing w:before="191" w:line="319" w:lineRule="exact"/>
              <w:ind w:left="365"/>
              <w:rPr>
                <w:sz w:val="24"/>
                <w:szCs w:val="24"/>
              </w:rPr>
            </w:pPr>
            <w:r>
              <w:rPr>
                <w:spacing w:val="-6"/>
                <w:position w:val="1"/>
                <w:sz w:val="24"/>
                <w:szCs w:val="24"/>
              </w:rPr>
              <w:t>1106</w:t>
            </w:r>
          </w:p>
        </w:tc>
        <w:tc>
          <w:tcPr>
            <w:tcW w:w="1877" w:type="dxa"/>
            <w:vAlign w:val="top"/>
          </w:tcPr>
          <w:p w14:paraId="4F6E9CC2">
            <w:pPr>
              <w:pStyle w:val="6"/>
              <w:spacing w:before="34" w:line="222" w:lineRule="auto"/>
              <w:ind w:left="603" w:right="94" w:hanging="479"/>
              <w:rPr>
                <w:sz w:val="24"/>
                <w:szCs w:val="24"/>
              </w:rPr>
            </w:pPr>
            <w:r>
              <w:rPr>
                <w:spacing w:val="-4"/>
                <w:sz w:val="24"/>
                <w:szCs w:val="24"/>
              </w:rPr>
              <w:t>索尼（中国）有</w:t>
            </w:r>
            <w:r>
              <w:rPr>
                <w:spacing w:val="-9"/>
                <w:sz w:val="24"/>
                <w:szCs w:val="24"/>
              </w:rPr>
              <w:t>限公司</w:t>
            </w:r>
          </w:p>
        </w:tc>
        <w:tc>
          <w:tcPr>
            <w:tcW w:w="728" w:type="dxa"/>
            <w:vAlign w:val="top"/>
          </w:tcPr>
          <w:p w14:paraId="54C1536B">
            <w:pPr>
              <w:pStyle w:val="6"/>
              <w:spacing w:before="191" w:line="241" w:lineRule="auto"/>
              <w:ind w:left="307"/>
              <w:rPr>
                <w:sz w:val="24"/>
                <w:szCs w:val="24"/>
              </w:rPr>
            </w:pPr>
            <w:r>
              <w:rPr>
                <w:sz w:val="24"/>
                <w:szCs w:val="24"/>
              </w:rPr>
              <w:t>/</w:t>
            </w:r>
          </w:p>
        </w:tc>
      </w:tr>
      <w:tr w14:paraId="02253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85" w:type="dxa"/>
            <w:vAlign w:val="top"/>
          </w:tcPr>
          <w:p w14:paraId="3146E194">
            <w:pPr>
              <w:pStyle w:val="6"/>
              <w:spacing w:before="193" w:line="323" w:lineRule="exact"/>
              <w:ind w:left="227"/>
              <w:rPr>
                <w:sz w:val="24"/>
                <w:szCs w:val="24"/>
              </w:rPr>
            </w:pPr>
            <w:r>
              <w:rPr>
                <w:spacing w:val="-5"/>
                <w:position w:val="1"/>
                <w:sz w:val="24"/>
                <w:szCs w:val="24"/>
              </w:rPr>
              <w:t>33</w:t>
            </w:r>
          </w:p>
        </w:tc>
        <w:tc>
          <w:tcPr>
            <w:tcW w:w="1666" w:type="dxa"/>
            <w:vAlign w:val="top"/>
          </w:tcPr>
          <w:p w14:paraId="235861BE">
            <w:pPr>
              <w:pStyle w:val="6"/>
              <w:spacing w:before="193" w:line="225" w:lineRule="auto"/>
              <w:ind w:left="241"/>
              <w:rPr>
                <w:sz w:val="24"/>
                <w:szCs w:val="24"/>
              </w:rPr>
            </w:pPr>
            <w:r>
              <w:rPr>
                <w:spacing w:val="-3"/>
                <w:sz w:val="24"/>
                <w:szCs w:val="24"/>
              </w:rPr>
              <w:t>单反稳定器</w:t>
            </w:r>
          </w:p>
        </w:tc>
        <w:tc>
          <w:tcPr>
            <w:tcW w:w="2781" w:type="dxa"/>
            <w:vAlign w:val="top"/>
          </w:tcPr>
          <w:p w14:paraId="6882BEE6">
            <w:pPr>
              <w:pStyle w:val="6"/>
              <w:spacing w:before="37" w:line="224" w:lineRule="auto"/>
              <w:ind w:left="61"/>
              <w:rPr>
                <w:sz w:val="24"/>
                <w:szCs w:val="24"/>
              </w:rPr>
            </w:pPr>
            <w:r>
              <w:rPr>
                <w:spacing w:val="-2"/>
                <w:sz w:val="24"/>
                <w:szCs w:val="24"/>
              </w:rPr>
              <w:t>参数：详见后附</w:t>
            </w:r>
          </w:p>
          <w:p w14:paraId="38F8F2AA">
            <w:pPr>
              <w:pStyle w:val="6"/>
              <w:spacing w:before="20" w:line="203" w:lineRule="auto"/>
              <w:ind w:left="61"/>
              <w:rPr>
                <w:sz w:val="24"/>
                <w:szCs w:val="24"/>
              </w:rPr>
            </w:pPr>
            <w:r>
              <w:rPr>
                <w:spacing w:val="-2"/>
                <w:sz w:val="24"/>
                <w:szCs w:val="24"/>
              </w:rPr>
              <w:t>规格：详见后附</w:t>
            </w:r>
          </w:p>
        </w:tc>
        <w:tc>
          <w:tcPr>
            <w:tcW w:w="1274" w:type="dxa"/>
            <w:vAlign w:val="top"/>
          </w:tcPr>
          <w:p w14:paraId="21D22A23">
            <w:pPr>
              <w:pStyle w:val="6"/>
              <w:spacing w:before="193" w:line="237" w:lineRule="auto"/>
              <w:ind w:left="424"/>
              <w:rPr>
                <w:sz w:val="24"/>
                <w:szCs w:val="24"/>
              </w:rPr>
            </w:pPr>
            <w:r>
              <w:rPr>
                <w:spacing w:val="-8"/>
                <w:w w:val="97"/>
                <w:sz w:val="24"/>
                <w:szCs w:val="24"/>
              </w:rPr>
              <w:t>大疆</w:t>
            </w:r>
          </w:p>
        </w:tc>
        <w:tc>
          <w:tcPr>
            <w:tcW w:w="2024" w:type="dxa"/>
            <w:vAlign w:val="top"/>
          </w:tcPr>
          <w:p w14:paraId="1C9AC797">
            <w:pPr>
              <w:pStyle w:val="6"/>
              <w:spacing w:before="193" w:line="228" w:lineRule="auto"/>
              <w:ind w:left="211"/>
              <w:rPr>
                <w:sz w:val="24"/>
                <w:szCs w:val="24"/>
              </w:rPr>
            </w:pPr>
            <w:r>
              <w:rPr>
                <w:spacing w:val="-7"/>
                <w:sz w:val="24"/>
                <w:szCs w:val="24"/>
              </w:rPr>
              <w:t>DJ</w:t>
            </w:r>
            <w:r>
              <w:rPr>
                <w:spacing w:val="-63"/>
                <w:sz w:val="24"/>
                <w:szCs w:val="24"/>
              </w:rPr>
              <w:t xml:space="preserve"> </w:t>
            </w:r>
            <w:r>
              <w:rPr>
                <w:spacing w:val="-7"/>
                <w:sz w:val="24"/>
                <w:szCs w:val="24"/>
              </w:rPr>
              <w:t>IRS4PRO</w:t>
            </w:r>
            <w:r>
              <w:rPr>
                <w:spacing w:val="-52"/>
                <w:sz w:val="24"/>
                <w:szCs w:val="24"/>
              </w:rPr>
              <w:t xml:space="preserve"> </w:t>
            </w:r>
            <w:r>
              <w:rPr>
                <w:spacing w:val="-7"/>
                <w:sz w:val="24"/>
                <w:szCs w:val="24"/>
              </w:rPr>
              <w:t>套装</w:t>
            </w:r>
          </w:p>
        </w:tc>
        <w:tc>
          <w:tcPr>
            <w:tcW w:w="920" w:type="dxa"/>
            <w:vAlign w:val="top"/>
          </w:tcPr>
          <w:p w14:paraId="11D34D7D">
            <w:pPr>
              <w:pStyle w:val="6"/>
              <w:spacing w:before="193" w:line="326" w:lineRule="exact"/>
              <w:ind w:left="407"/>
              <w:rPr>
                <w:sz w:val="24"/>
                <w:szCs w:val="24"/>
              </w:rPr>
            </w:pPr>
            <w:r>
              <w:rPr>
                <w:position w:val="1"/>
                <w:sz w:val="24"/>
                <w:szCs w:val="24"/>
              </w:rPr>
              <w:t>2</w:t>
            </w:r>
          </w:p>
        </w:tc>
        <w:tc>
          <w:tcPr>
            <w:tcW w:w="795" w:type="dxa"/>
            <w:vAlign w:val="top"/>
          </w:tcPr>
          <w:p w14:paraId="0DBA77CE">
            <w:pPr>
              <w:pStyle w:val="6"/>
              <w:spacing w:before="193" w:line="228" w:lineRule="auto"/>
              <w:ind w:left="284"/>
              <w:rPr>
                <w:sz w:val="24"/>
                <w:szCs w:val="24"/>
              </w:rPr>
            </w:pPr>
            <w:r>
              <w:rPr>
                <w:sz w:val="24"/>
                <w:szCs w:val="24"/>
              </w:rPr>
              <w:t>套</w:t>
            </w:r>
          </w:p>
        </w:tc>
        <w:tc>
          <w:tcPr>
            <w:tcW w:w="1185" w:type="dxa"/>
            <w:vAlign w:val="top"/>
          </w:tcPr>
          <w:p w14:paraId="6A6971E3">
            <w:pPr>
              <w:pStyle w:val="6"/>
              <w:spacing w:before="193" w:line="323" w:lineRule="exact"/>
              <w:ind w:left="357"/>
              <w:rPr>
                <w:sz w:val="24"/>
                <w:szCs w:val="24"/>
              </w:rPr>
            </w:pPr>
            <w:r>
              <w:rPr>
                <w:spacing w:val="-2"/>
                <w:position w:val="1"/>
                <w:sz w:val="24"/>
                <w:szCs w:val="24"/>
              </w:rPr>
              <w:t>2813</w:t>
            </w:r>
          </w:p>
        </w:tc>
        <w:tc>
          <w:tcPr>
            <w:tcW w:w="1170" w:type="dxa"/>
            <w:vAlign w:val="top"/>
          </w:tcPr>
          <w:p w14:paraId="0AB60DA2">
            <w:pPr>
              <w:pStyle w:val="6"/>
              <w:spacing w:before="193" w:line="322" w:lineRule="exact"/>
              <w:ind w:left="347"/>
              <w:rPr>
                <w:sz w:val="24"/>
                <w:szCs w:val="24"/>
              </w:rPr>
            </w:pPr>
            <w:r>
              <w:rPr>
                <w:spacing w:val="-1"/>
                <w:position w:val="1"/>
                <w:sz w:val="24"/>
                <w:szCs w:val="24"/>
              </w:rPr>
              <w:t>5626</w:t>
            </w:r>
          </w:p>
        </w:tc>
        <w:tc>
          <w:tcPr>
            <w:tcW w:w="1877" w:type="dxa"/>
            <w:vAlign w:val="top"/>
          </w:tcPr>
          <w:p w14:paraId="04DFF526">
            <w:pPr>
              <w:pStyle w:val="6"/>
              <w:spacing w:before="38" w:line="221" w:lineRule="auto"/>
              <w:ind w:left="222" w:right="94" w:hanging="107"/>
              <w:rPr>
                <w:sz w:val="24"/>
                <w:szCs w:val="24"/>
              </w:rPr>
            </w:pPr>
            <w:r>
              <w:rPr>
                <w:spacing w:val="-3"/>
                <w:sz w:val="24"/>
                <w:szCs w:val="24"/>
              </w:rPr>
              <w:t>深圳市大疆创新</w:t>
            </w:r>
            <w:r>
              <w:rPr>
                <w:spacing w:val="-1"/>
                <w:sz w:val="24"/>
                <w:szCs w:val="24"/>
              </w:rPr>
              <w:t>科技有限公司</w:t>
            </w:r>
          </w:p>
        </w:tc>
        <w:tc>
          <w:tcPr>
            <w:tcW w:w="728" w:type="dxa"/>
            <w:vAlign w:val="top"/>
          </w:tcPr>
          <w:p w14:paraId="6B749C72">
            <w:pPr>
              <w:pStyle w:val="6"/>
              <w:spacing w:before="193" w:line="241" w:lineRule="auto"/>
              <w:ind w:left="307"/>
              <w:rPr>
                <w:sz w:val="24"/>
                <w:szCs w:val="24"/>
              </w:rPr>
            </w:pPr>
            <w:r>
              <w:rPr>
                <w:sz w:val="24"/>
                <w:szCs w:val="24"/>
              </w:rPr>
              <w:t>/</w:t>
            </w:r>
          </w:p>
        </w:tc>
      </w:tr>
      <w:tr w14:paraId="402F1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7B8F5D86">
            <w:pPr>
              <w:pStyle w:val="6"/>
              <w:spacing w:before="192" w:line="322" w:lineRule="exact"/>
              <w:ind w:left="227"/>
              <w:rPr>
                <w:sz w:val="24"/>
                <w:szCs w:val="24"/>
              </w:rPr>
            </w:pPr>
            <w:r>
              <w:rPr>
                <w:spacing w:val="-5"/>
                <w:position w:val="1"/>
                <w:sz w:val="24"/>
                <w:szCs w:val="24"/>
              </w:rPr>
              <w:t>34</w:t>
            </w:r>
          </w:p>
        </w:tc>
        <w:tc>
          <w:tcPr>
            <w:tcW w:w="1666" w:type="dxa"/>
            <w:vAlign w:val="top"/>
          </w:tcPr>
          <w:p w14:paraId="515277FE">
            <w:pPr>
              <w:pStyle w:val="6"/>
              <w:spacing w:before="192" w:line="232" w:lineRule="auto"/>
              <w:ind w:left="259"/>
              <w:rPr>
                <w:sz w:val="24"/>
                <w:szCs w:val="24"/>
              </w:rPr>
            </w:pPr>
            <w:r>
              <w:rPr>
                <w:spacing w:val="-7"/>
                <w:sz w:val="24"/>
                <w:szCs w:val="24"/>
              </w:rPr>
              <w:t>电池充电器</w:t>
            </w:r>
          </w:p>
        </w:tc>
        <w:tc>
          <w:tcPr>
            <w:tcW w:w="2781" w:type="dxa"/>
            <w:vAlign w:val="top"/>
          </w:tcPr>
          <w:p w14:paraId="23DB64A7">
            <w:pPr>
              <w:pStyle w:val="6"/>
              <w:spacing w:before="35" w:line="224" w:lineRule="auto"/>
              <w:ind w:left="61"/>
              <w:rPr>
                <w:sz w:val="24"/>
                <w:szCs w:val="24"/>
              </w:rPr>
            </w:pPr>
            <w:r>
              <w:rPr>
                <w:spacing w:val="-2"/>
                <w:sz w:val="24"/>
                <w:szCs w:val="24"/>
              </w:rPr>
              <w:t>参数：详见后附</w:t>
            </w:r>
          </w:p>
          <w:p w14:paraId="79A95939">
            <w:pPr>
              <w:pStyle w:val="6"/>
              <w:spacing w:before="21" w:line="203" w:lineRule="auto"/>
              <w:ind w:left="61"/>
              <w:rPr>
                <w:sz w:val="24"/>
                <w:szCs w:val="24"/>
              </w:rPr>
            </w:pPr>
            <w:r>
              <w:rPr>
                <w:spacing w:val="-2"/>
                <w:sz w:val="24"/>
                <w:szCs w:val="24"/>
              </w:rPr>
              <w:t>规格：详见后附</w:t>
            </w:r>
          </w:p>
        </w:tc>
        <w:tc>
          <w:tcPr>
            <w:tcW w:w="1274" w:type="dxa"/>
            <w:vAlign w:val="top"/>
          </w:tcPr>
          <w:p w14:paraId="472198CB">
            <w:pPr>
              <w:pStyle w:val="6"/>
              <w:spacing w:before="228" w:line="184" w:lineRule="auto"/>
              <w:ind w:left="403"/>
              <w:rPr>
                <w:sz w:val="24"/>
                <w:szCs w:val="24"/>
              </w:rPr>
            </w:pPr>
            <w:r>
              <w:rPr>
                <w:spacing w:val="-3"/>
                <w:sz w:val="24"/>
                <w:szCs w:val="24"/>
              </w:rPr>
              <w:t>SONY</w:t>
            </w:r>
          </w:p>
        </w:tc>
        <w:tc>
          <w:tcPr>
            <w:tcW w:w="2024" w:type="dxa"/>
            <w:vAlign w:val="top"/>
          </w:tcPr>
          <w:p w14:paraId="402397E9">
            <w:pPr>
              <w:pStyle w:val="6"/>
              <w:spacing w:before="192"/>
              <w:ind w:left="660"/>
              <w:rPr>
                <w:sz w:val="24"/>
                <w:szCs w:val="24"/>
              </w:rPr>
            </w:pPr>
            <w:r>
              <w:rPr>
                <w:spacing w:val="-2"/>
                <w:sz w:val="24"/>
                <w:szCs w:val="24"/>
              </w:rPr>
              <w:t>BC-QZ1</w:t>
            </w:r>
          </w:p>
        </w:tc>
        <w:tc>
          <w:tcPr>
            <w:tcW w:w="920" w:type="dxa"/>
            <w:vAlign w:val="top"/>
          </w:tcPr>
          <w:p w14:paraId="29C3F4D2">
            <w:pPr>
              <w:pStyle w:val="6"/>
              <w:spacing w:before="192" w:line="325" w:lineRule="exact"/>
              <w:ind w:left="407"/>
              <w:rPr>
                <w:sz w:val="24"/>
                <w:szCs w:val="24"/>
              </w:rPr>
            </w:pPr>
            <w:r>
              <w:rPr>
                <w:position w:val="1"/>
                <w:sz w:val="24"/>
                <w:szCs w:val="24"/>
              </w:rPr>
              <w:t>2</w:t>
            </w:r>
          </w:p>
        </w:tc>
        <w:tc>
          <w:tcPr>
            <w:tcW w:w="795" w:type="dxa"/>
            <w:vAlign w:val="top"/>
          </w:tcPr>
          <w:p w14:paraId="446C697B">
            <w:pPr>
              <w:pStyle w:val="6"/>
              <w:spacing w:before="192" w:line="224" w:lineRule="auto"/>
              <w:ind w:left="281"/>
              <w:rPr>
                <w:sz w:val="24"/>
                <w:szCs w:val="24"/>
              </w:rPr>
            </w:pPr>
            <w:r>
              <w:rPr>
                <w:sz w:val="24"/>
                <w:szCs w:val="24"/>
              </w:rPr>
              <w:t>个</w:t>
            </w:r>
          </w:p>
        </w:tc>
        <w:tc>
          <w:tcPr>
            <w:tcW w:w="1185" w:type="dxa"/>
            <w:vAlign w:val="top"/>
          </w:tcPr>
          <w:p w14:paraId="6CA79BC4">
            <w:pPr>
              <w:pStyle w:val="6"/>
              <w:spacing w:before="192" w:line="322" w:lineRule="exact"/>
              <w:ind w:left="419"/>
              <w:rPr>
                <w:sz w:val="24"/>
                <w:szCs w:val="24"/>
              </w:rPr>
            </w:pPr>
            <w:r>
              <w:rPr>
                <w:spacing w:val="-4"/>
                <w:position w:val="1"/>
                <w:sz w:val="24"/>
                <w:szCs w:val="24"/>
              </w:rPr>
              <w:t>371</w:t>
            </w:r>
          </w:p>
        </w:tc>
        <w:tc>
          <w:tcPr>
            <w:tcW w:w="1170" w:type="dxa"/>
            <w:vAlign w:val="top"/>
          </w:tcPr>
          <w:p w14:paraId="163CCDE9">
            <w:pPr>
              <w:pStyle w:val="6"/>
              <w:spacing w:before="192" w:line="325" w:lineRule="exact"/>
              <w:ind w:left="414"/>
              <w:rPr>
                <w:sz w:val="24"/>
                <w:szCs w:val="24"/>
              </w:rPr>
            </w:pPr>
            <w:r>
              <w:rPr>
                <w:spacing w:val="-4"/>
                <w:position w:val="1"/>
                <w:sz w:val="24"/>
                <w:szCs w:val="24"/>
              </w:rPr>
              <w:t>742</w:t>
            </w:r>
          </w:p>
        </w:tc>
        <w:tc>
          <w:tcPr>
            <w:tcW w:w="1877" w:type="dxa"/>
            <w:vAlign w:val="top"/>
          </w:tcPr>
          <w:p w14:paraId="39AAB706">
            <w:pPr>
              <w:pStyle w:val="6"/>
              <w:spacing w:before="34" w:line="222" w:lineRule="auto"/>
              <w:ind w:left="603" w:right="94" w:hanging="479"/>
              <w:rPr>
                <w:sz w:val="24"/>
                <w:szCs w:val="24"/>
              </w:rPr>
            </w:pPr>
            <w:r>
              <w:rPr>
                <w:spacing w:val="-4"/>
                <w:sz w:val="24"/>
                <w:szCs w:val="24"/>
              </w:rPr>
              <w:t>索尼（中国）有</w:t>
            </w:r>
            <w:r>
              <w:rPr>
                <w:spacing w:val="-9"/>
                <w:sz w:val="24"/>
                <w:szCs w:val="24"/>
              </w:rPr>
              <w:t>限公司</w:t>
            </w:r>
          </w:p>
        </w:tc>
        <w:tc>
          <w:tcPr>
            <w:tcW w:w="728" w:type="dxa"/>
            <w:vAlign w:val="top"/>
          </w:tcPr>
          <w:p w14:paraId="25F40F04">
            <w:pPr>
              <w:pStyle w:val="6"/>
              <w:spacing w:before="191" w:line="241" w:lineRule="auto"/>
              <w:ind w:left="307"/>
              <w:rPr>
                <w:sz w:val="24"/>
                <w:szCs w:val="24"/>
              </w:rPr>
            </w:pPr>
            <w:r>
              <w:rPr>
                <w:sz w:val="24"/>
                <w:szCs w:val="24"/>
              </w:rPr>
              <w:t>/</w:t>
            </w:r>
          </w:p>
        </w:tc>
      </w:tr>
      <w:tr w14:paraId="712220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64B47753">
            <w:pPr>
              <w:pStyle w:val="6"/>
              <w:spacing w:before="193" w:line="322" w:lineRule="exact"/>
              <w:ind w:left="227"/>
              <w:rPr>
                <w:sz w:val="24"/>
                <w:szCs w:val="24"/>
              </w:rPr>
            </w:pPr>
            <w:r>
              <w:rPr>
                <w:spacing w:val="-5"/>
                <w:position w:val="1"/>
                <w:sz w:val="24"/>
                <w:szCs w:val="24"/>
              </w:rPr>
              <w:t>35</w:t>
            </w:r>
          </w:p>
        </w:tc>
        <w:tc>
          <w:tcPr>
            <w:tcW w:w="1666" w:type="dxa"/>
            <w:vAlign w:val="top"/>
          </w:tcPr>
          <w:p w14:paraId="23431A0D">
            <w:pPr>
              <w:pStyle w:val="6"/>
              <w:spacing w:before="194" w:line="227" w:lineRule="auto"/>
              <w:ind w:left="258"/>
              <w:rPr>
                <w:sz w:val="24"/>
                <w:szCs w:val="24"/>
              </w:rPr>
            </w:pPr>
            <w:r>
              <w:rPr>
                <w:spacing w:val="-7"/>
                <w:sz w:val="24"/>
                <w:szCs w:val="24"/>
              </w:rPr>
              <w:t>高速读卡器</w:t>
            </w:r>
          </w:p>
        </w:tc>
        <w:tc>
          <w:tcPr>
            <w:tcW w:w="2781" w:type="dxa"/>
            <w:vAlign w:val="top"/>
          </w:tcPr>
          <w:p w14:paraId="147A11AB">
            <w:pPr>
              <w:pStyle w:val="6"/>
              <w:spacing w:before="37" w:line="224" w:lineRule="auto"/>
              <w:ind w:left="61"/>
              <w:rPr>
                <w:sz w:val="24"/>
                <w:szCs w:val="24"/>
              </w:rPr>
            </w:pPr>
            <w:r>
              <w:rPr>
                <w:spacing w:val="-2"/>
                <w:sz w:val="24"/>
                <w:szCs w:val="24"/>
              </w:rPr>
              <w:t>参数：详见后附</w:t>
            </w:r>
          </w:p>
          <w:p w14:paraId="16EB683B">
            <w:pPr>
              <w:pStyle w:val="6"/>
              <w:spacing w:before="20" w:line="202" w:lineRule="auto"/>
              <w:ind w:left="61"/>
              <w:rPr>
                <w:sz w:val="24"/>
                <w:szCs w:val="24"/>
              </w:rPr>
            </w:pPr>
            <w:r>
              <w:rPr>
                <w:spacing w:val="-2"/>
                <w:sz w:val="24"/>
                <w:szCs w:val="24"/>
              </w:rPr>
              <w:t>规格：详见后附</w:t>
            </w:r>
          </w:p>
        </w:tc>
        <w:tc>
          <w:tcPr>
            <w:tcW w:w="1274" w:type="dxa"/>
            <w:vAlign w:val="top"/>
          </w:tcPr>
          <w:p w14:paraId="2546E325">
            <w:pPr>
              <w:pStyle w:val="6"/>
              <w:spacing w:before="230" w:line="184" w:lineRule="auto"/>
              <w:ind w:left="403"/>
              <w:rPr>
                <w:sz w:val="24"/>
                <w:szCs w:val="24"/>
              </w:rPr>
            </w:pPr>
            <w:r>
              <w:rPr>
                <w:spacing w:val="-3"/>
                <w:sz w:val="24"/>
                <w:szCs w:val="24"/>
              </w:rPr>
              <w:t>SONY</w:t>
            </w:r>
          </w:p>
        </w:tc>
        <w:tc>
          <w:tcPr>
            <w:tcW w:w="2024" w:type="dxa"/>
            <w:vAlign w:val="top"/>
          </w:tcPr>
          <w:p w14:paraId="2CF16D42">
            <w:pPr>
              <w:pStyle w:val="6"/>
              <w:spacing w:before="37" w:line="221" w:lineRule="auto"/>
              <w:ind w:left="479" w:right="53" w:hanging="414"/>
              <w:rPr>
                <w:sz w:val="24"/>
                <w:szCs w:val="24"/>
              </w:rPr>
            </w:pPr>
            <w:r>
              <w:rPr>
                <w:spacing w:val="-2"/>
                <w:sz w:val="24"/>
                <w:szCs w:val="24"/>
              </w:rPr>
              <w:t>MRW-G2 CFexpress</w:t>
            </w:r>
            <w:r>
              <w:rPr>
                <w:spacing w:val="10"/>
                <w:sz w:val="24"/>
                <w:szCs w:val="24"/>
              </w:rPr>
              <w:t xml:space="preserve"> </w:t>
            </w:r>
            <w:r>
              <w:rPr>
                <w:spacing w:val="-2"/>
                <w:sz w:val="24"/>
                <w:szCs w:val="24"/>
              </w:rPr>
              <w:t>Type A/SD</w:t>
            </w:r>
          </w:p>
        </w:tc>
        <w:tc>
          <w:tcPr>
            <w:tcW w:w="920" w:type="dxa"/>
            <w:vAlign w:val="top"/>
          </w:tcPr>
          <w:p w14:paraId="15ED671B">
            <w:pPr>
              <w:pStyle w:val="6"/>
              <w:spacing w:before="193" w:line="326" w:lineRule="exact"/>
              <w:ind w:left="407"/>
              <w:rPr>
                <w:sz w:val="24"/>
                <w:szCs w:val="24"/>
              </w:rPr>
            </w:pPr>
            <w:r>
              <w:rPr>
                <w:position w:val="1"/>
                <w:sz w:val="24"/>
                <w:szCs w:val="24"/>
              </w:rPr>
              <w:t>2</w:t>
            </w:r>
          </w:p>
        </w:tc>
        <w:tc>
          <w:tcPr>
            <w:tcW w:w="795" w:type="dxa"/>
            <w:vAlign w:val="top"/>
          </w:tcPr>
          <w:p w14:paraId="53E4E525">
            <w:pPr>
              <w:pStyle w:val="6"/>
              <w:spacing w:before="194" w:line="224" w:lineRule="auto"/>
              <w:ind w:left="281"/>
              <w:rPr>
                <w:sz w:val="24"/>
                <w:szCs w:val="24"/>
              </w:rPr>
            </w:pPr>
            <w:r>
              <w:rPr>
                <w:sz w:val="24"/>
                <w:szCs w:val="24"/>
              </w:rPr>
              <w:t>个</w:t>
            </w:r>
          </w:p>
        </w:tc>
        <w:tc>
          <w:tcPr>
            <w:tcW w:w="1185" w:type="dxa"/>
            <w:vAlign w:val="top"/>
          </w:tcPr>
          <w:p w14:paraId="7B0F6028">
            <w:pPr>
              <w:pStyle w:val="6"/>
              <w:spacing w:before="193" w:line="319" w:lineRule="exact"/>
              <w:ind w:left="413"/>
              <w:rPr>
                <w:sz w:val="24"/>
                <w:szCs w:val="24"/>
              </w:rPr>
            </w:pPr>
            <w:r>
              <w:rPr>
                <w:spacing w:val="-1"/>
                <w:position w:val="1"/>
                <w:sz w:val="24"/>
                <w:szCs w:val="24"/>
              </w:rPr>
              <w:t>408</w:t>
            </w:r>
          </w:p>
        </w:tc>
        <w:tc>
          <w:tcPr>
            <w:tcW w:w="1170" w:type="dxa"/>
            <w:vAlign w:val="top"/>
          </w:tcPr>
          <w:p w14:paraId="46B49991">
            <w:pPr>
              <w:pStyle w:val="6"/>
              <w:spacing w:before="193" w:line="322" w:lineRule="exact"/>
              <w:ind w:left="410"/>
              <w:rPr>
                <w:sz w:val="24"/>
                <w:szCs w:val="24"/>
              </w:rPr>
            </w:pPr>
            <w:r>
              <w:rPr>
                <w:spacing w:val="-3"/>
                <w:position w:val="1"/>
                <w:sz w:val="24"/>
                <w:szCs w:val="24"/>
              </w:rPr>
              <w:t>816</w:t>
            </w:r>
          </w:p>
        </w:tc>
        <w:tc>
          <w:tcPr>
            <w:tcW w:w="1877" w:type="dxa"/>
            <w:vAlign w:val="top"/>
          </w:tcPr>
          <w:p w14:paraId="7E650C72">
            <w:pPr>
              <w:pStyle w:val="6"/>
              <w:spacing w:before="37" w:line="221" w:lineRule="auto"/>
              <w:ind w:left="603" w:right="94" w:hanging="479"/>
              <w:rPr>
                <w:sz w:val="24"/>
                <w:szCs w:val="24"/>
              </w:rPr>
            </w:pPr>
            <w:r>
              <w:rPr>
                <w:spacing w:val="-4"/>
                <w:sz w:val="24"/>
                <w:szCs w:val="24"/>
              </w:rPr>
              <w:t>索尼（中国）有</w:t>
            </w:r>
            <w:r>
              <w:rPr>
                <w:spacing w:val="-9"/>
                <w:sz w:val="24"/>
                <w:szCs w:val="24"/>
              </w:rPr>
              <w:t>限公司</w:t>
            </w:r>
          </w:p>
        </w:tc>
        <w:tc>
          <w:tcPr>
            <w:tcW w:w="728" w:type="dxa"/>
            <w:vAlign w:val="top"/>
          </w:tcPr>
          <w:p w14:paraId="14B15769">
            <w:pPr>
              <w:pStyle w:val="6"/>
              <w:spacing w:before="193" w:line="241" w:lineRule="auto"/>
              <w:ind w:left="307"/>
              <w:rPr>
                <w:sz w:val="24"/>
                <w:szCs w:val="24"/>
              </w:rPr>
            </w:pPr>
            <w:r>
              <w:rPr>
                <w:sz w:val="24"/>
                <w:szCs w:val="24"/>
              </w:rPr>
              <w:t>/</w:t>
            </w:r>
          </w:p>
        </w:tc>
      </w:tr>
      <w:tr w14:paraId="2F070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2E0BFDFA">
            <w:pPr>
              <w:pStyle w:val="6"/>
              <w:spacing w:before="193" w:line="321" w:lineRule="exact"/>
              <w:ind w:left="227"/>
              <w:rPr>
                <w:sz w:val="24"/>
                <w:szCs w:val="24"/>
              </w:rPr>
            </w:pPr>
            <w:r>
              <w:rPr>
                <w:spacing w:val="-5"/>
                <w:position w:val="1"/>
                <w:sz w:val="24"/>
                <w:szCs w:val="24"/>
              </w:rPr>
              <w:t>36</w:t>
            </w:r>
          </w:p>
        </w:tc>
        <w:tc>
          <w:tcPr>
            <w:tcW w:w="1666" w:type="dxa"/>
            <w:vAlign w:val="top"/>
          </w:tcPr>
          <w:p w14:paraId="3F2F42EE">
            <w:pPr>
              <w:pStyle w:val="6"/>
              <w:spacing w:before="192" w:line="227" w:lineRule="auto"/>
              <w:ind w:left="478"/>
              <w:rPr>
                <w:sz w:val="24"/>
                <w:szCs w:val="24"/>
              </w:rPr>
            </w:pPr>
            <w:r>
              <w:rPr>
                <w:spacing w:val="-4"/>
                <w:sz w:val="24"/>
                <w:szCs w:val="24"/>
              </w:rPr>
              <w:t>存储卡</w:t>
            </w:r>
          </w:p>
        </w:tc>
        <w:tc>
          <w:tcPr>
            <w:tcW w:w="2781" w:type="dxa"/>
            <w:vAlign w:val="top"/>
          </w:tcPr>
          <w:p w14:paraId="30E9DCA5">
            <w:pPr>
              <w:pStyle w:val="6"/>
              <w:spacing w:before="36" w:line="224" w:lineRule="auto"/>
              <w:ind w:left="61"/>
              <w:rPr>
                <w:sz w:val="24"/>
                <w:szCs w:val="24"/>
              </w:rPr>
            </w:pPr>
            <w:r>
              <w:rPr>
                <w:spacing w:val="-2"/>
                <w:sz w:val="24"/>
                <w:szCs w:val="24"/>
              </w:rPr>
              <w:t>参数：详见后附</w:t>
            </w:r>
          </w:p>
          <w:p w14:paraId="1A141351">
            <w:pPr>
              <w:pStyle w:val="6"/>
              <w:spacing w:before="21" w:line="202" w:lineRule="auto"/>
              <w:ind w:left="61"/>
              <w:rPr>
                <w:sz w:val="24"/>
                <w:szCs w:val="24"/>
              </w:rPr>
            </w:pPr>
            <w:r>
              <w:rPr>
                <w:spacing w:val="-2"/>
                <w:sz w:val="24"/>
                <w:szCs w:val="24"/>
              </w:rPr>
              <w:t>规格：详见后附</w:t>
            </w:r>
          </w:p>
        </w:tc>
        <w:tc>
          <w:tcPr>
            <w:tcW w:w="1274" w:type="dxa"/>
            <w:vAlign w:val="top"/>
          </w:tcPr>
          <w:p w14:paraId="5CDAFB19">
            <w:pPr>
              <w:pStyle w:val="6"/>
              <w:spacing w:before="229" w:line="184" w:lineRule="auto"/>
              <w:ind w:left="403"/>
              <w:rPr>
                <w:sz w:val="24"/>
                <w:szCs w:val="24"/>
              </w:rPr>
            </w:pPr>
            <w:r>
              <w:rPr>
                <w:spacing w:val="-3"/>
                <w:sz w:val="24"/>
                <w:szCs w:val="24"/>
              </w:rPr>
              <w:t>SONY</w:t>
            </w:r>
          </w:p>
        </w:tc>
        <w:tc>
          <w:tcPr>
            <w:tcW w:w="2024" w:type="dxa"/>
            <w:vAlign w:val="top"/>
          </w:tcPr>
          <w:p w14:paraId="0AA66982">
            <w:pPr>
              <w:pStyle w:val="6"/>
              <w:spacing w:before="37"/>
              <w:ind w:left="538"/>
              <w:rPr>
                <w:sz w:val="24"/>
                <w:szCs w:val="24"/>
              </w:rPr>
            </w:pPr>
            <w:r>
              <w:rPr>
                <w:spacing w:val="-2"/>
                <w:sz w:val="24"/>
                <w:szCs w:val="24"/>
              </w:rPr>
              <w:t>CEA-G80T</w:t>
            </w:r>
          </w:p>
          <w:p w14:paraId="46423B56">
            <w:pPr>
              <w:pStyle w:val="6"/>
              <w:spacing w:line="202" w:lineRule="auto"/>
              <w:ind w:left="65"/>
              <w:rPr>
                <w:sz w:val="24"/>
                <w:szCs w:val="24"/>
              </w:rPr>
            </w:pPr>
            <w:r>
              <w:rPr>
                <w:spacing w:val="-2"/>
                <w:sz w:val="24"/>
                <w:szCs w:val="24"/>
              </w:rPr>
              <w:t>CFexpress Type A</w:t>
            </w:r>
          </w:p>
        </w:tc>
        <w:tc>
          <w:tcPr>
            <w:tcW w:w="920" w:type="dxa"/>
            <w:vAlign w:val="top"/>
          </w:tcPr>
          <w:p w14:paraId="7A918061">
            <w:pPr>
              <w:pStyle w:val="6"/>
              <w:spacing w:before="193" w:line="325" w:lineRule="exact"/>
              <w:ind w:left="407"/>
              <w:rPr>
                <w:sz w:val="24"/>
                <w:szCs w:val="24"/>
              </w:rPr>
            </w:pPr>
            <w:r>
              <w:rPr>
                <w:position w:val="1"/>
                <w:sz w:val="24"/>
                <w:szCs w:val="24"/>
              </w:rPr>
              <w:t>2</w:t>
            </w:r>
          </w:p>
        </w:tc>
        <w:tc>
          <w:tcPr>
            <w:tcW w:w="795" w:type="dxa"/>
            <w:vAlign w:val="top"/>
          </w:tcPr>
          <w:p w14:paraId="1538A8D1">
            <w:pPr>
              <w:pStyle w:val="6"/>
              <w:spacing w:before="192" w:line="232" w:lineRule="auto"/>
              <w:ind w:left="301"/>
              <w:rPr>
                <w:sz w:val="24"/>
                <w:szCs w:val="24"/>
              </w:rPr>
            </w:pPr>
            <w:r>
              <w:rPr>
                <w:sz w:val="24"/>
                <w:szCs w:val="24"/>
              </w:rPr>
              <w:t>张</w:t>
            </w:r>
          </w:p>
        </w:tc>
        <w:tc>
          <w:tcPr>
            <w:tcW w:w="1185" w:type="dxa"/>
            <w:vAlign w:val="top"/>
          </w:tcPr>
          <w:p w14:paraId="4AA23A02">
            <w:pPr>
              <w:pStyle w:val="6"/>
              <w:spacing w:before="193" w:line="322" w:lineRule="exact"/>
              <w:ind w:left="371"/>
              <w:rPr>
                <w:sz w:val="24"/>
                <w:szCs w:val="24"/>
              </w:rPr>
            </w:pPr>
            <w:r>
              <w:rPr>
                <w:spacing w:val="-6"/>
                <w:position w:val="1"/>
                <w:sz w:val="24"/>
                <w:szCs w:val="24"/>
              </w:rPr>
              <w:t>1339</w:t>
            </w:r>
          </w:p>
        </w:tc>
        <w:tc>
          <w:tcPr>
            <w:tcW w:w="1170" w:type="dxa"/>
            <w:vAlign w:val="top"/>
          </w:tcPr>
          <w:p w14:paraId="0EFF8A8B">
            <w:pPr>
              <w:pStyle w:val="6"/>
              <w:spacing w:before="193" w:line="321" w:lineRule="exact"/>
              <w:ind w:left="351"/>
              <w:rPr>
                <w:sz w:val="24"/>
                <w:szCs w:val="24"/>
              </w:rPr>
            </w:pPr>
            <w:r>
              <w:rPr>
                <w:spacing w:val="-2"/>
                <w:position w:val="1"/>
                <w:sz w:val="24"/>
                <w:szCs w:val="24"/>
              </w:rPr>
              <w:t>2678</w:t>
            </w:r>
          </w:p>
        </w:tc>
        <w:tc>
          <w:tcPr>
            <w:tcW w:w="1877" w:type="dxa"/>
            <w:vAlign w:val="top"/>
          </w:tcPr>
          <w:p w14:paraId="5D605F03">
            <w:pPr>
              <w:pStyle w:val="6"/>
              <w:spacing w:before="37" w:line="221" w:lineRule="auto"/>
              <w:ind w:left="603" w:right="94" w:hanging="479"/>
              <w:rPr>
                <w:sz w:val="24"/>
                <w:szCs w:val="24"/>
              </w:rPr>
            </w:pPr>
            <w:r>
              <w:rPr>
                <w:spacing w:val="-4"/>
                <w:sz w:val="24"/>
                <w:szCs w:val="24"/>
              </w:rPr>
              <w:t>索尼（中国）有</w:t>
            </w:r>
            <w:r>
              <w:rPr>
                <w:spacing w:val="-9"/>
                <w:sz w:val="24"/>
                <w:szCs w:val="24"/>
              </w:rPr>
              <w:t>限公司</w:t>
            </w:r>
          </w:p>
        </w:tc>
        <w:tc>
          <w:tcPr>
            <w:tcW w:w="728" w:type="dxa"/>
            <w:vAlign w:val="top"/>
          </w:tcPr>
          <w:p w14:paraId="12FCC3BB">
            <w:pPr>
              <w:pStyle w:val="6"/>
              <w:spacing w:before="193" w:line="241" w:lineRule="auto"/>
              <w:ind w:left="307"/>
              <w:rPr>
                <w:sz w:val="24"/>
                <w:szCs w:val="24"/>
              </w:rPr>
            </w:pPr>
            <w:r>
              <w:rPr>
                <w:sz w:val="24"/>
                <w:szCs w:val="24"/>
              </w:rPr>
              <w:t>/</w:t>
            </w:r>
          </w:p>
        </w:tc>
      </w:tr>
    </w:tbl>
    <w:p w14:paraId="049D7D03">
      <w:pPr>
        <w:rPr>
          <w:rFonts w:ascii="Arial"/>
          <w:sz w:val="21"/>
        </w:rPr>
      </w:pPr>
    </w:p>
    <w:p w14:paraId="0FC2A763">
      <w:pPr>
        <w:rPr>
          <w:rFonts w:ascii="Arial" w:hAnsi="Arial" w:eastAsia="Arial" w:cs="Arial"/>
          <w:sz w:val="21"/>
          <w:szCs w:val="21"/>
        </w:rPr>
        <w:sectPr>
          <w:footerReference r:id="rId7" w:type="default"/>
          <w:pgSz w:w="16839" w:h="11905"/>
          <w:pgMar w:top="1011" w:right="863" w:bottom="1169" w:left="863" w:header="0" w:footer="928" w:gutter="0"/>
          <w:cols w:space="720" w:num="1"/>
        </w:sectPr>
      </w:pPr>
    </w:p>
    <w:p w14:paraId="55D0A41F">
      <w:pPr>
        <w:spacing w:before="186"/>
      </w:pPr>
    </w:p>
    <w:tbl>
      <w:tblPr>
        <w:tblStyle w:val="5"/>
        <w:tblW w:w="151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666"/>
        <w:gridCol w:w="2781"/>
        <w:gridCol w:w="1274"/>
        <w:gridCol w:w="2024"/>
        <w:gridCol w:w="920"/>
        <w:gridCol w:w="795"/>
        <w:gridCol w:w="1185"/>
        <w:gridCol w:w="1170"/>
        <w:gridCol w:w="1877"/>
        <w:gridCol w:w="728"/>
      </w:tblGrid>
      <w:tr w14:paraId="66BD7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685" w:type="dxa"/>
            <w:vAlign w:val="top"/>
          </w:tcPr>
          <w:p w14:paraId="2AE9AE02">
            <w:pPr>
              <w:pStyle w:val="6"/>
              <w:spacing w:before="190" w:line="323" w:lineRule="exact"/>
              <w:ind w:left="227"/>
              <w:rPr>
                <w:sz w:val="24"/>
                <w:szCs w:val="24"/>
              </w:rPr>
            </w:pPr>
            <w:r>
              <w:rPr>
                <w:spacing w:val="-5"/>
                <w:position w:val="1"/>
                <w:sz w:val="24"/>
                <w:szCs w:val="24"/>
              </w:rPr>
              <w:t>37</w:t>
            </w:r>
          </w:p>
        </w:tc>
        <w:tc>
          <w:tcPr>
            <w:tcW w:w="1666" w:type="dxa"/>
            <w:vAlign w:val="top"/>
          </w:tcPr>
          <w:p w14:paraId="0DE2669F">
            <w:pPr>
              <w:pStyle w:val="6"/>
              <w:spacing w:before="190" w:line="225" w:lineRule="auto"/>
              <w:ind w:left="241"/>
              <w:rPr>
                <w:sz w:val="24"/>
                <w:szCs w:val="24"/>
              </w:rPr>
            </w:pPr>
            <w:r>
              <w:rPr>
                <w:spacing w:val="-3"/>
                <w:sz w:val="24"/>
                <w:szCs w:val="24"/>
              </w:rPr>
              <w:t>单反摄像包</w:t>
            </w:r>
          </w:p>
        </w:tc>
        <w:tc>
          <w:tcPr>
            <w:tcW w:w="2781" w:type="dxa"/>
            <w:vAlign w:val="top"/>
          </w:tcPr>
          <w:p w14:paraId="24382458">
            <w:pPr>
              <w:pStyle w:val="6"/>
              <w:spacing w:before="34" w:line="224" w:lineRule="auto"/>
              <w:ind w:left="61"/>
              <w:rPr>
                <w:sz w:val="24"/>
                <w:szCs w:val="24"/>
              </w:rPr>
            </w:pPr>
            <w:r>
              <w:rPr>
                <w:spacing w:val="-2"/>
                <w:sz w:val="24"/>
                <w:szCs w:val="24"/>
              </w:rPr>
              <w:t>参数：详见后附</w:t>
            </w:r>
          </w:p>
          <w:p w14:paraId="149C6BA0">
            <w:pPr>
              <w:pStyle w:val="6"/>
              <w:spacing w:before="21" w:line="206" w:lineRule="auto"/>
              <w:ind w:left="61"/>
              <w:rPr>
                <w:sz w:val="24"/>
                <w:szCs w:val="24"/>
              </w:rPr>
            </w:pPr>
            <w:r>
              <w:rPr>
                <w:spacing w:val="-2"/>
                <w:sz w:val="24"/>
                <w:szCs w:val="24"/>
              </w:rPr>
              <w:t>规格：详见后附</w:t>
            </w:r>
          </w:p>
        </w:tc>
        <w:tc>
          <w:tcPr>
            <w:tcW w:w="1274" w:type="dxa"/>
            <w:vAlign w:val="top"/>
          </w:tcPr>
          <w:p w14:paraId="368D883D">
            <w:pPr>
              <w:pStyle w:val="6"/>
              <w:spacing w:before="34" w:line="227" w:lineRule="auto"/>
              <w:ind w:left="407"/>
              <w:rPr>
                <w:sz w:val="24"/>
                <w:szCs w:val="24"/>
              </w:rPr>
            </w:pPr>
            <w:r>
              <w:rPr>
                <w:spacing w:val="-5"/>
                <w:w w:val="99"/>
                <w:sz w:val="24"/>
                <w:szCs w:val="24"/>
              </w:rPr>
              <w:t>赛腾</w:t>
            </w:r>
          </w:p>
          <w:p w14:paraId="3ABCBD81">
            <w:pPr>
              <w:pStyle w:val="6"/>
              <w:spacing w:before="18" w:line="206" w:lineRule="auto"/>
              <w:ind w:left="84"/>
              <w:rPr>
                <w:sz w:val="24"/>
                <w:szCs w:val="24"/>
              </w:rPr>
            </w:pPr>
            <w:r>
              <w:rPr>
                <w:spacing w:val="-4"/>
                <w:sz w:val="24"/>
                <w:szCs w:val="24"/>
              </w:rPr>
              <w:t>（SVATIN）</w:t>
            </w:r>
          </w:p>
        </w:tc>
        <w:tc>
          <w:tcPr>
            <w:tcW w:w="2024" w:type="dxa"/>
            <w:vAlign w:val="top"/>
          </w:tcPr>
          <w:p w14:paraId="0D189187">
            <w:pPr>
              <w:pStyle w:val="6"/>
              <w:spacing w:before="190" w:line="323" w:lineRule="exact"/>
              <w:ind w:left="600"/>
              <w:rPr>
                <w:sz w:val="24"/>
                <w:szCs w:val="24"/>
              </w:rPr>
            </w:pPr>
            <w:r>
              <w:rPr>
                <w:spacing w:val="-2"/>
                <w:position w:val="1"/>
                <w:sz w:val="24"/>
                <w:szCs w:val="24"/>
              </w:rPr>
              <w:t>HDV3819</w:t>
            </w:r>
          </w:p>
        </w:tc>
        <w:tc>
          <w:tcPr>
            <w:tcW w:w="920" w:type="dxa"/>
            <w:vAlign w:val="top"/>
          </w:tcPr>
          <w:p w14:paraId="788BEB5B">
            <w:pPr>
              <w:pStyle w:val="6"/>
              <w:spacing w:before="190" w:line="326" w:lineRule="exact"/>
              <w:ind w:left="407"/>
              <w:rPr>
                <w:sz w:val="24"/>
                <w:szCs w:val="24"/>
              </w:rPr>
            </w:pPr>
            <w:r>
              <w:rPr>
                <w:position w:val="1"/>
                <w:sz w:val="24"/>
                <w:szCs w:val="24"/>
              </w:rPr>
              <w:t>2</w:t>
            </w:r>
          </w:p>
        </w:tc>
        <w:tc>
          <w:tcPr>
            <w:tcW w:w="795" w:type="dxa"/>
            <w:vAlign w:val="top"/>
          </w:tcPr>
          <w:p w14:paraId="3AEDD5BB">
            <w:pPr>
              <w:pStyle w:val="6"/>
              <w:spacing w:before="191" w:line="224" w:lineRule="auto"/>
              <w:ind w:left="281"/>
              <w:rPr>
                <w:sz w:val="24"/>
                <w:szCs w:val="24"/>
              </w:rPr>
            </w:pPr>
            <w:r>
              <w:rPr>
                <w:sz w:val="24"/>
                <w:szCs w:val="24"/>
              </w:rPr>
              <w:t>个</w:t>
            </w:r>
          </w:p>
        </w:tc>
        <w:tc>
          <w:tcPr>
            <w:tcW w:w="1185" w:type="dxa"/>
            <w:vAlign w:val="top"/>
          </w:tcPr>
          <w:p w14:paraId="36B0D47B">
            <w:pPr>
              <w:pStyle w:val="6"/>
              <w:spacing w:before="190" w:line="323" w:lineRule="exact"/>
              <w:ind w:left="413"/>
              <w:rPr>
                <w:sz w:val="24"/>
                <w:szCs w:val="24"/>
              </w:rPr>
            </w:pPr>
            <w:r>
              <w:rPr>
                <w:spacing w:val="-1"/>
                <w:position w:val="1"/>
                <w:sz w:val="24"/>
                <w:szCs w:val="24"/>
              </w:rPr>
              <w:t>449</w:t>
            </w:r>
          </w:p>
        </w:tc>
        <w:tc>
          <w:tcPr>
            <w:tcW w:w="1170" w:type="dxa"/>
            <w:vAlign w:val="top"/>
          </w:tcPr>
          <w:p w14:paraId="1A643941">
            <w:pPr>
              <w:pStyle w:val="6"/>
              <w:spacing w:before="190" w:line="323" w:lineRule="exact"/>
              <w:ind w:left="410"/>
              <w:rPr>
                <w:sz w:val="24"/>
                <w:szCs w:val="24"/>
              </w:rPr>
            </w:pPr>
            <w:r>
              <w:rPr>
                <w:spacing w:val="-3"/>
                <w:position w:val="1"/>
                <w:sz w:val="24"/>
                <w:szCs w:val="24"/>
              </w:rPr>
              <w:t>898</w:t>
            </w:r>
          </w:p>
        </w:tc>
        <w:tc>
          <w:tcPr>
            <w:tcW w:w="1877" w:type="dxa"/>
            <w:vAlign w:val="top"/>
          </w:tcPr>
          <w:p w14:paraId="08CC3CDF">
            <w:pPr>
              <w:pStyle w:val="6"/>
              <w:spacing w:before="35" w:line="223" w:lineRule="auto"/>
              <w:ind w:left="358" w:right="94" w:hanging="248"/>
              <w:rPr>
                <w:sz w:val="24"/>
                <w:szCs w:val="24"/>
              </w:rPr>
            </w:pPr>
            <w:r>
              <w:rPr>
                <w:spacing w:val="-2"/>
                <w:sz w:val="24"/>
                <w:szCs w:val="24"/>
              </w:rPr>
              <w:t>广州赛瑞旅行用</w:t>
            </w:r>
            <w:r>
              <w:rPr>
                <w:spacing w:val="-5"/>
                <w:sz w:val="24"/>
                <w:szCs w:val="24"/>
              </w:rPr>
              <w:t>品有限公司</w:t>
            </w:r>
          </w:p>
        </w:tc>
        <w:tc>
          <w:tcPr>
            <w:tcW w:w="728" w:type="dxa"/>
            <w:vAlign w:val="top"/>
          </w:tcPr>
          <w:p w14:paraId="505AAF3E">
            <w:pPr>
              <w:pStyle w:val="6"/>
              <w:spacing w:before="190" w:line="241" w:lineRule="auto"/>
              <w:ind w:left="307"/>
              <w:rPr>
                <w:sz w:val="24"/>
                <w:szCs w:val="24"/>
              </w:rPr>
            </w:pPr>
            <w:r>
              <w:rPr>
                <w:sz w:val="24"/>
                <w:szCs w:val="24"/>
              </w:rPr>
              <w:t>/</w:t>
            </w:r>
          </w:p>
        </w:tc>
      </w:tr>
      <w:tr w14:paraId="1D215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685" w:type="dxa"/>
            <w:vAlign w:val="top"/>
          </w:tcPr>
          <w:p w14:paraId="06F4234F">
            <w:pPr>
              <w:pStyle w:val="6"/>
              <w:spacing w:before="187" w:line="322" w:lineRule="exact"/>
              <w:ind w:left="227"/>
              <w:rPr>
                <w:sz w:val="24"/>
                <w:szCs w:val="24"/>
              </w:rPr>
            </w:pPr>
            <w:r>
              <w:rPr>
                <w:spacing w:val="-5"/>
                <w:position w:val="1"/>
                <w:sz w:val="24"/>
                <w:szCs w:val="24"/>
              </w:rPr>
              <w:t>38</w:t>
            </w:r>
          </w:p>
        </w:tc>
        <w:tc>
          <w:tcPr>
            <w:tcW w:w="1666" w:type="dxa"/>
            <w:vAlign w:val="top"/>
          </w:tcPr>
          <w:p w14:paraId="6BC6920B">
            <w:pPr>
              <w:pStyle w:val="6"/>
              <w:spacing w:before="33" w:line="222" w:lineRule="auto"/>
              <w:ind w:left="715" w:right="113" w:hanging="600"/>
              <w:rPr>
                <w:sz w:val="24"/>
                <w:szCs w:val="24"/>
              </w:rPr>
            </w:pPr>
            <w:r>
              <w:rPr>
                <w:spacing w:val="-2"/>
                <w:sz w:val="24"/>
                <w:szCs w:val="24"/>
              </w:rPr>
              <w:t>摄像三脚架套</w:t>
            </w:r>
            <w:r>
              <w:rPr>
                <w:sz w:val="24"/>
                <w:szCs w:val="24"/>
              </w:rPr>
              <w:t>装</w:t>
            </w:r>
          </w:p>
        </w:tc>
        <w:tc>
          <w:tcPr>
            <w:tcW w:w="2781" w:type="dxa"/>
            <w:vAlign w:val="top"/>
          </w:tcPr>
          <w:p w14:paraId="54BA64F1">
            <w:pPr>
              <w:pStyle w:val="6"/>
              <w:spacing w:before="33" w:line="224" w:lineRule="auto"/>
              <w:ind w:left="61"/>
              <w:rPr>
                <w:sz w:val="24"/>
                <w:szCs w:val="24"/>
              </w:rPr>
            </w:pPr>
            <w:r>
              <w:rPr>
                <w:spacing w:val="-2"/>
                <w:sz w:val="24"/>
                <w:szCs w:val="24"/>
              </w:rPr>
              <w:t>参数：详见后附</w:t>
            </w:r>
          </w:p>
          <w:p w14:paraId="3FE7D9AA">
            <w:pPr>
              <w:pStyle w:val="6"/>
              <w:spacing w:before="18" w:line="206" w:lineRule="auto"/>
              <w:ind w:left="61"/>
              <w:rPr>
                <w:sz w:val="24"/>
                <w:szCs w:val="24"/>
              </w:rPr>
            </w:pPr>
            <w:r>
              <w:rPr>
                <w:spacing w:val="-2"/>
                <w:sz w:val="24"/>
                <w:szCs w:val="24"/>
              </w:rPr>
              <w:t>规格：详见后附</w:t>
            </w:r>
          </w:p>
        </w:tc>
        <w:tc>
          <w:tcPr>
            <w:tcW w:w="1274" w:type="dxa"/>
            <w:vAlign w:val="top"/>
          </w:tcPr>
          <w:p w14:paraId="6A0BB571">
            <w:pPr>
              <w:pStyle w:val="6"/>
              <w:spacing w:before="187" w:line="228" w:lineRule="auto"/>
              <w:ind w:left="313"/>
              <w:rPr>
                <w:sz w:val="24"/>
                <w:szCs w:val="24"/>
              </w:rPr>
            </w:pPr>
            <w:r>
              <w:rPr>
                <w:spacing w:val="-13"/>
                <w:sz w:val="24"/>
                <w:szCs w:val="24"/>
              </w:rPr>
              <w:t>图瑞斯</w:t>
            </w:r>
          </w:p>
        </w:tc>
        <w:tc>
          <w:tcPr>
            <w:tcW w:w="2024" w:type="dxa"/>
            <w:vAlign w:val="top"/>
          </w:tcPr>
          <w:p w14:paraId="6E931274">
            <w:pPr>
              <w:pStyle w:val="6"/>
              <w:spacing w:before="187" w:line="318" w:lineRule="exact"/>
              <w:ind w:left="532"/>
              <w:rPr>
                <w:sz w:val="24"/>
                <w:szCs w:val="24"/>
              </w:rPr>
            </w:pPr>
            <w:r>
              <w:rPr>
                <w:spacing w:val="-1"/>
                <w:position w:val="1"/>
                <w:sz w:val="24"/>
                <w:szCs w:val="24"/>
              </w:rPr>
              <w:t>V12T3850</w:t>
            </w:r>
          </w:p>
        </w:tc>
        <w:tc>
          <w:tcPr>
            <w:tcW w:w="920" w:type="dxa"/>
            <w:vAlign w:val="top"/>
          </w:tcPr>
          <w:p w14:paraId="01F536BD">
            <w:pPr>
              <w:pStyle w:val="6"/>
              <w:spacing w:before="187" w:line="325" w:lineRule="exact"/>
              <w:ind w:left="402"/>
              <w:rPr>
                <w:sz w:val="24"/>
                <w:szCs w:val="24"/>
              </w:rPr>
            </w:pPr>
            <w:r>
              <w:rPr>
                <w:position w:val="1"/>
                <w:sz w:val="24"/>
                <w:szCs w:val="24"/>
              </w:rPr>
              <w:t>4</w:t>
            </w:r>
          </w:p>
        </w:tc>
        <w:tc>
          <w:tcPr>
            <w:tcW w:w="795" w:type="dxa"/>
            <w:vAlign w:val="top"/>
          </w:tcPr>
          <w:p w14:paraId="70EFCE18">
            <w:pPr>
              <w:pStyle w:val="6"/>
              <w:spacing w:before="186" w:line="232" w:lineRule="auto"/>
              <w:ind w:left="314"/>
              <w:rPr>
                <w:sz w:val="24"/>
                <w:szCs w:val="24"/>
              </w:rPr>
            </w:pPr>
            <w:r>
              <w:rPr>
                <w:sz w:val="24"/>
                <w:szCs w:val="24"/>
              </w:rPr>
              <w:t>台</w:t>
            </w:r>
          </w:p>
        </w:tc>
        <w:tc>
          <w:tcPr>
            <w:tcW w:w="1185" w:type="dxa"/>
            <w:vAlign w:val="top"/>
          </w:tcPr>
          <w:p w14:paraId="79C238BF">
            <w:pPr>
              <w:pStyle w:val="6"/>
              <w:spacing w:before="187" w:line="322" w:lineRule="exact"/>
              <w:ind w:left="371"/>
              <w:rPr>
                <w:sz w:val="24"/>
                <w:szCs w:val="24"/>
              </w:rPr>
            </w:pPr>
            <w:r>
              <w:rPr>
                <w:spacing w:val="-6"/>
                <w:position w:val="1"/>
                <w:sz w:val="24"/>
                <w:szCs w:val="24"/>
              </w:rPr>
              <w:t>1498</w:t>
            </w:r>
          </w:p>
        </w:tc>
        <w:tc>
          <w:tcPr>
            <w:tcW w:w="1170" w:type="dxa"/>
            <w:vAlign w:val="top"/>
          </w:tcPr>
          <w:p w14:paraId="26DFFA2D">
            <w:pPr>
              <w:pStyle w:val="6"/>
              <w:spacing w:before="187" w:line="321" w:lineRule="exact"/>
              <w:ind w:left="347"/>
              <w:rPr>
                <w:sz w:val="24"/>
                <w:szCs w:val="24"/>
              </w:rPr>
            </w:pPr>
            <w:r>
              <w:rPr>
                <w:spacing w:val="-1"/>
                <w:position w:val="1"/>
                <w:sz w:val="24"/>
                <w:szCs w:val="24"/>
              </w:rPr>
              <w:t>5992</w:t>
            </w:r>
          </w:p>
        </w:tc>
        <w:tc>
          <w:tcPr>
            <w:tcW w:w="1877" w:type="dxa"/>
            <w:vAlign w:val="top"/>
          </w:tcPr>
          <w:p w14:paraId="66323623">
            <w:pPr>
              <w:pStyle w:val="6"/>
              <w:spacing w:before="33" w:line="222" w:lineRule="auto"/>
              <w:ind w:left="222" w:right="123" w:hanging="86"/>
              <w:rPr>
                <w:sz w:val="24"/>
                <w:szCs w:val="24"/>
              </w:rPr>
            </w:pPr>
            <w:r>
              <w:rPr>
                <w:spacing w:val="-10"/>
                <w:sz w:val="24"/>
                <w:szCs w:val="24"/>
              </w:rPr>
              <w:t>图瑞斯（北京）</w:t>
            </w:r>
            <w:r>
              <w:rPr>
                <w:spacing w:val="-1"/>
                <w:sz w:val="24"/>
                <w:szCs w:val="24"/>
              </w:rPr>
              <w:t>科贸有限公司</w:t>
            </w:r>
          </w:p>
        </w:tc>
        <w:tc>
          <w:tcPr>
            <w:tcW w:w="728" w:type="dxa"/>
            <w:vAlign w:val="top"/>
          </w:tcPr>
          <w:p w14:paraId="03E219F5">
            <w:pPr>
              <w:pStyle w:val="6"/>
              <w:spacing w:before="186" w:line="241" w:lineRule="auto"/>
              <w:ind w:left="307"/>
              <w:rPr>
                <w:sz w:val="24"/>
                <w:szCs w:val="24"/>
              </w:rPr>
            </w:pPr>
            <w:r>
              <w:rPr>
                <w:sz w:val="24"/>
                <w:szCs w:val="24"/>
              </w:rPr>
              <w:t>/</w:t>
            </w:r>
          </w:p>
        </w:tc>
      </w:tr>
      <w:tr w14:paraId="1E74E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85" w:type="dxa"/>
            <w:vAlign w:val="top"/>
          </w:tcPr>
          <w:p w14:paraId="5454B0C3">
            <w:pPr>
              <w:pStyle w:val="6"/>
              <w:spacing w:before="189" w:line="323" w:lineRule="exact"/>
              <w:ind w:left="227"/>
              <w:rPr>
                <w:sz w:val="24"/>
                <w:szCs w:val="24"/>
              </w:rPr>
            </w:pPr>
            <w:r>
              <w:rPr>
                <w:spacing w:val="-5"/>
                <w:position w:val="1"/>
                <w:sz w:val="24"/>
                <w:szCs w:val="24"/>
              </w:rPr>
              <w:t>39</w:t>
            </w:r>
          </w:p>
        </w:tc>
        <w:tc>
          <w:tcPr>
            <w:tcW w:w="1666" w:type="dxa"/>
            <w:vAlign w:val="top"/>
          </w:tcPr>
          <w:p w14:paraId="5214387D">
            <w:pPr>
              <w:pStyle w:val="6"/>
              <w:spacing w:before="33" w:line="223" w:lineRule="auto"/>
              <w:ind w:left="712" w:right="113" w:hanging="594"/>
              <w:rPr>
                <w:sz w:val="24"/>
                <w:szCs w:val="24"/>
              </w:rPr>
            </w:pPr>
            <w:r>
              <w:rPr>
                <w:spacing w:val="-2"/>
                <w:sz w:val="24"/>
                <w:szCs w:val="24"/>
              </w:rPr>
              <w:t>无线领夹麦克</w:t>
            </w:r>
            <w:r>
              <w:rPr>
                <w:sz w:val="24"/>
                <w:szCs w:val="24"/>
              </w:rPr>
              <w:t>风</w:t>
            </w:r>
          </w:p>
        </w:tc>
        <w:tc>
          <w:tcPr>
            <w:tcW w:w="2781" w:type="dxa"/>
            <w:vAlign w:val="top"/>
          </w:tcPr>
          <w:p w14:paraId="2500B4FE">
            <w:pPr>
              <w:pStyle w:val="6"/>
              <w:spacing w:before="33" w:line="224" w:lineRule="auto"/>
              <w:ind w:left="61"/>
              <w:rPr>
                <w:sz w:val="24"/>
                <w:szCs w:val="24"/>
              </w:rPr>
            </w:pPr>
            <w:r>
              <w:rPr>
                <w:spacing w:val="-2"/>
                <w:sz w:val="24"/>
                <w:szCs w:val="24"/>
              </w:rPr>
              <w:t>参数：详见后附</w:t>
            </w:r>
          </w:p>
          <w:p w14:paraId="275AB6F4">
            <w:pPr>
              <w:pStyle w:val="6"/>
              <w:spacing w:before="20" w:line="206" w:lineRule="auto"/>
              <w:ind w:left="61"/>
              <w:rPr>
                <w:sz w:val="24"/>
                <w:szCs w:val="24"/>
              </w:rPr>
            </w:pPr>
            <w:r>
              <w:rPr>
                <w:spacing w:val="-2"/>
                <w:sz w:val="24"/>
                <w:szCs w:val="24"/>
              </w:rPr>
              <w:t>规格：详见后附</w:t>
            </w:r>
          </w:p>
        </w:tc>
        <w:tc>
          <w:tcPr>
            <w:tcW w:w="1274" w:type="dxa"/>
            <w:vAlign w:val="top"/>
          </w:tcPr>
          <w:p w14:paraId="54C543D1">
            <w:pPr>
              <w:pStyle w:val="6"/>
              <w:spacing w:before="226" w:line="184" w:lineRule="auto"/>
              <w:ind w:left="403"/>
              <w:rPr>
                <w:sz w:val="24"/>
                <w:szCs w:val="24"/>
              </w:rPr>
            </w:pPr>
            <w:r>
              <w:rPr>
                <w:spacing w:val="-3"/>
                <w:sz w:val="24"/>
                <w:szCs w:val="24"/>
              </w:rPr>
              <w:t>SONY</w:t>
            </w:r>
          </w:p>
        </w:tc>
        <w:tc>
          <w:tcPr>
            <w:tcW w:w="2024" w:type="dxa"/>
            <w:vAlign w:val="top"/>
          </w:tcPr>
          <w:p w14:paraId="4B09F080">
            <w:pPr>
              <w:pStyle w:val="6"/>
              <w:spacing w:before="189" w:line="323" w:lineRule="exact"/>
              <w:ind w:left="663"/>
              <w:rPr>
                <w:sz w:val="24"/>
                <w:szCs w:val="24"/>
              </w:rPr>
            </w:pPr>
            <w:r>
              <w:rPr>
                <w:spacing w:val="-3"/>
                <w:position w:val="1"/>
                <w:sz w:val="24"/>
                <w:szCs w:val="24"/>
              </w:rPr>
              <w:t>ECM-W3</w:t>
            </w:r>
          </w:p>
        </w:tc>
        <w:tc>
          <w:tcPr>
            <w:tcW w:w="920" w:type="dxa"/>
            <w:vAlign w:val="top"/>
          </w:tcPr>
          <w:p w14:paraId="7EC63DB5">
            <w:pPr>
              <w:pStyle w:val="6"/>
              <w:spacing w:before="189" w:line="326" w:lineRule="exact"/>
              <w:ind w:left="402"/>
              <w:rPr>
                <w:sz w:val="24"/>
                <w:szCs w:val="24"/>
              </w:rPr>
            </w:pPr>
            <w:r>
              <w:rPr>
                <w:position w:val="1"/>
                <w:sz w:val="24"/>
                <w:szCs w:val="24"/>
              </w:rPr>
              <w:t>4</w:t>
            </w:r>
          </w:p>
        </w:tc>
        <w:tc>
          <w:tcPr>
            <w:tcW w:w="795" w:type="dxa"/>
            <w:vAlign w:val="top"/>
          </w:tcPr>
          <w:p w14:paraId="606A1713">
            <w:pPr>
              <w:pStyle w:val="6"/>
              <w:spacing w:before="190" w:line="224" w:lineRule="auto"/>
              <w:ind w:left="281"/>
              <w:rPr>
                <w:sz w:val="24"/>
                <w:szCs w:val="24"/>
              </w:rPr>
            </w:pPr>
            <w:r>
              <w:rPr>
                <w:sz w:val="24"/>
                <w:szCs w:val="24"/>
              </w:rPr>
              <w:t>个</w:t>
            </w:r>
          </w:p>
        </w:tc>
        <w:tc>
          <w:tcPr>
            <w:tcW w:w="1185" w:type="dxa"/>
            <w:vAlign w:val="top"/>
          </w:tcPr>
          <w:p w14:paraId="0609C98B">
            <w:pPr>
              <w:pStyle w:val="6"/>
              <w:spacing w:before="189" w:line="326" w:lineRule="exact"/>
              <w:ind w:left="371"/>
              <w:rPr>
                <w:sz w:val="24"/>
                <w:szCs w:val="24"/>
              </w:rPr>
            </w:pPr>
            <w:r>
              <w:rPr>
                <w:spacing w:val="-6"/>
                <w:position w:val="1"/>
                <w:sz w:val="24"/>
                <w:szCs w:val="24"/>
              </w:rPr>
              <w:t>1747</w:t>
            </w:r>
          </w:p>
        </w:tc>
        <w:tc>
          <w:tcPr>
            <w:tcW w:w="1170" w:type="dxa"/>
            <w:vAlign w:val="top"/>
          </w:tcPr>
          <w:p w14:paraId="684EA1AA">
            <w:pPr>
              <w:pStyle w:val="6"/>
              <w:spacing w:before="189" w:line="322" w:lineRule="exact"/>
              <w:ind w:left="352"/>
              <w:rPr>
                <w:sz w:val="24"/>
                <w:szCs w:val="24"/>
              </w:rPr>
            </w:pPr>
            <w:r>
              <w:rPr>
                <w:spacing w:val="-3"/>
                <w:position w:val="1"/>
                <w:sz w:val="24"/>
                <w:szCs w:val="24"/>
              </w:rPr>
              <w:t>6988</w:t>
            </w:r>
          </w:p>
        </w:tc>
        <w:tc>
          <w:tcPr>
            <w:tcW w:w="1877" w:type="dxa"/>
            <w:vAlign w:val="top"/>
          </w:tcPr>
          <w:p w14:paraId="14D2E283">
            <w:pPr>
              <w:pStyle w:val="6"/>
              <w:spacing w:before="33" w:line="223" w:lineRule="auto"/>
              <w:ind w:left="603" w:right="94" w:hanging="479"/>
              <w:rPr>
                <w:sz w:val="24"/>
                <w:szCs w:val="24"/>
              </w:rPr>
            </w:pPr>
            <w:r>
              <w:rPr>
                <w:spacing w:val="-4"/>
                <w:sz w:val="24"/>
                <w:szCs w:val="24"/>
              </w:rPr>
              <w:t>索尼（中国）有</w:t>
            </w:r>
            <w:r>
              <w:rPr>
                <w:spacing w:val="-9"/>
                <w:sz w:val="24"/>
                <w:szCs w:val="24"/>
              </w:rPr>
              <w:t>限公司</w:t>
            </w:r>
          </w:p>
        </w:tc>
        <w:tc>
          <w:tcPr>
            <w:tcW w:w="728" w:type="dxa"/>
            <w:vAlign w:val="top"/>
          </w:tcPr>
          <w:p w14:paraId="4A4D34C6">
            <w:pPr>
              <w:pStyle w:val="6"/>
              <w:spacing w:before="189" w:line="241" w:lineRule="auto"/>
              <w:ind w:left="307"/>
              <w:rPr>
                <w:sz w:val="24"/>
                <w:szCs w:val="24"/>
              </w:rPr>
            </w:pPr>
            <w:r>
              <w:rPr>
                <w:sz w:val="24"/>
                <w:szCs w:val="24"/>
              </w:rPr>
              <w:t>/</w:t>
            </w:r>
          </w:p>
        </w:tc>
      </w:tr>
      <w:tr w14:paraId="27003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7D244138">
            <w:pPr>
              <w:pStyle w:val="6"/>
              <w:spacing w:before="188" w:line="319" w:lineRule="exact"/>
              <w:ind w:left="221"/>
              <w:rPr>
                <w:sz w:val="24"/>
                <w:szCs w:val="24"/>
              </w:rPr>
            </w:pPr>
            <w:r>
              <w:rPr>
                <w:spacing w:val="-2"/>
                <w:position w:val="1"/>
                <w:sz w:val="24"/>
                <w:szCs w:val="24"/>
              </w:rPr>
              <w:t>40</w:t>
            </w:r>
          </w:p>
        </w:tc>
        <w:tc>
          <w:tcPr>
            <w:tcW w:w="1666" w:type="dxa"/>
            <w:vAlign w:val="top"/>
          </w:tcPr>
          <w:p w14:paraId="2CB05D38">
            <w:pPr>
              <w:pStyle w:val="6"/>
              <w:spacing w:before="34" w:line="222" w:lineRule="auto"/>
              <w:ind w:left="717" w:right="113" w:hanging="572"/>
              <w:rPr>
                <w:sz w:val="24"/>
                <w:szCs w:val="24"/>
              </w:rPr>
            </w:pPr>
            <w:r>
              <w:rPr>
                <w:spacing w:val="-7"/>
                <w:sz w:val="24"/>
                <w:szCs w:val="24"/>
              </w:rPr>
              <w:t>图形塔式工作</w:t>
            </w:r>
            <w:r>
              <w:rPr>
                <w:sz w:val="24"/>
                <w:szCs w:val="24"/>
              </w:rPr>
              <w:t>站</w:t>
            </w:r>
          </w:p>
        </w:tc>
        <w:tc>
          <w:tcPr>
            <w:tcW w:w="2781" w:type="dxa"/>
            <w:vAlign w:val="top"/>
          </w:tcPr>
          <w:p w14:paraId="0BF70C2F">
            <w:pPr>
              <w:pStyle w:val="6"/>
              <w:spacing w:before="34" w:line="224" w:lineRule="auto"/>
              <w:ind w:left="61"/>
              <w:rPr>
                <w:sz w:val="24"/>
                <w:szCs w:val="24"/>
              </w:rPr>
            </w:pPr>
            <w:r>
              <w:rPr>
                <w:spacing w:val="-2"/>
                <w:sz w:val="24"/>
                <w:szCs w:val="24"/>
              </w:rPr>
              <w:t>参数：详见后附</w:t>
            </w:r>
          </w:p>
          <w:p w14:paraId="4106DE2F">
            <w:pPr>
              <w:pStyle w:val="6"/>
              <w:spacing w:before="18" w:line="206" w:lineRule="auto"/>
              <w:ind w:left="61"/>
              <w:rPr>
                <w:sz w:val="24"/>
                <w:szCs w:val="24"/>
              </w:rPr>
            </w:pPr>
            <w:r>
              <w:rPr>
                <w:spacing w:val="-2"/>
                <w:sz w:val="24"/>
                <w:szCs w:val="24"/>
              </w:rPr>
              <w:t>规格：详见后附</w:t>
            </w:r>
          </w:p>
        </w:tc>
        <w:tc>
          <w:tcPr>
            <w:tcW w:w="1274" w:type="dxa"/>
            <w:vAlign w:val="top"/>
          </w:tcPr>
          <w:p w14:paraId="41AE0918">
            <w:pPr>
              <w:pStyle w:val="6"/>
              <w:spacing w:before="227" w:line="182" w:lineRule="auto"/>
              <w:ind w:left="405"/>
              <w:rPr>
                <w:sz w:val="24"/>
                <w:szCs w:val="24"/>
              </w:rPr>
            </w:pPr>
            <w:r>
              <w:rPr>
                <w:spacing w:val="-3"/>
                <w:sz w:val="24"/>
                <w:szCs w:val="24"/>
              </w:rPr>
              <w:t>DELL</w:t>
            </w:r>
          </w:p>
        </w:tc>
        <w:tc>
          <w:tcPr>
            <w:tcW w:w="2024" w:type="dxa"/>
            <w:vAlign w:val="top"/>
          </w:tcPr>
          <w:p w14:paraId="375A7565">
            <w:pPr>
              <w:pStyle w:val="6"/>
              <w:spacing w:before="34" w:line="222" w:lineRule="auto"/>
              <w:ind w:left="564" w:right="101" w:hanging="447"/>
              <w:rPr>
                <w:sz w:val="24"/>
                <w:szCs w:val="24"/>
              </w:rPr>
            </w:pPr>
            <w:r>
              <w:rPr>
                <w:spacing w:val="-3"/>
                <w:sz w:val="24"/>
                <w:szCs w:val="24"/>
              </w:rPr>
              <w:t>Precision</w:t>
            </w:r>
            <w:r>
              <w:rPr>
                <w:spacing w:val="-37"/>
                <w:sz w:val="24"/>
                <w:szCs w:val="24"/>
              </w:rPr>
              <w:t xml:space="preserve"> </w:t>
            </w:r>
            <w:r>
              <w:rPr>
                <w:spacing w:val="-3"/>
                <w:sz w:val="24"/>
                <w:szCs w:val="24"/>
              </w:rPr>
              <w:t>3680</w:t>
            </w:r>
            <w:r>
              <w:rPr>
                <w:spacing w:val="-43"/>
                <w:sz w:val="24"/>
                <w:szCs w:val="24"/>
              </w:rPr>
              <w:t xml:space="preserve"> </w:t>
            </w:r>
            <w:r>
              <w:rPr>
                <w:spacing w:val="-3"/>
                <w:sz w:val="24"/>
                <w:szCs w:val="24"/>
              </w:rPr>
              <w:t>T</w:t>
            </w:r>
            <w:r>
              <w:rPr>
                <w:sz w:val="24"/>
                <w:szCs w:val="24"/>
              </w:rPr>
              <w:t xml:space="preserve"> </w:t>
            </w:r>
            <w:r>
              <w:rPr>
                <w:spacing w:val="-3"/>
                <w:sz w:val="24"/>
                <w:szCs w:val="24"/>
              </w:rPr>
              <w:t>ower</w:t>
            </w:r>
            <w:r>
              <w:rPr>
                <w:spacing w:val="-42"/>
                <w:sz w:val="24"/>
                <w:szCs w:val="24"/>
              </w:rPr>
              <w:t xml:space="preserve"> </w:t>
            </w:r>
            <w:r>
              <w:rPr>
                <w:spacing w:val="-3"/>
                <w:sz w:val="24"/>
                <w:szCs w:val="24"/>
              </w:rPr>
              <w:t>021</w:t>
            </w:r>
          </w:p>
        </w:tc>
        <w:tc>
          <w:tcPr>
            <w:tcW w:w="920" w:type="dxa"/>
            <w:vAlign w:val="top"/>
          </w:tcPr>
          <w:p w14:paraId="4030DA2F">
            <w:pPr>
              <w:pStyle w:val="6"/>
              <w:spacing w:before="188" w:line="325" w:lineRule="exact"/>
              <w:ind w:left="407"/>
              <w:rPr>
                <w:sz w:val="24"/>
                <w:szCs w:val="24"/>
              </w:rPr>
            </w:pPr>
            <w:r>
              <w:rPr>
                <w:position w:val="1"/>
                <w:sz w:val="24"/>
                <w:szCs w:val="24"/>
              </w:rPr>
              <w:t>2</w:t>
            </w:r>
          </w:p>
        </w:tc>
        <w:tc>
          <w:tcPr>
            <w:tcW w:w="795" w:type="dxa"/>
            <w:vAlign w:val="top"/>
          </w:tcPr>
          <w:p w14:paraId="5ADA0220">
            <w:pPr>
              <w:pStyle w:val="6"/>
              <w:spacing w:before="187" w:line="232" w:lineRule="auto"/>
              <w:ind w:left="314"/>
              <w:rPr>
                <w:sz w:val="24"/>
                <w:szCs w:val="24"/>
              </w:rPr>
            </w:pPr>
            <w:r>
              <w:rPr>
                <w:sz w:val="24"/>
                <w:szCs w:val="24"/>
              </w:rPr>
              <w:t>台</w:t>
            </w:r>
          </w:p>
        </w:tc>
        <w:tc>
          <w:tcPr>
            <w:tcW w:w="1185" w:type="dxa"/>
            <w:vAlign w:val="top"/>
          </w:tcPr>
          <w:p w14:paraId="4733CC89">
            <w:pPr>
              <w:pStyle w:val="6"/>
              <w:spacing w:before="188" w:line="321" w:lineRule="exact"/>
              <w:ind w:left="311"/>
              <w:rPr>
                <w:sz w:val="24"/>
                <w:szCs w:val="24"/>
              </w:rPr>
            </w:pPr>
            <w:r>
              <w:rPr>
                <w:spacing w:val="-5"/>
                <w:position w:val="1"/>
                <w:sz w:val="24"/>
                <w:szCs w:val="24"/>
              </w:rPr>
              <w:t>16269</w:t>
            </w:r>
          </w:p>
        </w:tc>
        <w:tc>
          <w:tcPr>
            <w:tcW w:w="1170" w:type="dxa"/>
            <w:vAlign w:val="top"/>
          </w:tcPr>
          <w:p w14:paraId="445D3E8B">
            <w:pPr>
              <w:pStyle w:val="6"/>
              <w:spacing w:before="188" w:line="321" w:lineRule="exact"/>
              <w:ind w:left="293"/>
              <w:rPr>
                <w:sz w:val="24"/>
                <w:szCs w:val="24"/>
              </w:rPr>
            </w:pPr>
            <w:r>
              <w:rPr>
                <w:spacing w:val="-2"/>
                <w:position w:val="1"/>
                <w:sz w:val="24"/>
                <w:szCs w:val="24"/>
              </w:rPr>
              <w:t>32538</w:t>
            </w:r>
          </w:p>
        </w:tc>
        <w:tc>
          <w:tcPr>
            <w:tcW w:w="1877" w:type="dxa"/>
            <w:vAlign w:val="top"/>
          </w:tcPr>
          <w:p w14:paraId="193F228F">
            <w:pPr>
              <w:pStyle w:val="6"/>
              <w:spacing w:before="34" w:line="222" w:lineRule="auto"/>
              <w:ind w:left="603" w:right="94" w:hanging="489"/>
              <w:rPr>
                <w:sz w:val="24"/>
                <w:szCs w:val="24"/>
              </w:rPr>
            </w:pPr>
            <w:r>
              <w:rPr>
                <w:spacing w:val="-3"/>
                <w:sz w:val="24"/>
                <w:szCs w:val="24"/>
              </w:rPr>
              <w:t>戴尔（中国）有</w:t>
            </w:r>
            <w:r>
              <w:rPr>
                <w:spacing w:val="-9"/>
                <w:sz w:val="24"/>
                <w:szCs w:val="24"/>
              </w:rPr>
              <w:t>限公司</w:t>
            </w:r>
          </w:p>
        </w:tc>
        <w:tc>
          <w:tcPr>
            <w:tcW w:w="728" w:type="dxa"/>
            <w:vAlign w:val="top"/>
          </w:tcPr>
          <w:p w14:paraId="7D405C4F">
            <w:pPr>
              <w:pStyle w:val="6"/>
              <w:spacing w:before="188" w:line="241" w:lineRule="auto"/>
              <w:ind w:left="307"/>
              <w:rPr>
                <w:sz w:val="24"/>
                <w:szCs w:val="24"/>
              </w:rPr>
            </w:pPr>
            <w:r>
              <w:rPr>
                <w:sz w:val="24"/>
                <w:szCs w:val="24"/>
              </w:rPr>
              <w:t>/</w:t>
            </w:r>
          </w:p>
        </w:tc>
      </w:tr>
      <w:tr w14:paraId="2918A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 w:hRule="atLeast"/>
        </w:trPr>
        <w:tc>
          <w:tcPr>
            <w:tcW w:w="685" w:type="dxa"/>
            <w:vAlign w:val="top"/>
          </w:tcPr>
          <w:p w14:paraId="1FF9D411">
            <w:pPr>
              <w:spacing w:line="264" w:lineRule="auto"/>
              <w:rPr>
                <w:rFonts w:ascii="Arial"/>
                <w:sz w:val="21"/>
              </w:rPr>
            </w:pPr>
          </w:p>
          <w:p w14:paraId="01A42121">
            <w:pPr>
              <w:pStyle w:val="6"/>
              <w:spacing w:before="78" w:line="325" w:lineRule="exact"/>
              <w:ind w:left="221"/>
              <w:rPr>
                <w:sz w:val="24"/>
                <w:szCs w:val="24"/>
              </w:rPr>
            </w:pPr>
            <w:r>
              <w:rPr>
                <w:spacing w:val="-2"/>
                <w:position w:val="1"/>
                <w:sz w:val="24"/>
                <w:szCs w:val="24"/>
              </w:rPr>
              <w:t>41</w:t>
            </w:r>
          </w:p>
        </w:tc>
        <w:tc>
          <w:tcPr>
            <w:tcW w:w="1666" w:type="dxa"/>
            <w:vAlign w:val="top"/>
          </w:tcPr>
          <w:p w14:paraId="13D6AB85">
            <w:pPr>
              <w:spacing w:line="264" w:lineRule="auto"/>
              <w:rPr>
                <w:rFonts w:ascii="Arial"/>
                <w:sz w:val="21"/>
              </w:rPr>
            </w:pPr>
          </w:p>
          <w:p w14:paraId="1B4F175B">
            <w:pPr>
              <w:pStyle w:val="6"/>
              <w:spacing w:before="78" w:line="230" w:lineRule="auto"/>
              <w:ind w:left="109"/>
              <w:rPr>
                <w:sz w:val="24"/>
                <w:szCs w:val="24"/>
              </w:rPr>
            </w:pPr>
            <w:r>
              <w:rPr>
                <w:spacing w:val="-1"/>
                <w:sz w:val="24"/>
                <w:szCs w:val="24"/>
              </w:rPr>
              <w:t>压力表监测台</w:t>
            </w:r>
          </w:p>
        </w:tc>
        <w:tc>
          <w:tcPr>
            <w:tcW w:w="2781" w:type="dxa"/>
            <w:vAlign w:val="top"/>
          </w:tcPr>
          <w:p w14:paraId="3EFC019B">
            <w:pPr>
              <w:pStyle w:val="6"/>
              <w:spacing w:before="189" w:line="224" w:lineRule="auto"/>
              <w:ind w:left="61"/>
              <w:rPr>
                <w:sz w:val="24"/>
                <w:szCs w:val="24"/>
              </w:rPr>
            </w:pPr>
            <w:r>
              <w:rPr>
                <w:spacing w:val="-2"/>
                <w:sz w:val="24"/>
                <w:szCs w:val="24"/>
              </w:rPr>
              <w:t>参数：详见后附</w:t>
            </w:r>
          </w:p>
          <w:p w14:paraId="568404DE">
            <w:pPr>
              <w:pStyle w:val="6"/>
              <w:spacing w:before="18" w:line="224" w:lineRule="auto"/>
              <w:ind w:left="61"/>
              <w:rPr>
                <w:sz w:val="24"/>
                <w:szCs w:val="24"/>
              </w:rPr>
            </w:pPr>
            <w:r>
              <w:rPr>
                <w:spacing w:val="-2"/>
                <w:sz w:val="24"/>
                <w:szCs w:val="24"/>
              </w:rPr>
              <w:t>规格：详见后附</w:t>
            </w:r>
          </w:p>
        </w:tc>
        <w:tc>
          <w:tcPr>
            <w:tcW w:w="1274" w:type="dxa"/>
            <w:vAlign w:val="top"/>
          </w:tcPr>
          <w:p w14:paraId="5269F1ED">
            <w:pPr>
              <w:spacing w:line="300" w:lineRule="auto"/>
              <w:rPr>
                <w:rFonts w:ascii="Arial"/>
                <w:sz w:val="21"/>
              </w:rPr>
            </w:pPr>
          </w:p>
          <w:p w14:paraId="3818F051">
            <w:pPr>
              <w:pStyle w:val="6"/>
              <w:spacing w:before="78" w:line="184" w:lineRule="auto"/>
              <w:ind w:left="406"/>
              <w:rPr>
                <w:sz w:val="24"/>
                <w:szCs w:val="24"/>
              </w:rPr>
            </w:pPr>
            <w:r>
              <w:rPr>
                <w:spacing w:val="-3"/>
                <w:sz w:val="24"/>
                <w:szCs w:val="24"/>
              </w:rPr>
              <w:t>FOLU</w:t>
            </w:r>
          </w:p>
        </w:tc>
        <w:tc>
          <w:tcPr>
            <w:tcW w:w="2024" w:type="dxa"/>
            <w:vAlign w:val="top"/>
          </w:tcPr>
          <w:p w14:paraId="29694A79">
            <w:pPr>
              <w:spacing w:line="264" w:lineRule="auto"/>
              <w:rPr>
                <w:rFonts w:ascii="Arial"/>
                <w:sz w:val="21"/>
              </w:rPr>
            </w:pPr>
          </w:p>
          <w:p w14:paraId="50CD3302">
            <w:pPr>
              <w:pStyle w:val="6"/>
              <w:spacing w:before="78" w:line="318" w:lineRule="exact"/>
              <w:ind w:left="600"/>
              <w:rPr>
                <w:sz w:val="24"/>
                <w:szCs w:val="24"/>
              </w:rPr>
            </w:pPr>
            <w:r>
              <w:rPr>
                <w:spacing w:val="-2"/>
                <w:position w:val="1"/>
                <w:sz w:val="24"/>
                <w:szCs w:val="24"/>
              </w:rPr>
              <w:t>TY4010N</w:t>
            </w:r>
          </w:p>
        </w:tc>
        <w:tc>
          <w:tcPr>
            <w:tcW w:w="920" w:type="dxa"/>
            <w:vAlign w:val="top"/>
          </w:tcPr>
          <w:p w14:paraId="3FF89EDF">
            <w:pPr>
              <w:spacing w:line="264" w:lineRule="auto"/>
              <w:rPr>
                <w:rFonts w:ascii="Arial"/>
                <w:sz w:val="21"/>
              </w:rPr>
            </w:pPr>
          </w:p>
          <w:p w14:paraId="65DBFF2C">
            <w:pPr>
              <w:pStyle w:val="6"/>
              <w:spacing w:before="78" w:line="325" w:lineRule="exact"/>
              <w:ind w:left="421"/>
              <w:rPr>
                <w:sz w:val="24"/>
                <w:szCs w:val="24"/>
              </w:rPr>
            </w:pPr>
            <w:r>
              <w:rPr>
                <w:position w:val="1"/>
                <w:sz w:val="24"/>
                <w:szCs w:val="24"/>
              </w:rPr>
              <w:t>1</w:t>
            </w:r>
          </w:p>
        </w:tc>
        <w:tc>
          <w:tcPr>
            <w:tcW w:w="795" w:type="dxa"/>
            <w:vAlign w:val="top"/>
          </w:tcPr>
          <w:p w14:paraId="4DCE1F79">
            <w:pPr>
              <w:spacing w:line="263" w:lineRule="auto"/>
              <w:rPr>
                <w:rFonts w:ascii="Arial"/>
                <w:sz w:val="21"/>
              </w:rPr>
            </w:pPr>
          </w:p>
          <w:p w14:paraId="58A82B96">
            <w:pPr>
              <w:pStyle w:val="6"/>
              <w:spacing w:before="78" w:line="232" w:lineRule="auto"/>
              <w:ind w:left="314"/>
              <w:rPr>
                <w:sz w:val="24"/>
                <w:szCs w:val="24"/>
              </w:rPr>
            </w:pPr>
            <w:r>
              <w:rPr>
                <w:sz w:val="24"/>
                <w:szCs w:val="24"/>
              </w:rPr>
              <w:t>台</w:t>
            </w:r>
          </w:p>
        </w:tc>
        <w:tc>
          <w:tcPr>
            <w:tcW w:w="1185" w:type="dxa"/>
            <w:vAlign w:val="top"/>
          </w:tcPr>
          <w:p w14:paraId="3904117E">
            <w:pPr>
              <w:spacing w:line="264" w:lineRule="auto"/>
              <w:rPr>
                <w:rFonts w:ascii="Arial"/>
                <w:sz w:val="21"/>
              </w:rPr>
            </w:pPr>
          </w:p>
          <w:p w14:paraId="5A2DA002">
            <w:pPr>
              <w:pStyle w:val="6"/>
              <w:spacing w:before="78" w:line="322" w:lineRule="exact"/>
              <w:ind w:left="311"/>
              <w:rPr>
                <w:sz w:val="24"/>
                <w:szCs w:val="24"/>
              </w:rPr>
            </w:pPr>
            <w:r>
              <w:rPr>
                <w:spacing w:val="-5"/>
                <w:position w:val="1"/>
                <w:sz w:val="24"/>
                <w:szCs w:val="24"/>
              </w:rPr>
              <w:t>12233</w:t>
            </w:r>
          </w:p>
        </w:tc>
        <w:tc>
          <w:tcPr>
            <w:tcW w:w="1170" w:type="dxa"/>
            <w:vAlign w:val="top"/>
          </w:tcPr>
          <w:p w14:paraId="4F639D15">
            <w:pPr>
              <w:spacing w:line="264" w:lineRule="auto"/>
              <w:rPr>
                <w:rFonts w:ascii="Arial"/>
                <w:sz w:val="21"/>
              </w:rPr>
            </w:pPr>
          </w:p>
          <w:p w14:paraId="70C4C3EC">
            <w:pPr>
              <w:pStyle w:val="6"/>
              <w:spacing w:before="78" w:line="322" w:lineRule="exact"/>
              <w:ind w:left="305"/>
              <w:rPr>
                <w:sz w:val="24"/>
                <w:szCs w:val="24"/>
              </w:rPr>
            </w:pPr>
            <w:r>
              <w:rPr>
                <w:spacing w:val="-5"/>
                <w:position w:val="1"/>
                <w:sz w:val="24"/>
                <w:szCs w:val="24"/>
              </w:rPr>
              <w:t>12233</w:t>
            </w:r>
          </w:p>
        </w:tc>
        <w:tc>
          <w:tcPr>
            <w:tcW w:w="1877" w:type="dxa"/>
            <w:vAlign w:val="top"/>
          </w:tcPr>
          <w:p w14:paraId="3D86158B">
            <w:pPr>
              <w:pStyle w:val="6"/>
              <w:spacing w:before="33" w:line="232" w:lineRule="auto"/>
              <w:ind w:left="122"/>
              <w:rPr>
                <w:sz w:val="24"/>
                <w:szCs w:val="24"/>
              </w:rPr>
            </w:pPr>
            <w:r>
              <w:rPr>
                <w:spacing w:val="-4"/>
                <w:sz w:val="24"/>
                <w:szCs w:val="24"/>
              </w:rPr>
              <w:t>西安福禄仪器仪</w:t>
            </w:r>
          </w:p>
          <w:p w14:paraId="6A64238B">
            <w:pPr>
              <w:pStyle w:val="6"/>
              <w:spacing w:before="11" w:line="225" w:lineRule="auto"/>
              <w:ind w:left="101"/>
              <w:rPr>
                <w:sz w:val="24"/>
                <w:szCs w:val="24"/>
              </w:rPr>
            </w:pPr>
            <w:r>
              <w:rPr>
                <w:spacing w:val="-1"/>
                <w:sz w:val="24"/>
                <w:szCs w:val="24"/>
              </w:rPr>
              <w:t>表研究所有限公</w:t>
            </w:r>
          </w:p>
          <w:p w14:paraId="5DCC700A">
            <w:pPr>
              <w:pStyle w:val="6"/>
              <w:spacing w:before="16" w:line="206" w:lineRule="auto"/>
              <w:ind w:left="859"/>
              <w:rPr>
                <w:sz w:val="24"/>
                <w:szCs w:val="24"/>
              </w:rPr>
            </w:pPr>
            <w:r>
              <w:rPr>
                <w:sz w:val="24"/>
                <w:szCs w:val="24"/>
              </w:rPr>
              <w:t>司</w:t>
            </w:r>
          </w:p>
        </w:tc>
        <w:tc>
          <w:tcPr>
            <w:tcW w:w="728" w:type="dxa"/>
            <w:vAlign w:val="top"/>
          </w:tcPr>
          <w:p w14:paraId="4CA58F97">
            <w:pPr>
              <w:spacing w:line="263" w:lineRule="auto"/>
              <w:rPr>
                <w:rFonts w:ascii="Arial"/>
                <w:sz w:val="21"/>
              </w:rPr>
            </w:pPr>
          </w:p>
          <w:p w14:paraId="2654AE73">
            <w:pPr>
              <w:pStyle w:val="6"/>
              <w:spacing w:before="78" w:line="241" w:lineRule="auto"/>
              <w:ind w:left="307"/>
              <w:rPr>
                <w:sz w:val="24"/>
                <w:szCs w:val="24"/>
              </w:rPr>
            </w:pPr>
            <w:r>
              <w:rPr>
                <w:sz w:val="24"/>
                <w:szCs w:val="24"/>
              </w:rPr>
              <w:t>/</w:t>
            </w:r>
          </w:p>
        </w:tc>
      </w:tr>
      <w:tr w14:paraId="0DDD85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164D42DA">
            <w:pPr>
              <w:pStyle w:val="6"/>
              <w:spacing w:before="190" w:line="325" w:lineRule="exact"/>
              <w:ind w:left="221"/>
              <w:rPr>
                <w:sz w:val="24"/>
                <w:szCs w:val="24"/>
              </w:rPr>
            </w:pPr>
            <w:r>
              <w:rPr>
                <w:spacing w:val="-2"/>
                <w:position w:val="1"/>
                <w:sz w:val="24"/>
                <w:szCs w:val="24"/>
              </w:rPr>
              <w:t>42</w:t>
            </w:r>
          </w:p>
        </w:tc>
        <w:tc>
          <w:tcPr>
            <w:tcW w:w="1666" w:type="dxa"/>
            <w:vAlign w:val="top"/>
          </w:tcPr>
          <w:p w14:paraId="3BA2F33F">
            <w:pPr>
              <w:pStyle w:val="6"/>
              <w:spacing w:before="34" w:line="222" w:lineRule="auto"/>
              <w:ind w:left="607" w:right="112" w:hanging="489"/>
              <w:rPr>
                <w:sz w:val="24"/>
                <w:szCs w:val="24"/>
              </w:rPr>
            </w:pPr>
            <w:r>
              <w:rPr>
                <w:spacing w:val="-2"/>
                <w:sz w:val="24"/>
                <w:szCs w:val="24"/>
              </w:rPr>
              <w:t>无创血压计检</w:t>
            </w:r>
            <w:r>
              <w:rPr>
                <w:spacing w:val="-11"/>
                <w:sz w:val="24"/>
                <w:szCs w:val="24"/>
              </w:rPr>
              <w:t>定仪</w:t>
            </w:r>
          </w:p>
        </w:tc>
        <w:tc>
          <w:tcPr>
            <w:tcW w:w="2781" w:type="dxa"/>
            <w:vAlign w:val="top"/>
          </w:tcPr>
          <w:p w14:paraId="4318277A">
            <w:pPr>
              <w:pStyle w:val="6"/>
              <w:spacing w:before="34" w:line="224" w:lineRule="auto"/>
              <w:ind w:left="61"/>
              <w:rPr>
                <w:sz w:val="24"/>
                <w:szCs w:val="24"/>
              </w:rPr>
            </w:pPr>
            <w:r>
              <w:rPr>
                <w:spacing w:val="-2"/>
                <w:sz w:val="24"/>
                <w:szCs w:val="24"/>
              </w:rPr>
              <w:t>参数：详见后附</w:t>
            </w:r>
          </w:p>
          <w:p w14:paraId="53F3A903">
            <w:pPr>
              <w:pStyle w:val="6"/>
              <w:spacing w:before="21" w:line="204" w:lineRule="auto"/>
              <w:ind w:left="61"/>
              <w:rPr>
                <w:sz w:val="24"/>
                <w:szCs w:val="24"/>
              </w:rPr>
            </w:pPr>
            <w:r>
              <w:rPr>
                <w:spacing w:val="-2"/>
                <w:sz w:val="24"/>
                <w:szCs w:val="24"/>
              </w:rPr>
              <w:t>规格：详见后附</w:t>
            </w:r>
          </w:p>
        </w:tc>
        <w:tc>
          <w:tcPr>
            <w:tcW w:w="1274" w:type="dxa"/>
            <w:vAlign w:val="top"/>
          </w:tcPr>
          <w:p w14:paraId="58593D5C">
            <w:pPr>
              <w:pStyle w:val="6"/>
              <w:spacing w:before="190" w:line="227" w:lineRule="auto"/>
              <w:ind w:left="167"/>
              <w:rPr>
                <w:sz w:val="24"/>
                <w:szCs w:val="24"/>
              </w:rPr>
            </w:pPr>
            <w:r>
              <w:rPr>
                <w:spacing w:val="-4"/>
                <w:sz w:val="24"/>
                <w:szCs w:val="24"/>
              </w:rPr>
              <w:t>先达科技</w:t>
            </w:r>
          </w:p>
        </w:tc>
        <w:tc>
          <w:tcPr>
            <w:tcW w:w="2024" w:type="dxa"/>
            <w:vAlign w:val="top"/>
          </w:tcPr>
          <w:p w14:paraId="0E516396">
            <w:pPr>
              <w:pStyle w:val="6"/>
              <w:spacing w:before="190" w:line="322" w:lineRule="exact"/>
              <w:ind w:left="780"/>
              <w:rPr>
                <w:sz w:val="24"/>
                <w:szCs w:val="24"/>
              </w:rPr>
            </w:pPr>
            <w:r>
              <w:rPr>
                <w:spacing w:val="-3"/>
                <w:position w:val="1"/>
                <w:sz w:val="24"/>
                <w:szCs w:val="24"/>
              </w:rPr>
              <w:t>BPV5</w:t>
            </w:r>
          </w:p>
        </w:tc>
        <w:tc>
          <w:tcPr>
            <w:tcW w:w="920" w:type="dxa"/>
            <w:vAlign w:val="top"/>
          </w:tcPr>
          <w:p w14:paraId="0CAC5A59">
            <w:pPr>
              <w:pStyle w:val="6"/>
              <w:spacing w:before="190" w:line="325" w:lineRule="exact"/>
              <w:ind w:left="421"/>
              <w:rPr>
                <w:sz w:val="24"/>
                <w:szCs w:val="24"/>
              </w:rPr>
            </w:pPr>
            <w:r>
              <w:rPr>
                <w:position w:val="1"/>
                <w:sz w:val="24"/>
                <w:szCs w:val="24"/>
              </w:rPr>
              <w:t>1</w:t>
            </w:r>
          </w:p>
        </w:tc>
        <w:tc>
          <w:tcPr>
            <w:tcW w:w="795" w:type="dxa"/>
            <w:vAlign w:val="top"/>
          </w:tcPr>
          <w:p w14:paraId="6F234941">
            <w:pPr>
              <w:pStyle w:val="6"/>
              <w:spacing w:before="189" w:line="232" w:lineRule="auto"/>
              <w:ind w:left="314"/>
              <w:rPr>
                <w:sz w:val="24"/>
                <w:szCs w:val="24"/>
              </w:rPr>
            </w:pPr>
            <w:r>
              <w:rPr>
                <w:sz w:val="24"/>
                <w:szCs w:val="24"/>
              </w:rPr>
              <w:t>台</w:t>
            </w:r>
          </w:p>
        </w:tc>
        <w:tc>
          <w:tcPr>
            <w:tcW w:w="1185" w:type="dxa"/>
            <w:vAlign w:val="top"/>
          </w:tcPr>
          <w:p w14:paraId="430E8E72">
            <w:pPr>
              <w:pStyle w:val="6"/>
              <w:spacing w:before="190" w:line="322" w:lineRule="exact"/>
              <w:ind w:left="293"/>
              <w:rPr>
                <w:sz w:val="24"/>
                <w:szCs w:val="24"/>
              </w:rPr>
            </w:pPr>
            <w:r>
              <w:rPr>
                <w:spacing w:val="-1"/>
                <w:position w:val="1"/>
                <w:sz w:val="24"/>
                <w:szCs w:val="24"/>
              </w:rPr>
              <w:t>43976</w:t>
            </w:r>
          </w:p>
        </w:tc>
        <w:tc>
          <w:tcPr>
            <w:tcW w:w="1170" w:type="dxa"/>
            <w:vAlign w:val="top"/>
          </w:tcPr>
          <w:p w14:paraId="32E0E578">
            <w:pPr>
              <w:pStyle w:val="6"/>
              <w:spacing w:before="190" w:line="322" w:lineRule="exact"/>
              <w:ind w:left="286"/>
              <w:rPr>
                <w:sz w:val="24"/>
                <w:szCs w:val="24"/>
              </w:rPr>
            </w:pPr>
            <w:r>
              <w:rPr>
                <w:spacing w:val="-1"/>
                <w:position w:val="1"/>
                <w:sz w:val="24"/>
                <w:szCs w:val="24"/>
              </w:rPr>
              <w:t>43976</w:t>
            </w:r>
          </w:p>
        </w:tc>
        <w:tc>
          <w:tcPr>
            <w:tcW w:w="1877" w:type="dxa"/>
            <w:vAlign w:val="top"/>
          </w:tcPr>
          <w:p w14:paraId="7666483A">
            <w:pPr>
              <w:pStyle w:val="6"/>
              <w:spacing w:before="34" w:line="222" w:lineRule="auto"/>
              <w:ind w:left="228" w:right="94" w:hanging="118"/>
              <w:rPr>
                <w:sz w:val="24"/>
                <w:szCs w:val="24"/>
              </w:rPr>
            </w:pPr>
            <w:r>
              <w:rPr>
                <w:spacing w:val="-2"/>
                <w:sz w:val="24"/>
                <w:szCs w:val="24"/>
              </w:rPr>
              <w:t>郑州市先达电子技术有限公司</w:t>
            </w:r>
          </w:p>
        </w:tc>
        <w:tc>
          <w:tcPr>
            <w:tcW w:w="728" w:type="dxa"/>
            <w:vAlign w:val="top"/>
          </w:tcPr>
          <w:p w14:paraId="5FF3F6E2">
            <w:pPr>
              <w:pStyle w:val="6"/>
              <w:spacing w:before="190" w:line="241" w:lineRule="auto"/>
              <w:ind w:left="307"/>
              <w:rPr>
                <w:sz w:val="24"/>
                <w:szCs w:val="24"/>
              </w:rPr>
            </w:pPr>
            <w:r>
              <w:rPr>
                <w:sz w:val="24"/>
                <w:szCs w:val="24"/>
              </w:rPr>
              <w:t>/</w:t>
            </w:r>
          </w:p>
        </w:tc>
      </w:tr>
      <w:tr w14:paraId="66266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0A56AB87">
            <w:pPr>
              <w:pStyle w:val="6"/>
              <w:spacing w:before="189" w:line="323" w:lineRule="exact"/>
              <w:ind w:left="221"/>
              <w:rPr>
                <w:sz w:val="24"/>
                <w:szCs w:val="24"/>
              </w:rPr>
            </w:pPr>
            <w:r>
              <w:rPr>
                <w:spacing w:val="-2"/>
                <w:position w:val="1"/>
                <w:sz w:val="24"/>
                <w:szCs w:val="24"/>
              </w:rPr>
              <w:t>43</w:t>
            </w:r>
          </w:p>
        </w:tc>
        <w:tc>
          <w:tcPr>
            <w:tcW w:w="1666" w:type="dxa"/>
            <w:vAlign w:val="top"/>
          </w:tcPr>
          <w:p w14:paraId="4EB8D342">
            <w:pPr>
              <w:pStyle w:val="6"/>
              <w:spacing w:before="189" w:line="224" w:lineRule="auto"/>
              <w:ind w:left="123"/>
              <w:rPr>
                <w:sz w:val="24"/>
                <w:szCs w:val="24"/>
              </w:rPr>
            </w:pPr>
            <w:r>
              <w:rPr>
                <w:spacing w:val="-3"/>
                <w:sz w:val="24"/>
                <w:szCs w:val="24"/>
              </w:rPr>
              <w:t>天平检测装置</w:t>
            </w:r>
          </w:p>
        </w:tc>
        <w:tc>
          <w:tcPr>
            <w:tcW w:w="2781" w:type="dxa"/>
            <w:vAlign w:val="top"/>
          </w:tcPr>
          <w:p w14:paraId="0C5ACB3B">
            <w:pPr>
              <w:pStyle w:val="6"/>
              <w:spacing w:before="35" w:line="224" w:lineRule="auto"/>
              <w:ind w:left="61"/>
              <w:rPr>
                <w:sz w:val="24"/>
                <w:szCs w:val="24"/>
              </w:rPr>
            </w:pPr>
            <w:r>
              <w:rPr>
                <w:spacing w:val="-2"/>
                <w:sz w:val="24"/>
                <w:szCs w:val="24"/>
              </w:rPr>
              <w:t>参数：详见后附</w:t>
            </w:r>
          </w:p>
          <w:p w14:paraId="25ADEED6">
            <w:pPr>
              <w:pStyle w:val="6"/>
              <w:spacing w:before="18" w:line="205" w:lineRule="auto"/>
              <w:ind w:left="61"/>
              <w:rPr>
                <w:sz w:val="24"/>
                <w:szCs w:val="24"/>
              </w:rPr>
            </w:pPr>
            <w:r>
              <w:rPr>
                <w:spacing w:val="-5"/>
                <w:sz w:val="24"/>
                <w:szCs w:val="24"/>
              </w:rPr>
              <w:t>规格：最大称量</w:t>
            </w:r>
            <w:r>
              <w:rPr>
                <w:spacing w:val="-33"/>
                <w:sz w:val="24"/>
                <w:szCs w:val="24"/>
              </w:rPr>
              <w:t xml:space="preserve"> </w:t>
            </w:r>
            <w:r>
              <w:rPr>
                <w:spacing w:val="-5"/>
                <w:sz w:val="24"/>
                <w:szCs w:val="24"/>
              </w:rPr>
              <w:t>1kg、5kg</w:t>
            </w:r>
          </w:p>
        </w:tc>
        <w:tc>
          <w:tcPr>
            <w:tcW w:w="1274" w:type="dxa"/>
            <w:vAlign w:val="top"/>
          </w:tcPr>
          <w:p w14:paraId="1C56B95F">
            <w:pPr>
              <w:pStyle w:val="6"/>
              <w:spacing w:before="190" w:line="224" w:lineRule="auto"/>
              <w:ind w:left="414"/>
              <w:rPr>
                <w:sz w:val="24"/>
                <w:szCs w:val="24"/>
              </w:rPr>
            </w:pPr>
            <w:r>
              <w:rPr>
                <w:spacing w:val="-10"/>
                <w:sz w:val="24"/>
                <w:szCs w:val="24"/>
              </w:rPr>
              <w:t>华志</w:t>
            </w:r>
          </w:p>
        </w:tc>
        <w:tc>
          <w:tcPr>
            <w:tcW w:w="2024" w:type="dxa"/>
            <w:vAlign w:val="top"/>
          </w:tcPr>
          <w:p w14:paraId="681A9B29">
            <w:pPr>
              <w:pStyle w:val="6"/>
              <w:spacing w:before="229" w:line="182" w:lineRule="auto"/>
              <w:ind w:left="720"/>
              <w:rPr>
                <w:sz w:val="24"/>
                <w:szCs w:val="24"/>
              </w:rPr>
            </w:pPr>
            <w:r>
              <w:rPr>
                <w:spacing w:val="-3"/>
                <w:sz w:val="24"/>
                <w:szCs w:val="24"/>
              </w:rPr>
              <w:t>HZT-B</w:t>
            </w:r>
          </w:p>
        </w:tc>
        <w:tc>
          <w:tcPr>
            <w:tcW w:w="920" w:type="dxa"/>
            <w:vAlign w:val="top"/>
          </w:tcPr>
          <w:p w14:paraId="7C55987F">
            <w:pPr>
              <w:pStyle w:val="6"/>
              <w:spacing w:before="189" w:line="326" w:lineRule="exact"/>
              <w:ind w:left="421"/>
              <w:rPr>
                <w:sz w:val="24"/>
                <w:szCs w:val="24"/>
              </w:rPr>
            </w:pPr>
            <w:r>
              <w:rPr>
                <w:position w:val="1"/>
                <w:sz w:val="24"/>
                <w:szCs w:val="24"/>
              </w:rPr>
              <w:t>1</w:t>
            </w:r>
          </w:p>
        </w:tc>
        <w:tc>
          <w:tcPr>
            <w:tcW w:w="795" w:type="dxa"/>
            <w:vAlign w:val="top"/>
          </w:tcPr>
          <w:p w14:paraId="0A09A1ED">
            <w:pPr>
              <w:pStyle w:val="6"/>
              <w:spacing w:before="189" w:line="228" w:lineRule="auto"/>
              <w:ind w:left="284"/>
              <w:rPr>
                <w:sz w:val="24"/>
                <w:szCs w:val="24"/>
              </w:rPr>
            </w:pPr>
            <w:r>
              <w:rPr>
                <w:sz w:val="24"/>
                <w:szCs w:val="24"/>
              </w:rPr>
              <w:t>套</w:t>
            </w:r>
          </w:p>
        </w:tc>
        <w:tc>
          <w:tcPr>
            <w:tcW w:w="1185" w:type="dxa"/>
            <w:vAlign w:val="top"/>
          </w:tcPr>
          <w:p w14:paraId="18298740">
            <w:pPr>
              <w:pStyle w:val="6"/>
              <w:spacing w:before="189" w:line="323" w:lineRule="exact"/>
              <w:ind w:left="359"/>
              <w:rPr>
                <w:sz w:val="24"/>
                <w:szCs w:val="24"/>
              </w:rPr>
            </w:pPr>
            <w:r>
              <w:rPr>
                <w:spacing w:val="-3"/>
                <w:position w:val="1"/>
                <w:sz w:val="24"/>
                <w:szCs w:val="24"/>
              </w:rPr>
              <w:t>3929</w:t>
            </w:r>
          </w:p>
        </w:tc>
        <w:tc>
          <w:tcPr>
            <w:tcW w:w="1170" w:type="dxa"/>
            <w:vAlign w:val="top"/>
          </w:tcPr>
          <w:p w14:paraId="43E10023">
            <w:pPr>
              <w:pStyle w:val="6"/>
              <w:spacing w:before="189" w:line="323" w:lineRule="exact"/>
              <w:ind w:left="353"/>
              <w:rPr>
                <w:sz w:val="24"/>
                <w:szCs w:val="24"/>
              </w:rPr>
            </w:pPr>
            <w:r>
              <w:rPr>
                <w:spacing w:val="-3"/>
                <w:position w:val="1"/>
                <w:sz w:val="24"/>
                <w:szCs w:val="24"/>
              </w:rPr>
              <w:t>3929</w:t>
            </w:r>
          </w:p>
        </w:tc>
        <w:tc>
          <w:tcPr>
            <w:tcW w:w="1877" w:type="dxa"/>
            <w:vAlign w:val="top"/>
          </w:tcPr>
          <w:p w14:paraId="7D4573C7">
            <w:pPr>
              <w:pStyle w:val="6"/>
              <w:spacing w:before="37" w:line="221" w:lineRule="auto"/>
              <w:ind w:left="110" w:right="94" w:firstLine="5"/>
              <w:rPr>
                <w:sz w:val="24"/>
                <w:szCs w:val="24"/>
              </w:rPr>
            </w:pPr>
            <w:r>
              <w:rPr>
                <w:spacing w:val="-3"/>
                <w:sz w:val="24"/>
                <w:szCs w:val="24"/>
              </w:rPr>
              <w:t>华志（福建）电</w:t>
            </w:r>
            <w:r>
              <w:rPr>
                <w:spacing w:val="-2"/>
                <w:sz w:val="24"/>
                <w:szCs w:val="24"/>
              </w:rPr>
              <w:t>子科技有限公司</w:t>
            </w:r>
          </w:p>
        </w:tc>
        <w:tc>
          <w:tcPr>
            <w:tcW w:w="728" w:type="dxa"/>
            <w:vAlign w:val="top"/>
          </w:tcPr>
          <w:p w14:paraId="0C9839E5">
            <w:pPr>
              <w:pStyle w:val="6"/>
              <w:spacing w:before="189" w:line="241" w:lineRule="auto"/>
              <w:ind w:left="307"/>
              <w:rPr>
                <w:sz w:val="24"/>
                <w:szCs w:val="24"/>
              </w:rPr>
            </w:pPr>
            <w:r>
              <w:rPr>
                <w:sz w:val="24"/>
                <w:szCs w:val="24"/>
              </w:rPr>
              <w:t>/</w:t>
            </w:r>
          </w:p>
        </w:tc>
      </w:tr>
      <w:tr w14:paraId="43550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 w:hRule="atLeast"/>
        </w:trPr>
        <w:tc>
          <w:tcPr>
            <w:tcW w:w="685" w:type="dxa"/>
            <w:vAlign w:val="top"/>
          </w:tcPr>
          <w:p w14:paraId="58582EDF">
            <w:pPr>
              <w:spacing w:line="265" w:lineRule="auto"/>
              <w:rPr>
                <w:rFonts w:ascii="Arial"/>
                <w:sz w:val="21"/>
              </w:rPr>
            </w:pPr>
          </w:p>
          <w:p w14:paraId="6393F4CA">
            <w:pPr>
              <w:pStyle w:val="6"/>
              <w:spacing w:before="78" w:line="326" w:lineRule="exact"/>
              <w:ind w:left="221"/>
              <w:rPr>
                <w:sz w:val="24"/>
                <w:szCs w:val="24"/>
              </w:rPr>
            </w:pPr>
            <w:r>
              <w:rPr>
                <w:spacing w:val="-2"/>
                <w:position w:val="1"/>
                <w:sz w:val="24"/>
                <w:szCs w:val="24"/>
              </w:rPr>
              <w:t>44</w:t>
            </w:r>
          </w:p>
        </w:tc>
        <w:tc>
          <w:tcPr>
            <w:tcW w:w="1666" w:type="dxa"/>
            <w:vAlign w:val="top"/>
          </w:tcPr>
          <w:p w14:paraId="6B44B022">
            <w:pPr>
              <w:pStyle w:val="6"/>
              <w:spacing w:before="190" w:line="246" w:lineRule="auto"/>
              <w:ind w:left="724" w:right="113" w:hanging="613"/>
              <w:rPr>
                <w:sz w:val="24"/>
                <w:szCs w:val="24"/>
              </w:rPr>
            </w:pPr>
            <w:r>
              <w:rPr>
                <w:spacing w:val="-1"/>
                <w:sz w:val="24"/>
                <w:szCs w:val="24"/>
              </w:rPr>
              <w:t>加油机检测装</w:t>
            </w:r>
            <w:r>
              <w:rPr>
                <w:sz w:val="24"/>
                <w:szCs w:val="24"/>
              </w:rPr>
              <w:t>置</w:t>
            </w:r>
          </w:p>
        </w:tc>
        <w:tc>
          <w:tcPr>
            <w:tcW w:w="2781" w:type="dxa"/>
            <w:vAlign w:val="top"/>
          </w:tcPr>
          <w:p w14:paraId="4E25EE70">
            <w:pPr>
              <w:pStyle w:val="6"/>
              <w:spacing w:before="191" w:line="224" w:lineRule="auto"/>
              <w:ind w:left="61"/>
              <w:rPr>
                <w:sz w:val="24"/>
                <w:szCs w:val="24"/>
              </w:rPr>
            </w:pPr>
            <w:r>
              <w:rPr>
                <w:spacing w:val="-2"/>
                <w:sz w:val="24"/>
                <w:szCs w:val="24"/>
              </w:rPr>
              <w:t>参数：详见后附</w:t>
            </w:r>
          </w:p>
          <w:p w14:paraId="53695345">
            <w:pPr>
              <w:pStyle w:val="6"/>
              <w:spacing w:before="18" w:line="224" w:lineRule="auto"/>
              <w:ind w:left="61"/>
              <w:rPr>
                <w:sz w:val="24"/>
                <w:szCs w:val="24"/>
              </w:rPr>
            </w:pPr>
            <w:r>
              <w:rPr>
                <w:spacing w:val="-2"/>
                <w:sz w:val="24"/>
                <w:szCs w:val="24"/>
              </w:rPr>
              <w:t>规格：详见后附</w:t>
            </w:r>
          </w:p>
        </w:tc>
        <w:tc>
          <w:tcPr>
            <w:tcW w:w="1274" w:type="dxa"/>
            <w:vAlign w:val="top"/>
          </w:tcPr>
          <w:p w14:paraId="01B5328B">
            <w:pPr>
              <w:spacing w:line="266" w:lineRule="auto"/>
              <w:rPr>
                <w:rFonts w:ascii="Arial"/>
                <w:sz w:val="21"/>
              </w:rPr>
            </w:pPr>
          </w:p>
          <w:p w14:paraId="2FFD2163">
            <w:pPr>
              <w:pStyle w:val="6"/>
              <w:spacing w:before="78" w:line="229" w:lineRule="auto"/>
              <w:ind w:left="188"/>
              <w:rPr>
                <w:sz w:val="24"/>
                <w:szCs w:val="24"/>
              </w:rPr>
            </w:pPr>
            <w:r>
              <w:rPr>
                <w:spacing w:val="-9"/>
                <w:sz w:val="24"/>
                <w:szCs w:val="24"/>
              </w:rPr>
              <w:t>东方计量</w:t>
            </w:r>
          </w:p>
        </w:tc>
        <w:tc>
          <w:tcPr>
            <w:tcW w:w="2024" w:type="dxa"/>
            <w:vAlign w:val="top"/>
          </w:tcPr>
          <w:p w14:paraId="06C0D38A">
            <w:pPr>
              <w:pStyle w:val="6"/>
              <w:spacing w:before="190" w:line="249" w:lineRule="auto"/>
              <w:ind w:left="474" w:right="108" w:hanging="354"/>
              <w:rPr>
                <w:sz w:val="24"/>
                <w:szCs w:val="24"/>
              </w:rPr>
            </w:pPr>
            <w:r>
              <w:rPr>
                <w:spacing w:val="-1"/>
                <w:sz w:val="24"/>
                <w:szCs w:val="24"/>
              </w:rPr>
              <w:t>BJL-20L+BJL-50L</w:t>
            </w:r>
            <w:r>
              <w:rPr>
                <w:spacing w:val="3"/>
                <w:sz w:val="24"/>
                <w:szCs w:val="24"/>
              </w:rPr>
              <w:t xml:space="preserve"> </w:t>
            </w:r>
            <w:r>
              <w:rPr>
                <w:spacing w:val="-1"/>
                <w:sz w:val="24"/>
                <w:szCs w:val="24"/>
              </w:rPr>
              <w:t>+BJL-100L</w:t>
            </w:r>
          </w:p>
        </w:tc>
        <w:tc>
          <w:tcPr>
            <w:tcW w:w="920" w:type="dxa"/>
            <w:vAlign w:val="top"/>
          </w:tcPr>
          <w:p w14:paraId="08031100">
            <w:pPr>
              <w:spacing w:line="265" w:lineRule="auto"/>
              <w:rPr>
                <w:rFonts w:ascii="Arial"/>
                <w:sz w:val="21"/>
              </w:rPr>
            </w:pPr>
          </w:p>
          <w:p w14:paraId="4879A2D8">
            <w:pPr>
              <w:pStyle w:val="6"/>
              <w:spacing w:before="78" w:line="326" w:lineRule="exact"/>
              <w:ind w:left="421"/>
              <w:rPr>
                <w:sz w:val="24"/>
                <w:szCs w:val="24"/>
              </w:rPr>
            </w:pPr>
            <w:r>
              <w:rPr>
                <w:position w:val="1"/>
                <w:sz w:val="24"/>
                <w:szCs w:val="24"/>
              </w:rPr>
              <w:t>1</w:t>
            </w:r>
          </w:p>
        </w:tc>
        <w:tc>
          <w:tcPr>
            <w:tcW w:w="795" w:type="dxa"/>
            <w:vAlign w:val="top"/>
          </w:tcPr>
          <w:p w14:paraId="40DE4AEA">
            <w:pPr>
              <w:spacing w:line="265" w:lineRule="auto"/>
              <w:rPr>
                <w:rFonts w:ascii="Arial"/>
                <w:sz w:val="21"/>
              </w:rPr>
            </w:pPr>
          </w:p>
          <w:p w14:paraId="601A68B8">
            <w:pPr>
              <w:pStyle w:val="6"/>
              <w:spacing w:before="78" w:line="228" w:lineRule="auto"/>
              <w:ind w:left="284"/>
              <w:rPr>
                <w:sz w:val="24"/>
                <w:szCs w:val="24"/>
              </w:rPr>
            </w:pPr>
            <w:r>
              <w:rPr>
                <w:sz w:val="24"/>
                <w:szCs w:val="24"/>
              </w:rPr>
              <w:t>套</w:t>
            </w:r>
          </w:p>
        </w:tc>
        <w:tc>
          <w:tcPr>
            <w:tcW w:w="1185" w:type="dxa"/>
            <w:vAlign w:val="top"/>
          </w:tcPr>
          <w:p w14:paraId="45663ABE">
            <w:pPr>
              <w:spacing w:line="265" w:lineRule="auto"/>
              <w:rPr>
                <w:rFonts w:ascii="Arial"/>
                <w:sz w:val="21"/>
              </w:rPr>
            </w:pPr>
          </w:p>
          <w:p w14:paraId="2EA698C6">
            <w:pPr>
              <w:pStyle w:val="6"/>
              <w:spacing w:before="78" w:line="322" w:lineRule="exact"/>
              <w:ind w:left="297"/>
              <w:rPr>
                <w:sz w:val="24"/>
                <w:szCs w:val="24"/>
              </w:rPr>
            </w:pPr>
            <w:r>
              <w:rPr>
                <w:spacing w:val="-2"/>
                <w:position w:val="1"/>
                <w:sz w:val="24"/>
                <w:szCs w:val="24"/>
              </w:rPr>
              <w:t>28665</w:t>
            </w:r>
          </w:p>
        </w:tc>
        <w:tc>
          <w:tcPr>
            <w:tcW w:w="1170" w:type="dxa"/>
            <w:vAlign w:val="top"/>
          </w:tcPr>
          <w:p w14:paraId="30EC7CBA">
            <w:pPr>
              <w:spacing w:line="265" w:lineRule="auto"/>
              <w:rPr>
                <w:rFonts w:ascii="Arial"/>
                <w:sz w:val="21"/>
              </w:rPr>
            </w:pPr>
          </w:p>
          <w:p w14:paraId="2DC14698">
            <w:pPr>
              <w:pStyle w:val="6"/>
              <w:spacing w:before="78" w:line="322" w:lineRule="exact"/>
              <w:ind w:left="291"/>
              <w:rPr>
                <w:sz w:val="24"/>
                <w:szCs w:val="24"/>
              </w:rPr>
            </w:pPr>
            <w:r>
              <w:rPr>
                <w:spacing w:val="-2"/>
                <w:position w:val="1"/>
                <w:sz w:val="24"/>
                <w:szCs w:val="24"/>
              </w:rPr>
              <w:t>28665</w:t>
            </w:r>
          </w:p>
        </w:tc>
        <w:tc>
          <w:tcPr>
            <w:tcW w:w="1877" w:type="dxa"/>
            <w:vAlign w:val="top"/>
          </w:tcPr>
          <w:p w14:paraId="5FA9ECCD">
            <w:pPr>
              <w:pStyle w:val="6"/>
              <w:spacing w:before="35" w:line="225" w:lineRule="auto"/>
              <w:ind w:left="119"/>
              <w:rPr>
                <w:sz w:val="24"/>
                <w:szCs w:val="24"/>
              </w:rPr>
            </w:pPr>
            <w:r>
              <w:rPr>
                <w:spacing w:val="-4"/>
                <w:sz w:val="24"/>
                <w:szCs w:val="24"/>
              </w:rPr>
              <w:t>海兴县东方计量</w:t>
            </w:r>
          </w:p>
          <w:p w14:paraId="6327CC62">
            <w:pPr>
              <w:pStyle w:val="6"/>
              <w:spacing w:before="19" w:line="224" w:lineRule="auto"/>
              <w:ind w:left="96"/>
              <w:rPr>
                <w:sz w:val="24"/>
                <w:szCs w:val="24"/>
              </w:rPr>
            </w:pPr>
            <w:r>
              <w:rPr>
                <w:sz w:val="24"/>
                <w:szCs w:val="24"/>
              </w:rPr>
              <w:t>仪器有限责任公</w:t>
            </w:r>
          </w:p>
          <w:p w14:paraId="1D183DB4">
            <w:pPr>
              <w:pStyle w:val="6"/>
              <w:spacing w:before="18" w:line="204" w:lineRule="auto"/>
              <w:ind w:left="859"/>
              <w:rPr>
                <w:sz w:val="24"/>
                <w:szCs w:val="24"/>
              </w:rPr>
            </w:pPr>
            <w:r>
              <w:rPr>
                <w:sz w:val="24"/>
                <w:szCs w:val="24"/>
              </w:rPr>
              <w:t>司</w:t>
            </w:r>
          </w:p>
        </w:tc>
        <w:tc>
          <w:tcPr>
            <w:tcW w:w="728" w:type="dxa"/>
            <w:vAlign w:val="top"/>
          </w:tcPr>
          <w:p w14:paraId="77710072">
            <w:pPr>
              <w:spacing w:line="265" w:lineRule="auto"/>
              <w:rPr>
                <w:rFonts w:ascii="Arial"/>
                <w:sz w:val="21"/>
              </w:rPr>
            </w:pPr>
          </w:p>
          <w:p w14:paraId="4C532B8E">
            <w:pPr>
              <w:pStyle w:val="6"/>
              <w:spacing w:before="78" w:line="241" w:lineRule="auto"/>
              <w:ind w:left="307"/>
              <w:rPr>
                <w:sz w:val="24"/>
                <w:szCs w:val="24"/>
              </w:rPr>
            </w:pPr>
            <w:r>
              <w:rPr>
                <w:sz w:val="24"/>
                <w:szCs w:val="24"/>
              </w:rPr>
              <w:t>/</w:t>
            </w:r>
          </w:p>
        </w:tc>
      </w:tr>
      <w:tr w14:paraId="5A184C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077839C4">
            <w:pPr>
              <w:pStyle w:val="6"/>
              <w:spacing w:before="192" w:line="321" w:lineRule="exact"/>
              <w:ind w:left="221"/>
              <w:rPr>
                <w:sz w:val="24"/>
                <w:szCs w:val="24"/>
              </w:rPr>
            </w:pPr>
            <w:r>
              <w:rPr>
                <w:spacing w:val="-2"/>
                <w:position w:val="1"/>
                <w:sz w:val="24"/>
                <w:szCs w:val="24"/>
              </w:rPr>
              <w:t>45</w:t>
            </w:r>
          </w:p>
        </w:tc>
        <w:tc>
          <w:tcPr>
            <w:tcW w:w="1666" w:type="dxa"/>
            <w:vAlign w:val="top"/>
          </w:tcPr>
          <w:p w14:paraId="7BD31618">
            <w:pPr>
              <w:pStyle w:val="6"/>
              <w:spacing w:before="34" w:line="222" w:lineRule="auto"/>
              <w:ind w:left="704" w:right="113" w:hanging="600"/>
              <w:rPr>
                <w:sz w:val="24"/>
                <w:szCs w:val="24"/>
              </w:rPr>
            </w:pPr>
            <w:r>
              <w:rPr>
                <w:sz w:val="24"/>
                <w:szCs w:val="24"/>
              </w:rPr>
              <w:t>食品快速检测</w:t>
            </w:r>
            <w:r>
              <w:rPr>
                <w:spacing w:val="1"/>
                <w:sz w:val="24"/>
                <w:szCs w:val="24"/>
              </w:rPr>
              <w:t>仪</w:t>
            </w:r>
          </w:p>
        </w:tc>
        <w:tc>
          <w:tcPr>
            <w:tcW w:w="2781" w:type="dxa"/>
            <w:vAlign w:val="top"/>
          </w:tcPr>
          <w:p w14:paraId="3D853AC7">
            <w:pPr>
              <w:pStyle w:val="6"/>
              <w:spacing w:before="35" w:line="224" w:lineRule="auto"/>
              <w:ind w:left="61"/>
              <w:rPr>
                <w:sz w:val="24"/>
                <w:szCs w:val="24"/>
              </w:rPr>
            </w:pPr>
            <w:r>
              <w:rPr>
                <w:spacing w:val="-2"/>
                <w:sz w:val="24"/>
                <w:szCs w:val="24"/>
              </w:rPr>
              <w:t>参数：详见后附</w:t>
            </w:r>
          </w:p>
          <w:p w14:paraId="55994E4A">
            <w:pPr>
              <w:pStyle w:val="6"/>
              <w:spacing w:before="21" w:line="203" w:lineRule="auto"/>
              <w:ind w:left="61"/>
              <w:rPr>
                <w:sz w:val="24"/>
                <w:szCs w:val="24"/>
              </w:rPr>
            </w:pPr>
            <w:r>
              <w:rPr>
                <w:spacing w:val="-2"/>
                <w:sz w:val="24"/>
                <w:szCs w:val="24"/>
              </w:rPr>
              <w:t>规格：详见后附</w:t>
            </w:r>
          </w:p>
        </w:tc>
        <w:tc>
          <w:tcPr>
            <w:tcW w:w="1274" w:type="dxa"/>
            <w:vAlign w:val="top"/>
          </w:tcPr>
          <w:p w14:paraId="0444832D">
            <w:pPr>
              <w:pStyle w:val="6"/>
              <w:spacing w:before="192" w:line="227" w:lineRule="auto"/>
              <w:ind w:left="415"/>
              <w:rPr>
                <w:sz w:val="24"/>
                <w:szCs w:val="24"/>
              </w:rPr>
            </w:pPr>
            <w:r>
              <w:rPr>
                <w:spacing w:val="-10"/>
                <w:sz w:val="24"/>
                <w:szCs w:val="24"/>
              </w:rPr>
              <w:t>慧康</w:t>
            </w:r>
          </w:p>
        </w:tc>
        <w:tc>
          <w:tcPr>
            <w:tcW w:w="2024" w:type="dxa"/>
            <w:vAlign w:val="top"/>
          </w:tcPr>
          <w:p w14:paraId="345DEDB5">
            <w:pPr>
              <w:pStyle w:val="6"/>
              <w:spacing w:before="192" w:line="321" w:lineRule="exact"/>
              <w:ind w:left="540"/>
              <w:rPr>
                <w:sz w:val="24"/>
                <w:szCs w:val="24"/>
              </w:rPr>
            </w:pPr>
            <w:r>
              <w:rPr>
                <w:spacing w:val="-2"/>
                <w:position w:val="1"/>
                <w:sz w:val="24"/>
                <w:szCs w:val="24"/>
              </w:rPr>
              <w:t>HD-4816T</w:t>
            </w:r>
          </w:p>
        </w:tc>
        <w:tc>
          <w:tcPr>
            <w:tcW w:w="920" w:type="dxa"/>
            <w:vAlign w:val="top"/>
          </w:tcPr>
          <w:p w14:paraId="27D772EB">
            <w:pPr>
              <w:pStyle w:val="6"/>
              <w:spacing w:before="192" w:line="325" w:lineRule="exact"/>
              <w:ind w:left="402"/>
              <w:rPr>
                <w:sz w:val="24"/>
                <w:szCs w:val="24"/>
              </w:rPr>
            </w:pPr>
            <w:r>
              <w:rPr>
                <w:position w:val="1"/>
                <w:sz w:val="24"/>
                <w:szCs w:val="24"/>
              </w:rPr>
              <w:t>4</w:t>
            </w:r>
          </w:p>
        </w:tc>
        <w:tc>
          <w:tcPr>
            <w:tcW w:w="795" w:type="dxa"/>
            <w:vAlign w:val="top"/>
          </w:tcPr>
          <w:p w14:paraId="198FBB66">
            <w:pPr>
              <w:pStyle w:val="6"/>
              <w:spacing w:before="191" w:line="232" w:lineRule="auto"/>
              <w:ind w:left="314"/>
              <w:rPr>
                <w:sz w:val="24"/>
                <w:szCs w:val="24"/>
              </w:rPr>
            </w:pPr>
            <w:r>
              <w:rPr>
                <w:sz w:val="24"/>
                <w:szCs w:val="24"/>
              </w:rPr>
              <w:t>台</w:t>
            </w:r>
          </w:p>
        </w:tc>
        <w:tc>
          <w:tcPr>
            <w:tcW w:w="1185" w:type="dxa"/>
            <w:vAlign w:val="top"/>
          </w:tcPr>
          <w:p w14:paraId="59098C3E">
            <w:pPr>
              <w:pStyle w:val="6"/>
              <w:spacing w:before="192" w:line="318" w:lineRule="exact"/>
              <w:ind w:left="353"/>
              <w:rPr>
                <w:sz w:val="24"/>
                <w:szCs w:val="24"/>
              </w:rPr>
            </w:pPr>
            <w:r>
              <w:rPr>
                <w:spacing w:val="-1"/>
                <w:position w:val="1"/>
                <w:sz w:val="24"/>
                <w:szCs w:val="24"/>
              </w:rPr>
              <w:t>9530</w:t>
            </w:r>
          </w:p>
        </w:tc>
        <w:tc>
          <w:tcPr>
            <w:tcW w:w="1170" w:type="dxa"/>
            <w:vAlign w:val="top"/>
          </w:tcPr>
          <w:p w14:paraId="2BA545F7">
            <w:pPr>
              <w:pStyle w:val="6"/>
              <w:spacing w:before="192" w:line="318" w:lineRule="exact"/>
              <w:ind w:left="293"/>
              <w:rPr>
                <w:sz w:val="24"/>
                <w:szCs w:val="24"/>
              </w:rPr>
            </w:pPr>
            <w:r>
              <w:rPr>
                <w:spacing w:val="-2"/>
                <w:position w:val="1"/>
                <w:sz w:val="24"/>
                <w:szCs w:val="24"/>
              </w:rPr>
              <w:t>38120</w:t>
            </w:r>
          </w:p>
        </w:tc>
        <w:tc>
          <w:tcPr>
            <w:tcW w:w="1877" w:type="dxa"/>
            <w:vAlign w:val="top"/>
          </w:tcPr>
          <w:p w14:paraId="63AA6863">
            <w:pPr>
              <w:pStyle w:val="6"/>
              <w:spacing w:before="34" w:line="222" w:lineRule="auto"/>
              <w:ind w:left="126" w:right="94" w:hanging="4"/>
              <w:rPr>
                <w:sz w:val="24"/>
                <w:szCs w:val="24"/>
              </w:rPr>
            </w:pPr>
            <w:r>
              <w:rPr>
                <w:spacing w:val="-4"/>
                <w:sz w:val="24"/>
                <w:szCs w:val="24"/>
              </w:rPr>
              <w:t>苏州慧康电子信</w:t>
            </w:r>
            <w:r>
              <w:rPr>
                <w:spacing w:val="-5"/>
                <w:sz w:val="24"/>
                <w:szCs w:val="24"/>
              </w:rPr>
              <w:t>息科技有限公司</w:t>
            </w:r>
          </w:p>
        </w:tc>
        <w:tc>
          <w:tcPr>
            <w:tcW w:w="728" w:type="dxa"/>
            <w:vAlign w:val="top"/>
          </w:tcPr>
          <w:p w14:paraId="42F01950">
            <w:pPr>
              <w:pStyle w:val="6"/>
              <w:spacing w:before="191" w:line="241" w:lineRule="auto"/>
              <w:ind w:left="307"/>
              <w:rPr>
                <w:sz w:val="24"/>
                <w:szCs w:val="24"/>
              </w:rPr>
            </w:pPr>
            <w:r>
              <w:rPr>
                <w:sz w:val="24"/>
                <w:szCs w:val="24"/>
              </w:rPr>
              <w:t>/</w:t>
            </w:r>
          </w:p>
        </w:tc>
      </w:tr>
      <w:tr w14:paraId="3B037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094DF8A2">
            <w:pPr>
              <w:pStyle w:val="6"/>
              <w:spacing w:before="193" w:line="322" w:lineRule="exact"/>
              <w:ind w:left="221"/>
              <w:rPr>
                <w:sz w:val="24"/>
                <w:szCs w:val="24"/>
              </w:rPr>
            </w:pPr>
            <w:r>
              <w:rPr>
                <w:spacing w:val="-2"/>
                <w:position w:val="1"/>
                <w:sz w:val="24"/>
                <w:szCs w:val="24"/>
              </w:rPr>
              <w:t>46</w:t>
            </w:r>
          </w:p>
        </w:tc>
        <w:tc>
          <w:tcPr>
            <w:tcW w:w="1666" w:type="dxa"/>
            <w:vAlign w:val="top"/>
          </w:tcPr>
          <w:p w14:paraId="1C8534EC">
            <w:pPr>
              <w:pStyle w:val="6"/>
              <w:spacing w:before="193" w:line="232" w:lineRule="auto"/>
              <w:ind w:left="240"/>
              <w:rPr>
                <w:sz w:val="24"/>
                <w:szCs w:val="24"/>
              </w:rPr>
            </w:pPr>
            <w:r>
              <w:rPr>
                <w:spacing w:val="-3"/>
                <w:sz w:val="24"/>
                <w:szCs w:val="24"/>
              </w:rPr>
              <w:t>荧光检测仪</w:t>
            </w:r>
          </w:p>
        </w:tc>
        <w:tc>
          <w:tcPr>
            <w:tcW w:w="2781" w:type="dxa"/>
            <w:vAlign w:val="top"/>
          </w:tcPr>
          <w:p w14:paraId="0E80A6BA">
            <w:pPr>
              <w:pStyle w:val="6"/>
              <w:spacing w:before="37" w:line="224" w:lineRule="auto"/>
              <w:ind w:left="61"/>
              <w:rPr>
                <w:sz w:val="24"/>
                <w:szCs w:val="24"/>
              </w:rPr>
            </w:pPr>
            <w:r>
              <w:rPr>
                <w:spacing w:val="-2"/>
                <w:sz w:val="24"/>
                <w:szCs w:val="24"/>
              </w:rPr>
              <w:t>参数：详见后附</w:t>
            </w:r>
          </w:p>
          <w:p w14:paraId="3753D1D2">
            <w:pPr>
              <w:pStyle w:val="6"/>
              <w:spacing w:before="20" w:line="202" w:lineRule="auto"/>
              <w:ind w:left="61"/>
              <w:rPr>
                <w:sz w:val="24"/>
                <w:szCs w:val="24"/>
              </w:rPr>
            </w:pPr>
            <w:r>
              <w:rPr>
                <w:spacing w:val="-2"/>
                <w:sz w:val="24"/>
                <w:szCs w:val="24"/>
              </w:rPr>
              <w:t>规格：详见后附</w:t>
            </w:r>
          </w:p>
        </w:tc>
        <w:tc>
          <w:tcPr>
            <w:tcW w:w="1274" w:type="dxa"/>
            <w:vAlign w:val="top"/>
          </w:tcPr>
          <w:p w14:paraId="19ADF0F0">
            <w:pPr>
              <w:pStyle w:val="6"/>
              <w:spacing w:before="193" w:line="227" w:lineRule="auto"/>
              <w:ind w:left="400"/>
              <w:rPr>
                <w:sz w:val="24"/>
                <w:szCs w:val="24"/>
              </w:rPr>
            </w:pPr>
            <w:r>
              <w:rPr>
                <w:spacing w:val="-3"/>
                <w:sz w:val="24"/>
                <w:szCs w:val="24"/>
              </w:rPr>
              <w:t>科雅</w:t>
            </w:r>
          </w:p>
        </w:tc>
        <w:tc>
          <w:tcPr>
            <w:tcW w:w="2024" w:type="dxa"/>
            <w:vAlign w:val="top"/>
          </w:tcPr>
          <w:p w14:paraId="1DB39A9A">
            <w:pPr>
              <w:pStyle w:val="6"/>
              <w:spacing w:before="193" w:line="319" w:lineRule="exact"/>
              <w:ind w:left="480"/>
              <w:rPr>
                <w:sz w:val="24"/>
                <w:szCs w:val="24"/>
              </w:rPr>
            </w:pPr>
            <w:r>
              <w:rPr>
                <w:spacing w:val="-2"/>
                <w:position w:val="1"/>
                <w:sz w:val="24"/>
                <w:szCs w:val="24"/>
              </w:rPr>
              <w:t>KY-ATP101</w:t>
            </w:r>
          </w:p>
        </w:tc>
        <w:tc>
          <w:tcPr>
            <w:tcW w:w="920" w:type="dxa"/>
            <w:vAlign w:val="top"/>
          </w:tcPr>
          <w:p w14:paraId="5C4CC07E">
            <w:pPr>
              <w:pStyle w:val="6"/>
              <w:spacing w:before="193" w:line="326" w:lineRule="exact"/>
              <w:ind w:left="402"/>
              <w:rPr>
                <w:sz w:val="24"/>
                <w:szCs w:val="24"/>
              </w:rPr>
            </w:pPr>
            <w:r>
              <w:rPr>
                <w:position w:val="1"/>
                <w:sz w:val="24"/>
                <w:szCs w:val="24"/>
              </w:rPr>
              <w:t>4</w:t>
            </w:r>
          </w:p>
        </w:tc>
        <w:tc>
          <w:tcPr>
            <w:tcW w:w="795" w:type="dxa"/>
            <w:vAlign w:val="top"/>
          </w:tcPr>
          <w:p w14:paraId="4F8AAA72">
            <w:pPr>
              <w:pStyle w:val="6"/>
              <w:spacing w:before="193" w:line="232" w:lineRule="auto"/>
              <w:ind w:left="314"/>
              <w:rPr>
                <w:sz w:val="24"/>
                <w:szCs w:val="24"/>
              </w:rPr>
            </w:pPr>
            <w:r>
              <w:rPr>
                <w:sz w:val="24"/>
                <w:szCs w:val="24"/>
              </w:rPr>
              <w:t>台</w:t>
            </w:r>
          </w:p>
        </w:tc>
        <w:tc>
          <w:tcPr>
            <w:tcW w:w="1185" w:type="dxa"/>
            <w:vAlign w:val="top"/>
          </w:tcPr>
          <w:p w14:paraId="0ABE34C6">
            <w:pPr>
              <w:pStyle w:val="6"/>
              <w:spacing w:before="193" w:line="323" w:lineRule="exact"/>
              <w:ind w:left="360"/>
              <w:rPr>
                <w:sz w:val="24"/>
                <w:szCs w:val="24"/>
              </w:rPr>
            </w:pPr>
            <w:r>
              <w:rPr>
                <w:spacing w:val="-3"/>
                <w:position w:val="1"/>
                <w:sz w:val="24"/>
                <w:szCs w:val="24"/>
              </w:rPr>
              <w:t>7484</w:t>
            </w:r>
          </w:p>
        </w:tc>
        <w:tc>
          <w:tcPr>
            <w:tcW w:w="1170" w:type="dxa"/>
            <w:vAlign w:val="top"/>
          </w:tcPr>
          <w:p w14:paraId="52BE2CAE">
            <w:pPr>
              <w:pStyle w:val="6"/>
              <w:spacing w:before="193" w:line="322" w:lineRule="exact"/>
              <w:ind w:left="291"/>
              <w:rPr>
                <w:sz w:val="24"/>
                <w:szCs w:val="24"/>
              </w:rPr>
            </w:pPr>
            <w:r>
              <w:rPr>
                <w:spacing w:val="-2"/>
                <w:position w:val="1"/>
                <w:sz w:val="24"/>
                <w:szCs w:val="24"/>
              </w:rPr>
              <w:t>29936</w:t>
            </w:r>
          </w:p>
        </w:tc>
        <w:tc>
          <w:tcPr>
            <w:tcW w:w="1877" w:type="dxa"/>
            <w:vAlign w:val="top"/>
          </w:tcPr>
          <w:p w14:paraId="295580B1">
            <w:pPr>
              <w:pStyle w:val="6"/>
              <w:spacing w:before="37" w:line="221" w:lineRule="auto"/>
              <w:ind w:left="348" w:right="94" w:hanging="229"/>
              <w:rPr>
                <w:sz w:val="24"/>
                <w:szCs w:val="24"/>
              </w:rPr>
            </w:pPr>
            <w:r>
              <w:rPr>
                <w:spacing w:val="-4"/>
                <w:sz w:val="24"/>
                <w:szCs w:val="24"/>
              </w:rPr>
              <w:t>江苏科雅生物技</w:t>
            </w:r>
            <w:r>
              <w:rPr>
                <w:spacing w:val="-3"/>
                <w:sz w:val="24"/>
                <w:szCs w:val="24"/>
              </w:rPr>
              <w:t>术有限公司</w:t>
            </w:r>
          </w:p>
        </w:tc>
        <w:tc>
          <w:tcPr>
            <w:tcW w:w="728" w:type="dxa"/>
            <w:vAlign w:val="top"/>
          </w:tcPr>
          <w:p w14:paraId="19B6CF83">
            <w:pPr>
              <w:pStyle w:val="6"/>
              <w:spacing w:before="193" w:line="241" w:lineRule="auto"/>
              <w:ind w:left="307"/>
              <w:rPr>
                <w:sz w:val="24"/>
                <w:szCs w:val="24"/>
              </w:rPr>
            </w:pPr>
            <w:r>
              <w:rPr>
                <w:sz w:val="24"/>
                <w:szCs w:val="24"/>
              </w:rPr>
              <w:t>/</w:t>
            </w:r>
          </w:p>
        </w:tc>
      </w:tr>
      <w:tr w14:paraId="5ECE9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3CA65448">
            <w:pPr>
              <w:pStyle w:val="6"/>
              <w:spacing w:before="193" w:line="325" w:lineRule="exact"/>
              <w:ind w:left="221"/>
              <w:rPr>
                <w:sz w:val="24"/>
                <w:szCs w:val="24"/>
              </w:rPr>
            </w:pPr>
            <w:r>
              <w:rPr>
                <w:spacing w:val="-2"/>
                <w:position w:val="1"/>
                <w:sz w:val="24"/>
                <w:szCs w:val="24"/>
              </w:rPr>
              <w:t>47</w:t>
            </w:r>
          </w:p>
        </w:tc>
        <w:tc>
          <w:tcPr>
            <w:tcW w:w="1666" w:type="dxa"/>
            <w:vAlign w:val="top"/>
          </w:tcPr>
          <w:p w14:paraId="236E3A1C">
            <w:pPr>
              <w:pStyle w:val="6"/>
              <w:spacing w:before="193" w:line="228" w:lineRule="auto"/>
              <w:ind w:left="224"/>
              <w:rPr>
                <w:sz w:val="24"/>
                <w:szCs w:val="24"/>
              </w:rPr>
            </w:pPr>
            <w:r>
              <w:rPr>
                <w:sz w:val="24"/>
                <w:szCs w:val="24"/>
              </w:rPr>
              <w:t>食品快检箱</w:t>
            </w:r>
          </w:p>
        </w:tc>
        <w:tc>
          <w:tcPr>
            <w:tcW w:w="2781" w:type="dxa"/>
            <w:vAlign w:val="top"/>
          </w:tcPr>
          <w:p w14:paraId="7467684F">
            <w:pPr>
              <w:pStyle w:val="6"/>
              <w:spacing w:before="36" w:line="224" w:lineRule="auto"/>
              <w:ind w:left="61"/>
              <w:rPr>
                <w:sz w:val="24"/>
                <w:szCs w:val="24"/>
              </w:rPr>
            </w:pPr>
            <w:r>
              <w:rPr>
                <w:spacing w:val="-2"/>
                <w:sz w:val="24"/>
                <w:szCs w:val="24"/>
              </w:rPr>
              <w:t>参数：详见后附</w:t>
            </w:r>
          </w:p>
          <w:p w14:paraId="78B4034A">
            <w:pPr>
              <w:pStyle w:val="6"/>
              <w:spacing w:before="21" w:line="202" w:lineRule="auto"/>
              <w:ind w:left="61"/>
              <w:rPr>
                <w:sz w:val="24"/>
                <w:szCs w:val="24"/>
              </w:rPr>
            </w:pPr>
            <w:r>
              <w:rPr>
                <w:spacing w:val="-2"/>
                <w:sz w:val="24"/>
                <w:szCs w:val="24"/>
              </w:rPr>
              <w:t>规格：详见后附</w:t>
            </w:r>
          </w:p>
        </w:tc>
        <w:tc>
          <w:tcPr>
            <w:tcW w:w="1274" w:type="dxa"/>
            <w:vAlign w:val="top"/>
          </w:tcPr>
          <w:p w14:paraId="12712B3D">
            <w:pPr>
              <w:pStyle w:val="6"/>
              <w:spacing w:before="192" w:line="224" w:lineRule="auto"/>
              <w:ind w:left="172"/>
              <w:rPr>
                <w:sz w:val="24"/>
                <w:szCs w:val="24"/>
              </w:rPr>
            </w:pPr>
            <w:r>
              <w:rPr>
                <w:spacing w:val="-5"/>
                <w:sz w:val="24"/>
                <w:szCs w:val="24"/>
              </w:rPr>
              <w:t>云唐智能</w:t>
            </w:r>
          </w:p>
        </w:tc>
        <w:tc>
          <w:tcPr>
            <w:tcW w:w="2024" w:type="dxa"/>
            <w:vAlign w:val="top"/>
          </w:tcPr>
          <w:p w14:paraId="12C8BA5D">
            <w:pPr>
              <w:pStyle w:val="6"/>
              <w:spacing w:before="229" w:line="184" w:lineRule="auto"/>
              <w:ind w:left="474"/>
              <w:rPr>
                <w:sz w:val="24"/>
                <w:szCs w:val="24"/>
              </w:rPr>
            </w:pPr>
            <w:r>
              <w:rPr>
                <w:spacing w:val="-1"/>
                <w:sz w:val="24"/>
                <w:szCs w:val="24"/>
              </w:rPr>
              <w:t>YT-SZD-KM</w:t>
            </w:r>
          </w:p>
        </w:tc>
        <w:tc>
          <w:tcPr>
            <w:tcW w:w="920" w:type="dxa"/>
            <w:vAlign w:val="top"/>
          </w:tcPr>
          <w:p w14:paraId="79050134">
            <w:pPr>
              <w:pStyle w:val="6"/>
              <w:spacing w:before="193" w:line="325" w:lineRule="exact"/>
              <w:ind w:left="402"/>
              <w:rPr>
                <w:sz w:val="24"/>
                <w:szCs w:val="24"/>
              </w:rPr>
            </w:pPr>
            <w:r>
              <w:rPr>
                <w:position w:val="1"/>
                <w:sz w:val="24"/>
                <w:szCs w:val="24"/>
              </w:rPr>
              <w:t>4</w:t>
            </w:r>
          </w:p>
        </w:tc>
        <w:tc>
          <w:tcPr>
            <w:tcW w:w="795" w:type="dxa"/>
            <w:vAlign w:val="top"/>
          </w:tcPr>
          <w:p w14:paraId="429CAF19">
            <w:pPr>
              <w:pStyle w:val="6"/>
              <w:spacing w:before="192" w:line="232" w:lineRule="auto"/>
              <w:ind w:left="314"/>
              <w:rPr>
                <w:sz w:val="24"/>
                <w:szCs w:val="24"/>
              </w:rPr>
            </w:pPr>
            <w:r>
              <w:rPr>
                <w:sz w:val="24"/>
                <w:szCs w:val="24"/>
              </w:rPr>
              <w:t>台</w:t>
            </w:r>
          </w:p>
        </w:tc>
        <w:tc>
          <w:tcPr>
            <w:tcW w:w="1185" w:type="dxa"/>
            <w:vAlign w:val="top"/>
          </w:tcPr>
          <w:p w14:paraId="06337400">
            <w:pPr>
              <w:pStyle w:val="6"/>
              <w:spacing w:before="193" w:line="321" w:lineRule="exact"/>
              <w:ind w:left="413"/>
              <w:rPr>
                <w:sz w:val="24"/>
                <w:szCs w:val="24"/>
              </w:rPr>
            </w:pPr>
            <w:r>
              <w:rPr>
                <w:spacing w:val="-1"/>
                <w:position w:val="1"/>
                <w:sz w:val="24"/>
                <w:szCs w:val="24"/>
              </w:rPr>
              <w:t>915</w:t>
            </w:r>
          </w:p>
        </w:tc>
        <w:tc>
          <w:tcPr>
            <w:tcW w:w="1170" w:type="dxa"/>
            <w:vAlign w:val="top"/>
          </w:tcPr>
          <w:p w14:paraId="0004E3BE">
            <w:pPr>
              <w:pStyle w:val="6"/>
              <w:spacing w:before="193" w:line="319" w:lineRule="exact"/>
              <w:ind w:left="353"/>
              <w:rPr>
                <w:sz w:val="24"/>
                <w:szCs w:val="24"/>
              </w:rPr>
            </w:pPr>
            <w:r>
              <w:rPr>
                <w:spacing w:val="-3"/>
                <w:position w:val="1"/>
                <w:sz w:val="24"/>
                <w:szCs w:val="24"/>
              </w:rPr>
              <w:t>3660</w:t>
            </w:r>
          </w:p>
        </w:tc>
        <w:tc>
          <w:tcPr>
            <w:tcW w:w="1877" w:type="dxa"/>
            <w:vAlign w:val="top"/>
          </w:tcPr>
          <w:p w14:paraId="2236ADD7">
            <w:pPr>
              <w:pStyle w:val="6"/>
              <w:spacing w:before="37" w:line="221" w:lineRule="auto"/>
              <w:ind w:left="348" w:right="94" w:hanging="225"/>
              <w:rPr>
                <w:sz w:val="24"/>
                <w:szCs w:val="24"/>
              </w:rPr>
            </w:pPr>
            <w:r>
              <w:rPr>
                <w:spacing w:val="-4"/>
                <w:sz w:val="24"/>
                <w:szCs w:val="24"/>
              </w:rPr>
              <w:t>山东云唐智能科</w:t>
            </w:r>
            <w:r>
              <w:rPr>
                <w:spacing w:val="-3"/>
                <w:sz w:val="24"/>
                <w:szCs w:val="24"/>
              </w:rPr>
              <w:t>技有限公司</w:t>
            </w:r>
          </w:p>
        </w:tc>
        <w:tc>
          <w:tcPr>
            <w:tcW w:w="728" w:type="dxa"/>
            <w:vAlign w:val="top"/>
          </w:tcPr>
          <w:p w14:paraId="1CBFB911">
            <w:pPr>
              <w:pStyle w:val="6"/>
              <w:spacing w:before="193" w:line="241" w:lineRule="auto"/>
              <w:ind w:left="307"/>
              <w:rPr>
                <w:sz w:val="24"/>
                <w:szCs w:val="24"/>
              </w:rPr>
            </w:pPr>
            <w:r>
              <w:rPr>
                <w:sz w:val="24"/>
                <w:szCs w:val="24"/>
              </w:rPr>
              <w:t>/</w:t>
            </w:r>
          </w:p>
        </w:tc>
      </w:tr>
      <w:tr w14:paraId="28E909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685" w:type="dxa"/>
            <w:vAlign w:val="top"/>
          </w:tcPr>
          <w:p w14:paraId="4727CACC">
            <w:pPr>
              <w:pStyle w:val="6"/>
              <w:spacing w:before="192" w:line="323" w:lineRule="exact"/>
              <w:ind w:left="221"/>
              <w:rPr>
                <w:sz w:val="24"/>
                <w:szCs w:val="24"/>
              </w:rPr>
            </w:pPr>
            <w:r>
              <w:rPr>
                <w:spacing w:val="-2"/>
                <w:position w:val="1"/>
                <w:sz w:val="24"/>
                <w:szCs w:val="24"/>
              </w:rPr>
              <w:t>48</w:t>
            </w:r>
          </w:p>
        </w:tc>
        <w:tc>
          <w:tcPr>
            <w:tcW w:w="1666" w:type="dxa"/>
            <w:vAlign w:val="top"/>
          </w:tcPr>
          <w:p w14:paraId="25A5D12E">
            <w:pPr>
              <w:pStyle w:val="6"/>
              <w:spacing w:before="192" w:line="227" w:lineRule="auto"/>
              <w:ind w:left="238"/>
              <w:rPr>
                <w:sz w:val="24"/>
                <w:szCs w:val="24"/>
              </w:rPr>
            </w:pPr>
            <w:r>
              <w:rPr>
                <w:spacing w:val="-3"/>
                <w:sz w:val="24"/>
                <w:szCs w:val="24"/>
              </w:rPr>
              <w:t>执法记录仪</w:t>
            </w:r>
          </w:p>
        </w:tc>
        <w:tc>
          <w:tcPr>
            <w:tcW w:w="2781" w:type="dxa"/>
            <w:vAlign w:val="top"/>
          </w:tcPr>
          <w:p w14:paraId="37A22108">
            <w:pPr>
              <w:pStyle w:val="6"/>
              <w:spacing w:before="38" w:line="224" w:lineRule="auto"/>
              <w:ind w:left="61"/>
              <w:rPr>
                <w:sz w:val="24"/>
                <w:szCs w:val="24"/>
              </w:rPr>
            </w:pPr>
            <w:r>
              <w:rPr>
                <w:spacing w:val="-2"/>
                <w:sz w:val="24"/>
                <w:szCs w:val="24"/>
              </w:rPr>
              <w:t>参数：详见后附</w:t>
            </w:r>
          </w:p>
          <w:p w14:paraId="7C429DAE">
            <w:pPr>
              <w:pStyle w:val="6"/>
              <w:spacing w:before="19" w:line="203" w:lineRule="auto"/>
              <w:ind w:left="61"/>
              <w:rPr>
                <w:sz w:val="24"/>
                <w:szCs w:val="24"/>
              </w:rPr>
            </w:pPr>
            <w:r>
              <w:rPr>
                <w:spacing w:val="-2"/>
                <w:sz w:val="24"/>
                <w:szCs w:val="24"/>
              </w:rPr>
              <w:t>规格：详见后附</w:t>
            </w:r>
          </w:p>
        </w:tc>
        <w:tc>
          <w:tcPr>
            <w:tcW w:w="1274" w:type="dxa"/>
            <w:vAlign w:val="top"/>
          </w:tcPr>
          <w:p w14:paraId="78D3ED50">
            <w:pPr>
              <w:pStyle w:val="6"/>
              <w:spacing w:before="192" w:line="227" w:lineRule="auto"/>
              <w:ind w:left="284"/>
              <w:rPr>
                <w:sz w:val="24"/>
                <w:szCs w:val="24"/>
              </w:rPr>
            </w:pPr>
            <w:r>
              <w:rPr>
                <w:spacing w:val="-4"/>
                <w:sz w:val="24"/>
                <w:szCs w:val="24"/>
              </w:rPr>
              <w:t>飞利浦</w:t>
            </w:r>
          </w:p>
        </w:tc>
        <w:tc>
          <w:tcPr>
            <w:tcW w:w="2024" w:type="dxa"/>
            <w:vAlign w:val="top"/>
          </w:tcPr>
          <w:p w14:paraId="28166B4B">
            <w:pPr>
              <w:pStyle w:val="6"/>
              <w:spacing w:before="192" w:line="319" w:lineRule="exact"/>
              <w:ind w:left="592"/>
              <w:rPr>
                <w:sz w:val="24"/>
                <w:szCs w:val="24"/>
              </w:rPr>
            </w:pPr>
            <w:r>
              <w:rPr>
                <w:spacing w:val="-1"/>
                <w:position w:val="1"/>
                <w:sz w:val="24"/>
                <w:szCs w:val="24"/>
              </w:rPr>
              <w:t>VTR8410</w:t>
            </w:r>
          </w:p>
        </w:tc>
        <w:tc>
          <w:tcPr>
            <w:tcW w:w="920" w:type="dxa"/>
            <w:vAlign w:val="top"/>
          </w:tcPr>
          <w:p w14:paraId="735BE34C">
            <w:pPr>
              <w:pStyle w:val="6"/>
              <w:spacing w:before="192" w:line="322" w:lineRule="exact"/>
              <w:ind w:left="361"/>
              <w:rPr>
                <w:sz w:val="24"/>
                <w:szCs w:val="24"/>
              </w:rPr>
            </w:pPr>
            <w:r>
              <w:rPr>
                <w:spacing w:val="-11"/>
                <w:position w:val="1"/>
                <w:sz w:val="24"/>
                <w:szCs w:val="24"/>
              </w:rPr>
              <w:t>15</w:t>
            </w:r>
          </w:p>
        </w:tc>
        <w:tc>
          <w:tcPr>
            <w:tcW w:w="795" w:type="dxa"/>
            <w:vAlign w:val="top"/>
          </w:tcPr>
          <w:p w14:paraId="23F384BA">
            <w:pPr>
              <w:pStyle w:val="6"/>
              <w:spacing w:before="192" w:line="232" w:lineRule="auto"/>
              <w:ind w:left="314"/>
              <w:rPr>
                <w:sz w:val="24"/>
                <w:szCs w:val="24"/>
              </w:rPr>
            </w:pPr>
            <w:r>
              <w:rPr>
                <w:sz w:val="24"/>
                <w:szCs w:val="24"/>
              </w:rPr>
              <w:t>台</w:t>
            </w:r>
          </w:p>
        </w:tc>
        <w:tc>
          <w:tcPr>
            <w:tcW w:w="1185" w:type="dxa"/>
            <w:vAlign w:val="top"/>
          </w:tcPr>
          <w:p w14:paraId="6B18FF73">
            <w:pPr>
              <w:pStyle w:val="6"/>
              <w:spacing w:before="192" w:line="319" w:lineRule="exact"/>
              <w:ind w:left="371"/>
              <w:rPr>
                <w:sz w:val="24"/>
                <w:szCs w:val="24"/>
              </w:rPr>
            </w:pPr>
            <w:r>
              <w:rPr>
                <w:spacing w:val="-6"/>
                <w:position w:val="1"/>
                <w:sz w:val="24"/>
                <w:szCs w:val="24"/>
              </w:rPr>
              <w:t>1027</w:t>
            </w:r>
          </w:p>
        </w:tc>
        <w:tc>
          <w:tcPr>
            <w:tcW w:w="1170" w:type="dxa"/>
            <w:vAlign w:val="top"/>
          </w:tcPr>
          <w:p w14:paraId="7AA4E869">
            <w:pPr>
              <w:pStyle w:val="6"/>
              <w:spacing w:before="192" w:line="319" w:lineRule="exact"/>
              <w:ind w:left="305"/>
              <w:rPr>
                <w:sz w:val="24"/>
                <w:szCs w:val="24"/>
              </w:rPr>
            </w:pPr>
            <w:r>
              <w:rPr>
                <w:spacing w:val="-5"/>
                <w:position w:val="1"/>
                <w:sz w:val="24"/>
                <w:szCs w:val="24"/>
              </w:rPr>
              <w:t>15405</w:t>
            </w:r>
          </w:p>
        </w:tc>
        <w:tc>
          <w:tcPr>
            <w:tcW w:w="1877" w:type="dxa"/>
            <w:vAlign w:val="top"/>
          </w:tcPr>
          <w:p w14:paraId="57B9F9C1">
            <w:pPr>
              <w:pStyle w:val="6"/>
              <w:spacing w:before="38" w:line="221" w:lineRule="auto"/>
              <w:ind w:left="222" w:right="94" w:hanging="107"/>
              <w:rPr>
                <w:sz w:val="24"/>
                <w:szCs w:val="24"/>
              </w:rPr>
            </w:pPr>
            <w:r>
              <w:rPr>
                <w:spacing w:val="-3"/>
                <w:sz w:val="24"/>
                <w:szCs w:val="24"/>
              </w:rPr>
              <w:t>深圳市京华电子</w:t>
            </w:r>
            <w:r>
              <w:rPr>
                <w:spacing w:val="-1"/>
                <w:sz w:val="24"/>
                <w:szCs w:val="24"/>
              </w:rPr>
              <w:t>股份有限公司</w:t>
            </w:r>
          </w:p>
        </w:tc>
        <w:tc>
          <w:tcPr>
            <w:tcW w:w="728" w:type="dxa"/>
            <w:vAlign w:val="top"/>
          </w:tcPr>
          <w:p w14:paraId="5AA21B98">
            <w:pPr>
              <w:pStyle w:val="6"/>
              <w:spacing w:before="192" w:line="241" w:lineRule="auto"/>
              <w:ind w:left="307"/>
              <w:rPr>
                <w:sz w:val="24"/>
                <w:szCs w:val="24"/>
              </w:rPr>
            </w:pPr>
            <w:r>
              <w:rPr>
                <w:sz w:val="24"/>
                <w:szCs w:val="24"/>
              </w:rPr>
              <w:t>/</w:t>
            </w:r>
          </w:p>
        </w:tc>
      </w:tr>
      <w:tr w14:paraId="0C5386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3C7AC8E0">
            <w:pPr>
              <w:pStyle w:val="6"/>
              <w:spacing w:before="193" w:line="323" w:lineRule="exact"/>
              <w:ind w:left="221"/>
              <w:rPr>
                <w:sz w:val="24"/>
                <w:szCs w:val="24"/>
              </w:rPr>
            </w:pPr>
            <w:r>
              <w:rPr>
                <w:spacing w:val="-2"/>
                <w:position w:val="1"/>
                <w:sz w:val="24"/>
                <w:szCs w:val="24"/>
              </w:rPr>
              <w:t>49</w:t>
            </w:r>
          </w:p>
        </w:tc>
        <w:tc>
          <w:tcPr>
            <w:tcW w:w="1666" w:type="dxa"/>
            <w:vAlign w:val="top"/>
          </w:tcPr>
          <w:p w14:paraId="32C6D710">
            <w:pPr>
              <w:pStyle w:val="6"/>
              <w:spacing w:before="193" w:line="228" w:lineRule="auto"/>
              <w:ind w:left="491"/>
              <w:rPr>
                <w:sz w:val="24"/>
                <w:szCs w:val="24"/>
              </w:rPr>
            </w:pPr>
            <w:r>
              <w:rPr>
                <w:spacing w:val="-9"/>
                <w:sz w:val="24"/>
                <w:szCs w:val="24"/>
              </w:rPr>
              <w:t>防盗门</w:t>
            </w:r>
          </w:p>
        </w:tc>
        <w:tc>
          <w:tcPr>
            <w:tcW w:w="2781" w:type="dxa"/>
            <w:vAlign w:val="top"/>
          </w:tcPr>
          <w:p w14:paraId="7B056A4C">
            <w:pPr>
              <w:pStyle w:val="6"/>
              <w:spacing w:before="37" w:line="224" w:lineRule="auto"/>
              <w:ind w:left="61"/>
              <w:rPr>
                <w:sz w:val="24"/>
                <w:szCs w:val="24"/>
              </w:rPr>
            </w:pPr>
            <w:r>
              <w:rPr>
                <w:spacing w:val="-2"/>
                <w:sz w:val="24"/>
                <w:szCs w:val="24"/>
              </w:rPr>
              <w:t>参数：详见后附</w:t>
            </w:r>
          </w:p>
          <w:p w14:paraId="34DF2D3E">
            <w:pPr>
              <w:pStyle w:val="6"/>
              <w:spacing w:before="21" w:line="202" w:lineRule="auto"/>
              <w:ind w:left="61"/>
              <w:rPr>
                <w:sz w:val="24"/>
                <w:szCs w:val="24"/>
              </w:rPr>
            </w:pPr>
            <w:r>
              <w:rPr>
                <w:spacing w:val="-2"/>
                <w:sz w:val="24"/>
                <w:szCs w:val="24"/>
              </w:rPr>
              <w:t>规格：详见后附</w:t>
            </w:r>
          </w:p>
        </w:tc>
        <w:tc>
          <w:tcPr>
            <w:tcW w:w="1274" w:type="dxa"/>
            <w:vAlign w:val="top"/>
          </w:tcPr>
          <w:p w14:paraId="60EECD5C">
            <w:pPr>
              <w:pStyle w:val="6"/>
              <w:spacing w:before="194" w:line="234" w:lineRule="auto"/>
              <w:ind w:left="419"/>
              <w:rPr>
                <w:sz w:val="24"/>
                <w:szCs w:val="24"/>
              </w:rPr>
            </w:pPr>
            <w:r>
              <w:rPr>
                <w:spacing w:val="-12"/>
                <w:sz w:val="24"/>
                <w:szCs w:val="24"/>
              </w:rPr>
              <w:t>盼盼</w:t>
            </w:r>
          </w:p>
        </w:tc>
        <w:tc>
          <w:tcPr>
            <w:tcW w:w="2024" w:type="dxa"/>
            <w:vAlign w:val="top"/>
          </w:tcPr>
          <w:p w14:paraId="54CA6CD5">
            <w:pPr>
              <w:pStyle w:val="6"/>
              <w:spacing w:before="232" w:line="182" w:lineRule="auto"/>
              <w:ind w:left="722"/>
              <w:rPr>
                <w:sz w:val="24"/>
                <w:szCs w:val="24"/>
              </w:rPr>
            </w:pPr>
            <w:r>
              <w:rPr>
                <w:spacing w:val="-3"/>
                <w:sz w:val="24"/>
                <w:szCs w:val="24"/>
              </w:rPr>
              <w:t>PP-JJ</w:t>
            </w:r>
          </w:p>
        </w:tc>
        <w:tc>
          <w:tcPr>
            <w:tcW w:w="920" w:type="dxa"/>
            <w:vAlign w:val="top"/>
          </w:tcPr>
          <w:p w14:paraId="5732E4BB">
            <w:pPr>
              <w:pStyle w:val="6"/>
              <w:spacing w:before="193" w:line="325" w:lineRule="exact"/>
              <w:ind w:left="421"/>
              <w:rPr>
                <w:sz w:val="24"/>
                <w:szCs w:val="24"/>
              </w:rPr>
            </w:pPr>
            <w:r>
              <w:rPr>
                <w:position w:val="1"/>
                <w:sz w:val="24"/>
                <w:szCs w:val="24"/>
              </w:rPr>
              <w:t>1</w:t>
            </w:r>
          </w:p>
        </w:tc>
        <w:tc>
          <w:tcPr>
            <w:tcW w:w="795" w:type="dxa"/>
            <w:vAlign w:val="top"/>
          </w:tcPr>
          <w:p w14:paraId="46A9CCB0">
            <w:pPr>
              <w:pStyle w:val="6"/>
              <w:spacing w:before="193" w:line="228" w:lineRule="auto"/>
              <w:ind w:left="284"/>
              <w:rPr>
                <w:sz w:val="24"/>
                <w:szCs w:val="24"/>
              </w:rPr>
            </w:pPr>
            <w:r>
              <w:rPr>
                <w:sz w:val="24"/>
                <w:szCs w:val="24"/>
              </w:rPr>
              <w:t>套</w:t>
            </w:r>
          </w:p>
        </w:tc>
        <w:tc>
          <w:tcPr>
            <w:tcW w:w="1185" w:type="dxa"/>
            <w:vAlign w:val="top"/>
          </w:tcPr>
          <w:p w14:paraId="5544155B">
            <w:pPr>
              <w:pStyle w:val="6"/>
              <w:spacing w:before="193" w:line="319" w:lineRule="exact"/>
              <w:ind w:left="359"/>
              <w:rPr>
                <w:sz w:val="24"/>
                <w:szCs w:val="24"/>
              </w:rPr>
            </w:pPr>
            <w:r>
              <w:rPr>
                <w:spacing w:val="-3"/>
                <w:position w:val="1"/>
                <w:sz w:val="24"/>
                <w:szCs w:val="24"/>
              </w:rPr>
              <w:t>3706</w:t>
            </w:r>
          </w:p>
        </w:tc>
        <w:tc>
          <w:tcPr>
            <w:tcW w:w="1170" w:type="dxa"/>
            <w:vAlign w:val="top"/>
          </w:tcPr>
          <w:p w14:paraId="28B7048F">
            <w:pPr>
              <w:pStyle w:val="6"/>
              <w:spacing w:before="193" w:line="319" w:lineRule="exact"/>
              <w:ind w:left="353"/>
              <w:rPr>
                <w:sz w:val="24"/>
                <w:szCs w:val="24"/>
              </w:rPr>
            </w:pPr>
            <w:r>
              <w:rPr>
                <w:spacing w:val="-3"/>
                <w:position w:val="1"/>
                <w:sz w:val="24"/>
                <w:szCs w:val="24"/>
              </w:rPr>
              <w:t>3706</w:t>
            </w:r>
          </w:p>
        </w:tc>
        <w:tc>
          <w:tcPr>
            <w:tcW w:w="1877" w:type="dxa"/>
            <w:vAlign w:val="top"/>
          </w:tcPr>
          <w:p w14:paraId="7ED7925B">
            <w:pPr>
              <w:pStyle w:val="6"/>
              <w:spacing w:before="37" w:line="221" w:lineRule="auto"/>
              <w:ind w:left="363" w:right="94" w:hanging="241"/>
              <w:rPr>
                <w:sz w:val="24"/>
                <w:szCs w:val="24"/>
              </w:rPr>
            </w:pPr>
            <w:r>
              <w:rPr>
                <w:spacing w:val="-4"/>
                <w:sz w:val="24"/>
                <w:szCs w:val="24"/>
              </w:rPr>
              <w:t>盼盼安居门业有</w:t>
            </w:r>
            <w:r>
              <w:rPr>
                <w:spacing w:val="-6"/>
                <w:sz w:val="24"/>
                <w:szCs w:val="24"/>
              </w:rPr>
              <w:t>限责任公司</w:t>
            </w:r>
          </w:p>
        </w:tc>
        <w:tc>
          <w:tcPr>
            <w:tcW w:w="728" w:type="dxa"/>
            <w:vAlign w:val="top"/>
          </w:tcPr>
          <w:p w14:paraId="54DDF68A">
            <w:pPr>
              <w:pStyle w:val="6"/>
              <w:spacing w:before="193" w:line="241" w:lineRule="auto"/>
              <w:ind w:left="307"/>
              <w:rPr>
                <w:sz w:val="24"/>
                <w:szCs w:val="24"/>
              </w:rPr>
            </w:pPr>
            <w:r>
              <w:rPr>
                <w:sz w:val="24"/>
                <w:szCs w:val="24"/>
              </w:rPr>
              <w:t>/</w:t>
            </w:r>
          </w:p>
        </w:tc>
      </w:tr>
    </w:tbl>
    <w:p w14:paraId="6584461D">
      <w:pPr>
        <w:rPr>
          <w:rFonts w:ascii="Arial"/>
          <w:sz w:val="21"/>
        </w:rPr>
      </w:pPr>
    </w:p>
    <w:p w14:paraId="11018EFC">
      <w:pPr>
        <w:rPr>
          <w:rFonts w:ascii="Arial" w:hAnsi="Arial" w:eastAsia="Arial" w:cs="Arial"/>
          <w:sz w:val="21"/>
          <w:szCs w:val="21"/>
        </w:rPr>
        <w:sectPr>
          <w:footerReference r:id="rId8" w:type="default"/>
          <w:pgSz w:w="16839" w:h="11905"/>
          <w:pgMar w:top="1011" w:right="863" w:bottom="1169" w:left="863" w:header="0" w:footer="925" w:gutter="0"/>
          <w:cols w:space="720" w:num="1"/>
        </w:sectPr>
      </w:pPr>
    </w:p>
    <w:p w14:paraId="54F7CF8D">
      <w:pPr>
        <w:spacing w:before="186"/>
      </w:pPr>
    </w:p>
    <w:tbl>
      <w:tblPr>
        <w:tblStyle w:val="5"/>
        <w:tblW w:w="151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666"/>
        <w:gridCol w:w="2781"/>
        <w:gridCol w:w="1274"/>
        <w:gridCol w:w="2024"/>
        <w:gridCol w:w="920"/>
        <w:gridCol w:w="795"/>
        <w:gridCol w:w="1185"/>
        <w:gridCol w:w="1170"/>
        <w:gridCol w:w="1877"/>
        <w:gridCol w:w="728"/>
      </w:tblGrid>
      <w:tr w14:paraId="4BEF7A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685" w:type="dxa"/>
            <w:vAlign w:val="top"/>
          </w:tcPr>
          <w:p w14:paraId="12D0C70D">
            <w:pPr>
              <w:pStyle w:val="6"/>
              <w:spacing w:before="190" w:line="319" w:lineRule="exact"/>
              <w:ind w:left="222"/>
              <w:rPr>
                <w:sz w:val="24"/>
                <w:szCs w:val="24"/>
              </w:rPr>
            </w:pPr>
            <w:r>
              <w:rPr>
                <w:spacing w:val="-2"/>
                <w:position w:val="1"/>
                <w:sz w:val="24"/>
                <w:szCs w:val="24"/>
              </w:rPr>
              <w:t>50</w:t>
            </w:r>
          </w:p>
        </w:tc>
        <w:tc>
          <w:tcPr>
            <w:tcW w:w="1666" w:type="dxa"/>
            <w:vAlign w:val="top"/>
          </w:tcPr>
          <w:p w14:paraId="06F99159">
            <w:pPr>
              <w:pStyle w:val="6"/>
              <w:spacing w:before="191" w:line="224" w:lineRule="auto"/>
              <w:ind w:left="615"/>
              <w:rPr>
                <w:sz w:val="24"/>
                <w:szCs w:val="24"/>
              </w:rPr>
            </w:pPr>
            <w:r>
              <w:rPr>
                <w:spacing w:val="-15"/>
                <w:sz w:val="24"/>
                <w:szCs w:val="24"/>
              </w:rPr>
              <w:t>窗户</w:t>
            </w:r>
          </w:p>
        </w:tc>
        <w:tc>
          <w:tcPr>
            <w:tcW w:w="2781" w:type="dxa"/>
            <w:vAlign w:val="top"/>
          </w:tcPr>
          <w:p w14:paraId="28376D91">
            <w:pPr>
              <w:pStyle w:val="6"/>
              <w:spacing w:before="34" w:line="224" w:lineRule="auto"/>
              <w:ind w:left="61"/>
              <w:rPr>
                <w:sz w:val="24"/>
                <w:szCs w:val="24"/>
              </w:rPr>
            </w:pPr>
            <w:r>
              <w:rPr>
                <w:spacing w:val="-2"/>
                <w:sz w:val="24"/>
                <w:szCs w:val="24"/>
              </w:rPr>
              <w:t>参数：详见后附</w:t>
            </w:r>
          </w:p>
          <w:p w14:paraId="4B64EA64">
            <w:pPr>
              <w:pStyle w:val="6"/>
              <w:spacing w:before="21" w:line="206" w:lineRule="auto"/>
              <w:ind w:left="61"/>
              <w:rPr>
                <w:sz w:val="24"/>
                <w:szCs w:val="24"/>
              </w:rPr>
            </w:pPr>
            <w:r>
              <w:rPr>
                <w:spacing w:val="-2"/>
                <w:sz w:val="24"/>
                <w:szCs w:val="24"/>
              </w:rPr>
              <w:t>规格：详见后附</w:t>
            </w:r>
          </w:p>
        </w:tc>
        <w:tc>
          <w:tcPr>
            <w:tcW w:w="1274" w:type="dxa"/>
            <w:vAlign w:val="top"/>
          </w:tcPr>
          <w:p w14:paraId="54370875">
            <w:pPr>
              <w:pStyle w:val="6"/>
              <w:spacing w:before="190" w:line="232" w:lineRule="auto"/>
              <w:ind w:left="426"/>
              <w:rPr>
                <w:sz w:val="24"/>
                <w:szCs w:val="24"/>
              </w:rPr>
            </w:pPr>
            <w:r>
              <w:rPr>
                <w:spacing w:val="-16"/>
                <w:sz w:val="24"/>
                <w:szCs w:val="24"/>
              </w:rPr>
              <w:t>田氏</w:t>
            </w:r>
          </w:p>
        </w:tc>
        <w:tc>
          <w:tcPr>
            <w:tcW w:w="2024" w:type="dxa"/>
            <w:vAlign w:val="top"/>
          </w:tcPr>
          <w:p w14:paraId="7754891A">
            <w:pPr>
              <w:pStyle w:val="6"/>
              <w:spacing w:before="227" w:line="184" w:lineRule="auto"/>
              <w:ind w:left="720"/>
              <w:rPr>
                <w:sz w:val="24"/>
                <w:szCs w:val="24"/>
              </w:rPr>
            </w:pPr>
            <w:r>
              <w:rPr>
                <w:spacing w:val="-3"/>
                <w:sz w:val="24"/>
                <w:szCs w:val="24"/>
              </w:rPr>
              <w:t>TS-CH</w:t>
            </w:r>
          </w:p>
        </w:tc>
        <w:tc>
          <w:tcPr>
            <w:tcW w:w="920" w:type="dxa"/>
            <w:vAlign w:val="top"/>
          </w:tcPr>
          <w:p w14:paraId="73B3EF9D">
            <w:pPr>
              <w:pStyle w:val="6"/>
              <w:spacing w:before="190" w:line="322" w:lineRule="exact"/>
              <w:ind w:left="283"/>
              <w:rPr>
                <w:sz w:val="24"/>
                <w:szCs w:val="24"/>
              </w:rPr>
            </w:pPr>
            <w:r>
              <w:rPr>
                <w:spacing w:val="-2"/>
                <w:position w:val="1"/>
                <w:sz w:val="24"/>
                <w:szCs w:val="24"/>
              </w:rPr>
              <w:t>5.7</w:t>
            </w:r>
          </w:p>
        </w:tc>
        <w:tc>
          <w:tcPr>
            <w:tcW w:w="795" w:type="dxa"/>
            <w:vAlign w:val="top"/>
          </w:tcPr>
          <w:p w14:paraId="237C8BB2">
            <w:pPr>
              <w:pStyle w:val="6"/>
              <w:spacing w:before="190" w:line="325" w:lineRule="exact"/>
              <w:ind w:left="280"/>
              <w:rPr>
                <w:sz w:val="24"/>
                <w:szCs w:val="24"/>
              </w:rPr>
            </w:pPr>
            <w:r>
              <w:rPr>
                <w:spacing w:val="-2"/>
                <w:position w:val="1"/>
                <w:sz w:val="24"/>
                <w:szCs w:val="24"/>
              </w:rPr>
              <w:t>m2</w:t>
            </w:r>
          </w:p>
        </w:tc>
        <w:tc>
          <w:tcPr>
            <w:tcW w:w="1185" w:type="dxa"/>
            <w:vAlign w:val="top"/>
          </w:tcPr>
          <w:p w14:paraId="34718A28">
            <w:pPr>
              <w:pStyle w:val="6"/>
              <w:spacing w:before="190" w:line="319" w:lineRule="exact"/>
              <w:ind w:left="418"/>
              <w:rPr>
                <w:sz w:val="24"/>
                <w:szCs w:val="24"/>
              </w:rPr>
            </w:pPr>
            <w:r>
              <w:rPr>
                <w:spacing w:val="-3"/>
                <w:position w:val="1"/>
                <w:sz w:val="24"/>
                <w:szCs w:val="24"/>
              </w:rPr>
              <w:t>660</w:t>
            </w:r>
          </w:p>
        </w:tc>
        <w:tc>
          <w:tcPr>
            <w:tcW w:w="1170" w:type="dxa"/>
            <w:vAlign w:val="top"/>
          </w:tcPr>
          <w:p w14:paraId="236A24B4">
            <w:pPr>
              <w:pStyle w:val="6"/>
              <w:spacing w:before="190" w:line="322" w:lineRule="exact"/>
              <w:ind w:left="353"/>
              <w:rPr>
                <w:sz w:val="24"/>
                <w:szCs w:val="24"/>
              </w:rPr>
            </w:pPr>
            <w:r>
              <w:rPr>
                <w:spacing w:val="-3"/>
                <w:position w:val="1"/>
                <w:sz w:val="24"/>
                <w:szCs w:val="24"/>
              </w:rPr>
              <w:t>3762</w:t>
            </w:r>
          </w:p>
        </w:tc>
        <w:tc>
          <w:tcPr>
            <w:tcW w:w="1877" w:type="dxa"/>
            <w:vAlign w:val="top"/>
          </w:tcPr>
          <w:p w14:paraId="137DB7DD">
            <w:pPr>
              <w:pStyle w:val="6"/>
              <w:spacing w:before="35" w:line="223" w:lineRule="auto"/>
              <w:ind w:left="226" w:right="94" w:hanging="113"/>
              <w:rPr>
                <w:sz w:val="24"/>
                <w:szCs w:val="24"/>
              </w:rPr>
            </w:pPr>
            <w:r>
              <w:rPr>
                <w:spacing w:val="-3"/>
                <w:sz w:val="24"/>
                <w:szCs w:val="24"/>
              </w:rPr>
              <w:t>天长市田氏实验</w:t>
            </w:r>
            <w:r>
              <w:rPr>
                <w:spacing w:val="-2"/>
                <w:sz w:val="24"/>
                <w:szCs w:val="24"/>
              </w:rPr>
              <w:t>设备有限公司</w:t>
            </w:r>
          </w:p>
        </w:tc>
        <w:tc>
          <w:tcPr>
            <w:tcW w:w="728" w:type="dxa"/>
            <w:vAlign w:val="top"/>
          </w:tcPr>
          <w:p w14:paraId="3969547E">
            <w:pPr>
              <w:pStyle w:val="6"/>
              <w:spacing w:before="190" w:line="241" w:lineRule="auto"/>
              <w:ind w:left="307"/>
              <w:rPr>
                <w:sz w:val="24"/>
                <w:szCs w:val="24"/>
              </w:rPr>
            </w:pPr>
            <w:r>
              <w:rPr>
                <w:sz w:val="24"/>
                <w:szCs w:val="24"/>
              </w:rPr>
              <w:t>/</w:t>
            </w:r>
          </w:p>
        </w:tc>
      </w:tr>
      <w:tr w14:paraId="162F3A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685" w:type="dxa"/>
            <w:vAlign w:val="top"/>
          </w:tcPr>
          <w:p w14:paraId="61733466">
            <w:pPr>
              <w:pStyle w:val="6"/>
              <w:spacing w:before="187" w:line="321" w:lineRule="exact"/>
              <w:ind w:left="222"/>
              <w:rPr>
                <w:sz w:val="24"/>
                <w:szCs w:val="24"/>
              </w:rPr>
            </w:pPr>
            <w:r>
              <w:rPr>
                <w:spacing w:val="-2"/>
                <w:position w:val="1"/>
                <w:sz w:val="24"/>
                <w:szCs w:val="24"/>
              </w:rPr>
              <w:t>51</w:t>
            </w:r>
          </w:p>
        </w:tc>
        <w:tc>
          <w:tcPr>
            <w:tcW w:w="1666" w:type="dxa"/>
            <w:vAlign w:val="top"/>
          </w:tcPr>
          <w:p w14:paraId="6CAEA987">
            <w:pPr>
              <w:pStyle w:val="6"/>
              <w:spacing w:before="187" w:line="230" w:lineRule="auto"/>
              <w:ind w:left="353"/>
              <w:rPr>
                <w:sz w:val="24"/>
                <w:szCs w:val="24"/>
              </w:rPr>
            </w:pPr>
            <w:r>
              <w:rPr>
                <w:spacing w:val="-2"/>
                <w:sz w:val="24"/>
                <w:szCs w:val="24"/>
              </w:rPr>
              <w:t>墙面隔断</w:t>
            </w:r>
          </w:p>
        </w:tc>
        <w:tc>
          <w:tcPr>
            <w:tcW w:w="2781" w:type="dxa"/>
            <w:vAlign w:val="top"/>
          </w:tcPr>
          <w:p w14:paraId="59830387">
            <w:pPr>
              <w:pStyle w:val="6"/>
              <w:spacing w:before="33" w:line="224" w:lineRule="auto"/>
              <w:ind w:left="61"/>
              <w:rPr>
                <w:sz w:val="24"/>
                <w:szCs w:val="24"/>
              </w:rPr>
            </w:pPr>
            <w:r>
              <w:rPr>
                <w:spacing w:val="-2"/>
                <w:sz w:val="24"/>
                <w:szCs w:val="24"/>
              </w:rPr>
              <w:t>参数：详见后附</w:t>
            </w:r>
          </w:p>
          <w:p w14:paraId="0EA2C9D6">
            <w:pPr>
              <w:pStyle w:val="6"/>
              <w:spacing w:before="18" w:line="206" w:lineRule="auto"/>
              <w:ind w:left="61"/>
              <w:rPr>
                <w:sz w:val="24"/>
                <w:szCs w:val="24"/>
              </w:rPr>
            </w:pPr>
            <w:r>
              <w:rPr>
                <w:spacing w:val="-2"/>
                <w:sz w:val="24"/>
                <w:szCs w:val="24"/>
              </w:rPr>
              <w:t>规格：详见后附</w:t>
            </w:r>
          </w:p>
        </w:tc>
        <w:tc>
          <w:tcPr>
            <w:tcW w:w="1274" w:type="dxa"/>
            <w:vAlign w:val="top"/>
          </w:tcPr>
          <w:p w14:paraId="41621FCB">
            <w:pPr>
              <w:pStyle w:val="6"/>
              <w:spacing w:before="186" w:line="226" w:lineRule="auto"/>
              <w:ind w:left="403"/>
              <w:rPr>
                <w:sz w:val="24"/>
                <w:szCs w:val="24"/>
              </w:rPr>
            </w:pPr>
            <w:r>
              <w:rPr>
                <w:spacing w:val="-2"/>
                <w:sz w:val="24"/>
                <w:szCs w:val="24"/>
              </w:rPr>
              <w:t>林森</w:t>
            </w:r>
          </w:p>
        </w:tc>
        <w:tc>
          <w:tcPr>
            <w:tcW w:w="2024" w:type="dxa"/>
            <w:vAlign w:val="top"/>
          </w:tcPr>
          <w:p w14:paraId="147F3075">
            <w:pPr>
              <w:pStyle w:val="6"/>
              <w:spacing w:before="187" w:line="321" w:lineRule="exact"/>
              <w:ind w:left="541"/>
              <w:rPr>
                <w:sz w:val="24"/>
                <w:szCs w:val="24"/>
              </w:rPr>
            </w:pPr>
            <w:r>
              <w:rPr>
                <w:spacing w:val="-2"/>
                <w:position w:val="1"/>
                <w:sz w:val="24"/>
                <w:szCs w:val="24"/>
              </w:rPr>
              <w:t>LS-75SGR</w:t>
            </w:r>
          </w:p>
        </w:tc>
        <w:tc>
          <w:tcPr>
            <w:tcW w:w="920" w:type="dxa"/>
            <w:vAlign w:val="top"/>
          </w:tcPr>
          <w:p w14:paraId="6A48092E">
            <w:pPr>
              <w:pStyle w:val="6"/>
              <w:spacing w:before="187" w:line="322" w:lineRule="exact"/>
              <w:ind w:left="167"/>
              <w:rPr>
                <w:sz w:val="24"/>
                <w:szCs w:val="24"/>
              </w:rPr>
            </w:pPr>
            <w:r>
              <w:rPr>
                <w:spacing w:val="-2"/>
                <w:position w:val="1"/>
                <w:sz w:val="24"/>
                <w:szCs w:val="24"/>
              </w:rPr>
              <w:t>23.31</w:t>
            </w:r>
          </w:p>
        </w:tc>
        <w:tc>
          <w:tcPr>
            <w:tcW w:w="795" w:type="dxa"/>
            <w:vAlign w:val="top"/>
          </w:tcPr>
          <w:p w14:paraId="13E26B4B">
            <w:pPr>
              <w:pStyle w:val="6"/>
              <w:spacing w:before="187" w:line="324" w:lineRule="exact"/>
              <w:ind w:left="280"/>
              <w:rPr>
                <w:sz w:val="24"/>
                <w:szCs w:val="24"/>
              </w:rPr>
            </w:pPr>
            <w:r>
              <w:rPr>
                <w:spacing w:val="-2"/>
                <w:position w:val="1"/>
                <w:sz w:val="24"/>
                <w:szCs w:val="24"/>
              </w:rPr>
              <w:t>m2</w:t>
            </w:r>
          </w:p>
        </w:tc>
        <w:tc>
          <w:tcPr>
            <w:tcW w:w="1185" w:type="dxa"/>
            <w:vAlign w:val="top"/>
          </w:tcPr>
          <w:p w14:paraId="20230ED5">
            <w:pPr>
              <w:pStyle w:val="6"/>
              <w:spacing w:before="187" w:line="318" w:lineRule="exact"/>
              <w:ind w:left="417"/>
              <w:rPr>
                <w:sz w:val="24"/>
                <w:szCs w:val="24"/>
              </w:rPr>
            </w:pPr>
            <w:r>
              <w:rPr>
                <w:spacing w:val="-3"/>
                <w:position w:val="1"/>
                <w:sz w:val="24"/>
                <w:szCs w:val="24"/>
              </w:rPr>
              <w:t>260</w:t>
            </w:r>
          </w:p>
        </w:tc>
        <w:tc>
          <w:tcPr>
            <w:tcW w:w="1170" w:type="dxa"/>
            <w:vAlign w:val="top"/>
          </w:tcPr>
          <w:p w14:paraId="5632757A">
            <w:pPr>
              <w:pStyle w:val="6"/>
              <w:spacing w:before="187" w:line="318" w:lineRule="exact"/>
              <w:ind w:left="232"/>
              <w:rPr>
                <w:sz w:val="24"/>
                <w:szCs w:val="24"/>
              </w:rPr>
            </w:pPr>
            <w:r>
              <w:rPr>
                <w:spacing w:val="-2"/>
                <w:position w:val="1"/>
                <w:sz w:val="24"/>
                <w:szCs w:val="24"/>
              </w:rPr>
              <w:t>6060.6</w:t>
            </w:r>
          </w:p>
        </w:tc>
        <w:tc>
          <w:tcPr>
            <w:tcW w:w="1877" w:type="dxa"/>
            <w:vAlign w:val="top"/>
          </w:tcPr>
          <w:p w14:paraId="1C82F131">
            <w:pPr>
              <w:pStyle w:val="6"/>
              <w:spacing w:before="33" w:line="222" w:lineRule="auto"/>
              <w:ind w:left="377" w:right="94" w:hanging="255"/>
              <w:rPr>
                <w:sz w:val="24"/>
                <w:szCs w:val="24"/>
              </w:rPr>
            </w:pPr>
            <w:r>
              <w:rPr>
                <w:spacing w:val="-4"/>
                <w:sz w:val="24"/>
                <w:szCs w:val="24"/>
              </w:rPr>
              <w:t>苏州林森净化集</w:t>
            </w:r>
            <w:r>
              <w:rPr>
                <w:spacing w:val="-9"/>
                <w:sz w:val="24"/>
                <w:szCs w:val="24"/>
              </w:rPr>
              <w:t>团有限公司</w:t>
            </w:r>
          </w:p>
        </w:tc>
        <w:tc>
          <w:tcPr>
            <w:tcW w:w="728" w:type="dxa"/>
            <w:vAlign w:val="top"/>
          </w:tcPr>
          <w:p w14:paraId="0774B271">
            <w:pPr>
              <w:pStyle w:val="6"/>
              <w:spacing w:before="186" w:line="241" w:lineRule="auto"/>
              <w:ind w:left="307"/>
              <w:rPr>
                <w:sz w:val="24"/>
                <w:szCs w:val="24"/>
              </w:rPr>
            </w:pPr>
            <w:r>
              <w:rPr>
                <w:sz w:val="24"/>
                <w:szCs w:val="24"/>
              </w:rPr>
              <w:t>/</w:t>
            </w:r>
          </w:p>
        </w:tc>
      </w:tr>
      <w:tr w14:paraId="0D30FE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7887535B">
            <w:pPr>
              <w:pStyle w:val="6"/>
              <w:spacing w:before="189" w:line="322" w:lineRule="exact"/>
              <w:ind w:left="222"/>
              <w:rPr>
                <w:sz w:val="24"/>
                <w:szCs w:val="24"/>
              </w:rPr>
            </w:pPr>
            <w:r>
              <w:rPr>
                <w:spacing w:val="-2"/>
                <w:position w:val="1"/>
                <w:sz w:val="24"/>
                <w:szCs w:val="24"/>
              </w:rPr>
              <w:t>52</w:t>
            </w:r>
          </w:p>
        </w:tc>
        <w:tc>
          <w:tcPr>
            <w:tcW w:w="1666" w:type="dxa"/>
            <w:vAlign w:val="top"/>
          </w:tcPr>
          <w:p w14:paraId="5EABDFCC">
            <w:pPr>
              <w:pStyle w:val="6"/>
              <w:spacing w:before="190" w:line="227" w:lineRule="auto"/>
              <w:ind w:left="353"/>
              <w:rPr>
                <w:sz w:val="24"/>
                <w:szCs w:val="24"/>
              </w:rPr>
            </w:pPr>
            <w:r>
              <w:rPr>
                <w:spacing w:val="-2"/>
                <w:sz w:val="24"/>
                <w:szCs w:val="24"/>
              </w:rPr>
              <w:t>墙面粉刷</w:t>
            </w:r>
          </w:p>
        </w:tc>
        <w:tc>
          <w:tcPr>
            <w:tcW w:w="2781" w:type="dxa"/>
            <w:vAlign w:val="top"/>
          </w:tcPr>
          <w:p w14:paraId="013F8E0D">
            <w:pPr>
              <w:pStyle w:val="6"/>
              <w:spacing w:before="33" w:line="224" w:lineRule="auto"/>
              <w:ind w:left="61"/>
              <w:rPr>
                <w:sz w:val="24"/>
                <w:szCs w:val="24"/>
              </w:rPr>
            </w:pPr>
            <w:r>
              <w:rPr>
                <w:spacing w:val="-2"/>
                <w:sz w:val="24"/>
                <w:szCs w:val="24"/>
              </w:rPr>
              <w:t>参数：详见后附</w:t>
            </w:r>
          </w:p>
          <w:p w14:paraId="160ED1AA">
            <w:pPr>
              <w:pStyle w:val="6"/>
              <w:spacing w:before="20" w:line="205" w:lineRule="auto"/>
              <w:ind w:left="61"/>
              <w:rPr>
                <w:sz w:val="24"/>
                <w:szCs w:val="24"/>
              </w:rPr>
            </w:pPr>
            <w:r>
              <w:rPr>
                <w:spacing w:val="-2"/>
                <w:sz w:val="24"/>
                <w:szCs w:val="24"/>
              </w:rPr>
              <w:t>规格：详见后附</w:t>
            </w:r>
          </w:p>
        </w:tc>
        <w:tc>
          <w:tcPr>
            <w:tcW w:w="1274" w:type="dxa"/>
            <w:vAlign w:val="top"/>
          </w:tcPr>
          <w:p w14:paraId="5F5459E0">
            <w:pPr>
              <w:pStyle w:val="6"/>
              <w:spacing w:before="190" w:line="227" w:lineRule="auto"/>
              <w:ind w:left="409"/>
              <w:rPr>
                <w:sz w:val="24"/>
                <w:szCs w:val="24"/>
              </w:rPr>
            </w:pPr>
            <w:r>
              <w:rPr>
                <w:spacing w:val="-8"/>
                <w:sz w:val="24"/>
                <w:szCs w:val="24"/>
              </w:rPr>
              <w:t>立邦</w:t>
            </w:r>
          </w:p>
        </w:tc>
        <w:tc>
          <w:tcPr>
            <w:tcW w:w="2024" w:type="dxa"/>
            <w:vAlign w:val="top"/>
          </w:tcPr>
          <w:p w14:paraId="5AD9EA9F">
            <w:pPr>
              <w:pStyle w:val="6"/>
              <w:spacing w:before="189" w:line="319" w:lineRule="exact"/>
              <w:ind w:left="658"/>
              <w:rPr>
                <w:sz w:val="24"/>
                <w:szCs w:val="24"/>
              </w:rPr>
            </w:pPr>
            <w:r>
              <w:rPr>
                <w:spacing w:val="-2"/>
                <w:position w:val="1"/>
                <w:sz w:val="24"/>
                <w:szCs w:val="24"/>
              </w:rPr>
              <w:t>M800BS</w:t>
            </w:r>
          </w:p>
        </w:tc>
        <w:tc>
          <w:tcPr>
            <w:tcW w:w="920" w:type="dxa"/>
            <w:vAlign w:val="top"/>
          </w:tcPr>
          <w:p w14:paraId="7594A8EA">
            <w:pPr>
              <w:pStyle w:val="6"/>
              <w:spacing w:before="189" w:line="322" w:lineRule="exact"/>
              <w:ind w:left="121"/>
              <w:rPr>
                <w:sz w:val="24"/>
                <w:szCs w:val="24"/>
              </w:rPr>
            </w:pPr>
            <w:r>
              <w:rPr>
                <w:spacing w:val="-4"/>
                <w:position w:val="1"/>
                <w:sz w:val="24"/>
                <w:szCs w:val="24"/>
              </w:rPr>
              <w:t>151.15</w:t>
            </w:r>
          </w:p>
        </w:tc>
        <w:tc>
          <w:tcPr>
            <w:tcW w:w="795" w:type="dxa"/>
            <w:vAlign w:val="top"/>
          </w:tcPr>
          <w:p w14:paraId="340E71FA">
            <w:pPr>
              <w:pStyle w:val="6"/>
              <w:spacing w:before="189" w:line="325" w:lineRule="exact"/>
              <w:ind w:left="280"/>
              <w:rPr>
                <w:sz w:val="24"/>
                <w:szCs w:val="24"/>
              </w:rPr>
            </w:pPr>
            <w:r>
              <w:rPr>
                <w:spacing w:val="-2"/>
                <w:position w:val="1"/>
                <w:sz w:val="24"/>
                <w:szCs w:val="24"/>
              </w:rPr>
              <w:t>m2</w:t>
            </w:r>
          </w:p>
        </w:tc>
        <w:tc>
          <w:tcPr>
            <w:tcW w:w="1185" w:type="dxa"/>
            <w:vAlign w:val="top"/>
          </w:tcPr>
          <w:p w14:paraId="40E30549">
            <w:pPr>
              <w:pStyle w:val="6"/>
              <w:spacing w:before="189" w:line="319" w:lineRule="exact"/>
              <w:ind w:left="473"/>
              <w:rPr>
                <w:sz w:val="24"/>
                <w:szCs w:val="24"/>
              </w:rPr>
            </w:pPr>
            <w:r>
              <w:rPr>
                <w:spacing w:val="-2"/>
                <w:position w:val="1"/>
                <w:sz w:val="24"/>
                <w:szCs w:val="24"/>
              </w:rPr>
              <w:t>40</w:t>
            </w:r>
          </w:p>
        </w:tc>
        <w:tc>
          <w:tcPr>
            <w:tcW w:w="1170" w:type="dxa"/>
            <w:vAlign w:val="top"/>
          </w:tcPr>
          <w:p w14:paraId="6D02B133">
            <w:pPr>
              <w:pStyle w:val="6"/>
              <w:spacing w:before="189" w:line="319" w:lineRule="exact"/>
              <w:ind w:left="352"/>
              <w:rPr>
                <w:sz w:val="24"/>
                <w:szCs w:val="24"/>
              </w:rPr>
            </w:pPr>
            <w:r>
              <w:rPr>
                <w:spacing w:val="-3"/>
                <w:position w:val="1"/>
                <w:sz w:val="24"/>
                <w:szCs w:val="24"/>
              </w:rPr>
              <w:t>6046</w:t>
            </w:r>
          </w:p>
        </w:tc>
        <w:tc>
          <w:tcPr>
            <w:tcW w:w="1877" w:type="dxa"/>
            <w:vAlign w:val="top"/>
          </w:tcPr>
          <w:p w14:paraId="0C5CA879">
            <w:pPr>
              <w:pStyle w:val="6"/>
              <w:spacing w:before="34" w:line="222" w:lineRule="auto"/>
              <w:ind w:left="459" w:hanging="388"/>
              <w:rPr>
                <w:sz w:val="24"/>
                <w:szCs w:val="24"/>
              </w:rPr>
            </w:pPr>
            <w:r>
              <w:rPr>
                <w:spacing w:val="-15"/>
                <w:sz w:val="24"/>
                <w:szCs w:val="24"/>
              </w:rPr>
              <w:t>立邦涂料（中国）</w:t>
            </w:r>
            <w:r>
              <w:rPr>
                <w:spacing w:val="-7"/>
                <w:sz w:val="24"/>
                <w:szCs w:val="24"/>
              </w:rPr>
              <w:t>有限公司</w:t>
            </w:r>
          </w:p>
        </w:tc>
        <w:tc>
          <w:tcPr>
            <w:tcW w:w="728" w:type="dxa"/>
            <w:vAlign w:val="top"/>
          </w:tcPr>
          <w:p w14:paraId="380AA133">
            <w:pPr>
              <w:pStyle w:val="6"/>
              <w:spacing w:before="189" w:line="241" w:lineRule="auto"/>
              <w:ind w:left="307"/>
              <w:rPr>
                <w:sz w:val="24"/>
                <w:szCs w:val="24"/>
              </w:rPr>
            </w:pPr>
            <w:r>
              <w:rPr>
                <w:sz w:val="24"/>
                <w:szCs w:val="24"/>
              </w:rPr>
              <w:t>/</w:t>
            </w:r>
          </w:p>
        </w:tc>
      </w:tr>
      <w:tr w14:paraId="067A6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685" w:type="dxa"/>
            <w:vAlign w:val="top"/>
          </w:tcPr>
          <w:p w14:paraId="1B361026">
            <w:pPr>
              <w:pStyle w:val="6"/>
              <w:spacing w:before="189" w:line="321" w:lineRule="exact"/>
              <w:ind w:left="222"/>
              <w:rPr>
                <w:sz w:val="24"/>
                <w:szCs w:val="24"/>
              </w:rPr>
            </w:pPr>
            <w:r>
              <w:rPr>
                <w:spacing w:val="-2"/>
                <w:position w:val="1"/>
                <w:sz w:val="24"/>
                <w:szCs w:val="24"/>
              </w:rPr>
              <w:t>53</w:t>
            </w:r>
          </w:p>
        </w:tc>
        <w:tc>
          <w:tcPr>
            <w:tcW w:w="1666" w:type="dxa"/>
            <w:vAlign w:val="top"/>
          </w:tcPr>
          <w:p w14:paraId="1E9C28B4">
            <w:pPr>
              <w:pStyle w:val="6"/>
              <w:spacing w:before="189" w:line="230" w:lineRule="auto"/>
              <w:ind w:left="375"/>
              <w:rPr>
                <w:sz w:val="24"/>
                <w:szCs w:val="24"/>
              </w:rPr>
            </w:pPr>
            <w:r>
              <w:rPr>
                <w:spacing w:val="-8"/>
                <w:sz w:val="24"/>
                <w:szCs w:val="24"/>
              </w:rPr>
              <w:t>线路改造</w:t>
            </w:r>
          </w:p>
        </w:tc>
        <w:tc>
          <w:tcPr>
            <w:tcW w:w="2781" w:type="dxa"/>
            <w:vAlign w:val="top"/>
          </w:tcPr>
          <w:p w14:paraId="59C3B50C">
            <w:pPr>
              <w:pStyle w:val="6"/>
              <w:spacing w:before="35" w:line="224" w:lineRule="auto"/>
              <w:ind w:left="61"/>
              <w:rPr>
                <w:sz w:val="24"/>
                <w:szCs w:val="24"/>
              </w:rPr>
            </w:pPr>
            <w:r>
              <w:rPr>
                <w:spacing w:val="-2"/>
                <w:sz w:val="24"/>
                <w:szCs w:val="24"/>
              </w:rPr>
              <w:t>参数：详见后附</w:t>
            </w:r>
          </w:p>
          <w:p w14:paraId="294D6A84">
            <w:pPr>
              <w:pStyle w:val="6"/>
              <w:spacing w:before="19" w:line="204" w:lineRule="auto"/>
              <w:ind w:left="61"/>
              <w:rPr>
                <w:sz w:val="24"/>
                <w:szCs w:val="24"/>
              </w:rPr>
            </w:pPr>
            <w:r>
              <w:rPr>
                <w:spacing w:val="-2"/>
                <w:sz w:val="24"/>
                <w:szCs w:val="24"/>
              </w:rPr>
              <w:t>规格：详见后附</w:t>
            </w:r>
          </w:p>
        </w:tc>
        <w:tc>
          <w:tcPr>
            <w:tcW w:w="1274" w:type="dxa"/>
            <w:vAlign w:val="top"/>
          </w:tcPr>
          <w:p w14:paraId="2BB3CA52">
            <w:pPr>
              <w:pStyle w:val="6"/>
              <w:spacing w:before="189" w:line="225" w:lineRule="auto"/>
              <w:ind w:left="407"/>
              <w:rPr>
                <w:sz w:val="24"/>
                <w:szCs w:val="24"/>
              </w:rPr>
            </w:pPr>
            <w:r>
              <w:rPr>
                <w:spacing w:val="-7"/>
                <w:sz w:val="24"/>
                <w:szCs w:val="24"/>
              </w:rPr>
              <w:t>希辉</w:t>
            </w:r>
          </w:p>
        </w:tc>
        <w:tc>
          <w:tcPr>
            <w:tcW w:w="2024" w:type="dxa"/>
            <w:vAlign w:val="top"/>
          </w:tcPr>
          <w:p w14:paraId="6A3B9599">
            <w:pPr>
              <w:pStyle w:val="6"/>
              <w:spacing w:before="36" w:line="221" w:lineRule="auto"/>
              <w:ind w:left="523" w:hanging="458"/>
              <w:rPr>
                <w:sz w:val="24"/>
                <w:szCs w:val="24"/>
              </w:rPr>
            </w:pPr>
            <w:r>
              <w:rPr>
                <w:spacing w:val="-11"/>
                <w:sz w:val="24"/>
                <w:szCs w:val="24"/>
              </w:rPr>
              <w:t>60227 IEC</w:t>
            </w:r>
            <w:r>
              <w:rPr>
                <w:spacing w:val="-43"/>
                <w:sz w:val="24"/>
                <w:szCs w:val="24"/>
              </w:rPr>
              <w:t xml:space="preserve"> </w:t>
            </w:r>
            <w:r>
              <w:rPr>
                <w:spacing w:val="-11"/>
                <w:sz w:val="24"/>
                <w:szCs w:val="24"/>
              </w:rPr>
              <w:t>01（BV）</w:t>
            </w:r>
            <w:r>
              <w:rPr>
                <w:sz w:val="24"/>
                <w:szCs w:val="24"/>
              </w:rPr>
              <w:t xml:space="preserve"> </w:t>
            </w:r>
            <w:r>
              <w:rPr>
                <w:spacing w:val="-3"/>
                <w:sz w:val="24"/>
                <w:szCs w:val="24"/>
              </w:rPr>
              <w:t>450/750V</w:t>
            </w:r>
          </w:p>
        </w:tc>
        <w:tc>
          <w:tcPr>
            <w:tcW w:w="920" w:type="dxa"/>
            <w:vAlign w:val="top"/>
          </w:tcPr>
          <w:p w14:paraId="7D72A027">
            <w:pPr>
              <w:pStyle w:val="6"/>
              <w:spacing w:before="189" w:line="325" w:lineRule="exact"/>
              <w:ind w:left="421"/>
              <w:rPr>
                <w:sz w:val="24"/>
                <w:szCs w:val="24"/>
              </w:rPr>
            </w:pPr>
            <w:r>
              <w:rPr>
                <w:position w:val="1"/>
                <w:sz w:val="24"/>
                <w:szCs w:val="24"/>
              </w:rPr>
              <w:t>1</w:t>
            </w:r>
          </w:p>
        </w:tc>
        <w:tc>
          <w:tcPr>
            <w:tcW w:w="795" w:type="dxa"/>
            <w:vAlign w:val="top"/>
          </w:tcPr>
          <w:p w14:paraId="5F6C1932">
            <w:pPr>
              <w:pStyle w:val="6"/>
              <w:spacing w:before="189" w:line="235" w:lineRule="auto"/>
              <w:ind w:left="287"/>
              <w:rPr>
                <w:sz w:val="24"/>
                <w:szCs w:val="24"/>
              </w:rPr>
            </w:pPr>
            <w:r>
              <w:rPr>
                <w:sz w:val="24"/>
                <w:szCs w:val="24"/>
              </w:rPr>
              <w:t>项</w:t>
            </w:r>
          </w:p>
        </w:tc>
        <w:tc>
          <w:tcPr>
            <w:tcW w:w="1185" w:type="dxa"/>
            <w:vAlign w:val="top"/>
          </w:tcPr>
          <w:p w14:paraId="19D55069">
            <w:pPr>
              <w:pStyle w:val="6"/>
              <w:spacing w:before="189" w:line="321" w:lineRule="exact"/>
              <w:ind w:left="311"/>
              <w:rPr>
                <w:sz w:val="24"/>
                <w:szCs w:val="24"/>
              </w:rPr>
            </w:pPr>
            <w:r>
              <w:rPr>
                <w:spacing w:val="-5"/>
                <w:position w:val="1"/>
                <w:sz w:val="24"/>
                <w:szCs w:val="24"/>
              </w:rPr>
              <w:t>18686</w:t>
            </w:r>
          </w:p>
        </w:tc>
        <w:tc>
          <w:tcPr>
            <w:tcW w:w="1170" w:type="dxa"/>
            <w:vAlign w:val="top"/>
          </w:tcPr>
          <w:p w14:paraId="1D47B34F">
            <w:pPr>
              <w:pStyle w:val="6"/>
              <w:spacing w:before="189" w:line="321" w:lineRule="exact"/>
              <w:ind w:left="305"/>
              <w:rPr>
                <w:sz w:val="24"/>
                <w:szCs w:val="24"/>
              </w:rPr>
            </w:pPr>
            <w:r>
              <w:rPr>
                <w:spacing w:val="-5"/>
                <w:position w:val="1"/>
                <w:sz w:val="24"/>
                <w:szCs w:val="24"/>
              </w:rPr>
              <w:t>18686</w:t>
            </w:r>
          </w:p>
        </w:tc>
        <w:tc>
          <w:tcPr>
            <w:tcW w:w="1877" w:type="dxa"/>
            <w:vAlign w:val="top"/>
          </w:tcPr>
          <w:p w14:paraId="4150DDF5">
            <w:pPr>
              <w:pStyle w:val="6"/>
              <w:spacing w:before="36" w:line="221" w:lineRule="auto"/>
              <w:ind w:left="222" w:right="94" w:hanging="113"/>
              <w:rPr>
                <w:sz w:val="24"/>
                <w:szCs w:val="24"/>
              </w:rPr>
            </w:pPr>
            <w:r>
              <w:rPr>
                <w:spacing w:val="-2"/>
                <w:sz w:val="24"/>
                <w:szCs w:val="24"/>
              </w:rPr>
              <w:t>焦作市希辉线缆</w:t>
            </w:r>
            <w:r>
              <w:rPr>
                <w:spacing w:val="-1"/>
                <w:sz w:val="24"/>
                <w:szCs w:val="24"/>
              </w:rPr>
              <w:t>科技有限公司</w:t>
            </w:r>
          </w:p>
        </w:tc>
        <w:tc>
          <w:tcPr>
            <w:tcW w:w="728" w:type="dxa"/>
            <w:vAlign w:val="top"/>
          </w:tcPr>
          <w:p w14:paraId="144F32D2">
            <w:pPr>
              <w:pStyle w:val="6"/>
              <w:spacing w:before="189" w:line="241" w:lineRule="auto"/>
              <w:ind w:left="307"/>
              <w:rPr>
                <w:sz w:val="24"/>
                <w:szCs w:val="24"/>
              </w:rPr>
            </w:pPr>
            <w:r>
              <w:rPr>
                <w:sz w:val="24"/>
                <w:szCs w:val="24"/>
              </w:rPr>
              <w:t>/</w:t>
            </w:r>
          </w:p>
        </w:tc>
      </w:tr>
      <w:tr w14:paraId="5A2661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02446332">
            <w:pPr>
              <w:pStyle w:val="6"/>
              <w:spacing w:before="192" w:line="321" w:lineRule="exact"/>
              <w:ind w:left="222"/>
              <w:rPr>
                <w:sz w:val="24"/>
                <w:szCs w:val="24"/>
              </w:rPr>
            </w:pPr>
            <w:r>
              <w:rPr>
                <w:spacing w:val="-2"/>
                <w:position w:val="1"/>
                <w:sz w:val="24"/>
                <w:szCs w:val="24"/>
              </w:rPr>
              <w:t>54</w:t>
            </w:r>
          </w:p>
        </w:tc>
        <w:tc>
          <w:tcPr>
            <w:tcW w:w="1666" w:type="dxa"/>
            <w:vAlign w:val="top"/>
          </w:tcPr>
          <w:p w14:paraId="74F945A2">
            <w:pPr>
              <w:pStyle w:val="6"/>
              <w:spacing w:before="191" w:line="226" w:lineRule="auto"/>
              <w:ind w:left="363"/>
              <w:rPr>
                <w:sz w:val="24"/>
                <w:szCs w:val="24"/>
              </w:rPr>
            </w:pPr>
            <w:r>
              <w:rPr>
                <w:spacing w:val="-4"/>
                <w:sz w:val="24"/>
                <w:szCs w:val="24"/>
              </w:rPr>
              <w:t>综合布线</w:t>
            </w:r>
          </w:p>
        </w:tc>
        <w:tc>
          <w:tcPr>
            <w:tcW w:w="2781" w:type="dxa"/>
            <w:vAlign w:val="top"/>
          </w:tcPr>
          <w:p w14:paraId="358E1667">
            <w:pPr>
              <w:pStyle w:val="6"/>
              <w:spacing w:before="35" w:line="224" w:lineRule="auto"/>
              <w:ind w:left="61"/>
              <w:rPr>
                <w:sz w:val="24"/>
                <w:szCs w:val="24"/>
              </w:rPr>
            </w:pPr>
            <w:r>
              <w:rPr>
                <w:spacing w:val="-2"/>
                <w:sz w:val="24"/>
                <w:szCs w:val="24"/>
              </w:rPr>
              <w:t>参数：详见后附</w:t>
            </w:r>
          </w:p>
          <w:p w14:paraId="43C17EC6">
            <w:pPr>
              <w:pStyle w:val="6"/>
              <w:spacing w:before="21" w:line="203" w:lineRule="auto"/>
              <w:ind w:left="61"/>
              <w:rPr>
                <w:sz w:val="24"/>
                <w:szCs w:val="24"/>
              </w:rPr>
            </w:pPr>
            <w:r>
              <w:rPr>
                <w:spacing w:val="-2"/>
                <w:sz w:val="24"/>
                <w:szCs w:val="24"/>
              </w:rPr>
              <w:t>规格：详见后附</w:t>
            </w:r>
          </w:p>
        </w:tc>
        <w:tc>
          <w:tcPr>
            <w:tcW w:w="1274" w:type="dxa"/>
            <w:vAlign w:val="top"/>
          </w:tcPr>
          <w:p w14:paraId="16B0D45A">
            <w:pPr>
              <w:pStyle w:val="6"/>
              <w:spacing w:before="192" w:line="225" w:lineRule="auto"/>
              <w:ind w:left="407"/>
              <w:rPr>
                <w:sz w:val="24"/>
                <w:szCs w:val="24"/>
              </w:rPr>
            </w:pPr>
            <w:r>
              <w:rPr>
                <w:spacing w:val="-7"/>
                <w:sz w:val="24"/>
                <w:szCs w:val="24"/>
              </w:rPr>
              <w:t>希辉</w:t>
            </w:r>
          </w:p>
        </w:tc>
        <w:tc>
          <w:tcPr>
            <w:tcW w:w="2024" w:type="dxa"/>
            <w:vAlign w:val="top"/>
          </w:tcPr>
          <w:p w14:paraId="282FFC9B">
            <w:pPr>
              <w:pStyle w:val="6"/>
              <w:spacing w:before="191" w:line="241" w:lineRule="auto"/>
              <w:ind w:left="300"/>
              <w:rPr>
                <w:sz w:val="24"/>
                <w:szCs w:val="24"/>
              </w:rPr>
            </w:pPr>
            <w:r>
              <w:rPr>
                <w:spacing w:val="-1"/>
                <w:sz w:val="24"/>
                <w:szCs w:val="24"/>
              </w:rPr>
              <w:t>RVV 300/500V</w:t>
            </w:r>
          </w:p>
        </w:tc>
        <w:tc>
          <w:tcPr>
            <w:tcW w:w="920" w:type="dxa"/>
            <w:vAlign w:val="top"/>
          </w:tcPr>
          <w:p w14:paraId="5969D65F">
            <w:pPr>
              <w:pStyle w:val="6"/>
              <w:spacing w:before="192" w:line="321" w:lineRule="exact"/>
              <w:ind w:left="403"/>
              <w:rPr>
                <w:sz w:val="24"/>
                <w:szCs w:val="24"/>
              </w:rPr>
            </w:pPr>
            <w:r>
              <w:rPr>
                <w:position w:val="1"/>
                <w:sz w:val="24"/>
                <w:szCs w:val="24"/>
              </w:rPr>
              <w:t>5</w:t>
            </w:r>
          </w:p>
        </w:tc>
        <w:tc>
          <w:tcPr>
            <w:tcW w:w="795" w:type="dxa"/>
            <w:vAlign w:val="top"/>
          </w:tcPr>
          <w:p w14:paraId="4F2A3366">
            <w:pPr>
              <w:pStyle w:val="6"/>
              <w:spacing w:before="192" w:line="235" w:lineRule="auto"/>
              <w:ind w:left="287"/>
              <w:rPr>
                <w:sz w:val="24"/>
                <w:szCs w:val="24"/>
              </w:rPr>
            </w:pPr>
            <w:r>
              <w:rPr>
                <w:sz w:val="24"/>
                <w:szCs w:val="24"/>
              </w:rPr>
              <w:t>项</w:t>
            </w:r>
          </w:p>
        </w:tc>
        <w:tc>
          <w:tcPr>
            <w:tcW w:w="1185" w:type="dxa"/>
            <w:vAlign w:val="top"/>
          </w:tcPr>
          <w:p w14:paraId="5F6795BC">
            <w:pPr>
              <w:pStyle w:val="6"/>
              <w:spacing w:before="192" w:line="318" w:lineRule="exact"/>
              <w:ind w:left="353"/>
              <w:rPr>
                <w:sz w:val="24"/>
                <w:szCs w:val="24"/>
              </w:rPr>
            </w:pPr>
            <w:r>
              <w:rPr>
                <w:spacing w:val="-1"/>
                <w:position w:val="1"/>
                <w:sz w:val="24"/>
                <w:szCs w:val="24"/>
              </w:rPr>
              <w:t>4002</w:t>
            </w:r>
          </w:p>
        </w:tc>
        <w:tc>
          <w:tcPr>
            <w:tcW w:w="1170" w:type="dxa"/>
            <w:vAlign w:val="top"/>
          </w:tcPr>
          <w:p w14:paraId="10253BA0">
            <w:pPr>
              <w:pStyle w:val="6"/>
              <w:spacing w:before="192" w:line="318" w:lineRule="exact"/>
              <w:ind w:left="291"/>
              <w:rPr>
                <w:sz w:val="24"/>
                <w:szCs w:val="24"/>
              </w:rPr>
            </w:pPr>
            <w:r>
              <w:rPr>
                <w:spacing w:val="-2"/>
                <w:position w:val="1"/>
                <w:sz w:val="24"/>
                <w:szCs w:val="24"/>
              </w:rPr>
              <w:t>20010</w:t>
            </w:r>
          </w:p>
        </w:tc>
        <w:tc>
          <w:tcPr>
            <w:tcW w:w="1877" w:type="dxa"/>
            <w:vAlign w:val="top"/>
          </w:tcPr>
          <w:p w14:paraId="4FBFE727">
            <w:pPr>
              <w:pStyle w:val="6"/>
              <w:spacing w:before="34" w:line="222" w:lineRule="auto"/>
              <w:ind w:left="222" w:right="94" w:hanging="113"/>
              <w:rPr>
                <w:sz w:val="24"/>
                <w:szCs w:val="24"/>
              </w:rPr>
            </w:pPr>
            <w:r>
              <w:rPr>
                <w:spacing w:val="-2"/>
                <w:sz w:val="24"/>
                <w:szCs w:val="24"/>
              </w:rPr>
              <w:t>焦作市希辉线缆</w:t>
            </w:r>
            <w:r>
              <w:rPr>
                <w:spacing w:val="-1"/>
                <w:sz w:val="24"/>
                <w:szCs w:val="24"/>
              </w:rPr>
              <w:t>科技有限公司</w:t>
            </w:r>
          </w:p>
        </w:tc>
        <w:tc>
          <w:tcPr>
            <w:tcW w:w="728" w:type="dxa"/>
            <w:vAlign w:val="top"/>
          </w:tcPr>
          <w:p w14:paraId="5B4ED0E2">
            <w:pPr>
              <w:pStyle w:val="6"/>
              <w:spacing w:before="191" w:line="241" w:lineRule="auto"/>
              <w:ind w:left="307"/>
              <w:rPr>
                <w:sz w:val="24"/>
                <w:szCs w:val="24"/>
              </w:rPr>
            </w:pPr>
            <w:r>
              <w:rPr>
                <w:sz w:val="24"/>
                <w:szCs w:val="24"/>
              </w:rPr>
              <w:t>/</w:t>
            </w:r>
          </w:p>
        </w:tc>
      </w:tr>
      <w:tr w14:paraId="6CD06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85" w:type="dxa"/>
            <w:vAlign w:val="top"/>
          </w:tcPr>
          <w:p w14:paraId="5C981FFE">
            <w:pPr>
              <w:pStyle w:val="6"/>
              <w:spacing w:before="191" w:line="322" w:lineRule="exact"/>
              <w:ind w:left="222"/>
              <w:rPr>
                <w:sz w:val="24"/>
                <w:szCs w:val="24"/>
              </w:rPr>
            </w:pPr>
            <w:r>
              <w:rPr>
                <w:spacing w:val="-2"/>
                <w:position w:val="1"/>
                <w:sz w:val="24"/>
                <w:szCs w:val="24"/>
              </w:rPr>
              <w:t>55</w:t>
            </w:r>
          </w:p>
        </w:tc>
        <w:tc>
          <w:tcPr>
            <w:tcW w:w="1666" w:type="dxa"/>
            <w:vAlign w:val="top"/>
          </w:tcPr>
          <w:p w14:paraId="1231C3B1">
            <w:pPr>
              <w:pStyle w:val="6"/>
              <w:spacing w:before="191" w:line="225" w:lineRule="auto"/>
              <w:ind w:left="359"/>
              <w:rPr>
                <w:sz w:val="24"/>
                <w:szCs w:val="24"/>
              </w:rPr>
            </w:pPr>
            <w:r>
              <w:rPr>
                <w:spacing w:val="-4"/>
                <w:sz w:val="24"/>
                <w:szCs w:val="24"/>
              </w:rPr>
              <w:t>集成费用</w:t>
            </w:r>
          </w:p>
        </w:tc>
        <w:tc>
          <w:tcPr>
            <w:tcW w:w="2781" w:type="dxa"/>
            <w:vAlign w:val="top"/>
          </w:tcPr>
          <w:p w14:paraId="0770273F">
            <w:pPr>
              <w:pStyle w:val="6"/>
              <w:spacing w:before="37" w:line="224" w:lineRule="auto"/>
              <w:ind w:left="61"/>
              <w:rPr>
                <w:sz w:val="24"/>
                <w:szCs w:val="24"/>
              </w:rPr>
            </w:pPr>
            <w:r>
              <w:rPr>
                <w:spacing w:val="-2"/>
                <w:sz w:val="24"/>
                <w:szCs w:val="24"/>
              </w:rPr>
              <w:t>参数：详见后附</w:t>
            </w:r>
          </w:p>
          <w:p w14:paraId="0E281D23">
            <w:pPr>
              <w:pStyle w:val="6"/>
              <w:spacing w:before="18" w:line="204" w:lineRule="auto"/>
              <w:ind w:left="61"/>
              <w:rPr>
                <w:sz w:val="24"/>
                <w:szCs w:val="24"/>
              </w:rPr>
            </w:pPr>
            <w:r>
              <w:rPr>
                <w:spacing w:val="-2"/>
                <w:sz w:val="24"/>
                <w:szCs w:val="24"/>
              </w:rPr>
              <w:t>规格：详见后附</w:t>
            </w:r>
          </w:p>
        </w:tc>
        <w:tc>
          <w:tcPr>
            <w:tcW w:w="1274" w:type="dxa"/>
            <w:vAlign w:val="top"/>
          </w:tcPr>
          <w:p w14:paraId="6C24FAD0">
            <w:pPr>
              <w:pStyle w:val="6"/>
              <w:spacing w:before="190" w:line="232" w:lineRule="auto"/>
              <w:ind w:left="426"/>
              <w:rPr>
                <w:sz w:val="24"/>
                <w:szCs w:val="24"/>
              </w:rPr>
            </w:pPr>
            <w:r>
              <w:rPr>
                <w:spacing w:val="-16"/>
                <w:sz w:val="24"/>
                <w:szCs w:val="24"/>
              </w:rPr>
              <w:t>田氏</w:t>
            </w:r>
          </w:p>
        </w:tc>
        <w:tc>
          <w:tcPr>
            <w:tcW w:w="2024" w:type="dxa"/>
            <w:vAlign w:val="top"/>
          </w:tcPr>
          <w:p w14:paraId="606E2475">
            <w:pPr>
              <w:pStyle w:val="6"/>
              <w:spacing w:before="191" w:line="241" w:lineRule="auto"/>
              <w:ind w:left="954"/>
              <w:rPr>
                <w:sz w:val="24"/>
                <w:szCs w:val="24"/>
              </w:rPr>
            </w:pPr>
            <w:r>
              <w:rPr>
                <w:sz w:val="24"/>
                <w:szCs w:val="24"/>
              </w:rPr>
              <w:t>/</w:t>
            </w:r>
          </w:p>
        </w:tc>
        <w:tc>
          <w:tcPr>
            <w:tcW w:w="920" w:type="dxa"/>
            <w:vAlign w:val="top"/>
          </w:tcPr>
          <w:p w14:paraId="7228CC5B">
            <w:pPr>
              <w:pStyle w:val="6"/>
              <w:spacing w:before="191" w:line="325" w:lineRule="exact"/>
              <w:ind w:left="407"/>
              <w:rPr>
                <w:sz w:val="24"/>
                <w:szCs w:val="24"/>
              </w:rPr>
            </w:pPr>
            <w:r>
              <w:rPr>
                <w:position w:val="1"/>
                <w:sz w:val="24"/>
                <w:szCs w:val="24"/>
              </w:rPr>
              <w:t>2</w:t>
            </w:r>
          </w:p>
        </w:tc>
        <w:tc>
          <w:tcPr>
            <w:tcW w:w="795" w:type="dxa"/>
            <w:vAlign w:val="top"/>
          </w:tcPr>
          <w:p w14:paraId="43657A2A">
            <w:pPr>
              <w:pStyle w:val="6"/>
              <w:spacing w:before="191" w:line="235" w:lineRule="auto"/>
              <w:ind w:left="287"/>
              <w:rPr>
                <w:sz w:val="24"/>
                <w:szCs w:val="24"/>
              </w:rPr>
            </w:pPr>
            <w:r>
              <w:rPr>
                <w:sz w:val="24"/>
                <w:szCs w:val="24"/>
              </w:rPr>
              <w:t>项</w:t>
            </w:r>
          </w:p>
        </w:tc>
        <w:tc>
          <w:tcPr>
            <w:tcW w:w="1185" w:type="dxa"/>
            <w:vAlign w:val="top"/>
          </w:tcPr>
          <w:p w14:paraId="2F22B545">
            <w:pPr>
              <w:pStyle w:val="6"/>
              <w:spacing w:before="191" w:line="322" w:lineRule="exact"/>
              <w:ind w:left="354"/>
              <w:rPr>
                <w:sz w:val="24"/>
                <w:szCs w:val="24"/>
              </w:rPr>
            </w:pPr>
            <w:r>
              <w:rPr>
                <w:spacing w:val="-1"/>
                <w:position w:val="1"/>
                <w:sz w:val="24"/>
                <w:szCs w:val="24"/>
              </w:rPr>
              <w:t>5766</w:t>
            </w:r>
          </w:p>
        </w:tc>
        <w:tc>
          <w:tcPr>
            <w:tcW w:w="1170" w:type="dxa"/>
            <w:vAlign w:val="top"/>
          </w:tcPr>
          <w:p w14:paraId="6E1CD2A1">
            <w:pPr>
              <w:pStyle w:val="6"/>
              <w:spacing w:before="191" w:line="322" w:lineRule="exact"/>
              <w:ind w:left="305"/>
              <w:rPr>
                <w:sz w:val="24"/>
                <w:szCs w:val="24"/>
              </w:rPr>
            </w:pPr>
            <w:r>
              <w:rPr>
                <w:spacing w:val="-5"/>
                <w:position w:val="1"/>
                <w:sz w:val="24"/>
                <w:szCs w:val="24"/>
              </w:rPr>
              <w:t>11532</w:t>
            </w:r>
          </w:p>
        </w:tc>
        <w:tc>
          <w:tcPr>
            <w:tcW w:w="1877" w:type="dxa"/>
            <w:vAlign w:val="top"/>
          </w:tcPr>
          <w:p w14:paraId="32ABC5BF">
            <w:pPr>
              <w:pStyle w:val="6"/>
              <w:spacing w:before="37" w:line="221" w:lineRule="auto"/>
              <w:ind w:left="226" w:right="94" w:hanging="113"/>
              <w:rPr>
                <w:sz w:val="24"/>
                <w:szCs w:val="24"/>
              </w:rPr>
            </w:pPr>
            <w:r>
              <w:rPr>
                <w:spacing w:val="-3"/>
                <w:sz w:val="24"/>
                <w:szCs w:val="24"/>
              </w:rPr>
              <w:t>天长市田氏实验</w:t>
            </w:r>
            <w:r>
              <w:rPr>
                <w:spacing w:val="-2"/>
                <w:sz w:val="24"/>
                <w:szCs w:val="24"/>
              </w:rPr>
              <w:t>设备有限公司</w:t>
            </w:r>
          </w:p>
        </w:tc>
        <w:tc>
          <w:tcPr>
            <w:tcW w:w="728" w:type="dxa"/>
            <w:vAlign w:val="top"/>
          </w:tcPr>
          <w:p w14:paraId="2FB47DA1">
            <w:pPr>
              <w:pStyle w:val="6"/>
              <w:spacing w:before="191" w:line="241" w:lineRule="auto"/>
              <w:ind w:left="307"/>
              <w:rPr>
                <w:sz w:val="24"/>
                <w:szCs w:val="24"/>
              </w:rPr>
            </w:pPr>
            <w:r>
              <w:rPr>
                <w:sz w:val="24"/>
                <w:szCs w:val="24"/>
              </w:rPr>
              <w:t>/</w:t>
            </w:r>
          </w:p>
        </w:tc>
      </w:tr>
      <w:tr w14:paraId="49E40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5" w:hRule="atLeast"/>
        </w:trPr>
        <w:tc>
          <w:tcPr>
            <w:tcW w:w="2351" w:type="dxa"/>
            <w:gridSpan w:val="2"/>
            <w:vAlign w:val="top"/>
          </w:tcPr>
          <w:p w14:paraId="6C4656DA">
            <w:pPr>
              <w:spacing w:line="291" w:lineRule="auto"/>
              <w:rPr>
                <w:rFonts w:ascii="Arial"/>
                <w:sz w:val="21"/>
              </w:rPr>
            </w:pPr>
          </w:p>
          <w:p w14:paraId="4BAC7AC7">
            <w:pPr>
              <w:spacing w:line="292" w:lineRule="auto"/>
              <w:rPr>
                <w:rFonts w:ascii="Arial"/>
                <w:sz w:val="21"/>
              </w:rPr>
            </w:pPr>
          </w:p>
          <w:p w14:paraId="47C5B34E">
            <w:pPr>
              <w:pStyle w:val="6"/>
              <w:spacing w:before="91" w:line="232" w:lineRule="auto"/>
              <w:ind w:left="625"/>
            </w:pPr>
            <w:r>
              <w:rPr>
                <w:spacing w:val="-4"/>
              </w:rPr>
              <w:t>投标总价</w:t>
            </w:r>
          </w:p>
        </w:tc>
        <w:tc>
          <w:tcPr>
            <w:tcW w:w="12026" w:type="dxa"/>
            <w:gridSpan w:val="8"/>
            <w:vAlign w:val="top"/>
          </w:tcPr>
          <w:p w14:paraId="0F365326">
            <w:pPr>
              <w:pStyle w:val="6"/>
              <w:spacing w:before="225" w:line="299" w:lineRule="auto"/>
              <w:ind w:left="84" w:right="6924"/>
            </w:pPr>
            <w:r>
              <w:rPr>
                <w:spacing w:val="-2"/>
              </w:rPr>
              <w:t>（大写）柒拾贰万玖仟陆佰捌拾捌元陆角</w:t>
            </w:r>
            <w:r>
              <w:rPr>
                <w:spacing w:val="-3"/>
              </w:rPr>
              <w:t>（小写）</w:t>
            </w:r>
            <w:r>
              <w:rPr>
                <w:rFonts w:ascii="Arial" w:hAnsi="Arial" w:eastAsia="Arial" w:cs="Arial"/>
                <w:spacing w:val="-3"/>
              </w:rPr>
              <w:t>¥</w:t>
            </w:r>
            <w:r>
              <w:rPr>
                <w:rFonts w:ascii="Arial" w:hAnsi="Arial" w:eastAsia="Arial" w:cs="Arial"/>
                <w:spacing w:val="75"/>
              </w:rPr>
              <w:t xml:space="preserve"> </w:t>
            </w:r>
            <w:r>
              <w:rPr>
                <w:spacing w:val="-3"/>
              </w:rPr>
              <w:t>729688.6</w:t>
            </w:r>
            <w:r>
              <w:rPr>
                <w:spacing w:val="-46"/>
              </w:rPr>
              <w:t xml:space="preserve"> </w:t>
            </w:r>
            <w:r>
              <w:rPr>
                <w:spacing w:val="-3"/>
              </w:rPr>
              <w:t>元</w:t>
            </w:r>
          </w:p>
          <w:p w14:paraId="27127679">
            <w:pPr>
              <w:pStyle w:val="6"/>
              <w:spacing w:before="1" w:line="225" w:lineRule="auto"/>
              <w:jc w:val="right"/>
            </w:pPr>
            <w:r>
              <w:rPr>
                <w:spacing w:val="-12"/>
              </w:rPr>
              <w:t>2026</w:t>
            </w:r>
            <w:r>
              <w:rPr>
                <w:spacing w:val="-60"/>
              </w:rPr>
              <w:t xml:space="preserve"> </w:t>
            </w:r>
            <w:r>
              <w:rPr>
                <w:spacing w:val="-12"/>
              </w:rPr>
              <w:t>年</w:t>
            </w:r>
            <w:r>
              <w:rPr>
                <w:spacing w:val="-45"/>
              </w:rPr>
              <w:t xml:space="preserve"> </w:t>
            </w:r>
            <w:r>
              <w:rPr>
                <w:spacing w:val="-12"/>
              </w:rPr>
              <w:t>11</w:t>
            </w:r>
            <w:r>
              <w:rPr>
                <w:spacing w:val="-48"/>
              </w:rPr>
              <w:t xml:space="preserve"> </w:t>
            </w:r>
            <w:r>
              <w:rPr>
                <w:spacing w:val="-12"/>
              </w:rPr>
              <w:t>月</w:t>
            </w:r>
            <w:r>
              <w:rPr>
                <w:spacing w:val="-62"/>
              </w:rPr>
              <w:t xml:space="preserve"> </w:t>
            </w:r>
            <w:r>
              <w:rPr>
                <w:spacing w:val="-12"/>
              </w:rPr>
              <w:t>04 日</w:t>
            </w:r>
          </w:p>
        </w:tc>
        <w:tc>
          <w:tcPr>
            <w:tcW w:w="728" w:type="dxa"/>
            <w:vAlign w:val="top"/>
          </w:tcPr>
          <w:p w14:paraId="2BF7FD28">
            <w:pPr>
              <w:spacing w:line="291" w:lineRule="auto"/>
              <w:rPr>
                <w:rFonts w:ascii="Arial"/>
                <w:sz w:val="21"/>
              </w:rPr>
            </w:pPr>
          </w:p>
          <w:p w14:paraId="1E16B421">
            <w:pPr>
              <w:spacing w:line="292" w:lineRule="auto"/>
              <w:rPr>
                <w:rFonts w:ascii="Arial"/>
                <w:sz w:val="21"/>
              </w:rPr>
            </w:pPr>
          </w:p>
          <w:p w14:paraId="357BE024">
            <w:pPr>
              <w:pStyle w:val="6"/>
              <w:spacing w:before="91" w:line="242" w:lineRule="auto"/>
              <w:ind w:left="298"/>
            </w:pPr>
            <w:r>
              <w:t>/</w:t>
            </w:r>
          </w:p>
        </w:tc>
      </w:tr>
    </w:tbl>
    <w:p w14:paraId="2E0110E9">
      <w:pPr>
        <w:spacing w:line="311" w:lineRule="auto"/>
        <w:rPr>
          <w:rFonts w:ascii="Arial"/>
          <w:sz w:val="21"/>
        </w:rPr>
      </w:pPr>
    </w:p>
    <w:p w14:paraId="779A7FE7">
      <w:pPr>
        <w:spacing w:line="473" w:lineRule="auto"/>
        <w:rPr>
          <w:rFonts w:ascii="Arial"/>
          <w:sz w:val="21"/>
        </w:rPr>
      </w:pPr>
      <w:bookmarkStart w:id="0" w:name="_GoBack"/>
      <w:bookmarkEnd w:id="0"/>
    </w:p>
    <w:p w14:paraId="555C2EBB">
      <w:pPr>
        <w:pStyle w:val="2"/>
        <w:spacing w:before="92" w:line="221" w:lineRule="auto"/>
        <w:ind w:left="241"/>
      </w:pPr>
      <w:r>
        <w:t>注： 1 、投标人必须填写报价明细表且明</w:t>
      </w:r>
      <w:r>
        <w:rPr>
          <w:spacing w:val="-1"/>
        </w:rPr>
        <w:t>细表中需包含服务需求表中所有内容，否则将导致投标被拒绝。</w:t>
      </w:r>
    </w:p>
    <w:p w14:paraId="3D70AEE1">
      <w:pPr>
        <w:pStyle w:val="2"/>
        <w:spacing w:before="209" w:line="226" w:lineRule="auto"/>
        <w:ind w:left="225"/>
      </w:pPr>
      <w:r>
        <w:rPr>
          <w:spacing w:val="-3"/>
        </w:rPr>
        <w:t>2、报价分析表中的“投标总价</w:t>
      </w:r>
      <w:r>
        <w:rPr>
          <w:spacing w:val="-86"/>
        </w:rPr>
        <w:t xml:space="preserve"> </w:t>
      </w:r>
      <w:r>
        <w:rPr>
          <w:spacing w:val="-3"/>
        </w:rPr>
        <w:t>”应等于“开标一览表</w:t>
      </w:r>
      <w:r>
        <w:rPr>
          <w:spacing w:val="-102"/>
        </w:rPr>
        <w:t xml:space="preserve"> </w:t>
      </w:r>
      <w:r>
        <w:rPr>
          <w:spacing w:val="-3"/>
        </w:rPr>
        <w:t>”中的“投标总价</w:t>
      </w:r>
      <w:r>
        <w:rPr>
          <w:spacing w:val="-103"/>
        </w:rPr>
        <w:t xml:space="preserve"> </w:t>
      </w:r>
      <w:r>
        <w:rPr>
          <w:spacing w:val="-3"/>
        </w:rPr>
        <w:t>”。</w:t>
      </w:r>
    </w:p>
    <w:p w14:paraId="21A7CAE9">
      <w:pPr>
        <w:spacing w:line="226" w:lineRule="auto"/>
        <w:sectPr>
          <w:footerReference r:id="rId9" w:type="default"/>
          <w:pgSz w:w="16839" w:h="11905"/>
          <w:pgMar w:top="1011" w:right="863" w:bottom="1169" w:left="863" w:header="0" w:footer="927" w:gutter="0"/>
          <w:cols w:space="720" w:num="1"/>
        </w:sectPr>
      </w:pPr>
    </w:p>
    <w:p w14:paraId="75FAF3D6">
      <w:pPr>
        <w:spacing w:line="246" w:lineRule="auto"/>
        <w:rPr>
          <w:rFonts w:ascii="Arial"/>
          <w:sz w:val="21"/>
        </w:rPr>
      </w:pPr>
    </w:p>
    <w:p w14:paraId="7CF90FE1">
      <w:pPr>
        <w:spacing w:line="246" w:lineRule="auto"/>
        <w:rPr>
          <w:rFonts w:ascii="Arial"/>
          <w:sz w:val="21"/>
        </w:rPr>
      </w:pPr>
    </w:p>
    <w:p w14:paraId="4467CA54">
      <w:pPr>
        <w:spacing w:line="247" w:lineRule="auto"/>
        <w:rPr>
          <w:rFonts w:ascii="Arial"/>
          <w:sz w:val="21"/>
        </w:rPr>
      </w:pPr>
    </w:p>
    <w:p w14:paraId="533886D0">
      <w:pPr>
        <w:pStyle w:val="2"/>
        <w:spacing w:before="91" w:line="221" w:lineRule="auto"/>
      </w:pPr>
      <w:r>
        <w:rPr>
          <w:spacing w:val="-1"/>
        </w:rPr>
        <w:t>3、报价项目填报不下的，可自行扩展、不可缺少内容。</w:t>
      </w:r>
    </w:p>
    <w:p w14:paraId="001D399F">
      <w:pPr>
        <w:spacing w:line="221" w:lineRule="auto"/>
        <w:sectPr>
          <w:footerReference r:id="rId10" w:type="default"/>
          <w:pgSz w:w="16839" w:h="11905"/>
          <w:pgMar w:top="645" w:right="2525" w:bottom="1169" w:left="1090" w:header="0" w:footer="927" w:gutter="0"/>
          <w:cols w:space="720" w:num="1"/>
        </w:sectPr>
      </w:pPr>
    </w:p>
    <w:p w14:paraId="0D9713D9">
      <w:pPr>
        <w:spacing w:line="373" w:lineRule="auto"/>
        <w:rPr>
          <w:rFonts w:ascii="Arial"/>
          <w:sz w:val="21"/>
        </w:rPr>
      </w:pPr>
    </w:p>
    <w:p w14:paraId="0519808F">
      <w:pPr>
        <w:pStyle w:val="2"/>
        <w:spacing w:before="97" w:line="227" w:lineRule="auto"/>
        <w:ind w:left="6486"/>
        <w:outlineLvl w:val="1"/>
        <w:rPr>
          <w:sz w:val="30"/>
          <w:szCs w:val="30"/>
        </w:rPr>
      </w:pPr>
      <w:r>
        <w:rPr>
          <w:b/>
          <w:bCs/>
          <w:spacing w:val="-7"/>
          <w:sz w:val="30"/>
          <w:szCs w:val="30"/>
        </w:rPr>
        <w:t>附：参数、规格</w:t>
      </w:r>
    </w:p>
    <w:p w14:paraId="250A5B87">
      <w:pPr>
        <w:spacing w:line="170" w:lineRule="exact"/>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670A7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719" w:type="dxa"/>
            <w:vAlign w:val="top"/>
          </w:tcPr>
          <w:p w14:paraId="69E7226B">
            <w:pPr>
              <w:pStyle w:val="6"/>
              <w:spacing w:before="221" w:line="225" w:lineRule="auto"/>
              <w:ind w:left="123"/>
              <w:rPr>
                <w:sz w:val="24"/>
                <w:szCs w:val="24"/>
              </w:rPr>
            </w:pPr>
            <w:r>
              <w:rPr>
                <w:spacing w:val="-5"/>
                <w:sz w:val="24"/>
                <w:szCs w:val="24"/>
              </w:rPr>
              <w:t>序号</w:t>
            </w:r>
          </w:p>
        </w:tc>
        <w:tc>
          <w:tcPr>
            <w:tcW w:w="1486" w:type="dxa"/>
            <w:vAlign w:val="top"/>
          </w:tcPr>
          <w:p w14:paraId="773572D1">
            <w:pPr>
              <w:pStyle w:val="6"/>
              <w:spacing w:before="220" w:line="236" w:lineRule="auto"/>
              <w:ind w:left="503"/>
              <w:rPr>
                <w:sz w:val="24"/>
                <w:szCs w:val="24"/>
              </w:rPr>
            </w:pPr>
            <w:r>
              <w:rPr>
                <w:spacing w:val="-3"/>
                <w:sz w:val="24"/>
                <w:szCs w:val="24"/>
              </w:rPr>
              <w:t>名称</w:t>
            </w:r>
          </w:p>
        </w:tc>
        <w:tc>
          <w:tcPr>
            <w:tcW w:w="12804" w:type="dxa"/>
            <w:vAlign w:val="top"/>
          </w:tcPr>
          <w:p w14:paraId="5A0B2324">
            <w:pPr>
              <w:pStyle w:val="6"/>
              <w:spacing w:before="220" w:line="227" w:lineRule="auto"/>
              <w:ind w:left="5926"/>
              <w:rPr>
                <w:sz w:val="24"/>
                <w:szCs w:val="24"/>
              </w:rPr>
            </w:pPr>
            <w:r>
              <w:rPr>
                <w:spacing w:val="-2"/>
                <w:sz w:val="24"/>
                <w:szCs w:val="24"/>
              </w:rPr>
              <w:t>参数配置</w:t>
            </w:r>
          </w:p>
        </w:tc>
      </w:tr>
      <w:tr w14:paraId="5B9A2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5" w:hRule="atLeast"/>
        </w:trPr>
        <w:tc>
          <w:tcPr>
            <w:tcW w:w="719" w:type="dxa"/>
            <w:vAlign w:val="top"/>
          </w:tcPr>
          <w:p w14:paraId="087DC689">
            <w:pPr>
              <w:spacing w:line="250" w:lineRule="auto"/>
              <w:rPr>
                <w:rFonts w:ascii="Arial"/>
                <w:sz w:val="21"/>
              </w:rPr>
            </w:pPr>
          </w:p>
          <w:p w14:paraId="7A24F956">
            <w:pPr>
              <w:spacing w:line="250" w:lineRule="auto"/>
              <w:rPr>
                <w:rFonts w:ascii="Arial"/>
                <w:sz w:val="21"/>
              </w:rPr>
            </w:pPr>
          </w:p>
          <w:p w14:paraId="6B6F922D">
            <w:pPr>
              <w:spacing w:line="251" w:lineRule="auto"/>
              <w:rPr>
                <w:rFonts w:ascii="Arial"/>
                <w:sz w:val="21"/>
              </w:rPr>
            </w:pPr>
          </w:p>
          <w:p w14:paraId="06F4A137">
            <w:pPr>
              <w:spacing w:line="251" w:lineRule="auto"/>
              <w:rPr>
                <w:rFonts w:ascii="Arial"/>
                <w:sz w:val="21"/>
              </w:rPr>
            </w:pPr>
          </w:p>
          <w:p w14:paraId="32679EE2">
            <w:pPr>
              <w:spacing w:line="251" w:lineRule="auto"/>
              <w:rPr>
                <w:rFonts w:ascii="Arial"/>
                <w:sz w:val="21"/>
              </w:rPr>
            </w:pPr>
          </w:p>
          <w:p w14:paraId="7D75FC4A">
            <w:pPr>
              <w:spacing w:line="251" w:lineRule="auto"/>
              <w:rPr>
                <w:rFonts w:ascii="Arial"/>
                <w:sz w:val="21"/>
              </w:rPr>
            </w:pPr>
          </w:p>
          <w:p w14:paraId="0E1667FF">
            <w:pPr>
              <w:spacing w:line="251" w:lineRule="auto"/>
              <w:rPr>
                <w:rFonts w:ascii="Arial"/>
                <w:sz w:val="21"/>
              </w:rPr>
            </w:pPr>
          </w:p>
          <w:p w14:paraId="79B78BF7">
            <w:pPr>
              <w:spacing w:line="251" w:lineRule="auto"/>
              <w:rPr>
                <w:rFonts w:ascii="Arial"/>
                <w:sz w:val="21"/>
              </w:rPr>
            </w:pPr>
          </w:p>
          <w:p w14:paraId="30C95DC7">
            <w:pPr>
              <w:spacing w:line="251" w:lineRule="auto"/>
              <w:rPr>
                <w:rFonts w:ascii="Arial"/>
                <w:sz w:val="21"/>
              </w:rPr>
            </w:pPr>
          </w:p>
          <w:p w14:paraId="33C03EA6">
            <w:pPr>
              <w:spacing w:line="251" w:lineRule="auto"/>
              <w:rPr>
                <w:rFonts w:ascii="Arial"/>
                <w:sz w:val="21"/>
              </w:rPr>
            </w:pPr>
          </w:p>
          <w:p w14:paraId="33705151">
            <w:pPr>
              <w:spacing w:line="251" w:lineRule="auto"/>
              <w:rPr>
                <w:rFonts w:ascii="Arial"/>
                <w:sz w:val="21"/>
              </w:rPr>
            </w:pPr>
          </w:p>
          <w:p w14:paraId="15C25E61">
            <w:pPr>
              <w:spacing w:line="251" w:lineRule="auto"/>
              <w:rPr>
                <w:rFonts w:ascii="Arial"/>
                <w:sz w:val="21"/>
              </w:rPr>
            </w:pPr>
          </w:p>
          <w:p w14:paraId="1D07CD69">
            <w:pPr>
              <w:spacing w:line="251" w:lineRule="auto"/>
              <w:rPr>
                <w:rFonts w:ascii="Arial"/>
                <w:sz w:val="21"/>
              </w:rPr>
            </w:pPr>
          </w:p>
          <w:p w14:paraId="3576C6B6">
            <w:pPr>
              <w:spacing w:line="251" w:lineRule="auto"/>
              <w:rPr>
                <w:rFonts w:ascii="Arial"/>
                <w:sz w:val="21"/>
              </w:rPr>
            </w:pPr>
          </w:p>
          <w:p w14:paraId="59F9BA5D">
            <w:pPr>
              <w:pStyle w:val="6"/>
              <w:spacing w:before="78" w:line="326" w:lineRule="exact"/>
              <w:ind w:left="316"/>
              <w:rPr>
                <w:sz w:val="24"/>
                <w:szCs w:val="24"/>
              </w:rPr>
            </w:pPr>
            <w:r>
              <w:rPr>
                <w:position w:val="1"/>
                <w:sz w:val="24"/>
                <w:szCs w:val="24"/>
              </w:rPr>
              <w:t>1</w:t>
            </w:r>
          </w:p>
        </w:tc>
        <w:tc>
          <w:tcPr>
            <w:tcW w:w="1486" w:type="dxa"/>
            <w:vAlign w:val="top"/>
          </w:tcPr>
          <w:p w14:paraId="06ED9E78">
            <w:pPr>
              <w:spacing w:line="250" w:lineRule="auto"/>
              <w:rPr>
                <w:rFonts w:ascii="Arial"/>
                <w:sz w:val="21"/>
              </w:rPr>
            </w:pPr>
          </w:p>
          <w:p w14:paraId="1BF491AC">
            <w:pPr>
              <w:spacing w:line="251" w:lineRule="auto"/>
              <w:rPr>
                <w:rFonts w:ascii="Arial"/>
                <w:sz w:val="21"/>
              </w:rPr>
            </w:pPr>
          </w:p>
          <w:p w14:paraId="58305795">
            <w:pPr>
              <w:spacing w:line="251" w:lineRule="auto"/>
              <w:rPr>
                <w:rFonts w:ascii="Arial"/>
                <w:sz w:val="21"/>
              </w:rPr>
            </w:pPr>
          </w:p>
          <w:p w14:paraId="3694E035">
            <w:pPr>
              <w:spacing w:line="251" w:lineRule="auto"/>
              <w:rPr>
                <w:rFonts w:ascii="Arial"/>
                <w:sz w:val="21"/>
              </w:rPr>
            </w:pPr>
          </w:p>
          <w:p w14:paraId="22A775BE">
            <w:pPr>
              <w:spacing w:line="251" w:lineRule="auto"/>
              <w:rPr>
                <w:rFonts w:ascii="Arial"/>
                <w:sz w:val="21"/>
              </w:rPr>
            </w:pPr>
          </w:p>
          <w:p w14:paraId="77D55F76">
            <w:pPr>
              <w:spacing w:line="251" w:lineRule="auto"/>
              <w:rPr>
                <w:rFonts w:ascii="Arial"/>
                <w:sz w:val="21"/>
              </w:rPr>
            </w:pPr>
          </w:p>
          <w:p w14:paraId="298B1A07">
            <w:pPr>
              <w:spacing w:line="251" w:lineRule="auto"/>
              <w:rPr>
                <w:rFonts w:ascii="Arial"/>
                <w:sz w:val="21"/>
              </w:rPr>
            </w:pPr>
          </w:p>
          <w:p w14:paraId="15F08829">
            <w:pPr>
              <w:spacing w:line="251" w:lineRule="auto"/>
              <w:rPr>
                <w:rFonts w:ascii="Arial"/>
                <w:sz w:val="21"/>
              </w:rPr>
            </w:pPr>
          </w:p>
          <w:p w14:paraId="60DB8F71">
            <w:pPr>
              <w:spacing w:line="251" w:lineRule="auto"/>
              <w:rPr>
                <w:rFonts w:ascii="Arial"/>
                <w:sz w:val="21"/>
              </w:rPr>
            </w:pPr>
          </w:p>
          <w:p w14:paraId="3851BD0E">
            <w:pPr>
              <w:spacing w:line="251" w:lineRule="auto"/>
              <w:rPr>
                <w:rFonts w:ascii="Arial"/>
                <w:sz w:val="21"/>
              </w:rPr>
            </w:pPr>
          </w:p>
          <w:p w14:paraId="4C892274">
            <w:pPr>
              <w:spacing w:line="251" w:lineRule="auto"/>
              <w:rPr>
                <w:rFonts w:ascii="Arial"/>
                <w:sz w:val="21"/>
              </w:rPr>
            </w:pPr>
          </w:p>
          <w:p w14:paraId="4489D397">
            <w:pPr>
              <w:spacing w:line="251" w:lineRule="auto"/>
              <w:rPr>
                <w:rFonts w:ascii="Arial"/>
                <w:sz w:val="21"/>
              </w:rPr>
            </w:pPr>
          </w:p>
          <w:p w14:paraId="623211E2">
            <w:pPr>
              <w:spacing w:line="251" w:lineRule="auto"/>
              <w:rPr>
                <w:rFonts w:ascii="Arial"/>
                <w:sz w:val="21"/>
              </w:rPr>
            </w:pPr>
          </w:p>
          <w:p w14:paraId="6AA135AA">
            <w:pPr>
              <w:spacing w:line="251" w:lineRule="auto"/>
              <w:rPr>
                <w:rFonts w:ascii="Arial"/>
                <w:sz w:val="21"/>
              </w:rPr>
            </w:pPr>
          </w:p>
          <w:p w14:paraId="5F73DEEA">
            <w:pPr>
              <w:pStyle w:val="6"/>
              <w:spacing w:before="78" w:line="224" w:lineRule="auto"/>
              <w:ind w:left="153"/>
              <w:rPr>
                <w:sz w:val="24"/>
                <w:szCs w:val="24"/>
              </w:rPr>
            </w:pPr>
            <w:r>
              <w:rPr>
                <w:spacing w:val="-4"/>
                <w:sz w:val="24"/>
                <w:szCs w:val="24"/>
              </w:rPr>
              <w:t>手动密集架</w:t>
            </w:r>
          </w:p>
        </w:tc>
        <w:tc>
          <w:tcPr>
            <w:tcW w:w="12804" w:type="dxa"/>
            <w:vAlign w:val="top"/>
          </w:tcPr>
          <w:p w14:paraId="1DCB5688">
            <w:pPr>
              <w:pStyle w:val="6"/>
              <w:spacing w:before="31" w:line="222" w:lineRule="auto"/>
              <w:ind w:left="70"/>
              <w:rPr>
                <w:sz w:val="24"/>
                <w:szCs w:val="24"/>
              </w:rPr>
            </w:pPr>
            <w:r>
              <w:rPr>
                <w:b/>
                <w:bCs/>
                <w:color w:val="FF0000"/>
                <w:spacing w:val="-3"/>
                <w:sz w:val="24"/>
                <w:szCs w:val="24"/>
                <w:u w:val="single" w:color="auto"/>
              </w:rPr>
              <w:t>云档科技品牌</w:t>
            </w:r>
            <w:r>
              <w:rPr>
                <w:spacing w:val="-3"/>
                <w:sz w:val="24"/>
                <w:szCs w:val="24"/>
              </w:rPr>
              <w:t>手动密集架</w:t>
            </w:r>
          </w:p>
          <w:p w14:paraId="17F25BC0">
            <w:pPr>
              <w:pStyle w:val="6"/>
              <w:spacing w:before="22" w:line="227" w:lineRule="auto"/>
              <w:ind w:left="61"/>
              <w:rPr>
                <w:sz w:val="24"/>
                <w:szCs w:val="24"/>
              </w:rPr>
            </w:pPr>
            <w:r>
              <w:rPr>
                <w:spacing w:val="-1"/>
                <w:sz w:val="24"/>
                <w:szCs w:val="24"/>
              </w:rPr>
              <w:t>规格尺寸：2400*900*580mm</w:t>
            </w:r>
          </w:p>
          <w:p w14:paraId="258D98C2">
            <w:pPr>
              <w:pStyle w:val="6"/>
              <w:spacing w:before="17" w:line="228" w:lineRule="auto"/>
              <w:ind w:left="75"/>
              <w:rPr>
                <w:sz w:val="24"/>
                <w:szCs w:val="24"/>
              </w:rPr>
            </w:pPr>
            <w:r>
              <w:rPr>
                <w:spacing w:val="-4"/>
                <w:sz w:val="24"/>
                <w:szCs w:val="24"/>
              </w:rPr>
              <w:t>1、结构要求：</w:t>
            </w:r>
          </w:p>
          <w:p w14:paraId="39750E79">
            <w:pPr>
              <w:pStyle w:val="6"/>
              <w:spacing w:before="13"/>
              <w:ind w:left="63" w:right="145" w:firstLine="19"/>
              <w:rPr>
                <w:sz w:val="24"/>
                <w:szCs w:val="24"/>
              </w:rPr>
            </w:pPr>
            <w:r>
              <w:rPr>
                <w:sz w:val="24"/>
                <w:szCs w:val="24"/>
              </w:rPr>
              <w:t>（1）密集架主要由导轨、底盘、传动机构和架</w:t>
            </w:r>
            <w:r>
              <w:rPr>
                <w:spacing w:val="-1"/>
                <w:sz w:val="24"/>
                <w:szCs w:val="24"/>
              </w:rPr>
              <w:t>体（包括立柱、挂板、搁板、顶板、门板及侧护板）等零（部）件组合而</w:t>
            </w:r>
            <w:r>
              <w:rPr>
                <w:spacing w:val="-6"/>
                <w:sz w:val="24"/>
                <w:szCs w:val="24"/>
              </w:rPr>
              <w:t>成。</w:t>
            </w:r>
          </w:p>
          <w:p w14:paraId="415F5BE2">
            <w:pPr>
              <w:pStyle w:val="6"/>
              <w:spacing w:before="2" w:line="237" w:lineRule="auto"/>
              <w:ind w:left="62" w:right="54" w:firstLine="20"/>
              <w:rPr>
                <w:sz w:val="24"/>
                <w:szCs w:val="24"/>
              </w:rPr>
            </w:pPr>
            <w:r>
              <w:rPr>
                <w:sz w:val="24"/>
                <w:szCs w:val="24"/>
              </w:rPr>
              <w:t>（2）架顶设防尘装置，列与列之间装有厚度20mm</w:t>
            </w:r>
            <w:r>
              <w:rPr>
                <w:spacing w:val="-36"/>
                <w:sz w:val="24"/>
                <w:szCs w:val="24"/>
              </w:rPr>
              <w:t xml:space="preserve"> </w:t>
            </w:r>
            <w:r>
              <w:rPr>
                <w:sz w:val="24"/>
                <w:szCs w:val="24"/>
              </w:rPr>
              <w:t>的磁性密封条，基材</w:t>
            </w:r>
            <w:r>
              <w:rPr>
                <w:spacing w:val="-1"/>
                <w:sz w:val="24"/>
                <w:szCs w:val="24"/>
              </w:rPr>
              <w:t>采用三元乙丙橡胶（EPDM）或具有同等耐老化性能的弹性材料，门面列和中间移动列分别装有锁具和制动装置，每组密集架闭合后可用总锁锁住，形成一个封闭的整体，各</w:t>
            </w:r>
            <w:r>
              <w:rPr>
                <w:sz w:val="24"/>
                <w:szCs w:val="24"/>
              </w:rPr>
              <w:t>列移开后可单独制动，确保人员安全，底部应设防鼠、防倾倒装置。密集</w:t>
            </w:r>
            <w:r>
              <w:rPr>
                <w:spacing w:val="-1"/>
                <w:sz w:val="24"/>
                <w:szCs w:val="24"/>
              </w:rPr>
              <w:t>架具备良好的抗震性能。</w:t>
            </w:r>
          </w:p>
          <w:p w14:paraId="2DD02D00">
            <w:pPr>
              <w:pStyle w:val="6"/>
              <w:spacing w:before="5" w:line="238" w:lineRule="auto"/>
              <w:ind w:left="58" w:right="54" w:hanging="2"/>
              <w:jc w:val="both"/>
              <w:rPr>
                <w:sz w:val="24"/>
                <w:szCs w:val="24"/>
              </w:rPr>
            </w:pPr>
            <w:r>
              <w:rPr>
                <w:sz w:val="24"/>
                <w:szCs w:val="24"/>
              </w:rPr>
              <w:t>橡胶或热塑性橡胶拉伸性能符合</w:t>
            </w:r>
            <w:r>
              <w:rPr>
                <w:spacing w:val="-53"/>
                <w:sz w:val="24"/>
                <w:szCs w:val="24"/>
              </w:rPr>
              <w:t xml:space="preserve"> </w:t>
            </w:r>
            <w:r>
              <w:rPr>
                <w:sz w:val="24"/>
                <w:szCs w:val="24"/>
              </w:rPr>
              <w:t>GB/T5</w:t>
            </w:r>
            <w:r>
              <w:rPr>
                <w:spacing w:val="-1"/>
                <w:sz w:val="24"/>
                <w:szCs w:val="24"/>
              </w:rPr>
              <w:t>28-2009</w:t>
            </w:r>
            <w:r>
              <w:rPr>
                <w:spacing w:val="-51"/>
                <w:sz w:val="24"/>
                <w:szCs w:val="24"/>
              </w:rPr>
              <w:t xml:space="preserve"> </w:t>
            </w:r>
            <w:r>
              <w:rPr>
                <w:spacing w:val="-1"/>
                <w:sz w:val="24"/>
                <w:szCs w:val="24"/>
              </w:rPr>
              <w:t>标准；耐老化性能符合</w:t>
            </w:r>
            <w:r>
              <w:rPr>
                <w:spacing w:val="-52"/>
                <w:sz w:val="24"/>
                <w:szCs w:val="24"/>
              </w:rPr>
              <w:t xml:space="preserve"> </w:t>
            </w:r>
            <w:r>
              <w:rPr>
                <w:spacing w:val="-1"/>
                <w:sz w:val="24"/>
                <w:szCs w:val="24"/>
              </w:rPr>
              <w:t>GB/T3512-2014</w:t>
            </w:r>
            <w:r>
              <w:rPr>
                <w:spacing w:val="-51"/>
                <w:sz w:val="24"/>
                <w:szCs w:val="24"/>
              </w:rPr>
              <w:t xml:space="preserve"> </w:t>
            </w:r>
            <w:r>
              <w:rPr>
                <w:spacing w:val="-1"/>
                <w:sz w:val="24"/>
                <w:szCs w:val="24"/>
              </w:rPr>
              <w:t>标准，试验条件为</w:t>
            </w:r>
            <w:r>
              <w:rPr>
                <w:spacing w:val="-49"/>
                <w:sz w:val="24"/>
                <w:szCs w:val="24"/>
              </w:rPr>
              <w:t xml:space="preserve"> </w:t>
            </w:r>
            <w:r>
              <w:rPr>
                <w:spacing w:val="-1"/>
                <w:sz w:val="24"/>
                <w:szCs w:val="24"/>
              </w:rPr>
              <w:t>70℃、168h，老</w:t>
            </w:r>
            <w:r>
              <w:rPr>
                <w:sz w:val="24"/>
                <w:szCs w:val="24"/>
              </w:rPr>
              <w:t>化后拉伸强度和拉断伸长率保持率均≥80%，表面无裂纹。有害物质GB18584-2024</w:t>
            </w:r>
            <w:r>
              <w:rPr>
                <w:spacing w:val="-23"/>
                <w:sz w:val="24"/>
                <w:szCs w:val="24"/>
              </w:rPr>
              <w:t xml:space="preserve"> </w:t>
            </w:r>
            <w:r>
              <w:rPr>
                <w:sz w:val="24"/>
                <w:szCs w:val="24"/>
              </w:rPr>
              <w:t>中适用于</w:t>
            </w:r>
            <w:r>
              <w:rPr>
                <w:spacing w:val="-1"/>
                <w:sz w:val="24"/>
                <w:szCs w:val="24"/>
              </w:rPr>
              <w:t>该材料的项目及取样规定检测并符合限量要求，不以该标准替代部件力学性能试验。</w:t>
            </w:r>
          </w:p>
          <w:p w14:paraId="7913DE0A">
            <w:pPr>
              <w:pStyle w:val="6"/>
              <w:spacing w:before="7" w:line="227" w:lineRule="auto"/>
              <w:ind w:left="83"/>
              <w:rPr>
                <w:sz w:val="24"/>
                <w:szCs w:val="24"/>
              </w:rPr>
            </w:pPr>
            <w:r>
              <w:rPr>
                <w:spacing w:val="-2"/>
                <w:sz w:val="24"/>
                <w:szCs w:val="24"/>
              </w:rPr>
              <w:t>（3）搁板、挂板可沿立柱自由调整高度。</w:t>
            </w:r>
          </w:p>
          <w:p w14:paraId="3F6EDD02">
            <w:pPr>
              <w:pStyle w:val="6"/>
              <w:spacing w:before="17" w:line="228" w:lineRule="auto"/>
              <w:ind w:left="61"/>
              <w:rPr>
                <w:sz w:val="24"/>
                <w:szCs w:val="24"/>
              </w:rPr>
            </w:pPr>
            <w:r>
              <w:rPr>
                <w:spacing w:val="-1"/>
                <w:sz w:val="24"/>
                <w:szCs w:val="24"/>
              </w:rPr>
              <w:t>2.传动机构要求：</w:t>
            </w:r>
          </w:p>
          <w:p w14:paraId="433B468E">
            <w:pPr>
              <w:pStyle w:val="6"/>
              <w:spacing w:before="13" w:line="238" w:lineRule="auto"/>
              <w:ind w:left="66" w:firstLine="16"/>
              <w:rPr>
                <w:sz w:val="24"/>
                <w:szCs w:val="24"/>
              </w:rPr>
            </w:pPr>
            <w:r>
              <w:rPr>
                <w:spacing w:val="-3"/>
                <w:sz w:val="24"/>
                <w:szCs w:val="24"/>
              </w:rPr>
              <w:t>（1）传动机构、机械式自脱超越离合摇手体、多级速比</w:t>
            </w:r>
            <w:r>
              <w:rPr>
                <w:spacing w:val="-29"/>
                <w:sz w:val="24"/>
                <w:szCs w:val="24"/>
              </w:rPr>
              <w:t xml:space="preserve"> </w:t>
            </w:r>
            <w:r>
              <w:rPr>
                <w:spacing w:val="-3"/>
                <w:sz w:val="24"/>
                <w:szCs w:val="24"/>
              </w:rPr>
              <w:t>1:6</w:t>
            </w:r>
            <w:r>
              <w:rPr>
                <w:spacing w:val="-52"/>
                <w:sz w:val="24"/>
                <w:szCs w:val="24"/>
              </w:rPr>
              <w:t xml:space="preserve"> </w:t>
            </w:r>
            <w:r>
              <w:rPr>
                <w:spacing w:val="-3"/>
                <w:sz w:val="24"/>
                <w:szCs w:val="24"/>
              </w:rPr>
              <w:t>精制链轮等零（部）件组成。在负载情况下保持轻便、灵活、</w:t>
            </w:r>
            <w:r>
              <w:rPr>
                <w:spacing w:val="-2"/>
                <w:sz w:val="24"/>
                <w:szCs w:val="24"/>
              </w:rPr>
              <w:t>平稳，不得有失灵现象。</w:t>
            </w:r>
          </w:p>
          <w:p w14:paraId="2106E181">
            <w:pPr>
              <w:pStyle w:val="6"/>
              <w:spacing w:before="3"/>
              <w:ind w:left="58" w:right="85" w:firstLine="2"/>
              <w:rPr>
                <w:sz w:val="24"/>
                <w:szCs w:val="24"/>
              </w:rPr>
            </w:pPr>
            <w:r>
              <w:rPr>
                <w:sz w:val="24"/>
                <w:szCs w:val="24"/>
              </w:rPr>
              <w:t>摇把：7</w:t>
            </w:r>
            <w:r>
              <w:rPr>
                <w:spacing w:val="-43"/>
                <w:sz w:val="24"/>
                <w:szCs w:val="24"/>
              </w:rPr>
              <w:t xml:space="preserve"> </w:t>
            </w:r>
            <w:r>
              <w:rPr>
                <w:sz w:val="24"/>
                <w:szCs w:val="24"/>
              </w:rPr>
              <w:t>字型摇把，手柄可折叠，摇动轻便，手柄摇动时能自</w:t>
            </w:r>
            <w:r>
              <w:rPr>
                <w:spacing w:val="-1"/>
                <w:sz w:val="24"/>
                <w:szCs w:val="24"/>
              </w:rPr>
              <w:t>动挂挡，密集架处于从动或不动状态时，摇柄自行停于垂直</w:t>
            </w:r>
            <w:r>
              <w:rPr>
                <w:spacing w:val="-2"/>
                <w:sz w:val="24"/>
                <w:szCs w:val="24"/>
              </w:rPr>
              <w:t>位置。</w:t>
            </w:r>
          </w:p>
          <w:p w14:paraId="19663CBC">
            <w:pPr>
              <w:pStyle w:val="6"/>
              <w:spacing w:before="3" w:line="238" w:lineRule="auto"/>
              <w:ind w:left="65" w:right="54" w:firstLine="9"/>
              <w:rPr>
                <w:sz w:val="24"/>
                <w:szCs w:val="24"/>
              </w:rPr>
            </w:pPr>
            <w:r>
              <w:rPr>
                <w:spacing w:val="-2"/>
                <w:sz w:val="24"/>
                <w:szCs w:val="24"/>
              </w:rPr>
              <w:t>塑料手柄按</w:t>
            </w:r>
            <w:r>
              <w:rPr>
                <w:spacing w:val="-40"/>
                <w:sz w:val="24"/>
                <w:szCs w:val="24"/>
              </w:rPr>
              <w:t xml:space="preserve"> </w:t>
            </w:r>
            <w:r>
              <w:rPr>
                <w:spacing w:val="-2"/>
                <w:sz w:val="24"/>
                <w:szCs w:val="24"/>
              </w:rPr>
              <w:t>GB/T32487-2016</w:t>
            </w:r>
            <w:r>
              <w:rPr>
                <w:spacing w:val="-48"/>
                <w:sz w:val="24"/>
                <w:szCs w:val="24"/>
              </w:rPr>
              <w:t xml:space="preserve"> </w:t>
            </w:r>
            <w:r>
              <w:rPr>
                <w:spacing w:val="-2"/>
                <w:sz w:val="24"/>
                <w:szCs w:val="24"/>
              </w:rPr>
              <w:t>适用项目进行外观、冲击强度、耐冷热循环、硬度检验并合格；有害物质按</w:t>
            </w:r>
            <w:r>
              <w:rPr>
                <w:spacing w:val="-51"/>
                <w:sz w:val="24"/>
                <w:szCs w:val="24"/>
              </w:rPr>
              <w:t xml:space="preserve"> </w:t>
            </w:r>
            <w:r>
              <w:rPr>
                <w:spacing w:val="-2"/>
                <w:sz w:val="24"/>
                <w:szCs w:val="24"/>
              </w:rPr>
              <w:t>GB18584-2024</w:t>
            </w:r>
            <w:r>
              <w:rPr>
                <w:spacing w:val="-23"/>
                <w:sz w:val="24"/>
                <w:szCs w:val="24"/>
              </w:rPr>
              <w:t xml:space="preserve"> </w:t>
            </w:r>
            <w:r>
              <w:rPr>
                <w:spacing w:val="-2"/>
                <w:sz w:val="24"/>
                <w:szCs w:val="24"/>
              </w:rPr>
              <w:t>中</w:t>
            </w:r>
            <w:r>
              <w:rPr>
                <w:spacing w:val="-1"/>
                <w:sz w:val="24"/>
                <w:szCs w:val="24"/>
              </w:rPr>
              <w:t>适用于该材料的项目及取样规定检测并符合限量要求。</w:t>
            </w:r>
          </w:p>
          <w:p w14:paraId="09B97221">
            <w:pPr>
              <w:pStyle w:val="6"/>
              <w:spacing w:before="1" w:line="224" w:lineRule="auto"/>
              <w:ind w:left="83"/>
              <w:rPr>
                <w:sz w:val="24"/>
                <w:szCs w:val="24"/>
              </w:rPr>
            </w:pPr>
            <w:r>
              <w:rPr>
                <w:spacing w:val="-4"/>
                <w:sz w:val="24"/>
                <w:szCs w:val="24"/>
              </w:rPr>
              <w:t>（3）传动部件要求：</w:t>
            </w:r>
          </w:p>
          <w:p w14:paraId="1AFD6BFC">
            <w:pPr>
              <w:pStyle w:val="6"/>
              <w:spacing w:before="20" w:line="239" w:lineRule="auto"/>
              <w:ind w:left="61"/>
              <w:rPr>
                <w:sz w:val="24"/>
                <w:szCs w:val="24"/>
              </w:rPr>
            </w:pPr>
            <w:r>
              <w:rPr>
                <w:spacing w:val="-3"/>
                <w:sz w:val="24"/>
                <w:szCs w:val="24"/>
              </w:rPr>
              <w:t>①轴承：采用双侧密封调心轴承，精度不低于现行轴承公差标准规定的普通级（0</w:t>
            </w:r>
            <w:r>
              <w:rPr>
                <w:spacing w:val="-41"/>
                <w:sz w:val="24"/>
                <w:szCs w:val="24"/>
              </w:rPr>
              <w:t xml:space="preserve"> </w:t>
            </w:r>
            <w:r>
              <w:rPr>
                <w:spacing w:val="-3"/>
                <w:sz w:val="24"/>
                <w:szCs w:val="24"/>
              </w:rPr>
              <w:t>级</w:t>
            </w:r>
            <w:r>
              <w:rPr>
                <w:spacing w:val="-14"/>
                <w:sz w:val="24"/>
                <w:szCs w:val="24"/>
              </w:rPr>
              <w:t>），</w:t>
            </w:r>
            <w:r>
              <w:rPr>
                <w:spacing w:val="-3"/>
                <w:sz w:val="24"/>
                <w:szCs w:val="24"/>
              </w:rPr>
              <w:t>规格及额定载荷与满载工况匹配，</w:t>
            </w:r>
            <w:r>
              <w:rPr>
                <w:spacing w:val="-2"/>
                <w:sz w:val="24"/>
                <w:szCs w:val="24"/>
              </w:rPr>
              <w:t>转动平稳、无卡滞。</w:t>
            </w:r>
          </w:p>
          <w:p w14:paraId="3A58A945">
            <w:pPr>
              <w:pStyle w:val="6"/>
              <w:spacing w:line="220" w:lineRule="auto"/>
              <w:ind w:left="62"/>
              <w:rPr>
                <w:sz w:val="24"/>
                <w:szCs w:val="24"/>
              </w:rPr>
            </w:pPr>
            <w:r>
              <w:rPr>
                <w:spacing w:val="-1"/>
                <w:sz w:val="24"/>
                <w:szCs w:val="24"/>
              </w:rPr>
              <w:t>②传动轴：采用直径20mm</w:t>
            </w:r>
            <w:r>
              <w:rPr>
                <w:spacing w:val="-36"/>
                <w:sz w:val="24"/>
                <w:szCs w:val="24"/>
              </w:rPr>
              <w:t xml:space="preserve"> </w:t>
            </w:r>
            <w:r>
              <w:rPr>
                <w:spacing w:val="-1"/>
                <w:sz w:val="24"/>
                <w:szCs w:val="24"/>
              </w:rPr>
              <w:t>的</w:t>
            </w:r>
            <w:r>
              <w:rPr>
                <w:spacing w:val="-57"/>
                <w:sz w:val="24"/>
                <w:szCs w:val="24"/>
              </w:rPr>
              <w:t xml:space="preserve"> </w:t>
            </w:r>
            <w:r>
              <w:rPr>
                <w:spacing w:val="-1"/>
                <w:sz w:val="24"/>
                <w:szCs w:val="24"/>
              </w:rPr>
              <w:t>45</w:t>
            </w:r>
            <w:r>
              <w:rPr>
                <w:spacing w:val="-46"/>
                <w:sz w:val="24"/>
                <w:szCs w:val="24"/>
              </w:rPr>
              <w:t xml:space="preserve"> </w:t>
            </w:r>
            <w:r>
              <w:rPr>
                <w:spacing w:val="-1"/>
                <w:sz w:val="24"/>
                <w:szCs w:val="24"/>
              </w:rPr>
              <w:t>号钢冷拉实心圆钢，配合表面粗糙度</w:t>
            </w:r>
            <w:r>
              <w:rPr>
                <w:spacing w:val="-50"/>
                <w:sz w:val="24"/>
                <w:szCs w:val="24"/>
              </w:rPr>
              <w:t xml:space="preserve"> </w:t>
            </w:r>
            <w:r>
              <w:rPr>
                <w:spacing w:val="-1"/>
                <w:sz w:val="24"/>
                <w:szCs w:val="24"/>
              </w:rPr>
              <w:t>Ra≤3.2</w:t>
            </w:r>
            <w:r>
              <w:rPr>
                <w:spacing w:val="-44"/>
                <w:sz w:val="24"/>
                <w:szCs w:val="24"/>
              </w:rPr>
              <w:t xml:space="preserve"> </w:t>
            </w:r>
            <w:r>
              <w:rPr>
                <w:spacing w:val="-2"/>
                <w:sz w:val="24"/>
                <w:szCs w:val="24"/>
              </w:rPr>
              <w:t>μm，经热处理调质，HB220-290。</w:t>
            </w:r>
          </w:p>
          <w:p w14:paraId="2F5EDC45">
            <w:pPr>
              <w:pStyle w:val="6"/>
              <w:spacing w:before="26" w:line="203" w:lineRule="auto"/>
              <w:ind w:left="62"/>
              <w:rPr>
                <w:sz w:val="24"/>
                <w:szCs w:val="24"/>
              </w:rPr>
            </w:pPr>
            <w:r>
              <w:rPr>
                <w:sz w:val="24"/>
                <w:szCs w:val="24"/>
              </w:rPr>
              <w:t>③铁滚轮：采用高强度铸铁滚轮，数控精加工成型，</w:t>
            </w:r>
            <w:r>
              <w:rPr>
                <w:spacing w:val="-1"/>
                <w:sz w:val="24"/>
                <w:szCs w:val="24"/>
              </w:rPr>
              <w:t>滚轮直径≧100mm。</w:t>
            </w:r>
          </w:p>
        </w:tc>
      </w:tr>
    </w:tbl>
    <w:p w14:paraId="708372B7">
      <w:pPr>
        <w:rPr>
          <w:rFonts w:ascii="Arial"/>
          <w:sz w:val="21"/>
        </w:rPr>
      </w:pPr>
    </w:p>
    <w:p w14:paraId="274BB708">
      <w:pPr>
        <w:rPr>
          <w:rFonts w:ascii="Arial" w:hAnsi="Arial" w:eastAsia="Arial" w:cs="Arial"/>
          <w:sz w:val="21"/>
          <w:szCs w:val="21"/>
        </w:rPr>
        <w:sectPr>
          <w:footerReference r:id="rId11" w:type="default"/>
          <w:pgSz w:w="16839" w:h="11906"/>
          <w:pgMar w:top="1012" w:right="911" w:bottom="1310" w:left="911" w:header="0" w:footer="1070" w:gutter="0"/>
          <w:cols w:space="720" w:num="1"/>
        </w:sectPr>
      </w:pPr>
    </w:p>
    <w:p w14:paraId="599281C6">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1128A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2" w:hRule="atLeast"/>
        </w:trPr>
        <w:tc>
          <w:tcPr>
            <w:tcW w:w="719" w:type="dxa"/>
            <w:vAlign w:val="top"/>
          </w:tcPr>
          <w:p w14:paraId="72AFC60A">
            <w:pPr>
              <w:rPr>
                <w:rFonts w:ascii="Arial"/>
                <w:sz w:val="21"/>
              </w:rPr>
            </w:pPr>
          </w:p>
        </w:tc>
        <w:tc>
          <w:tcPr>
            <w:tcW w:w="1486" w:type="dxa"/>
            <w:vAlign w:val="top"/>
          </w:tcPr>
          <w:p w14:paraId="66D46887">
            <w:pPr>
              <w:rPr>
                <w:rFonts w:ascii="Arial"/>
                <w:sz w:val="21"/>
              </w:rPr>
            </w:pPr>
          </w:p>
        </w:tc>
        <w:tc>
          <w:tcPr>
            <w:tcW w:w="12804" w:type="dxa"/>
            <w:vAlign w:val="top"/>
          </w:tcPr>
          <w:p w14:paraId="5EA6A977">
            <w:pPr>
              <w:pStyle w:val="6"/>
              <w:spacing w:before="34"/>
              <w:ind w:left="67" w:firstLine="5"/>
              <w:rPr>
                <w:sz w:val="24"/>
                <w:szCs w:val="24"/>
              </w:rPr>
            </w:pPr>
            <w:r>
              <w:rPr>
                <w:spacing w:val="-4"/>
                <w:sz w:val="24"/>
                <w:szCs w:val="24"/>
              </w:rPr>
              <w:t>滚轮符合：QB/T4765-2014、QB/T3832-1999、QB/T3826-1</w:t>
            </w:r>
            <w:r>
              <w:rPr>
                <w:spacing w:val="-5"/>
                <w:sz w:val="24"/>
                <w:szCs w:val="24"/>
              </w:rPr>
              <w:t>999：中性盐雾试验（NSS）法</w:t>
            </w:r>
            <w:r>
              <w:rPr>
                <w:spacing w:val="-53"/>
                <w:sz w:val="24"/>
                <w:szCs w:val="24"/>
              </w:rPr>
              <w:t xml:space="preserve"> </w:t>
            </w:r>
            <w:r>
              <w:rPr>
                <w:spacing w:val="-5"/>
                <w:sz w:val="24"/>
                <w:szCs w:val="24"/>
              </w:rPr>
              <w:t>24h，涂层对基体的保护等级</w:t>
            </w:r>
            <w:r>
              <w:rPr>
                <w:spacing w:val="-38"/>
                <w:sz w:val="24"/>
                <w:szCs w:val="24"/>
              </w:rPr>
              <w:t xml:space="preserve"> </w:t>
            </w:r>
            <w:r>
              <w:rPr>
                <w:spacing w:val="-5"/>
                <w:sz w:val="24"/>
                <w:szCs w:val="24"/>
              </w:rPr>
              <w:t>10</w:t>
            </w:r>
            <w:r>
              <w:rPr>
                <w:spacing w:val="-43"/>
                <w:sz w:val="24"/>
                <w:szCs w:val="24"/>
              </w:rPr>
              <w:t xml:space="preserve"> </w:t>
            </w:r>
            <w:r>
              <w:rPr>
                <w:spacing w:val="-5"/>
                <w:sz w:val="24"/>
                <w:szCs w:val="24"/>
              </w:rPr>
              <w:t>级，</w:t>
            </w:r>
            <w:r>
              <w:rPr>
                <w:spacing w:val="-4"/>
                <w:sz w:val="24"/>
                <w:szCs w:val="24"/>
              </w:rPr>
              <w:t>涂层本身的耐腐蚀等级</w:t>
            </w:r>
            <w:r>
              <w:rPr>
                <w:spacing w:val="-39"/>
                <w:sz w:val="24"/>
                <w:szCs w:val="24"/>
              </w:rPr>
              <w:t xml:space="preserve"> </w:t>
            </w:r>
            <w:r>
              <w:rPr>
                <w:spacing w:val="-4"/>
                <w:sz w:val="24"/>
                <w:szCs w:val="24"/>
              </w:rPr>
              <w:t>10</w:t>
            </w:r>
            <w:r>
              <w:rPr>
                <w:spacing w:val="-43"/>
                <w:sz w:val="24"/>
                <w:szCs w:val="24"/>
              </w:rPr>
              <w:t xml:space="preserve"> </w:t>
            </w:r>
            <w:r>
              <w:rPr>
                <w:spacing w:val="-4"/>
                <w:sz w:val="24"/>
                <w:szCs w:val="24"/>
              </w:rPr>
              <w:t>级。</w:t>
            </w:r>
          </w:p>
          <w:p w14:paraId="3A0A83EA">
            <w:pPr>
              <w:pStyle w:val="6"/>
              <w:spacing w:line="220" w:lineRule="auto"/>
              <w:jc w:val="right"/>
              <w:rPr>
                <w:sz w:val="24"/>
                <w:szCs w:val="24"/>
              </w:rPr>
            </w:pPr>
            <w:r>
              <w:rPr>
                <w:spacing w:val="-8"/>
                <w:sz w:val="24"/>
                <w:szCs w:val="24"/>
              </w:rPr>
              <w:t>④链轮：采用链轮为22</w:t>
            </w:r>
            <w:r>
              <w:rPr>
                <w:spacing w:val="-40"/>
                <w:sz w:val="24"/>
                <w:szCs w:val="24"/>
              </w:rPr>
              <w:t xml:space="preserve"> </w:t>
            </w:r>
            <w:r>
              <w:rPr>
                <w:spacing w:val="-8"/>
                <w:sz w:val="24"/>
                <w:szCs w:val="24"/>
              </w:rPr>
              <w:t>齿</w:t>
            </w:r>
            <w:r>
              <w:rPr>
                <w:spacing w:val="-57"/>
                <w:sz w:val="24"/>
                <w:szCs w:val="24"/>
              </w:rPr>
              <w:t xml:space="preserve"> </w:t>
            </w:r>
            <w:r>
              <w:rPr>
                <w:spacing w:val="-8"/>
                <w:sz w:val="24"/>
                <w:szCs w:val="24"/>
              </w:rPr>
              <w:t>45#钢，经锻压精密加工成型，回火去除应力，加工车、滚齿、去毛齿、齿部经高频淬火HRC60-62。</w:t>
            </w:r>
          </w:p>
          <w:p w14:paraId="1CF387BD">
            <w:pPr>
              <w:pStyle w:val="6"/>
              <w:spacing w:before="23" w:line="220" w:lineRule="auto"/>
              <w:ind w:left="62"/>
              <w:rPr>
                <w:sz w:val="24"/>
                <w:szCs w:val="24"/>
              </w:rPr>
            </w:pPr>
            <w:r>
              <w:rPr>
                <w:spacing w:val="-1"/>
                <w:sz w:val="24"/>
                <w:szCs w:val="24"/>
              </w:rPr>
              <w:t>⑤连接管：采用优质钢管，表面防腐处理。</w:t>
            </w:r>
          </w:p>
          <w:p w14:paraId="48074DAC">
            <w:pPr>
              <w:pStyle w:val="6"/>
              <w:spacing w:before="26" w:line="220" w:lineRule="auto"/>
              <w:ind w:left="62"/>
              <w:rPr>
                <w:sz w:val="24"/>
                <w:szCs w:val="24"/>
              </w:rPr>
            </w:pPr>
            <w:r>
              <w:rPr>
                <w:spacing w:val="-1"/>
                <w:sz w:val="24"/>
                <w:szCs w:val="24"/>
              </w:rPr>
              <w:t>⑥链条：采用Φ8.5，节距</w:t>
            </w:r>
            <w:r>
              <w:rPr>
                <w:spacing w:val="-39"/>
                <w:sz w:val="24"/>
                <w:szCs w:val="24"/>
              </w:rPr>
              <w:t xml:space="preserve"> </w:t>
            </w:r>
            <w:r>
              <w:rPr>
                <w:spacing w:val="-1"/>
                <w:sz w:val="24"/>
                <w:szCs w:val="24"/>
              </w:rPr>
              <w:t>12.7mm</w:t>
            </w:r>
            <w:r>
              <w:rPr>
                <w:spacing w:val="-57"/>
                <w:sz w:val="24"/>
                <w:szCs w:val="24"/>
              </w:rPr>
              <w:t xml:space="preserve"> </w:t>
            </w:r>
            <w:r>
              <w:rPr>
                <w:spacing w:val="-2"/>
                <w:sz w:val="24"/>
                <w:szCs w:val="24"/>
              </w:rPr>
              <w:t>摩托车滚子链条。</w:t>
            </w:r>
          </w:p>
          <w:p w14:paraId="1EA78129">
            <w:pPr>
              <w:pStyle w:val="6"/>
              <w:spacing w:before="25" w:line="224" w:lineRule="auto"/>
              <w:ind w:left="62"/>
              <w:rPr>
                <w:sz w:val="24"/>
                <w:szCs w:val="24"/>
              </w:rPr>
            </w:pPr>
            <w:r>
              <w:rPr>
                <w:spacing w:val="2"/>
                <w:sz w:val="24"/>
                <w:szCs w:val="24"/>
              </w:rPr>
              <w:t>⑦紧固件为45#、Q235－A</w:t>
            </w:r>
            <w:r>
              <w:rPr>
                <w:spacing w:val="-54"/>
                <w:sz w:val="24"/>
                <w:szCs w:val="24"/>
              </w:rPr>
              <w:t xml:space="preserve"> </w:t>
            </w:r>
            <w:r>
              <w:rPr>
                <w:spacing w:val="2"/>
                <w:sz w:val="24"/>
                <w:szCs w:val="24"/>
              </w:rPr>
              <w:t>钢标准化零件。</w:t>
            </w:r>
          </w:p>
          <w:p w14:paraId="47FCA4F4">
            <w:pPr>
              <w:pStyle w:val="6"/>
              <w:spacing w:before="18" w:line="228" w:lineRule="auto"/>
              <w:ind w:left="62"/>
              <w:rPr>
                <w:sz w:val="24"/>
                <w:szCs w:val="24"/>
              </w:rPr>
            </w:pPr>
            <w:r>
              <w:rPr>
                <w:spacing w:val="-2"/>
                <w:sz w:val="24"/>
                <w:szCs w:val="24"/>
              </w:rPr>
              <w:t>3.底盘要求：</w:t>
            </w:r>
          </w:p>
          <w:p w14:paraId="56A2C9BF">
            <w:pPr>
              <w:pStyle w:val="6"/>
              <w:spacing w:before="16" w:line="239" w:lineRule="auto"/>
              <w:ind w:left="55"/>
              <w:jc w:val="both"/>
              <w:rPr>
                <w:sz w:val="24"/>
                <w:szCs w:val="24"/>
              </w:rPr>
            </w:pPr>
            <w:r>
              <w:rPr>
                <w:spacing w:val="-3"/>
                <w:sz w:val="24"/>
                <w:szCs w:val="24"/>
              </w:rPr>
              <w:t>底梁：采用2.5mm</w:t>
            </w:r>
            <w:r>
              <w:rPr>
                <w:spacing w:val="-50"/>
                <w:sz w:val="24"/>
                <w:szCs w:val="24"/>
              </w:rPr>
              <w:t xml:space="preserve"> </w:t>
            </w:r>
            <w:r>
              <w:rPr>
                <w:spacing w:val="-3"/>
                <w:sz w:val="24"/>
                <w:szCs w:val="24"/>
              </w:rPr>
              <w:t>厚优质冷轧钢板采用分段焊接后整体组装式，连接牢固、运输、安装方便，底梁各段连接采用螺栓紧固，</w:t>
            </w:r>
            <w:r>
              <w:rPr>
                <w:spacing w:val="-2"/>
                <w:sz w:val="24"/>
                <w:szCs w:val="24"/>
              </w:rPr>
              <w:t>纵梁上按节距冲有矩形槽，底梁节与节之间中隔板三折弯成型两头冲有矩形槽，正面折弯宽</w:t>
            </w:r>
            <w:r>
              <w:rPr>
                <w:spacing w:val="-38"/>
                <w:sz w:val="24"/>
                <w:szCs w:val="24"/>
              </w:rPr>
              <w:t xml:space="preserve"> </w:t>
            </w:r>
            <w:r>
              <w:rPr>
                <w:spacing w:val="-2"/>
                <w:sz w:val="24"/>
                <w:szCs w:val="24"/>
              </w:rPr>
              <w:t>120mm±2m</w:t>
            </w:r>
            <w:r>
              <w:rPr>
                <w:spacing w:val="-3"/>
                <w:sz w:val="24"/>
                <w:szCs w:val="24"/>
              </w:rPr>
              <w:t>m，在插立柱位置与</w:t>
            </w:r>
            <w:r>
              <w:rPr>
                <w:spacing w:val="-1"/>
                <w:sz w:val="24"/>
                <w:szCs w:val="24"/>
              </w:rPr>
              <w:t>纵梁连接，使底梁架体不扭曲、错位和变形。以供立柱插入后用螺栓紧固。滚轮横梁采用四折成形，确保在外力作用下无任何变形情况发生。底梁下部装有防倒支架以防架体倾倒。底梁两端封头横梁与纵梁牢固焊接，在直角处上平面均焊上三</w:t>
            </w:r>
            <w:r>
              <w:rPr>
                <w:sz w:val="24"/>
                <w:szCs w:val="24"/>
              </w:rPr>
              <w:t>角形加强板。底盘具有良好的规定塑性延伸强度、抗拉</w:t>
            </w:r>
            <w:r>
              <w:rPr>
                <w:spacing w:val="-1"/>
                <w:sz w:val="24"/>
                <w:szCs w:val="24"/>
              </w:rPr>
              <w:t>强度和断后伸长率。</w:t>
            </w:r>
          </w:p>
          <w:p w14:paraId="216A0E1C">
            <w:pPr>
              <w:pStyle w:val="6"/>
              <w:spacing w:before="4" w:line="228" w:lineRule="auto"/>
              <w:ind w:left="56"/>
              <w:rPr>
                <w:sz w:val="24"/>
                <w:szCs w:val="24"/>
              </w:rPr>
            </w:pPr>
            <w:r>
              <w:rPr>
                <w:spacing w:val="-1"/>
                <w:sz w:val="24"/>
                <w:szCs w:val="24"/>
              </w:rPr>
              <w:t>4、轨道要求：</w:t>
            </w:r>
          </w:p>
          <w:p w14:paraId="788AA406">
            <w:pPr>
              <w:pStyle w:val="6"/>
              <w:spacing w:before="13" w:line="239" w:lineRule="auto"/>
              <w:ind w:left="63" w:right="56" w:hanging="7"/>
              <w:rPr>
                <w:sz w:val="24"/>
                <w:szCs w:val="24"/>
              </w:rPr>
            </w:pPr>
            <w:r>
              <w:rPr>
                <w:sz w:val="24"/>
                <w:szCs w:val="24"/>
              </w:rPr>
              <w:t>轨道：采用</w:t>
            </w:r>
            <w:r>
              <w:rPr>
                <w:spacing w:val="-39"/>
                <w:sz w:val="24"/>
                <w:szCs w:val="24"/>
              </w:rPr>
              <w:t xml:space="preserve"> </w:t>
            </w:r>
            <w:r>
              <w:rPr>
                <w:sz w:val="24"/>
                <w:szCs w:val="24"/>
              </w:rPr>
              <w:t>18*18mm</w:t>
            </w:r>
            <w:r>
              <w:rPr>
                <w:spacing w:val="-41"/>
                <w:sz w:val="24"/>
                <w:szCs w:val="24"/>
              </w:rPr>
              <w:t xml:space="preserve"> </w:t>
            </w:r>
            <w:r>
              <w:rPr>
                <w:sz w:val="24"/>
                <w:szCs w:val="24"/>
              </w:rPr>
              <w:t>实心方钢，实心方钢置于2.0mm</w:t>
            </w:r>
            <w:r>
              <w:rPr>
                <w:spacing w:val="-55"/>
                <w:sz w:val="24"/>
                <w:szCs w:val="24"/>
              </w:rPr>
              <w:t xml:space="preserve"> </w:t>
            </w:r>
            <w:r>
              <w:rPr>
                <w:sz w:val="24"/>
                <w:szCs w:val="24"/>
              </w:rPr>
              <w:t>厚钢板上，增强承重</w:t>
            </w:r>
            <w:r>
              <w:rPr>
                <w:spacing w:val="-1"/>
                <w:sz w:val="24"/>
                <w:szCs w:val="24"/>
              </w:rPr>
              <w:t>力，稳固性更强。塞焊而成，分段连接。轨道具有良好的规定塑性延伸强度、抗拉强度和断后伸长率。</w:t>
            </w:r>
          </w:p>
          <w:p w14:paraId="5479B1FA">
            <w:pPr>
              <w:pStyle w:val="6"/>
              <w:spacing w:line="225" w:lineRule="auto"/>
              <w:ind w:left="86"/>
              <w:rPr>
                <w:sz w:val="24"/>
                <w:szCs w:val="24"/>
              </w:rPr>
            </w:pPr>
            <w:r>
              <w:rPr>
                <w:sz w:val="24"/>
                <w:szCs w:val="24"/>
              </w:rPr>
              <w:t>家具涂层符合：GB/T3325-2024、GB/T13667.1-2015、GB</w:t>
            </w:r>
            <w:r>
              <w:rPr>
                <w:spacing w:val="-1"/>
                <w:sz w:val="24"/>
                <w:szCs w:val="24"/>
              </w:rPr>
              <w:t>/T35607-2024：家具涂层可迁移元素铅、镉、铬、汞、锑、钡、</w:t>
            </w:r>
          </w:p>
          <w:p w14:paraId="18E04CC3">
            <w:pPr>
              <w:pStyle w:val="6"/>
              <w:spacing w:before="19" w:line="238" w:lineRule="auto"/>
              <w:ind w:left="83" w:right="54" w:hanging="23"/>
              <w:rPr>
                <w:sz w:val="24"/>
                <w:szCs w:val="24"/>
              </w:rPr>
            </w:pPr>
            <w:r>
              <w:rPr>
                <w:spacing w:val="-1"/>
                <w:sz w:val="24"/>
                <w:szCs w:val="24"/>
              </w:rPr>
              <w:t>硒、砷未检出；GB/T13667.3-2013：外观；QB/T3832-1999、GB/T10125</w:t>
            </w:r>
            <w:r>
              <w:rPr>
                <w:spacing w:val="-2"/>
                <w:sz w:val="24"/>
                <w:szCs w:val="24"/>
              </w:rPr>
              <w:t>-2021：铜加速乙酸盐雾试验（CASS</w:t>
            </w:r>
            <w:r>
              <w:rPr>
                <w:spacing w:val="-51"/>
                <w:sz w:val="24"/>
                <w:szCs w:val="24"/>
              </w:rPr>
              <w:t xml:space="preserve"> </w:t>
            </w:r>
            <w:r>
              <w:rPr>
                <w:spacing w:val="-2"/>
                <w:sz w:val="24"/>
                <w:szCs w:val="24"/>
              </w:rPr>
              <w:t>试验）24h，涂</w:t>
            </w:r>
            <w:r>
              <w:rPr>
                <w:spacing w:val="-3"/>
                <w:sz w:val="24"/>
                <w:szCs w:val="24"/>
              </w:rPr>
              <w:t>（镀）层对基体的保护等级</w:t>
            </w:r>
            <w:r>
              <w:rPr>
                <w:spacing w:val="-39"/>
                <w:sz w:val="24"/>
                <w:szCs w:val="24"/>
              </w:rPr>
              <w:t xml:space="preserve"> </w:t>
            </w:r>
            <w:r>
              <w:rPr>
                <w:spacing w:val="-3"/>
                <w:sz w:val="24"/>
                <w:szCs w:val="24"/>
              </w:rPr>
              <w:t>10</w:t>
            </w:r>
            <w:r>
              <w:rPr>
                <w:spacing w:val="-42"/>
                <w:sz w:val="24"/>
                <w:szCs w:val="24"/>
              </w:rPr>
              <w:t xml:space="preserve"> </w:t>
            </w:r>
            <w:r>
              <w:rPr>
                <w:spacing w:val="-3"/>
                <w:sz w:val="24"/>
                <w:szCs w:val="24"/>
              </w:rPr>
              <w:t>级，涂（镀）层本</w:t>
            </w:r>
            <w:r>
              <w:rPr>
                <w:spacing w:val="-4"/>
                <w:sz w:val="24"/>
                <w:szCs w:val="24"/>
              </w:rPr>
              <w:t>身的耐腐蚀等级</w:t>
            </w:r>
            <w:r>
              <w:rPr>
                <w:spacing w:val="-38"/>
                <w:sz w:val="24"/>
                <w:szCs w:val="24"/>
              </w:rPr>
              <w:t xml:space="preserve"> </w:t>
            </w:r>
            <w:r>
              <w:rPr>
                <w:spacing w:val="-4"/>
                <w:sz w:val="24"/>
                <w:szCs w:val="24"/>
              </w:rPr>
              <w:t>10</w:t>
            </w:r>
            <w:r>
              <w:rPr>
                <w:spacing w:val="-43"/>
                <w:sz w:val="24"/>
                <w:szCs w:val="24"/>
              </w:rPr>
              <w:t xml:space="preserve"> </w:t>
            </w:r>
            <w:r>
              <w:rPr>
                <w:spacing w:val="-4"/>
                <w:sz w:val="24"/>
                <w:szCs w:val="24"/>
              </w:rPr>
              <w:t>级。</w:t>
            </w:r>
          </w:p>
          <w:p w14:paraId="6D226E10">
            <w:pPr>
              <w:pStyle w:val="6"/>
              <w:spacing w:before="7" w:line="238" w:lineRule="auto"/>
              <w:ind w:left="57" w:right="54"/>
              <w:jc w:val="both"/>
              <w:rPr>
                <w:sz w:val="24"/>
                <w:szCs w:val="24"/>
              </w:rPr>
            </w:pPr>
            <w:r>
              <w:rPr>
                <w:spacing w:val="1"/>
                <w:sz w:val="24"/>
                <w:szCs w:val="24"/>
              </w:rPr>
              <w:t>5、立柱要求：采用</w:t>
            </w:r>
            <w:r>
              <w:rPr>
                <w:spacing w:val="-39"/>
                <w:sz w:val="24"/>
                <w:szCs w:val="24"/>
              </w:rPr>
              <w:t xml:space="preserve"> </w:t>
            </w:r>
            <w:r>
              <w:rPr>
                <w:spacing w:val="1"/>
                <w:sz w:val="24"/>
                <w:szCs w:val="24"/>
              </w:rPr>
              <w:t>1.2</w:t>
            </w:r>
            <w:r>
              <w:rPr>
                <w:sz w:val="24"/>
                <w:szCs w:val="24"/>
              </w:rPr>
              <w:t>mm</w:t>
            </w:r>
            <w:r>
              <w:rPr>
                <w:spacing w:val="-54"/>
                <w:sz w:val="24"/>
                <w:szCs w:val="24"/>
              </w:rPr>
              <w:t xml:space="preserve"> </w:t>
            </w:r>
            <w:r>
              <w:rPr>
                <w:spacing w:val="1"/>
                <w:sz w:val="24"/>
                <w:szCs w:val="24"/>
              </w:rPr>
              <w:t>厚冷轧钢板全自动滚压成形，成型截</w:t>
            </w:r>
            <w:r>
              <w:rPr>
                <w:sz w:val="24"/>
                <w:szCs w:val="24"/>
              </w:rPr>
              <w:t>面尺寸45mm×36mm，立柱为六刀四筋折弯结构，安装后可确保搁板、挂板沿立柱的垂直方向调整高度</w:t>
            </w:r>
            <w:r>
              <w:rPr>
                <w:spacing w:val="-1"/>
                <w:sz w:val="24"/>
                <w:szCs w:val="24"/>
              </w:rPr>
              <w:t>。立柱正面压凹型花纹，侧面压四条圆型筋增强钢板强度，增强承重力，立柱</w:t>
            </w:r>
            <w:r>
              <w:rPr>
                <w:sz w:val="24"/>
                <w:szCs w:val="24"/>
              </w:rPr>
              <w:t>勾边做圆弧处理，防止挂手且美观牢固。具</w:t>
            </w:r>
            <w:r>
              <w:rPr>
                <w:spacing w:val="-1"/>
                <w:sz w:val="24"/>
                <w:szCs w:val="24"/>
              </w:rPr>
              <w:t>体有样图参考达到结构坚固合理、美观大方不变形。立柱下端直接插入底盘固</w:t>
            </w:r>
            <w:r>
              <w:rPr>
                <w:sz w:val="24"/>
                <w:szCs w:val="24"/>
              </w:rPr>
              <w:t>定矩形孔内，通过螺栓紧固，立柱上端与顶板通过螺栓紧固，使立柱顶部形成整体，增强架体的</w:t>
            </w:r>
            <w:r>
              <w:rPr>
                <w:spacing w:val="-1"/>
                <w:sz w:val="24"/>
                <w:szCs w:val="24"/>
              </w:rPr>
              <w:t>整体刚性。</w:t>
            </w:r>
          </w:p>
          <w:p w14:paraId="57671CE3">
            <w:pPr>
              <w:pStyle w:val="6"/>
              <w:spacing w:before="5" w:line="222" w:lineRule="auto"/>
              <w:ind w:left="67"/>
              <w:rPr>
                <w:sz w:val="24"/>
                <w:szCs w:val="24"/>
              </w:rPr>
            </w:pPr>
            <w:r>
              <w:rPr>
                <w:spacing w:val="-1"/>
                <w:sz w:val="24"/>
                <w:szCs w:val="24"/>
              </w:rPr>
              <w:t>立柱具有良好的规定塑性延伸强度、抗拉强度和断后伸长率。</w:t>
            </w:r>
          </w:p>
          <w:p w14:paraId="34990196">
            <w:pPr>
              <w:pStyle w:val="6"/>
              <w:spacing w:before="23" w:line="224" w:lineRule="auto"/>
              <w:ind w:left="61"/>
              <w:rPr>
                <w:sz w:val="24"/>
                <w:szCs w:val="24"/>
              </w:rPr>
            </w:pPr>
            <w:r>
              <w:rPr>
                <w:spacing w:val="-1"/>
                <w:sz w:val="24"/>
                <w:szCs w:val="24"/>
              </w:rPr>
              <w:t>6.搁板、挂板、挡棒要求：</w:t>
            </w:r>
          </w:p>
          <w:p w14:paraId="55B17A0B">
            <w:pPr>
              <w:pStyle w:val="6"/>
              <w:spacing w:before="21" w:line="230" w:lineRule="auto"/>
              <w:ind w:left="54" w:firstLine="29"/>
              <w:jc w:val="both"/>
              <w:rPr>
                <w:sz w:val="24"/>
                <w:szCs w:val="24"/>
              </w:rPr>
            </w:pPr>
            <w:r>
              <w:rPr>
                <w:spacing w:val="-1"/>
                <w:sz w:val="24"/>
                <w:szCs w:val="24"/>
              </w:rPr>
              <w:t>（1）搁板：采用0.9mm</w:t>
            </w:r>
            <w:r>
              <w:rPr>
                <w:spacing w:val="-54"/>
                <w:sz w:val="24"/>
                <w:szCs w:val="24"/>
              </w:rPr>
              <w:t xml:space="preserve"> </w:t>
            </w:r>
            <w:r>
              <w:rPr>
                <w:spacing w:val="-1"/>
                <w:sz w:val="24"/>
                <w:szCs w:val="24"/>
              </w:rPr>
              <w:t>厚优质冷轧钢板全自动滚压成形，隔板正面有六条凹型筋，增</w:t>
            </w:r>
            <w:r>
              <w:rPr>
                <w:spacing w:val="-2"/>
                <w:sz w:val="24"/>
                <w:szCs w:val="24"/>
              </w:rPr>
              <w:t>强钢板强度，文件放置后不易滑动，</w:t>
            </w:r>
            <w:r>
              <w:rPr>
                <w:spacing w:val="-4"/>
                <w:sz w:val="24"/>
                <w:szCs w:val="24"/>
              </w:rPr>
              <w:t>层均匀承重标准为</w:t>
            </w:r>
            <w:r>
              <w:rPr>
                <w:spacing w:val="-39"/>
                <w:sz w:val="24"/>
                <w:szCs w:val="24"/>
              </w:rPr>
              <w:t xml:space="preserve"> </w:t>
            </w:r>
            <w:r>
              <w:rPr>
                <w:spacing w:val="-4"/>
                <w:sz w:val="24"/>
                <w:szCs w:val="24"/>
              </w:rPr>
              <w:t>120</w:t>
            </w:r>
            <w:r>
              <w:rPr>
                <w:spacing w:val="-58"/>
                <w:sz w:val="24"/>
                <w:szCs w:val="24"/>
              </w:rPr>
              <w:t xml:space="preserve"> </w:t>
            </w:r>
            <w:r>
              <w:rPr>
                <w:spacing w:val="-4"/>
                <w:sz w:val="24"/>
                <w:szCs w:val="24"/>
              </w:rPr>
              <w:t>公斤，隔板侧面压花型处理，钢性好、平整、通用性、</w:t>
            </w:r>
            <w:r>
              <w:rPr>
                <w:spacing w:val="-5"/>
                <w:sz w:val="24"/>
                <w:szCs w:val="24"/>
              </w:rPr>
              <w:t>互换性好外形美观，隔板内勾边做圆弧处理，</w:t>
            </w:r>
            <w:r>
              <w:rPr>
                <w:spacing w:val="-4"/>
                <w:sz w:val="24"/>
                <w:szCs w:val="24"/>
              </w:rPr>
              <w:t>安装牢固，存取文件时不挂手。厚度为25mm，结构合理，使用方便，工艺确保搁板不变形，使搁板承重力增强。外形美观，</w:t>
            </w:r>
            <w:r>
              <w:rPr>
                <w:sz w:val="24"/>
                <w:szCs w:val="24"/>
              </w:rPr>
              <w:t>刚性足。满负载24</w:t>
            </w:r>
            <w:r>
              <w:rPr>
                <w:spacing w:val="-31"/>
                <w:sz w:val="24"/>
                <w:szCs w:val="24"/>
              </w:rPr>
              <w:t xml:space="preserve"> </w:t>
            </w:r>
            <w:r>
              <w:rPr>
                <w:sz w:val="24"/>
                <w:szCs w:val="24"/>
              </w:rPr>
              <w:t>小时后挠曲度2mm，卸载后自动恢复。表面采用酸洗磷化后进行喷涂处理。搁板具</w:t>
            </w:r>
            <w:r>
              <w:rPr>
                <w:spacing w:val="-1"/>
                <w:sz w:val="24"/>
                <w:szCs w:val="24"/>
              </w:rPr>
              <w:t>有良好的规定塑性延</w:t>
            </w:r>
          </w:p>
        </w:tc>
      </w:tr>
    </w:tbl>
    <w:p w14:paraId="0C6EEAD6">
      <w:pPr>
        <w:rPr>
          <w:rFonts w:ascii="Arial"/>
          <w:sz w:val="21"/>
        </w:rPr>
      </w:pPr>
    </w:p>
    <w:p w14:paraId="518F391B">
      <w:pPr>
        <w:rPr>
          <w:rFonts w:ascii="Arial" w:hAnsi="Arial" w:eastAsia="Arial" w:cs="Arial"/>
          <w:sz w:val="21"/>
          <w:szCs w:val="21"/>
        </w:rPr>
        <w:sectPr>
          <w:footerReference r:id="rId12" w:type="default"/>
          <w:pgSz w:w="16839" w:h="11906"/>
          <w:pgMar w:top="1012" w:right="911" w:bottom="1310" w:left="911" w:header="0" w:footer="1065" w:gutter="0"/>
          <w:cols w:space="720" w:num="1"/>
        </w:sectPr>
      </w:pPr>
    </w:p>
    <w:p w14:paraId="3CCA5CFB">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08D894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712" w:hRule="atLeast"/>
        </w:trPr>
        <w:tc>
          <w:tcPr>
            <w:tcW w:w="719" w:type="dxa"/>
            <w:vAlign w:val="top"/>
          </w:tcPr>
          <w:p w14:paraId="2B127664">
            <w:pPr>
              <w:rPr>
                <w:rFonts w:ascii="Arial"/>
                <w:sz w:val="21"/>
              </w:rPr>
            </w:pPr>
          </w:p>
        </w:tc>
        <w:tc>
          <w:tcPr>
            <w:tcW w:w="1486" w:type="dxa"/>
            <w:vAlign w:val="top"/>
          </w:tcPr>
          <w:p w14:paraId="10517BC3">
            <w:pPr>
              <w:rPr>
                <w:rFonts w:ascii="Arial"/>
                <w:sz w:val="21"/>
              </w:rPr>
            </w:pPr>
          </w:p>
        </w:tc>
        <w:tc>
          <w:tcPr>
            <w:tcW w:w="12804" w:type="dxa"/>
            <w:vAlign w:val="top"/>
          </w:tcPr>
          <w:p w14:paraId="2F6C8333">
            <w:pPr>
              <w:pStyle w:val="6"/>
              <w:spacing w:before="34" w:line="222" w:lineRule="auto"/>
              <w:ind w:left="58"/>
              <w:rPr>
                <w:sz w:val="24"/>
                <w:szCs w:val="24"/>
              </w:rPr>
            </w:pPr>
            <w:r>
              <w:rPr>
                <w:spacing w:val="-1"/>
                <w:sz w:val="24"/>
                <w:szCs w:val="24"/>
              </w:rPr>
              <w:t>伸强度、抗拉强度和断后伸长率。</w:t>
            </w:r>
          </w:p>
          <w:p w14:paraId="0EC7E8DA">
            <w:pPr>
              <w:pStyle w:val="6"/>
              <w:spacing w:before="22" w:line="239" w:lineRule="auto"/>
              <w:ind w:left="57" w:firstLine="8"/>
              <w:rPr>
                <w:sz w:val="24"/>
                <w:szCs w:val="24"/>
              </w:rPr>
            </w:pPr>
            <w:r>
              <w:rPr>
                <w:spacing w:val="-3"/>
                <w:sz w:val="24"/>
                <w:szCs w:val="24"/>
              </w:rPr>
              <w:t>挂板：采用0.9mm</w:t>
            </w:r>
            <w:r>
              <w:rPr>
                <w:spacing w:val="-54"/>
                <w:sz w:val="24"/>
                <w:szCs w:val="24"/>
              </w:rPr>
              <w:t xml:space="preserve"> </w:t>
            </w:r>
            <w:r>
              <w:rPr>
                <w:spacing w:val="-3"/>
                <w:sz w:val="24"/>
                <w:szCs w:val="24"/>
              </w:rPr>
              <w:t>厚优质冷轧钢板冲压一次成型。挂板中间采用腰形拉伸翻边模成型，采用压筋工艺。下端有</w:t>
            </w:r>
            <w:r>
              <w:rPr>
                <w:spacing w:val="-4"/>
                <w:sz w:val="24"/>
                <w:szCs w:val="24"/>
              </w:rPr>
              <w:t>搁板定位槽，</w:t>
            </w:r>
            <w:r>
              <w:rPr>
                <w:sz w:val="24"/>
                <w:szCs w:val="24"/>
              </w:rPr>
              <w:t>使搁板嵌置于定位槽上。挂板具有良好的规定塑性延伸强度</w:t>
            </w:r>
            <w:r>
              <w:rPr>
                <w:spacing w:val="-1"/>
                <w:sz w:val="24"/>
                <w:szCs w:val="24"/>
              </w:rPr>
              <w:t>、抗拉强度和断后伸长率。</w:t>
            </w:r>
          </w:p>
          <w:p w14:paraId="6F30146F">
            <w:pPr>
              <w:pStyle w:val="6"/>
              <w:spacing w:line="239" w:lineRule="auto"/>
              <w:ind w:left="66" w:right="54" w:hanging="1"/>
              <w:rPr>
                <w:sz w:val="24"/>
                <w:szCs w:val="24"/>
              </w:rPr>
            </w:pPr>
            <w:r>
              <w:rPr>
                <w:sz w:val="24"/>
                <w:szCs w:val="24"/>
              </w:rPr>
              <w:t>分隔棒：采用0.6mm</w:t>
            </w:r>
            <w:r>
              <w:rPr>
                <w:spacing w:val="-43"/>
                <w:sz w:val="24"/>
                <w:szCs w:val="24"/>
              </w:rPr>
              <w:t xml:space="preserve"> </w:t>
            </w:r>
            <w:r>
              <w:rPr>
                <w:sz w:val="24"/>
                <w:szCs w:val="24"/>
              </w:rPr>
              <w:t>优质冷轧钢板，两头冲凹槽且带有防滑扣，模具冲压成型，增强其强度且能阻挡档案滑向另一侧，沿立柱垂直方向可以自由调整高度。分隔棒具有良好的规定塑性</w:t>
            </w:r>
            <w:r>
              <w:rPr>
                <w:spacing w:val="-1"/>
                <w:sz w:val="24"/>
                <w:szCs w:val="24"/>
              </w:rPr>
              <w:t>延伸强度、抗拉强度和断后伸长率。</w:t>
            </w:r>
          </w:p>
          <w:p w14:paraId="140AC9A6">
            <w:pPr>
              <w:pStyle w:val="6"/>
              <w:spacing w:before="3" w:line="224" w:lineRule="auto"/>
              <w:ind w:left="63"/>
              <w:rPr>
                <w:sz w:val="24"/>
                <w:szCs w:val="24"/>
              </w:rPr>
            </w:pPr>
            <w:r>
              <w:rPr>
                <w:spacing w:val="-1"/>
                <w:sz w:val="24"/>
                <w:szCs w:val="24"/>
              </w:rPr>
              <w:t>7.侧护板、密封条、门板、顶板、防尘板、防鼠板要求。</w:t>
            </w:r>
          </w:p>
          <w:p w14:paraId="16380B1C">
            <w:pPr>
              <w:pStyle w:val="6"/>
              <w:spacing w:before="17" w:line="239" w:lineRule="auto"/>
              <w:ind w:left="68" w:right="202" w:firstLine="15"/>
              <w:rPr>
                <w:sz w:val="24"/>
                <w:szCs w:val="24"/>
              </w:rPr>
            </w:pPr>
            <w:r>
              <w:rPr>
                <w:sz w:val="24"/>
                <w:szCs w:val="24"/>
              </w:rPr>
              <w:t>（1）侧护板：采用0.7mm</w:t>
            </w:r>
            <w:r>
              <w:rPr>
                <w:spacing w:val="-54"/>
                <w:sz w:val="24"/>
                <w:szCs w:val="24"/>
              </w:rPr>
              <w:t xml:space="preserve"> </w:t>
            </w:r>
            <w:r>
              <w:rPr>
                <w:sz w:val="24"/>
                <w:szCs w:val="24"/>
              </w:rPr>
              <w:t>厚优质冷轧钢板</w:t>
            </w:r>
            <w:r>
              <w:rPr>
                <w:spacing w:val="-1"/>
                <w:sz w:val="24"/>
                <w:szCs w:val="24"/>
              </w:rPr>
              <w:t>，前侧板采用左、中、右三段式组合，增大立面强度及冲击力，人性化设计，</w:t>
            </w:r>
            <w:r>
              <w:rPr>
                <w:sz w:val="24"/>
                <w:szCs w:val="24"/>
              </w:rPr>
              <w:t>整体美观、结构合理、设计新颖。侧护板具有良好的规定塑</w:t>
            </w:r>
            <w:r>
              <w:rPr>
                <w:spacing w:val="-1"/>
                <w:sz w:val="24"/>
                <w:szCs w:val="24"/>
              </w:rPr>
              <w:t>性延伸强度、抗拉强度和断后伸长率。</w:t>
            </w:r>
          </w:p>
          <w:p w14:paraId="12107D3B">
            <w:pPr>
              <w:pStyle w:val="6"/>
              <w:spacing w:before="2" w:line="238" w:lineRule="auto"/>
              <w:ind w:left="60" w:right="54" w:firstLine="23"/>
              <w:rPr>
                <w:sz w:val="24"/>
                <w:szCs w:val="24"/>
              </w:rPr>
            </w:pPr>
            <w:r>
              <w:rPr>
                <w:sz w:val="24"/>
                <w:szCs w:val="24"/>
              </w:rPr>
              <w:t>（2）密封条：每列之间有缓冲镶嵌式密封条，</w:t>
            </w:r>
            <w:r>
              <w:rPr>
                <w:spacing w:val="-1"/>
                <w:sz w:val="24"/>
                <w:szCs w:val="24"/>
              </w:rPr>
              <w:t>基座采用铝合金材质，使得密封条更加平直，维护方便，密封与防撞性能更好，采用与前述一致的耐老化弹性材料密封条。正常室内使用条件下，密封条质量保证期不少于</w:t>
            </w:r>
            <w:r>
              <w:rPr>
                <w:spacing w:val="-54"/>
                <w:sz w:val="24"/>
                <w:szCs w:val="24"/>
              </w:rPr>
              <w:t xml:space="preserve"> </w:t>
            </w:r>
            <w:r>
              <w:rPr>
                <w:spacing w:val="-1"/>
                <w:sz w:val="24"/>
                <w:szCs w:val="24"/>
              </w:rPr>
              <w:t>5</w:t>
            </w:r>
            <w:r>
              <w:rPr>
                <w:spacing w:val="-50"/>
                <w:sz w:val="24"/>
                <w:szCs w:val="24"/>
              </w:rPr>
              <w:t xml:space="preserve"> </w:t>
            </w:r>
            <w:r>
              <w:rPr>
                <w:spacing w:val="-1"/>
                <w:sz w:val="24"/>
                <w:szCs w:val="24"/>
              </w:rPr>
              <w:t>年，期间不得出现影</w:t>
            </w:r>
            <w:r>
              <w:rPr>
                <w:sz w:val="24"/>
                <w:szCs w:val="24"/>
              </w:rPr>
              <w:t>响密封功能的开裂、脱落或明显永久变形；磁性件固定牢靠，闭合后连续贴合、</w:t>
            </w:r>
            <w:r>
              <w:rPr>
                <w:spacing w:val="-1"/>
                <w:sz w:val="24"/>
                <w:szCs w:val="24"/>
              </w:rPr>
              <w:t>无可见贯通缝隙。</w:t>
            </w:r>
          </w:p>
          <w:p w14:paraId="2E6FFDB4">
            <w:pPr>
              <w:pStyle w:val="6"/>
              <w:spacing w:before="6" w:line="239" w:lineRule="auto"/>
              <w:ind w:left="59" w:right="145" w:firstLine="24"/>
              <w:rPr>
                <w:sz w:val="24"/>
                <w:szCs w:val="24"/>
              </w:rPr>
            </w:pPr>
            <w:r>
              <w:rPr>
                <w:spacing w:val="1"/>
                <w:sz w:val="24"/>
                <w:szCs w:val="24"/>
              </w:rPr>
              <w:t>（3）门板：采用0.7</w:t>
            </w:r>
            <w:r>
              <w:rPr>
                <w:sz w:val="24"/>
                <w:szCs w:val="24"/>
              </w:rPr>
              <w:t>mm</w:t>
            </w:r>
            <w:r>
              <w:rPr>
                <w:spacing w:val="-55"/>
                <w:sz w:val="24"/>
                <w:szCs w:val="24"/>
              </w:rPr>
              <w:t xml:space="preserve"> </w:t>
            </w:r>
            <w:r>
              <w:rPr>
                <w:spacing w:val="1"/>
                <w:sz w:val="24"/>
                <w:szCs w:val="24"/>
              </w:rPr>
              <w:t>厚优质冷轧钢板。门上装有</w:t>
            </w:r>
            <w:r>
              <w:rPr>
                <w:sz w:val="24"/>
                <w:szCs w:val="24"/>
              </w:rPr>
              <w:t>密集架专用豪华闪电锁。组装后缝隙均匀，锁定紧密，开启灵活。门板具有良好的规定塑性延伸强度、抗拉强度</w:t>
            </w:r>
            <w:r>
              <w:rPr>
                <w:spacing w:val="-1"/>
                <w:sz w:val="24"/>
                <w:szCs w:val="24"/>
              </w:rPr>
              <w:t>和断后伸长率。</w:t>
            </w:r>
          </w:p>
          <w:p w14:paraId="404B5ACC">
            <w:pPr>
              <w:pStyle w:val="6"/>
              <w:spacing w:before="3" w:line="237" w:lineRule="auto"/>
              <w:ind w:left="81" w:right="145" w:hanging="10"/>
              <w:rPr>
                <w:sz w:val="24"/>
                <w:szCs w:val="24"/>
              </w:rPr>
            </w:pPr>
            <w:r>
              <w:rPr>
                <w:sz w:val="24"/>
                <w:szCs w:val="24"/>
              </w:rPr>
              <w:t>▲投标文件中已提供立柱、搁板、侧面板、挂板及</w:t>
            </w:r>
            <w:r>
              <w:rPr>
                <w:spacing w:val="-1"/>
                <w:sz w:val="24"/>
                <w:szCs w:val="24"/>
              </w:rPr>
              <w:t>门板带有</w:t>
            </w:r>
            <w:r>
              <w:rPr>
                <w:spacing w:val="-52"/>
                <w:sz w:val="24"/>
                <w:szCs w:val="24"/>
              </w:rPr>
              <w:t xml:space="preserve"> </w:t>
            </w:r>
            <w:r>
              <w:rPr>
                <w:spacing w:val="-1"/>
                <w:sz w:val="24"/>
                <w:szCs w:val="24"/>
              </w:rPr>
              <w:t>CMA、ilacMRA、CNAS</w:t>
            </w:r>
            <w:r>
              <w:rPr>
                <w:spacing w:val="-50"/>
                <w:sz w:val="24"/>
                <w:szCs w:val="24"/>
              </w:rPr>
              <w:t xml:space="preserve"> </w:t>
            </w:r>
            <w:r>
              <w:rPr>
                <w:spacing w:val="-1"/>
                <w:sz w:val="24"/>
                <w:szCs w:val="24"/>
              </w:rPr>
              <w:t>标识的第三方检验报告。结构及力学性能按</w:t>
            </w:r>
            <w:r>
              <w:rPr>
                <w:spacing w:val="-39"/>
                <w:sz w:val="24"/>
                <w:szCs w:val="24"/>
              </w:rPr>
              <w:t xml:space="preserve"> </w:t>
            </w:r>
            <w:r>
              <w:rPr>
                <w:spacing w:val="-1"/>
                <w:sz w:val="24"/>
                <w:szCs w:val="24"/>
              </w:rPr>
              <w:t>GB/T13667.1-2015、GB/T13667.3-2013</w:t>
            </w:r>
            <w:r>
              <w:rPr>
                <w:spacing w:val="-48"/>
                <w:sz w:val="24"/>
                <w:szCs w:val="24"/>
              </w:rPr>
              <w:t xml:space="preserve"> </w:t>
            </w:r>
            <w:r>
              <w:rPr>
                <w:spacing w:val="-1"/>
                <w:sz w:val="24"/>
                <w:szCs w:val="24"/>
              </w:rPr>
              <w:t>适用条款检验合格；涂层按</w:t>
            </w:r>
            <w:r>
              <w:rPr>
                <w:spacing w:val="-51"/>
                <w:sz w:val="24"/>
                <w:szCs w:val="24"/>
              </w:rPr>
              <w:t xml:space="preserve"> </w:t>
            </w:r>
            <w:r>
              <w:rPr>
                <w:spacing w:val="-1"/>
                <w:sz w:val="24"/>
                <w:szCs w:val="24"/>
              </w:rPr>
              <w:t>GB/T10125-2021</w:t>
            </w:r>
            <w:r>
              <w:rPr>
                <w:spacing w:val="-54"/>
                <w:sz w:val="24"/>
                <w:szCs w:val="24"/>
              </w:rPr>
              <w:t xml:space="preserve"> </w:t>
            </w:r>
            <w:r>
              <w:rPr>
                <w:spacing w:val="-1"/>
                <w:sz w:val="24"/>
                <w:szCs w:val="24"/>
              </w:rPr>
              <w:t>进行乙酸盐雾试验</w:t>
            </w:r>
            <w:r>
              <w:rPr>
                <w:spacing w:val="-56"/>
                <w:sz w:val="24"/>
                <w:szCs w:val="24"/>
              </w:rPr>
              <w:t xml:space="preserve"> </w:t>
            </w:r>
            <w:r>
              <w:rPr>
                <w:spacing w:val="-1"/>
                <w:sz w:val="24"/>
                <w:szCs w:val="24"/>
              </w:rPr>
              <w:t>500h，按</w:t>
            </w:r>
          </w:p>
          <w:p w14:paraId="43AB0AB0">
            <w:pPr>
              <w:pStyle w:val="6"/>
              <w:spacing w:before="4" w:line="239" w:lineRule="auto"/>
              <w:ind w:left="61" w:right="52"/>
              <w:rPr>
                <w:sz w:val="24"/>
                <w:szCs w:val="24"/>
              </w:rPr>
            </w:pPr>
            <w:r>
              <w:rPr>
                <w:spacing w:val="-2"/>
                <w:sz w:val="24"/>
                <w:szCs w:val="24"/>
              </w:rPr>
              <w:t>GB/T1766-2008</w:t>
            </w:r>
            <w:r>
              <w:rPr>
                <w:spacing w:val="-48"/>
                <w:sz w:val="24"/>
                <w:szCs w:val="24"/>
              </w:rPr>
              <w:t xml:space="preserve"> </w:t>
            </w:r>
            <w:r>
              <w:rPr>
                <w:spacing w:val="-2"/>
                <w:sz w:val="24"/>
                <w:szCs w:val="24"/>
              </w:rPr>
              <w:t>评价，非划痕区起泡、锈蚀、开裂、剥落均为</w:t>
            </w:r>
            <w:r>
              <w:rPr>
                <w:spacing w:val="-53"/>
                <w:sz w:val="24"/>
                <w:szCs w:val="24"/>
              </w:rPr>
              <w:t xml:space="preserve"> </w:t>
            </w:r>
            <w:r>
              <w:rPr>
                <w:spacing w:val="-2"/>
                <w:sz w:val="24"/>
                <w:szCs w:val="24"/>
              </w:rPr>
              <w:t>0</w:t>
            </w:r>
            <w:r>
              <w:rPr>
                <w:spacing w:val="-42"/>
                <w:sz w:val="24"/>
                <w:szCs w:val="24"/>
              </w:rPr>
              <w:t xml:space="preserve"> </w:t>
            </w:r>
            <w:r>
              <w:rPr>
                <w:spacing w:val="-2"/>
                <w:sz w:val="24"/>
                <w:szCs w:val="24"/>
              </w:rPr>
              <w:t>级。涂膜抗菌性按</w:t>
            </w:r>
            <w:r>
              <w:rPr>
                <w:spacing w:val="-52"/>
                <w:sz w:val="24"/>
                <w:szCs w:val="24"/>
              </w:rPr>
              <w:t xml:space="preserve"> </w:t>
            </w:r>
            <w:r>
              <w:rPr>
                <w:spacing w:val="-2"/>
                <w:sz w:val="24"/>
                <w:szCs w:val="24"/>
              </w:rPr>
              <w:t>GB/T21866-202</w:t>
            </w:r>
            <w:r>
              <w:rPr>
                <w:spacing w:val="-3"/>
                <w:sz w:val="24"/>
                <w:szCs w:val="24"/>
              </w:rPr>
              <w:t>5</w:t>
            </w:r>
            <w:r>
              <w:rPr>
                <w:spacing w:val="-59"/>
                <w:sz w:val="24"/>
                <w:szCs w:val="24"/>
              </w:rPr>
              <w:t xml:space="preserve"> </w:t>
            </w:r>
            <w:r>
              <w:rPr>
                <w:spacing w:val="-3"/>
                <w:sz w:val="24"/>
                <w:szCs w:val="24"/>
              </w:rPr>
              <w:t>检测，对大肠杆菌和金</w:t>
            </w:r>
            <w:r>
              <w:rPr>
                <w:sz w:val="24"/>
                <w:szCs w:val="24"/>
              </w:rPr>
              <w:t>黄色葡萄球菌的抗菌率均≥99%，报告应载明菌株、接触时间及试验条件；不将抗菌要求归入密集</w:t>
            </w:r>
            <w:r>
              <w:rPr>
                <w:spacing w:val="-1"/>
                <w:sz w:val="24"/>
                <w:szCs w:val="24"/>
              </w:rPr>
              <w:t>架结构标准。有害物质</w:t>
            </w:r>
            <w:r>
              <w:rPr>
                <w:spacing w:val="1"/>
                <w:sz w:val="24"/>
                <w:szCs w:val="24"/>
              </w:rPr>
              <w:t>符合</w:t>
            </w:r>
            <w:r>
              <w:rPr>
                <w:spacing w:val="-53"/>
                <w:sz w:val="24"/>
                <w:szCs w:val="24"/>
              </w:rPr>
              <w:t xml:space="preserve"> </w:t>
            </w:r>
            <w:r>
              <w:rPr>
                <w:sz w:val="24"/>
                <w:szCs w:val="24"/>
              </w:rPr>
              <w:t>GB</w:t>
            </w:r>
            <w:r>
              <w:rPr>
                <w:spacing w:val="1"/>
                <w:sz w:val="24"/>
                <w:szCs w:val="24"/>
              </w:rPr>
              <w:t>18584-2024</w:t>
            </w:r>
            <w:r>
              <w:rPr>
                <w:spacing w:val="-47"/>
                <w:sz w:val="24"/>
                <w:szCs w:val="24"/>
              </w:rPr>
              <w:t xml:space="preserve"> </w:t>
            </w:r>
            <w:r>
              <w:rPr>
                <w:spacing w:val="1"/>
                <w:sz w:val="24"/>
                <w:szCs w:val="24"/>
              </w:rPr>
              <w:t>适用项目限量；钢材力</w:t>
            </w:r>
            <w:r>
              <w:rPr>
                <w:sz w:val="24"/>
                <w:szCs w:val="24"/>
              </w:rPr>
              <w:t>学性能按</w:t>
            </w:r>
            <w:r>
              <w:rPr>
                <w:spacing w:val="-52"/>
                <w:sz w:val="24"/>
                <w:szCs w:val="24"/>
              </w:rPr>
              <w:t xml:space="preserve"> </w:t>
            </w:r>
            <w:r>
              <w:rPr>
                <w:sz w:val="24"/>
                <w:szCs w:val="24"/>
              </w:rPr>
              <w:t>GB/T228.1-2021检测并符合所用牌号对应材料标准要求。</w:t>
            </w:r>
          </w:p>
          <w:p w14:paraId="700AD90F">
            <w:pPr>
              <w:pStyle w:val="6"/>
              <w:spacing w:before="5" w:line="238" w:lineRule="auto"/>
              <w:ind w:left="56" w:firstLine="14"/>
              <w:rPr>
                <w:sz w:val="24"/>
                <w:szCs w:val="24"/>
              </w:rPr>
            </w:pPr>
            <w:r>
              <w:rPr>
                <w:spacing w:val="-1"/>
                <w:sz w:val="24"/>
                <w:szCs w:val="24"/>
              </w:rPr>
              <w:t>▲投标文件中已提供具备相应检测能力的第三方检验检测机构出具的带有</w:t>
            </w:r>
            <w:r>
              <w:rPr>
                <w:spacing w:val="-52"/>
                <w:sz w:val="24"/>
                <w:szCs w:val="24"/>
              </w:rPr>
              <w:t xml:space="preserve"> </w:t>
            </w:r>
            <w:r>
              <w:rPr>
                <w:spacing w:val="-1"/>
                <w:sz w:val="24"/>
                <w:szCs w:val="24"/>
              </w:rPr>
              <w:t>CMA、ilacMRA、CNAS</w:t>
            </w:r>
            <w:r>
              <w:rPr>
                <w:spacing w:val="-51"/>
                <w:sz w:val="24"/>
                <w:szCs w:val="24"/>
              </w:rPr>
              <w:t xml:space="preserve"> </w:t>
            </w:r>
            <w:r>
              <w:rPr>
                <w:spacing w:val="-1"/>
                <w:sz w:val="24"/>
                <w:szCs w:val="24"/>
              </w:rPr>
              <w:t>标识的锁具检验报</w:t>
            </w:r>
            <w:r>
              <w:rPr>
                <w:spacing w:val="-2"/>
                <w:sz w:val="24"/>
                <w:szCs w:val="24"/>
              </w:rPr>
              <w:t>告（机</w:t>
            </w:r>
            <w:r>
              <w:rPr>
                <w:spacing w:val="-3"/>
                <w:sz w:val="24"/>
                <w:szCs w:val="24"/>
              </w:rPr>
              <w:t>构资质及报告要求见表前说明</w:t>
            </w:r>
            <w:r>
              <w:rPr>
                <w:spacing w:val="-15"/>
                <w:sz w:val="24"/>
                <w:szCs w:val="24"/>
              </w:rPr>
              <w:t>），</w:t>
            </w:r>
            <w:r>
              <w:rPr>
                <w:spacing w:val="-3"/>
                <w:sz w:val="24"/>
                <w:szCs w:val="24"/>
              </w:rPr>
              <w:t>检验项目及依据：GB/T35607-2024：家具涂层可迁移元素铅</w:t>
            </w:r>
            <w:r>
              <w:rPr>
                <w:spacing w:val="-4"/>
                <w:sz w:val="24"/>
                <w:szCs w:val="24"/>
              </w:rPr>
              <w:t>、镉、铬、汞、锑、钡、硒、</w:t>
            </w:r>
            <w:r>
              <w:rPr>
                <w:sz w:val="24"/>
                <w:szCs w:val="24"/>
              </w:rPr>
              <w:t>砷未检出；QB/T1621-2015：锁头固定连接扭矩，弹</w:t>
            </w:r>
            <w:r>
              <w:rPr>
                <w:spacing w:val="-1"/>
                <w:sz w:val="24"/>
                <w:szCs w:val="24"/>
              </w:rPr>
              <w:t>子锁、叶片锁钥匙不同牙花数，弹子锁、叶片锁互开率，弹子锁锁头结构，锁头固定连接静拉力，锁芯拨动件扭矩，锁舌侧向静载荷，涂层件附着力；QB/T3832-1999、QB/T3828-1999－铜盐加速乙酸盐雾24h，涂层对基体的保护等级</w:t>
            </w:r>
            <w:r>
              <w:rPr>
                <w:spacing w:val="-39"/>
                <w:sz w:val="24"/>
                <w:szCs w:val="24"/>
              </w:rPr>
              <w:t xml:space="preserve"> </w:t>
            </w:r>
            <w:r>
              <w:rPr>
                <w:spacing w:val="-1"/>
                <w:sz w:val="24"/>
                <w:szCs w:val="24"/>
              </w:rPr>
              <w:t>10</w:t>
            </w:r>
            <w:r>
              <w:rPr>
                <w:spacing w:val="-43"/>
                <w:sz w:val="24"/>
                <w:szCs w:val="24"/>
              </w:rPr>
              <w:t xml:space="preserve"> </w:t>
            </w:r>
            <w:r>
              <w:rPr>
                <w:spacing w:val="-1"/>
                <w:sz w:val="24"/>
                <w:szCs w:val="24"/>
              </w:rPr>
              <w:t>级，涂层本身的耐腐蚀等级</w:t>
            </w:r>
            <w:r>
              <w:rPr>
                <w:spacing w:val="-39"/>
                <w:sz w:val="24"/>
                <w:szCs w:val="24"/>
              </w:rPr>
              <w:t xml:space="preserve"> </w:t>
            </w:r>
            <w:r>
              <w:rPr>
                <w:spacing w:val="-1"/>
                <w:sz w:val="24"/>
                <w:szCs w:val="24"/>
              </w:rPr>
              <w:t>10</w:t>
            </w:r>
            <w:r>
              <w:rPr>
                <w:spacing w:val="-42"/>
                <w:sz w:val="24"/>
                <w:szCs w:val="24"/>
              </w:rPr>
              <w:t xml:space="preserve"> </w:t>
            </w:r>
            <w:r>
              <w:rPr>
                <w:spacing w:val="-1"/>
                <w:sz w:val="24"/>
                <w:szCs w:val="24"/>
              </w:rPr>
              <w:t>级。</w:t>
            </w:r>
          </w:p>
          <w:p w14:paraId="0AFC85A8">
            <w:pPr>
              <w:pStyle w:val="6"/>
              <w:spacing w:before="6" w:line="239" w:lineRule="auto"/>
              <w:ind w:left="61" w:right="145" w:firstLine="22"/>
              <w:rPr>
                <w:sz w:val="24"/>
                <w:szCs w:val="24"/>
              </w:rPr>
            </w:pPr>
            <w:r>
              <w:rPr>
                <w:spacing w:val="1"/>
                <w:sz w:val="24"/>
                <w:szCs w:val="24"/>
              </w:rPr>
              <w:t>（4）顶板：采用0.7</w:t>
            </w:r>
            <w:r>
              <w:rPr>
                <w:sz w:val="24"/>
                <w:szCs w:val="24"/>
              </w:rPr>
              <w:t>mm</w:t>
            </w:r>
            <w:r>
              <w:rPr>
                <w:spacing w:val="-55"/>
                <w:sz w:val="24"/>
                <w:szCs w:val="24"/>
              </w:rPr>
              <w:t xml:space="preserve"> </w:t>
            </w:r>
            <w:r>
              <w:rPr>
                <w:spacing w:val="1"/>
                <w:sz w:val="24"/>
                <w:szCs w:val="24"/>
              </w:rPr>
              <w:t>厚优质冷轧钢板，经双面六</w:t>
            </w:r>
            <w:r>
              <w:rPr>
                <w:sz w:val="24"/>
                <w:szCs w:val="24"/>
              </w:rPr>
              <w:t>折弯，使用螺栓紧固于立柱上端，使其成框架结构。顶板具有良好的</w:t>
            </w:r>
            <w:r>
              <w:rPr>
                <w:spacing w:val="-1"/>
                <w:sz w:val="24"/>
                <w:szCs w:val="24"/>
              </w:rPr>
              <w:t>规定塑性延伸强度、抗拉强度和断后伸长率。</w:t>
            </w:r>
          </w:p>
          <w:p w14:paraId="369F5FB2">
            <w:pPr>
              <w:pStyle w:val="6"/>
              <w:spacing w:before="3" w:line="237" w:lineRule="auto"/>
              <w:ind w:left="58" w:right="145" w:firstLine="25"/>
              <w:rPr>
                <w:sz w:val="24"/>
                <w:szCs w:val="24"/>
              </w:rPr>
            </w:pPr>
            <w:r>
              <w:rPr>
                <w:spacing w:val="1"/>
                <w:sz w:val="24"/>
                <w:szCs w:val="24"/>
              </w:rPr>
              <w:t>（5）防尘板：采用0.7</w:t>
            </w:r>
            <w:r>
              <w:rPr>
                <w:sz w:val="24"/>
                <w:szCs w:val="24"/>
              </w:rPr>
              <w:t>mm</w:t>
            </w:r>
            <w:r>
              <w:rPr>
                <w:spacing w:val="-55"/>
                <w:sz w:val="24"/>
                <w:szCs w:val="24"/>
              </w:rPr>
              <w:t xml:space="preserve"> </w:t>
            </w:r>
            <w:r>
              <w:rPr>
                <w:spacing w:val="1"/>
                <w:sz w:val="24"/>
                <w:szCs w:val="24"/>
              </w:rPr>
              <w:t>厚优质冷轧钢板，具有耐</w:t>
            </w:r>
            <w:r>
              <w:rPr>
                <w:sz w:val="24"/>
                <w:szCs w:val="24"/>
              </w:rPr>
              <w:t>高温、耐腐蚀、防尘、防静电等特性。防尘板具有良好的规定塑性延</w:t>
            </w:r>
            <w:r>
              <w:rPr>
                <w:spacing w:val="-1"/>
                <w:sz w:val="24"/>
                <w:szCs w:val="24"/>
              </w:rPr>
              <w:t>伸强度、抗拉强度和断后伸长率。</w:t>
            </w:r>
          </w:p>
          <w:p w14:paraId="57E78547">
            <w:pPr>
              <w:pStyle w:val="6"/>
              <w:spacing w:before="5" w:line="202" w:lineRule="auto"/>
              <w:ind w:left="83"/>
              <w:rPr>
                <w:sz w:val="24"/>
                <w:szCs w:val="24"/>
              </w:rPr>
            </w:pPr>
            <w:r>
              <w:rPr>
                <w:spacing w:val="1"/>
                <w:sz w:val="24"/>
                <w:szCs w:val="24"/>
              </w:rPr>
              <w:t>（6）防鼠板：采用0.8</w:t>
            </w:r>
            <w:r>
              <w:rPr>
                <w:sz w:val="24"/>
                <w:szCs w:val="24"/>
              </w:rPr>
              <w:t>mm</w:t>
            </w:r>
            <w:r>
              <w:rPr>
                <w:spacing w:val="-55"/>
                <w:sz w:val="24"/>
                <w:szCs w:val="24"/>
              </w:rPr>
              <w:t xml:space="preserve"> </w:t>
            </w:r>
            <w:r>
              <w:rPr>
                <w:spacing w:val="1"/>
                <w:sz w:val="24"/>
                <w:szCs w:val="24"/>
              </w:rPr>
              <w:t>厚优质冷轧钢板，板体光</w:t>
            </w:r>
            <w:r>
              <w:rPr>
                <w:sz w:val="24"/>
                <w:szCs w:val="24"/>
              </w:rPr>
              <w:t>滑表面经过防腐处理，坚硬、美观。防鼠板具有良好的规定塑性延伸</w:t>
            </w:r>
          </w:p>
        </w:tc>
      </w:tr>
    </w:tbl>
    <w:p w14:paraId="128AB192">
      <w:pPr>
        <w:rPr>
          <w:rFonts w:ascii="Arial"/>
          <w:sz w:val="21"/>
        </w:rPr>
      </w:pPr>
    </w:p>
    <w:p w14:paraId="669E5BC7">
      <w:pPr>
        <w:rPr>
          <w:rFonts w:ascii="Arial" w:hAnsi="Arial" w:eastAsia="Arial" w:cs="Arial"/>
          <w:sz w:val="21"/>
          <w:szCs w:val="21"/>
        </w:rPr>
        <w:sectPr>
          <w:footerReference r:id="rId13" w:type="default"/>
          <w:pgSz w:w="16839" w:h="11906"/>
          <w:pgMar w:top="1012" w:right="911" w:bottom="1310" w:left="911" w:header="0" w:footer="1065" w:gutter="0"/>
          <w:cols w:space="720" w:num="1"/>
        </w:sectPr>
      </w:pPr>
    </w:p>
    <w:p w14:paraId="76142963">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172BA7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9" w:hRule="atLeast"/>
        </w:trPr>
        <w:tc>
          <w:tcPr>
            <w:tcW w:w="719" w:type="dxa"/>
            <w:vAlign w:val="top"/>
          </w:tcPr>
          <w:p w14:paraId="7B8824AC">
            <w:pPr>
              <w:rPr>
                <w:rFonts w:ascii="Arial"/>
                <w:sz w:val="21"/>
              </w:rPr>
            </w:pPr>
          </w:p>
        </w:tc>
        <w:tc>
          <w:tcPr>
            <w:tcW w:w="1486" w:type="dxa"/>
            <w:vAlign w:val="top"/>
          </w:tcPr>
          <w:p w14:paraId="05F9D499">
            <w:pPr>
              <w:rPr>
                <w:rFonts w:ascii="Arial"/>
                <w:sz w:val="21"/>
              </w:rPr>
            </w:pPr>
          </w:p>
        </w:tc>
        <w:tc>
          <w:tcPr>
            <w:tcW w:w="12804" w:type="dxa"/>
            <w:vAlign w:val="top"/>
          </w:tcPr>
          <w:p w14:paraId="4BBFCC38">
            <w:pPr>
              <w:pStyle w:val="6"/>
              <w:spacing w:before="34" w:line="222" w:lineRule="auto"/>
              <w:ind w:left="73"/>
              <w:rPr>
                <w:sz w:val="24"/>
                <w:szCs w:val="24"/>
              </w:rPr>
            </w:pPr>
            <w:r>
              <w:rPr>
                <w:spacing w:val="-2"/>
                <w:sz w:val="24"/>
                <w:szCs w:val="24"/>
              </w:rPr>
              <w:t>强度、抗拉强度和断后伸长率。</w:t>
            </w:r>
          </w:p>
          <w:p w14:paraId="5A87A06D">
            <w:pPr>
              <w:pStyle w:val="6"/>
              <w:spacing w:before="23" w:line="225" w:lineRule="auto"/>
              <w:ind w:left="60"/>
              <w:rPr>
                <w:sz w:val="24"/>
                <w:szCs w:val="24"/>
              </w:rPr>
            </w:pPr>
            <w:r>
              <w:rPr>
                <w:spacing w:val="-1"/>
                <w:sz w:val="24"/>
                <w:szCs w:val="24"/>
              </w:rPr>
              <w:t>8.外观质量要求：</w:t>
            </w:r>
          </w:p>
          <w:p w14:paraId="47C72563">
            <w:pPr>
              <w:pStyle w:val="6"/>
              <w:spacing w:before="19" w:line="236" w:lineRule="auto"/>
              <w:ind w:left="81" w:right="145" w:firstLine="2"/>
              <w:rPr>
                <w:sz w:val="24"/>
                <w:szCs w:val="24"/>
              </w:rPr>
            </w:pPr>
            <w:r>
              <w:rPr>
                <w:sz w:val="24"/>
                <w:szCs w:val="24"/>
              </w:rPr>
              <w:t>（1）密集架架体外观精美、线条流畅、操作应</w:t>
            </w:r>
            <w:r>
              <w:rPr>
                <w:spacing w:val="-1"/>
                <w:sz w:val="24"/>
                <w:szCs w:val="24"/>
              </w:rPr>
              <w:t>轻便灵活、运行平稳，并组合装配，便于</w:t>
            </w:r>
            <w:r>
              <w:rPr>
                <w:rFonts w:hint="eastAsia"/>
                <w:spacing w:val="-1"/>
                <w:sz w:val="24"/>
                <w:szCs w:val="24"/>
                <w:lang w:val="en-US" w:eastAsia="zh-CN"/>
              </w:rPr>
              <w:t>banqian</w:t>
            </w:r>
            <w:r>
              <w:rPr>
                <w:spacing w:val="-1"/>
                <w:sz w:val="24"/>
                <w:szCs w:val="24"/>
              </w:rPr>
              <w:t>和拆卸。各零件、组合件表</w:t>
            </w:r>
            <w:r>
              <w:rPr>
                <w:spacing w:val="-2"/>
                <w:sz w:val="24"/>
                <w:szCs w:val="24"/>
              </w:rPr>
              <w:t>面光滑平整，不得有尖角、凸起。</w:t>
            </w:r>
          </w:p>
          <w:p w14:paraId="79938120">
            <w:pPr>
              <w:pStyle w:val="6"/>
              <w:spacing w:before="5"/>
              <w:ind w:left="62" w:right="56" w:firstLine="8"/>
              <w:rPr>
                <w:sz w:val="24"/>
                <w:szCs w:val="24"/>
              </w:rPr>
            </w:pPr>
            <w:r>
              <w:rPr>
                <w:spacing w:val="-6"/>
                <w:sz w:val="24"/>
                <w:szCs w:val="24"/>
              </w:rPr>
              <w:t>▲投标文件中已提供顶板、底盘、轨道、搁棒、防倒装置、传动轴、轴承、冷轧钢板及热轧钢板的带有</w:t>
            </w:r>
            <w:r>
              <w:rPr>
                <w:spacing w:val="-44"/>
                <w:sz w:val="24"/>
                <w:szCs w:val="24"/>
              </w:rPr>
              <w:t xml:space="preserve"> </w:t>
            </w:r>
            <w:r>
              <w:rPr>
                <w:spacing w:val="-6"/>
                <w:sz w:val="24"/>
                <w:szCs w:val="24"/>
              </w:rPr>
              <w:t>CMA、ilacMRA、CNAS</w:t>
            </w:r>
            <w:r>
              <w:rPr>
                <w:sz w:val="24"/>
                <w:szCs w:val="24"/>
              </w:rPr>
              <w:t>标识的第三方检验报告，可由相应部件报告组合证明。结构、外观及力学性能按</w:t>
            </w:r>
            <w:r>
              <w:rPr>
                <w:spacing w:val="-52"/>
                <w:sz w:val="24"/>
                <w:szCs w:val="24"/>
              </w:rPr>
              <w:t xml:space="preserve"> </w:t>
            </w:r>
            <w:r>
              <w:rPr>
                <w:sz w:val="24"/>
                <w:szCs w:val="24"/>
              </w:rPr>
              <w:t>GB/T13667.1-20</w:t>
            </w:r>
            <w:r>
              <w:rPr>
                <w:spacing w:val="-1"/>
                <w:sz w:val="24"/>
                <w:szCs w:val="24"/>
              </w:rPr>
              <w:t>15、GB/T13667.3-2013适用条款检验合格；防腐的涂覆金属件按</w:t>
            </w:r>
            <w:r>
              <w:rPr>
                <w:spacing w:val="-50"/>
                <w:sz w:val="24"/>
                <w:szCs w:val="24"/>
              </w:rPr>
              <w:t xml:space="preserve"> </w:t>
            </w:r>
            <w:r>
              <w:rPr>
                <w:spacing w:val="-1"/>
                <w:sz w:val="24"/>
                <w:szCs w:val="24"/>
              </w:rPr>
              <w:t>GB/T10125-2021</w:t>
            </w:r>
            <w:r>
              <w:rPr>
                <w:spacing w:val="-53"/>
                <w:sz w:val="24"/>
                <w:szCs w:val="24"/>
              </w:rPr>
              <w:t xml:space="preserve"> </w:t>
            </w:r>
            <w:r>
              <w:rPr>
                <w:spacing w:val="-1"/>
                <w:sz w:val="24"/>
                <w:szCs w:val="24"/>
              </w:rPr>
              <w:t>进行中性盐雾试验</w:t>
            </w:r>
            <w:r>
              <w:rPr>
                <w:spacing w:val="-39"/>
                <w:sz w:val="24"/>
                <w:szCs w:val="24"/>
              </w:rPr>
              <w:t xml:space="preserve"> </w:t>
            </w:r>
            <w:r>
              <w:rPr>
                <w:spacing w:val="-1"/>
                <w:sz w:val="24"/>
                <w:szCs w:val="24"/>
              </w:rPr>
              <w:t>100h，按</w:t>
            </w:r>
            <w:r>
              <w:rPr>
                <w:spacing w:val="-51"/>
                <w:sz w:val="24"/>
                <w:szCs w:val="24"/>
              </w:rPr>
              <w:t xml:space="preserve"> </w:t>
            </w:r>
            <w:r>
              <w:rPr>
                <w:spacing w:val="-1"/>
                <w:sz w:val="24"/>
                <w:szCs w:val="24"/>
              </w:rPr>
              <w:t>GB/T1766-2008</w:t>
            </w:r>
            <w:r>
              <w:rPr>
                <w:spacing w:val="-49"/>
                <w:sz w:val="24"/>
                <w:szCs w:val="24"/>
              </w:rPr>
              <w:t xml:space="preserve"> </w:t>
            </w:r>
            <w:r>
              <w:rPr>
                <w:spacing w:val="-1"/>
                <w:sz w:val="24"/>
                <w:szCs w:val="24"/>
              </w:rPr>
              <w:t>评价，非划痕区起泡、锈蚀、开裂、剥落均为</w:t>
            </w:r>
            <w:r>
              <w:rPr>
                <w:spacing w:val="-52"/>
                <w:sz w:val="24"/>
                <w:szCs w:val="24"/>
              </w:rPr>
              <w:t xml:space="preserve"> </w:t>
            </w:r>
            <w:r>
              <w:rPr>
                <w:spacing w:val="-1"/>
                <w:sz w:val="24"/>
                <w:szCs w:val="24"/>
              </w:rPr>
              <w:t>0</w:t>
            </w:r>
            <w:r>
              <w:rPr>
                <w:spacing w:val="-43"/>
                <w:sz w:val="24"/>
                <w:szCs w:val="24"/>
              </w:rPr>
              <w:t xml:space="preserve"> </w:t>
            </w:r>
            <w:r>
              <w:rPr>
                <w:spacing w:val="-1"/>
                <w:sz w:val="24"/>
                <w:szCs w:val="24"/>
              </w:rPr>
              <w:t>级；有害物质符合</w:t>
            </w:r>
            <w:r>
              <w:rPr>
                <w:spacing w:val="-52"/>
                <w:sz w:val="24"/>
                <w:szCs w:val="24"/>
              </w:rPr>
              <w:t xml:space="preserve"> </w:t>
            </w:r>
            <w:r>
              <w:rPr>
                <w:spacing w:val="-1"/>
                <w:sz w:val="24"/>
                <w:szCs w:val="24"/>
              </w:rPr>
              <w:t>GB1</w:t>
            </w:r>
            <w:r>
              <w:rPr>
                <w:spacing w:val="-2"/>
                <w:sz w:val="24"/>
                <w:szCs w:val="24"/>
              </w:rPr>
              <w:t>8584-2024</w:t>
            </w:r>
            <w:r>
              <w:rPr>
                <w:spacing w:val="-48"/>
                <w:sz w:val="24"/>
                <w:szCs w:val="24"/>
              </w:rPr>
              <w:t xml:space="preserve"> </w:t>
            </w:r>
            <w:r>
              <w:rPr>
                <w:spacing w:val="-2"/>
                <w:sz w:val="24"/>
                <w:szCs w:val="24"/>
              </w:rPr>
              <w:t>适用项目限量。</w:t>
            </w:r>
          </w:p>
          <w:p w14:paraId="406E660D">
            <w:pPr>
              <w:pStyle w:val="6"/>
              <w:spacing w:line="239" w:lineRule="auto"/>
              <w:ind w:left="64" w:right="145" w:firstLine="18"/>
              <w:rPr>
                <w:sz w:val="24"/>
                <w:szCs w:val="24"/>
              </w:rPr>
            </w:pPr>
            <w:r>
              <w:rPr>
                <w:sz w:val="24"/>
                <w:szCs w:val="24"/>
              </w:rPr>
              <w:t>（2）颜色按用户要求，所有工部件的表面处理</w:t>
            </w:r>
            <w:r>
              <w:rPr>
                <w:spacing w:val="-1"/>
                <w:sz w:val="24"/>
                <w:szCs w:val="24"/>
              </w:rPr>
              <w:t>是热固性粉末喷涂，高温塑化处理，色泽应一致，喷涂无死角，漆面均匀</w:t>
            </w:r>
            <w:r>
              <w:rPr>
                <w:spacing w:val="-2"/>
                <w:sz w:val="24"/>
                <w:szCs w:val="24"/>
              </w:rPr>
              <w:t>光滑、无划痕。</w:t>
            </w:r>
          </w:p>
          <w:p w14:paraId="29D2F1B1">
            <w:pPr>
              <w:pStyle w:val="6"/>
              <w:spacing w:before="2" w:line="238" w:lineRule="auto"/>
              <w:ind w:left="80" w:right="54" w:hanging="9"/>
              <w:rPr>
                <w:sz w:val="24"/>
                <w:szCs w:val="24"/>
              </w:rPr>
            </w:pPr>
            <w:r>
              <w:rPr>
                <w:spacing w:val="-2"/>
                <w:sz w:val="24"/>
                <w:szCs w:val="24"/>
              </w:rPr>
              <w:t>▲投标文件中已提供所用塑粉的带有</w:t>
            </w:r>
            <w:r>
              <w:rPr>
                <w:spacing w:val="-52"/>
                <w:sz w:val="24"/>
                <w:szCs w:val="24"/>
              </w:rPr>
              <w:t xml:space="preserve"> </w:t>
            </w:r>
            <w:r>
              <w:rPr>
                <w:spacing w:val="-2"/>
                <w:sz w:val="24"/>
                <w:szCs w:val="24"/>
              </w:rPr>
              <w:t>CMA、ilacMRA、CNAS</w:t>
            </w:r>
            <w:r>
              <w:rPr>
                <w:spacing w:val="-50"/>
                <w:sz w:val="24"/>
                <w:szCs w:val="24"/>
              </w:rPr>
              <w:t xml:space="preserve"> </w:t>
            </w:r>
            <w:r>
              <w:rPr>
                <w:spacing w:val="-2"/>
                <w:sz w:val="24"/>
                <w:szCs w:val="24"/>
              </w:rPr>
              <w:t>标识的第三方检验报告。粉末涂料性能符合</w:t>
            </w:r>
            <w:r>
              <w:rPr>
                <w:spacing w:val="-51"/>
                <w:sz w:val="24"/>
                <w:szCs w:val="24"/>
              </w:rPr>
              <w:t xml:space="preserve"> </w:t>
            </w:r>
            <w:r>
              <w:rPr>
                <w:spacing w:val="-2"/>
                <w:sz w:val="24"/>
                <w:szCs w:val="24"/>
              </w:rPr>
              <w:t>HG/T2006-202</w:t>
            </w:r>
            <w:r>
              <w:rPr>
                <w:spacing w:val="-3"/>
                <w:sz w:val="24"/>
                <w:szCs w:val="24"/>
              </w:rPr>
              <w:t>2《热</w:t>
            </w:r>
            <w:r>
              <w:rPr>
                <w:sz w:val="24"/>
                <w:szCs w:val="24"/>
              </w:rPr>
              <w:t>固性和热塑性粉末涂料》适用类别要求；有害物质符合GB30981.2-2025《涂料中有害物质限量第2</w:t>
            </w:r>
            <w:r>
              <w:rPr>
                <w:spacing w:val="-50"/>
                <w:sz w:val="24"/>
                <w:szCs w:val="24"/>
              </w:rPr>
              <w:t xml:space="preserve"> </w:t>
            </w:r>
            <w:r>
              <w:rPr>
                <w:sz w:val="24"/>
                <w:szCs w:val="24"/>
              </w:rPr>
              <w:t>部分：</w:t>
            </w:r>
            <w:r>
              <w:rPr>
                <w:spacing w:val="-1"/>
                <w:sz w:val="24"/>
                <w:szCs w:val="24"/>
              </w:rPr>
              <w:t>工业涂料》中适用的粉末涂料要求。抗菌性以成膜后样品按</w:t>
            </w:r>
            <w:r>
              <w:rPr>
                <w:spacing w:val="-43"/>
                <w:sz w:val="24"/>
                <w:szCs w:val="24"/>
              </w:rPr>
              <w:t xml:space="preserve"> </w:t>
            </w:r>
            <w:r>
              <w:rPr>
                <w:spacing w:val="-1"/>
                <w:sz w:val="24"/>
                <w:szCs w:val="24"/>
              </w:rPr>
              <w:t>GB/T21866-2025</w:t>
            </w:r>
            <w:r>
              <w:rPr>
                <w:spacing w:val="-59"/>
                <w:sz w:val="24"/>
                <w:szCs w:val="24"/>
              </w:rPr>
              <w:t xml:space="preserve"> </w:t>
            </w:r>
            <w:r>
              <w:rPr>
                <w:spacing w:val="-1"/>
                <w:sz w:val="24"/>
                <w:szCs w:val="24"/>
              </w:rPr>
              <w:t>检测，不以原始粉体代替涂膜。</w:t>
            </w:r>
          </w:p>
          <w:p w14:paraId="6567C380">
            <w:pPr>
              <w:pStyle w:val="6"/>
              <w:spacing w:before="2" w:line="228" w:lineRule="auto"/>
              <w:ind w:left="63" w:right="145" w:firstLine="7"/>
              <w:rPr>
                <w:sz w:val="24"/>
                <w:szCs w:val="24"/>
              </w:rPr>
            </w:pPr>
            <w:r>
              <w:rPr>
                <w:sz w:val="24"/>
                <w:szCs w:val="24"/>
              </w:rPr>
              <w:t>▲投标文件中已提供所投手动密集架产品的带有</w:t>
            </w:r>
            <w:r>
              <w:rPr>
                <w:spacing w:val="-52"/>
                <w:sz w:val="24"/>
                <w:szCs w:val="24"/>
              </w:rPr>
              <w:t xml:space="preserve"> </w:t>
            </w:r>
            <w:r>
              <w:rPr>
                <w:sz w:val="24"/>
                <w:szCs w:val="24"/>
              </w:rPr>
              <w:t>C</w:t>
            </w:r>
            <w:r>
              <w:rPr>
                <w:spacing w:val="-1"/>
                <w:sz w:val="24"/>
                <w:szCs w:val="24"/>
              </w:rPr>
              <w:t>MA、ilacMRA、CNAS</w:t>
            </w:r>
            <w:r>
              <w:rPr>
                <w:spacing w:val="-50"/>
                <w:sz w:val="24"/>
                <w:szCs w:val="24"/>
              </w:rPr>
              <w:t xml:space="preserve"> </w:t>
            </w:r>
            <w:r>
              <w:rPr>
                <w:spacing w:val="-1"/>
                <w:sz w:val="24"/>
                <w:szCs w:val="24"/>
              </w:rPr>
              <w:t>标识的第三方检验报告，样品名称及型号与所投产</w:t>
            </w:r>
            <w:r>
              <w:rPr>
                <w:sz w:val="24"/>
                <w:szCs w:val="24"/>
              </w:rPr>
              <w:t>品相对应；按</w:t>
            </w:r>
            <w:r>
              <w:rPr>
                <w:spacing w:val="-52"/>
                <w:sz w:val="24"/>
                <w:szCs w:val="24"/>
              </w:rPr>
              <w:t xml:space="preserve"> </w:t>
            </w:r>
            <w:r>
              <w:rPr>
                <w:sz w:val="24"/>
                <w:szCs w:val="24"/>
              </w:rPr>
              <w:t>GB/T13667.1-2015、GB/T13667.3-2013</w:t>
            </w:r>
            <w:r>
              <w:rPr>
                <w:spacing w:val="-59"/>
                <w:sz w:val="24"/>
                <w:szCs w:val="24"/>
              </w:rPr>
              <w:t xml:space="preserve"> </w:t>
            </w:r>
            <w:r>
              <w:rPr>
                <w:sz w:val="24"/>
                <w:szCs w:val="24"/>
              </w:rPr>
              <w:t>检验适用的外观、</w:t>
            </w:r>
            <w:r>
              <w:rPr>
                <w:spacing w:val="-1"/>
                <w:sz w:val="24"/>
                <w:szCs w:val="24"/>
              </w:rPr>
              <w:t>结构、承载、运行、安全及稳定性项目并合格，有害物质符合</w:t>
            </w:r>
            <w:r>
              <w:rPr>
                <w:spacing w:val="-45"/>
                <w:sz w:val="24"/>
                <w:szCs w:val="24"/>
              </w:rPr>
              <w:t xml:space="preserve"> </w:t>
            </w:r>
            <w:r>
              <w:rPr>
                <w:spacing w:val="-1"/>
                <w:sz w:val="24"/>
                <w:szCs w:val="24"/>
              </w:rPr>
              <w:t>GB18584-2024</w:t>
            </w:r>
            <w:r>
              <w:rPr>
                <w:spacing w:val="-48"/>
                <w:sz w:val="24"/>
                <w:szCs w:val="24"/>
              </w:rPr>
              <w:t xml:space="preserve"> </w:t>
            </w:r>
            <w:r>
              <w:rPr>
                <w:spacing w:val="-1"/>
                <w:sz w:val="24"/>
                <w:szCs w:val="24"/>
              </w:rPr>
              <w:t>适用要求。不要求提供电动或智能密集架报告。</w:t>
            </w:r>
          </w:p>
        </w:tc>
      </w:tr>
      <w:tr w14:paraId="677BD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3" w:hRule="atLeast"/>
        </w:trPr>
        <w:tc>
          <w:tcPr>
            <w:tcW w:w="719" w:type="dxa"/>
            <w:vAlign w:val="top"/>
          </w:tcPr>
          <w:p w14:paraId="6FA5545A">
            <w:pPr>
              <w:spacing w:line="276" w:lineRule="auto"/>
              <w:rPr>
                <w:rFonts w:ascii="Arial"/>
                <w:sz w:val="21"/>
              </w:rPr>
            </w:pPr>
          </w:p>
          <w:p w14:paraId="2A34F84D">
            <w:pPr>
              <w:spacing w:line="276" w:lineRule="auto"/>
              <w:rPr>
                <w:rFonts w:ascii="Arial"/>
                <w:sz w:val="21"/>
              </w:rPr>
            </w:pPr>
          </w:p>
          <w:p w14:paraId="1528B40E">
            <w:pPr>
              <w:spacing w:line="276" w:lineRule="auto"/>
              <w:rPr>
                <w:rFonts w:ascii="Arial"/>
                <w:sz w:val="21"/>
              </w:rPr>
            </w:pPr>
          </w:p>
          <w:p w14:paraId="4675F0D8">
            <w:pPr>
              <w:spacing w:line="276" w:lineRule="auto"/>
              <w:rPr>
                <w:rFonts w:ascii="Arial"/>
                <w:sz w:val="21"/>
              </w:rPr>
            </w:pPr>
          </w:p>
          <w:p w14:paraId="3EB5835D">
            <w:pPr>
              <w:spacing w:line="277" w:lineRule="auto"/>
              <w:rPr>
                <w:rFonts w:ascii="Arial"/>
                <w:sz w:val="21"/>
              </w:rPr>
            </w:pPr>
          </w:p>
          <w:p w14:paraId="1D8A42A6">
            <w:pPr>
              <w:spacing w:line="277" w:lineRule="auto"/>
              <w:rPr>
                <w:rFonts w:ascii="Arial"/>
                <w:sz w:val="21"/>
              </w:rPr>
            </w:pPr>
          </w:p>
          <w:p w14:paraId="5994A389">
            <w:pPr>
              <w:pStyle w:val="6"/>
              <w:spacing w:before="78" w:line="325" w:lineRule="exact"/>
              <w:ind w:left="302"/>
              <w:rPr>
                <w:sz w:val="24"/>
                <w:szCs w:val="24"/>
              </w:rPr>
            </w:pPr>
            <w:r>
              <w:rPr>
                <w:position w:val="1"/>
                <w:sz w:val="24"/>
                <w:szCs w:val="24"/>
              </w:rPr>
              <w:t>2</w:t>
            </w:r>
          </w:p>
        </w:tc>
        <w:tc>
          <w:tcPr>
            <w:tcW w:w="1486" w:type="dxa"/>
            <w:vAlign w:val="top"/>
          </w:tcPr>
          <w:p w14:paraId="7F506F0E">
            <w:pPr>
              <w:spacing w:line="276" w:lineRule="auto"/>
              <w:rPr>
                <w:rFonts w:ascii="Arial"/>
                <w:sz w:val="21"/>
              </w:rPr>
            </w:pPr>
          </w:p>
          <w:p w14:paraId="7F501011">
            <w:pPr>
              <w:spacing w:line="276" w:lineRule="auto"/>
              <w:rPr>
                <w:rFonts w:ascii="Arial"/>
                <w:sz w:val="21"/>
              </w:rPr>
            </w:pPr>
          </w:p>
          <w:p w14:paraId="1D1977D1">
            <w:pPr>
              <w:spacing w:line="276" w:lineRule="auto"/>
              <w:rPr>
                <w:rFonts w:ascii="Arial"/>
                <w:sz w:val="21"/>
              </w:rPr>
            </w:pPr>
          </w:p>
          <w:p w14:paraId="7F59F335">
            <w:pPr>
              <w:spacing w:line="276" w:lineRule="auto"/>
              <w:rPr>
                <w:rFonts w:ascii="Arial"/>
                <w:sz w:val="21"/>
              </w:rPr>
            </w:pPr>
          </w:p>
          <w:p w14:paraId="1E8D793F">
            <w:pPr>
              <w:spacing w:line="277" w:lineRule="auto"/>
              <w:rPr>
                <w:rFonts w:ascii="Arial"/>
                <w:sz w:val="21"/>
              </w:rPr>
            </w:pPr>
          </w:p>
          <w:p w14:paraId="7F523A01">
            <w:pPr>
              <w:spacing w:line="277" w:lineRule="auto"/>
              <w:rPr>
                <w:rFonts w:ascii="Arial"/>
                <w:sz w:val="21"/>
              </w:rPr>
            </w:pPr>
          </w:p>
          <w:p w14:paraId="49F8B445">
            <w:pPr>
              <w:pStyle w:val="6"/>
              <w:spacing w:before="78" w:line="229" w:lineRule="auto"/>
              <w:ind w:left="181"/>
              <w:rPr>
                <w:sz w:val="24"/>
                <w:szCs w:val="24"/>
              </w:rPr>
            </w:pPr>
            <w:r>
              <w:rPr>
                <w:spacing w:val="-9"/>
                <w:sz w:val="24"/>
                <w:szCs w:val="24"/>
              </w:rPr>
              <w:t>区域控制器</w:t>
            </w:r>
          </w:p>
        </w:tc>
        <w:tc>
          <w:tcPr>
            <w:tcW w:w="12804" w:type="dxa"/>
            <w:vAlign w:val="top"/>
          </w:tcPr>
          <w:p w14:paraId="2BDFC08D">
            <w:pPr>
              <w:pStyle w:val="6"/>
              <w:spacing w:before="38" w:line="239" w:lineRule="auto"/>
              <w:ind w:left="86" w:right="10100" w:hanging="16"/>
              <w:rPr>
                <w:sz w:val="24"/>
                <w:szCs w:val="24"/>
              </w:rPr>
            </w:pPr>
            <w:r>
              <w:rPr>
                <w:b/>
                <w:bCs/>
                <w:color w:val="FF0000"/>
                <w:spacing w:val="-3"/>
                <w:sz w:val="24"/>
                <w:szCs w:val="24"/>
                <w:u w:val="single" w:color="auto"/>
              </w:rPr>
              <w:t>云档科技品牌</w:t>
            </w:r>
            <w:r>
              <w:rPr>
                <w:spacing w:val="-3"/>
                <w:sz w:val="24"/>
                <w:szCs w:val="24"/>
              </w:rPr>
              <w:t>区域控制器</w:t>
            </w:r>
            <w:r>
              <w:rPr>
                <w:spacing w:val="-6"/>
                <w:sz w:val="24"/>
                <w:szCs w:val="24"/>
              </w:rPr>
              <w:t>≥21.5</w:t>
            </w:r>
            <w:r>
              <w:rPr>
                <w:spacing w:val="-38"/>
                <w:sz w:val="24"/>
                <w:szCs w:val="24"/>
              </w:rPr>
              <w:t xml:space="preserve"> </w:t>
            </w:r>
            <w:r>
              <w:rPr>
                <w:spacing w:val="-6"/>
                <w:sz w:val="24"/>
                <w:szCs w:val="24"/>
              </w:rPr>
              <w:t>寸</w:t>
            </w:r>
          </w:p>
          <w:p w14:paraId="206D838A">
            <w:pPr>
              <w:pStyle w:val="6"/>
              <w:spacing w:before="1" w:line="237" w:lineRule="auto"/>
              <w:ind w:left="71" w:right="54" w:firstLine="3"/>
              <w:rPr>
                <w:sz w:val="24"/>
                <w:szCs w:val="24"/>
              </w:rPr>
            </w:pPr>
            <w:r>
              <w:rPr>
                <w:spacing w:val="-2"/>
                <w:sz w:val="24"/>
                <w:szCs w:val="24"/>
              </w:rPr>
              <w:t>1.集数据采集、数据处理、终端显示于一体，数据处理采用工业级</w:t>
            </w:r>
            <w:r>
              <w:rPr>
                <w:spacing w:val="-57"/>
                <w:sz w:val="24"/>
                <w:szCs w:val="24"/>
              </w:rPr>
              <w:t xml:space="preserve"> </w:t>
            </w:r>
            <w:r>
              <w:rPr>
                <w:spacing w:val="-2"/>
                <w:sz w:val="24"/>
                <w:szCs w:val="24"/>
              </w:rPr>
              <w:t>ARM</w:t>
            </w:r>
            <w:r>
              <w:rPr>
                <w:spacing w:val="-54"/>
                <w:sz w:val="24"/>
                <w:szCs w:val="24"/>
              </w:rPr>
              <w:t xml:space="preserve"> </w:t>
            </w:r>
            <w:r>
              <w:rPr>
                <w:spacing w:val="-2"/>
                <w:sz w:val="24"/>
                <w:szCs w:val="24"/>
              </w:rPr>
              <w:t>低功耗芯片，ARM-L</w:t>
            </w:r>
            <w:r>
              <w:rPr>
                <w:spacing w:val="-3"/>
                <w:sz w:val="24"/>
                <w:szCs w:val="24"/>
              </w:rPr>
              <w:t>INUX 系统，配置21.5</w:t>
            </w:r>
            <w:r>
              <w:rPr>
                <w:spacing w:val="-39"/>
                <w:sz w:val="24"/>
                <w:szCs w:val="24"/>
              </w:rPr>
              <w:t xml:space="preserve"> </w:t>
            </w:r>
            <w:r>
              <w:rPr>
                <w:spacing w:val="-3"/>
                <w:sz w:val="24"/>
                <w:szCs w:val="24"/>
              </w:rPr>
              <w:t>寸电容式</w:t>
            </w:r>
            <w:r>
              <w:rPr>
                <w:spacing w:val="-5"/>
                <w:sz w:val="24"/>
                <w:szCs w:val="24"/>
              </w:rPr>
              <w:t>触控屏；</w:t>
            </w:r>
          </w:p>
          <w:p w14:paraId="14443D18">
            <w:pPr>
              <w:pStyle w:val="6"/>
              <w:spacing w:before="4" w:line="239" w:lineRule="auto"/>
              <w:ind w:left="92" w:right="54" w:hanging="31"/>
              <w:rPr>
                <w:sz w:val="24"/>
                <w:szCs w:val="24"/>
              </w:rPr>
            </w:pPr>
            <w:r>
              <w:rPr>
                <w:spacing w:val="-2"/>
                <w:sz w:val="24"/>
                <w:szCs w:val="24"/>
              </w:rPr>
              <w:t>2.数据接入能力：6</w:t>
            </w:r>
            <w:r>
              <w:rPr>
                <w:spacing w:val="-56"/>
                <w:sz w:val="24"/>
                <w:szCs w:val="24"/>
              </w:rPr>
              <w:t xml:space="preserve"> </w:t>
            </w:r>
            <w:r>
              <w:rPr>
                <w:spacing w:val="-2"/>
                <w:sz w:val="24"/>
                <w:szCs w:val="24"/>
              </w:rPr>
              <w:t>路扩展网口、4</w:t>
            </w:r>
            <w:r>
              <w:rPr>
                <w:spacing w:val="-56"/>
                <w:sz w:val="24"/>
                <w:szCs w:val="24"/>
              </w:rPr>
              <w:t xml:space="preserve"> </w:t>
            </w:r>
            <w:r>
              <w:rPr>
                <w:spacing w:val="-2"/>
                <w:sz w:val="24"/>
                <w:szCs w:val="24"/>
              </w:rPr>
              <w:t>路</w:t>
            </w:r>
            <w:r>
              <w:rPr>
                <w:spacing w:val="-50"/>
                <w:sz w:val="24"/>
                <w:szCs w:val="24"/>
              </w:rPr>
              <w:t xml:space="preserve"> </w:t>
            </w:r>
            <w:r>
              <w:rPr>
                <w:spacing w:val="-2"/>
                <w:sz w:val="24"/>
                <w:szCs w:val="24"/>
              </w:rPr>
              <w:t>RS-</w:t>
            </w:r>
            <w:r>
              <w:rPr>
                <w:spacing w:val="-3"/>
                <w:sz w:val="24"/>
                <w:szCs w:val="24"/>
              </w:rPr>
              <w:t>485</w:t>
            </w:r>
            <w:r>
              <w:rPr>
                <w:spacing w:val="-57"/>
                <w:sz w:val="24"/>
                <w:szCs w:val="24"/>
              </w:rPr>
              <w:t xml:space="preserve"> </w:t>
            </w:r>
            <w:r>
              <w:rPr>
                <w:spacing w:val="-3"/>
                <w:sz w:val="24"/>
                <w:szCs w:val="24"/>
              </w:rPr>
              <w:t>接口、4</w:t>
            </w:r>
            <w:r>
              <w:rPr>
                <w:spacing w:val="-56"/>
                <w:sz w:val="24"/>
                <w:szCs w:val="24"/>
              </w:rPr>
              <w:t xml:space="preserve"> </w:t>
            </w:r>
            <w:r>
              <w:rPr>
                <w:spacing w:val="-3"/>
                <w:sz w:val="24"/>
                <w:szCs w:val="24"/>
              </w:rPr>
              <w:t>路复用</w:t>
            </w:r>
            <w:r>
              <w:rPr>
                <w:spacing w:val="-50"/>
                <w:sz w:val="24"/>
                <w:szCs w:val="24"/>
              </w:rPr>
              <w:t xml:space="preserve"> </w:t>
            </w:r>
            <w:r>
              <w:rPr>
                <w:spacing w:val="-3"/>
                <w:sz w:val="24"/>
                <w:szCs w:val="24"/>
              </w:rPr>
              <w:t>RS-232/RS-485</w:t>
            </w:r>
            <w:r>
              <w:rPr>
                <w:spacing w:val="-57"/>
                <w:sz w:val="24"/>
                <w:szCs w:val="24"/>
              </w:rPr>
              <w:t xml:space="preserve"> </w:t>
            </w:r>
            <w:r>
              <w:rPr>
                <w:spacing w:val="-3"/>
                <w:sz w:val="24"/>
                <w:szCs w:val="24"/>
              </w:rPr>
              <w:t>接口、8</w:t>
            </w:r>
            <w:r>
              <w:rPr>
                <w:spacing w:val="-56"/>
                <w:sz w:val="24"/>
                <w:szCs w:val="24"/>
              </w:rPr>
              <w:t xml:space="preserve"> </w:t>
            </w:r>
            <w:r>
              <w:rPr>
                <w:spacing w:val="-3"/>
                <w:sz w:val="24"/>
                <w:szCs w:val="24"/>
              </w:rPr>
              <w:t>路</w:t>
            </w:r>
            <w:r>
              <w:rPr>
                <w:spacing w:val="-50"/>
                <w:sz w:val="24"/>
                <w:szCs w:val="24"/>
              </w:rPr>
              <w:t xml:space="preserve"> </w:t>
            </w:r>
            <w:r>
              <w:rPr>
                <w:spacing w:val="-3"/>
                <w:sz w:val="24"/>
                <w:szCs w:val="24"/>
              </w:rPr>
              <w:t>DI</w:t>
            </w:r>
            <w:r>
              <w:rPr>
                <w:spacing w:val="-53"/>
                <w:sz w:val="24"/>
                <w:szCs w:val="24"/>
              </w:rPr>
              <w:t xml:space="preserve"> </w:t>
            </w:r>
            <w:r>
              <w:rPr>
                <w:spacing w:val="-3"/>
                <w:sz w:val="24"/>
                <w:szCs w:val="24"/>
              </w:rPr>
              <w:t>输入接口、10</w:t>
            </w:r>
            <w:r>
              <w:rPr>
                <w:spacing w:val="-57"/>
                <w:sz w:val="24"/>
                <w:szCs w:val="24"/>
              </w:rPr>
              <w:t xml:space="preserve"> </w:t>
            </w:r>
            <w:r>
              <w:rPr>
                <w:spacing w:val="-3"/>
                <w:sz w:val="24"/>
                <w:szCs w:val="24"/>
              </w:rPr>
              <w:t>路有/无源</w:t>
            </w:r>
            <w:r>
              <w:rPr>
                <w:spacing w:val="-49"/>
                <w:sz w:val="24"/>
                <w:szCs w:val="24"/>
              </w:rPr>
              <w:t xml:space="preserve"> </w:t>
            </w:r>
            <w:r>
              <w:rPr>
                <w:spacing w:val="-3"/>
                <w:sz w:val="24"/>
                <w:szCs w:val="24"/>
              </w:rPr>
              <w:t>DO</w:t>
            </w:r>
            <w:r>
              <w:rPr>
                <w:spacing w:val="-54"/>
                <w:sz w:val="24"/>
                <w:szCs w:val="24"/>
              </w:rPr>
              <w:t xml:space="preserve"> </w:t>
            </w:r>
            <w:r>
              <w:rPr>
                <w:spacing w:val="-3"/>
                <w:sz w:val="24"/>
                <w:szCs w:val="24"/>
              </w:rPr>
              <w:t>输</w:t>
            </w:r>
            <w:r>
              <w:rPr>
                <w:spacing w:val="-4"/>
                <w:sz w:val="24"/>
                <w:szCs w:val="24"/>
              </w:rPr>
              <w:t>出接口、4</w:t>
            </w:r>
            <w:r>
              <w:rPr>
                <w:spacing w:val="-41"/>
                <w:sz w:val="24"/>
                <w:szCs w:val="24"/>
              </w:rPr>
              <w:t xml:space="preserve"> </w:t>
            </w:r>
            <w:r>
              <w:rPr>
                <w:spacing w:val="-4"/>
                <w:sz w:val="24"/>
                <w:szCs w:val="24"/>
              </w:rPr>
              <w:t>路</w:t>
            </w:r>
            <w:r>
              <w:rPr>
                <w:spacing w:val="-57"/>
                <w:sz w:val="24"/>
                <w:szCs w:val="24"/>
              </w:rPr>
              <w:t xml:space="preserve"> </w:t>
            </w:r>
            <w:r>
              <w:rPr>
                <w:spacing w:val="-4"/>
                <w:sz w:val="24"/>
                <w:szCs w:val="24"/>
              </w:rPr>
              <w:t>AD</w:t>
            </w:r>
            <w:r>
              <w:rPr>
                <w:spacing w:val="-57"/>
                <w:sz w:val="24"/>
                <w:szCs w:val="24"/>
              </w:rPr>
              <w:t xml:space="preserve"> </w:t>
            </w:r>
            <w:r>
              <w:rPr>
                <w:spacing w:val="-4"/>
                <w:sz w:val="24"/>
                <w:szCs w:val="24"/>
              </w:rPr>
              <w:t>接口可直接接入漏水绳、1</w:t>
            </w:r>
            <w:r>
              <w:rPr>
                <w:spacing w:val="-56"/>
                <w:sz w:val="24"/>
                <w:szCs w:val="24"/>
              </w:rPr>
              <w:t xml:space="preserve"> </w:t>
            </w:r>
            <w:r>
              <w:rPr>
                <w:spacing w:val="-4"/>
                <w:sz w:val="24"/>
                <w:szCs w:val="24"/>
              </w:rPr>
              <w:t>路</w:t>
            </w:r>
            <w:r>
              <w:rPr>
                <w:spacing w:val="-59"/>
                <w:sz w:val="24"/>
                <w:szCs w:val="24"/>
              </w:rPr>
              <w:t xml:space="preserve"> </w:t>
            </w:r>
            <w:r>
              <w:rPr>
                <w:spacing w:val="-4"/>
                <w:sz w:val="24"/>
                <w:szCs w:val="24"/>
              </w:rPr>
              <w:t>Wi-Fi/AP 以及</w:t>
            </w:r>
            <w:r>
              <w:rPr>
                <w:spacing w:val="-39"/>
                <w:sz w:val="24"/>
                <w:szCs w:val="24"/>
              </w:rPr>
              <w:t xml:space="preserve"> </w:t>
            </w:r>
            <w:r>
              <w:rPr>
                <w:spacing w:val="-4"/>
                <w:sz w:val="24"/>
                <w:szCs w:val="24"/>
              </w:rPr>
              <w:t>1</w:t>
            </w:r>
            <w:r>
              <w:rPr>
                <w:spacing w:val="-56"/>
                <w:sz w:val="24"/>
                <w:szCs w:val="24"/>
              </w:rPr>
              <w:t xml:space="preserve"> </w:t>
            </w:r>
            <w:r>
              <w:rPr>
                <w:spacing w:val="-4"/>
                <w:sz w:val="24"/>
                <w:szCs w:val="24"/>
              </w:rPr>
              <w:t>路上行网口；</w:t>
            </w:r>
          </w:p>
          <w:p w14:paraId="3C88B1D1">
            <w:pPr>
              <w:pStyle w:val="6"/>
              <w:spacing w:line="220" w:lineRule="auto"/>
              <w:ind w:left="62"/>
              <w:rPr>
                <w:sz w:val="24"/>
                <w:szCs w:val="24"/>
              </w:rPr>
            </w:pPr>
            <w:r>
              <w:rPr>
                <w:spacing w:val="-1"/>
                <w:sz w:val="24"/>
                <w:szCs w:val="24"/>
              </w:rPr>
              <w:t>3.终端</w:t>
            </w:r>
            <w:r>
              <w:rPr>
                <w:spacing w:val="-51"/>
                <w:sz w:val="24"/>
                <w:szCs w:val="24"/>
              </w:rPr>
              <w:t xml:space="preserve"> </w:t>
            </w:r>
            <w:r>
              <w:rPr>
                <w:spacing w:val="-1"/>
                <w:sz w:val="24"/>
                <w:szCs w:val="24"/>
              </w:rPr>
              <w:t>CPU</w:t>
            </w:r>
            <w:r>
              <w:rPr>
                <w:spacing w:val="-50"/>
                <w:sz w:val="24"/>
                <w:szCs w:val="24"/>
              </w:rPr>
              <w:t xml:space="preserve"> </w:t>
            </w:r>
            <w:r>
              <w:rPr>
                <w:spacing w:val="-1"/>
                <w:sz w:val="24"/>
                <w:szCs w:val="24"/>
              </w:rPr>
              <w:t>处理器：不少于</w:t>
            </w:r>
            <w:r>
              <w:rPr>
                <w:spacing w:val="-52"/>
                <w:sz w:val="24"/>
                <w:szCs w:val="24"/>
              </w:rPr>
              <w:t xml:space="preserve"> </w:t>
            </w:r>
            <w:r>
              <w:rPr>
                <w:spacing w:val="-1"/>
                <w:sz w:val="24"/>
                <w:szCs w:val="24"/>
              </w:rPr>
              <w:t>6</w:t>
            </w:r>
            <w:r>
              <w:rPr>
                <w:spacing w:val="-58"/>
                <w:sz w:val="24"/>
                <w:szCs w:val="24"/>
              </w:rPr>
              <w:t xml:space="preserve"> </w:t>
            </w:r>
            <w:r>
              <w:rPr>
                <w:spacing w:val="-1"/>
                <w:sz w:val="24"/>
                <w:szCs w:val="24"/>
              </w:rPr>
              <w:t>核，主频≥1.8</w:t>
            </w:r>
            <w:r>
              <w:rPr>
                <w:spacing w:val="-2"/>
                <w:sz w:val="24"/>
                <w:szCs w:val="24"/>
              </w:rPr>
              <w:t>GHz，2GB</w:t>
            </w:r>
            <w:r>
              <w:rPr>
                <w:spacing w:val="-48"/>
                <w:sz w:val="24"/>
                <w:szCs w:val="24"/>
              </w:rPr>
              <w:t xml:space="preserve"> </w:t>
            </w:r>
            <w:r>
              <w:rPr>
                <w:spacing w:val="-2"/>
                <w:sz w:val="24"/>
                <w:szCs w:val="24"/>
              </w:rPr>
              <w:t>运行内存，分辨率</w:t>
            </w:r>
            <w:r>
              <w:rPr>
                <w:spacing w:val="-39"/>
                <w:sz w:val="24"/>
                <w:szCs w:val="24"/>
              </w:rPr>
              <w:t xml:space="preserve"> </w:t>
            </w:r>
            <w:r>
              <w:rPr>
                <w:spacing w:val="-2"/>
                <w:sz w:val="24"/>
                <w:szCs w:val="24"/>
              </w:rPr>
              <w:t>1920*1080；</w:t>
            </w:r>
          </w:p>
          <w:p w14:paraId="5E7EFAE9">
            <w:pPr>
              <w:pStyle w:val="6"/>
              <w:spacing w:before="26" w:line="220" w:lineRule="auto"/>
              <w:ind w:left="56"/>
              <w:rPr>
                <w:sz w:val="24"/>
                <w:szCs w:val="24"/>
              </w:rPr>
            </w:pPr>
            <w:r>
              <w:rPr>
                <w:sz w:val="24"/>
                <w:szCs w:val="24"/>
              </w:rPr>
              <w:t>4.集成在线协议免编程开发工具，全部端口直接对接终端硬件，实现设备快速接入，无需外置扩</w:t>
            </w:r>
            <w:r>
              <w:rPr>
                <w:spacing w:val="-1"/>
                <w:sz w:val="24"/>
                <w:szCs w:val="24"/>
              </w:rPr>
              <w:t>展模块；</w:t>
            </w:r>
          </w:p>
          <w:p w14:paraId="1236C84D">
            <w:pPr>
              <w:pStyle w:val="6"/>
              <w:spacing w:before="26" w:line="222" w:lineRule="auto"/>
              <w:ind w:left="57"/>
              <w:rPr>
                <w:sz w:val="24"/>
                <w:szCs w:val="24"/>
              </w:rPr>
            </w:pPr>
            <w:r>
              <w:rPr>
                <w:sz w:val="24"/>
                <w:szCs w:val="24"/>
              </w:rPr>
              <w:t>5.配置报警网关支持短信、电话、邮件、微信（需提供网</w:t>
            </w:r>
            <w:r>
              <w:rPr>
                <w:spacing w:val="-1"/>
                <w:sz w:val="24"/>
                <w:szCs w:val="24"/>
              </w:rPr>
              <w:t>络）报警；</w:t>
            </w:r>
          </w:p>
          <w:p w14:paraId="7DA08ABE">
            <w:pPr>
              <w:pStyle w:val="6"/>
              <w:spacing w:before="23" w:line="220" w:lineRule="auto"/>
              <w:ind w:left="61"/>
              <w:rPr>
                <w:sz w:val="24"/>
                <w:szCs w:val="24"/>
              </w:rPr>
            </w:pPr>
            <w:r>
              <w:rPr>
                <w:sz w:val="24"/>
                <w:szCs w:val="24"/>
              </w:rPr>
              <w:t>6.B/S</w:t>
            </w:r>
            <w:r>
              <w:rPr>
                <w:spacing w:val="-43"/>
                <w:sz w:val="24"/>
                <w:szCs w:val="24"/>
              </w:rPr>
              <w:t xml:space="preserve"> </w:t>
            </w:r>
            <w:r>
              <w:rPr>
                <w:sz w:val="24"/>
                <w:szCs w:val="24"/>
              </w:rPr>
              <w:t>架构监控系统，支持精密空调、UPS、漏</w:t>
            </w:r>
            <w:r>
              <w:rPr>
                <w:spacing w:val="-1"/>
                <w:sz w:val="24"/>
                <w:szCs w:val="24"/>
              </w:rPr>
              <w:t>水、消防、烟感、门禁、视频、温湿度、蓄电池等系统接入；</w:t>
            </w:r>
          </w:p>
          <w:p w14:paraId="5217C174">
            <w:pPr>
              <w:pStyle w:val="6"/>
              <w:spacing w:before="23" w:line="220" w:lineRule="auto"/>
              <w:ind w:left="63"/>
              <w:rPr>
                <w:sz w:val="24"/>
                <w:szCs w:val="24"/>
              </w:rPr>
            </w:pPr>
            <w:r>
              <w:rPr>
                <w:spacing w:val="-1"/>
                <w:sz w:val="24"/>
                <w:szCs w:val="24"/>
              </w:rPr>
              <w:t>7.全面支持</w:t>
            </w:r>
            <w:r>
              <w:rPr>
                <w:spacing w:val="-44"/>
                <w:sz w:val="24"/>
                <w:szCs w:val="24"/>
              </w:rPr>
              <w:t xml:space="preserve"> </w:t>
            </w:r>
            <w:r>
              <w:rPr>
                <w:spacing w:val="-1"/>
                <w:sz w:val="24"/>
                <w:szCs w:val="24"/>
              </w:rPr>
              <w:t>HTML5</w:t>
            </w:r>
            <w:r>
              <w:rPr>
                <w:spacing w:val="-58"/>
                <w:sz w:val="24"/>
                <w:szCs w:val="24"/>
              </w:rPr>
              <w:t xml:space="preserve"> </w:t>
            </w:r>
            <w:r>
              <w:rPr>
                <w:spacing w:val="-1"/>
                <w:sz w:val="24"/>
                <w:szCs w:val="24"/>
              </w:rPr>
              <w:t>界面，无插件监控，跨平台分辨率自适用；</w:t>
            </w:r>
          </w:p>
          <w:p w14:paraId="2A148B40">
            <w:pPr>
              <w:pStyle w:val="6"/>
              <w:spacing w:before="26" w:line="202" w:lineRule="auto"/>
              <w:ind w:left="60"/>
              <w:rPr>
                <w:sz w:val="24"/>
                <w:szCs w:val="24"/>
              </w:rPr>
            </w:pPr>
            <w:r>
              <w:rPr>
                <w:spacing w:val="-1"/>
                <w:sz w:val="24"/>
                <w:szCs w:val="24"/>
              </w:rPr>
              <w:t>8.内置双路互锁看门狗程序，解决采集主机宕机问题；</w:t>
            </w:r>
          </w:p>
        </w:tc>
      </w:tr>
    </w:tbl>
    <w:p w14:paraId="0E62188C">
      <w:pPr>
        <w:rPr>
          <w:rFonts w:ascii="Arial"/>
          <w:sz w:val="21"/>
        </w:rPr>
      </w:pPr>
    </w:p>
    <w:p w14:paraId="5089400C">
      <w:pPr>
        <w:rPr>
          <w:rFonts w:ascii="Arial" w:hAnsi="Arial" w:eastAsia="Arial" w:cs="Arial"/>
          <w:sz w:val="21"/>
          <w:szCs w:val="21"/>
        </w:rPr>
        <w:sectPr>
          <w:footerReference r:id="rId14" w:type="default"/>
          <w:pgSz w:w="16839" w:h="11906"/>
          <w:pgMar w:top="1012" w:right="911" w:bottom="1310" w:left="911" w:header="0" w:footer="1068" w:gutter="0"/>
          <w:cols w:space="720" w:num="1"/>
        </w:sectPr>
      </w:pPr>
    </w:p>
    <w:p w14:paraId="2A188B9B">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3752F9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9" w:hRule="atLeast"/>
        </w:trPr>
        <w:tc>
          <w:tcPr>
            <w:tcW w:w="719" w:type="dxa"/>
            <w:vAlign w:val="top"/>
          </w:tcPr>
          <w:p w14:paraId="2350EEC7">
            <w:pPr>
              <w:rPr>
                <w:rFonts w:ascii="Arial"/>
                <w:sz w:val="21"/>
              </w:rPr>
            </w:pPr>
          </w:p>
        </w:tc>
        <w:tc>
          <w:tcPr>
            <w:tcW w:w="1486" w:type="dxa"/>
            <w:vAlign w:val="top"/>
          </w:tcPr>
          <w:p w14:paraId="252CE533">
            <w:pPr>
              <w:rPr>
                <w:rFonts w:ascii="Arial"/>
                <w:sz w:val="21"/>
              </w:rPr>
            </w:pPr>
          </w:p>
        </w:tc>
        <w:tc>
          <w:tcPr>
            <w:tcW w:w="12804" w:type="dxa"/>
            <w:vAlign w:val="top"/>
          </w:tcPr>
          <w:p w14:paraId="6693D165">
            <w:pPr>
              <w:pStyle w:val="6"/>
              <w:spacing w:before="34" w:line="220" w:lineRule="auto"/>
              <w:ind w:left="56"/>
              <w:rPr>
                <w:sz w:val="24"/>
                <w:szCs w:val="24"/>
              </w:rPr>
            </w:pPr>
            <w:r>
              <w:rPr>
                <w:spacing w:val="-2"/>
                <w:sz w:val="24"/>
                <w:szCs w:val="24"/>
              </w:rPr>
              <w:t>9.支持</w:t>
            </w:r>
            <w:r>
              <w:rPr>
                <w:spacing w:val="-52"/>
                <w:sz w:val="24"/>
                <w:szCs w:val="24"/>
              </w:rPr>
              <w:t xml:space="preserve"> </w:t>
            </w:r>
            <w:r>
              <w:rPr>
                <w:spacing w:val="-2"/>
                <w:sz w:val="24"/>
                <w:szCs w:val="24"/>
              </w:rPr>
              <w:t>SD</w:t>
            </w:r>
            <w:r>
              <w:rPr>
                <w:spacing w:val="-44"/>
                <w:sz w:val="24"/>
                <w:szCs w:val="24"/>
              </w:rPr>
              <w:t xml:space="preserve"> </w:t>
            </w:r>
            <w:r>
              <w:rPr>
                <w:spacing w:val="-2"/>
                <w:sz w:val="24"/>
                <w:szCs w:val="24"/>
              </w:rPr>
              <w:t>卡数据存储，WEB</w:t>
            </w:r>
            <w:r>
              <w:rPr>
                <w:spacing w:val="-48"/>
                <w:sz w:val="24"/>
                <w:szCs w:val="24"/>
              </w:rPr>
              <w:t xml:space="preserve"> </w:t>
            </w:r>
            <w:r>
              <w:rPr>
                <w:spacing w:val="-2"/>
                <w:sz w:val="24"/>
                <w:szCs w:val="24"/>
              </w:rPr>
              <w:t>端远程升级</w:t>
            </w:r>
          </w:p>
          <w:p w14:paraId="7A1871AD">
            <w:pPr>
              <w:pStyle w:val="6"/>
              <w:spacing w:before="25" w:line="239" w:lineRule="auto"/>
              <w:ind w:left="62" w:right="22" w:firstLine="12"/>
              <w:rPr>
                <w:sz w:val="24"/>
                <w:szCs w:val="24"/>
              </w:rPr>
            </w:pPr>
            <w:r>
              <w:rPr>
                <w:spacing w:val="-1"/>
                <w:sz w:val="24"/>
                <w:szCs w:val="24"/>
              </w:rPr>
              <w:t>10.▲投标文件中已提供具备相应检测能力的第三方检验检测机构出具的带有</w:t>
            </w:r>
            <w:r>
              <w:rPr>
                <w:spacing w:val="-51"/>
                <w:sz w:val="24"/>
                <w:szCs w:val="24"/>
              </w:rPr>
              <w:t xml:space="preserve"> </w:t>
            </w:r>
            <w:r>
              <w:rPr>
                <w:spacing w:val="-1"/>
                <w:sz w:val="24"/>
                <w:szCs w:val="24"/>
              </w:rPr>
              <w:t>CMA、ilacMRA、CNAS</w:t>
            </w:r>
            <w:r>
              <w:rPr>
                <w:spacing w:val="-51"/>
                <w:sz w:val="24"/>
                <w:szCs w:val="24"/>
              </w:rPr>
              <w:t xml:space="preserve"> </w:t>
            </w:r>
            <w:r>
              <w:rPr>
                <w:spacing w:val="-1"/>
                <w:sz w:val="24"/>
                <w:szCs w:val="24"/>
              </w:rPr>
              <w:t>标</w:t>
            </w:r>
            <w:r>
              <w:rPr>
                <w:spacing w:val="-2"/>
                <w:sz w:val="24"/>
                <w:szCs w:val="24"/>
              </w:rPr>
              <w:t>识的检验报告（机构</w:t>
            </w:r>
            <w:r>
              <w:rPr>
                <w:spacing w:val="-1"/>
                <w:sz w:val="24"/>
                <w:szCs w:val="24"/>
              </w:rPr>
              <w:t>资质及报告要求见表前说明</w:t>
            </w:r>
            <w:r>
              <w:rPr>
                <w:spacing w:val="6"/>
                <w:sz w:val="24"/>
                <w:szCs w:val="24"/>
              </w:rPr>
              <w:t>），</w:t>
            </w:r>
            <w:r>
              <w:rPr>
                <w:spacing w:val="-1"/>
                <w:sz w:val="24"/>
                <w:szCs w:val="24"/>
              </w:rPr>
              <w:t>检验项目及依据：GB/T17626.2-2018</w:t>
            </w:r>
            <w:r>
              <w:rPr>
                <w:spacing w:val="-58"/>
                <w:sz w:val="24"/>
                <w:szCs w:val="24"/>
              </w:rPr>
              <w:t xml:space="preserve"> </w:t>
            </w:r>
            <w:r>
              <w:rPr>
                <w:spacing w:val="-1"/>
                <w:sz w:val="24"/>
                <w:szCs w:val="24"/>
              </w:rPr>
              <w:t>静电放电抗扰度（空气放电：</w:t>
            </w:r>
            <w:r>
              <w:rPr>
                <w:spacing w:val="-84"/>
                <w:sz w:val="24"/>
                <w:szCs w:val="24"/>
              </w:rPr>
              <w:t xml:space="preserve"> </w:t>
            </w:r>
            <w:r>
              <w:rPr>
                <w:spacing w:val="-1"/>
                <w:sz w:val="24"/>
                <w:szCs w:val="24"/>
              </w:rPr>
              <w:t>±8.0kV，接触放电：</w:t>
            </w:r>
            <w:r>
              <w:rPr>
                <w:sz w:val="24"/>
                <w:szCs w:val="24"/>
              </w:rPr>
              <w:t xml:space="preserve"> </w:t>
            </w:r>
            <w:r>
              <w:rPr>
                <w:spacing w:val="-2"/>
                <w:sz w:val="24"/>
                <w:szCs w:val="24"/>
              </w:rPr>
              <w:t>±4.0kV</w:t>
            </w:r>
            <w:r>
              <w:rPr>
                <w:spacing w:val="7"/>
                <w:sz w:val="24"/>
                <w:szCs w:val="24"/>
              </w:rPr>
              <w:t>）；</w:t>
            </w:r>
            <w:r>
              <w:rPr>
                <w:spacing w:val="-2"/>
                <w:sz w:val="24"/>
                <w:szCs w:val="24"/>
              </w:rPr>
              <w:t>GB/T17626.4-2018</w:t>
            </w:r>
            <w:r>
              <w:rPr>
                <w:spacing w:val="-26"/>
                <w:sz w:val="24"/>
                <w:szCs w:val="24"/>
              </w:rPr>
              <w:t xml:space="preserve"> </w:t>
            </w:r>
            <w:r>
              <w:rPr>
                <w:spacing w:val="-2"/>
                <w:sz w:val="24"/>
                <w:szCs w:val="24"/>
              </w:rPr>
              <w:t>电快速瞬变脉</w:t>
            </w:r>
            <w:r>
              <w:rPr>
                <w:spacing w:val="-3"/>
                <w:sz w:val="24"/>
                <w:szCs w:val="24"/>
              </w:rPr>
              <w:t>冲群抗扰度检验（试验电压±1kV</w:t>
            </w:r>
            <w:r>
              <w:rPr>
                <w:spacing w:val="7"/>
                <w:sz w:val="24"/>
                <w:szCs w:val="24"/>
              </w:rPr>
              <w:t>）；</w:t>
            </w:r>
            <w:r>
              <w:rPr>
                <w:spacing w:val="-3"/>
                <w:sz w:val="24"/>
                <w:szCs w:val="24"/>
              </w:rPr>
              <w:t>浪涌冲击抗扰度试验（试验等级</w:t>
            </w:r>
            <w:r>
              <w:rPr>
                <w:spacing w:val="-52"/>
                <w:sz w:val="24"/>
                <w:szCs w:val="24"/>
              </w:rPr>
              <w:t xml:space="preserve"> </w:t>
            </w:r>
            <w:r>
              <w:rPr>
                <w:spacing w:val="-3"/>
                <w:sz w:val="24"/>
                <w:szCs w:val="24"/>
              </w:rPr>
              <w:t>2</w:t>
            </w:r>
            <w:r>
              <w:rPr>
                <w:spacing w:val="-42"/>
                <w:sz w:val="24"/>
                <w:szCs w:val="24"/>
              </w:rPr>
              <w:t xml:space="preserve"> </w:t>
            </w:r>
            <w:r>
              <w:rPr>
                <w:spacing w:val="-3"/>
                <w:sz w:val="24"/>
                <w:szCs w:val="24"/>
              </w:rPr>
              <w:t>级，</w:t>
            </w:r>
            <w:r>
              <w:rPr>
                <w:spacing w:val="-1"/>
                <w:sz w:val="24"/>
                <w:szCs w:val="24"/>
              </w:rPr>
              <w:t>试验电压±0.50kV</w:t>
            </w:r>
            <w:r>
              <w:rPr>
                <w:spacing w:val="8"/>
                <w:sz w:val="24"/>
                <w:szCs w:val="24"/>
              </w:rPr>
              <w:t>）；</w:t>
            </w:r>
            <w:r>
              <w:rPr>
                <w:spacing w:val="-1"/>
                <w:sz w:val="24"/>
                <w:szCs w:val="24"/>
              </w:rPr>
              <w:t>GB/T2423.1-2008</w:t>
            </w:r>
            <w:r>
              <w:rPr>
                <w:spacing w:val="-53"/>
                <w:sz w:val="24"/>
                <w:szCs w:val="24"/>
              </w:rPr>
              <w:t xml:space="preserve"> </w:t>
            </w:r>
            <w:r>
              <w:rPr>
                <w:spacing w:val="-1"/>
                <w:sz w:val="24"/>
                <w:szCs w:val="24"/>
              </w:rPr>
              <w:t>低温存储试验（低温-25℃);GB/T2423.2-2008</w:t>
            </w:r>
            <w:r>
              <w:rPr>
                <w:spacing w:val="-29"/>
                <w:sz w:val="24"/>
                <w:szCs w:val="24"/>
              </w:rPr>
              <w:t xml:space="preserve"> </w:t>
            </w:r>
            <w:r>
              <w:rPr>
                <w:spacing w:val="-1"/>
                <w:sz w:val="24"/>
                <w:szCs w:val="24"/>
              </w:rPr>
              <w:t>高温存储试验（高温</w:t>
            </w:r>
          </w:p>
          <w:p w14:paraId="50C35D0C">
            <w:pPr>
              <w:pStyle w:val="6"/>
              <w:spacing w:before="3" w:line="205" w:lineRule="auto"/>
              <w:ind w:left="61"/>
              <w:rPr>
                <w:sz w:val="24"/>
                <w:szCs w:val="24"/>
              </w:rPr>
            </w:pPr>
            <w:r>
              <w:rPr>
                <w:spacing w:val="-1"/>
                <w:sz w:val="24"/>
                <w:szCs w:val="24"/>
              </w:rPr>
              <w:t>60℃);GB/T2423.3-2016</w:t>
            </w:r>
            <w:r>
              <w:rPr>
                <w:spacing w:val="-41"/>
                <w:sz w:val="24"/>
                <w:szCs w:val="24"/>
              </w:rPr>
              <w:t xml:space="preserve"> </w:t>
            </w:r>
            <w:r>
              <w:rPr>
                <w:spacing w:val="-1"/>
                <w:sz w:val="24"/>
                <w:szCs w:val="24"/>
              </w:rPr>
              <w:t>恒定湿热试验（高温：40℃,湿</w:t>
            </w:r>
            <w:r>
              <w:rPr>
                <w:spacing w:val="-2"/>
                <w:sz w:val="24"/>
                <w:szCs w:val="24"/>
              </w:rPr>
              <w:t>度：95%RH，测试时间：48h）等项</w:t>
            </w:r>
            <w:r>
              <w:rPr>
                <w:spacing w:val="-58"/>
                <w:sz w:val="24"/>
                <w:szCs w:val="24"/>
              </w:rPr>
              <w:t xml:space="preserve"> </w:t>
            </w:r>
            <w:r>
              <w:rPr>
                <w:spacing w:val="-2"/>
                <w:sz w:val="24"/>
                <w:szCs w:val="24"/>
              </w:rPr>
              <w:t>目，检验结果合格。</w:t>
            </w:r>
          </w:p>
        </w:tc>
      </w:tr>
      <w:tr w14:paraId="73A89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9" w:hRule="atLeast"/>
        </w:trPr>
        <w:tc>
          <w:tcPr>
            <w:tcW w:w="719" w:type="dxa"/>
            <w:vAlign w:val="top"/>
          </w:tcPr>
          <w:p w14:paraId="15BF9955">
            <w:pPr>
              <w:spacing w:line="298" w:lineRule="auto"/>
              <w:rPr>
                <w:rFonts w:ascii="Arial"/>
                <w:sz w:val="21"/>
              </w:rPr>
            </w:pPr>
          </w:p>
          <w:p w14:paraId="55765E2C">
            <w:pPr>
              <w:spacing w:line="298" w:lineRule="auto"/>
              <w:rPr>
                <w:rFonts w:ascii="Arial"/>
                <w:sz w:val="21"/>
              </w:rPr>
            </w:pPr>
          </w:p>
          <w:p w14:paraId="3CE1761D">
            <w:pPr>
              <w:spacing w:line="298" w:lineRule="auto"/>
              <w:rPr>
                <w:rFonts w:ascii="Arial"/>
                <w:sz w:val="21"/>
              </w:rPr>
            </w:pPr>
          </w:p>
          <w:p w14:paraId="7A2EA8E6">
            <w:pPr>
              <w:spacing w:line="298" w:lineRule="auto"/>
              <w:rPr>
                <w:rFonts w:ascii="Arial"/>
                <w:sz w:val="21"/>
              </w:rPr>
            </w:pPr>
          </w:p>
          <w:p w14:paraId="7ACF4A28">
            <w:pPr>
              <w:pStyle w:val="6"/>
              <w:spacing w:before="78" w:line="323" w:lineRule="exact"/>
              <w:ind w:left="304"/>
              <w:rPr>
                <w:sz w:val="24"/>
                <w:szCs w:val="24"/>
              </w:rPr>
            </w:pPr>
            <w:r>
              <w:rPr>
                <w:position w:val="1"/>
                <w:sz w:val="24"/>
                <w:szCs w:val="24"/>
              </w:rPr>
              <w:t>3</w:t>
            </w:r>
          </w:p>
        </w:tc>
        <w:tc>
          <w:tcPr>
            <w:tcW w:w="1486" w:type="dxa"/>
            <w:vAlign w:val="top"/>
          </w:tcPr>
          <w:p w14:paraId="36FAB8B7">
            <w:pPr>
              <w:spacing w:line="259" w:lineRule="auto"/>
              <w:rPr>
                <w:rFonts w:ascii="Arial"/>
                <w:sz w:val="21"/>
              </w:rPr>
            </w:pPr>
          </w:p>
          <w:p w14:paraId="3834D1C3">
            <w:pPr>
              <w:spacing w:line="259" w:lineRule="auto"/>
              <w:rPr>
                <w:rFonts w:ascii="Arial"/>
                <w:sz w:val="21"/>
              </w:rPr>
            </w:pPr>
          </w:p>
          <w:p w14:paraId="054DF198">
            <w:pPr>
              <w:spacing w:line="259" w:lineRule="auto"/>
              <w:rPr>
                <w:rFonts w:ascii="Arial"/>
                <w:sz w:val="21"/>
              </w:rPr>
            </w:pPr>
          </w:p>
          <w:p w14:paraId="6A861E04">
            <w:pPr>
              <w:spacing w:line="260" w:lineRule="auto"/>
              <w:rPr>
                <w:rFonts w:ascii="Arial"/>
                <w:sz w:val="21"/>
              </w:rPr>
            </w:pPr>
          </w:p>
          <w:p w14:paraId="4FDC5998">
            <w:pPr>
              <w:pStyle w:val="6"/>
              <w:spacing w:before="78" w:line="244" w:lineRule="auto"/>
              <w:ind w:left="631" w:right="143" w:hanging="471"/>
              <w:rPr>
                <w:sz w:val="24"/>
                <w:szCs w:val="24"/>
              </w:rPr>
            </w:pPr>
            <w:r>
              <w:rPr>
                <w:spacing w:val="-5"/>
                <w:sz w:val="24"/>
                <w:szCs w:val="24"/>
              </w:rPr>
              <w:t>温湿度传感</w:t>
            </w:r>
            <w:r>
              <w:rPr>
                <w:sz w:val="24"/>
                <w:szCs w:val="24"/>
              </w:rPr>
              <w:t>器</w:t>
            </w:r>
          </w:p>
        </w:tc>
        <w:tc>
          <w:tcPr>
            <w:tcW w:w="12804" w:type="dxa"/>
            <w:vAlign w:val="top"/>
          </w:tcPr>
          <w:p w14:paraId="2601B380">
            <w:pPr>
              <w:pStyle w:val="6"/>
              <w:spacing w:before="32" w:line="222" w:lineRule="auto"/>
              <w:ind w:left="70"/>
              <w:rPr>
                <w:sz w:val="24"/>
                <w:szCs w:val="24"/>
              </w:rPr>
            </w:pPr>
            <w:r>
              <w:rPr>
                <w:b/>
                <w:bCs/>
                <w:color w:val="FF0000"/>
                <w:spacing w:val="-3"/>
                <w:sz w:val="24"/>
                <w:szCs w:val="24"/>
                <w:u w:val="single" w:color="auto"/>
              </w:rPr>
              <w:t>云档科技品牌</w:t>
            </w:r>
            <w:r>
              <w:rPr>
                <w:spacing w:val="-3"/>
                <w:sz w:val="24"/>
                <w:szCs w:val="24"/>
              </w:rPr>
              <w:t>温湿度传感器</w:t>
            </w:r>
          </w:p>
          <w:p w14:paraId="088B54F5">
            <w:pPr>
              <w:pStyle w:val="6"/>
              <w:spacing w:before="23" w:line="223" w:lineRule="auto"/>
              <w:ind w:left="75"/>
              <w:rPr>
                <w:sz w:val="24"/>
                <w:szCs w:val="24"/>
              </w:rPr>
            </w:pPr>
            <w:r>
              <w:rPr>
                <w:spacing w:val="-2"/>
                <w:sz w:val="24"/>
                <w:szCs w:val="24"/>
              </w:rPr>
              <w:t>1.液晶显示屏；供电电压</w:t>
            </w:r>
            <w:r>
              <w:rPr>
                <w:spacing w:val="-41"/>
                <w:sz w:val="24"/>
                <w:szCs w:val="24"/>
              </w:rPr>
              <w:t xml:space="preserve"> </w:t>
            </w:r>
            <w:r>
              <w:rPr>
                <w:spacing w:val="-2"/>
                <w:sz w:val="24"/>
                <w:szCs w:val="24"/>
              </w:rPr>
              <w:t>DC10-30V；</w:t>
            </w:r>
          </w:p>
          <w:p w14:paraId="0F3D9580">
            <w:pPr>
              <w:pStyle w:val="6"/>
              <w:spacing w:before="22" w:line="228" w:lineRule="auto"/>
              <w:ind w:left="61"/>
              <w:rPr>
                <w:sz w:val="24"/>
                <w:szCs w:val="24"/>
              </w:rPr>
            </w:pPr>
            <w:r>
              <w:rPr>
                <w:spacing w:val="-2"/>
                <w:sz w:val="24"/>
                <w:szCs w:val="24"/>
              </w:rPr>
              <w:t>2.测量范围温度：-20℃~70℃</w:t>
            </w:r>
            <w:r>
              <w:rPr>
                <w:spacing w:val="-71"/>
                <w:sz w:val="24"/>
                <w:szCs w:val="24"/>
              </w:rPr>
              <w:t xml:space="preserve"> </w:t>
            </w:r>
            <w:r>
              <w:rPr>
                <w:spacing w:val="-2"/>
                <w:sz w:val="24"/>
                <w:szCs w:val="24"/>
              </w:rPr>
              <w:t>；湿度：5%～95%RH</w:t>
            </w:r>
          </w:p>
          <w:p w14:paraId="7EBFB7DC">
            <w:pPr>
              <w:pStyle w:val="6"/>
              <w:spacing w:before="13" w:line="220" w:lineRule="auto"/>
              <w:ind w:left="62"/>
              <w:rPr>
                <w:sz w:val="24"/>
                <w:szCs w:val="24"/>
              </w:rPr>
            </w:pPr>
            <w:r>
              <w:rPr>
                <w:spacing w:val="-4"/>
                <w:sz w:val="24"/>
                <w:szCs w:val="24"/>
              </w:rPr>
              <w:t>3.测量精度温度：</w:t>
            </w:r>
            <w:r>
              <w:rPr>
                <w:spacing w:val="-73"/>
                <w:sz w:val="24"/>
                <w:szCs w:val="24"/>
              </w:rPr>
              <w:t xml:space="preserve"> </w:t>
            </w:r>
            <w:r>
              <w:rPr>
                <w:spacing w:val="-4"/>
                <w:sz w:val="24"/>
                <w:szCs w:val="24"/>
              </w:rPr>
              <w:t>±0.5℃,25℃</w:t>
            </w:r>
            <w:r>
              <w:rPr>
                <w:spacing w:val="-78"/>
                <w:sz w:val="24"/>
                <w:szCs w:val="24"/>
              </w:rPr>
              <w:t xml:space="preserve"> </w:t>
            </w:r>
            <w:r>
              <w:rPr>
                <w:spacing w:val="-4"/>
                <w:sz w:val="24"/>
                <w:szCs w:val="24"/>
              </w:rPr>
              <w:t>；湿度：</w:t>
            </w:r>
            <w:r>
              <w:rPr>
                <w:spacing w:val="-84"/>
                <w:sz w:val="24"/>
                <w:szCs w:val="24"/>
              </w:rPr>
              <w:t xml:space="preserve"> </w:t>
            </w:r>
            <w:r>
              <w:rPr>
                <w:spacing w:val="-4"/>
                <w:sz w:val="24"/>
                <w:szCs w:val="24"/>
              </w:rPr>
              <w:t>±3%RH，25%RH；</w:t>
            </w:r>
          </w:p>
          <w:p w14:paraId="741AAA1A">
            <w:pPr>
              <w:pStyle w:val="6"/>
              <w:spacing w:before="26" w:line="220" w:lineRule="auto"/>
              <w:ind w:left="56"/>
              <w:rPr>
                <w:sz w:val="24"/>
                <w:szCs w:val="24"/>
              </w:rPr>
            </w:pPr>
            <w:r>
              <w:rPr>
                <w:sz w:val="24"/>
                <w:szCs w:val="24"/>
              </w:rPr>
              <w:t>4.功耗≤0.4W；支持</w:t>
            </w:r>
            <w:r>
              <w:rPr>
                <w:spacing w:val="-50"/>
                <w:sz w:val="24"/>
                <w:szCs w:val="24"/>
              </w:rPr>
              <w:t xml:space="preserve"> </w:t>
            </w:r>
            <w:r>
              <w:rPr>
                <w:sz w:val="24"/>
                <w:szCs w:val="24"/>
              </w:rPr>
              <w:t>7×24h</w:t>
            </w:r>
            <w:r>
              <w:rPr>
                <w:spacing w:val="-49"/>
                <w:sz w:val="24"/>
                <w:szCs w:val="24"/>
              </w:rPr>
              <w:t xml:space="preserve"> </w:t>
            </w:r>
            <w:r>
              <w:rPr>
                <w:sz w:val="24"/>
                <w:szCs w:val="24"/>
              </w:rPr>
              <w:t>连续工</w:t>
            </w:r>
            <w:r>
              <w:rPr>
                <w:spacing w:val="-1"/>
                <w:sz w:val="24"/>
                <w:szCs w:val="24"/>
              </w:rPr>
              <w:t>作，提供可靠性说明及质保承诺；响应时间≤30ms；</w:t>
            </w:r>
          </w:p>
          <w:p w14:paraId="3502792E">
            <w:pPr>
              <w:pStyle w:val="6"/>
              <w:spacing w:before="25" w:line="229" w:lineRule="auto"/>
              <w:ind w:left="57"/>
              <w:rPr>
                <w:sz w:val="24"/>
                <w:szCs w:val="24"/>
              </w:rPr>
            </w:pPr>
            <w:r>
              <w:rPr>
                <w:sz w:val="24"/>
                <w:szCs w:val="24"/>
              </w:rPr>
              <w:t>5.通讯接口：RS485；通讯协议：M</w:t>
            </w:r>
            <w:r>
              <w:rPr>
                <w:spacing w:val="-1"/>
                <w:sz w:val="24"/>
                <w:szCs w:val="24"/>
              </w:rPr>
              <w:t>ODBUS</w:t>
            </w:r>
          </w:p>
          <w:p w14:paraId="71EC7A2D">
            <w:pPr>
              <w:pStyle w:val="6"/>
              <w:spacing w:before="12" w:line="228" w:lineRule="auto"/>
              <w:ind w:left="72" w:hanging="11"/>
              <w:rPr>
                <w:sz w:val="24"/>
                <w:szCs w:val="24"/>
              </w:rPr>
            </w:pPr>
            <w:r>
              <w:rPr>
                <w:spacing w:val="-1"/>
                <w:sz w:val="24"/>
                <w:szCs w:val="24"/>
              </w:rPr>
              <w:t>6.▲投标文件中已提供具备相应检测能力的第三方检验检测机构出具的带有</w:t>
            </w:r>
            <w:r>
              <w:rPr>
                <w:spacing w:val="-37"/>
                <w:sz w:val="24"/>
                <w:szCs w:val="24"/>
              </w:rPr>
              <w:t xml:space="preserve"> </w:t>
            </w:r>
            <w:r>
              <w:rPr>
                <w:spacing w:val="-1"/>
                <w:sz w:val="24"/>
                <w:szCs w:val="24"/>
              </w:rPr>
              <w:t>CMA、ilacMRA、CNAS</w:t>
            </w:r>
            <w:r>
              <w:rPr>
                <w:spacing w:val="-51"/>
                <w:sz w:val="24"/>
                <w:szCs w:val="24"/>
              </w:rPr>
              <w:t xml:space="preserve"> </w:t>
            </w:r>
            <w:r>
              <w:rPr>
                <w:spacing w:val="-1"/>
                <w:sz w:val="24"/>
                <w:szCs w:val="24"/>
              </w:rPr>
              <w:t>标识的检验报告（机构</w:t>
            </w:r>
            <w:r>
              <w:rPr>
                <w:spacing w:val="-8"/>
                <w:sz w:val="24"/>
                <w:szCs w:val="24"/>
              </w:rPr>
              <w:t>资质及报告要求见表前说明</w:t>
            </w:r>
            <w:r>
              <w:rPr>
                <w:spacing w:val="-35"/>
                <w:w w:val="66"/>
                <w:sz w:val="24"/>
                <w:szCs w:val="24"/>
              </w:rPr>
              <w:t>），</w:t>
            </w:r>
            <w:r>
              <w:rPr>
                <w:spacing w:val="-8"/>
                <w:sz w:val="24"/>
                <w:szCs w:val="24"/>
              </w:rPr>
              <w:t>检验项目及依据：符合</w:t>
            </w:r>
            <w:r>
              <w:rPr>
                <w:spacing w:val="-50"/>
                <w:sz w:val="24"/>
                <w:szCs w:val="24"/>
              </w:rPr>
              <w:t xml:space="preserve"> </w:t>
            </w:r>
            <w:r>
              <w:rPr>
                <w:spacing w:val="-8"/>
                <w:sz w:val="24"/>
                <w:szCs w:val="24"/>
              </w:rPr>
              <w:t>G</w:t>
            </w:r>
            <w:r>
              <w:rPr>
                <w:spacing w:val="-9"/>
                <w:sz w:val="24"/>
                <w:szCs w:val="24"/>
              </w:rPr>
              <w:t>B/T17626.5-2019，浪涌冲击抗扰度试验；低温存储试验（低温-25℃)；</w:t>
            </w:r>
            <w:r>
              <w:rPr>
                <w:spacing w:val="-1"/>
                <w:sz w:val="24"/>
                <w:szCs w:val="24"/>
              </w:rPr>
              <w:t>高温存储试验（高温</w:t>
            </w:r>
            <w:r>
              <w:rPr>
                <w:spacing w:val="-41"/>
                <w:sz w:val="24"/>
                <w:szCs w:val="24"/>
              </w:rPr>
              <w:t xml:space="preserve"> </w:t>
            </w:r>
            <w:r>
              <w:rPr>
                <w:spacing w:val="-1"/>
                <w:sz w:val="24"/>
                <w:szCs w:val="24"/>
              </w:rPr>
              <w:t>60℃),恒定湿热试验（高温：40℃,湿度：95%RH，测试时间：48h）等项目，检验结果合格。</w:t>
            </w:r>
          </w:p>
        </w:tc>
      </w:tr>
      <w:tr w14:paraId="1D96E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0" w:hRule="atLeast"/>
        </w:trPr>
        <w:tc>
          <w:tcPr>
            <w:tcW w:w="719" w:type="dxa"/>
            <w:vAlign w:val="top"/>
          </w:tcPr>
          <w:p w14:paraId="2D69457B">
            <w:pPr>
              <w:spacing w:line="269" w:lineRule="auto"/>
              <w:rPr>
                <w:rFonts w:ascii="Arial"/>
                <w:sz w:val="21"/>
              </w:rPr>
            </w:pPr>
          </w:p>
          <w:p w14:paraId="27655038">
            <w:pPr>
              <w:spacing w:line="270" w:lineRule="auto"/>
              <w:rPr>
                <w:rFonts w:ascii="Arial"/>
                <w:sz w:val="21"/>
              </w:rPr>
            </w:pPr>
          </w:p>
          <w:p w14:paraId="35DBA08E">
            <w:pPr>
              <w:spacing w:line="270" w:lineRule="auto"/>
              <w:rPr>
                <w:rFonts w:ascii="Arial"/>
                <w:sz w:val="21"/>
              </w:rPr>
            </w:pPr>
          </w:p>
          <w:p w14:paraId="01220301">
            <w:pPr>
              <w:spacing w:line="270" w:lineRule="auto"/>
              <w:rPr>
                <w:rFonts w:ascii="Arial"/>
                <w:sz w:val="21"/>
              </w:rPr>
            </w:pPr>
          </w:p>
          <w:p w14:paraId="34058AEF">
            <w:pPr>
              <w:spacing w:line="270" w:lineRule="auto"/>
              <w:rPr>
                <w:rFonts w:ascii="Arial"/>
                <w:sz w:val="21"/>
              </w:rPr>
            </w:pPr>
          </w:p>
          <w:p w14:paraId="26F51D98">
            <w:pPr>
              <w:pStyle w:val="6"/>
              <w:spacing w:before="78" w:line="325" w:lineRule="exact"/>
              <w:ind w:left="298"/>
              <w:rPr>
                <w:sz w:val="24"/>
                <w:szCs w:val="24"/>
              </w:rPr>
            </w:pPr>
            <w:r>
              <w:rPr>
                <w:position w:val="1"/>
                <w:sz w:val="24"/>
                <w:szCs w:val="24"/>
              </w:rPr>
              <w:t>4</w:t>
            </w:r>
          </w:p>
        </w:tc>
        <w:tc>
          <w:tcPr>
            <w:tcW w:w="1486" w:type="dxa"/>
            <w:vAlign w:val="top"/>
          </w:tcPr>
          <w:p w14:paraId="62554923">
            <w:pPr>
              <w:spacing w:line="298" w:lineRule="auto"/>
              <w:rPr>
                <w:rFonts w:ascii="Arial"/>
                <w:sz w:val="21"/>
              </w:rPr>
            </w:pPr>
          </w:p>
          <w:p w14:paraId="62CBD71B">
            <w:pPr>
              <w:spacing w:line="298" w:lineRule="auto"/>
              <w:rPr>
                <w:rFonts w:ascii="Arial"/>
                <w:sz w:val="21"/>
              </w:rPr>
            </w:pPr>
          </w:p>
          <w:p w14:paraId="4DD8BC75">
            <w:pPr>
              <w:spacing w:line="299" w:lineRule="auto"/>
              <w:rPr>
                <w:rFonts w:ascii="Arial"/>
                <w:sz w:val="21"/>
              </w:rPr>
            </w:pPr>
          </w:p>
          <w:p w14:paraId="79807E3E">
            <w:pPr>
              <w:spacing w:line="299" w:lineRule="auto"/>
              <w:rPr>
                <w:rFonts w:ascii="Arial"/>
                <w:sz w:val="21"/>
              </w:rPr>
            </w:pPr>
          </w:p>
          <w:p w14:paraId="289A74FB">
            <w:pPr>
              <w:pStyle w:val="6"/>
              <w:spacing w:before="78" w:line="244" w:lineRule="auto"/>
              <w:ind w:left="516" w:right="143" w:hanging="349"/>
              <w:rPr>
                <w:sz w:val="24"/>
                <w:szCs w:val="24"/>
              </w:rPr>
            </w:pPr>
            <w:r>
              <w:rPr>
                <w:spacing w:val="-6"/>
                <w:sz w:val="24"/>
                <w:szCs w:val="24"/>
              </w:rPr>
              <w:t>空气质量云</w:t>
            </w:r>
            <w:r>
              <w:rPr>
                <w:spacing w:val="-10"/>
                <w:sz w:val="24"/>
                <w:szCs w:val="24"/>
              </w:rPr>
              <w:t>测仪</w:t>
            </w:r>
          </w:p>
        </w:tc>
        <w:tc>
          <w:tcPr>
            <w:tcW w:w="12804" w:type="dxa"/>
            <w:vAlign w:val="top"/>
          </w:tcPr>
          <w:p w14:paraId="633DF484">
            <w:pPr>
              <w:pStyle w:val="6"/>
              <w:spacing w:before="36" w:line="222" w:lineRule="auto"/>
              <w:ind w:left="70"/>
              <w:rPr>
                <w:sz w:val="24"/>
                <w:szCs w:val="24"/>
              </w:rPr>
            </w:pPr>
            <w:r>
              <w:rPr>
                <w:b/>
                <w:bCs/>
                <w:color w:val="FF0000"/>
                <w:spacing w:val="-3"/>
                <w:sz w:val="24"/>
                <w:szCs w:val="24"/>
                <w:u w:val="single" w:color="auto"/>
              </w:rPr>
              <w:t>云档科技品牌</w:t>
            </w:r>
            <w:r>
              <w:rPr>
                <w:spacing w:val="-3"/>
                <w:sz w:val="24"/>
                <w:szCs w:val="24"/>
              </w:rPr>
              <w:t>空气质量云测仪</w:t>
            </w:r>
          </w:p>
          <w:p w14:paraId="691EA1E2">
            <w:pPr>
              <w:pStyle w:val="6"/>
              <w:spacing w:before="21" w:line="234" w:lineRule="auto"/>
              <w:ind w:left="75"/>
              <w:rPr>
                <w:sz w:val="24"/>
                <w:szCs w:val="24"/>
              </w:rPr>
            </w:pPr>
            <w:r>
              <w:rPr>
                <w:spacing w:val="-2"/>
                <w:sz w:val="24"/>
                <w:szCs w:val="24"/>
              </w:rPr>
              <w:t>1.直流供电（默认</w:t>
            </w:r>
            <w:r>
              <w:rPr>
                <w:spacing w:val="5"/>
                <w:sz w:val="24"/>
                <w:szCs w:val="24"/>
              </w:rPr>
              <w:t>）：</w:t>
            </w:r>
            <w:r>
              <w:rPr>
                <w:spacing w:val="-2"/>
                <w:sz w:val="24"/>
                <w:szCs w:val="24"/>
              </w:rPr>
              <w:t>DC10-30V</w:t>
            </w:r>
          </w:p>
          <w:p w14:paraId="2448B05B">
            <w:pPr>
              <w:pStyle w:val="6"/>
              <w:spacing w:before="6" w:line="222" w:lineRule="auto"/>
              <w:ind w:left="61"/>
              <w:rPr>
                <w:sz w:val="24"/>
                <w:szCs w:val="24"/>
              </w:rPr>
            </w:pPr>
            <w:r>
              <w:rPr>
                <w:spacing w:val="-1"/>
                <w:sz w:val="24"/>
                <w:szCs w:val="24"/>
              </w:rPr>
              <w:t>2.最大功耗：0.5W（24VDC</w:t>
            </w:r>
            <w:r>
              <w:rPr>
                <w:spacing w:val="-49"/>
                <w:sz w:val="24"/>
                <w:szCs w:val="24"/>
              </w:rPr>
              <w:t xml:space="preserve"> </w:t>
            </w:r>
            <w:r>
              <w:rPr>
                <w:spacing w:val="-1"/>
                <w:sz w:val="24"/>
                <w:szCs w:val="24"/>
              </w:rPr>
              <w:t>供电）</w:t>
            </w:r>
          </w:p>
          <w:p w14:paraId="2BFF5E0D">
            <w:pPr>
              <w:pStyle w:val="6"/>
              <w:spacing w:before="21" w:line="227" w:lineRule="auto"/>
              <w:ind w:left="62"/>
              <w:rPr>
                <w:sz w:val="24"/>
                <w:szCs w:val="24"/>
              </w:rPr>
            </w:pPr>
            <w:r>
              <w:rPr>
                <w:sz w:val="24"/>
                <w:szCs w:val="24"/>
              </w:rPr>
              <w:t>3.检测参数：温度、湿度、PM2.5、PM10、</w:t>
            </w:r>
            <w:r>
              <w:rPr>
                <w:spacing w:val="-1"/>
                <w:sz w:val="24"/>
                <w:szCs w:val="24"/>
              </w:rPr>
              <w:t>TVOC、甲醛、光照。</w:t>
            </w:r>
          </w:p>
          <w:p w14:paraId="492D437A">
            <w:pPr>
              <w:pStyle w:val="6"/>
              <w:spacing w:before="17" w:line="223" w:lineRule="auto"/>
              <w:ind w:left="56"/>
              <w:rPr>
                <w:sz w:val="24"/>
                <w:szCs w:val="24"/>
              </w:rPr>
            </w:pPr>
            <w:r>
              <w:rPr>
                <w:spacing w:val="-2"/>
                <w:sz w:val="24"/>
                <w:szCs w:val="24"/>
              </w:rPr>
              <w:t>4.工作环境：温度-10℃-55℃</w:t>
            </w:r>
            <w:r>
              <w:rPr>
                <w:spacing w:val="-68"/>
                <w:sz w:val="24"/>
                <w:szCs w:val="24"/>
              </w:rPr>
              <w:t xml:space="preserve"> </w:t>
            </w:r>
            <w:r>
              <w:rPr>
                <w:spacing w:val="-2"/>
                <w:sz w:val="24"/>
                <w:szCs w:val="24"/>
              </w:rPr>
              <w:t>；湿度</w:t>
            </w:r>
            <w:r>
              <w:rPr>
                <w:spacing w:val="-52"/>
                <w:sz w:val="24"/>
                <w:szCs w:val="24"/>
              </w:rPr>
              <w:t xml:space="preserve"> </w:t>
            </w:r>
            <w:r>
              <w:rPr>
                <w:spacing w:val="-2"/>
                <w:sz w:val="24"/>
                <w:szCs w:val="24"/>
              </w:rPr>
              <w:t>0～95%RH（非结露）</w:t>
            </w:r>
          </w:p>
          <w:p w14:paraId="34AC13A8">
            <w:pPr>
              <w:pStyle w:val="6"/>
              <w:spacing w:before="22" w:line="225" w:lineRule="auto"/>
              <w:ind w:left="57"/>
              <w:rPr>
                <w:sz w:val="24"/>
                <w:szCs w:val="24"/>
              </w:rPr>
            </w:pPr>
            <w:r>
              <w:rPr>
                <w:spacing w:val="-1"/>
                <w:sz w:val="24"/>
                <w:szCs w:val="24"/>
              </w:rPr>
              <w:t>5.信号输出：RS485</w:t>
            </w:r>
            <w:r>
              <w:rPr>
                <w:spacing w:val="-54"/>
                <w:sz w:val="24"/>
                <w:szCs w:val="24"/>
              </w:rPr>
              <w:t xml:space="preserve"> </w:t>
            </w:r>
            <w:r>
              <w:rPr>
                <w:spacing w:val="-1"/>
                <w:sz w:val="24"/>
                <w:szCs w:val="24"/>
              </w:rPr>
              <w:t>输出（标准</w:t>
            </w:r>
            <w:r>
              <w:rPr>
                <w:spacing w:val="-51"/>
                <w:sz w:val="24"/>
                <w:szCs w:val="24"/>
              </w:rPr>
              <w:t xml:space="preserve"> </w:t>
            </w:r>
            <w:r>
              <w:rPr>
                <w:spacing w:val="-1"/>
                <w:sz w:val="24"/>
                <w:szCs w:val="24"/>
              </w:rPr>
              <w:t>Modbus-RTU</w:t>
            </w:r>
            <w:r>
              <w:rPr>
                <w:spacing w:val="-44"/>
                <w:sz w:val="24"/>
                <w:szCs w:val="24"/>
              </w:rPr>
              <w:t xml:space="preserve"> </w:t>
            </w:r>
            <w:r>
              <w:rPr>
                <w:spacing w:val="-2"/>
                <w:sz w:val="24"/>
                <w:szCs w:val="24"/>
              </w:rPr>
              <w:t>协议）</w:t>
            </w:r>
          </w:p>
          <w:p w14:paraId="297F8711">
            <w:pPr>
              <w:pStyle w:val="6"/>
              <w:spacing w:before="19" w:line="223" w:lineRule="auto"/>
              <w:ind w:left="61"/>
              <w:rPr>
                <w:sz w:val="24"/>
                <w:szCs w:val="24"/>
              </w:rPr>
            </w:pPr>
            <w:r>
              <w:rPr>
                <w:spacing w:val="-1"/>
                <w:sz w:val="24"/>
                <w:szCs w:val="24"/>
              </w:rPr>
              <w:t>6.产品材质：ABS</w:t>
            </w:r>
          </w:p>
          <w:p w14:paraId="41E6C50D">
            <w:pPr>
              <w:pStyle w:val="6"/>
              <w:spacing w:before="20" w:line="228" w:lineRule="auto"/>
              <w:ind w:left="63"/>
              <w:rPr>
                <w:sz w:val="24"/>
                <w:szCs w:val="24"/>
              </w:rPr>
            </w:pPr>
            <w:r>
              <w:rPr>
                <w:spacing w:val="-1"/>
                <w:sz w:val="24"/>
                <w:szCs w:val="24"/>
              </w:rPr>
              <w:t>7.安装方式：壁挂、吸顶</w:t>
            </w:r>
          </w:p>
          <w:p w14:paraId="03CB5276">
            <w:pPr>
              <w:pStyle w:val="6"/>
              <w:spacing w:before="16" w:line="221" w:lineRule="auto"/>
              <w:ind w:left="61" w:right="1201" w:hanging="1"/>
              <w:rPr>
                <w:sz w:val="24"/>
                <w:szCs w:val="24"/>
              </w:rPr>
            </w:pPr>
            <w:r>
              <w:rPr>
                <w:sz w:val="24"/>
                <w:szCs w:val="24"/>
              </w:rPr>
              <w:t>8.设备符合以下标准：GB/T2423.</w:t>
            </w:r>
            <w:r>
              <w:rPr>
                <w:spacing w:val="-1"/>
                <w:sz w:val="24"/>
                <w:szCs w:val="24"/>
              </w:rPr>
              <w:t>1-2008</w:t>
            </w:r>
            <w:r>
              <w:rPr>
                <w:spacing w:val="-54"/>
                <w:sz w:val="24"/>
                <w:szCs w:val="24"/>
              </w:rPr>
              <w:t xml:space="preserve"> </w:t>
            </w:r>
            <w:r>
              <w:rPr>
                <w:spacing w:val="-1"/>
                <w:sz w:val="24"/>
                <w:szCs w:val="24"/>
              </w:rPr>
              <w:t>低温存储试验（低温-25℃)；GB/T2423.2-2008</w:t>
            </w:r>
            <w:r>
              <w:rPr>
                <w:spacing w:val="-29"/>
                <w:sz w:val="24"/>
                <w:szCs w:val="24"/>
              </w:rPr>
              <w:t xml:space="preserve"> </w:t>
            </w:r>
            <w:r>
              <w:rPr>
                <w:spacing w:val="-1"/>
                <w:sz w:val="24"/>
                <w:szCs w:val="24"/>
              </w:rPr>
              <w:t>高温存储试验（高温</w:t>
            </w:r>
            <w:r>
              <w:rPr>
                <w:sz w:val="24"/>
                <w:szCs w:val="24"/>
              </w:rPr>
              <w:t xml:space="preserve"> </w:t>
            </w:r>
            <w:r>
              <w:rPr>
                <w:spacing w:val="-2"/>
                <w:sz w:val="24"/>
                <w:szCs w:val="24"/>
              </w:rPr>
              <w:t>60℃);GB/T2423.3-2016</w:t>
            </w:r>
            <w:r>
              <w:rPr>
                <w:spacing w:val="-42"/>
                <w:sz w:val="24"/>
                <w:szCs w:val="24"/>
              </w:rPr>
              <w:t xml:space="preserve"> </w:t>
            </w:r>
            <w:r>
              <w:rPr>
                <w:spacing w:val="-2"/>
                <w:sz w:val="24"/>
                <w:szCs w:val="24"/>
              </w:rPr>
              <w:t>恒定湿热试验（高温：40℃,湿度：95%RH，测试时间：48h）等项</w:t>
            </w:r>
            <w:r>
              <w:rPr>
                <w:spacing w:val="-58"/>
                <w:sz w:val="24"/>
                <w:szCs w:val="24"/>
              </w:rPr>
              <w:t xml:space="preserve"> </w:t>
            </w:r>
            <w:r>
              <w:rPr>
                <w:spacing w:val="-2"/>
                <w:sz w:val="24"/>
                <w:szCs w:val="24"/>
              </w:rPr>
              <w:t>目，检验结果合格。</w:t>
            </w:r>
          </w:p>
        </w:tc>
      </w:tr>
      <w:tr w14:paraId="681C92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719" w:type="dxa"/>
            <w:vAlign w:val="top"/>
          </w:tcPr>
          <w:p w14:paraId="212B7584">
            <w:pPr>
              <w:spacing w:line="269" w:lineRule="auto"/>
              <w:rPr>
                <w:rFonts w:ascii="Arial"/>
                <w:sz w:val="21"/>
              </w:rPr>
            </w:pPr>
          </w:p>
          <w:p w14:paraId="72289219">
            <w:pPr>
              <w:pStyle w:val="6"/>
              <w:spacing w:before="78" w:line="321" w:lineRule="exact"/>
              <w:ind w:left="299"/>
              <w:rPr>
                <w:sz w:val="24"/>
                <w:szCs w:val="24"/>
              </w:rPr>
            </w:pPr>
            <w:r>
              <w:rPr>
                <w:position w:val="1"/>
                <w:sz w:val="24"/>
                <w:szCs w:val="24"/>
              </w:rPr>
              <w:t>5</w:t>
            </w:r>
          </w:p>
        </w:tc>
        <w:tc>
          <w:tcPr>
            <w:tcW w:w="1486" w:type="dxa"/>
            <w:vAlign w:val="top"/>
          </w:tcPr>
          <w:p w14:paraId="5A70400E">
            <w:pPr>
              <w:pStyle w:val="6"/>
              <w:spacing w:before="38" w:line="224" w:lineRule="auto"/>
              <w:ind w:left="152"/>
              <w:rPr>
                <w:sz w:val="24"/>
                <w:szCs w:val="24"/>
              </w:rPr>
            </w:pPr>
            <w:r>
              <w:rPr>
                <w:spacing w:val="-3"/>
                <w:sz w:val="24"/>
                <w:szCs w:val="24"/>
              </w:rPr>
              <w:t>智能恒湿净</w:t>
            </w:r>
          </w:p>
          <w:p w14:paraId="40C736E1">
            <w:pPr>
              <w:pStyle w:val="6"/>
              <w:spacing w:before="19" w:line="221" w:lineRule="auto"/>
              <w:ind w:left="624" w:right="143" w:hanging="481"/>
              <w:rPr>
                <w:sz w:val="24"/>
                <w:szCs w:val="24"/>
              </w:rPr>
            </w:pPr>
            <w:r>
              <w:rPr>
                <w:spacing w:val="-2"/>
                <w:sz w:val="24"/>
                <w:szCs w:val="24"/>
              </w:rPr>
              <w:t>化消毒一体</w:t>
            </w:r>
            <w:r>
              <w:rPr>
                <w:sz w:val="24"/>
                <w:szCs w:val="24"/>
              </w:rPr>
              <w:t>机</w:t>
            </w:r>
          </w:p>
        </w:tc>
        <w:tc>
          <w:tcPr>
            <w:tcW w:w="12804" w:type="dxa"/>
            <w:vAlign w:val="top"/>
          </w:tcPr>
          <w:p w14:paraId="1C28EBBA">
            <w:pPr>
              <w:pStyle w:val="6"/>
              <w:spacing w:before="39" w:line="222" w:lineRule="auto"/>
              <w:ind w:left="70"/>
              <w:rPr>
                <w:sz w:val="24"/>
                <w:szCs w:val="24"/>
              </w:rPr>
            </w:pPr>
            <w:r>
              <w:rPr>
                <w:b/>
                <w:bCs/>
                <w:color w:val="FF0000"/>
                <w:spacing w:val="-2"/>
                <w:sz w:val="24"/>
                <w:szCs w:val="24"/>
                <w:u w:val="single" w:color="auto"/>
              </w:rPr>
              <w:t>云档科技品牌</w:t>
            </w:r>
            <w:r>
              <w:rPr>
                <w:spacing w:val="-2"/>
                <w:sz w:val="24"/>
                <w:szCs w:val="24"/>
              </w:rPr>
              <w:t>智能恒湿净化消毒一体机</w:t>
            </w:r>
          </w:p>
          <w:p w14:paraId="493CE9D2">
            <w:pPr>
              <w:pStyle w:val="6"/>
              <w:spacing w:before="21" w:line="221" w:lineRule="auto"/>
              <w:ind w:left="62" w:right="54" w:firstLine="12"/>
              <w:rPr>
                <w:sz w:val="24"/>
                <w:szCs w:val="24"/>
              </w:rPr>
            </w:pPr>
            <w:r>
              <w:rPr>
                <w:spacing w:val="-1"/>
                <w:sz w:val="24"/>
                <w:szCs w:val="24"/>
              </w:rPr>
              <w:t>1.主控系统：无外框嵌入式</w:t>
            </w:r>
            <w:r>
              <w:rPr>
                <w:spacing w:val="-50"/>
                <w:sz w:val="24"/>
                <w:szCs w:val="24"/>
              </w:rPr>
              <w:t xml:space="preserve"> </w:t>
            </w:r>
            <w:r>
              <w:rPr>
                <w:spacing w:val="-1"/>
                <w:sz w:val="24"/>
                <w:szCs w:val="24"/>
              </w:rPr>
              <w:t>7</w:t>
            </w:r>
            <w:r>
              <w:rPr>
                <w:spacing w:val="-39"/>
                <w:sz w:val="24"/>
                <w:szCs w:val="24"/>
              </w:rPr>
              <w:t xml:space="preserve"> </w:t>
            </w:r>
            <w:r>
              <w:rPr>
                <w:spacing w:val="-1"/>
                <w:sz w:val="24"/>
                <w:szCs w:val="24"/>
              </w:rPr>
              <w:t>寸工业级液晶触控屏；微电脑智能控制；手动/智能模式切换；高、中、低档风量调节；温</w:t>
            </w:r>
            <w:r>
              <w:rPr>
                <w:spacing w:val="-2"/>
                <w:sz w:val="24"/>
                <w:szCs w:val="24"/>
              </w:rPr>
              <w:t>度、湿度空气质量参数监测；除湿、加湿、消毒、净化、摆风、</w:t>
            </w:r>
            <w:r>
              <w:rPr>
                <w:spacing w:val="-52"/>
                <w:sz w:val="24"/>
                <w:szCs w:val="24"/>
              </w:rPr>
              <w:t xml:space="preserve"> </w:t>
            </w:r>
            <w:r>
              <w:rPr>
                <w:spacing w:val="-2"/>
                <w:sz w:val="24"/>
                <w:szCs w:val="24"/>
              </w:rPr>
              <w:t>自动加水/排水/水箱水位、工作状态监测；控制参数自由</w:t>
            </w:r>
          </w:p>
        </w:tc>
      </w:tr>
    </w:tbl>
    <w:p w14:paraId="751918B2">
      <w:pPr>
        <w:rPr>
          <w:rFonts w:ascii="Arial"/>
          <w:sz w:val="21"/>
        </w:rPr>
      </w:pPr>
    </w:p>
    <w:p w14:paraId="37E22CBF">
      <w:pPr>
        <w:rPr>
          <w:rFonts w:ascii="Arial" w:hAnsi="Arial" w:eastAsia="Arial" w:cs="Arial"/>
          <w:sz w:val="21"/>
          <w:szCs w:val="21"/>
        </w:rPr>
        <w:sectPr>
          <w:footerReference r:id="rId15" w:type="default"/>
          <w:pgSz w:w="16839" w:h="11906"/>
          <w:pgMar w:top="1012" w:right="911" w:bottom="1310" w:left="911" w:header="0" w:footer="1065" w:gutter="0"/>
          <w:cols w:space="720" w:num="1"/>
        </w:sectPr>
      </w:pPr>
    </w:p>
    <w:p w14:paraId="7D51ED30">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49244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3" w:hRule="atLeast"/>
        </w:trPr>
        <w:tc>
          <w:tcPr>
            <w:tcW w:w="719" w:type="dxa"/>
            <w:vAlign w:val="top"/>
          </w:tcPr>
          <w:p w14:paraId="419A4078">
            <w:pPr>
              <w:rPr>
                <w:rFonts w:ascii="Arial"/>
                <w:sz w:val="21"/>
              </w:rPr>
            </w:pPr>
          </w:p>
        </w:tc>
        <w:tc>
          <w:tcPr>
            <w:tcW w:w="1486" w:type="dxa"/>
            <w:vAlign w:val="top"/>
          </w:tcPr>
          <w:p w14:paraId="0790B288">
            <w:pPr>
              <w:rPr>
                <w:rFonts w:ascii="Arial"/>
                <w:sz w:val="21"/>
              </w:rPr>
            </w:pPr>
          </w:p>
        </w:tc>
        <w:tc>
          <w:tcPr>
            <w:tcW w:w="12804" w:type="dxa"/>
            <w:vAlign w:val="top"/>
          </w:tcPr>
          <w:p w14:paraId="71D8BDE4">
            <w:pPr>
              <w:pStyle w:val="6"/>
              <w:spacing w:before="34" w:line="220" w:lineRule="auto"/>
              <w:ind w:left="62"/>
              <w:rPr>
                <w:sz w:val="24"/>
                <w:szCs w:val="24"/>
              </w:rPr>
            </w:pPr>
            <w:r>
              <w:rPr>
                <w:spacing w:val="-1"/>
                <w:sz w:val="24"/>
                <w:szCs w:val="24"/>
              </w:rPr>
              <w:t>设定，24</w:t>
            </w:r>
            <w:r>
              <w:rPr>
                <w:spacing w:val="-31"/>
                <w:sz w:val="24"/>
                <w:szCs w:val="24"/>
              </w:rPr>
              <w:t xml:space="preserve"> </w:t>
            </w:r>
            <w:r>
              <w:rPr>
                <w:spacing w:val="-1"/>
                <w:sz w:val="24"/>
                <w:szCs w:val="24"/>
              </w:rPr>
              <w:t>小时定时开关机；室内环境低温/高温异常报警保护、故障自动巡检并报警；</w:t>
            </w:r>
          </w:p>
          <w:p w14:paraId="424D7FE2">
            <w:pPr>
              <w:pStyle w:val="6"/>
              <w:spacing w:before="25" w:line="222" w:lineRule="auto"/>
              <w:ind w:left="61"/>
              <w:rPr>
                <w:sz w:val="24"/>
                <w:szCs w:val="24"/>
              </w:rPr>
            </w:pPr>
            <w:r>
              <w:rPr>
                <w:spacing w:val="-1"/>
                <w:sz w:val="24"/>
                <w:szCs w:val="24"/>
              </w:rPr>
              <w:t>2.温度检测范围：0～50℃,测量精度：</w:t>
            </w:r>
            <w:r>
              <w:rPr>
                <w:spacing w:val="-83"/>
                <w:sz w:val="24"/>
                <w:szCs w:val="24"/>
              </w:rPr>
              <w:t xml:space="preserve"> </w:t>
            </w:r>
            <w:r>
              <w:rPr>
                <w:spacing w:val="-1"/>
                <w:sz w:val="24"/>
                <w:szCs w:val="24"/>
              </w:rPr>
              <w:t>±0.3℃,测量</w:t>
            </w:r>
            <w:r>
              <w:rPr>
                <w:spacing w:val="-2"/>
                <w:sz w:val="24"/>
                <w:szCs w:val="24"/>
              </w:rPr>
              <w:t>分辨率：0.1℃;</w:t>
            </w:r>
          </w:p>
          <w:p w14:paraId="4F488429">
            <w:pPr>
              <w:pStyle w:val="6"/>
              <w:spacing w:before="24" w:line="220" w:lineRule="auto"/>
              <w:ind w:left="62"/>
              <w:rPr>
                <w:sz w:val="24"/>
                <w:szCs w:val="24"/>
              </w:rPr>
            </w:pPr>
            <w:r>
              <w:rPr>
                <w:spacing w:val="-1"/>
                <w:sz w:val="24"/>
                <w:szCs w:val="24"/>
              </w:rPr>
              <w:t>3.湿度检测范围：1%～99%RH，测量精度：</w:t>
            </w:r>
            <w:r>
              <w:rPr>
                <w:spacing w:val="-84"/>
                <w:sz w:val="24"/>
                <w:szCs w:val="24"/>
              </w:rPr>
              <w:t xml:space="preserve"> </w:t>
            </w:r>
            <w:r>
              <w:rPr>
                <w:spacing w:val="-1"/>
                <w:sz w:val="24"/>
                <w:szCs w:val="24"/>
              </w:rPr>
              <w:t>±3%RH，测量分辨率：0.</w:t>
            </w:r>
            <w:r>
              <w:rPr>
                <w:spacing w:val="-2"/>
                <w:sz w:val="24"/>
                <w:szCs w:val="24"/>
              </w:rPr>
              <w:t>1%RH；</w:t>
            </w:r>
          </w:p>
          <w:p w14:paraId="7ECA991C">
            <w:pPr>
              <w:pStyle w:val="6"/>
              <w:spacing w:before="23" w:line="220" w:lineRule="auto"/>
              <w:ind w:left="56"/>
              <w:rPr>
                <w:sz w:val="24"/>
                <w:szCs w:val="24"/>
              </w:rPr>
            </w:pPr>
            <w:r>
              <w:rPr>
                <w:sz w:val="24"/>
                <w:szCs w:val="24"/>
              </w:rPr>
              <w:t>4.加湿量（kg/24h</w:t>
            </w:r>
            <w:r>
              <w:rPr>
                <w:spacing w:val="1"/>
                <w:sz w:val="24"/>
                <w:szCs w:val="24"/>
              </w:rPr>
              <w:t>）：</w:t>
            </w:r>
            <w:r>
              <w:rPr>
                <w:sz w:val="24"/>
                <w:szCs w:val="24"/>
              </w:rPr>
              <w:t>96-144；复合材料湿膜，无饱和结露现象、无毒无</w:t>
            </w:r>
            <w:r>
              <w:rPr>
                <w:spacing w:val="-1"/>
                <w:sz w:val="24"/>
                <w:szCs w:val="24"/>
              </w:rPr>
              <w:t>味、清洁空气；</w:t>
            </w:r>
          </w:p>
          <w:p w14:paraId="07E0C312">
            <w:pPr>
              <w:pStyle w:val="6"/>
              <w:spacing w:before="26" w:line="239" w:lineRule="auto"/>
              <w:ind w:left="68" w:right="145" w:hanging="11"/>
              <w:rPr>
                <w:sz w:val="24"/>
                <w:szCs w:val="24"/>
              </w:rPr>
            </w:pPr>
            <w:r>
              <w:rPr>
                <w:spacing w:val="-1"/>
                <w:sz w:val="24"/>
                <w:szCs w:val="24"/>
              </w:rPr>
              <w:t>5.除湿量（kg/24h</w:t>
            </w:r>
            <w:r>
              <w:rPr>
                <w:spacing w:val="3"/>
                <w:sz w:val="24"/>
                <w:szCs w:val="24"/>
              </w:rPr>
              <w:t>）：</w:t>
            </w:r>
            <w:r>
              <w:rPr>
                <w:spacing w:val="-1"/>
                <w:sz w:val="24"/>
                <w:szCs w:val="24"/>
              </w:rPr>
              <w:t>80-90；压缩机制冷除湿，具备过载及过热保护，性能满足</w:t>
            </w:r>
            <w:r>
              <w:rPr>
                <w:spacing w:val="-2"/>
                <w:sz w:val="24"/>
                <w:szCs w:val="24"/>
              </w:rPr>
              <w:t>上述除湿量要求，不限定品牌；</w:t>
            </w:r>
            <w:r>
              <w:rPr>
                <w:spacing w:val="-57"/>
                <w:sz w:val="24"/>
                <w:szCs w:val="24"/>
              </w:rPr>
              <w:t xml:space="preserve"> </w:t>
            </w:r>
            <w:r>
              <w:rPr>
                <w:spacing w:val="-2"/>
                <w:sz w:val="24"/>
                <w:szCs w:val="24"/>
              </w:rPr>
              <w:t>自动除霜；低温/高温报警；</w:t>
            </w:r>
          </w:p>
          <w:p w14:paraId="164C6544">
            <w:pPr>
              <w:pStyle w:val="6"/>
              <w:spacing w:line="224" w:lineRule="auto"/>
              <w:ind w:left="61"/>
              <w:rPr>
                <w:sz w:val="24"/>
                <w:szCs w:val="24"/>
              </w:rPr>
            </w:pPr>
            <w:r>
              <w:rPr>
                <w:spacing w:val="-1"/>
                <w:sz w:val="24"/>
                <w:szCs w:val="24"/>
              </w:rPr>
              <w:t>6.净化消毒：初效过滤/湿膜过滤/纳米光氢离子/负离子；</w:t>
            </w:r>
          </w:p>
          <w:p w14:paraId="53B9A1B1">
            <w:pPr>
              <w:pStyle w:val="6"/>
              <w:spacing w:before="21" w:line="224" w:lineRule="auto"/>
              <w:ind w:left="63"/>
              <w:rPr>
                <w:sz w:val="24"/>
                <w:szCs w:val="24"/>
              </w:rPr>
            </w:pPr>
            <w:r>
              <w:rPr>
                <w:spacing w:val="-1"/>
                <w:sz w:val="24"/>
                <w:szCs w:val="24"/>
              </w:rPr>
              <w:t>7.风量（m</w:t>
            </w:r>
            <w:r>
              <w:rPr>
                <w:rFonts w:ascii="Arial" w:hAnsi="Arial" w:eastAsia="Arial" w:cs="Arial"/>
                <w:spacing w:val="-1"/>
                <w:sz w:val="24"/>
                <w:szCs w:val="24"/>
              </w:rPr>
              <w:t>³</w:t>
            </w:r>
            <w:r>
              <w:rPr>
                <w:spacing w:val="-1"/>
                <w:sz w:val="24"/>
                <w:szCs w:val="24"/>
              </w:rPr>
              <w:t>/h</w:t>
            </w:r>
            <w:r>
              <w:rPr>
                <w:spacing w:val="6"/>
                <w:sz w:val="24"/>
                <w:szCs w:val="24"/>
              </w:rPr>
              <w:t>）：</w:t>
            </w:r>
            <w:r>
              <w:rPr>
                <w:spacing w:val="-1"/>
                <w:sz w:val="24"/>
                <w:szCs w:val="24"/>
              </w:rPr>
              <w:t>1200-1600（空调器用电容运转异步电机、双轴金属离心风轮</w:t>
            </w:r>
            <w:r>
              <w:rPr>
                <w:spacing w:val="6"/>
                <w:sz w:val="24"/>
                <w:szCs w:val="24"/>
              </w:rPr>
              <w:t>）；</w:t>
            </w:r>
          </w:p>
          <w:p w14:paraId="00D4A81D">
            <w:pPr>
              <w:pStyle w:val="6"/>
              <w:spacing w:before="20" w:line="228" w:lineRule="auto"/>
              <w:ind w:left="60"/>
              <w:rPr>
                <w:sz w:val="24"/>
                <w:szCs w:val="24"/>
              </w:rPr>
            </w:pPr>
            <w:r>
              <w:rPr>
                <w:spacing w:val="-4"/>
                <w:sz w:val="24"/>
                <w:szCs w:val="24"/>
              </w:rPr>
              <w:t>8.适用空间（㎡</w:t>
            </w:r>
            <w:r>
              <w:rPr>
                <w:spacing w:val="10"/>
                <w:sz w:val="24"/>
                <w:szCs w:val="24"/>
              </w:rPr>
              <w:t>）：</w:t>
            </w:r>
            <w:r>
              <w:rPr>
                <w:spacing w:val="-4"/>
                <w:sz w:val="24"/>
                <w:szCs w:val="24"/>
              </w:rPr>
              <w:t>90-120</w:t>
            </w:r>
            <w:r>
              <w:rPr>
                <w:spacing w:val="-42"/>
                <w:sz w:val="24"/>
                <w:szCs w:val="24"/>
              </w:rPr>
              <w:t xml:space="preserve"> </w:t>
            </w:r>
            <w:r>
              <w:rPr>
                <w:spacing w:val="-4"/>
                <w:sz w:val="24"/>
                <w:szCs w:val="24"/>
              </w:rPr>
              <w:t>㎡；</w:t>
            </w:r>
          </w:p>
          <w:p w14:paraId="60E739F9">
            <w:pPr>
              <w:pStyle w:val="6"/>
              <w:spacing w:before="16" w:line="220" w:lineRule="auto"/>
              <w:ind w:left="56"/>
              <w:rPr>
                <w:sz w:val="24"/>
                <w:szCs w:val="24"/>
              </w:rPr>
            </w:pPr>
            <w:r>
              <w:rPr>
                <w:spacing w:val="-1"/>
                <w:sz w:val="24"/>
                <w:szCs w:val="24"/>
              </w:rPr>
              <w:t>9.水箱容量（L</w:t>
            </w:r>
            <w:r>
              <w:rPr>
                <w:sz w:val="24"/>
                <w:szCs w:val="24"/>
              </w:rPr>
              <w:t>）：</w:t>
            </w:r>
            <w:r>
              <w:rPr>
                <w:spacing w:val="-1"/>
                <w:sz w:val="24"/>
                <w:szCs w:val="24"/>
              </w:rPr>
              <w:t>45L（双层水箱，内胆为</w:t>
            </w:r>
            <w:r>
              <w:rPr>
                <w:spacing w:val="-48"/>
                <w:sz w:val="24"/>
                <w:szCs w:val="24"/>
              </w:rPr>
              <w:t xml:space="preserve"> </w:t>
            </w:r>
            <w:r>
              <w:rPr>
                <w:spacing w:val="-1"/>
                <w:sz w:val="24"/>
                <w:szCs w:val="24"/>
              </w:rPr>
              <w:t>304</w:t>
            </w:r>
            <w:r>
              <w:rPr>
                <w:spacing w:val="-48"/>
                <w:sz w:val="24"/>
                <w:szCs w:val="24"/>
              </w:rPr>
              <w:t xml:space="preserve"> </w:t>
            </w:r>
            <w:r>
              <w:rPr>
                <w:spacing w:val="-1"/>
                <w:sz w:val="24"/>
                <w:szCs w:val="24"/>
              </w:rPr>
              <w:t>不锈钢，不</w:t>
            </w:r>
            <w:r>
              <w:rPr>
                <w:spacing w:val="-2"/>
                <w:sz w:val="24"/>
                <w:szCs w:val="24"/>
              </w:rPr>
              <w:t>锈钢材质厚度</w:t>
            </w:r>
            <w:r>
              <w:rPr>
                <w:spacing w:val="-38"/>
                <w:sz w:val="24"/>
                <w:szCs w:val="24"/>
              </w:rPr>
              <w:t xml:space="preserve"> </w:t>
            </w:r>
            <w:r>
              <w:rPr>
                <w:spacing w:val="-2"/>
                <w:sz w:val="24"/>
                <w:szCs w:val="24"/>
              </w:rPr>
              <w:t>1.2mm</w:t>
            </w:r>
            <w:r>
              <w:rPr>
                <w:sz w:val="24"/>
                <w:szCs w:val="24"/>
              </w:rPr>
              <w:t>）；</w:t>
            </w:r>
          </w:p>
          <w:p w14:paraId="70D403D4">
            <w:pPr>
              <w:pStyle w:val="6"/>
              <w:spacing w:before="23" w:line="223" w:lineRule="auto"/>
              <w:ind w:left="75"/>
              <w:rPr>
                <w:sz w:val="24"/>
                <w:szCs w:val="24"/>
              </w:rPr>
            </w:pPr>
            <w:r>
              <w:rPr>
                <w:spacing w:val="-1"/>
                <w:sz w:val="24"/>
                <w:szCs w:val="24"/>
              </w:rPr>
              <w:t>10.给排水：水箱排水/管道自动排水；人工加水/外置给水管路自动加水；</w:t>
            </w:r>
          </w:p>
          <w:p w14:paraId="7B25DD56">
            <w:pPr>
              <w:pStyle w:val="6"/>
              <w:spacing w:before="22" w:line="229" w:lineRule="auto"/>
              <w:ind w:left="75"/>
              <w:rPr>
                <w:sz w:val="24"/>
                <w:szCs w:val="24"/>
              </w:rPr>
            </w:pPr>
            <w:r>
              <w:rPr>
                <w:spacing w:val="-1"/>
                <w:sz w:val="24"/>
                <w:szCs w:val="24"/>
              </w:rPr>
              <w:t>11.通讯方式：RS-485/无线数据传输；</w:t>
            </w:r>
          </w:p>
          <w:p w14:paraId="1E39395E">
            <w:pPr>
              <w:pStyle w:val="6"/>
              <w:spacing w:before="14" w:line="223" w:lineRule="auto"/>
              <w:ind w:left="75"/>
              <w:rPr>
                <w:sz w:val="24"/>
                <w:szCs w:val="24"/>
              </w:rPr>
            </w:pPr>
            <w:r>
              <w:rPr>
                <w:spacing w:val="-1"/>
                <w:sz w:val="24"/>
                <w:szCs w:val="24"/>
              </w:rPr>
              <w:t>12.工作方式：单机自动工作/联机集中控制；</w:t>
            </w:r>
          </w:p>
          <w:p w14:paraId="18D323CD">
            <w:pPr>
              <w:pStyle w:val="6"/>
              <w:spacing w:before="20" w:line="222" w:lineRule="auto"/>
              <w:ind w:left="75"/>
              <w:rPr>
                <w:sz w:val="24"/>
                <w:szCs w:val="24"/>
              </w:rPr>
            </w:pPr>
            <w:r>
              <w:rPr>
                <w:spacing w:val="-3"/>
                <w:sz w:val="24"/>
                <w:szCs w:val="24"/>
              </w:rPr>
              <w:t>13.噪声（dB</w:t>
            </w:r>
            <w:r>
              <w:rPr>
                <w:spacing w:val="6"/>
                <w:sz w:val="24"/>
                <w:szCs w:val="24"/>
              </w:rPr>
              <w:t>）：</w:t>
            </w:r>
            <w:r>
              <w:rPr>
                <w:spacing w:val="-3"/>
                <w:sz w:val="24"/>
                <w:szCs w:val="24"/>
              </w:rPr>
              <w:t>&lt;52；</w:t>
            </w:r>
          </w:p>
          <w:p w14:paraId="55FC042C">
            <w:pPr>
              <w:pStyle w:val="6"/>
              <w:spacing w:before="23" w:line="229" w:lineRule="auto"/>
              <w:ind w:left="75"/>
              <w:rPr>
                <w:sz w:val="24"/>
                <w:szCs w:val="24"/>
              </w:rPr>
            </w:pPr>
            <w:r>
              <w:rPr>
                <w:spacing w:val="-2"/>
                <w:sz w:val="24"/>
                <w:szCs w:val="24"/>
              </w:rPr>
              <w:t>14.电源（V/Hz</w:t>
            </w:r>
            <w:r>
              <w:rPr>
                <w:spacing w:val="5"/>
                <w:sz w:val="24"/>
                <w:szCs w:val="24"/>
              </w:rPr>
              <w:t>）：</w:t>
            </w:r>
            <w:r>
              <w:rPr>
                <w:spacing w:val="-2"/>
                <w:sz w:val="24"/>
                <w:szCs w:val="24"/>
              </w:rPr>
              <w:t>220/50；</w:t>
            </w:r>
          </w:p>
          <w:p w14:paraId="606679DC">
            <w:pPr>
              <w:pStyle w:val="6"/>
              <w:spacing w:before="12" w:line="222" w:lineRule="auto"/>
              <w:ind w:left="75"/>
              <w:rPr>
                <w:sz w:val="24"/>
                <w:szCs w:val="24"/>
              </w:rPr>
            </w:pPr>
            <w:r>
              <w:rPr>
                <w:spacing w:val="-2"/>
                <w:sz w:val="24"/>
                <w:szCs w:val="24"/>
              </w:rPr>
              <w:t>15.最大功率（kW）1.28；</w:t>
            </w:r>
          </w:p>
          <w:p w14:paraId="09C32485">
            <w:pPr>
              <w:pStyle w:val="6"/>
              <w:spacing w:before="24" w:line="225" w:lineRule="auto"/>
              <w:ind w:left="75"/>
              <w:rPr>
                <w:sz w:val="24"/>
                <w:szCs w:val="24"/>
              </w:rPr>
            </w:pPr>
            <w:r>
              <w:rPr>
                <w:spacing w:val="-1"/>
                <w:sz w:val="24"/>
                <w:szCs w:val="24"/>
              </w:rPr>
              <w:t>16.外形尺寸（宽、厚、高</w:t>
            </w:r>
            <w:r>
              <w:rPr>
                <w:spacing w:val="-54"/>
                <w:sz w:val="24"/>
                <w:szCs w:val="24"/>
              </w:rPr>
              <w:t xml:space="preserve"> </w:t>
            </w:r>
            <w:r>
              <w:rPr>
                <w:spacing w:val="-1"/>
                <w:sz w:val="24"/>
                <w:szCs w:val="24"/>
              </w:rPr>
              <w:t>mm）660*480*1800；</w:t>
            </w:r>
          </w:p>
          <w:p w14:paraId="5E8C638E">
            <w:pPr>
              <w:pStyle w:val="6"/>
              <w:spacing w:before="19" w:line="223" w:lineRule="auto"/>
              <w:ind w:left="75"/>
              <w:rPr>
                <w:sz w:val="24"/>
                <w:szCs w:val="24"/>
              </w:rPr>
            </w:pPr>
            <w:r>
              <w:rPr>
                <w:spacing w:val="-4"/>
                <w:sz w:val="24"/>
                <w:szCs w:val="24"/>
              </w:rPr>
              <w:t>17.重量（kg</w:t>
            </w:r>
            <w:r>
              <w:rPr>
                <w:spacing w:val="12"/>
                <w:sz w:val="24"/>
                <w:szCs w:val="24"/>
              </w:rPr>
              <w:t>）：</w:t>
            </w:r>
            <w:r>
              <w:rPr>
                <w:spacing w:val="-4"/>
                <w:sz w:val="24"/>
                <w:szCs w:val="24"/>
              </w:rPr>
              <w:t>120；</w:t>
            </w:r>
          </w:p>
          <w:p w14:paraId="6CE8F80E">
            <w:pPr>
              <w:pStyle w:val="6"/>
              <w:spacing w:before="22" w:line="221" w:lineRule="auto"/>
              <w:ind w:left="55" w:right="54" w:firstLine="19"/>
              <w:rPr>
                <w:sz w:val="24"/>
                <w:szCs w:val="24"/>
              </w:rPr>
            </w:pPr>
            <w:r>
              <w:rPr>
                <w:sz w:val="24"/>
                <w:szCs w:val="24"/>
              </w:rPr>
              <w:t>18.设备符合以下标准：电快速瞬变脉冲群抗扰度检验（试验电压±2</w:t>
            </w:r>
            <w:r>
              <w:rPr>
                <w:spacing w:val="-1"/>
                <w:sz w:val="24"/>
                <w:szCs w:val="24"/>
              </w:rPr>
              <w:t>kV</w:t>
            </w:r>
            <w:r>
              <w:rPr>
                <w:spacing w:val="6"/>
                <w:sz w:val="24"/>
                <w:szCs w:val="24"/>
              </w:rPr>
              <w:t>）；</w:t>
            </w:r>
            <w:r>
              <w:rPr>
                <w:spacing w:val="-1"/>
                <w:sz w:val="24"/>
                <w:szCs w:val="24"/>
              </w:rPr>
              <w:t>浪涌冲击抗扰度试验（试验等级2</w:t>
            </w:r>
            <w:r>
              <w:rPr>
                <w:spacing w:val="-42"/>
                <w:sz w:val="24"/>
                <w:szCs w:val="24"/>
              </w:rPr>
              <w:t xml:space="preserve"> </w:t>
            </w:r>
            <w:r>
              <w:rPr>
                <w:spacing w:val="-1"/>
                <w:sz w:val="24"/>
                <w:szCs w:val="24"/>
              </w:rPr>
              <w:t>级，试验电</w:t>
            </w:r>
            <w:r>
              <w:rPr>
                <w:sz w:val="24"/>
                <w:szCs w:val="24"/>
              </w:rPr>
              <w:t>压±1.0kV</w:t>
            </w:r>
            <w:r>
              <w:rPr>
                <w:spacing w:val="3"/>
                <w:sz w:val="24"/>
                <w:szCs w:val="24"/>
              </w:rPr>
              <w:t>）；</w:t>
            </w:r>
            <w:r>
              <w:rPr>
                <w:sz w:val="24"/>
                <w:szCs w:val="24"/>
              </w:rPr>
              <w:t>低温存储试验（低温-20℃)；高温存储试验（高温</w:t>
            </w:r>
            <w:r>
              <w:rPr>
                <w:spacing w:val="-55"/>
                <w:sz w:val="24"/>
                <w:szCs w:val="24"/>
              </w:rPr>
              <w:t xml:space="preserve"> </w:t>
            </w:r>
            <w:r>
              <w:rPr>
                <w:sz w:val="24"/>
                <w:szCs w:val="24"/>
              </w:rPr>
              <w:t>5</w:t>
            </w:r>
            <w:r>
              <w:rPr>
                <w:spacing w:val="-1"/>
                <w:sz w:val="24"/>
                <w:szCs w:val="24"/>
              </w:rPr>
              <w:t>0℃)等项目，检验结果合格。</w:t>
            </w:r>
          </w:p>
        </w:tc>
      </w:tr>
      <w:tr w14:paraId="6EB4F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8" w:hRule="atLeast"/>
        </w:trPr>
        <w:tc>
          <w:tcPr>
            <w:tcW w:w="719" w:type="dxa"/>
            <w:vAlign w:val="top"/>
          </w:tcPr>
          <w:p w14:paraId="4FF1EB83">
            <w:pPr>
              <w:spacing w:line="295" w:lineRule="auto"/>
              <w:rPr>
                <w:rFonts w:ascii="Arial"/>
                <w:sz w:val="21"/>
              </w:rPr>
            </w:pPr>
          </w:p>
          <w:p w14:paraId="0B83BC75">
            <w:pPr>
              <w:spacing w:line="296" w:lineRule="auto"/>
              <w:rPr>
                <w:rFonts w:ascii="Arial"/>
                <w:sz w:val="21"/>
              </w:rPr>
            </w:pPr>
          </w:p>
          <w:p w14:paraId="22B920C7">
            <w:pPr>
              <w:spacing w:line="296" w:lineRule="auto"/>
              <w:rPr>
                <w:rFonts w:ascii="Arial"/>
                <w:sz w:val="21"/>
              </w:rPr>
            </w:pPr>
          </w:p>
          <w:p w14:paraId="29E35144">
            <w:pPr>
              <w:pStyle w:val="6"/>
              <w:spacing w:before="78" w:line="321" w:lineRule="exact"/>
              <w:ind w:left="303"/>
              <w:rPr>
                <w:sz w:val="24"/>
                <w:szCs w:val="24"/>
              </w:rPr>
            </w:pPr>
            <w:r>
              <w:rPr>
                <w:position w:val="1"/>
                <w:sz w:val="24"/>
                <w:szCs w:val="24"/>
              </w:rPr>
              <w:t>6</w:t>
            </w:r>
          </w:p>
        </w:tc>
        <w:tc>
          <w:tcPr>
            <w:tcW w:w="1486" w:type="dxa"/>
            <w:vAlign w:val="top"/>
          </w:tcPr>
          <w:p w14:paraId="70331A50">
            <w:pPr>
              <w:spacing w:line="295" w:lineRule="auto"/>
              <w:rPr>
                <w:rFonts w:ascii="Arial"/>
                <w:sz w:val="21"/>
              </w:rPr>
            </w:pPr>
          </w:p>
          <w:p w14:paraId="06CD8E2D">
            <w:pPr>
              <w:spacing w:line="295" w:lineRule="auto"/>
              <w:rPr>
                <w:rFonts w:ascii="Arial"/>
                <w:sz w:val="21"/>
              </w:rPr>
            </w:pPr>
          </w:p>
          <w:p w14:paraId="240ECFCE">
            <w:pPr>
              <w:spacing w:line="296" w:lineRule="auto"/>
              <w:rPr>
                <w:rFonts w:ascii="Arial"/>
                <w:sz w:val="21"/>
              </w:rPr>
            </w:pPr>
          </w:p>
          <w:p w14:paraId="7C9E56F4">
            <w:pPr>
              <w:pStyle w:val="6"/>
              <w:spacing w:before="78" w:line="232" w:lineRule="auto"/>
              <w:ind w:left="266"/>
              <w:rPr>
                <w:sz w:val="24"/>
                <w:szCs w:val="24"/>
              </w:rPr>
            </w:pPr>
            <w:r>
              <w:rPr>
                <w:spacing w:val="-3"/>
                <w:sz w:val="24"/>
                <w:szCs w:val="24"/>
              </w:rPr>
              <w:t>移动水箱</w:t>
            </w:r>
          </w:p>
        </w:tc>
        <w:tc>
          <w:tcPr>
            <w:tcW w:w="12804" w:type="dxa"/>
            <w:vAlign w:val="top"/>
          </w:tcPr>
          <w:p w14:paraId="3857537E">
            <w:pPr>
              <w:pStyle w:val="6"/>
              <w:spacing w:before="37" w:line="239" w:lineRule="auto"/>
              <w:ind w:left="86" w:right="10340" w:hanging="16"/>
              <w:rPr>
                <w:sz w:val="24"/>
                <w:szCs w:val="24"/>
              </w:rPr>
            </w:pPr>
            <w:r>
              <w:rPr>
                <w:b/>
                <w:bCs/>
                <w:color w:val="FF0000"/>
                <w:spacing w:val="-3"/>
                <w:sz w:val="24"/>
                <w:szCs w:val="24"/>
                <w:u w:val="single" w:color="auto"/>
              </w:rPr>
              <w:t>云档科技品牌</w:t>
            </w:r>
            <w:r>
              <w:rPr>
                <w:spacing w:val="-3"/>
                <w:sz w:val="24"/>
                <w:szCs w:val="24"/>
              </w:rPr>
              <w:t>移动水箱</w:t>
            </w:r>
            <w:r>
              <w:rPr>
                <w:spacing w:val="-7"/>
                <w:sz w:val="24"/>
                <w:szCs w:val="24"/>
              </w:rPr>
              <w:t>≥100L</w:t>
            </w:r>
          </w:p>
          <w:p w14:paraId="4DBAD148">
            <w:pPr>
              <w:pStyle w:val="6"/>
              <w:spacing w:line="220" w:lineRule="auto"/>
              <w:ind w:left="75"/>
              <w:rPr>
                <w:sz w:val="24"/>
                <w:szCs w:val="24"/>
              </w:rPr>
            </w:pPr>
            <w:r>
              <w:rPr>
                <w:sz w:val="24"/>
                <w:szCs w:val="24"/>
              </w:rPr>
              <w:t>1.水箱外壳冷轧钢板材质；配置重型移动万向轮、水箱为3</w:t>
            </w:r>
            <w:r>
              <w:rPr>
                <w:spacing w:val="-1"/>
                <w:sz w:val="24"/>
                <w:szCs w:val="24"/>
              </w:rPr>
              <w:t>04</w:t>
            </w:r>
            <w:r>
              <w:rPr>
                <w:spacing w:val="-48"/>
                <w:sz w:val="24"/>
                <w:szCs w:val="24"/>
              </w:rPr>
              <w:t xml:space="preserve"> </w:t>
            </w:r>
            <w:r>
              <w:rPr>
                <w:spacing w:val="-1"/>
                <w:sz w:val="24"/>
                <w:szCs w:val="24"/>
              </w:rPr>
              <w:t>不锈钢材质（厚度</w:t>
            </w:r>
            <w:r>
              <w:rPr>
                <w:spacing w:val="-39"/>
                <w:sz w:val="24"/>
                <w:szCs w:val="24"/>
              </w:rPr>
              <w:t xml:space="preserve"> </w:t>
            </w:r>
            <w:r>
              <w:rPr>
                <w:spacing w:val="-1"/>
                <w:sz w:val="24"/>
                <w:szCs w:val="24"/>
              </w:rPr>
              <w:t>1.2mm</w:t>
            </w:r>
            <w:r>
              <w:rPr>
                <w:spacing w:val="-8"/>
                <w:sz w:val="24"/>
                <w:szCs w:val="24"/>
              </w:rPr>
              <w:t>）；</w:t>
            </w:r>
            <w:r>
              <w:rPr>
                <w:spacing w:val="-1"/>
                <w:sz w:val="24"/>
                <w:szCs w:val="24"/>
              </w:rPr>
              <w:t>水箱容量</w:t>
            </w:r>
            <w:r>
              <w:rPr>
                <w:spacing w:val="-38"/>
                <w:sz w:val="24"/>
                <w:szCs w:val="24"/>
              </w:rPr>
              <w:t xml:space="preserve"> </w:t>
            </w:r>
            <w:r>
              <w:rPr>
                <w:spacing w:val="-1"/>
                <w:sz w:val="24"/>
                <w:szCs w:val="24"/>
              </w:rPr>
              <w:t>120L，实际装水量80</w:t>
            </w:r>
          </w:p>
          <w:p w14:paraId="2F0C9391">
            <w:pPr>
              <w:pStyle w:val="6"/>
              <w:spacing w:before="25"/>
              <w:ind w:left="70" w:right="145" w:hanging="17"/>
              <w:rPr>
                <w:sz w:val="24"/>
                <w:szCs w:val="24"/>
              </w:rPr>
            </w:pPr>
            <w:r>
              <w:rPr>
                <w:spacing w:val="-1"/>
                <w:sz w:val="24"/>
                <w:szCs w:val="24"/>
              </w:rPr>
              <w:t>—90L；配置高水位、中水位、低水位监测指示、内置电动水泵、与一体机联动、实现自动加水、</w:t>
            </w:r>
            <w:r>
              <w:rPr>
                <w:spacing w:val="-58"/>
                <w:sz w:val="24"/>
                <w:szCs w:val="24"/>
              </w:rPr>
              <w:t xml:space="preserve"> </w:t>
            </w:r>
            <w:r>
              <w:rPr>
                <w:spacing w:val="-2"/>
                <w:sz w:val="24"/>
                <w:szCs w:val="24"/>
              </w:rPr>
              <w:t>自动关闭等功能、水箱</w:t>
            </w:r>
            <w:r>
              <w:rPr>
                <w:spacing w:val="-1"/>
                <w:sz w:val="24"/>
                <w:szCs w:val="24"/>
              </w:rPr>
              <w:t>溢水、漏水报警提示等功能。外形规格（高</w:t>
            </w:r>
            <w:r>
              <w:rPr>
                <w:spacing w:val="-54"/>
                <w:sz w:val="24"/>
                <w:szCs w:val="24"/>
              </w:rPr>
              <w:t xml:space="preserve"> </w:t>
            </w:r>
            <w:r>
              <w:rPr>
                <w:spacing w:val="-1"/>
                <w:sz w:val="24"/>
                <w:szCs w:val="24"/>
              </w:rPr>
              <w:t>860*长</w:t>
            </w:r>
            <w:r>
              <w:rPr>
                <w:spacing w:val="-52"/>
                <w:sz w:val="24"/>
                <w:szCs w:val="24"/>
              </w:rPr>
              <w:t xml:space="preserve"> </w:t>
            </w:r>
            <w:r>
              <w:rPr>
                <w:spacing w:val="-1"/>
                <w:sz w:val="24"/>
                <w:szCs w:val="24"/>
              </w:rPr>
              <w:t>680*宽</w:t>
            </w:r>
            <w:r>
              <w:rPr>
                <w:spacing w:val="-57"/>
                <w:sz w:val="24"/>
                <w:szCs w:val="24"/>
              </w:rPr>
              <w:t xml:space="preserve"> </w:t>
            </w:r>
            <w:r>
              <w:rPr>
                <w:spacing w:val="-1"/>
                <w:sz w:val="24"/>
                <w:szCs w:val="24"/>
              </w:rPr>
              <w:t>460）mm。</w:t>
            </w:r>
          </w:p>
          <w:p w14:paraId="29B4675D">
            <w:pPr>
              <w:pStyle w:val="6"/>
              <w:spacing w:before="1" w:line="220" w:lineRule="auto"/>
              <w:ind w:left="60"/>
              <w:rPr>
                <w:sz w:val="24"/>
                <w:szCs w:val="24"/>
              </w:rPr>
            </w:pPr>
            <w:r>
              <w:rPr>
                <w:spacing w:val="-3"/>
                <w:sz w:val="24"/>
                <w:szCs w:val="24"/>
              </w:rPr>
              <w:t>2.设备符合：电快速瞬变脉冲群抗扰度检验（试验电压±2kV</w:t>
            </w:r>
            <w:r>
              <w:rPr>
                <w:spacing w:val="-60"/>
                <w:sz w:val="24"/>
                <w:szCs w:val="24"/>
              </w:rPr>
              <w:t>）；</w:t>
            </w:r>
            <w:r>
              <w:rPr>
                <w:spacing w:val="-3"/>
                <w:sz w:val="24"/>
                <w:szCs w:val="24"/>
              </w:rPr>
              <w:t>浪涌冲击抗扰度试验（试验</w:t>
            </w:r>
            <w:r>
              <w:rPr>
                <w:spacing w:val="-4"/>
                <w:sz w:val="24"/>
                <w:szCs w:val="24"/>
              </w:rPr>
              <w:t>等级2</w:t>
            </w:r>
            <w:r>
              <w:rPr>
                <w:spacing w:val="-41"/>
                <w:sz w:val="24"/>
                <w:szCs w:val="24"/>
              </w:rPr>
              <w:t xml:space="preserve"> </w:t>
            </w:r>
            <w:r>
              <w:rPr>
                <w:spacing w:val="-4"/>
                <w:sz w:val="24"/>
                <w:szCs w:val="24"/>
              </w:rPr>
              <w:t>级，试验电压±1.0kV</w:t>
            </w:r>
            <w:r>
              <w:rPr>
                <w:spacing w:val="-60"/>
                <w:sz w:val="24"/>
                <w:szCs w:val="24"/>
              </w:rPr>
              <w:t>）；</w:t>
            </w:r>
            <w:r>
              <w:rPr>
                <w:spacing w:val="-1"/>
                <w:sz w:val="24"/>
                <w:szCs w:val="24"/>
              </w:rPr>
              <w:t>低温存储试验（低温-20℃)；高温存储试验（高温</w:t>
            </w:r>
            <w:r>
              <w:rPr>
                <w:spacing w:val="-41"/>
                <w:sz w:val="24"/>
                <w:szCs w:val="24"/>
              </w:rPr>
              <w:t xml:space="preserve"> </w:t>
            </w:r>
            <w:r>
              <w:rPr>
                <w:spacing w:val="-1"/>
                <w:sz w:val="24"/>
                <w:szCs w:val="24"/>
              </w:rPr>
              <w:t>50℃)等项目，检验结果合格。</w:t>
            </w:r>
          </w:p>
        </w:tc>
      </w:tr>
    </w:tbl>
    <w:p w14:paraId="783771E3">
      <w:pPr>
        <w:rPr>
          <w:rFonts w:ascii="Arial"/>
          <w:sz w:val="21"/>
        </w:rPr>
      </w:pPr>
    </w:p>
    <w:p w14:paraId="41C8F9E6">
      <w:pPr>
        <w:rPr>
          <w:rFonts w:ascii="Arial" w:hAnsi="Arial" w:eastAsia="Arial" w:cs="Arial"/>
          <w:sz w:val="21"/>
          <w:szCs w:val="21"/>
        </w:rPr>
        <w:sectPr>
          <w:footerReference r:id="rId16" w:type="default"/>
          <w:pgSz w:w="16839" w:h="11906"/>
          <w:pgMar w:top="1012" w:right="911" w:bottom="1310" w:left="911" w:header="0" w:footer="1068" w:gutter="0"/>
          <w:cols w:space="720" w:num="1"/>
        </w:sectPr>
      </w:pPr>
    </w:p>
    <w:p w14:paraId="62013F7A">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2B993A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9" w:hRule="atLeast"/>
        </w:trPr>
        <w:tc>
          <w:tcPr>
            <w:tcW w:w="719" w:type="dxa"/>
            <w:vAlign w:val="top"/>
          </w:tcPr>
          <w:p w14:paraId="4C820CD9">
            <w:pPr>
              <w:spacing w:line="253" w:lineRule="auto"/>
              <w:rPr>
                <w:rFonts w:ascii="Arial"/>
                <w:sz w:val="21"/>
              </w:rPr>
            </w:pPr>
          </w:p>
          <w:p w14:paraId="5018C1A1">
            <w:pPr>
              <w:spacing w:line="253" w:lineRule="auto"/>
              <w:rPr>
                <w:rFonts w:ascii="Arial"/>
                <w:sz w:val="21"/>
              </w:rPr>
            </w:pPr>
          </w:p>
          <w:p w14:paraId="390D9AA4">
            <w:pPr>
              <w:spacing w:line="253" w:lineRule="auto"/>
              <w:rPr>
                <w:rFonts w:ascii="Arial"/>
                <w:sz w:val="21"/>
              </w:rPr>
            </w:pPr>
          </w:p>
          <w:p w14:paraId="2132696B">
            <w:pPr>
              <w:spacing w:line="253" w:lineRule="auto"/>
              <w:rPr>
                <w:rFonts w:ascii="Arial"/>
                <w:sz w:val="21"/>
              </w:rPr>
            </w:pPr>
          </w:p>
          <w:p w14:paraId="19F19BE0">
            <w:pPr>
              <w:spacing w:line="253" w:lineRule="auto"/>
              <w:rPr>
                <w:rFonts w:ascii="Arial"/>
                <w:sz w:val="21"/>
              </w:rPr>
            </w:pPr>
          </w:p>
          <w:p w14:paraId="68072041">
            <w:pPr>
              <w:spacing w:line="253" w:lineRule="auto"/>
              <w:rPr>
                <w:rFonts w:ascii="Arial"/>
                <w:sz w:val="21"/>
              </w:rPr>
            </w:pPr>
          </w:p>
          <w:p w14:paraId="04E4A76E">
            <w:pPr>
              <w:spacing w:line="253" w:lineRule="auto"/>
              <w:rPr>
                <w:rFonts w:ascii="Arial"/>
                <w:sz w:val="21"/>
              </w:rPr>
            </w:pPr>
          </w:p>
          <w:p w14:paraId="789C1E9D">
            <w:pPr>
              <w:spacing w:line="253" w:lineRule="auto"/>
              <w:rPr>
                <w:rFonts w:ascii="Arial"/>
                <w:sz w:val="21"/>
              </w:rPr>
            </w:pPr>
          </w:p>
          <w:p w14:paraId="5D4ED0C9">
            <w:pPr>
              <w:spacing w:line="253" w:lineRule="auto"/>
              <w:rPr>
                <w:rFonts w:ascii="Arial"/>
                <w:sz w:val="21"/>
              </w:rPr>
            </w:pPr>
          </w:p>
          <w:p w14:paraId="7789240C">
            <w:pPr>
              <w:pStyle w:val="6"/>
              <w:spacing w:before="78" w:line="326" w:lineRule="exact"/>
              <w:ind w:left="305"/>
              <w:rPr>
                <w:sz w:val="24"/>
                <w:szCs w:val="24"/>
              </w:rPr>
            </w:pPr>
            <w:r>
              <w:rPr>
                <w:position w:val="1"/>
                <w:sz w:val="24"/>
                <w:szCs w:val="24"/>
              </w:rPr>
              <w:t>7</w:t>
            </w:r>
          </w:p>
        </w:tc>
        <w:tc>
          <w:tcPr>
            <w:tcW w:w="1486" w:type="dxa"/>
            <w:vAlign w:val="top"/>
          </w:tcPr>
          <w:p w14:paraId="25C9D245">
            <w:pPr>
              <w:spacing w:line="265" w:lineRule="auto"/>
              <w:rPr>
                <w:rFonts w:ascii="Arial"/>
                <w:sz w:val="21"/>
              </w:rPr>
            </w:pPr>
          </w:p>
          <w:p w14:paraId="4A2409B1">
            <w:pPr>
              <w:spacing w:line="265" w:lineRule="auto"/>
              <w:rPr>
                <w:rFonts w:ascii="Arial"/>
                <w:sz w:val="21"/>
              </w:rPr>
            </w:pPr>
          </w:p>
          <w:p w14:paraId="3FF7742B">
            <w:pPr>
              <w:spacing w:line="265" w:lineRule="auto"/>
              <w:rPr>
                <w:rFonts w:ascii="Arial"/>
                <w:sz w:val="21"/>
              </w:rPr>
            </w:pPr>
          </w:p>
          <w:p w14:paraId="5D8926F9">
            <w:pPr>
              <w:spacing w:line="265" w:lineRule="auto"/>
              <w:rPr>
                <w:rFonts w:ascii="Arial"/>
                <w:sz w:val="21"/>
              </w:rPr>
            </w:pPr>
          </w:p>
          <w:p w14:paraId="249B53FC">
            <w:pPr>
              <w:spacing w:line="265" w:lineRule="auto"/>
              <w:rPr>
                <w:rFonts w:ascii="Arial"/>
                <w:sz w:val="21"/>
              </w:rPr>
            </w:pPr>
          </w:p>
          <w:p w14:paraId="4171F24F">
            <w:pPr>
              <w:spacing w:line="265" w:lineRule="auto"/>
              <w:rPr>
                <w:rFonts w:ascii="Arial"/>
                <w:sz w:val="21"/>
              </w:rPr>
            </w:pPr>
          </w:p>
          <w:p w14:paraId="4E01048B">
            <w:pPr>
              <w:spacing w:line="266" w:lineRule="auto"/>
              <w:rPr>
                <w:rFonts w:ascii="Arial"/>
                <w:sz w:val="21"/>
              </w:rPr>
            </w:pPr>
          </w:p>
          <w:p w14:paraId="565B1956">
            <w:pPr>
              <w:spacing w:line="266" w:lineRule="auto"/>
              <w:rPr>
                <w:rFonts w:ascii="Arial"/>
                <w:sz w:val="21"/>
              </w:rPr>
            </w:pPr>
          </w:p>
          <w:p w14:paraId="295655F3">
            <w:pPr>
              <w:pStyle w:val="6"/>
              <w:spacing w:before="78" w:line="244" w:lineRule="auto"/>
              <w:ind w:left="516" w:right="143" w:hanging="367"/>
              <w:rPr>
                <w:sz w:val="24"/>
                <w:szCs w:val="24"/>
              </w:rPr>
            </w:pPr>
            <w:r>
              <w:rPr>
                <w:spacing w:val="-3"/>
                <w:sz w:val="24"/>
                <w:szCs w:val="24"/>
              </w:rPr>
              <w:t>驱鼠漏水云</w:t>
            </w:r>
            <w:r>
              <w:rPr>
                <w:spacing w:val="-10"/>
                <w:sz w:val="24"/>
                <w:szCs w:val="24"/>
              </w:rPr>
              <w:t>测仪</w:t>
            </w:r>
          </w:p>
        </w:tc>
        <w:tc>
          <w:tcPr>
            <w:tcW w:w="12804" w:type="dxa"/>
            <w:vAlign w:val="top"/>
          </w:tcPr>
          <w:p w14:paraId="3270F0A1">
            <w:pPr>
              <w:pStyle w:val="6"/>
              <w:spacing w:before="34" w:line="222" w:lineRule="auto"/>
              <w:ind w:left="64"/>
              <w:rPr>
                <w:sz w:val="24"/>
                <w:szCs w:val="24"/>
              </w:rPr>
            </w:pPr>
            <w:r>
              <w:rPr>
                <w:b/>
                <w:bCs/>
                <w:color w:val="FF0000"/>
                <w:spacing w:val="-2"/>
                <w:sz w:val="24"/>
                <w:szCs w:val="24"/>
                <w:u w:val="single" w:color="auto"/>
              </w:rPr>
              <w:t>鑫泰格品牌</w:t>
            </w:r>
            <w:r>
              <w:rPr>
                <w:spacing w:val="-2"/>
                <w:sz w:val="24"/>
                <w:szCs w:val="24"/>
              </w:rPr>
              <w:t>驱鼠漏水云测仪</w:t>
            </w:r>
          </w:p>
          <w:p w14:paraId="5CC216DF">
            <w:pPr>
              <w:pStyle w:val="6"/>
              <w:spacing w:before="22" w:line="229" w:lineRule="auto"/>
              <w:ind w:left="75"/>
              <w:rPr>
                <w:sz w:val="24"/>
                <w:szCs w:val="24"/>
              </w:rPr>
            </w:pPr>
            <w:r>
              <w:rPr>
                <w:spacing w:val="1"/>
                <w:sz w:val="24"/>
                <w:szCs w:val="24"/>
              </w:rPr>
              <w:t>1.漏水检测2</w:t>
            </w:r>
            <w:r>
              <w:rPr>
                <w:spacing w:val="-44"/>
                <w:sz w:val="24"/>
                <w:szCs w:val="24"/>
              </w:rPr>
              <w:t xml:space="preserve"> </w:t>
            </w:r>
            <w:r>
              <w:rPr>
                <w:spacing w:val="1"/>
                <w:sz w:val="24"/>
                <w:szCs w:val="24"/>
              </w:rPr>
              <w:t>路（点式、线式水浸探头可选）</w:t>
            </w:r>
          </w:p>
          <w:p w14:paraId="14F11EDB">
            <w:pPr>
              <w:pStyle w:val="6"/>
              <w:spacing w:before="14" w:line="225" w:lineRule="auto"/>
              <w:ind w:left="61"/>
              <w:rPr>
                <w:sz w:val="24"/>
                <w:szCs w:val="24"/>
              </w:rPr>
            </w:pPr>
            <w:r>
              <w:rPr>
                <w:spacing w:val="-2"/>
                <w:sz w:val="24"/>
                <w:szCs w:val="24"/>
              </w:rPr>
              <w:t>2.超声波发生器</w:t>
            </w:r>
            <w:r>
              <w:rPr>
                <w:spacing w:val="-49"/>
                <w:sz w:val="24"/>
                <w:szCs w:val="24"/>
              </w:rPr>
              <w:t xml:space="preserve"> </w:t>
            </w:r>
            <w:r>
              <w:rPr>
                <w:spacing w:val="-2"/>
                <w:sz w:val="24"/>
                <w:szCs w:val="24"/>
              </w:rPr>
              <w:t>4</w:t>
            </w:r>
            <w:r>
              <w:rPr>
                <w:spacing w:val="-56"/>
                <w:sz w:val="24"/>
                <w:szCs w:val="24"/>
              </w:rPr>
              <w:t xml:space="preserve"> </w:t>
            </w:r>
            <w:r>
              <w:rPr>
                <w:spacing w:val="-2"/>
                <w:sz w:val="24"/>
                <w:szCs w:val="24"/>
              </w:rPr>
              <w:t>路</w:t>
            </w:r>
          </w:p>
          <w:p w14:paraId="38288EFB">
            <w:pPr>
              <w:pStyle w:val="6"/>
              <w:spacing w:before="17" w:line="225" w:lineRule="auto"/>
              <w:ind w:left="62"/>
              <w:rPr>
                <w:sz w:val="24"/>
                <w:szCs w:val="24"/>
              </w:rPr>
            </w:pPr>
            <w:r>
              <w:rPr>
                <w:spacing w:val="-3"/>
                <w:sz w:val="24"/>
                <w:szCs w:val="24"/>
              </w:rPr>
              <w:t>3.超声波频率</w:t>
            </w:r>
            <w:r>
              <w:rPr>
                <w:spacing w:val="-26"/>
                <w:sz w:val="24"/>
                <w:szCs w:val="24"/>
              </w:rPr>
              <w:t xml:space="preserve"> </w:t>
            </w:r>
            <w:r>
              <w:rPr>
                <w:spacing w:val="-3"/>
                <w:sz w:val="24"/>
                <w:szCs w:val="24"/>
              </w:rPr>
              <w:t>15-60kHz</w:t>
            </w:r>
          </w:p>
          <w:p w14:paraId="56466ED6">
            <w:pPr>
              <w:pStyle w:val="6"/>
              <w:spacing w:before="19" w:line="238" w:lineRule="auto"/>
              <w:ind w:left="71" w:right="85" w:hanging="15"/>
              <w:rPr>
                <w:sz w:val="24"/>
                <w:szCs w:val="24"/>
              </w:rPr>
            </w:pPr>
            <w:r>
              <w:rPr>
                <w:spacing w:val="-1"/>
                <w:sz w:val="24"/>
                <w:szCs w:val="24"/>
              </w:rPr>
              <w:t>4.超声波声压级≥90dB（参考声压20</w:t>
            </w:r>
            <w:r>
              <w:rPr>
                <w:spacing w:val="-44"/>
                <w:sz w:val="24"/>
                <w:szCs w:val="24"/>
              </w:rPr>
              <w:t xml:space="preserve"> </w:t>
            </w:r>
            <w:r>
              <w:rPr>
                <w:spacing w:val="-1"/>
                <w:sz w:val="24"/>
                <w:szCs w:val="24"/>
              </w:rPr>
              <w:t>μPa</w:t>
            </w:r>
            <w:r>
              <w:rPr>
                <w:spacing w:val="2"/>
                <w:sz w:val="24"/>
                <w:szCs w:val="24"/>
              </w:rPr>
              <w:t>）：</w:t>
            </w:r>
            <w:r>
              <w:rPr>
                <w:spacing w:val="-1"/>
                <w:sz w:val="24"/>
                <w:szCs w:val="24"/>
              </w:rPr>
              <w:t>在自由场条件下，距各换能器发声面正前方</w:t>
            </w:r>
            <w:r>
              <w:rPr>
                <w:spacing w:val="-38"/>
                <w:sz w:val="24"/>
                <w:szCs w:val="24"/>
              </w:rPr>
              <w:t xml:space="preserve"> </w:t>
            </w:r>
            <w:r>
              <w:rPr>
                <w:spacing w:val="-1"/>
                <w:sz w:val="24"/>
                <w:szCs w:val="24"/>
              </w:rPr>
              <w:t>1m</w:t>
            </w:r>
            <w:r>
              <w:rPr>
                <w:spacing w:val="-41"/>
                <w:sz w:val="24"/>
                <w:szCs w:val="24"/>
              </w:rPr>
              <w:t xml:space="preserve"> </w:t>
            </w:r>
            <w:r>
              <w:rPr>
                <w:spacing w:val="-1"/>
                <w:sz w:val="24"/>
                <w:szCs w:val="24"/>
              </w:rPr>
              <w:t>测量，</w:t>
            </w:r>
            <w:r>
              <w:rPr>
                <w:spacing w:val="-2"/>
                <w:sz w:val="24"/>
                <w:szCs w:val="24"/>
              </w:rPr>
              <w:t>采用覆盖工作频段的</w:t>
            </w:r>
            <w:r>
              <w:rPr>
                <w:spacing w:val="-1"/>
                <w:sz w:val="24"/>
                <w:szCs w:val="24"/>
              </w:rPr>
              <w:t>测量系统、不计权；报告记录测量距离、频率、环境及背景噪声，背景噪声比被测声压级低至少</w:t>
            </w:r>
            <w:r>
              <w:rPr>
                <w:spacing w:val="-34"/>
                <w:sz w:val="24"/>
                <w:szCs w:val="24"/>
              </w:rPr>
              <w:t xml:space="preserve"> </w:t>
            </w:r>
            <w:r>
              <w:rPr>
                <w:spacing w:val="-1"/>
                <w:sz w:val="24"/>
                <w:szCs w:val="24"/>
              </w:rPr>
              <w:t>10dB</w:t>
            </w:r>
          </w:p>
          <w:p w14:paraId="05732927">
            <w:pPr>
              <w:pStyle w:val="6"/>
              <w:spacing w:before="3" w:line="228" w:lineRule="auto"/>
              <w:ind w:left="57"/>
              <w:rPr>
                <w:sz w:val="24"/>
                <w:szCs w:val="24"/>
              </w:rPr>
            </w:pPr>
            <w:r>
              <w:rPr>
                <w:spacing w:val="-1"/>
                <w:sz w:val="24"/>
                <w:szCs w:val="24"/>
              </w:rPr>
              <w:t>5.适用面积≤100</w:t>
            </w:r>
            <w:r>
              <w:rPr>
                <w:spacing w:val="-36"/>
                <w:sz w:val="24"/>
                <w:szCs w:val="24"/>
              </w:rPr>
              <w:t xml:space="preserve"> </w:t>
            </w:r>
            <w:r>
              <w:rPr>
                <w:spacing w:val="-1"/>
                <w:sz w:val="24"/>
                <w:szCs w:val="24"/>
              </w:rPr>
              <w:t>㎡</w:t>
            </w:r>
          </w:p>
          <w:p w14:paraId="2AE01A62">
            <w:pPr>
              <w:pStyle w:val="6"/>
              <w:spacing w:before="16" w:line="225" w:lineRule="auto"/>
              <w:ind w:left="61"/>
              <w:rPr>
                <w:sz w:val="24"/>
                <w:szCs w:val="24"/>
              </w:rPr>
            </w:pPr>
            <w:r>
              <w:rPr>
                <w:spacing w:val="-1"/>
                <w:sz w:val="24"/>
                <w:szCs w:val="24"/>
              </w:rPr>
              <w:t>6.驱散模式交替、四向、循环</w:t>
            </w:r>
          </w:p>
          <w:p w14:paraId="1D451EA9">
            <w:pPr>
              <w:pStyle w:val="6"/>
              <w:spacing w:before="19" w:line="225" w:lineRule="auto"/>
              <w:ind w:left="63"/>
              <w:rPr>
                <w:sz w:val="24"/>
                <w:szCs w:val="24"/>
              </w:rPr>
            </w:pPr>
            <w:r>
              <w:rPr>
                <w:spacing w:val="-1"/>
                <w:sz w:val="24"/>
                <w:szCs w:val="24"/>
              </w:rPr>
              <w:t>7.声波模式离散、低频、高频</w:t>
            </w:r>
          </w:p>
          <w:p w14:paraId="71937B7C">
            <w:pPr>
              <w:pStyle w:val="6"/>
              <w:spacing w:before="20" w:line="223" w:lineRule="auto"/>
              <w:ind w:left="60"/>
              <w:rPr>
                <w:sz w:val="24"/>
                <w:szCs w:val="24"/>
              </w:rPr>
            </w:pPr>
            <w:r>
              <w:rPr>
                <w:spacing w:val="-1"/>
                <w:sz w:val="24"/>
                <w:szCs w:val="24"/>
              </w:rPr>
              <w:t>8.工作模式持续工作、定时工作</w:t>
            </w:r>
          </w:p>
          <w:p w14:paraId="4A573E67">
            <w:pPr>
              <w:pStyle w:val="6"/>
              <w:spacing w:before="19" w:line="223" w:lineRule="auto"/>
              <w:ind w:left="56"/>
              <w:rPr>
                <w:sz w:val="24"/>
                <w:szCs w:val="24"/>
              </w:rPr>
            </w:pPr>
            <w:r>
              <w:rPr>
                <w:spacing w:val="2"/>
                <w:sz w:val="24"/>
                <w:szCs w:val="24"/>
              </w:rPr>
              <w:t>9.显示屏5.1</w:t>
            </w:r>
            <w:r>
              <w:rPr>
                <w:spacing w:val="-37"/>
                <w:sz w:val="24"/>
                <w:szCs w:val="24"/>
              </w:rPr>
              <w:t xml:space="preserve"> </w:t>
            </w:r>
            <w:r>
              <w:rPr>
                <w:spacing w:val="2"/>
                <w:sz w:val="24"/>
                <w:szCs w:val="24"/>
              </w:rPr>
              <w:t>英寸全彩电容触摸屏</w:t>
            </w:r>
          </w:p>
          <w:p w14:paraId="3183DA7F">
            <w:pPr>
              <w:pStyle w:val="6"/>
              <w:spacing w:before="23" w:line="234" w:lineRule="auto"/>
              <w:ind w:left="75"/>
              <w:rPr>
                <w:sz w:val="24"/>
                <w:szCs w:val="24"/>
              </w:rPr>
            </w:pPr>
            <w:r>
              <w:rPr>
                <w:spacing w:val="-2"/>
                <w:sz w:val="24"/>
                <w:szCs w:val="24"/>
              </w:rPr>
              <w:t>10.供电</w:t>
            </w:r>
            <w:r>
              <w:rPr>
                <w:spacing w:val="-53"/>
                <w:sz w:val="24"/>
                <w:szCs w:val="24"/>
              </w:rPr>
              <w:t xml:space="preserve"> </w:t>
            </w:r>
            <w:r>
              <w:rPr>
                <w:spacing w:val="-2"/>
                <w:sz w:val="24"/>
                <w:szCs w:val="24"/>
              </w:rPr>
              <w:t>AC220V50Hz</w:t>
            </w:r>
          </w:p>
          <w:p w14:paraId="34002E63">
            <w:pPr>
              <w:pStyle w:val="6"/>
              <w:spacing w:before="8" w:line="225" w:lineRule="auto"/>
              <w:ind w:left="75"/>
              <w:rPr>
                <w:sz w:val="24"/>
                <w:szCs w:val="24"/>
              </w:rPr>
            </w:pPr>
            <w:r>
              <w:rPr>
                <w:spacing w:val="-2"/>
                <w:sz w:val="24"/>
                <w:szCs w:val="24"/>
              </w:rPr>
              <w:t>11、功率≤0.008kW</w:t>
            </w:r>
          </w:p>
          <w:p w14:paraId="62805C2D">
            <w:pPr>
              <w:pStyle w:val="6"/>
              <w:spacing w:before="16" w:line="223" w:lineRule="auto"/>
              <w:ind w:left="75"/>
              <w:rPr>
                <w:sz w:val="24"/>
                <w:szCs w:val="24"/>
              </w:rPr>
            </w:pPr>
            <w:r>
              <w:rPr>
                <w:spacing w:val="-1"/>
                <w:sz w:val="24"/>
                <w:szCs w:val="24"/>
              </w:rPr>
              <w:t>12.工作环境温度：-20℃~60℃湿度：5%RH～95%RH</w:t>
            </w:r>
          </w:p>
          <w:p w14:paraId="0CE2BABD">
            <w:pPr>
              <w:pStyle w:val="6"/>
              <w:spacing w:before="23" w:line="228" w:lineRule="auto"/>
              <w:ind w:left="75"/>
              <w:rPr>
                <w:sz w:val="24"/>
                <w:szCs w:val="24"/>
              </w:rPr>
            </w:pPr>
            <w:r>
              <w:rPr>
                <w:spacing w:val="-3"/>
                <w:sz w:val="24"/>
                <w:szCs w:val="24"/>
              </w:rPr>
              <w:t>13.安装方式壁挂式</w:t>
            </w:r>
          </w:p>
          <w:p w14:paraId="6CE2EA11">
            <w:pPr>
              <w:pStyle w:val="6"/>
              <w:spacing w:before="13" w:line="205" w:lineRule="auto"/>
              <w:ind w:left="75"/>
              <w:rPr>
                <w:sz w:val="24"/>
                <w:szCs w:val="24"/>
              </w:rPr>
            </w:pPr>
            <w:r>
              <w:rPr>
                <w:spacing w:val="-1"/>
                <w:sz w:val="24"/>
                <w:szCs w:val="24"/>
              </w:rPr>
              <w:t>14.电阻试验、耐压试验符合</w:t>
            </w:r>
            <w:r>
              <w:rPr>
                <w:spacing w:val="-52"/>
                <w:sz w:val="24"/>
                <w:szCs w:val="24"/>
              </w:rPr>
              <w:t xml:space="preserve"> </w:t>
            </w:r>
            <w:r>
              <w:rPr>
                <w:spacing w:val="-1"/>
                <w:sz w:val="24"/>
                <w:szCs w:val="24"/>
              </w:rPr>
              <w:t>GB/T5226.1-2019《机械电气安全机械电气设备第</w:t>
            </w:r>
            <w:r>
              <w:rPr>
                <w:spacing w:val="-38"/>
                <w:sz w:val="24"/>
                <w:szCs w:val="24"/>
              </w:rPr>
              <w:t xml:space="preserve"> </w:t>
            </w:r>
            <w:r>
              <w:rPr>
                <w:spacing w:val="-1"/>
                <w:sz w:val="24"/>
                <w:szCs w:val="24"/>
              </w:rPr>
              <w:t>1</w:t>
            </w:r>
            <w:r>
              <w:rPr>
                <w:spacing w:val="-51"/>
                <w:sz w:val="24"/>
                <w:szCs w:val="24"/>
              </w:rPr>
              <w:t xml:space="preserve"> </w:t>
            </w:r>
            <w:r>
              <w:rPr>
                <w:spacing w:val="-1"/>
                <w:sz w:val="24"/>
                <w:szCs w:val="24"/>
              </w:rPr>
              <w:t>部分：通用技术条件》</w:t>
            </w:r>
            <w:r>
              <w:rPr>
                <w:spacing w:val="-2"/>
                <w:sz w:val="24"/>
                <w:szCs w:val="24"/>
              </w:rPr>
              <w:t>标准要求</w:t>
            </w:r>
          </w:p>
        </w:tc>
      </w:tr>
      <w:tr w14:paraId="4725A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5" w:hRule="atLeast"/>
        </w:trPr>
        <w:tc>
          <w:tcPr>
            <w:tcW w:w="719" w:type="dxa"/>
            <w:vAlign w:val="top"/>
          </w:tcPr>
          <w:p w14:paraId="6F1CB2AE">
            <w:pPr>
              <w:spacing w:line="288" w:lineRule="auto"/>
              <w:rPr>
                <w:rFonts w:ascii="Arial"/>
                <w:sz w:val="21"/>
              </w:rPr>
            </w:pPr>
          </w:p>
          <w:p w14:paraId="1A59B6BC">
            <w:pPr>
              <w:spacing w:line="289" w:lineRule="auto"/>
              <w:rPr>
                <w:rFonts w:ascii="Arial"/>
                <w:sz w:val="21"/>
              </w:rPr>
            </w:pPr>
          </w:p>
          <w:p w14:paraId="38841CF6">
            <w:pPr>
              <w:pStyle w:val="6"/>
              <w:spacing w:before="78" w:line="323" w:lineRule="exact"/>
              <w:ind w:left="301"/>
              <w:rPr>
                <w:sz w:val="24"/>
                <w:szCs w:val="24"/>
              </w:rPr>
            </w:pPr>
            <w:r>
              <w:rPr>
                <w:position w:val="1"/>
                <w:sz w:val="24"/>
                <w:szCs w:val="24"/>
              </w:rPr>
              <w:t>8</w:t>
            </w:r>
          </w:p>
        </w:tc>
        <w:tc>
          <w:tcPr>
            <w:tcW w:w="1486" w:type="dxa"/>
            <w:vAlign w:val="top"/>
          </w:tcPr>
          <w:p w14:paraId="74372F5A">
            <w:pPr>
              <w:spacing w:line="289" w:lineRule="auto"/>
              <w:rPr>
                <w:rFonts w:ascii="Arial"/>
                <w:sz w:val="21"/>
              </w:rPr>
            </w:pPr>
          </w:p>
          <w:p w14:paraId="601616BD">
            <w:pPr>
              <w:spacing w:line="289" w:lineRule="auto"/>
              <w:rPr>
                <w:rFonts w:ascii="Arial"/>
                <w:sz w:val="21"/>
              </w:rPr>
            </w:pPr>
          </w:p>
          <w:p w14:paraId="1963355B">
            <w:pPr>
              <w:pStyle w:val="6"/>
              <w:spacing w:before="78" w:line="229" w:lineRule="auto"/>
              <w:ind w:left="163"/>
              <w:rPr>
                <w:sz w:val="24"/>
                <w:szCs w:val="24"/>
              </w:rPr>
            </w:pPr>
            <w:r>
              <w:rPr>
                <w:spacing w:val="-6"/>
                <w:sz w:val="24"/>
                <w:szCs w:val="24"/>
              </w:rPr>
              <w:t>漏水感应线</w:t>
            </w:r>
          </w:p>
        </w:tc>
        <w:tc>
          <w:tcPr>
            <w:tcW w:w="12804" w:type="dxa"/>
            <w:vAlign w:val="top"/>
          </w:tcPr>
          <w:p w14:paraId="5CD7BBC8">
            <w:pPr>
              <w:pStyle w:val="6"/>
              <w:spacing w:before="38" w:line="222" w:lineRule="auto"/>
              <w:ind w:left="64"/>
              <w:rPr>
                <w:sz w:val="24"/>
                <w:szCs w:val="24"/>
              </w:rPr>
            </w:pPr>
            <w:r>
              <w:rPr>
                <w:b/>
                <w:bCs/>
                <w:color w:val="FF0000"/>
                <w:spacing w:val="-2"/>
                <w:sz w:val="24"/>
                <w:szCs w:val="24"/>
                <w:u w:val="single" w:color="auto"/>
              </w:rPr>
              <w:t>鑫泰格品牌</w:t>
            </w:r>
            <w:r>
              <w:rPr>
                <w:spacing w:val="-2"/>
                <w:sz w:val="24"/>
                <w:szCs w:val="24"/>
              </w:rPr>
              <w:t>漏水感应线</w:t>
            </w:r>
          </w:p>
          <w:p w14:paraId="4DC683FC">
            <w:pPr>
              <w:pStyle w:val="6"/>
              <w:spacing w:before="20" w:line="220" w:lineRule="auto"/>
              <w:ind w:left="75"/>
              <w:rPr>
                <w:sz w:val="24"/>
                <w:szCs w:val="24"/>
              </w:rPr>
            </w:pPr>
            <w:r>
              <w:rPr>
                <w:spacing w:val="-1"/>
                <w:sz w:val="24"/>
                <w:szCs w:val="24"/>
              </w:rPr>
              <w:t>1.双螺旋结构，减少电子干扰，线缆直径：5.0mm；</w:t>
            </w:r>
          </w:p>
          <w:p w14:paraId="076121D9">
            <w:pPr>
              <w:pStyle w:val="6"/>
              <w:spacing w:before="26" w:line="220" w:lineRule="auto"/>
              <w:ind w:left="61"/>
              <w:rPr>
                <w:sz w:val="24"/>
                <w:szCs w:val="24"/>
              </w:rPr>
            </w:pPr>
            <w:r>
              <w:rPr>
                <w:spacing w:val="-1"/>
                <w:sz w:val="24"/>
                <w:szCs w:val="24"/>
              </w:rPr>
              <w:t>2.环保优质，阻燃低烟，导线外阻：20Ω/100m；</w:t>
            </w:r>
          </w:p>
          <w:p w14:paraId="3DF7D20B">
            <w:pPr>
              <w:pStyle w:val="6"/>
              <w:spacing w:before="23" w:line="220" w:lineRule="auto"/>
              <w:ind w:left="62"/>
              <w:rPr>
                <w:sz w:val="24"/>
                <w:szCs w:val="24"/>
              </w:rPr>
            </w:pPr>
            <w:r>
              <w:rPr>
                <w:sz w:val="24"/>
                <w:szCs w:val="24"/>
              </w:rPr>
              <w:t>3.检测传导性液体的泄漏，接头及末端热缩管</w:t>
            </w:r>
            <w:r>
              <w:rPr>
                <w:spacing w:val="-1"/>
                <w:sz w:val="24"/>
                <w:szCs w:val="24"/>
              </w:rPr>
              <w:t>密封加工，线缆触水即报</w:t>
            </w:r>
          </w:p>
          <w:p w14:paraId="230A36DA">
            <w:pPr>
              <w:pStyle w:val="6"/>
              <w:spacing w:before="25" w:line="203" w:lineRule="auto"/>
              <w:ind w:left="56"/>
              <w:rPr>
                <w:sz w:val="24"/>
                <w:szCs w:val="24"/>
              </w:rPr>
            </w:pPr>
            <w:r>
              <w:rPr>
                <w:spacing w:val="-3"/>
                <w:sz w:val="24"/>
                <w:szCs w:val="24"/>
              </w:rPr>
              <w:t>4.</w:t>
            </w:r>
            <w:r>
              <w:rPr>
                <w:spacing w:val="-88"/>
                <w:sz w:val="24"/>
                <w:szCs w:val="24"/>
              </w:rPr>
              <w:t xml:space="preserve"> </w:t>
            </w:r>
            <w:r>
              <w:rPr>
                <w:spacing w:val="-3"/>
                <w:sz w:val="24"/>
                <w:szCs w:val="24"/>
              </w:rPr>
              <w:t>≥5m，支持长度定制</w:t>
            </w:r>
          </w:p>
        </w:tc>
      </w:tr>
      <w:tr w14:paraId="1B4495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719" w:type="dxa"/>
            <w:vAlign w:val="top"/>
          </w:tcPr>
          <w:p w14:paraId="79052E4D">
            <w:pPr>
              <w:pStyle w:val="6"/>
              <w:spacing w:before="222" w:line="323" w:lineRule="exact"/>
              <w:ind w:left="298"/>
              <w:rPr>
                <w:sz w:val="24"/>
                <w:szCs w:val="24"/>
              </w:rPr>
            </w:pPr>
            <w:r>
              <w:rPr>
                <w:position w:val="1"/>
                <w:sz w:val="24"/>
                <w:szCs w:val="24"/>
              </w:rPr>
              <w:t>9</w:t>
            </w:r>
          </w:p>
        </w:tc>
        <w:tc>
          <w:tcPr>
            <w:tcW w:w="1486" w:type="dxa"/>
            <w:vAlign w:val="top"/>
          </w:tcPr>
          <w:p w14:paraId="32722555">
            <w:pPr>
              <w:pStyle w:val="6"/>
              <w:spacing w:before="65" w:line="234" w:lineRule="auto"/>
              <w:ind w:left="622" w:right="143" w:hanging="459"/>
              <w:rPr>
                <w:sz w:val="24"/>
                <w:szCs w:val="24"/>
              </w:rPr>
            </w:pPr>
            <w:r>
              <w:rPr>
                <w:spacing w:val="-6"/>
                <w:sz w:val="24"/>
                <w:szCs w:val="24"/>
              </w:rPr>
              <w:t>漏水固定胶</w:t>
            </w:r>
            <w:r>
              <w:rPr>
                <w:sz w:val="24"/>
                <w:szCs w:val="24"/>
              </w:rPr>
              <w:t>贴</w:t>
            </w:r>
          </w:p>
        </w:tc>
        <w:tc>
          <w:tcPr>
            <w:tcW w:w="12804" w:type="dxa"/>
            <w:vAlign w:val="top"/>
          </w:tcPr>
          <w:p w14:paraId="779D1CEA">
            <w:pPr>
              <w:pStyle w:val="6"/>
              <w:spacing w:before="66" w:line="222" w:lineRule="auto"/>
              <w:ind w:left="64"/>
              <w:rPr>
                <w:sz w:val="24"/>
                <w:szCs w:val="24"/>
              </w:rPr>
            </w:pPr>
            <w:r>
              <w:rPr>
                <w:b/>
                <w:bCs/>
                <w:color w:val="FF0000"/>
                <w:spacing w:val="-2"/>
                <w:sz w:val="24"/>
                <w:szCs w:val="24"/>
                <w:u w:val="single" w:color="auto"/>
              </w:rPr>
              <w:t>鑫泰格品牌</w:t>
            </w:r>
            <w:r>
              <w:rPr>
                <w:spacing w:val="-2"/>
                <w:sz w:val="24"/>
                <w:szCs w:val="24"/>
              </w:rPr>
              <w:t>漏水固定胶贴</w:t>
            </w:r>
          </w:p>
          <w:p w14:paraId="743FEEE5">
            <w:pPr>
              <w:pStyle w:val="6"/>
              <w:spacing w:before="23" w:line="220" w:lineRule="auto"/>
              <w:ind w:left="80"/>
              <w:rPr>
                <w:sz w:val="24"/>
                <w:szCs w:val="24"/>
              </w:rPr>
            </w:pPr>
            <w:r>
              <w:rPr>
                <w:spacing w:val="-2"/>
                <w:sz w:val="24"/>
                <w:szCs w:val="24"/>
              </w:rPr>
              <w:t>用于固定感应线和跳接线，由泡沫胶及</w:t>
            </w:r>
            <w:r>
              <w:rPr>
                <w:spacing w:val="-44"/>
                <w:sz w:val="24"/>
                <w:szCs w:val="24"/>
              </w:rPr>
              <w:t xml:space="preserve"> </w:t>
            </w:r>
            <w:r>
              <w:rPr>
                <w:spacing w:val="-2"/>
                <w:sz w:val="24"/>
                <w:szCs w:val="24"/>
              </w:rPr>
              <w:t>ABS</w:t>
            </w:r>
            <w:r>
              <w:rPr>
                <w:spacing w:val="-38"/>
                <w:sz w:val="24"/>
                <w:szCs w:val="24"/>
              </w:rPr>
              <w:t xml:space="preserve"> </w:t>
            </w:r>
            <w:r>
              <w:rPr>
                <w:spacing w:val="-2"/>
                <w:sz w:val="24"/>
                <w:szCs w:val="24"/>
              </w:rPr>
              <w:t>塑料组成，长：30mm，宽</w:t>
            </w:r>
            <w:r>
              <w:rPr>
                <w:spacing w:val="-53"/>
                <w:sz w:val="24"/>
                <w:szCs w:val="24"/>
              </w:rPr>
              <w:t xml:space="preserve"> </w:t>
            </w:r>
            <w:r>
              <w:rPr>
                <w:spacing w:val="-2"/>
                <w:sz w:val="24"/>
                <w:szCs w:val="24"/>
              </w:rPr>
              <w:t>20mm</w:t>
            </w:r>
          </w:p>
        </w:tc>
      </w:tr>
      <w:tr w14:paraId="1C35D9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6" w:hRule="atLeast"/>
        </w:trPr>
        <w:tc>
          <w:tcPr>
            <w:tcW w:w="719" w:type="dxa"/>
            <w:vAlign w:val="top"/>
          </w:tcPr>
          <w:p w14:paraId="4BC03949">
            <w:pPr>
              <w:spacing w:line="288" w:lineRule="auto"/>
              <w:rPr>
                <w:rFonts w:ascii="Arial"/>
                <w:sz w:val="21"/>
              </w:rPr>
            </w:pPr>
          </w:p>
          <w:p w14:paraId="283B8094">
            <w:pPr>
              <w:spacing w:line="289" w:lineRule="auto"/>
              <w:rPr>
                <w:rFonts w:ascii="Arial"/>
                <w:sz w:val="21"/>
              </w:rPr>
            </w:pPr>
          </w:p>
          <w:p w14:paraId="263F3576">
            <w:pPr>
              <w:pStyle w:val="6"/>
              <w:spacing w:before="78" w:line="319" w:lineRule="exact"/>
              <w:ind w:left="256"/>
              <w:rPr>
                <w:sz w:val="24"/>
                <w:szCs w:val="24"/>
              </w:rPr>
            </w:pPr>
            <w:r>
              <w:rPr>
                <w:spacing w:val="-11"/>
                <w:position w:val="1"/>
                <w:sz w:val="24"/>
                <w:szCs w:val="24"/>
              </w:rPr>
              <w:t>10</w:t>
            </w:r>
          </w:p>
        </w:tc>
        <w:tc>
          <w:tcPr>
            <w:tcW w:w="1486" w:type="dxa"/>
            <w:vAlign w:val="top"/>
          </w:tcPr>
          <w:p w14:paraId="46C04446">
            <w:pPr>
              <w:spacing w:line="423" w:lineRule="auto"/>
              <w:rPr>
                <w:rFonts w:ascii="Arial"/>
                <w:sz w:val="21"/>
              </w:rPr>
            </w:pPr>
          </w:p>
          <w:p w14:paraId="3BB126C1">
            <w:pPr>
              <w:pStyle w:val="6"/>
              <w:spacing w:before="78" w:line="241" w:lineRule="auto"/>
              <w:ind w:left="272" w:right="143" w:hanging="110"/>
              <w:rPr>
                <w:sz w:val="24"/>
                <w:szCs w:val="24"/>
              </w:rPr>
            </w:pPr>
            <w:r>
              <w:rPr>
                <w:spacing w:val="-5"/>
                <w:sz w:val="24"/>
                <w:szCs w:val="24"/>
              </w:rPr>
              <w:t>红外微波三</w:t>
            </w:r>
            <w:r>
              <w:rPr>
                <w:spacing w:val="-4"/>
                <w:sz w:val="24"/>
                <w:szCs w:val="24"/>
              </w:rPr>
              <w:t>鉴报警器</w:t>
            </w:r>
          </w:p>
        </w:tc>
        <w:tc>
          <w:tcPr>
            <w:tcW w:w="12804" w:type="dxa"/>
            <w:vAlign w:val="top"/>
          </w:tcPr>
          <w:p w14:paraId="0201B9D9">
            <w:pPr>
              <w:pStyle w:val="6"/>
              <w:spacing w:before="37" w:line="239" w:lineRule="auto"/>
              <w:ind w:left="75" w:right="9380" w:firstLine="1"/>
              <w:rPr>
                <w:sz w:val="24"/>
                <w:szCs w:val="24"/>
              </w:rPr>
            </w:pPr>
            <w:r>
              <w:rPr>
                <w:b/>
                <w:bCs/>
                <w:color w:val="FF0000"/>
                <w:spacing w:val="-3"/>
                <w:sz w:val="24"/>
                <w:szCs w:val="24"/>
                <w:u w:val="single" w:color="auto"/>
              </w:rPr>
              <w:t>艾礼信品牌</w:t>
            </w:r>
            <w:r>
              <w:rPr>
                <w:spacing w:val="-3"/>
                <w:sz w:val="24"/>
                <w:szCs w:val="24"/>
              </w:rPr>
              <w:t>红外微波三鉴报警器</w:t>
            </w:r>
            <w:r>
              <w:rPr>
                <w:spacing w:val="-2"/>
                <w:sz w:val="24"/>
                <w:szCs w:val="24"/>
              </w:rPr>
              <w:t>1.工作电压：DC9-16V；</w:t>
            </w:r>
          </w:p>
          <w:p w14:paraId="50861B21">
            <w:pPr>
              <w:pStyle w:val="6"/>
              <w:spacing w:line="226" w:lineRule="auto"/>
              <w:ind w:left="61"/>
              <w:rPr>
                <w:sz w:val="24"/>
                <w:szCs w:val="24"/>
              </w:rPr>
            </w:pPr>
            <w:r>
              <w:rPr>
                <w:spacing w:val="-2"/>
                <w:sz w:val="24"/>
                <w:szCs w:val="24"/>
              </w:rPr>
              <w:t>2.DC12V</w:t>
            </w:r>
            <w:r>
              <w:rPr>
                <w:spacing w:val="-31"/>
                <w:sz w:val="24"/>
                <w:szCs w:val="24"/>
              </w:rPr>
              <w:t xml:space="preserve"> </w:t>
            </w:r>
            <w:r>
              <w:rPr>
                <w:spacing w:val="-2"/>
                <w:sz w:val="24"/>
                <w:szCs w:val="24"/>
              </w:rPr>
              <w:t>时的消耗电流≤20mA；</w:t>
            </w:r>
          </w:p>
          <w:p w14:paraId="6C251741">
            <w:pPr>
              <w:pStyle w:val="6"/>
              <w:spacing w:before="17" w:line="222" w:lineRule="auto"/>
              <w:ind w:left="62"/>
              <w:rPr>
                <w:sz w:val="24"/>
                <w:szCs w:val="24"/>
              </w:rPr>
            </w:pPr>
            <w:r>
              <w:rPr>
                <w:spacing w:val="-3"/>
                <w:sz w:val="24"/>
                <w:szCs w:val="24"/>
              </w:rPr>
              <w:t>3.探测范围及角度</w:t>
            </w:r>
            <w:r>
              <w:rPr>
                <w:spacing w:val="-51"/>
                <w:sz w:val="24"/>
                <w:szCs w:val="24"/>
              </w:rPr>
              <w:t xml:space="preserve"> </w:t>
            </w:r>
            <w:r>
              <w:rPr>
                <w:spacing w:val="-3"/>
                <w:sz w:val="24"/>
                <w:szCs w:val="24"/>
              </w:rPr>
              <w:t>6m/360</w:t>
            </w:r>
            <w:r>
              <w:rPr>
                <w:spacing w:val="-89"/>
                <w:sz w:val="24"/>
                <w:szCs w:val="24"/>
              </w:rPr>
              <w:t xml:space="preserve"> </w:t>
            </w:r>
            <w:r>
              <w:rPr>
                <w:spacing w:val="-3"/>
                <w:sz w:val="24"/>
                <w:szCs w:val="24"/>
              </w:rPr>
              <w:t>°</w:t>
            </w:r>
            <w:r>
              <w:rPr>
                <w:spacing w:val="-82"/>
                <w:sz w:val="24"/>
                <w:szCs w:val="24"/>
              </w:rPr>
              <w:t xml:space="preserve"> </w:t>
            </w:r>
            <w:r>
              <w:rPr>
                <w:spacing w:val="-3"/>
                <w:sz w:val="24"/>
                <w:szCs w:val="24"/>
              </w:rPr>
              <w:t>;</w:t>
            </w:r>
          </w:p>
          <w:p w14:paraId="13830310">
            <w:pPr>
              <w:pStyle w:val="6"/>
              <w:spacing w:before="23" w:line="202" w:lineRule="auto"/>
              <w:ind w:left="56"/>
              <w:rPr>
                <w:sz w:val="24"/>
                <w:szCs w:val="24"/>
              </w:rPr>
            </w:pPr>
            <w:r>
              <w:rPr>
                <w:spacing w:val="-1"/>
                <w:sz w:val="24"/>
                <w:szCs w:val="24"/>
              </w:rPr>
              <w:t>4.抗白光级别：6500lx；</w:t>
            </w:r>
          </w:p>
        </w:tc>
      </w:tr>
    </w:tbl>
    <w:p w14:paraId="504994F5">
      <w:pPr>
        <w:rPr>
          <w:rFonts w:ascii="Arial"/>
          <w:sz w:val="21"/>
        </w:rPr>
      </w:pPr>
    </w:p>
    <w:p w14:paraId="7877C4B3">
      <w:pPr>
        <w:rPr>
          <w:rFonts w:ascii="Arial" w:hAnsi="Arial" w:eastAsia="Arial" w:cs="Arial"/>
          <w:sz w:val="21"/>
          <w:szCs w:val="21"/>
        </w:rPr>
        <w:sectPr>
          <w:footerReference r:id="rId17" w:type="default"/>
          <w:pgSz w:w="16839" w:h="11906"/>
          <w:pgMar w:top="1012" w:right="911" w:bottom="1310" w:left="911" w:header="0" w:footer="1068" w:gutter="0"/>
          <w:cols w:space="720" w:num="1"/>
        </w:sectPr>
      </w:pPr>
    </w:p>
    <w:p w14:paraId="2307B69A">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2AB88F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719" w:type="dxa"/>
            <w:vAlign w:val="top"/>
          </w:tcPr>
          <w:p w14:paraId="1FE64890">
            <w:pPr>
              <w:rPr>
                <w:rFonts w:ascii="Arial"/>
                <w:sz w:val="21"/>
              </w:rPr>
            </w:pPr>
          </w:p>
        </w:tc>
        <w:tc>
          <w:tcPr>
            <w:tcW w:w="1486" w:type="dxa"/>
            <w:vAlign w:val="top"/>
          </w:tcPr>
          <w:p w14:paraId="1F2D8B29">
            <w:pPr>
              <w:rPr>
                <w:rFonts w:ascii="Arial"/>
                <w:sz w:val="21"/>
              </w:rPr>
            </w:pPr>
          </w:p>
        </w:tc>
        <w:tc>
          <w:tcPr>
            <w:tcW w:w="12804" w:type="dxa"/>
            <w:vAlign w:val="top"/>
          </w:tcPr>
          <w:p w14:paraId="594D89E9">
            <w:pPr>
              <w:pStyle w:val="6"/>
              <w:spacing w:before="35" w:line="206" w:lineRule="auto"/>
              <w:ind w:left="57"/>
              <w:rPr>
                <w:sz w:val="24"/>
                <w:szCs w:val="24"/>
              </w:rPr>
            </w:pPr>
            <w:r>
              <w:rPr>
                <w:spacing w:val="-1"/>
                <w:sz w:val="24"/>
                <w:szCs w:val="24"/>
              </w:rPr>
              <w:t>5.报警延时：5/10/30s；</w:t>
            </w:r>
          </w:p>
        </w:tc>
      </w:tr>
      <w:tr w14:paraId="2ABE7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4" w:hRule="atLeast"/>
        </w:trPr>
        <w:tc>
          <w:tcPr>
            <w:tcW w:w="719" w:type="dxa"/>
            <w:vAlign w:val="top"/>
          </w:tcPr>
          <w:p w14:paraId="15193E50">
            <w:pPr>
              <w:spacing w:line="258" w:lineRule="auto"/>
              <w:rPr>
                <w:rFonts w:ascii="Arial"/>
                <w:sz w:val="21"/>
              </w:rPr>
            </w:pPr>
          </w:p>
          <w:p w14:paraId="301EFC1B">
            <w:pPr>
              <w:spacing w:line="258" w:lineRule="auto"/>
              <w:rPr>
                <w:rFonts w:ascii="Arial"/>
                <w:sz w:val="21"/>
              </w:rPr>
            </w:pPr>
          </w:p>
          <w:p w14:paraId="216F5D41">
            <w:pPr>
              <w:spacing w:line="259" w:lineRule="auto"/>
              <w:rPr>
                <w:rFonts w:ascii="Arial"/>
                <w:sz w:val="21"/>
              </w:rPr>
            </w:pPr>
          </w:p>
          <w:p w14:paraId="02E66098">
            <w:pPr>
              <w:spacing w:line="259" w:lineRule="auto"/>
              <w:rPr>
                <w:rFonts w:ascii="Arial"/>
                <w:sz w:val="21"/>
              </w:rPr>
            </w:pPr>
          </w:p>
          <w:p w14:paraId="71814E86">
            <w:pPr>
              <w:spacing w:line="259" w:lineRule="auto"/>
              <w:rPr>
                <w:rFonts w:ascii="Arial"/>
                <w:sz w:val="21"/>
              </w:rPr>
            </w:pPr>
          </w:p>
          <w:p w14:paraId="2E95EF39">
            <w:pPr>
              <w:spacing w:line="259" w:lineRule="auto"/>
              <w:rPr>
                <w:rFonts w:ascii="Arial"/>
                <w:sz w:val="21"/>
              </w:rPr>
            </w:pPr>
          </w:p>
          <w:p w14:paraId="22902408">
            <w:pPr>
              <w:spacing w:line="259" w:lineRule="auto"/>
              <w:rPr>
                <w:rFonts w:ascii="Arial"/>
                <w:sz w:val="21"/>
              </w:rPr>
            </w:pPr>
          </w:p>
          <w:p w14:paraId="29A55BF4">
            <w:pPr>
              <w:pStyle w:val="6"/>
              <w:spacing w:before="78" w:line="325" w:lineRule="exact"/>
              <w:ind w:left="256"/>
              <w:rPr>
                <w:sz w:val="24"/>
                <w:szCs w:val="24"/>
              </w:rPr>
            </w:pPr>
            <w:r>
              <w:rPr>
                <w:spacing w:val="-11"/>
                <w:position w:val="1"/>
                <w:sz w:val="24"/>
                <w:szCs w:val="24"/>
              </w:rPr>
              <w:t>11</w:t>
            </w:r>
          </w:p>
        </w:tc>
        <w:tc>
          <w:tcPr>
            <w:tcW w:w="1486" w:type="dxa"/>
            <w:vAlign w:val="top"/>
          </w:tcPr>
          <w:p w14:paraId="73751ABF">
            <w:pPr>
              <w:spacing w:line="258" w:lineRule="auto"/>
              <w:rPr>
                <w:rFonts w:ascii="Arial"/>
                <w:sz w:val="21"/>
              </w:rPr>
            </w:pPr>
          </w:p>
          <w:p w14:paraId="7D135DF5">
            <w:pPr>
              <w:spacing w:line="258" w:lineRule="auto"/>
              <w:rPr>
                <w:rFonts w:ascii="Arial"/>
                <w:sz w:val="21"/>
              </w:rPr>
            </w:pPr>
          </w:p>
          <w:p w14:paraId="1BCA928B">
            <w:pPr>
              <w:spacing w:line="259" w:lineRule="auto"/>
              <w:rPr>
                <w:rFonts w:ascii="Arial"/>
                <w:sz w:val="21"/>
              </w:rPr>
            </w:pPr>
          </w:p>
          <w:p w14:paraId="1EB7A2A5">
            <w:pPr>
              <w:spacing w:line="259" w:lineRule="auto"/>
              <w:rPr>
                <w:rFonts w:ascii="Arial"/>
                <w:sz w:val="21"/>
              </w:rPr>
            </w:pPr>
          </w:p>
          <w:p w14:paraId="12039C65">
            <w:pPr>
              <w:spacing w:line="259" w:lineRule="auto"/>
              <w:rPr>
                <w:rFonts w:ascii="Arial"/>
                <w:sz w:val="21"/>
              </w:rPr>
            </w:pPr>
          </w:p>
          <w:p w14:paraId="06EF15FB">
            <w:pPr>
              <w:spacing w:line="259" w:lineRule="auto"/>
              <w:rPr>
                <w:rFonts w:ascii="Arial"/>
                <w:sz w:val="21"/>
              </w:rPr>
            </w:pPr>
          </w:p>
          <w:p w14:paraId="14D583AC">
            <w:pPr>
              <w:spacing w:line="259" w:lineRule="auto"/>
              <w:rPr>
                <w:rFonts w:ascii="Arial"/>
                <w:sz w:val="21"/>
              </w:rPr>
            </w:pPr>
          </w:p>
          <w:p w14:paraId="5ADD1499">
            <w:pPr>
              <w:pStyle w:val="6"/>
              <w:spacing w:before="78" w:line="225" w:lineRule="auto"/>
              <w:ind w:left="148"/>
              <w:rPr>
                <w:sz w:val="24"/>
                <w:szCs w:val="24"/>
              </w:rPr>
            </w:pPr>
            <w:r>
              <w:rPr>
                <w:spacing w:val="-3"/>
                <w:sz w:val="24"/>
                <w:szCs w:val="24"/>
              </w:rPr>
              <w:t>声光报警器</w:t>
            </w:r>
          </w:p>
        </w:tc>
        <w:tc>
          <w:tcPr>
            <w:tcW w:w="12804" w:type="dxa"/>
            <w:vAlign w:val="top"/>
          </w:tcPr>
          <w:p w14:paraId="33E35C8C">
            <w:pPr>
              <w:pStyle w:val="6"/>
              <w:spacing w:before="33" w:line="222" w:lineRule="auto"/>
              <w:ind w:left="70"/>
              <w:rPr>
                <w:sz w:val="24"/>
                <w:szCs w:val="24"/>
              </w:rPr>
            </w:pPr>
            <w:r>
              <w:rPr>
                <w:b/>
                <w:bCs/>
                <w:color w:val="FF0000"/>
                <w:spacing w:val="-3"/>
                <w:sz w:val="24"/>
                <w:szCs w:val="24"/>
                <w:u w:val="single" w:color="auto"/>
              </w:rPr>
              <w:t>云档科技品牌</w:t>
            </w:r>
            <w:r>
              <w:rPr>
                <w:spacing w:val="-3"/>
                <w:sz w:val="24"/>
                <w:szCs w:val="24"/>
              </w:rPr>
              <w:t>声光报警器</w:t>
            </w:r>
          </w:p>
          <w:p w14:paraId="2C1941F6">
            <w:pPr>
              <w:pStyle w:val="6"/>
              <w:spacing w:before="23" w:line="223" w:lineRule="auto"/>
              <w:ind w:left="75"/>
              <w:rPr>
                <w:sz w:val="24"/>
                <w:szCs w:val="24"/>
              </w:rPr>
            </w:pPr>
            <w:r>
              <w:rPr>
                <w:spacing w:val="-4"/>
                <w:sz w:val="24"/>
                <w:szCs w:val="24"/>
              </w:rPr>
              <w:t>1.工作电压：</w:t>
            </w:r>
          </w:p>
          <w:p w14:paraId="42203256">
            <w:pPr>
              <w:pStyle w:val="6"/>
              <w:spacing w:before="19" w:line="225" w:lineRule="auto"/>
              <w:ind w:left="61"/>
              <w:rPr>
                <w:sz w:val="24"/>
                <w:szCs w:val="24"/>
              </w:rPr>
            </w:pPr>
            <w:r>
              <w:rPr>
                <w:spacing w:val="-1"/>
                <w:sz w:val="24"/>
                <w:szCs w:val="24"/>
              </w:rPr>
              <w:t>信号总线电压：24V</w:t>
            </w:r>
            <w:r>
              <w:rPr>
                <w:spacing w:val="-46"/>
                <w:sz w:val="24"/>
                <w:szCs w:val="24"/>
              </w:rPr>
              <w:t xml:space="preserve"> </w:t>
            </w:r>
            <w:r>
              <w:rPr>
                <w:spacing w:val="-1"/>
                <w:sz w:val="24"/>
                <w:szCs w:val="24"/>
              </w:rPr>
              <w:t>允许范围：16V～28V</w:t>
            </w:r>
          </w:p>
          <w:p w14:paraId="1C30B82D">
            <w:pPr>
              <w:pStyle w:val="6"/>
              <w:spacing w:before="18" w:line="227" w:lineRule="auto"/>
              <w:ind w:left="85"/>
              <w:rPr>
                <w:sz w:val="24"/>
                <w:szCs w:val="24"/>
              </w:rPr>
            </w:pPr>
            <w:r>
              <w:rPr>
                <w:spacing w:val="-2"/>
                <w:sz w:val="24"/>
                <w:szCs w:val="24"/>
              </w:rPr>
              <w:t>电源总线电压：DC24V</w:t>
            </w:r>
            <w:r>
              <w:rPr>
                <w:spacing w:val="-37"/>
                <w:sz w:val="24"/>
                <w:szCs w:val="24"/>
              </w:rPr>
              <w:t xml:space="preserve"> </w:t>
            </w:r>
            <w:r>
              <w:rPr>
                <w:spacing w:val="-2"/>
                <w:sz w:val="24"/>
                <w:szCs w:val="24"/>
              </w:rPr>
              <w:t>允许范围：DC20V～DC28V</w:t>
            </w:r>
          </w:p>
          <w:p w14:paraId="00C74E57">
            <w:pPr>
              <w:pStyle w:val="6"/>
              <w:spacing w:before="17" w:line="223" w:lineRule="auto"/>
              <w:ind w:left="61"/>
              <w:rPr>
                <w:sz w:val="24"/>
                <w:szCs w:val="24"/>
              </w:rPr>
            </w:pPr>
            <w:r>
              <w:rPr>
                <w:spacing w:val="-2"/>
                <w:sz w:val="24"/>
                <w:szCs w:val="24"/>
              </w:rPr>
              <w:t>2.工作电流：</w:t>
            </w:r>
          </w:p>
          <w:p w14:paraId="11776128">
            <w:pPr>
              <w:pStyle w:val="6"/>
              <w:spacing w:before="21" w:line="239" w:lineRule="auto"/>
              <w:ind w:left="85" w:right="8125" w:hanging="8"/>
              <w:rPr>
                <w:sz w:val="24"/>
                <w:szCs w:val="24"/>
              </w:rPr>
            </w:pPr>
            <w:r>
              <w:rPr>
                <w:spacing w:val="-2"/>
                <w:sz w:val="24"/>
                <w:szCs w:val="24"/>
              </w:rPr>
              <w:t>总线监视电流≤0.8mA</w:t>
            </w:r>
            <w:r>
              <w:rPr>
                <w:spacing w:val="-37"/>
                <w:sz w:val="24"/>
                <w:szCs w:val="24"/>
              </w:rPr>
              <w:t xml:space="preserve"> </w:t>
            </w:r>
            <w:r>
              <w:rPr>
                <w:spacing w:val="-2"/>
                <w:sz w:val="24"/>
                <w:szCs w:val="24"/>
              </w:rPr>
              <w:t>总线启动电流≤6.0mA</w:t>
            </w:r>
            <w:r>
              <w:rPr>
                <w:spacing w:val="-3"/>
                <w:sz w:val="24"/>
                <w:szCs w:val="24"/>
              </w:rPr>
              <w:t>电源监视电流≤10mA</w:t>
            </w:r>
            <w:r>
              <w:rPr>
                <w:spacing w:val="-27"/>
                <w:sz w:val="24"/>
                <w:szCs w:val="24"/>
              </w:rPr>
              <w:t xml:space="preserve"> </w:t>
            </w:r>
            <w:r>
              <w:rPr>
                <w:spacing w:val="-3"/>
                <w:sz w:val="24"/>
                <w:szCs w:val="24"/>
              </w:rPr>
              <w:t>电源动作电流≤90mA</w:t>
            </w:r>
          </w:p>
          <w:p w14:paraId="08DBE657">
            <w:pPr>
              <w:pStyle w:val="6"/>
              <w:spacing w:before="2" w:line="220" w:lineRule="auto"/>
              <w:ind w:left="62"/>
              <w:rPr>
                <w:sz w:val="24"/>
                <w:szCs w:val="24"/>
              </w:rPr>
            </w:pPr>
            <w:r>
              <w:rPr>
                <w:sz w:val="24"/>
                <w:szCs w:val="24"/>
              </w:rPr>
              <w:t>3.线制：四线制，与控制器采用无极性信号二总线连接，与电源</w:t>
            </w:r>
            <w:r>
              <w:rPr>
                <w:spacing w:val="-1"/>
                <w:sz w:val="24"/>
                <w:szCs w:val="24"/>
              </w:rPr>
              <w:t>线采用无极性二线制连接</w:t>
            </w:r>
          </w:p>
          <w:p w14:paraId="78C7719D">
            <w:pPr>
              <w:pStyle w:val="6"/>
              <w:spacing w:before="25" w:line="224" w:lineRule="auto"/>
              <w:ind w:left="56"/>
              <w:rPr>
                <w:sz w:val="24"/>
                <w:szCs w:val="24"/>
              </w:rPr>
            </w:pPr>
            <w:r>
              <w:rPr>
                <w:spacing w:val="-2"/>
                <w:sz w:val="24"/>
                <w:szCs w:val="24"/>
              </w:rPr>
              <w:t>4.声压级：80dB～115dB</w:t>
            </w:r>
            <w:r>
              <w:rPr>
                <w:spacing w:val="-46"/>
                <w:sz w:val="24"/>
                <w:szCs w:val="24"/>
              </w:rPr>
              <w:t xml:space="preserve"> </w:t>
            </w:r>
            <w:r>
              <w:rPr>
                <w:spacing w:val="-2"/>
                <w:sz w:val="24"/>
                <w:szCs w:val="24"/>
              </w:rPr>
              <w:t>前方</w:t>
            </w:r>
            <w:r>
              <w:rPr>
                <w:spacing w:val="-51"/>
                <w:sz w:val="24"/>
                <w:szCs w:val="24"/>
              </w:rPr>
              <w:t xml:space="preserve"> </w:t>
            </w:r>
            <w:r>
              <w:rPr>
                <w:spacing w:val="-2"/>
                <w:sz w:val="24"/>
                <w:szCs w:val="24"/>
              </w:rPr>
              <w:t>3m</w:t>
            </w:r>
            <w:r>
              <w:rPr>
                <w:spacing w:val="-45"/>
                <w:sz w:val="24"/>
                <w:szCs w:val="24"/>
              </w:rPr>
              <w:t xml:space="preserve"> </w:t>
            </w:r>
            <w:r>
              <w:rPr>
                <w:spacing w:val="-2"/>
                <w:sz w:val="24"/>
                <w:szCs w:val="24"/>
              </w:rPr>
              <w:t>水平处（A</w:t>
            </w:r>
            <w:r>
              <w:rPr>
                <w:spacing w:val="-46"/>
                <w:sz w:val="24"/>
                <w:szCs w:val="24"/>
              </w:rPr>
              <w:t xml:space="preserve"> </w:t>
            </w:r>
            <w:r>
              <w:rPr>
                <w:spacing w:val="-2"/>
                <w:sz w:val="24"/>
                <w:szCs w:val="24"/>
              </w:rPr>
              <w:t>计权）</w:t>
            </w:r>
          </w:p>
          <w:p w14:paraId="3A4DF9BE">
            <w:pPr>
              <w:pStyle w:val="6"/>
              <w:spacing w:before="19" w:line="225" w:lineRule="auto"/>
              <w:ind w:left="57"/>
              <w:rPr>
                <w:sz w:val="24"/>
                <w:szCs w:val="24"/>
              </w:rPr>
            </w:pPr>
            <w:r>
              <w:rPr>
                <w:spacing w:val="-1"/>
                <w:sz w:val="24"/>
                <w:szCs w:val="24"/>
              </w:rPr>
              <w:t>5.闪光频率：1.0Hz～1.5Hz</w:t>
            </w:r>
          </w:p>
          <w:p w14:paraId="12418D44">
            <w:pPr>
              <w:pStyle w:val="6"/>
              <w:spacing w:before="20" w:line="224" w:lineRule="auto"/>
              <w:ind w:left="61"/>
              <w:rPr>
                <w:sz w:val="24"/>
                <w:szCs w:val="24"/>
              </w:rPr>
            </w:pPr>
            <w:r>
              <w:rPr>
                <w:spacing w:val="-1"/>
                <w:sz w:val="24"/>
                <w:szCs w:val="24"/>
              </w:rPr>
              <w:t>6.变调周期：4s（1±20%)</w:t>
            </w:r>
          </w:p>
          <w:p w14:paraId="513206AB">
            <w:pPr>
              <w:pStyle w:val="6"/>
              <w:spacing w:before="19" w:line="222" w:lineRule="auto"/>
              <w:ind w:left="61" w:right="1201" w:firstLine="1"/>
              <w:rPr>
                <w:sz w:val="24"/>
                <w:szCs w:val="24"/>
              </w:rPr>
            </w:pPr>
            <w:r>
              <w:rPr>
                <w:spacing w:val="-1"/>
                <w:sz w:val="24"/>
                <w:szCs w:val="24"/>
              </w:rPr>
              <w:t>7.设备符合以下标准：GB/T2423.1-2008</w:t>
            </w:r>
            <w:r>
              <w:rPr>
                <w:spacing w:val="-38"/>
                <w:sz w:val="24"/>
                <w:szCs w:val="24"/>
              </w:rPr>
              <w:t xml:space="preserve"> </w:t>
            </w:r>
            <w:r>
              <w:rPr>
                <w:spacing w:val="-1"/>
                <w:sz w:val="24"/>
                <w:szCs w:val="24"/>
              </w:rPr>
              <w:t>低温存储试验（低温-25℃)；GB/T2423.2-2008</w:t>
            </w:r>
            <w:r>
              <w:rPr>
                <w:spacing w:val="-29"/>
                <w:sz w:val="24"/>
                <w:szCs w:val="24"/>
              </w:rPr>
              <w:t xml:space="preserve"> </w:t>
            </w:r>
            <w:r>
              <w:rPr>
                <w:spacing w:val="-1"/>
                <w:sz w:val="24"/>
                <w:szCs w:val="24"/>
              </w:rPr>
              <w:t>高温存储试验（高温</w:t>
            </w:r>
            <w:r>
              <w:rPr>
                <w:sz w:val="24"/>
                <w:szCs w:val="24"/>
              </w:rPr>
              <w:t xml:space="preserve"> </w:t>
            </w:r>
            <w:r>
              <w:rPr>
                <w:spacing w:val="-2"/>
                <w:sz w:val="24"/>
                <w:szCs w:val="24"/>
              </w:rPr>
              <w:t>60℃);GB/T2423.3-2016</w:t>
            </w:r>
            <w:r>
              <w:rPr>
                <w:spacing w:val="-42"/>
                <w:sz w:val="24"/>
                <w:szCs w:val="24"/>
              </w:rPr>
              <w:t xml:space="preserve"> </w:t>
            </w:r>
            <w:r>
              <w:rPr>
                <w:spacing w:val="-2"/>
                <w:sz w:val="24"/>
                <w:szCs w:val="24"/>
              </w:rPr>
              <w:t>恒定湿热试验（高温：40℃,湿度：95%RH，测试时间：48h）等项</w:t>
            </w:r>
            <w:r>
              <w:rPr>
                <w:spacing w:val="-58"/>
                <w:sz w:val="24"/>
                <w:szCs w:val="24"/>
              </w:rPr>
              <w:t xml:space="preserve"> </w:t>
            </w:r>
            <w:r>
              <w:rPr>
                <w:spacing w:val="-2"/>
                <w:sz w:val="24"/>
                <w:szCs w:val="24"/>
              </w:rPr>
              <w:t>目，检验结果合格。</w:t>
            </w:r>
          </w:p>
        </w:tc>
      </w:tr>
      <w:tr w14:paraId="13005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5" w:hRule="atLeast"/>
        </w:trPr>
        <w:tc>
          <w:tcPr>
            <w:tcW w:w="719" w:type="dxa"/>
            <w:vAlign w:val="top"/>
          </w:tcPr>
          <w:p w14:paraId="377FBC8D">
            <w:pPr>
              <w:spacing w:line="246" w:lineRule="auto"/>
              <w:rPr>
                <w:rFonts w:ascii="Arial"/>
                <w:sz w:val="21"/>
              </w:rPr>
            </w:pPr>
          </w:p>
          <w:p w14:paraId="60DFBEAB">
            <w:pPr>
              <w:spacing w:line="246" w:lineRule="auto"/>
              <w:rPr>
                <w:rFonts w:ascii="Arial"/>
                <w:sz w:val="21"/>
              </w:rPr>
            </w:pPr>
          </w:p>
          <w:p w14:paraId="4F3B3F7C">
            <w:pPr>
              <w:spacing w:line="246" w:lineRule="auto"/>
              <w:rPr>
                <w:rFonts w:ascii="Arial"/>
                <w:sz w:val="21"/>
              </w:rPr>
            </w:pPr>
          </w:p>
          <w:p w14:paraId="4F91FA9F">
            <w:pPr>
              <w:spacing w:line="246" w:lineRule="auto"/>
              <w:rPr>
                <w:rFonts w:ascii="Arial"/>
                <w:sz w:val="21"/>
              </w:rPr>
            </w:pPr>
          </w:p>
          <w:p w14:paraId="121CA993">
            <w:pPr>
              <w:spacing w:line="246" w:lineRule="auto"/>
              <w:rPr>
                <w:rFonts w:ascii="Arial"/>
                <w:sz w:val="21"/>
              </w:rPr>
            </w:pPr>
          </w:p>
          <w:p w14:paraId="300C1802">
            <w:pPr>
              <w:spacing w:line="246" w:lineRule="auto"/>
              <w:rPr>
                <w:rFonts w:ascii="Arial"/>
                <w:sz w:val="21"/>
              </w:rPr>
            </w:pPr>
          </w:p>
          <w:p w14:paraId="116BFDFB">
            <w:pPr>
              <w:spacing w:line="246" w:lineRule="auto"/>
              <w:rPr>
                <w:rFonts w:ascii="Arial"/>
                <w:sz w:val="21"/>
              </w:rPr>
            </w:pPr>
          </w:p>
          <w:p w14:paraId="36D9FCCC">
            <w:pPr>
              <w:spacing w:line="246" w:lineRule="auto"/>
              <w:rPr>
                <w:rFonts w:ascii="Arial"/>
                <w:sz w:val="21"/>
              </w:rPr>
            </w:pPr>
          </w:p>
          <w:p w14:paraId="2FCAA8B3">
            <w:pPr>
              <w:pStyle w:val="6"/>
              <w:spacing w:before="78" w:line="326" w:lineRule="exact"/>
              <w:ind w:left="256"/>
              <w:rPr>
                <w:sz w:val="24"/>
                <w:szCs w:val="24"/>
              </w:rPr>
            </w:pPr>
            <w:r>
              <w:rPr>
                <w:spacing w:val="-11"/>
                <w:position w:val="1"/>
                <w:sz w:val="24"/>
                <w:szCs w:val="24"/>
              </w:rPr>
              <w:t>12</w:t>
            </w:r>
          </w:p>
        </w:tc>
        <w:tc>
          <w:tcPr>
            <w:tcW w:w="1486" w:type="dxa"/>
            <w:vAlign w:val="top"/>
          </w:tcPr>
          <w:p w14:paraId="614B992C">
            <w:pPr>
              <w:spacing w:line="246" w:lineRule="auto"/>
              <w:rPr>
                <w:rFonts w:ascii="Arial"/>
                <w:sz w:val="21"/>
              </w:rPr>
            </w:pPr>
          </w:p>
          <w:p w14:paraId="6D54F3E9">
            <w:pPr>
              <w:spacing w:line="246" w:lineRule="auto"/>
              <w:rPr>
                <w:rFonts w:ascii="Arial"/>
                <w:sz w:val="21"/>
              </w:rPr>
            </w:pPr>
          </w:p>
          <w:p w14:paraId="611B0D35">
            <w:pPr>
              <w:spacing w:line="246" w:lineRule="auto"/>
              <w:rPr>
                <w:rFonts w:ascii="Arial"/>
                <w:sz w:val="21"/>
              </w:rPr>
            </w:pPr>
          </w:p>
          <w:p w14:paraId="79A6221E">
            <w:pPr>
              <w:spacing w:line="246" w:lineRule="auto"/>
              <w:rPr>
                <w:rFonts w:ascii="Arial"/>
                <w:sz w:val="21"/>
              </w:rPr>
            </w:pPr>
          </w:p>
          <w:p w14:paraId="4A10AB45">
            <w:pPr>
              <w:spacing w:line="246" w:lineRule="auto"/>
              <w:rPr>
                <w:rFonts w:ascii="Arial"/>
                <w:sz w:val="21"/>
              </w:rPr>
            </w:pPr>
          </w:p>
          <w:p w14:paraId="2CBF1DAC">
            <w:pPr>
              <w:spacing w:line="246" w:lineRule="auto"/>
              <w:rPr>
                <w:rFonts w:ascii="Arial"/>
                <w:sz w:val="21"/>
              </w:rPr>
            </w:pPr>
          </w:p>
          <w:p w14:paraId="2F579238">
            <w:pPr>
              <w:spacing w:line="246" w:lineRule="auto"/>
              <w:rPr>
                <w:rFonts w:ascii="Arial"/>
                <w:sz w:val="21"/>
              </w:rPr>
            </w:pPr>
          </w:p>
          <w:p w14:paraId="168AD059">
            <w:pPr>
              <w:spacing w:line="247" w:lineRule="auto"/>
              <w:rPr>
                <w:rFonts w:ascii="Arial"/>
                <w:sz w:val="21"/>
              </w:rPr>
            </w:pPr>
          </w:p>
          <w:p w14:paraId="02151B36">
            <w:pPr>
              <w:pStyle w:val="6"/>
              <w:spacing w:before="78" w:line="229" w:lineRule="auto"/>
              <w:ind w:left="181"/>
              <w:rPr>
                <w:sz w:val="24"/>
                <w:szCs w:val="24"/>
              </w:rPr>
            </w:pPr>
            <w:r>
              <w:rPr>
                <w:spacing w:val="-9"/>
                <w:sz w:val="24"/>
                <w:szCs w:val="24"/>
              </w:rPr>
              <w:t>网络摄像机</w:t>
            </w:r>
          </w:p>
        </w:tc>
        <w:tc>
          <w:tcPr>
            <w:tcW w:w="12804" w:type="dxa"/>
            <w:vAlign w:val="top"/>
          </w:tcPr>
          <w:p w14:paraId="2685B234">
            <w:pPr>
              <w:pStyle w:val="6"/>
              <w:spacing w:before="35" w:line="222" w:lineRule="auto"/>
              <w:ind w:left="75"/>
              <w:rPr>
                <w:sz w:val="24"/>
                <w:szCs w:val="24"/>
              </w:rPr>
            </w:pPr>
            <w:r>
              <w:rPr>
                <w:b/>
                <w:bCs/>
                <w:color w:val="FF0000"/>
                <w:spacing w:val="-3"/>
                <w:sz w:val="24"/>
                <w:szCs w:val="24"/>
                <w:u w:val="single" w:color="auto"/>
              </w:rPr>
              <w:t>海康威视品牌</w:t>
            </w:r>
            <w:r>
              <w:rPr>
                <w:spacing w:val="-3"/>
                <w:sz w:val="24"/>
                <w:szCs w:val="24"/>
              </w:rPr>
              <w:t>网络摄像机</w:t>
            </w:r>
          </w:p>
          <w:p w14:paraId="35D4BDBF">
            <w:pPr>
              <w:pStyle w:val="6"/>
              <w:spacing w:before="23" w:line="224" w:lineRule="auto"/>
              <w:ind w:left="65"/>
              <w:rPr>
                <w:sz w:val="24"/>
                <w:szCs w:val="24"/>
              </w:rPr>
            </w:pPr>
            <w:r>
              <w:rPr>
                <w:spacing w:val="-2"/>
                <w:sz w:val="24"/>
                <w:szCs w:val="24"/>
              </w:rPr>
              <w:t>POE</w:t>
            </w:r>
            <w:r>
              <w:rPr>
                <w:spacing w:val="-44"/>
                <w:sz w:val="24"/>
                <w:szCs w:val="24"/>
              </w:rPr>
              <w:t xml:space="preserve"> </w:t>
            </w:r>
            <w:r>
              <w:rPr>
                <w:spacing w:val="-2"/>
                <w:sz w:val="24"/>
                <w:szCs w:val="24"/>
              </w:rPr>
              <w:t>半球型和枪式含电源、支架</w:t>
            </w:r>
          </w:p>
          <w:p w14:paraId="0402AB33">
            <w:pPr>
              <w:pStyle w:val="6"/>
              <w:spacing w:before="18" w:line="225" w:lineRule="auto"/>
              <w:ind w:left="61"/>
              <w:rPr>
                <w:sz w:val="24"/>
                <w:szCs w:val="24"/>
              </w:rPr>
            </w:pPr>
            <w:r>
              <w:rPr>
                <w:spacing w:val="-3"/>
                <w:sz w:val="24"/>
                <w:szCs w:val="24"/>
              </w:rPr>
              <w:t>200</w:t>
            </w:r>
            <w:r>
              <w:rPr>
                <w:spacing w:val="-37"/>
                <w:sz w:val="24"/>
                <w:szCs w:val="24"/>
              </w:rPr>
              <w:t xml:space="preserve"> </w:t>
            </w:r>
            <w:r>
              <w:rPr>
                <w:spacing w:val="-3"/>
                <w:sz w:val="24"/>
                <w:szCs w:val="24"/>
              </w:rPr>
              <w:t>万</w:t>
            </w:r>
            <w:r>
              <w:rPr>
                <w:spacing w:val="-38"/>
                <w:sz w:val="24"/>
                <w:szCs w:val="24"/>
              </w:rPr>
              <w:t xml:space="preserve"> </w:t>
            </w:r>
            <w:r>
              <w:rPr>
                <w:spacing w:val="-3"/>
                <w:sz w:val="24"/>
                <w:szCs w:val="24"/>
              </w:rPr>
              <w:t>1/2.7"CMOS</w:t>
            </w:r>
            <w:r>
              <w:rPr>
                <w:spacing w:val="-36"/>
                <w:sz w:val="24"/>
                <w:szCs w:val="24"/>
              </w:rPr>
              <w:t xml:space="preserve"> </w:t>
            </w:r>
            <w:r>
              <w:rPr>
                <w:spacing w:val="-3"/>
                <w:sz w:val="24"/>
                <w:szCs w:val="24"/>
              </w:rPr>
              <w:t>红外阵列海螺型网络摄像机</w:t>
            </w:r>
          </w:p>
          <w:p w14:paraId="3B0ED978">
            <w:pPr>
              <w:pStyle w:val="6"/>
              <w:spacing w:before="19" w:line="220" w:lineRule="auto"/>
              <w:ind w:left="64"/>
              <w:rPr>
                <w:sz w:val="24"/>
                <w:szCs w:val="24"/>
              </w:rPr>
            </w:pPr>
            <w:r>
              <w:rPr>
                <w:spacing w:val="-3"/>
                <w:sz w:val="24"/>
                <w:szCs w:val="24"/>
              </w:rPr>
              <w:t>调节角度：水平：0</w:t>
            </w:r>
            <w:r>
              <w:rPr>
                <w:spacing w:val="-89"/>
                <w:sz w:val="24"/>
                <w:szCs w:val="24"/>
              </w:rPr>
              <w:t xml:space="preserve"> </w:t>
            </w:r>
            <w:r>
              <w:rPr>
                <w:spacing w:val="-3"/>
                <w:sz w:val="24"/>
                <w:szCs w:val="24"/>
              </w:rPr>
              <w:t>°~360</w:t>
            </w:r>
            <w:r>
              <w:rPr>
                <w:spacing w:val="-89"/>
                <w:sz w:val="24"/>
                <w:szCs w:val="24"/>
              </w:rPr>
              <w:t xml:space="preserve"> </w:t>
            </w:r>
            <w:r>
              <w:rPr>
                <w:spacing w:val="-3"/>
                <w:sz w:val="24"/>
                <w:szCs w:val="24"/>
              </w:rPr>
              <w:t>°,垂直：0</w:t>
            </w:r>
            <w:r>
              <w:rPr>
                <w:spacing w:val="-89"/>
                <w:sz w:val="24"/>
                <w:szCs w:val="24"/>
              </w:rPr>
              <w:t xml:space="preserve"> </w:t>
            </w:r>
            <w:r>
              <w:rPr>
                <w:spacing w:val="-3"/>
                <w:sz w:val="24"/>
                <w:szCs w:val="24"/>
              </w:rPr>
              <w:t>°~75</w:t>
            </w:r>
            <w:r>
              <w:rPr>
                <w:spacing w:val="-89"/>
                <w:sz w:val="24"/>
                <w:szCs w:val="24"/>
              </w:rPr>
              <w:t xml:space="preserve"> </w:t>
            </w:r>
            <w:r>
              <w:rPr>
                <w:spacing w:val="-3"/>
                <w:sz w:val="24"/>
                <w:szCs w:val="24"/>
              </w:rPr>
              <w:t>°,旋转：0</w:t>
            </w:r>
            <w:r>
              <w:rPr>
                <w:spacing w:val="-90"/>
                <w:sz w:val="24"/>
                <w:szCs w:val="24"/>
              </w:rPr>
              <w:t xml:space="preserve"> </w:t>
            </w:r>
            <w:r>
              <w:rPr>
                <w:spacing w:val="-4"/>
                <w:sz w:val="24"/>
                <w:szCs w:val="24"/>
              </w:rPr>
              <w:t>°~360</w:t>
            </w:r>
            <w:r>
              <w:rPr>
                <w:spacing w:val="-89"/>
                <w:sz w:val="24"/>
                <w:szCs w:val="24"/>
              </w:rPr>
              <w:t xml:space="preserve"> </w:t>
            </w:r>
            <w:r>
              <w:rPr>
                <w:spacing w:val="-4"/>
                <w:sz w:val="24"/>
                <w:szCs w:val="24"/>
              </w:rPr>
              <w:t>°最低照度：彩色：0.01lx@（F1.2，AGCON</w:t>
            </w:r>
            <w:r>
              <w:rPr>
                <w:spacing w:val="4"/>
                <w:sz w:val="24"/>
                <w:szCs w:val="24"/>
              </w:rPr>
              <w:t>），</w:t>
            </w:r>
            <w:r>
              <w:rPr>
                <w:spacing w:val="-4"/>
                <w:sz w:val="24"/>
                <w:szCs w:val="24"/>
              </w:rPr>
              <w:t>0lxwith</w:t>
            </w:r>
            <w:r>
              <w:rPr>
                <w:spacing w:val="-72"/>
                <w:sz w:val="24"/>
                <w:szCs w:val="24"/>
              </w:rPr>
              <w:t xml:space="preserve"> </w:t>
            </w:r>
            <w:r>
              <w:rPr>
                <w:spacing w:val="-4"/>
                <w:sz w:val="24"/>
                <w:szCs w:val="24"/>
              </w:rPr>
              <w:t>IR</w:t>
            </w:r>
          </w:p>
          <w:p w14:paraId="3DB8E1B1">
            <w:pPr>
              <w:pStyle w:val="6"/>
              <w:spacing w:before="25" w:line="223" w:lineRule="auto"/>
              <w:ind w:left="78"/>
              <w:rPr>
                <w:sz w:val="24"/>
                <w:szCs w:val="24"/>
              </w:rPr>
            </w:pPr>
            <w:r>
              <w:rPr>
                <w:spacing w:val="-3"/>
                <w:sz w:val="24"/>
                <w:szCs w:val="24"/>
              </w:rPr>
              <w:t>宽动态：数字宽动态</w:t>
            </w:r>
          </w:p>
          <w:p w14:paraId="129EFD47">
            <w:pPr>
              <w:pStyle w:val="6"/>
              <w:spacing w:before="20" w:line="227" w:lineRule="auto"/>
              <w:ind w:left="64"/>
              <w:rPr>
                <w:sz w:val="24"/>
                <w:szCs w:val="24"/>
              </w:rPr>
            </w:pPr>
            <w:r>
              <w:rPr>
                <w:spacing w:val="-2"/>
                <w:sz w:val="24"/>
                <w:szCs w:val="24"/>
              </w:rPr>
              <w:t>焦距&amp;视场角：</w:t>
            </w:r>
          </w:p>
          <w:p w14:paraId="43845D1B">
            <w:pPr>
              <w:pStyle w:val="6"/>
              <w:spacing w:before="17" w:line="238" w:lineRule="auto"/>
              <w:ind w:left="56" w:right="4945" w:firstLine="4"/>
              <w:rPr>
                <w:sz w:val="24"/>
                <w:szCs w:val="24"/>
              </w:rPr>
            </w:pPr>
            <w:r>
              <w:rPr>
                <w:spacing w:val="-2"/>
                <w:sz w:val="24"/>
                <w:szCs w:val="24"/>
              </w:rPr>
              <w:t>2.8mm，水平视场角：104.9</w:t>
            </w:r>
            <w:r>
              <w:rPr>
                <w:spacing w:val="-89"/>
                <w:sz w:val="24"/>
                <w:szCs w:val="24"/>
              </w:rPr>
              <w:t xml:space="preserve"> </w:t>
            </w:r>
            <w:r>
              <w:rPr>
                <w:spacing w:val="-2"/>
                <w:sz w:val="24"/>
                <w:szCs w:val="24"/>
              </w:rPr>
              <w:t>°,垂直视场角：58</w:t>
            </w:r>
            <w:r>
              <w:rPr>
                <w:spacing w:val="-3"/>
                <w:sz w:val="24"/>
                <w:szCs w:val="24"/>
              </w:rPr>
              <w:t>.2</w:t>
            </w:r>
            <w:r>
              <w:rPr>
                <w:spacing w:val="-89"/>
                <w:sz w:val="24"/>
                <w:szCs w:val="24"/>
              </w:rPr>
              <w:t xml:space="preserve"> </w:t>
            </w:r>
            <w:r>
              <w:rPr>
                <w:spacing w:val="-3"/>
                <w:sz w:val="24"/>
                <w:szCs w:val="24"/>
              </w:rPr>
              <w:t>°,对角视场角：123.2</w:t>
            </w:r>
            <w:r>
              <w:rPr>
                <w:spacing w:val="-89"/>
                <w:sz w:val="24"/>
                <w:szCs w:val="24"/>
              </w:rPr>
              <w:t xml:space="preserve"> </w:t>
            </w:r>
            <w:r>
              <w:rPr>
                <w:spacing w:val="-3"/>
                <w:sz w:val="24"/>
                <w:szCs w:val="24"/>
              </w:rPr>
              <w:t>°</w:t>
            </w:r>
            <w:r>
              <w:rPr>
                <w:sz w:val="24"/>
                <w:szCs w:val="24"/>
              </w:rPr>
              <w:t xml:space="preserve"> </w:t>
            </w:r>
            <w:r>
              <w:rPr>
                <w:spacing w:val="-2"/>
                <w:sz w:val="24"/>
                <w:szCs w:val="24"/>
              </w:rPr>
              <w:t>4mm，水平视场角：81.3</w:t>
            </w:r>
            <w:r>
              <w:rPr>
                <w:spacing w:val="-77"/>
                <w:sz w:val="24"/>
                <w:szCs w:val="24"/>
              </w:rPr>
              <w:t xml:space="preserve"> </w:t>
            </w:r>
            <w:r>
              <w:rPr>
                <w:spacing w:val="-2"/>
                <w:sz w:val="24"/>
                <w:szCs w:val="24"/>
              </w:rPr>
              <w:t>°,垂直视场角：43.6</w:t>
            </w:r>
            <w:r>
              <w:rPr>
                <w:spacing w:val="-89"/>
                <w:sz w:val="24"/>
                <w:szCs w:val="24"/>
              </w:rPr>
              <w:t xml:space="preserve"> </w:t>
            </w:r>
            <w:r>
              <w:rPr>
                <w:spacing w:val="-2"/>
                <w:sz w:val="24"/>
                <w:szCs w:val="24"/>
              </w:rPr>
              <w:t>°,对角视场角：96.9</w:t>
            </w:r>
            <w:r>
              <w:rPr>
                <w:spacing w:val="-89"/>
                <w:sz w:val="24"/>
                <w:szCs w:val="24"/>
              </w:rPr>
              <w:t xml:space="preserve"> </w:t>
            </w:r>
            <w:r>
              <w:rPr>
                <w:spacing w:val="-2"/>
                <w:sz w:val="24"/>
                <w:szCs w:val="24"/>
              </w:rPr>
              <w:t>°</w:t>
            </w:r>
          </w:p>
          <w:p w14:paraId="7E1F0894">
            <w:pPr>
              <w:pStyle w:val="6"/>
              <w:spacing w:before="6" w:line="238" w:lineRule="auto"/>
              <w:ind w:left="60" w:right="5425" w:firstLine="1"/>
              <w:rPr>
                <w:sz w:val="24"/>
                <w:szCs w:val="24"/>
              </w:rPr>
            </w:pPr>
            <w:r>
              <w:rPr>
                <w:spacing w:val="-3"/>
                <w:sz w:val="24"/>
                <w:szCs w:val="24"/>
              </w:rPr>
              <w:t>6mm，水平视场角：50.9</w:t>
            </w:r>
            <w:r>
              <w:rPr>
                <w:spacing w:val="-75"/>
                <w:sz w:val="24"/>
                <w:szCs w:val="24"/>
              </w:rPr>
              <w:t xml:space="preserve"> </w:t>
            </w:r>
            <w:r>
              <w:rPr>
                <w:spacing w:val="-3"/>
                <w:sz w:val="24"/>
                <w:szCs w:val="24"/>
              </w:rPr>
              <w:t>°,垂直视场角：29.3</w:t>
            </w:r>
            <w:r>
              <w:rPr>
                <w:spacing w:val="-89"/>
                <w:sz w:val="24"/>
                <w:szCs w:val="24"/>
              </w:rPr>
              <w:t xml:space="preserve"> </w:t>
            </w:r>
            <w:r>
              <w:rPr>
                <w:spacing w:val="-3"/>
                <w:sz w:val="24"/>
                <w:szCs w:val="24"/>
              </w:rPr>
              <w:t>°,对角视场角：58.1</w:t>
            </w:r>
            <w:r>
              <w:rPr>
                <w:spacing w:val="-89"/>
                <w:sz w:val="24"/>
                <w:szCs w:val="24"/>
              </w:rPr>
              <w:t xml:space="preserve"> </w:t>
            </w:r>
            <w:r>
              <w:rPr>
                <w:spacing w:val="-3"/>
                <w:sz w:val="24"/>
                <w:szCs w:val="24"/>
              </w:rPr>
              <w:t>°</w:t>
            </w:r>
            <w:r>
              <w:rPr>
                <w:sz w:val="24"/>
                <w:szCs w:val="24"/>
              </w:rPr>
              <w:t xml:space="preserve"> </w:t>
            </w:r>
            <w:r>
              <w:rPr>
                <w:spacing w:val="-3"/>
                <w:sz w:val="24"/>
                <w:szCs w:val="24"/>
              </w:rPr>
              <w:t>8mm，水平视场角：39.4</w:t>
            </w:r>
            <w:r>
              <w:rPr>
                <w:spacing w:val="-73"/>
                <w:sz w:val="24"/>
                <w:szCs w:val="24"/>
              </w:rPr>
              <w:t xml:space="preserve"> </w:t>
            </w:r>
            <w:r>
              <w:rPr>
                <w:spacing w:val="-3"/>
                <w:sz w:val="24"/>
                <w:szCs w:val="24"/>
              </w:rPr>
              <w:t>°,垂直视场角：21.7</w:t>
            </w:r>
            <w:r>
              <w:rPr>
                <w:spacing w:val="-89"/>
                <w:sz w:val="24"/>
                <w:szCs w:val="24"/>
              </w:rPr>
              <w:t xml:space="preserve"> </w:t>
            </w:r>
            <w:r>
              <w:rPr>
                <w:spacing w:val="-3"/>
                <w:sz w:val="24"/>
                <w:szCs w:val="24"/>
              </w:rPr>
              <w:t>°,对角视场角：45.6</w:t>
            </w:r>
            <w:r>
              <w:rPr>
                <w:spacing w:val="-89"/>
                <w:sz w:val="24"/>
                <w:szCs w:val="24"/>
              </w:rPr>
              <w:t xml:space="preserve"> </w:t>
            </w:r>
            <w:r>
              <w:rPr>
                <w:spacing w:val="-3"/>
                <w:sz w:val="24"/>
                <w:szCs w:val="24"/>
              </w:rPr>
              <w:t>°</w:t>
            </w:r>
            <w:r>
              <w:rPr>
                <w:spacing w:val="4"/>
                <w:sz w:val="24"/>
                <w:szCs w:val="24"/>
              </w:rPr>
              <w:t>补光距离：最远可达30m</w:t>
            </w:r>
          </w:p>
          <w:p w14:paraId="11F05589">
            <w:pPr>
              <w:pStyle w:val="6"/>
              <w:spacing w:before="2" w:line="225" w:lineRule="auto"/>
              <w:ind w:left="63"/>
              <w:rPr>
                <w:sz w:val="24"/>
                <w:szCs w:val="24"/>
              </w:rPr>
            </w:pPr>
            <w:r>
              <w:rPr>
                <w:spacing w:val="-2"/>
                <w:sz w:val="24"/>
                <w:szCs w:val="24"/>
              </w:rPr>
              <w:t>补光灯类型：红外灯</w:t>
            </w:r>
          </w:p>
          <w:p w14:paraId="62217215">
            <w:pPr>
              <w:pStyle w:val="6"/>
              <w:spacing w:before="20" w:line="225" w:lineRule="auto"/>
              <w:ind w:left="78"/>
              <w:rPr>
                <w:sz w:val="24"/>
                <w:szCs w:val="24"/>
              </w:rPr>
            </w:pPr>
            <w:r>
              <w:rPr>
                <w:spacing w:val="-4"/>
                <w:sz w:val="24"/>
                <w:szCs w:val="24"/>
              </w:rPr>
              <w:t>防补光过曝：支持</w:t>
            </w:r>
          </w:p>
          <w:p w14:paraId="03E0D550">
            <w:pPr>
              <w:pStyle w:val="6"/>
              <w:spacing w:before="20" w:line="202" w:lineRule="auto"/>
              <w:ind w:left="78"/>
              <w:rPr>
                <w:sz w:val="24"/>
                <w:szCs w:val="24"/>
              </w:rPr>
            </w:pPr>
            <w:r>
              <w:rPr>
                <w:spacing w:val="-3"/>
                <w:sz w:val="24"/>
                <w:szCs w:val="24"/>
              </w:rPr>
              <w:t>红外波长范围：850nm</w:t>
            </w:r>
          </w:p>
        </w:tc>
      </w:tr>
    </w:tbl>
    <w:p w14:paraId="09257985">
      <w:pPr>
        <w:rPr>
          <w:rFonts w:ascii="Arial"/>
          <w:sz w:val="21"/>
        </w:rPr>
      </w:pPr>
    </w:p>
    <w:p w14:paraId="4AEF9208">
      <w:pPr>
        <w:rPr>
          <w:rFonts w:ascii="Arial" w:hAnsi="Arial" w:eastAsia="Arial" w:cs="Arial"/>
          <w:sz w:val="21"/>
          <w:szCs w:val="21"/>
        </w:rPr>
        <w:sectPr>
          <w:footerReference r:id="rId18" w:type="default"/>
          <w:pgSz w:w="16839" w:h="11906"/>
          <w:pgMar w:top="1012" w:right="911" w:bottom="1310" w:left="911" w:header="0" w:footer="1065" w:gutter="0"/>
          <w:cols w:space="720" w:num="1"/>
        </w:sectPr>
      </w:pPr>
    </w:p>
    <w:p w14:paraId="4B3C9990">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5D35F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8" w:hRule="atLeast"/>
        </w:trPr>
        <w:tc>
          <w:tcPr>
            <w:tcW w:w="719" w:type="dxa"/>
            <w:vAlign w:val="top"/>
          </w:tcPr>
          <w:p w14:paraId="3A1F5BE5">
            <w:pPr>
              <w:rPr>
                <w:rFonts w:ascii="Arial"/>
                <w:sz w:val="21"/>
              </w:rPr>
            </w:pPr>
          </w:p>
        </w:tc>
        <w:tc>
          <w:tcPr>
            <w:tcW w:w="1486" w:type="dxa"/>
            <w:vAlign w:val="top"/>
          </w:tcPr>
          <w:p w14:paraId="561AABA3">
            <w:pPr>
              <w:rPr>
                <w:rFonts w:ascii="Arial"/>
                <w:sz w:val="21"/>
              </w:rPr>
            </w:pPr>
          </w:p>
        </w:tc>
        <w:tc>
          <w:tcPr>
            <w:tcW w:w="12804" w:type="dxa"/>
            <w:vAlign w:val="top"/>
          </w:tcPr>
          <w:p w14:paraId="5FEBE9CE">
            <w:pPr>
              <w:pStyle w:val="6"/>
              <w:spacing w:before="33" w:line="222" w:lineRule="auto"/>
              <w:ind w:left="75"/>
              <w:rPr>
                <w:sz w:val="24"/>
                <w:szCs w:val="24"/>
              </w:rPr>
            </w:pPr>
            <w:r>
              <w:rPr>
                <w:spacing w:val="-2"/>
                <w:sz w:val="24"/>
                <w:szCs w:val="24"/>
              </w:rPr>
              <w:t>最大图像尺寸：1920×1080</w:t>
            </w:r>
          </w:p>
          <w:p w14:paraId="3BDD0F8B">
            <w:pPr>
              <w:pStyle w:val="6"/>
              <w:spacing w:before="23" w:line="227" w:lineRule="auto"/>
              <w:ind w:left="58"/>
              <w:rPr>
                <w:sz w:val="24"/>
                <w:szCs w:val="24"/>
              </w:rPr>
            </w:pPr>
            <w:r>
              <w:rPr>
                <w:spacing w:val="-1"/>
                <w:sz w:val="24"/>
                <w:szCs w:val="24"/>
              </w:rPr>
              <w:t>视频压缩标准：主码流：H.265/H.264</w:t>
            </w:r>
          </w:p>
          <w:p w14:paraId="3AD8ECDE">
            <w:pPr>
              <w:pStyle w:val="6"/>
              <w:spacing w:before="17" w:line="224" w:lineRule="auto"/>
              <w:ind w:left="96"/>
              <w:rPr>
                <w:sz w:val="24"/>
                <w:szCs w:val="24"/>
              </w:rPr>
            </w:pPr>
            <w:r>
              <w:rPr>
                <w:spacing w:val="-3"/>
                <w:sz w:val="24"/>
                <w:szCs w:val="24"/>
              </w:rPr>
              <w:t>网络：1</w:t>
            </w:r>
            <w:r>
              <w:rPr>
                <w:spacing w:val="-44"/>
                <w:sz w:val="24"/>
                <w:szCs w:val="24"/>
              </w:rPr>
              <w:t xml:space="preserve"> </w:t>
            </w:r>
            <w:r>
              <w:rPr>
                <w:spacing w:val="-3"/>
                <w:sz w:val="24"/>
                <w:szCs w:val="24"/>
              </w:rPr>
              <w:t>个</w:t>
            </w:r>
            <w:r>
              <w:rPr>
                <w:spacing w:val="-50"/>
                <w:sz w:val="24"/>
                <w:szCs w:val="24"/>
              </w:rPr>
              <w:t xml:space="preserve"> </w:t>
            </w:r>
            <w:r>
              <w:rPr>
                <w:spacing w:val="-3"/>
                <w:sz w:val="24"/>
                <w:szCs w:val="24"/>
              </w:rPr>
              <w:t>RJ4510/100Mbit/s 自适应以太网口</w:t>
            </w:r>
          </w:p>
          <w:p w14:paraId="10F2804A">
            <w:pPr>
              <w:pStyle w:val="6"/>
              <w:spacing w:before="18" w:line="224" w:lineRule="auto"/>
              <w:ind w:left="69"/>
              <w:rPr>
                <w:sz w:val="24"/>
                <w:szCs w:val="24"/>
              </w:rPr>
            </w:pPr>
            <w:r>
              <w:rPr>
                <w:spacing w:val="-3"/>
                <w:sz w:val="24"/>
                <w:szCs w:val="24"/>
              </w:rPr>
              <w:t>音频：1</w:t>
            </w:r>
            <w:r>
              <w:rPr>
                <w:spacing w:val="-47"/>
                <w:sz w:val="24"/>
                <w:szCs w:val="24"/>
              </w:rPr>
              <w:t xml:space="preserve"> </w:t>
            </w:r>
            <w:r>
              <w:rPr>
                <w:spacing w:val="-3"/>
                <w:sz w:val="24"/>
                <w:szCs w:val="24"/>
              </w:rPr>
              <w:t>个内置麦克风</w:t>
            </w:r>
          </w:p>
          <w:p w14:paraId="414898FE">
            <w:pPr>
              <w:pStyle w:val="6"/>
              <w:spacing w:before="20" w:line="222" w:lineRule="auto"/>
              <w:ind w:left="61"/>
              <w:rPr>
                <w:sz w:val="24"/>
                <w:szCs w:val="24"/>
              </w:rPr>
            </w:pPr>
            <w:r>
              <w:rPr>
                <w:spacing w:val="2"/>
                <w:sz w:val="24"/>
                <w:szCs w:val="24"/>
              </w:rPr>
              <w:t>启动和工作温湿度：-30℃~60℃,湿度</w:t>
            </w:r>
            <w:r>
              <w:rPr>
                <w:spacing w:val="1"/>
                <w:sz w:val="24"/>
                <w:szCs w:val="24"/>
              </w:rPr>
              <w:t>小于95%（无凝结）</w:t>
            </w:r>
          </w:p>
          <w:p w14:paraId="77FD1D67">
            <w:pPr>
              <w:pStyle w:val="6"/>
              <w:spacing w:before="23" w:line="222" w:lineRule="auto"/>
              <w:ind w:left="64"/>
              <w:rPr>
                <w:sz w:val="24"/>
                <w:szCs w:val="24"/>
              </w:rPr>
            </w:pPr>
            <w:r>
              <w:rPr>
                <w:spacing w:val="2"/>
                <w:sz w:val="24"/>
                <w:szCs w:val="24"/>
              </w:rPr>
              <w:t>存储温湿度：-30℃~60℃,湿度小于9</w:t>
            </w:r>
            <w:r>
              <w:rPr>
                <w:spacing w:val="1"/>
                <w:sz w:val="24"/>
                <w:szCs w:val="24"/>
              </w:rPr>
              <w:t>5%（无凝结）</w:t>
            </w:r>
          </w:p>
          <w:p w14:paraId="7F494E0F">
            <w:pPr>
              <w:pStyle w:val="6"/>
              <w:spacing w:before="22" w:line="220" w:lineRule="auto"/>
              <w:ind w:left="53"/>
              <w:rPr>
                <w:sz w:val="24"/>
                <w:szCs w:val="24"/>
              </w:rPr>
            </w:pPr>
            <w:r>
              <w:rPr>
                <w:sz w:val="24"/>
                <w:szCs w:val="24"/>
              </w:rPr>
              <w:t>供电方式：DC：12V±25%，支持防反接保护；PoE：802.3af，Clas</w:t>
            </w:r>
            <w:r>
              <w:rPr>
                <w:spacing w:val="-1"/>
                <w:sz w:val="24"/>
                <w:szCs w:val="24"/>
              </w:rPr>
              <w:t>s3</w:t>
            </w:r>
          </w:p>
          <w:p w14:paraId="1235E085">
            <w:pPr>
              <w:pStyle w:val="6"/>
              <w:spacing w:before="26" w:line="223" w:lineRule="auto"/>
              <w:ind w:left="62"/>
              <w:rPr>
                <w:sz w:val="24"/>
                <w:szCs w:val="24"/>
              </w:rPr>
            </w:pPr>
            <w:r>
              <w:rPr>
                <w:spacing w:val="-2"/>
                <w:sz w:val="24"/>
                <w:szCs w:val="24"/>
              </w:rPr>
              <w:t>设备重量：300g</w:t>
            </w:r>
          </w:p>
          <w:p w14:paraId="2E34B2C7">
            <w:pPr>
              <w:pStyle w:val="6"/>
              <w:spacing w:before="22" w:line="223" w:lineRule="auto"/>
              <w:ind w:left="59"/>
              <w:rPr>
                <w:sz w:val="24"/>
                <w:szCs w:val="24"/>
              </w:rPr>
            </w:pPr>
            <w:r>
              <w:rPr>
                <w:rFonts w:hint="eastAsia"/>
                <w:spacing w:val="-1"/>
                <w:sz w:val="24"/>
                <w:szCs w:val="24"/>
                <w:lang w:val="en-US" w:eastAsia="zh-CN"/>
              </w:rPr>
              <w:t>cp</w:t>
            </w:r>
            <w:r>
              <w:rPr>
                <w:spacing w:val="-1"/>
                <w:sz w:val="24"/>
                <w:szCs w:val="24"/>
              </w:rPr>
              <w:t>尺寸：</w:t>
            </w:r>
            <w:r>
              <w:rPr>
                <w:rFonts w:ascii="Arial" w:hAnsi="Arial" w:eastAsia="Arial" w:cs="Arial"/>
                <w:spacing w:val="-1"/>
                <w:sz w:val="24"/>
                <w:szCs w:val="24"/>
              </w:rPr>
              <w:t>Ø</w:t>
            </w:r>
            <w:r>
              <w:rPr>
                <w:spacing w:val="-1"/>
                <w:sz w:val="24"/>
                <w:szCs w:val="24"/>
              </w:rPr>
              <w:t>110×93mm</w:t>
            </w:r>
          </w:p>
          <w:p w14:paraId="54585C0B">
            <w:pPr>
              <w:pStyle w:val="6"/>
              <w:spacing w:before="22" w:line="227" w:lineRule="auto"/>
              <w:ind w:left="75"/>
              <w:rPr>
                <w:sz w:val="24"/>
                <w:szCs w:val="24"/>
              </w:rPr>
            </w:pPr>
            <w:r>
              <w:rPr>
                <w:spacing w:val="-2"/>
                <w:sz w:val="24"/>
                <w:szCs w:val="24"/>
              </w:rPr>
              <w:t>包装尺寸：145×145×128mm</w:t>
            </w:r>
          </w:p>
          <w:p w14:paraId="3831FCFF">
            <w:pPr>
              <w:pStyle w:val="6"/>
              <w:spacing w:before="15" w:line="223" w:lineRule="auto"/>
              <w:ind w:left="83"/>
              <w:rPr>
                <w:sz w:val="24"/>
                <w:szCs w:val="24"/>
              </w:rPr>
            </w:pPr>
            <w:r>
              <w:rPr>
                <w:spacing w:val="-3"/>
                <w:sz w:val="24"/>
                <w:szCs w:val="24"/>
              </w:rPr>
              <w:t>带包装重量：440g</w:t>
            </w:r>
          </w:p>
          <w:p w14:paraId="4323BF71">
            <w:pPr>
              <w:pStyle w:val="6"/>
              <w:spacing w:before="22" w:line="220" w:lineRule="auto"/>
              <w:ind w:left="85"/>
              <w:rPr>
                <w:sz w:val="24"/>
                <w:szCs w:val="24"/>
              </w:rPr>
            </w:pPr>
            <w:r>
              <w:rPr>
                <w:sz w:val="24"/>
                <w:szCs w:val="24"/>
              </w:rPr>
              <w:t>电流及功耗：DC：12V，0.4A，最大功耗：5W；PoE：802</w:t>
            </w:r>
            <w:r>
              <w:rPr>
                <w:spacing w:val="-1"/>
                <w:sz w:val="24"/>
                <w:szCs w:val="24"/>
              </w:rPr>
              <w:t>.3af，36V~57V，0.2A~0.15A，最大功耗：6.5W</w:t>
            </w:r>
          </w:p>
          <w:p w14:paraId="1226D3EA">
            <w:pPr>
              <w:pStyle w:val="6"/>
              <w:spacing w:before="25" w:line="229" w:lineRule="auto"/>
              <w:ind w:left="85"/>
              <w:rPr>
                <w:sz w:val="24"/>
                <w:szCs w:val="24"/>
              </w:rPr>
            </w:pPr>
            <w:r>
              <w:rPr>
                <w:spacing w:val="-3"/>
                <w:sz w:val="24"/>
                <w:szCs w:val="24"/>
              </w:rPr>
              <w:t>电源接口类型：</w:t>
            </w:r>
            <w:r>
              <w:rPr>
                <w:rFonts w:ascii="Arial" w:hAnsi="Arial" w:eastAsia="Arial" w:cs="Arial"/>
                <w:spacing w:val="-3"/>
                <w:sz w:val="24"/>
                <w:szCs w:val="24"/>
              </w:rPr>
              <w:t>Ø</w:t>
            </w:r>
            <w:r>
              <w:rPr>
                <w:spacing w:val="-3"/>
                <w:sz w:val="24"/>
                <w:szCs w:val="24"/>
              </w:rPr>
              <w:t>5.5mm 圆口</w:t>
            </w:r>
          </w:p>
          <w:p w14:paraId="36943E1D">
            <w:pPr>
              <w:pStyle w:val="6"/>
              <w:spacing w:before="13" w:line="205" w:lineRule="auto"/>
              <w:ind w:left="78"/>
              <w:rPr>
                <w:sz w:val="24"/>
                <w:szCs w:val="24"/>
              </w:rPr>
            </w:pPr>
            <w:r>
              <w:rPr>
                <w:spacing w:val="-4"/>
                <w:sz w:val="24"/>
                <w:szCs w:val="24"/>
              </w:rPr>
              <w:t>防护：IP66</w:t>
            </w:r>
          </w:p>
        </w:tc>
      </w:tr>
      <w:tr w14:paraId="62B7BD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1" w:hRule="atLeast"/>
        </w:trPr>
        <w:tc>
          <w:tcPr>
            <w:tcW w:w="719" w:type="dxa"/>
            <w:vAlign w:val="top"/>
          </w:tcPr>
          <w:p w14:paraId="03F9B74E">
            <w:pPr>
              <w:spacing w:line="250" w:lineRule="auto"/>
              <w:rPr>
                <w:rFonts w:ascii="Arial"/>
                <w:sz w:val="21"/>
              </w:rPr>
            </w:pPr>
          </w:p>
          <w:p w14:paraId="1E483B10">
            <w:pPr>
              <w:spacing w:line="250" w:lineRule="auto"/>
              <w:rPr>
                <w:rFonts w:ascii="Arial"/>
                <w:sz w:val="21"/>
              </w:rPr>
            </w:pPr>
          </w:p>
          <w:p w14:paraId="4498FC7E">
            <w:pPr>
              <w:spacing w:line="250" w:lineRule="auto"/>
              <w:rPr>
                <w:rFonts w:ascii="Arial"/>
                <w:sz w:val="21"/>
              </w:rPr>
            </w:pPr>
          </w:p>
          <w:p w14:paraId="79DBA4D0">
            <w:pPr>
              <w:spacing w:line="250" w:lineRule="auto"/>
              <w:rPr>
                <w:rFonts w:ascii="Arial"/>
                <w:sz w:val="21"/>
              </w:rPr>
            </w:pPr>
          </w:p>
          <w:p w14:paraId="70298770">
            <w:pPr>
              <w:spacing w:line="251" w:lineRule="auto"/>
              <w:rPr>
                <w:rFonts w:ascii="Arial"/>
                <w:sz w:val="21"/>
              </w:rPr>
            </w:pPr>
          </w:p>
          <w:p w14:paraId="000243E9">
            <w:pPr>
              <w:spacing w:line="251" w:lineRule="auto"/>
              <w:rPr>
                <w:rFonts w:ascii="Arial"/>
                <w:sz w:val="21"/>
              </w:rPr>
            </w:pPr>
          </w:p>
          <w:p w14:paraId="201F370B">
            <w:pPr>
              <w:pStyle w:val="6"/>
              <w:spacing w:before="78" w:line="323" w:lineRule="exact"/>
              <w:ind w:left="256"/>
              <w:rPr>
                <w:sz w:val="24"/>
                <w:szCs w:val="24"/>
              </w:rPr>
            </w:pPr>
            <w:r>
              <w:rPr>
                <w:spacing w:val="-11"/>
                <w:position w:val="1"/>
                <w:sz w:val="24"/>
                <w:szCs w:val="24"/>
              </w:rPr>
              <w:t>13</w:t>
            </w:r>
          </w:p>
        </w:tc>
        <w:tc>
          <w:tcPr>
            <w:tcW w:w="1486" w:type="dxa"/>
            <w:vAlign w:val="top"/>
          </w:tcPr>
          <w:p w14:paraId="22C5345E">
            <w:pPr>
              <w:spacing w:line="269" w:lineRule="auto"/>
              <w:rPr>
                <w:rFonts w:ascii="Arial"/>
                <w:sz w:val="21"/>
              </w:rPr>
            </w:pPr>
          </w:p>
          <w:p w14:paraId="6DFC15B9">
            <w:pPr>
              <w:spacing w:line="269" w:lineRule="auto"/>
              <w:rPr>
                <w:rFonts w:ascii="Arial"/>
                <w:sz w:val="21"/>
              </w:rPr>
            </w:pPr>
          </w:p>
          <w:p w14:paraId="605111D9">
            <w:pPr>
              <w:spacing w:line="269" w:lineRule="auto"/>
              <w:rPr>
                <w:rFonts w:ascii="Arial"/>
                <w:sz w:val="21"/>
              </w:rPr>
            </w:pPr>
          </w:p>
          <w:p w14:paraId="1062CFEA">
            <w:pPr>
              <w:spacing w:line="269" w:lineRule="auto"/>
              <w:rPr>
                <w:rFonts w:ascii="Arial"/>
                <w:sz w:val="21"/>
              </w:rPr>
            </w:pPr>
          </w:p>
          <w:p w14:paraId="43E4B392">
            <w:pPr>
              <w:spacing w:line="270" w:lineRule="auto"/>
              <w:rPr>
                <w:rFonts w:ascii="Arial"/>
                <w:sz w:val="21"/>
              </w:rPr>
            </w:pPr>
          </w:p>
          <w:p w14:paraId="1C0F2E47">
            <w:pPr>
              <w:pStyle w:val="6"/>
              <w:spacing w:before="78" w:line="243" w:lineRule="auto"/>
              <w:ind w:left="504" w:right="143" w:hanging="323"/>
              <w:rPr>
                <w:sz w:val="24"/>
                <w:szCs w:val="24"/>
              </w:rPr>
            </w:pPr>
            <w:r>
              <w:rPr>
                <w:spacing w:val="-9"/>
                <w:sz w:val="24"/>
                <w:szCs w:val="24"/>
              </w:rPr>
              <w:t>网络硬盘录</w:t>
            </w:r>
            <w:r>
              <w:rPr>
                <w:spacing w:val="-4"/>
                <w:sz w:val="24"/>
                <w:szCs w:val="24"/>
              </w:rPr>
              <w:t>像机</w:t>
            </w:r>
          </w:p>
        </w:tc>
        <w:tc>
          <w:tcPr>
            <w:tcW w:w="12804" w:type="dxa"/>
            <w:vAlign w:val="top"/>
          </w:tcPr>
          <w:p w14:paraId="08DBAA3E">
            <w:pPr>
              <w:pStyle w:val="6"/>
              <w:spacing w:before="35" w:line="222" w:lineRule="auto"/>
              <w:ind w:left="75"/>
              <w:rPr>
                <w:sz w:val="24"/>
                <w:szCs w:val="24"/>
              </w:rPr>
            </w:pPr>
            <w:r>
              <w:rPr>
                <w:b/>
                <w:bCs/>
                <w:color w:val="FF0000"/>
                <w:spacing w:val="-3"/>
                <w:sz w:val="24"/>
                <w:szCs w:val="24"/>
                <w:u w:val="single" w:color="auto"/>
              </w:rPr>
              <w:t>海康威视品牌</w:t>
            </w:r>
            <w:r>
              <w:rPr>
                <w:spacing w:val="-3"/>
                <w:sz w:val="24"/>
                <w:szCs w:val="24"/>
              </w:rPr>
              <w:t>网络硬盘录像机</w:t>
            </w:r>
          </w:p>
          <w:p w14:paraId="3FC0542F">
            <w:pPr>
              <w:pStyle w:val="6"/>
              <w:spacing w:before="22" w:line="227" w:lineRule="auto"/>
              <w:ind w:left="75"/>
              <w:rPr>
                <w:sz w:val="24"/>
                <w:szCs w:val="24"/>
              </w:rPr>
            </w:pPr>
            <w:r>
              <w:rPr>
                <w:spacing w:val="-4"/>
                <w:sz w:val="24"/>
                <w:szCs w:val="24"/>
              </w:rPr>
              <w:t>1.1U</w:t>
            </w:r>
            <w:r>
              <w:rPr>
                <w:spacing w:val="-51"/>
                <w:sz w:val="24"/>
                <w:szCs w:val="24"/>
              </w:rPr>
              <w:t xml:space="preserve"> </w:t>
            </w:r>
            <w:r>
              <w:rPr>
                <w:spacing w:val="-4"/>
                <w:sz w:val="24"/>
                <w:szCs w:val="24"/>
              </w:rPr>
              <w:t>标准机箱</w:t>
            </w:r>
          </w:p>
          <w:p w14:paraId="3B8D9969">
            <w:pPr>
              <w:pStyle w:val="6"/>
              <w:spacing w:before="15" w:line="229" w:lineRule="auto"/>
              <w:ind w:left="61"/>
              <w:rPr>
                <w:sz w:val="24"/>
                <w:szCs w:val="24"/>
              </w:rPr>
            </w:pPr>
            <w:r>
              <w:rPr>
                <w:spacing w:val="-3"/>
                <w:sz w:val="24"/>
                <w:szCs w:val="24"/>
              </w:rPr>
              <w:t>2.8</w:t>
            </w:r>
            <w:r>
              <w:rPr>
                <w:spacing w:val="-46"/>
                <w:sz w:val="24"/>
                <w:szCs w:val="24"/>
              </w:rPr>
              <w:t xml:space="preserve"> </w:t>
            </w:r>
            <w:r>
              <w:rPr>
                <w:spacing w:val="-3"/>
                <w:sz w:val="24"/>
                <w:szCs w:val="24"/>
              </w:rPr>
              <w:t>路</w:t>
            </w:r>
            <w:r>
              <w:rPr>
                <w:spacing w:val="-49"/>
                <w:sz w:val="24"/>
                <w:szCs w:val="24"/>
              </w:rPr>
              <w:t xml:space="preserve"> </w:t>
            </w:r>
            <w:r>
              <w:rPr>
                <w:spacing w:val="-3"/>
                <w:sz w:val="24"/>
                <w:szCs w:val="24"/>
              </w:rPr>
              <w:t>H.265、H.264</w:t>
            </w:r>
            <w:r>
              <w:rPr>
                <w:spacing w:val="-37"/>
                <w:sz w:val="24"/>
                <w:szCs w:val="24"/>
              </w:rPr>
              <w:t xml:space="preserve"> </w:t>
            </w:r>
            <w:r>
              <w:rPr>
                <w:spacing w:val="-3"/>
                <w:sz w:val="24"/>
                <w:szCs w:val="24"/>
              </w:rPr>
              <w:t>混合接入</w:t>
            </w:r>
          </w:p>
          <w:p w14:paraId="28973B79">
            <w:pPr>
              <w:pStyle w:val="6"/>
              <w:spacing w:before="13" w:line="227" w:lineRule="auto"/>
              <w:ind w:left="62"/>
              <w:rPr>
                <w:sz w:val="24"/>
                <w:szCs w:val="24"/>
              </w:rPr>
            </w:pPr>
            <w:r>
              <w:rPr>
                <w:spacing w:val="-1"/>
                <w:sz w:val="24"/>
                <w:szCs w:val="24"/>
              </w:rPr>
              <w:t>3.80Mbit/s</w:t>
            </w:r>
            <w:r>
              <w:rPr>
                <w:spacing w:val="-54"/>
                <w:sz w:val="24"/>
                <w:szCs w:val="24"/>
              </w:rPr>
              <w:t xml:space="preserve"> </w:t>
            </w:r>
            <w:r>
              <w:rPr>
                <w:spacing w:val="-1"/>
                <w:sz w:val="24"/>
                <w:szCs w:val="24"/>
              </w:rPr>
              <w:t>接入存储/80Mbit/s</w:t>
            </w:r>
            <w:r>
              <w:rPr>
                <w:spacing w:val="-52"/>
                <w:sz w:val="24"/>
                <w:szCs w:val="24"/>
              </w:rPr>
              <w:t xml:space="preserve"> </w:t>
            </w:r>
            <w:r>
              <w:rPr>
                <w:spacing w:val="-1"/>
                <w:sz w:val="24"/>
                <w:szCs w:val="24"/>
              </w:rPr>
              <w:t>转发</w:t>
            </w:r>
          </w:p>
          <w:p w14:paraId="1365E942">
            <w:pPr>
              <w:pStyle w:val="6"/>
              <w:spacing w:before="17" w:line="236" w:lineRule="auto"/>
              <w:ind w:left="56" w:right="625"/>
              <w:rPr>
                <w:sz w:val="24"/>
                <w:szCs w:val="24"/>
              </w:rPr>
            </w:pPr>
            <w:r>
              <w:rPr>
                <w:spacing w:val="-1"/>
                <w:sz w:val="24"/>
                <w:szCs w:val="24"/>
              </w:rPr>
              <w:t>4.支持</w:t>
            </w:r>
            <w:r>
              <w:rPr>
                <w:spacing w:val="-51"/>
                <w:sz w:val="24"/>
                <w:szCs w:val="24"/>
              </w:rPr>
              <w:t xml:space="preserve"> </w:t>
            </w:r>
            <w:r>
              <w:rPr>
                <w:spacing w:val="-1"/>
                <w:sz w:val="24"/>
                <w:szCs w:val="24"/>
              </w:rPr>
              <w:t>GB/T28181-2022</w:t>
            </w:r>
            <w:r>
              <w:rPr>
                <w:spacing w:val="-51"/>
                <w:sz w:val="24"/>
                <w:szCs w:val="24"/>
              </w:rPr>
              <w:t xml:space="preserve"> </w:t>
            </w:r>
            <w:r>
              <w:rPr>
                <w:spacing w:val="-1"/>
                <w:sz w:val="24"/>
                <w:szCs w:val="24"/>
              </w:rPr>
              <w:t>标准协议及</w:t>
            </w:r>
            <w:r>
              <w:rPr>
                <w:spacing w:val="-53"/>
                <w:sz w:val="24"/>
                <w:szCs w:val="24"/>
              </w:rPr>
              <w:t xml:space="preserve"> </w:t>
            </w:r>
            <w:r>
              <w:rPr>
                <w:spacing w:val="-1"/>
                <w:sz w:val="24"/>
                <w:szCs w:val="24"/>
              </w:rPr>
              <w:t>ONV</w:t>
            </w:r>
            <w:r>
              <w:rPr>
                <w:spacing w:val="-73"/>
                <w:sz w:val="24"/>
                <w:szCs w:val="24"/>
              </w:rPr>
              <w:t xml:space="preserve"> </w:t>
            </w:r>
            <w:r>
              <w:rPr>
                <w:spacing w:val="-1"/>
                <w:sz w:val="24"/>
                <w:szCs w:val="24"/>
              </w:rPr>
              <w:t>IF</w:t>
            </w:r>
            <w:r>
              <w:rPr>
                <w:spacing w:val="-48"/>
                <w:sz w:val="24"/>
                <w:szCs w:val="24"/>
              </w:rPr>
              <w:t xml:space="preserve"> </w:t>
            </w:r>
            <w:r>
              <w:rPr>
                <w:spacing w:val="-1"/>
                <w:sz w:val="24"/>
                <w:szCs w:val="24"/>
              </w:rPr>
              <w:t>开放接口</w:t>
            </w:r>
            <w:r>
              <w:rPr>
                <w:spacing w:val="-2"/>
                <w:sz w:val="24"/>
                <w:szCs w:val="24"/>
              </w:rPr>
              <w:t>，支持跨品牌摄像机接入和平台联网，完成与本项目设备的联调</w:t>
            </w:r>
            <w:r>
              <w:rPr>
                <w:spacing w:val="3"/>
                <w:sz w:val="24"/>
                <w:szCs w:val="24"/>
              </w:rPr>
              <w:t>5.2</w:t>
            </w:r>
            <w:r>
              <w:rPr>
                <w:spacing w:val="-44"/>
                <w:sz w:val="24"/>
                <w:szCs w:val="24"/>
              </w:rPr>
              <w:t xml:space="preserve"> </w:t>
            </w:r>
            <w:r>
              <w:rPr>
                <w:spacing w:val="3"/>
                <w:sz w:val="24"/>
                <w:szCs w:val="24"/>
              </w:rPr>
              <w:t>盘位，单盘最大支持8</w:t>
            </w:r>
            <w:r>
              <w:rPr>
                <w:sz w:val="24"/>
                <w:szCs w:val="24"/>
              </w:rPr>
              <w:t>TB</w:t>
            </w:r>
          </w:p>
          <w:p w14:paraId="4CA6433E">
            <w:pPr>
              <w:pStyle w:val="6"/>
              <w:spacing w:before="7" w:line="237" w:lineRule="auto"/>
              <w:ind w:left="60" w:right="1645" w:firstLine="1"/>
              <w:rPr>
                <w:sz w:val="24"/>
                <w:szCs w:val="24"/>
              </w:rPr>
            </w:pPr>
            <w:r>
              <w:rPr>
                <w:spacing w:val="-2"/>
                <w:sz w:val="24"/>
                <w:szCs w:val="24"/>
              </w:rPr>
              <w:t>6.1</w:t>
            </w:r>
            <w:r>
              <w:rPr>
                <w:spacing w:val="-55"/>
                <w:sz w:val="24"/>
                <w:szCs w:val="24"/>
              </w:rPr>
              <w:t xml:space="preserve"> </w:t>
            </w:r>
            <w:r>
              <w:rPr>
                <w:spacing w:val="-2"/>
                <w:sz w:val="24"/>
                <w:szCs w:val="24"/>
              </w:rPr>
              <w:t>个</w:t>
            </w:r>
            <w:r>
              <w:rPr>
                <w:spacing w:val="-50"/>
                <w:sz w:val="24"/>
                <w:szCs w:val="24"/>
              </w:rPr>
              <w:t xml:space="preserve"> </w:t>
            </w:r>
            <w:r>
              <w:rPr>
                <w:spacing w:val="-2"/>
                <w:sz w:val="24"/>
                <w:szCs w:val="24"/>
              </w:rPr>
              <w:t>HDMI</w:t>
            </w:r>
            <w:r>
              <w:rPr>
                <w:spacing w:val="-57"/>
                <w:sz w:val="24"/>
                <w:szCs w:val="24"/>
              </w:rPr>
              <w:t xml:space="preserve"> </w:t>
            </w:r>
            <w:r>
              <w:rPr>
                <w:spacing w:val="-2"/>
                <w:sz w:val="24"/>
                <w:szCs w:val="24"/>
              </w:rPr>
              <w:t>接口，1</w:t>
            </w:r>
            <w:r>
              <w:rPr>
                <w:spacing w:val="-55"/>
                <w:sz w:val="24"/>
                <w:szCs w:val="24"/>
              </w:rPr>
              <w:t xml:space="preserve"> </w:t>
            </w:r>
            <w:r>
              <w:rPr>
                <w:spacing w:val="-2"/>
                <w:sz w:val="24"/>
                <w:szCs w:val="24"/>
              </w:rPr>
              <w:t>个</w:t>
            </w:r>
            <w:r>
              <w:rPr>
                <w:spacing w:val="-58"/>
                <w:sz w:val="24"/>
                <w:szCs w:val="24"/>
              </w:rPr>
              <w:t xml:space="preserve"> </w:t>
            </w:r>
            <w:r>
              <w:rPr>
                <w:spacing w:val="-2"/>
                <w:sz w:val="24"/>
                <w:szCs w:val="24"/>
              </w:rPr>
              <w:t>VGA</w:t>
            </w:r>
            <w:r>
              <w:rPr>
                <w:spacing w:val="-57"/>
                <w:sz w:val="24"/>
                <w:szCs w:val="24"/>
              </w:rPr>
              <w:t xml:space="preserve"> </w:t>
            </w:r>
            <w:r>
              <w:rPr>
                <w:spacing w:val="-2"/>
                <w:sz w:val="24"/>
                <w:szCs w:val="24"/>
              </w:rPr>
              <w:t>接口，HDMI</w:t>
            </w:r>
            <w:r>
              <w:rPr>
                <w:spacing w:val="-39"/>
                <w:sz w:val="24"/>
                <w:szCs w:val="24"/>
              </w:rPr>
              <w:t xml:space="preserve"> </w:t>
            </w:r>
            <w:r>
              <w:rPr>
                <w:spacing w:val="-2"/>
                <w:sz w:val="24"/>
                <w:szCs w:val="24"/>
              </w:rPr>
              <w:t>与</w:t>
            </w:r>
            <w:r>
              <w:rPr>
                <w:spacing w:val="-58"/>
                <w:sz w:val="24"/>
                <w:szCs w:val="24"/>
              </w:rPr>
              <w:t xml:space="preserve"> </w:t>
            </w:r>
            <w:r>
              <w:rPr>
                <w:spacing w:val="-2"/>
                <w:sz w:val="24"/>
                <w:szCs w:val="24"/>
              </w:rPr>
              <w:t>VGA</w:t>
            </w:r>
            <w:r>
              <w:rPr>
                <w:spacing w:val="-23"/>
                <w:sz w:val="24"/>
                <w:szCs w:val="24"/>
              </w:rPr>
              <w:t xml:space="preserve"> </w:t>
            </w:r>
            <w:r>
              <w:rPr>
                <w:spacing w:val="-2"/>
                <w:sz w:val="24"/>
                <w:szCs w:val="24"/>
              </w:rPr>
              <w:t>同源高清输出</w:t>
            </w:r>
            <w:r>
              <w:rPr>
                <w:spacing w:val="-50"/>
                <w:sz w:val="24"/>
                <w:szCs w:val="24"/>
              </w:rPr>
              <w:t xml:space="preserve"> </w:t>
            </w:r>
            <w:r>
              <w:rPr>
                <w:spacing w:val="-2"/>
                <w:sz w:val="24"/>
                <w:szCs w:val="24"/>
              </w:rPr>
              <w:t>7.HDMI</w:t>
            </w:r>
            <w:r>
              <w:rPr>
                <w:spacing w:val="-37"/>
                <w:sz w:val="24"/>
                <w:szCs w:val="24"/>
              </w:rPr>
              <w:t xml:space="preserve"> </w:t>
            </w:r>
            <w:r>
              <w:rPr>
                <w:spacing w:val="-2"/>
                <w:sz w:val="24"/>
                <w:szCs w:val="24"/>
              </w:rPr>
              <w:t>支持最大</w:t>
            </w:r>
            <w:r>
              <w:rPr>
                <w:spacing w:val="-57"/>
                <w:sz w:val="24"/>
                <w:szCs w:val="24"/>
              </w:rPr>
              <w:t xml:space="preserve"> </w:t>
            </w:r>
            <w:r>
              <w:rPr>
                <w:spacing w:val="-2"/>
                <w:sz w:val="24"/>
                <w:szCs w:val="24"/>
              </w:rPr>
              <w:t>4K（409</w:t>
            </w:r>
            <w:r>
              <w:rPr>
                <w:spacing w:val="-3"/>
                <w:sz w:val="24"/>
                <w:szCs w:val="24"/>
              </w:rPr>
              <w:t>6x2160）/30Hz</w:t>
            </w:r>
            <w:r>
              <w:rPr>
                <w:spacing w:val="-54"/>
                <w:sz w:val="24"/>
                <w:szCs w:val="24"/>
              </w:rPr>
              <w:t xml:space="preserve"> </w:t>
            </w:r>
            <w:r>
              <w:rPr>
                <w:spacing w:val="-3"/>
                <w:sz w:val="24"/>
                <w:szCs w:val="24"/>
              </w:rPr>
              <w:t>输出</w:t>
            </w:r>
            <w:r>
              <w:rPr>
                <w:spacing w:val="-4"/>
                <w:sz w:val="24"/>
                <w:szCs w:val="24"/>
              </w:rPr>
              <w:t>8.支持最大</w:t>
            </w:r>
            <w:r>
              <w:rPr>
                <w:spacing w:val="-47"/>
                <w:sz w:val="24"/>
                <w:szCs w:val="24"/>
              </w:rPr>
              <w:t xml:space="preserve"> </w:t>
            </w:r>
            <w:r>
              <w:rPr>
                <w:spacing w:val="-4"/>
                <w:sz w:val="24"/>
                <w:szCs w:val="24"/>
              </w:rPr>
              <w:t>6</w:t>
            </w:r>
            <w:r>
              <w:rPr>
                <w:spacing w:val="-55"/>
                <w:sz w:val="24"/>
                <w:szCs w:val="24"/>
              </w:rPr>
              <w:t xml:space="preserve"> </w:t>
            </w:r>
            <w:r>
              <w:rPr>
                <w:spacing w:val="-4"/>
                <w:sz w:val="24"/>
                <w:szCs w:val="24"/>
              </w:rPr>
              <w:t>个</w:t>
            </w:r>
            <w:r>
              <w:rPr>
                <w:spacing w:val="-38"/>
                <w:sz w:val="24"/>
                <w:szCs w:val="24"/>
              </w:rPr>
              <w:t xml:space="preserve"> </w:t>
            </w:r>
            <w:r>
              <w:rPr>
                <w:spacing w:val="-4"/>
                <w:sz w:val="24"/>
                <w:szCs w:val="24"/>
              </w:rPr>
              <w:t>1080P</w:t>
            </w:r>
            <w:r>
              <w:rPr>
                <w:spacing w:val="-48"/>
                <w:sz w:val="24"/>
                <w:szCs w:val="24"/>
              </w:rPr>
              <w:t xml:space="preserve"> </w:t>
            </w:r>
            <w:r>
              <w:rPr>
                <w:spacing w:val="-4"/>
                <w:sz w:val="24"/>
                <w:szCs w:val="24"/>
              </w:rPr>
              <w:t>解码</w:t>
            </w:r>
          </w:p>
          <w:p w14:paraId="55F94D8C">
            <w:pPr>
              <w:pStyle w:val="6"/>
              <w:spacing w:before="6" w:line="224" w:lineRule="auto"/>
              <w:ind w:left="56"/>
              <w:rPr>
                <w:sz w:val="24"/>
                <w:szCs w:val="24"/>
              </w:rPr>
            </w:pPr>
            <w:r>
              <w:rPr>
                <w:spacing w:val="4"/>
                <w:sz w:val="24"/>
                <w:szCs w:val="24"/>
              </w:rPr>
              <w:t>9.2</w:t>
            </w:r>
            <w:r>
              <w:rPr>
                <w:spacing w:val="-52"/>
                <w:sz w:val="24"/>
                <w:szCs w:val="24"/>
              </w:rPr>
              <w:t xml:space="preserve"> </w:t>
            </w:r>
            <w:r>
              <w:rPr>
                <w:spacing w:val="4"/>
                <w:sz w:val="24"/>
                <w:szCs w:val="24"/>
              </w:rPr>
              <w:t>个百兆网口</w:t>
            </w:r>
          </w:p>
          <w:p w14:paraId="767224BD">
            <w:pPr>
              <w:pStyle w:val="6"/>
              <w:spacing w:before="21" w:line="224" w:lineRule="auto"/>
              <w:ind w:left="75"/>
              <w:rPr>
                <w:sz w:val="24"/>
                <w:szCs w:val="24"/>
              </w:rPr>
            </w:pPr>
            <w:r>
              <w:rPr>
                <w:spacing w:val="-4"/>
                <w:sz w:val="24"/>
                <w:szCs w:val="24"/>
              </w:rPr>
              <w:t>10.2</w:t>
            </w:r>
            <w:r>
              <w:rPr>
                <w:spacing w:val="-49"/>
                <w:sz w:val="24"/>
                <w:szCs w:val="24"/>
              </w:rPr>
              <w:t xml:space="preserve"> </w:t>
            </w:r>
            <w:r>
              <w:rPr>
                <w:spacing w:val="-4"/>
                <w:sz w:val="24"/>
                <w:szCs w:val="24"/>
              </w:rPr>
              <w:t>个</w:t>
            </w:r>
            <w:r>
              <w:rPr>
                <w:spacing w:val="-50"/>
                <w:sz w:val="24"/>
                <w:szCs w:val="24"/>
              </w:rPr>
              <w:t xml:space="preserve"> </w:t>
            </w:r>
            <w:r>
              <w:rPr>
                <w:spacing w:val="-4"/>
                <w:sz w:val="24"/>
                <w:szCs w:val="24"/>
              </w:rPr>
              <w:t>USB2.0</w:t>
            </w:r>
          </w:p>
          <w:p w14:paraId="79EA3662">
            <w:pPr>
              <w:pStyle w:val="6"/>
              <w:spacing w:before="20" w:line="203" w:lineRule="auto"/>
              <w:ind w:left="75"/>
              <w:rPr>
                <w:sz w:val="24"/>
                <w:szCs w:val="24"/>
              </w:rPr>
            </w:pPr>
            <w:r>
              <w:rPr>
                <w:spacing w:val="-12"/>
                <w:sz w:val="24"/>
                <w:szCs w:val="24"/>
              </w:rPr>
              <w:t>11.4</w:t>
            </w:r>
            <w:r>
              <w:rPr>
                <w:spacing w:val="-47"/>
                <w:sz w:val="24"/>
                <w:szCs w:val="24"/>
              </w:rPr>
              <w:t xml:space="preserve"> </w:t>
            </w:r>
            <w:r>
              <w:rPr>
                <w:spacing w:val="-12"/>
                <w:sz w:val="24"/>
                <w:szCs w:val="24"/>
              </w:rPr>
              <w:t>进</w:t>
            </w:r>
            <w:r>
              <w:rPr>
                <w:spacing w:val="-39"/>
                <w:sz w:val="24"/>
                <w:szCs w:val="24"/>
              </w:rPr>
              <w:t xml:space="preserve"> </w:t>
            </w:r>
            <w:r>
              <w:rPr>
                <w:spacing w:val="-12"/>
                <w:sz w:val="24"/>
                <w:szCs w:val="24"/>
              </w:rPr>
              <w:t>1</w:t>
            </w:r>
            <w:r>
              <w:rPr>
                <w:spacing w:val="-21"/>
                <w:sz w:val="24"/>
                <w:szCs w:val="24"/>
              </w:rPr>
              <w:t xml:space="preserve"> </w:t>
            </w:r>
            <w:r>
              <w:rPr>
                <w:spacing w:val="-12"/>
                <w:sz w:val="24"/>
                <w:szCs w:val="24"/>
              </w:rPr>
              <w:t>出报警 I/O</w:t>
            </w:r>
          </w:p>
        </w:tc>
      </w:tr>
      <w:tr w14:paraId="7F031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 w:hRule="atLeast"/>
        </w:trPr>
        <w:tc>
          <w:tcPr>
            <w:tcW w:w="719" w:type="dxa"/>
            <w:vAlign w:val="top"/>
          </w:tcPr>
          <w:p w14:paraId="16B2BAEB">
            <w:pPr>
              <w:spacing w:line="268" w:lineRule="auto"/>
              <w:rPr>
                <w:rFonts w:ascii="Arial"/>
                <w:sz w:val="21"/>
              </w:rPr>
            </w:pPr>
          </w:p>
          <w:p w14:paraId="5BDA450F">
            <w:pPr>
              <w:pStyle w:val="6"/>
              <w:spacing w:before="78" w:line="325" w:lineRule="exact"/>
              <w:ind w:left="256"/>
              <w:rPr>
                <w:sz w:val="24"/>
                <w:szCs w:val="24"/>
              </w:rPr>
            </w:pPr>
            <w:r>
              <w:rPr>
                <w:spacing w:val="-11"/>
                <w:position w:val="1"/>
                <w:sz w:val="24"/>
                <w:szCs w:val="24"/>
              </w:rPr>
              <w:t>14</w:t>
            </w:r>
          </w:p>
        </w:tc>
        <w:tc>
          <w:tcPr>
            <w:tcW w:w="1486" w:type="dxa"/>
            <w:vAlign w:val="top"/>
          </w:tcPr>
          <w:p w14:paraId="623DE12F">
            <w:pPr>
              <w:spacing w:line="268" w:lineRule="auto"/>
              <w:rPr>
                <w:rFonts w:ascii="Arial"/>
                <w:sz w:val="21"/>
              </w:rPr>
            </w:pPr>
          </w:p>
          <w:p w14:paraId="637F3E1C">
            <w:pPr>
              <w:pStyle w:val="6"/>
              <w:spacing w:before="78" w:line="234" w:lineRule="auto"/>
              <w:ind w:left="268"/>
              <w:rPr>
                <w:sz w:val="24"/>
                <w:szCs w:val="24"/>
              </w:rPr>
            </w:pPr>
            <w:r>
              <w:rPr>
                <w:spacing w:val="-3"/>
                <w:sz w:val="24"/>
                <w:szCs w:val="24"/>
              </w:rPr>
              <w:t>监控硬盘</w:t>
            </w:r>
          </w:p>
        </w:tc>
        <w:tc>
          <w:tcPr>
            <w:tcW w:w="12804" w:type="dxa"/>
            <w:vAlign w:val="top"/>
          </w:tcPr>
          <w:p w14:paraId="640BDE25">
            <w:pPr>
              <w:pStyle w:val="6"/>
              <w:spacing w:before="38" w:line="222" w:lineRule="auto"/>
              <w:ind w:left="75"/>
              <w:rPr>
                <w:sz w:val="24"/>
                <w:szCs w:val="24"/>
              </w:rPr>
            </w:pPr>
            <w:r>
              <w:rPr>
                <w:b/>
                <w:bCs/>
                <w:color w:val="FF0000"/>
                <w:spacing w:val="-4"/>
                <w:sz w:val="24"/>
                <w:szCs w:val="24"/>
                <w:u w:val="single" w:color="auto"/>
              </w:rPr>
              <w:t>海康威视品牌</w:t>
            </w:r>
            <w:r>
              <w:rPr>
                <w:spacing w:val="-4"/>
                <w:sz w:val="24"/>
                <w:szCs w:val="24"/>
              </w:rPr>
              <w:t>监控硬盘</w:t>
            </w:r>
          </w:p>
          <w:p w14:paraId="5190AFAB">
            <w:pPr>
              <w:pStyle w:val="6"/>
              <w:spacing w:before="21" w:line="232" w:lineRule="auto"/>
              <w:ind w:left="75"/>
              <w:rPr>
                <w:sz w:val="24"/>
                <w:szCs w:val="24"/>
              </w:rPr>
            </w:pPr>
            <w:r>
              <w:rPr>
                <w:spacing w:val="-7"/>
                <w:sz w:val="24"/>
                <w:szCs w:val="24"/>
              </w:rPr>
              <w:t>1.容量：</w:t>
            </w:r>
            <w:r>
              <w:rPr>
                <w:spacing w:val="-80"/>
                <w:sz w:val="24"/>
                <w:szCs w:val="24"/>
              </w:rPr>
              <w:t xml:space="preserve"> </w:t>
            </w:r>
            <w:r>
              <w:rPr>
                <w:spacing w:val="-7"/>
                <w:sz w:val="24"/>
                <w:szCs w:val="24"/>
              </w:rPr>
              <w:t>≥4TB</w:t>
            </w:r>
          </w:p>
          <w:p w14:paraId="3EF9E913">
            <w:pPr>
              <w:pStyle w:val="6"/>
              <w:spacing w:before="10" w:line="202" w:lineRule="auto"/>
              <w:ind w:left="61"/>
              <w:rPr>
                <w:sz w:val="24"/>
                <w:szCs w:val="24"/>
              </w:rPr>
            </w:pPr>
            <w:r>
              <w:rPr>
                <w:spacing w:val="4"/>
                <w:sz w:val="24"/>
                <w:szCs w:val="24"/>
              </w:rPr>
              <w:t>2.接口：</w:t>
            </w:r>
            <w:r>
              <w:rPr>
                <w:sz w:val="24"/>
                <w:szCs w:val="24"/>
              </w:rPr>
              <w:t>SATA</w:t>
            </w:r>
            <w:r>
              <w:rPr>
                <w:spacing w:val="-53"/>
                <w:sz w:val="24"/>
                <w:szCs w:val="24"/>
              </w:rPr>
              <w:t xml:space="preserve"> </w:t>
            </w:r>
            <w:r>
              <w:rPr>
                <w:spacing w:val="4"/>
                <w:sz w:val="24"/>
                <w:szCs w:val="24"/>
              </w:rPr>
              <w:t>接口</w:t>
            </w:r>
          </w:p>
        </w:tc>
      </w:tr>
    </w:tbl>
    <w:p w14:paraId="2814D75F">
      <w:pPr>
        <w:rPr>
          <w:rFonts w:ascii="Arial"/>
          <w:sz w:val="21"/>
        </w:rPr>
      </w:pPr>
    </w:p>
    <w:p w14:paraId="70250668">
      <w:pPr>
        <w:rPr>
          <w:rFonts w:ascii="Arial" w:hAnsi="Arial" w:eastAsia="Arial" w:cs="Arial"/>
          <w:sz w:val="21"/>
          <w:szCs w:val="21"/>
        </w:rPr>
        <w:sectPr>
          <w:footerReference r:id="rId19" w:type="default"/>
          <w:pgSz w:w="16839" w:h="11906"/>
          <w:pgMar w:top="1012" w:right="911" w:bottom="1310" w:left="911" w:header="0" w:footer="1068" w:gutter="0"/>
          <w:cols w:space="720" w:num="1"/>
        </w:sectPr>
      </w:pPr>
    </w:p>
    <w:p w14:paraId="4EDE369B">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4C8DAD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719" w:type="dxa"/>
            <w:vAlign w:val="top"/>
          </w:tcPr>
          <w:p w14:paraId="72674655">
            <w:pPr>
              <w:rPr>
                <w:rFonts w:ascii="Arial"/>
                <w:sz w:val="21"/>
              </w:rPr>
            </w:pPr>
          </w:p>
        </w:tc>
        <w:tc>
          <w:tcPr>
            <w:tcW w:w="1486" w:type="dxa"/>
            <w:vAlign w:val="top"/>
          </w:tcPr>
          <w:p w14:paraId="72832875">
            <w:pPr>
              <w:rPr>
                <w:rFonts w:ascii="Arial"/>
                <w:sz w:val="21"/>
              </w:rPr>
            </w:pPr>
          </w:p>
        </w:tc>
        <w:tc>
          <w:tcPr>
            <w:tcW w:w="12804" w:type="dxa"/>
            <w:vAlign w:val="top"/>
          </w:tcPr>
          <w:p w14:paraId="10DA0ADD">
            <w:pPr>
              <w:pStyle w:val="6"/>
              <w:spacing w:before="34"/>
              <w:ind w:left="59" w:right="145" w:firstLine="3"/>
              <w:rPr>
                <w:sz w:val="24"/>
                <w:szCs w:val="24"/>
              </w:rPr>
            </w:pPr>
            <w:r>
              <w:rPr>
                <w:sz w:val="24"/>
                <w:szCs w:val="24"/>
              </w:rPr>
              <w:t>3.监控专用硬盘，支持</w:t>
            </w:r>
            <w:r>
              <w:rPr>
                <w:spacing w:val="-50"/>
                <w:sz w:val="24"/>
                <w:szCs w:val="24"/>
              </w:rPr>
              <w:t xml:space="preserve"> </w:t>
            </w:r>
            <w:r>
              <w:rPr>
                <w:sz w:val="24"/>
                <w:szCs w:val="24"/>
              </w:rPr>
              <w:t>7×24h</w:t>
            </w:r>
            <w:r>
              <w:rPr>
                <w:spacing w:val="-50"/>
                <w:sz w:val="24"/>
                <w:szCs w:val="24"/>
              </w:rPr>
              <w:t xml:space="preserve"> </w:t>
            </w:r>
            <w:r>
              <w:rPr>
                <w:sz w:val="24"/>
                <w:szCs w:val="24"/>
              </w:rPr>
              <w:t>连续录像及多路视</w:t>
            </w:r>
            <w:r>
              <w:rPr>
                <w:spacing w:val="-1"/>
                <w:sz w:val="24"/>
                <w:szCs w:val="24"/>
              </w:rPr>
              <w:t>频写入，与所配网络硬盘录像机兼容；不限定转速，以制造商监控用途说明及整机录像、回放测试结果验收</w:t>
            </w:r>
          </w:p>
        </w:tc>
      </w:tr>
      <w:tr w14:paraId="777C4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2" w:hRule="atLeast"/>
        </w:trPr>
        <w:tc>
          <w:tcPr>
            <w:tcW w:w="719" w:type="dxa"/>
            <w:vAlign w:val="top"/>
          </w:tcPr>
          <w:p w14:paraId="4ED95096">
            <w:pPr>
              <w:spacing w:line="254" w:lineRule="auto"/>
              <w:rPr>
                <w:rFonts w:ascii="Arial"/>
                <w:sz w:val="21"/>
              </w:rPr>
            </w:pPr>
          </w:p>
          <w:p w14:paraId="1C2656F5">
            <w:pPr>
              <w:spacing w:line="254" w:lineRule="auto"/>
              <w:rPr>
                <w:rFonts w:ascii="Arial"/>
                <w:sz w:val="21"/>
              </w:rPr>
            </w:pPr>
          </w:p>
          <w:p w14:paraId="02C09CBF">
            <w:pPr>
              <w:spacing w:line="254" w:lineRule="auto"/>
              <w:rPr>
                <w:rFonts w:ascii="Arial"/>
                <w:sz w:val="21"/>
              </w:rPr>
            </w:pPr>
          </w:p>
          <w:p w14:paraId="794DACAB">
            <w:pPr>
              <w:spacing w:line="254" w:lineRule="auto"/>
              <w:rPr>
                <w:rFonts w:ascii="Arial"/>
                <w:sz w:val="21"/>
              </w:rPr>
            </w:pPr>
          </w:p>
          <w:p w14:paraId="1B983DB5">
            <w:pPr>
              <w:spacing w:line="254" w:lineRule="auto"/>
              <w:rPr>
                <w:rFonts w:ascii="Arial"/>
                <w:sz w:val="21"/>
              </w:rPr>
            </w:pPr>
          </w:p>
          <w:p w14:paraId="3AB84EBB">
            <w:pPr>
              <w:spacing w:line="254" w:lineRule="auto"/>
              <w:rPr>
                <w:rFonts w:ascii="Arial"/>
                <w:sz w:val="21"/>
              </w:rPr>
            </w:pPr>
          </w:p>
          <w:p w14:paraId="51B0CF99">
            <w:pPr>
              <w:spacing w:line="254" w:lineRule="auto"/>
              <w:rPr>
                <w:rFonts w:ascii="Arial"/>
                <w:sz w:val="21"/>
              </w:rPr>
            </w:pPr>
          </w:p>
          <w:p w14:paraId="788C5742">
            <w:pPr>
              <w:spacing w:line="254" w:lineRule="auto"/>
              <w:rPr>
                <w:rFonts w:ascii="Arial"/>
                <w:sz w:val="21"/>
              </w:rPr>
            </w:pPr>
          </w:p>
          <w:p w14:paraId="2F869118">
            <w:pPr>
              <w:spacing w:line="254" w:lineRule="auto"/>
              <w:rPr>
                <w:rFonts w:ascii="Arial"/>
                <w:sz w:val="21"/>
              </w:rPr>
            </w:pPr>
          </w:p>
          <w:p w14:paraId="1F68D576">
            <w:pPr>
              <w:spacing w:line="254" w:lineRule="auto"/>
              <w:rPr>
                <w:rFonts w:ascii="Arial"/>
                <w:sz w:val="21"/>
              </w:rPr>
            </w:pPr>
          </w:p>
          <w:p w14:paraId="4D35376C">
            <w:pPr>
              <w:spacing w:line="254" w:lineRule="auto"/>
              <w:rPr>
                <w:rFonts w:ascii="Arial"/>
                <w:sz w:val="21"/>
              </w:rPr>
            </w:pPr>
          </w:p>
          <w:p w14:paraId="479D1FD4">
            <w:pPr>
              <w:spacing w:line="254" w:lineRule="auto"/>
              <w:rPr>
                <w:rFonts w:ascii="Arial"/>
                <w:sz w:val="21"/>
              </w:rPr>
            </w:pPr>
          </w:p>
          <w:p w14:paraId="3FA0203F">
            <w:pPr>
              <w:pStyle w:val="6"/>
              <w:spacing w:before="78" w:line="322" w:lineRule="exact"/>
              <w:ind w:left="256"/>
              <w:rPr>
                <w:sz w:val="24"/>
                <w:szCs w:val="24"/>
              </w:rPr>
            </w:pPr>
            <w:r>
              <w:rPr>
                <w:spacing w:val="-11"/>
                <w:position w:val="1"/>
                <w:sz w:val="24"/>
                <w:szCs w:val="24"/>
              </w:rPr>
              <w:t>15</w:t>
            </w:r>
          </w:p>
        </w:tc>
        <w:tc>
          <w:tcPr>
            <w:tcW w:w="1486" w:type="dxa"/>
            <w:vAlign w:val="top"/>
          </w:tcPr>
          <w:p w14:paraId="49FE5B05">
            <w:pPr>
              <w:spacing w:line="254" w:lineRule="auto"/>
              <w:rPr>
                <w:rFonts w:ascii="Arial"/>
                <w:sz w:val="21"/>
              </w:rPr>
            </w:pPr>
          </w:p>
          <w:p w14:paraId="4B5A0B03">
            <w:pPr>
              <w:spacing w:line="254" w:lineRule="auto"/>
              <w:rPr>
                <w:rFonts w:ascii="Arial"/>
                <w:sz w:val="21"/>
              </w:rPr>
            </w:pPr>
          </w:p>
          <w:p w14:paraId="2220940F">
            <w:pPr>
              <w:spacing w:line="254" w:lineRule="auto"/>
              <w:rPr>
                <w:rFonts w:ascii="Arial"/>
                <w:sz w:val="21"/>
              </w:rPr>
            </w:pPr>
          </w:p>
          <w:p w14:paraId="5B08F82F">
            <w:pPr>
              <w:spacing w:line="254" w:lineRule="auto"/>
              <w:rPr>
                <w:rFonts w:ascii="Arial"/>
                <w:sz w:val="21"/>
              </w:rPr>
            </w:pPr>
          </w:p>
          <w:p w14:paraId="6BCBF2F0">
            <w:pPr>
              <w:spacing w:line="254" w:lineRule="auto"/>
              <w:rPr>
                <w:rFonts w:ascii="Arial"/>
                <w:sz w:val="21"/>
              </w:rPr>
            </w:pPr>
          </w:p>
          <w:p w14:paraId="1FF81FE7">
            <w:pPr>
              <w:spacing w:line="254" w:lineRule="auto"/>
              <w:rPr>
                <w:rFonts w:ascii="Arial"/>
                <w:sz w:val="21"/>
              </w:rPr>
            </w:pPr>
          </w:p>
          <w:p w14:paraId="63806819">
            <w:pPr>
              <w:spacing w:line="254" w:lineRule="auto"/>
              <w:rPr>
                <w:rFonts w:ascii="Arial"/>
                <w:sz w:val="21"/>
              </w:rPr>
            </w:pPr>
          </w:p>
          <w:p w14:paraId="14746458">
            <w:pPr>
              <w:spacing w:line="254" w:lineRule="auto"/>
              <w:rPr>
                <w:rFonts w:ascii="Arial"/>
                <w:sz w:val="21"/>
              </w:rPr>
            </w:pPr>
          </w:p>
          <w:p w14:paraId="25665657">
            <w:pPr>
              <w:spacing w:line="254" w:lineRule="auto"/>
              <w:rPr>
                <w:rFonts w:ascii="Arial"/>
                <w:sz w:val="21"/>
              </w:rPr>
            </w:pPr>
          </w:p>
          <w:p w14:paraId="43FA5A95">
            <w:pPr>
              <w:spacing w:line="254" w:lineRule="auto"/>
              <w:rPr>
                <w:rFonts w:ascii="Arial"/>
                <w:sz w:val="21"/>
              </w:rPr>
            </w:pPr>
          </w:p>
          <w:p w14:paraId="094D6B51">
            <w:pPr>
              <w:spacing w:line="254" w:lineRule="auto"/>
              <w:rPr>
                <w:rFonts w:ascii="Arial"/>
                <w:sz w:val="21"/>
              </w:rPr>
            </w:pPr>
          </w:p>
          <w:p w14:paraId="7968A208">
            <w:pPr>
              <w:spacing w:line="254" w:lineRule="auto"/>
              <w:rPr>
                <w:rFonts w:ascii="Arial"/>
                <w:sz w:val="21"/>
              </w:rPr>
            </w:pPr>
          </w:p>
          <w:p w14:paraId="75D281F6">
            <w:pPr>
              <w:pStyle w:val="6"/>
              <w:spacing w:before="78" w:line="223" w:lineRule="auto"/>
              <w:ind w:left="296"/>
              <w:rPr>
                <w:sz w:val="24"/>
                <w:szCs w:val="24"/>
              </w:rPr>
            </w:pPr>
            <w:r>
              <w:rPr>
                <w:spacing w:val="-10"/>
                <w:sz w:val="24"/>
                <w:szCs w:val="24"/>
              </w:rPr>
              <w:t>门禁系统</w:t>
            </w:r>
          </w:p>
        </w:tc>
        <w:tc>
          <w:tcPr>
            <w:tcW w:w="12804" w:type="dxa"/>
            <w:vAlign w:val="top"/>
          </w:tcPr>
          <w:p w14:paraId="2D237A00">
            <w:pPr>
              <w:pStyle w:val="6"/>
              <w:spacing w:before="35" w:line="222" w:lineRule="auto"/>
              <w:ind w:left="75"/>
              <w:rPr>
                <w:sz w:val="24"/>
                <w:szCs w:val="24"/>
              </w:rPr>
            </w:pPr>
            <w:r>
              <w:rPr>
                <w:b/>
                <w:bCs/>
                <w:color w:val="FF0000"/>
                <w:spacing w:val="-4"/>
                <w:sz w:val="24"/>
                <w:szCs w:val="24"/>
                <w:u w:val="single" w:color="auto"/>
              </w:rPr>
              <w:t>海康威视品牌</w:t>
            </w:r>
            <w:r>
              <w:rPr>
                <w:spacing w:val="-4"/>
                <w:sz w:val="24"/>
                <w:szCs w:val="24"/>
              </w:rPr>
              <w:t>门禁系统</w:t>
            </w:r>
          </w:p>
          <w:p w14:paraId="6A1C6483">
            <w:pPr>
              <w:pStyle w:val="6"/>
              <w:spacing w:before="20" w:line="220" w:lineRule="auto"/>
              <w:ind w:left="75"/>
              <w:rPr>
                <w:sz w:val="24"/>
                <w:szCs w:val="24"/>
              </w:rPr>
            </w:pPr>
            <w:r>
              <w:rPr>
                <w:spacing w:val="-1"/>
                <w:sz w:val="24"/>
                <w:szCs w:val="24"/>
              </w:rPr>
              <w:t>1.</w:t>
            </w:r>
            <w:r>
              <w:rPr>
                <w:rFonts w:hint="eastAsia"/>
                <w:spacing w:val="-1"/>
                <w:sz w:val="24"/>
                <w:szCs w:val="24"/>
                <w:lang w:val="en-US" w:eastAsia="zh-CN"/>
              </w:rPr>
              <w:t>renlianshibie</w:t>
            </w:r>
            <w:r>
              <w:rPr>
                <w:spacing w:val="-1"/>
                <w:sz w:val="24"/>
                <w:szCs w:val="24"/>
              </w:rPr>
              <w:t>门禁终端，包含单门磁力锁，磁力锁支架，出门按钮，电源。</w:t>
            </w:r>
          </w:p>
          <w:p w14:paraId="690B789C">
            <w:pPr>
              <w:pStyle w:val="6"/>
              <w:spacing w:before="25" w:line="223" w:lineRule="auto"/>
              <w:ind w:left="61"/>
              <w:rPr>
                <w:sz w:val="24"/>
                <w:szCs w:val="24"/>
              </w:rPr>
            </w:pPr>
            <w:r>
              <w:rPr>
                <w:spacing w:val="-1"/>
                <w:sz w:val="24"/>
                <w:szCs w:val="24"/>
              </w:rPr>
              <w:t>2.操作系统：Linux</w:t>
            </w:r>
          </w:p>
          <w:p w14:paraId="022E7269">
            <w:pPr>
              <w:pStyle w:val="6"/>
              <w:spacing w:before="19" w:line="225" w:lineRule="auto"/>
              <w:ind w:left="62"/>
              <w:rPr>
                <w:sz w:val="24"/>
                <w:szCs w:val="24"/>
              </w:rPr>
            </w:pPr>
            <w:r>
              <w:rPr>
                <w:spacing w:val="-2"/>
                <w:sz w:val="24"/>
                <w:szCs w:val="24"/>
              </w:rPr>
              <w:t>3.分辨率：500W</w:t>
            </w:r>
            <w:r>
              <w:rPr>
                <w:spacing w:val="-47"/>
                <w:sz w:val="24"/>
                <w:szCs w:val="24"/>
              </w:rPr>
              <w:t xml:space="preserve"> </w:t>
            </w:r>
            <w:r>
              <w:rPr>
                <w:spacing w:val="-2"/>
                <w:sz w:val="24"/>
                <w:szCs w:val="24"/>
              </w:rPr>
              <w:t>像素</w:t>
            </w:r>
          </w:p>
          <w:p w14:paraId="40AC726C">
            <w:pPr>
              <w:pStyle w:val="6"/>
              <w:spacing w:before="20" w:line="229" w:lineRule="auto"/>
              <w:ind w:left="56"/>
              <w:rPr>
                <w:rFonts w:hint="default" w:eastAsia="楷体"/>
                <w:sz w:val="24"/>
                <w:szCs w:val="24"/>
                <w:lang w:val="en-US" w:eastAsia="zh-CN"/>
              </w:rPr>
            </w:pPr>
            <w:r>
              <w:rPr>
                <w:spacing w:val="-5"/>
                <w:sz w:val="24"/>
                <w:szCs w:val="24"/>
              </w:rPr>
              <w:t>4.类型：双</w:t>
            </w:r>
            <w:r>
              <w:rPr>
                <w:spacing w:val="-59"/>
                <w:sz w:val="24"/>
                <w:szCs w:val="24"/>
              </w:rPr>
              <w:t xml:space="preserve"> </w:t>
            </w:r>
            <w:r>
              <w:rPr>
                <w:spacing w:val="-5"/>
                <w:sz w:val="24"/>
                <w:szCs w:val="24"/>
              </w:rPr>
              <w:t>目宽动态</w:t>
            </w:r>
            <w:r>
              <w:rPr>
                <w:rFonts w:hint="eastAsia"/>
                <w:spacing w:val="-5"/>
                <w:sz w:val="24"/>
                <w:szCs w:val="24"/>
                <w:lang w:val="en-US" w:eastAsia="zh-CN"/>
              </w:rPr>
              <w:t>shexiangtou</w:t>
            </w:r>
          </w:p>
          <w:p w14:paraId="0991B2FE">
            <w:pPr>
              <w:pStyle w:val="6"/>
              <w:spacing w:before="14" w:line="228" w:lineRule="auto"/>
              <w:ind w:left="57"/>
              <w:rPr>
                <w:sz w:val="24"/>
                <w:szCs w:val="24"/>
              </w:rPr>
            </w:pPr>
            <w:r>
              <w:rPr>
                <w:spacing w:val="-1"/>
                <w:sz w:val="24"/>
                <w:szCs w:val="24"/>
              </w:rPr>
              <w:t>5、光圈：F2.4</w:t>
            </w:r>
          </w:p>
          <w:p w14:paraId="656991FB">
            <w:pPr>
              <w:pStyle w:val="6"/>
              <w:spacing w:before="12" w:line="227" w:lineRule="auto"/>
              <w:ind w:left="61"/>
              <w:rPr>
                <w:sz w:val="24"/>
                <w:szCs w:val="24"/>
              </w:rPr>
            </w:pPr>
            <w:r>
              <w:rPr>
                <w:spacing w:val="-2"/>
                <w:sz w:val="24"/>
                <w:szCs w:val="24"/>
              </w:rPr>
              <w:t>6.识别距离：1</w:t>
            </w:r>
            <w:r>
              <w:rPr>
                <w:spacing w:val="-42"/>
                <w:sz w:val="24"/>
                <w:szCs w:val="24"/>
              </w:rPr>
              <w:t xml:space="preserve"> </w:t>
            </w:r>
            <w:r>
              <w:rPr>
                <w:spacing w:val="-2"/>
                <w:sz w:val="24"/>
                <w:szCs w:val="24"/>
              </w:rPr>
              <w:t>米—1.5</w:t>
            </w:r>
            <w:r>
              <w:rPr>
                <w:spacing w:val="-51"/>
                <w:sz w:val="24"/>
                <w:szCs w:val="24"/>
              </w:rPr>
              <w:t xml:space="preserve"> </w:t>
            </w:r>
            <w:r>
              <w:rPr>
                <w:spacing w:val="-2"/>
                <w:sz w:val="24"/>
                <w:szCs w:val="24"/>
              </w:rPr>
              <w:t>米</w:t>
            </w:r>
          </w:p>
          <w:p w14:paraId="17A6C203">
            <w:pPr>
              <w:pStyle w:val="6"/>
              <w:spacing w:before="18" w:line="224" w:lineRule="auto"/>
              <w:ind w:left="63"/>
              <w:rPr>
                <w:sz w:val="24"/>
                <w:szCs w:val="24"/>
              </w:rPr>
            </w:pPr>
            <w:r>
              <w:rPr>
                <w:spacing w:val="-10"/>
                <w:sz w:val="24"/>
                <w:szCs w:val="24"/>
              </w:rPr>
              <w:t>7.白平衡：</w:t>
            </w:r>
            <w:r>
              <w:rPr>
                <w:spacing w:val="-52"/>
                <w:sz w:val="24"/>
                <w:szCs w:val="24"/>
              </w:rPr>
              <w:t xml:space="preserve"> </w:t>
            </w:r>
            <w:r>
              <w:rPr>
                <w:spacing w:val="-10"/>
                <w:sz w:val="24"/>
                <w:szCs w:val="24"/>
              </w:rPr>
              <w:t>自动</w:t>
            </w:r>
          </w:p>
          <w:p w14:paraId="08BAE470">
            <w:pPr>
              <w:pStyle w:val="6"/>
              <w:spacing w:before="21" w:line="225" w:lineRule="auto"/>
              <w:ind w:left="60"/>
              <w:rPr>
                <w:sz w:val="24"/>
                <w:szCs w:val="24"/>
              </w:rPr>
            </w:pPr>
            <w:r>
              <w:rPr>
                <w:spacing w:val="-1"/>
                <w:sz w:val="24"/>
                <w:szCs w:val="24"/>
              </w:rPr>
              <w:t>8.补光灯：LED</w:t>
            </w:r>
            <w:r>
              <w:rPr>
                <w:spacing w:val="-52"/>
                <w:sz w:val="24"/>
                <w:szCs w:val="24"/>
              </w:rPr>
              <w:t xml:space="preserve"> </w:t>
            </w:r>
            <w:r>
              <w:rPr>
                <w:spacing w:val="-1"/>
                <w:sz w:val="24"/>
                <w:szCs w:val="24"/>
              </w:rPr>
              <w:t>和红外双补光灯</w:t>
            </w:r>
          </w:p>
          <w:p w14:paraId="4E0FD77E">
            <w:pPr>
              <w:pStyle w:val="6"/>
              <w:spacing w:before="19" w:line="223" w:lineRule="auto"/>
              <w:ind w:left="56"/>
              <w:rPr>
                <w:sz w:val="24"/>
                <w:szCs w:val="24"/>
              </w:rPr>
            </w:pPr>
            <w:r>
              <w:rPr>
                <w:spacing w:val="-7"/>
                <w:sz w:val="24"/>
                <w:szCs w:val="24"/>
              </w:rPr>
              <w:t>9.尺寸：7.0</w:t>
            </w:r>
            <w:r>
              <w:rPr>
                <w:spacing w:val="-26"/>
                <w:sz w:val="24"/>
                <w:szCs w:val="24"/>
              </w:rPr>
              <w:t xml:space="preserve"> </w:t>
            </w:r>
            <w:r>
              <w:rPr>
                <w:spacing w:val="-7"/>
                <w:sz w:val="24"/>
                <w:szCs w:val="24"/>
              </w:rPr>
              <w:t>英寸 IPS</w:t>
            </w:r>
            <w:r>
              <w:rPr>
                <w:spacing w:val="-39"/>
                <w:sz w:val="24"/>
                <w:szCs w:val="24"/>
              </w:rPr>
              <w:t xml:space="preserve"> </w:t>
            </w:r>
            <w:r>
              <w:rPr>
                <w:spacing w:val="-7"/>
                <w:sz w:val="24"/>
                <w:szCs w:val="24"/>
              </w:rPr>
              <w:t>液晶屏</w:t>
            </w:r>
          </w:p>
          <w:p w14:paraId="31A48A4B">
            <w:pPr>
              <w:pStyle w:val="6"/>
              <w:spacing w:before="20" w:line="225" w:lineRule="auto"/>
              <w:ind w:left="75"/>
              <w:rPr>
                <w:sz w:val="24"/>
                <w:szCs w:val="24"/>
              </w:rPr>
            </w:pPr>
            <w:r>
              <w:rPr>
                <w:spacing w:val="-2"/>
                <w:sz w:val="24"/>
                <w:szCs w:val="24"/>
              </w:rPr>
              <w:t>10、分辨率：600×1024</w:t>
            </w:r>
          </w:p>
          <w:p w14:paraId="769C0409">
            <w:pPr>
              <w:pStyle w:val="6"/>
              <w:spacing w:before="19" w:line="234" w:lineRule="auto"/>
              <w:ind w:left="75"/>
              <w:rPr>
                <w:sz w:val="24"/>
                <w:szCs w:val="24"/>
              </w:rPr>
            </w:pPr>
            <w:r>
              <w:rPr>
                <w:spacing w:val="-3"/>
                <w:sz w:val="24"/>
                <w:szCs w:val="24"/>
              </w:rPr>
              <w:t>11、亮度：350</w:t>
            </w:r>
          </w:p>
          <w:p w14:paraId="3B458EC3">
            <w:pPr>
              <w:pStyle w:val="6"/>
              <w:spacing w:before="8" w:line="223" w:lineRule="auto"/>
              <w:ind w:left="75"/>
              <w:rPr>
                <w:sz w:val="24"/>
                <w:szCs w:val="24"/>
              </w:rPr>
            </w:pPr>
            <w:r>
              <w:rPr>
                <w:spacing w:val="-2"/>
                <w:sz w:val="24"/>
                <w:szCs w:val="24"/>
              </w:rPr>
              <w:t>12.触摸屏：电容式触摸屏</w:t>
            </w:r>
          </w:p>
          <w:p w14:paraId="68952350">
            <w:pPr>
              <w:pStyle w:val="6"/>
              <w:spacing w:before="20" w:line="230" w:lineRule="auto"/>
              <w:ind w:left="75"/>
              <w:rPr>
                <w:sz w:val="24"/>
                <w:szCs w:val="24"/>
              </w:rPr>
            </w:pPr>
            <w:r>
              <w:rPr>
                <w:spacing w:val="-3"/>
                <w:sz w:val="24"/>
                <w:szCs w:val="24"/>
              </w:rPr>
              <w:t>13.CPU：ARM2</w:t>
            </w:r>
            <w:r>
              <w:rPr>
                <w:spacing w:val="-51"/>
                <w:sz w:val="24"/>
                <w:szCs w:val="24"/>
              </w:rPr>
              <w:t xml:space="preserve"> </w:t>
            </w:r>
            <w:r>
              <w:rPr>
                <w:spacing w:val="-3"/>
                <w:sz w:val="24"/>
                <w:szCs w:val="24"/>
              </w:rPr>
              <w:t>核</w:t>
            </w:r>
            <w:r>
              <w:rPr>
                <w:spacing w:val="-38"/>
                <w:sz w:val="24"/>
                <w:szCs w:val="24"/>
              </w:rPr>
              <w:t xml:space="preserve"> </w:t>
            </w:r>
            <w:r>
              <w:rPr>
                <w:spacing w:val="-3"/>
                <w:sz w:val="24"/>
                <w:szCs w:val="24"/>
              </w:rPr>
              <w:t>1.5GHz</w:t>
            </w:r>
          </w:p>
          <w:p w14:paraId="228536EB">
            <w:pPr>
              <w:pStyle w:val="6"/>
              <w:spacing w:before="13" w:line="225" w:lineRule="auto"/>
              <w:ind w:left="75"/>
              <w:rPr>
                <w:sz w:val="24"/>
                <w:szCs w:val="24"/>
              </w:rPr>
            </w:pPr>
            <w:r>
              <w:rPr>
                <w:spacing w:val="-3"/>
                <w:sz w:val="24"/>
                <w:szCs w:val="24"/>
              </w:rPr>
              <w:t>14.内存：1G</w:t>
            </w:r>
          </w:p>
          <w:p w14:paraId="7B576A86">
            <w:pPr>
              <w:pStyle w:val="6"/>
              <w:spacing w:before="20" w:line="225" w:lineRule="auto"/>
              <w:ind w:left="75"/>
              <w:rPr>
                <w:sz w:val="24"/>
                <w:szCs w:val="24"/>
              </w:rPr>
            </w:pPr>
            <w:r>
              <w:rPr>
                <w:spacing w:val="-3"/>
                <w:sz w:val="24"/>
                <w:szCs w:val="24"/>
              </w:rPr>
              <w:t>15.本地存储：8G</w:t>
            </w:r>
          </w:p>
          <w:p w14:paraId="422F9AEB">
            <w:pPr>
              <w:pStyle w:val="6"/>
              <w:spacing w:before="19" w:line="227" w:lineRule="auto"/>
              <w:ind w:left="75"/>
              <w:rPr>
                <w:sz w:val="24"/>
                <w:szCs w:val="24"/>
              </w:rPr>
            </w:pPr>
            <w:r>
              <w:rPr>
                <w:spacing w:val="-4"/>
                <w:sz w:val="24"/>
                <w:szCs w:val="24"/>
              </w:rPr>
              <w:t>16.音频：支持</w:t>
            </w:r>
            <w:r>
              <w:rPr>
                <w:spacing w:val="-49"/>
                <w:sz w:val="24"/>
                <w:szCs w:val="24"/>
              </w:rPr>
              <w:t xml:space="preserve"> </w:t>
            </w:r>
            <w:r>
              <w:rPr>
                <w:spacing w:val="-4"/>
                <w:sz w:val="24"/>
                <w:szCs w:val="24"/>
              </w:rPr>
              <w:t>5W</w:t>
            </w:r>
            <w:r>
              <w:rPr>
                <w:spacing w:val="-46"/>
                <w:sz w:val="24"/>
                <w:szCs w:val="24"/>
              </w:rPr>
              <w:t xml:space="preserve"> </w:t>
            </w:r>
            <w:r>
              <w:rPr>
                <w:spacing w:val="-4"/>
                <w:sz w:val="24"/>
                <w:szCs w:val="24"/>
              </w:rPr>
              <w:t>喇叭</w:t>
            </w:r>
          </w:p>
          <w:p w14:paraId="2C392B85">
            <w:pPr>
              <w:pStyle w:val="6"/>
              <w:spacing w:before="15" w:line="229" w:lineRule="auto"/>
              <w:ind w:left="75"/>
              <w:rPr>
                <w:sz w:val="24"/>
                <w:szCs w:val="24"/>
              </w:rPr>
            </w:pPr>
            <w:r>
              <w:rPr>
                <w:spacing w:val="-5"/>
                <w:sz w:val="24"/>
                <w:szCs w:val="24"/>
              </w:rPr>
              <w:t>17.电源：DC12V</w:t>
            </w:r>
            <w:r>
              <w:rPr>
                <w:spacing w:val="-58"/>
                <w:sz w:val="24"/>
                <w:szCs w:val="24"/>
              </w:rPr>
              <w:t xml:space="preserve"> </w:t>
            </w:r>
            <w:r>
              <w:rPr>
                <w:spacing w:val="-5"/>
                <w:sz w:val="24"/>
                <w:szCs w:val="24"/>
              </w:rPr>
              <w:t>(±10%)</w:t>
            </w:r>
          </w:p>
          <w:p w14:paraId="0E9D18A9">
            <w:pPr>
              <w:pStyle w:val="6"/>
              <w:spacing w:before="14" w:line="223" w:lineRule="auto"/>
              <w:ind w:left="75"/>
              <w:rPr>
                <w:sz w:val="24"/>
                <w:szCs w:val="24"/>
              </w:rPr>
            </w:pPr>
            <w:r>
              <w:rPr>
                <w:spacing w:val="-2"/>
                <w:sz w:val="24"/>
                <w:szCs w:val="24"/>
              </w:rPr>
              <w:t>18.工作温度：-20℃—60℃</w:t>
            </w:r>
          </w:p>
          <w:p w14:paraId="68C996A3">
            <w:pPr>
              <w:pStyle w:val="6"/>
              <w:spacing w:before="19" w:line="227" w:lineRule="auto"/>
              <w:ind w:left="75"/>
              <w:rPr>
                <w:sz w:val="24"/>
                <w:szCs w:val="24"/>
              </w:rPr>
            </w:pPr>
            <w:r>
              <w:rPr>
                <w:spacing w:val="-2"/>
                <w:sz w:val="24"/>
                <w:szCs w:val="24"/>
              </w:rPr>
              <w:t>19.储存温度：-20℃—60℃</w:t>
            </w:r>
          </w:p>
          <w:p w14:paraId="5E315783">
            <w:pPr>
              <w:pStyle w:val="6"/>
              <w:spacing w:before="17" w:line="203" w:lineRule="auto"/>
              <w:ind w:left="61"/>
              <w:rPr>
                <w:sz w:val="24"/>
                <w:szCs w:val="24"/>
              </w:rPr>
            </w:pPr>
            <w:r>
              <w:rPr>
                <w:spacing w:val="1"/>
                <w:sz w:val="24"/>
                <w:szCs w:val="24"/>
              </w:rPr>
              <w:t>20.安装方式：支架式，开孔直径33</w:t>
            </w:r>
            <w:r>
              <w:rPr>
                <w:sz w:val="24"/>
                <w:szCs w:val="24"/>
              </w:rPr>
              <w:t>mm</w:t>
            </w:r>
            <w:r>
              <w:rPr>
                <w:spacing w:val="-30"/>
                <w:sz w:val="24"/>
                <w:szCs w:val="24"/>
              </w:rPr>
              <w:t xml:space="preserve"> </w:t>
            </w:r>
            <w:r>
              <w:rPr>
                <w:spacing w:val="1"/>
                <w:sz w:val="24"/>
                <w:szCs w:val="24"/>
              </w:rPr>
              <w:t>壁挂式</w:t>
            </w:r>
          </w:p>
        </w:tc>
      </w:tr>
      <w:tr w14:paraId="3C74C2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6" w:hRule="atLeast"/>
        </w:trPr>
        <w:tc>
          <w:tcPr>
            <w:tcW w:w="719" w:type="dxa"/>
            <w:vAlign w:val="top"/>
          </w:tcPr>
          <w:p w14:paraId="411548F5">
            <w:pPr>
              <w:spacing w:line="288" w:lineRule="auto"/>
              <w:rPr>
                <w:rFonts w:ascii="Arial"/>
                <w:sz w:val="21"/>
              </w:rPr>
            </w:pPr>
          </w:p>
          <w:p w14:paraId="1EEC6CF1">
            <w:pPr>
              <w:spacing w:line="289" w:lineRule="auto"/>
              <w:rPr>
                <w:rFonts w:ascii="Arial"/>
                <w:sz w:val="21"/>
              </w:rPr>
            </w:pPr>
          </w:p>
          <w:p w14:paraId="74E17F0A">
            <w:pPr>
              <w:pStyle w:val="6"/>
              <w:spacing w:before="78" w:line="322" w:lineRule="exact"/>
              <w:ind w:left="256"/>
              <w:rPr>
                <w:sz w:val="24"/>
                <w:szCs w:val="24"/>
              </w:rPr>
            </w:pPr>
            <w:r>
              <w:rPr>
                <w:spacing w:val="-11"/>
                <w:position w:val="1"/>
                <w:sz w:val="24"/>
                <w:szCs w:val="24"/>
              </w:rPr>
              <w:t>16</w:t>
            </w:r>
          </w:p>
        </w:tc>
        <w:tc>
          <w:tcPr>
            <w:tcW w:w="1486" w:type="dxa"/>
            <w:vAlign w:val="top"/>
          </w:tcPr>
          <w:p w14:paraId="4659EA23">
            <w:pPr>
              <w:spacing w:line="289" w:lineRule="auto"/>
              <w:rPr>
                <w:rFonts w:ascii="Arial"/>
                <w:sz w:val="21"/>
              </w:rPr>
            </w:pPr>
          </w:p>
          <w:p w14:paraId="08639E6C">
            <w:pPr>
              <w:spacing w:line="289" w:lineRule="auto"/>
              <w:rPr>
                <w:rFonts w:ascii="Arial"/>
                <w:sz w:val="21"/>
              </w:rPr>
            </w:pPr>
          </w:p>
          <w:p w14:paraId="7951B540">
            <w:pPr>
              <w:pStyle w:val="6"/>
              <w:spacing w:before="78" w:line="227" w:lineRule="auto"/>
              <w:ind w:left="155"/>
              <w:rPr>
                <w:sz w:val="24"/>
                <w:szCs w:val="24"/>
              </w:rPr>
            </w:pPr>
            <w:r>
              <w:rPr>
                <w:spacing w:val="-4"/>
                <w:sz w:val="24"/>
                <w:szCs w:val="24"/>
              </w:rPr>
              <w:t>干粉灭火器</w:t>
            </w:r>
          </w:p>
        </w:tc>
        <w:tc>
          <w:tcPr>
            <w:tcW w:w="12804" w:type="dxa"/>
            <w:vAlign w:val="top"/>
          </w:tcPr>
          <w:p w14:paraId="6728BA68">
            <w:pPr>
              <w:pStyle w:val="6"/>
              <w:spacing w:before="38" w:line="222" w:lineRule="auto"/>
              <w:ind w:left="107"/>
              <w:rPr>
                <w:sz w:val="24"/>
                <w:szCs w:val="24"/>
              </w:rPr>
            </w:pPr>
            <w:r>
              <w:rPr>
                <w:b/>
                <w:bCs/>
                <w:color w:val="FF0000"/>
                <w:spacing w:val="-6"/>
                <w:sz w:val="24"/>
                <w:szCs w:val="24"/>
                <w:u w:val="single" w:color="auto"/>
              </w:rPr>
              <w:t>巨峰勇士品牌</w:t>
            </w:r>
            <w:r>
              <w:rPr>
                <w:spacing w:val="-6"/>
                <w:sz w:val="24"/>
                <w:szCs w:val="24"/>
              </w:rPr>
              <w:t>干粉灭火器</w:t>
            </w:r>
          </w:p>
          <w:p w14:paraId="27683B2F">
            <w:pPr>
              <w:pStyle w:val="6"/>
              <w:spacing w:before="23" w:line="220" w:lineRule="auto"/>
              <w:ind w:left="75"/>
              <w:rPr>
                <w:sz w:val="24"/>
                <w:szCs w:val="24"/>
              </w:rPr>
            </w:pPr>
            <w:r>
              <w:rPr>
                <w:spacing w:val="3"/>
                <w:sz w:val="24"/>
                <w:szCs w:val="24"/>
              </w:rPr>
              <w:t>1.手提式贮压式</w:t>
            </w:r>
            <w:r>
              <w:rPr>
                <w:spacing w:val="-57"/>
                <w:sz w:val="24"/>
                <w:szCs w:val="24"/>
              </w:rPr>
              <w:t xml:space="preserve"> </w:t>
            </w:r>
            <w:r>
              <w:rPr>
                <w:sz w:val="24"/>
                <w:szCs w:val="24"/>
              </w:rPr>
              <w:t>ABC</w:t>
            </w:r>
            <w:r>
              <w:rPr>
                <w:spacing w:val="-42"/>
                <w:sz w:val="24"/>
                <w:szCs w:val="24"/>
              </w:rPr>
              <w:t xml:space="preserve"> </w:t>
            </w:r>
            <w:r>
              <w:rPr>
                <w:spacing w:val="3"/>
                <w:sz w:val="24"/>
                <w:szCs w:val="24"/>
              </w:rPr>
              <w:t>干粉灭火器，灭火剂充装量4</w:t>
            </w:r>
            <w:r>
              <w:rPr>
                <w:sz w:val="24"/>
                <w:szCs w:val="24"/>
              </w:rPr>
              <w:t>kg</w:t>
            </w:r>
            <w:r>
              <w:rPr>
                <w:spacing w:val="3"/>
                <w:sz w:val="24"/>
                <w:szCs w:val="24"/>
              </w:rPr>
              <w:t>，型号规格为</w:t>
            </w:r>
            <w:r>
              <w:rPr>
                <w:sz w:val="24"/>
                <w:szCs w:val="24"/>
              </w:rPr>
              <w:t>MFZ</w:t>
            </w:r>
            <w:r>
              <w:rPr>
                <w:spacing w:val="3"/>
                <w:sz w:val="24"/>
                <w:szCs w:val="24"/>
              </w:rPr>
              <w:t>/</w:t>
            </w:r>
            <w:r>
              <w:rPr>
                <w:sz w:val="24"/>
                <w:szCs w:val="24"/>
              </w:rPr>
              <w:t>ABC</w:t>
            </w:r>
            <w:r>
              <w:rPr>
                <w:spacing w:val="3"/>
                <w:sz w:val="24"/>
                <w:szCs w:val="24"/>
              </w:rPr>
              <w:t>4</w:t>
            </w:r>
            <w:r>
              <w:rPr>
                <w:spacing w:val="-44"/>
                <w:sz w:val="24"/>
                <w:szCs w:val="24"/>
              </w:rPr>
              <w:t xml:space="preserve"> </w:t>
            </w:r>
            <w:r>
              <w:rPr>
                <w:spacing w:val="3"/>
                <w:sz w:val="24"/>
                <w:szCs w:val="24"/>
              </w:rPr>
              <w:t>或同等</w:t>
            </w:r>
            <w:r>
              <w:rPr>
                <w:spacing w:val="2"/>
                <w:sz w:val="24"/>
                <w:szCs w:val="24"/>
              </w:rPr>
              <w:t>符合标准的4</w:t>
            </w:r>
            <w:r>
              <w:rPr>
                <w:sz w:val="24"/>
                <w:szCs w:val="24"/>
              </w:rPr>
              <w:t>kg</w:t>
            </w:r>
            <w:r>
              <w:rPr>
                <w:spacing w:val="-54"/>
                <w:sz w:val="24"/>
                <w:szCs w:val="24"/>
              </w:rPr>
              <w:t xml:space="preserve"> </w:t>
            </w:r>
            <w:r>
              <w:rPr>
                <w:spacing w:val="2"/>
                <w:sz w:val="24"/>
                <w:szCs w:val="24"/>
              </w:rPr>
              <w:t>产品。</w:t>
            </w:r>
          </w:p>
          <w:p w14:paraId="7EA5353C">
            <w:pPr>
              <w:pStyle w:val="6"/>
              <w:spacing w:before="23" w:line="220" w:lineRule="auto"/>
              <w:ind w:left="61"/>
              <w:rPr>
                <w:sz w:val="24"/>
                <w:szCs w:val="24"/>
              </w:rPr>
            </w:pPr>
            <w:r>
              <w:rPr>
                <w:spacing w:val="-1"/>
                <w:sz w:val="24"/>
                <w:szCs w:val="24"/>
              </w:rPr>
              <w:t>2.符合</w:t>
            </w:r>
            <w:r>
              <w:rPr>
                <w:spacing w:val="-52"/>
                <w:sz w:val="24"/>
                <w:szCs w:val="24"/>
              </w:rPr>
              <w:t xml:space="preserve"> </w:t>
            </w:r>
            <w:r>
              <w:rPr>
                <w:spacing w:val="-1"/>
                <w:sz w:val="24"/>
                <w:szCs w:val="24"/>
              </w:rPr>
              <w:t>GB4351-2023《手提式灭火器》，适用于</w:t>
            </w:r>
            <w:r>
              <w:rPr>
                <w:spacing w:val="-57"/>
                <w:sz w:val="24"/>
                <w:szCs w:val="24"/>
              </w:rPr>
              <w:t xml:space="preserve"> </w:t>
            </w:r>
            <w:r>
              <w:rPr>
                <w:spacing w:val="-1"/>
                <w:sz w:val="24"/>
                <w:szCs w:val="24"/>
              </w:rPr>
              <w:t>A、B、C</w:t>
            </w:r>
            <w:r>
              <w:rPr>
                <w:spacing w:val="-35"/>
                <w:sz w:val="24"/>
                <w:szCs w:val="24"/>
              </w:rPr>
              <w:t xml:space="preserve"> </w:t>
            </w:r>
            <w:r>
              <w:rPr>
                <w:spacing w:val="-1"/>
                <w:sz w:val="24"/>
                <w:szCs w:val="24"/>
              </w:rPr>
              <w:t>类火灾及带电设备初起火灾。</w:t>
            </w:r>
          </w:p>
          <w:p w14:paraId="0BAA6620">
            <w:pPr>
              <w:pStyle w:val="6"/>
              <w:spacing w:before="25" w:line="221" w:lineRule="auto"/>
              <w:ind w:left="64" w:right="54" w:hanging="2"/>
              <w:rPr>
                <w:sz w:val="24"/>
                <w:szCs w:val="24"/>
              </w:rPr>
            </w:pPr>
            <w:r>
              <w:rPr>
                <w:sz w:val="24"/>
                <w:szCs w:val="24"/>
              </w:rPr>
              <w:t>3.提供与产品型号一致且有效的CCC</w:t>
            </w:r>
            <w:r>
              <w:rPr>
                <w:spacing w:val="-40"/>
                <w:sz w:val="24"/>
                <w:szCs w:val="24"/>
              </w:rPr>
              <w:t xml:space="preserve"> </w:t>
            </w:r>
            <w:r>
              <w:rPr>
                <w:sz w:val="24"/>
                <w:szCs w:val="24"/>
              </w:rPr>
              <w:t>认证证书、出厂合格证和使用说明；产品标识及生产日期齐全，压力指示正常，配套</w:t>
            </w:r>
            <w:r>
              <w:rPr>
                <w:spacing w:val="-2"/>
                <w:sz w:val="24"/>
                <w:szCs w:val="24"/>
              </w:rPr>
              <w:t>挂架或放置底座。</w:t>
            </w:r>
          </w:p>
        </w:tc>
      </w:tr>
    </w:tbl>
    <w:p w14:paraId="264E58B3">
      <w:pPr>
        <w:rPr>
          <w:rFonts w:ascii="Arial"/>
          <w:sz w:val="21"/>
        </w:rPr>
      </w:pPr>
    </w:p>
    <w:p w14:paraId="3A27CAB3">
      <w:pPr>
        <w:rPr>
          <w:rFonts w:ascii="Arial" w:hAnsi="Arial" w:eastAsia="Arial" w:cs="Arial"/>
          <w:sz w:val="21"/>
          <w:szCs w:val="21"/>
        </w:rPr>
        <w:sectPr>
          <w:footerReference r:id="rId20" w:type="default"/>
          <w:pgSz w:w="16839" w:h="11906"/>
          <w:pgMar w:top="1012" w:right="911" w:bottom="1310" w:left="911" w:header="0" w:footer="1068" w:gutter="0"/>
          <w:cols w:space="720" w:num="1"/>
        </w:sectPr>
      </w:pPr>
    </w:p>
    <w:p w14:paraId="286E0AF8">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46EA0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5" w:hRule="atLeast"/>
        </w:trPr>
        <w:tc>
          <w:tcPr>
            <w:tcW w:w="719" w:type="dxa"/>
            <w:vAlign w:val="top"/>
          </w:tcPr>
          <w:p w14:paraId="438D4934">
            <w:pPr>
              <w:spacing w:line="276" w:lineRule="auto"/>
              <w:rPr>
                <w:rFonts w:ascii="Arial"/>
                <w:sz w:val="21"/>
              </w:rPr>
            </w:pPr>
          </w:p>
          <w:p w14:paraId="2E99B190">
            <w:pPr>
              <w:spacing w:line="276" w:lineRule="auto"/>
              <w:rPr>
                <w:rFonts w:ascii="Arial"/>
                <w:sz w:val="21"/>
              </w:rPr>
            </w:pPr>
          </w:p>
          <w:p w14:paraId="279A96A1">
            <w:pPr>
              <w:spacing w:line="276" w:lineRule="auto"/>
              <w:rPr>
                <w:rFonts w:ascii="Arial"/>
                <w:sz w:val="21"/>
              </w:rPr>
            </w:pPr>
          </w:p>
          <w:p w14:paraId="3BFF095E">
            <w:pPr>
              <w:spacing w:line="276" w:lineRule="auto"/>
              <w:rPr>
                <w:rFonts w:ascii="Arial"/>
                <w:sz w:val="21"/>
              </w:rPr>
            </w:pPr>
          </w:p>
          <w:p w14:paraId="547B4EDE">
            <w:pPr>
              <w:spacing w:line="276" w:lineRule="auto"/>
              <w:rPr>
                <w:rFonts w:ascii="Arial"/>
                <w:sz w:val="21"/>
              </w:rPr>
            </w:pPr>
          </w:p>
          <w:p w14:paraId="20BCC299">
            <w:pPr>
              <w:spacing w:line="277" w:lineRule="auto"/>
              <w:rPr>
                <w:rFonts w:ascii="Arial"/>
                <w:sz w:val="21"/>
              </w:rPr>
            </w:pPr>
          </w:p>
          <w:p w14:paraId="1E01828D">
            <w:pPr>
              <w:pStyle w:val="6"/>
              <w:spacing w:before="78" w:line="326" w:lineRule="exact"/>
              <w:ind w:left="256"/>
              <w:rPr>
                <w:sz w:val="24"/>
                <w:szCs w:val="24"/>
              </w:rPr>
            </w:pPr>
            <w:r>
              <w:rPr>
                <w:spacing w:val="-11"/>
                <w:position w:val="1"/>
                <w:sz w:val="24"/>
                <w:szCs w:val="24"/>
              </w:rPr>
              <w:t>17</w:t>
            </w:r>
          </w:p>
        </w:tc>
        <w:tc>
          <w:tcPr>
            <w:tcW w:w="1486" w:type="dxa"/>
            <w:vAlign w:val="top"/>
          </w:tcPr>
          <w:p w14:paraId="22A6F0DB">
            <w:pPr>
              <w:spacing w:line="276" w:lineRule="auto"/>
              <w:rPr>
                <w:rFonts w:ascii="Arial"/>
                <w:sz w:val="21"/>
              </w:rPr>
            </w:pPr>
          </w:p>
          <w:p w14:paraId="310D0CA2">
            <w:pPr>
              <w:spacing w:line="276" w:lineRule="auto"/>
              <w:rPr>
                <w:rFonts w:ascii="Arial"/>
                <w:sz w:val="21"/>
              </w:rPr>
            </w:pPr>
          </w:p>
          <w:p w14:paraId="68048672">
            <w:pPr>
              <w:spacing w:line="276" w:lineRule="auto"/>
              <w:rPr>
                <w:rFonts w:ascii="Arial"/>
                <w:sz w:val="21"/>
              </w:rPr>
            </w:pPr>
          </w:p>
          <w:p w14:paraId="6EADDA04">
            <w:pPr>
              <w:spacing w:line="276" w:lineRule="auto"/>
              <w:rPr>
                <w:rFonts w:ascii="Arial"/>
                <w:sz w:val="21"/>
              </w:rPr>
            </w:pPr>
          </w:p>
          <w:p w14:paraId="37300B6E">
            <w:pPr>
              <w:spacing w:line="276" w:lineRule="auto"/>
              <w:rPr>
                <w:rFonts w:ascii="Arial"/>
                <w:sz w:val="21"/>
              </w:rPr>
            </w:pPr>
          </w:p>
          <w:p w14:paraId="198E6975">
            <w:pPr>
              <w:spacing w:line="277" w:lineRule="auto"/>
              <w:rPr>
                <w:rFonts w:ascii="Arial"/>
                <w:sz w:val="21"/>
              </w:rPr>
            </w:pPr>
          </w:p>
          <w:p w14:paraId="5A4130A2">
            <w:pPr>
              <w:pStyle w:val="6"/>
              <w:spacing w:before="78" w:line="224" w:lineRule="auto"/>
              <w:ind w:left="144"/>
              <w:rPr>
                <w:sz w:val="24"/>
                <w:szCs w:val="24"/>
              </w:rPr>
            </w:pPr>
            <w:r>
              <w:rPr>
                <w:spacing w:val="-2"/>
                <w:sz w:val="24"/>
                <w:szCs w:val="24"/>
              </w:rPr>
              <w:t>烟雾探测器</w:t>
            </w:r>
          </w:p>
        </w:tc>
        <w:tc>
          <w:tcPr>
            <w:tcW w:w="12804" w:type="dxa"/>
            <w:vAlign w:val="top"/>
          </w:tcPr>
          <w:p w14:paraId="3536DF5C">
            <w:pPr>
              <w:pStyle w:val="6"/>
              <w:spacing w:before="34" w:line="222" w:lineRule="auto"/>
              <w:ind w:left="86"/>
              <w:rPr>
                <w:sz w:val="24"/>
                <w:szCs w:val="24"/>
              </w:rPr>
            </w:pPr>
            <w:r>
              <w:rPr>
                <w:b/>
                <w:bCs/>
                <w:color w:val="FF0000"/>
                <w:spacing w:val="-5"/>
                <w:sz w:val="24"/>
                <w:szCs w:val="24"/>
                <w:u w:val="single" w:color="auto"/>
              </w:rPr>
              <w:t>东方安品牌</w:t>
            </w:r>
            <w:r>
              <w:rPr>
                <w:spacing w:val="-5"/>
                <w:sz w:val="24"/>
                <w:szCs w:val="24"/>
              </w:rPr>
              <w:t>烟雾探测器</w:t>
            </w:r>
          </w:p>
          <w:p w14:paraId="143A3CFD">
            <w:pPr>
              <w:pStyle w:val="6"/>
              <w:spacing w:before="23" w:line="234" w:lineRule="auto"/>
              <w:ind w:left="75"/>
              <w:rPr>
                <w:sz w:val="24"/>
                <w:szCs w:val="24"/>
              </w:rPr>
            </w:pPr>
            <w:r>
              <w:rPr>
                <w:spacing w:val="-4"/>
                <w:sz w:val="24"/>
                <w:szCs w:val="24"/>
              </w:rPr>
              <w:t>1.供电电压：直流</w:t>
            </w:r>
            <w:r>
              <w:rPr>
                <w:spacing w:val="-35"/>
                <w:sz w:val="24"/>
                <w:szCs w:val="24"/>
              </w:rPr>
              <w:t xml:space="preserve"> </w:t>
            </w:r>
            <w:r>
              <w:rPr>
                <w:spacing w:val="-4"/>
                <w:sz w:val="24"/>
                <w:szCs w:val="24"/>
              </w:rPr>
              <w:t>12V</w:t>
            </w:r>
          </w:p>
          <w:p w14:paraId="66CDD050">
            <w:pPr>
              <w:pStyle w:val="6"/>
              <w:spacing w:before="6" w:line="229" w:lineRule="auto"/>
              <w:ind w:left="61"/>
              <w:rPr>
                <w:sz w:val="24"/>
                <w:szCs w:val="24"/>
              </w:rPr>
            </w:pPr>
            <w:r>
              <w:rPr>
                <w:spacing w:val="-1"/>
                <w:sz w:val="24"/>
                <w:szCs w:val="24"/>
              </w:rPr>
              <w:t>2.静态电流：&lt;8mA</w:t>
            </w:r>
          </w:p>
          <w:p w14:paraId="41A1D61F">
            <w:pPr>
              <w:pStyle w:val="6"/>
              <w:spacing w:before="13" w:line="227" w:lineRule="auto"/>
              <w:ind w:left="62"/>
              <w:rPr>
                <w:sz w:val="24"/>
                <w:szCs w:val="24"/>
              </w:rPr>
            </w:pPr>
            <w:r>
              <w:rPr>
                <w:spacing w:val="-1"/>
                <w:sz w:val="24"/>
                <w:szCs w:val="24"/>
              </w:rPr>
              <w:t>3.报警电流：&lt;40mA</w:t>
            </w:r>
          </w:p>
          <w:p w14:paraId="4675E79E">
            <w:pPr>
              <w:pStyle w:val="6"/>
              <w:spacing w:before="17" w:line="224" w:lineRule="auto"/>
              <w:ind w:left="56"/>
              <w:rPr>
                <w:sz w:val="24"/>
                <w:szCs w:val="24"/>
              </w:rPr>
            </w:pPr>
            <w:r>
              <w:rPr>
                <w:spacing w:val="-1"/>
                <w:sz w:val="24"/>
                <w:szCs w:val="24"/>
              </w:rPr>
              <w:t>4.输出形式：继电器常开/常闭输出</w:t>
            </w:r>
          </w:p>
          <w:p w14:paraId="3271EA88">
            <w:pPr>
              <w:pStyle w:val="6"/>
              <w:spacing w:before="20" w:line="229" w:lineRule="auto"/>
              <w:ind w:left="57"/>
              <w:rPr>
                <w:sz w:val="24"/>
                <w:szCs w:val="24"/>
              </w:rPr>
            </w:pPr>
            <w:r>
              <w:rPr>
                <w:spacing w:val="-1"/>
                <w:sz w:val="24"/>
                <w:szCs w:val="24"/>
              </w:rPr>
              <w:t>5.输出触点容量：3A/125VAC</w:t>
            </w:r>
            <w:r>
              <w:rPr>
                <w:spacing w:val="-44"/>
                <w:sz w:val="24"/>
                <w:szCs w:val="24"/>
              </w:rPr>
              <w:t xml:space="preserve"> </w:t>
            </w:r>
            <w:r>
              <w:rPr>
                <w:spacing w:val="-1"/>
                <w:sz w:val="24"/>
                <w:szCs w:val="24"/>
              </w:rPr>
              <w:t>或</w:t>
            </w:r>
            <w:r>
              <w:rPr>
                <w:spacing w:val="-50"/>
                <w:sz w:val="24"/>
                <w:szCs w:val="24"/>
              </w:rPr>
              <w:t xml:space="preserve"> </w:t>
            </w:r>
            <w:r>
              <w:rPr>
                <w:spacing w:val="-1"/>
                <w:sz w:val="24"/>
                <w:szCs w:val="24"/>
              </w:rPr>
              <w:t>3A/2</w:t>
            </w:r>
            <w:r>
              <w:rPr>
                <w:spacing w:val="-2"/>
                <w:sz w:val="24"/>
                <w:szCs w:val="24"/>
              </w:rPr>
              <w:t>8VDC</w:t>
            </w:r>
          </w:p>
          <w:p w14:paraId="50A3F1C1">
            <w:pPr>
              <w:pStyle w:val="6"/>
              <w:spacing w:before="12" w:line="223" w:lineRule="auto"/>
              <w:ind w:left="61"/>
              <w:rPr>
                <w:sz w:val="24"/>
                <w:szCs w:val="24"/>
              </w:rPr>
            </w:pPr>
            <w:r>
              <w:rPr>
                <w:spacing w:val="-1"/>
                <w:sz w:val="24"/>
                <w:szCs w:val="24"/>
              </w:rPr>
              <w:t>6.工作温度：-10℃~+50℃</w:t>
            </w:r>
          </w:p>
          <w:p w14:paraId="6396C272">
            <w:pPr>
              <w:pStyle w:val="6"/>
              <w:spacing w:before="22" w:line="234" w:lineRule="auto"/>
              <w:ind w:left="63"/>
              <w:rPr>
                <w:sz w:val="24"/>
                <w:szCs w:val="24"/>
              </w:rPr>
            </w:pPr>
            <w:r>
              <w:rPr>
                <w:spacing w:val="-1"/>
                <w:sz w:val="24"/>
                <w:szCs w:val="24"/>
              </w:rPr>
              <w:t>7.环境湿度：&lt;95%（无凝结）</w:t>
            </w:r>
          </w:p>
          <w:p w14:paraId="4C822C39">
            <w:pPr>
              <w:pStyle w:val="6"/>
              <w:spacing w:before="7" w:line="227" w:lineRule="auto"/>
              <w:ind w:left="60"/>
              <w:rPr>
                <w:sz w:val="24"/>
                <w:szCs w:val="24"/>
              </w:rPr>
            </w:pPr>
            <w:r>
              <w:rPr>
                <w:sz w:val="24"/>
                <w:szCs w:val="24"/>
              </w:rPr>
              <w:t>8.执行标准：GB4715-2024《点型</w:t>
            </w:r>
            <w:r>
              <w:rPr>
                <w:spacing w:val="-1"/>
                <w:sz w:val="24"/>
                <w:szCs w:val="24"/>
              </w:rPr>
              <w:t>感烟火灾探测器》</w:t>
            </w:r>
          </w:p>
          <w:p w14:paraId="7FD4B8BA">
            <w:pPr>
              <w:pStyle w:val="6"/>
              <w:spacing w:before="18" w:line="225" w:lineRule="auto"/>
              <w:ind w:left="56"/>
              <w:rPr>
                <w:sz w:val="24"/>
                <w:szCs w:val="24"/>
              </w:rPr>
            </w:pPr>
            <w:r>
              <w:rPr>
                <w:spacing w:val="-1"/>
                <w:sz w:val="24"/>
                <w:szCs w:val="24"/>
              </w:rPr>
              <w:t>9.外形尺寸：112mm*41mm</w:t>
            </w:r>
          </w:p>
          <w:p w14:paraId="737DF023">
            <w:pPr>
              <w:pStyle w:val="6"/>
              <w:spacing w:before="17" w:line="222" w:lineRule="auto"/>
              <w:ind w:left="97" w:right="145" w:hanging="22"/>
              <w:rPr>
                <w:sz w:val="24"/>
                <w:szCs w:val="24"/>
              </w:rPr>
            </w:pPr>
            <w:r>
              <w:rPr>
                <w:spacing w:val="-1"/>
                <w:sz w:val="24"/>
                <w:szCs w:val="24"/>
              </w:rPr>
              <w:t>10.已取得适用于所投型号的有效</w:t>
            </w:r>
            <w:r>
              <w:rPr>
                <w:spacing w:val="-34"/>
                <w:sz w:val="24"/>
                <w:szCs w:val="24"/>
              </w:rPr>
              <w:t xml:space="preserve"> </w:t>
            </w:r>
            <w:r>
              <w:rPr>
                <w:spacing w:val="-1"/>
                <w:sz w:val="24"/>
                <w:szCs w:val="24"/>
              </w:rPr>
              <w:t>CCC</w:t>
            </w:r>
            <w:r>
              <w:rPr>
                <w:spacing w:val="-54"/>
                <w:sz w:val="24"/>
                <w:szCs w:val="24"/>
              </w:rPr>
              <w:t xml:space="preserve"> </w:t>
            </w:r>
            <w:r>
              <w:rPr>
                <w:spacing w:val="-1"/>
                <w:sz w:val="24"/>
                <w:szCs w:val="24"/>
              </w:rPr>
              <w:t>认证，提供证书及出厂合格证，认证信息可查验；与本项目控制器、电源及报警接</w:t>
            </w:r>
            <w:r>
              <w:rPr>
                <w:spacing w:val="-12"/>
                <w:sz w:val="24"/>
                <w:szCs w:val="24"/>
              </w:rPr>
              <w:t>口兼容。</w:t>
            </w:r>
          </w:p>
        </w:tc>
      </w:tr>
      <w:tr w14:paraId="6E225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 w:hRule="atLeast"/>
        </w:trPr>
        <w:tc>
          <w:tcPr>
            <w:tcW w:w="719" w:type="dxa"/>
            <w:vAlign w:val="top"/>
          </w:tcPr>
          <w:p w14:paraId="40F75125">
            <w:pPr>
              <w:spacing w:line="266" w:lineRule="auto"/>
              <w:rPr>
                <w:rFonts w:ascii="Arial"/>
                <w:sz w:val="21"/>
              </w:rPr>
            </w:pPr>
          </w:p>
          <w:p w14:paraId="6F2D31D6">
            <w:pPr>
              <w:pStyle w:val="6"/>
              <w:spacing w:before="78" w:line="322" w:lineRule="exact"/>
              <w:ind w:left="256"/>
              <w:rPr>
                <w:sz w:val="24"/>
                <w:szCs w:val="24"/>
              </w:rPr>
            </w:pPr>
            <w:r>
              <w:rPr>
                <w:spacing w:val="-11"/>
                <w:position w:val="1"/>
                <w:sz w:val="24"/>
                <w:szCs w:val="24"/>
              </w:rPr>
              <w:t>18</w:t>
            </w:r>
          </w:p>
        </w:tc>
        <w:tc>
          <w:tcPr>
            <w:tcW w:w="1486" w:type="dxa"/>
            <w:vAlign w:val="top"/>
          </w:tcPr>
          <w:p w14:paraId="0EABC68C">
            <w:pPr>
              <w:spacing w:line="266" w:lineRule="auto"/>
              <w:rPr>
                <w:rFonts w:ascii="Arial"/>
                <w:sz w:val="21"/>
              </w:rPr>
            </w:pPr>
          </w:p>
          <w:p w14:paraId="5D805EA6">
            <w:pPr>
              <w:pStyle w:val="6"/>
              <w:spacing w:before="78" w:line="230" w:lineRule="auto"/>
              <w:ind w:left="263"/>
              <w:rPr>
                <w:sz w:val="24"/>
                <w:szCs w:val="24"/>
              </w:rPr>
            </w:pPr>
            <w:r>
              <w:rPr>
                <w:rFonts w:hint="eastAsia"/>
                <w:spacing w:val="-2"/>
                <w:sz w:val="24"/>
                <w:szCs w:val="24"/>
                <w:lang w:eastAsia="zh-CN"/>
              </w:rPr>
              <w:t>bm</w:t>
            </w:r>
            <w:r>
              <w:rPr>
                <w:spacing w:val="-2"/>
                <w:sz w:val="24"/>
                <w:szCs w:val="24"/>
              </w:rPr>
              <w:t>终端</w:t>
            </w:r>
          </w:p>
        </w:tc>
        <w:tc>
          <w:tcPr>
            <w:tcW w:w="12804" w:type="dxa"/>
            <w:vAlign w:val="top"/>
          </w:tcPr>
          <w:p w14:paraId="258AB22A">
            <w:pPr>
              <w:pStyle w:val="6"/>
              <w:spacing w:before="36" w:line="222" w:lineRule="auto"/>
              <w:ind w:left="91"/>
              <w:rPr>
                <w:sz w:val="24"/>
                <w:szCs w:val="24"/>
              </w:rPr>
            </w:pPr>
            <w:r>
              <w:rPr>
                <w:b/>
                <w:bCs/>
                <w:color w:val="FF0000"/>
                <w:spacing w:val="-5"/>
                <w:sz w:val="24"/>
                <w:szCs w:val="24"/>
                <w:u w:val="single" w:color="auto"/>
              </w:rPr>
              <w:t>中孚信息品牌</w:t>
            </w:r>
            <w:r>
              <w:rPr>
                <w:rFonts w:hint="eastAsia"/>
                <w:spacing w:val="-5"/>
                <w:sz w:val="24"/>
                <w:szCs w:val="24"/>
                <w:lang w:eastAsia="zh-CN"/>
              </w:rPr>
              <w:t>bm</w:t>
            </w:r>
            <w:r>
              <w:rPr>
                <w:spacing w:val="-5"/>
                <w:sz w:val="24"/>
                <w:szCs w:val="24"/>
              </w:rPr>
              <w:t>终端</w:t>
            </w:r>
          </w:p>
          <w:p w14:paraId="3ECF4E66">
            <w:pPr>
              <w:pStyle w:val="6"/>
              <w:spacing w:before="20" w:line="222" w:lineRule="auto"/>
              <w:ind w:left="63" w:right="145" w:hanging="4"/>
              <w:rPr>
                <w:sz w:val="24"/>
                <w:szCs w:val="24"/>
              </w:rPr>
            </w:pPr>
            <w:r>
              <w:rPr>
                <w:sz w:val="24"/>
                <w:szCs w:val="24"/>
              </w:rPr>
              <w:t>三合一（红盒子+红盘</w:t>
            </w:r>
            <w:r>
              <w:rPr>
                <w:spacing w:val="4"/>
                <w:sz w:val="24"/>
                <w:szCs w:val="24"/>
              </w:rPr>
              <w:t>），</w:t>
            </w:r>
            <w:r>
              <w:rPr>
                <w:sz w:val="24"/>
                <w:szCs w:val="24"/>
              </w:rPr>
              <w:t>符合国家</w:t>
            </w:r>
            <w:r>
              <w:rPr>
                <w:rFonts w:hint="eastAsia"/>
                <w:sz w:val="24"/>
                <w:szCs w:val="24"/>
                <w:lang w:eastAsia="zh-CN"/>
              </w:rPr>
              <w:t>bm</w:t>
            </w:r>
            <w:r>
              <w:rPr>
                <w:sz w:val="24"/>
                <w:szCs w:val="24"/>
              </w:rPr>
              <w:t>局现行适用的</w:t>
            </w:r>
            <w:r>
              <w:rPr>
                <w:rFonts w:hint="eastAsia"/>
                <w:sz w:val="24"/>
                <w:szCs w:val="24"/>
                <w:lang w:eastAsia="zh-CN"/>
              </w:rPr>
              <w:t>bm</w:t>
            </w:r>
            <w:r>
              <w:rPr>
                <w:sz w:val="24"/>
                <w:szCs w:val="24"/>
              </w:rPr>
              <w:t>技术标准和产品管理要求；</w:t>
            </w:r>
            <w:r>
              <w:rPr>
                <w:spacing w:val="-1"/>
                <w:sz w:val="24"/>
                <w:szCs w:val="24"/>
              </w:rPr>
              <w:t>属于需检测认证或列入认可目录管理的产品，投标文件中已提供与所投型号一致且有效的证明材料。</w:t>
            </w:r>
          </w:p>
        </w:tc>
      </w:tr>
      <w:tr w14:paraId="7DADE8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5" w:hRule="atLeast"/>
        </w:trPr>
        <w:tc>
          <w:tcPr>
            <w:tcW w:w="719" w:type="dxa"/>
            <w:vAlign w:val="top"/>
          </w:tcPr>
          <w:p w14:paraId="615468D5">
            <w:pPr>
              <w:spacing w:line="288" w:lineRule="auto"/>
              <w:rPr>
                <w:rFonts w:ascii="Arial"/>
                <w:sz w:val="21"/>
              </w:rPr>
            </w:pPr>
          </w:p>
          <w:p w14:paraId="10691A83">
            <w:pPr>
              <w:spacing w:line="288" w:lineRule="auto"/>
              <w:rPr>
                <w:rFonts w:ascii="Arial"/>
                <w:sz w:val="21"/>
              </w:rPr>
            </w:pPr>
          </w:p>
          <w:p w14:paraId="363239F8">
            <w:pPr>
              <w:pStyle w:val="6"/>
              <w:spacing w:before="78" w:line="323" w:lineRule="exact"/>
              <w:ind w:left="256"/>
              <w:rPr>
                <w:sz w:val="24"/>
                <w:szCs w:val="24"/>
              </w:rPr>
            </w:pPr>
            <w:r>
              <w:rPr>
                <w:spacing w:val="-11"/>
                <w:position w:val="1"/>
                <w:sz w:val="24"/>
                <w:szCs w:val="24"/>
              </w:rPr>
              <w:t>19</w:t>
            </w:r>
          </w:p>
        </w:tc>
        <w:tc>
          <w:tcPr>
            <w:tcW w:w="1486" w:type="dxa"/>
            <w:vAlign w:val="top"/>
          </w:tcPr>
          <w:p w14:paraId="64A1B16A">
            <w:pPr>
              <w:spacing w:line="288" w:lineRule="auto"/>
              <w:rPr>
                <w:rFonts w:ascii="Arial"/>
                <w:sz w:val="21"/>
              </w:rPr>
            </w:pPr>
          </w:p>
          <w:p w14:paraId="0CA8BF07">
            <w:pPr>
              <w:spacing w:line="288" w:lineRule="auto"/>
              <w:rPr>
                <w:rFonts w:ascii="Arial"/>
                <w:sz w:val="21"/>
              </w:rPr>
            </w:pPr>
          </w:p>
          <w:p w14:paraId="461A6F23">
            <w:pPr>
              <w:pStyle w:val="6"/>
              <w:spacing w:before="78" w:line="229" w:lineRule="auto"/>
              <w:ind w:left="383"/>
              <w:rPr>
                <w:sz w:val="24"/>
                <w:szCs w:val="24"/>
              </w:rPr>
            </w:pPr>
            <w:r>
              <w:rPr>
                <w:rFonts w:hint="eastAsia"/>
                <w:spacing w:val="-2"/>
                <w:sz w:val="24"/>
                <w:szCs w:val="24"/>
                <w:lang w:eastAsia="zh-CN"/>
              </w:rPr>
              <w:t>bm</w:t>
            </w:r>
            <w:r>
              <w:rPr>
                <w:spacing w:val="-2"/>
                <w:sz w:val="24"/>
                <w:szCs w:val="24"/>
              </w:rPr>
              <w:t>柜</w:t>
            </w:r>
          </w:p>
        </w:tc>
        <w:tc>
          <w:tcPr>
            <w:tcW w:w="12804" w:type="dxa"/>
            <w:vAlign w:val="top"/>
          </w:tcPr>
          <w:p w14:paraId="258C50CE">
            <w:pPr>
              <w:pStyle w:val="6"/>
              <w:spacing w:before="36" w:line="222" w:lineRule="auto"/>
              <w:ind w:left="57"/>
              <w:rPr>
                <w:sz w:val="24"/>
                <w:szCs w:val="24"/>
              </w:rPr>
            </w:pPr>
            <w:r>
              <w:rPr>
                <w:b/>
                <w:bCs/>
                <w:color w:val="FF0000"/>
                <w:spacing w:val="-2"/>
                <w:sz w:val="24"/>
                <w:szCs w:val="24"/>
                <w:u w:val="single" w:color="auto"/>
              </w:rPr>
              <w:t>锐优品牌</w:t>
            </w:r>
            <w:r>
              <w:rPr>
                <w:rFonts w:hint="eastAsia"/>
                <w:spacing w:val="-2"/>
                <w:sz w:val="24"/>
                <w:szCs w:val="24"/>
                <w:lang w:eastAsia="zh-CN"/>
              </w:rPr>
              <w:t>bm</w:t>
            </w:r>
            <w:r>
              <w:rPr>
                <w:spacing w:val="-2"/>
                <w:sz w:val="24"/>
                <w:szCs w:val="24"/>
              </w:rPr>
              <w:t>柜</w:t>
            </w:r>
          </w:p>
          <w:p w14:paraId="724F158A">
            <w:pPr>
              <w:pStyle w:val="6"/>
              <w:spacing w:before="18" w:line="231" w:lineRule="auto"/>
              <w:ind w:left="59" w:right="54" w:firstLine="27"/>
              <w:rPr>
                <w:sz w:val="24"/>
                <w:szCs w:val="24"/>
              </w:rPr>
            </w:pPr>
            <w:r>
              <w:rPr>
                <w:spacing w:val="-1"/>
                <w:sz w:val="24"/>
                <w:szCs w:val="24"/>
              </w:rPr>
              <w:t>≥1850*900*430mm，工艺：大型流水线工艺，防腐蚀，防锈；金属件经酸洗→清洗→预处理→清洗→磷化→清洗→</w:t>
            </w:r>
            <w:r>
              <w:rPr>
                <w:spacing w:val="-2"/>
                <w:sz w:val="24"/>
                <w:szCs w:val="24"/>
              </w:rPr>
              <w:t>喷塑→</w:t>
            </w:r>
            <w:r>
              <w:rPr>
                <w:spacing w:val="-1"/>
                <w:sz w:val="24"/>
                <w:szCs w:val="24"/>
              </w:rPr>
              <w:t>固化→包装等工艺，产品表面光滑平整，色泽均匀，无露底、无剥落、伤痕等。坚固耐用，性能优良，可存放大量书籍不变形。配备符合使用场景的</w:t>
            </w:r>
            <w:r>
              <w:rPr>
                <w:rFonts w:hint="eastAsia"/>
                <w:spacing w:val="-1"/>
                <w:sz w:val="24"/>
                <w:szCs w:val="24"/>
                <w:lang w:eastAsia="zh-CN"/>
              </w:rPr>
              <w:t>bm</w:t>
            </w:r>
            <w:r>
              <w:rPr>
                <w:spacing w:val="-1"/>
                <w:sz w:val="24"/>
                <w:szCs w:val="24"/>
              </w:rPr>
              <w:t>锁具，执行国家</w:t>
            </w:r>
            <w:r>
              <w:rPr>
                <w:rFonts w:hint="eastAsia"/>
                <w:spacing w:val="-1"/>
                <w:sz w:val="24"/>
                <w:szCs w:val="24"/>
                <w:lang w:eastAsia="zh-CN"/>
              </w:rPr>
              <w:t>bm</w:t>
            </w:r>
            <w:r>
              <w:rPr>
                <w:spacing w:val="-1"/>
                <w:sz w:val="24"/>
                <w:szCs w:val="24"/>
              </w:rPr>
              <w:t>局现行适用的</w:t>
            </w:r>
            <w:r>
              <w:rPr>
                <w:rFonts w:hint="eastAsia"/>
                <w:spacing w:val="-1"/>
                <w:sz w:val="24"/>
                <w:szCs w:val="24"/>
                <w:lang w:eastAsia="zh-CN"/>
              </w:rPr>
              <w:t>bm</w:t>
            </w:r>
            <w:r>
              <w:rPr>
                <w:spacing w:val="-1"/>
                <w:sz w:val="24"/>
                <w:szCs w:val="24"/>
              </w:rPr>
              <w:t>技术标准；属于需检测认证或列入认可目录管理的</w:t>
            </w:r>
            <w:r>
              <w:rPr>
                <w:sz w:val="24"/>
                <w:szCs w:val="24"/>
              </w:rPr>
              <w:t>产品，投标文件中已提供与所投型号一致且有</w:t>
            </w:r>
            <w:r>
              <w:rPr>
                <w:spacing w:val="-1"/>
                <w:sz w:val="24"/>
                <w:szCs w:val="24"/>
              </w:rPr>
              <w:t>效的证明材料。</w:t>
            </w:r>
          </w:p>
        </w:tc>
      </w:tr>
      <w:tr w14:paraId="5E0CB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9" w:hRule="atLeast"/>
        </w:trPr>
        <w:tc>
          <w:tcPr>
            <w:tcW w:w="719" w:type="dxa"/>
            <w:vAlign w:val="top"/>
          </w:tcPr>
          <w:p w14:paraId="2DCBD032">
            <w:pPr>
              <w:spacing w:line="260" w:lineRule="auto"/>
              <w:rPr>
                <w:rFonts w:ascii="Arial"/>
                <w:sz w:val="21"/>
              </w:rPr>
            </w:pPr>
          </w:p>
          <w:p w14:paraId="6ABD1868">
            <w:pPr>
              <w:spacing w:line="260" w:lineRule="auto"/>
              <w:rPr>
                <w:rFonts w:ascii="Arial"/>
                <w:sz w:val="21"/>
              </w:rPr>
            </w:pPr>
          </w:p>
          <w:p w14:paraId="2FA6F93F">
            <w:pPr>
              <w:spacing w:line="260" w:lineRule="auto"/>
              <w:rPr>
                <w:rFonts w:ascii="Arial"/>
                <w:sz w:val="21"/>
              </w:rPr>
            </w:pPr>
          </w:p>
          <w:p w14:paraId="4A3AC447">
            <w:pPr>
              <w:spacing w:line="261" w:lineRule="auto"/>
              <w:rPr>
                <w:rFonts w:ascii="Arial"/>
                <w:sz w:val="21"/>
              </w:rPr>
            </w:pPr>
          </w:p>
          <w:p w14:paraId="008354B5">
            <w:pPr>
              <w:pStyle w:val="6"/>
              <w:spacing w:before="78" w:line="319" w:lineRule="exact"/>
              <w:ind w:left="242"/>
              <w:rPr>
                <w:sz w:val="24"/>
                <w:szCs w:val="24"/>
              </w:rPr>
            </w:pPr>
            <w:r>
              <w:rPr>
                <w:spacing w:val="-4"/>
                <w:position w:val="1"/>
                <w:sz w:val="24"/>
                <w:szCs w:val="24"/>
              </w:rPr>
              <w:t>20</w:t>
            </w:r>
          </w:p>
        </w:tc>
        <w:tc>
          <w:tcPr>
            <w:tcW w:w="1486" w:type="dxa"/>
            <w:vAlign w:val="top"/>
          </w:tcPr>
          <w:p w14:paraId="32B977E6">
            <w:pPr>
              <w:spacing w:line="260" w:lineRule="auto"/>
              <w:rPr>
                <w:rFonts w:ascii="Arial"/>
                <w:sz w:val="21"/>
              </w:rPr>
            </w:pPr>
          </w:p>
          <w:p w14:paraId="5D290058">
            <w:pPr>
              <w:spacing w:line="260" w:lineRule="auto"/>
              <w:rPr>
                <w:rFonts w:ascii="Arial"/>
                <w:sz w:val="21"/>
              </w:rPr>
            </w:pPr>
          </w:p>
          <w:p w14:paraId="396BB04C">
            <w:pPr>
              <w:spacing w:line="260" w:lineRule="auto"/>
              <w:rPr>
                <w:rFonts w:ascii="Arial"/>
                <w:sz w:val="21"/>
              </w:rPr>
            </w:pPr>
          </w:p>
          <w:p w14:paraId="415306B0">
            <w:pPr>
              <w:spacing w:line="261" w:lineRule="auto"/>
              <w:rPr>
                <w:rFonts w:ascii="Arial"/>
                <w:sz w:val="21"/>
              </w:rPr>
            </w:pPr>
          </w:p>
          <w:p w14:paraId="7E75FC49">
            <w:pPr>
              <w:pStyle w:val="6"/>
              <w:spacing w:before="78" w:line="223" w:lineRule="auto"/>
              <w:ind w:left="269"/>
              <w:rPr>
                <w:sz w:val="24"/>
                <w:szCs w:val="24"/>
              </w:rPr>
            </w:pPr>
            <w:r>
              <w:rPr>
                <w:spacing w:val="-6"/>
                <w:sz w:val="24"/>
                <w:szCs w:val="24"/>
              </w:rPr>
              <w:t>LED</w:t>
            </w:r>
            <w:r>
              <w:rPr>
                <w:spacing w:val="17"/>
                <w:sz w:val="24"/>
                <w:szCs w:val="24"/>
              </w:rPr>
              <w:t xml:space="preserve"> </w:t>
            </w:r>
            <w:r>
              <w:rPr>
                <w:spacing w:val="-6"/>
                <w:sz w:val="24"/>
                <w:szCs w:val="24"/>
              </w:rPr>
              <w:t>屏幕</w:t>
            </w:r>
          </w:p>
        </w:tc>
        <w:tc>
          <w:tcPr>
            <w:tcW w:w="12804" w:type="dxa"/>
            <w:vAlign w:val="top"/>
          </w:tcPr>
          <w:p w14:paraId="1D86B890">
            <w:pPr>
              <w:pStyle w:val="6"/>
              <w:spacing w:before="36" w:line="222" w:lineRule="auto"/>
              <w:ind w:left="73"/>
              <w:rPr>
                <w:sz w:val="24"/>
                <w:szCs w:val="24"/>
              </w:rPr>
            </w:pPr>
            <w:r>
              <w:rPr>
                <w:b/>
                <w:bCs/>
                <w:color w:val="FF0000"/>
                <w:spacing w:val="1"/>
                <w:sz w:val="24"/>
                <w:szCs w:val="24"/>
                <w:u w:val="single" w:color="auto"/>
              </w:rPr>
              <w:t>强力巨彩品牌</w:t>
            </w:r>
            <w:r>
              <w:rPr>
                <w:sz w:val="24"/>
                <w:szCs w:val="24"/>
              </w:rPr>
              <w:t>LED</w:t>
            </w:r>
            <w:r>
              <w:rPr>
                <w:spacing w:val="-39"/>
                <w:sz w:val="24"/>
                <w:szCs w:val="24"/>
              </w:rPr>
              <w:t xml:space="preserve"> </w:t>
            </w:r>
            <w:r>
              <w:rPr>
                <w:spacing w:val="1"/>
                <w:sz w:val="24"/>
                <w:szCs w:val="24"/>
              </w:rPr>
              <w:t>屏幕</w:t>
            </w:r>
          </w:p>
          <w:p w14:paraId="26790B32">
            <w:pPr>
              <w:pStyle w:val="6"/>
              <w:spacing w:before="23" w:line="220" w:lineRule="auto"/>
              <w:ind w:left="75"/>
              <w:rPr>
                <w:sz w:val="24"/>
                <w:szCs w:val="24"/>
              </w:rPr>
            </w:pPr>
            <w:r>
              <w:rPr>
                <w:spacing w:val="-2"/>
                <w:sz w:val="24"/>
                <w:szCs w:val="24"/>
              </w:rPr>
              <w:t>1.标准模组尺寸为</w:t>
            </w:r>
            <w:r>
              <w:rPr>
                <w:spacing w:val="-46"/>
                <w:sz w:val="24"/>
                <w:szCs w:val="24"/>
              </w:rPr>
              <w:t xml:space="preserve"> </w:t>
            </w:r>
            <w:r>
              <w:rPr>
                <w:spacing w:val="-2"/>
                <w:sz w:val="24"/>
                <w:szCs w:val="24"/>
              </w:rPr>
              <w:t>320mm×160mm，对应像素点</w:t>
            </w:r>
            <w:r>
              <w:rPr>
                <w:spacing w:val="-39"/>
                <w:sz w:val="24"/>
                <w:szCs w:val="24"/>
              </w:rPr>
              <w:t xml:space="preserve"> </w:t>
            </w:r>
            <w:r>
              <w:rPr>
                <w:spacing w:val="-2"/>
                <w:sz w:val="24"/>
                <w:szCs w:val="24"/>
              </w:rPr>
              <w:t>128×64，单模组总像素</w:t>
            </w:r>
            <w:r>
              <w:rPr>
                <w:spacing w:val="-53"/>
                <w:sz w:val="24"/>
                <w:szCs w:val="24"/>
              </w:rPr>
              <w:t xml:space="preserve"> </w:t>
            </w:r>
            <w:r>
              <w:rPr>
                <w:spacing w:val="-2"/>
                <w:sz w:val="24"/>
                <w:szCs w:val="24"/>
              </w:rPr>
              <w:t>8192</w:t>
            </w:r>
            <w:r>
              <w:rPr>
                <w:spacing w:val="-35"/>
                <w:sz w:val="24"/>
                <w:szCs w:val="24"/>
              </w:rPr>
              <w:t xml:space="preserve"> </w:t>
            </w:r>
            <w:r>
              <w:rPr>
                <w:spacing w:val="-2"/>
                <w:sz w:val="24"/>
                <w:szCs w:val="24"/>
              </w:rPr>
              <w:t>点；</w:t>
            </w:r>
          </w:p>
          <w:p w14:paraId="77F5C4E6">
            <w:pPr>
              <w:pStyle w:val="6"/>
              <w:spacing w:before="26" w:line="220" w:lineRule="auto"/>
              <w:ind w:left="61"/>
              <w:rPr>
                <w:sz w:val="24"/>
                <w:szCs w:val="24"/>
              </w:rPr>
            </w:pPr>
            <w:r>
              <w:rPr>
                <w:spacing w:val="-3"/>
                <w:sz w:val="24"/>
                <w:szCs w:val="24"/>
              </w:rPr>
              <w:t>2.点间距</w:t>
            </w:r>
            <w:r>
              <w:rPr>
                <w:spacing w:val="-52"/>
                <w:sz w:val="24"/>
                <w:szCs w:val="24"/>
              </w:rPr>
              <w:t xml:space="preserve"> </w:t>
            </w:r>
            <w:r>
              <w:rPr>
                <w:spacing w:val="-3"/>
                <w:sz w:val="24"/>
                <w:szCs w:val="24"/>
              </w:rPr>
              <w:t>2.5mm，1</w:t>
            </w:r>
            <w:r>
              <w:rPr>
                <w:spacing w:val="-42"/>
                <w:sz w:val="24"/>
                <w:szCs w:val="24"/>
              </w:rPr>
              <w:t xml:space="preserve"> </w:t>
            </w:r>
            <w:r>
              <w:rPr>
                <w:spacing w:val="-3"/>
                <w:sz w:val="24"/>
                <w:szCs w:val="24"/>
              </w:rPr>
              <w:t>㎡像素密度</w:t>
            </w:r>
            <w:r>
              <w:rPr>
                <w:spacing w:val="-38"/>
                <w:sz w:val="24"/>
                <w:szCs w:val="24"/>
              </w:rPr>
              <w:t xml:space="preserve"> </w:t>
            </w:r>
            <w:r>
              <w:rPr>
                <w:spacing w:val="-3"/>
                <w:sz w:val="24"/>
                <w:szCs w:val="24"/>
              </w:rPr>
              <w:t>160000</w:t>
            </w:r>
            <w:r>
              <w:rPr>
                <w:spacing w:val="-35"/>
                <w:sz w:val="24"/>
                <w:szCs w:val="24"/>
              </w:rPr>
              <w:t xml:space="preserve"> </w:t>
            </w:r>
            <w:r>
              <w:rPr>
                <w:spacing w:val="-3"/>
                <w:sz w:val="24"/>
                <w:szCs w:val="24"/>
              </w:rPr>
              <w:t>点，属于</w:t>
            </w:r>
            <w:r>
              <w:rPr>
                <w:spacing w:val="-4"/>
                <w:sz w:val="24"/>
                <w:szCs w:val="24"/>
              </w:rPr>
              <w:t>小间距</w:t>
            </w:r>
            <w:r>
              <w:rPr>
                <w:spacing w:val="-48"/>
                <w:sz w:val="24"/>
                <w:szCs w:val="24"/>
              </w:rPr>
              <w:t xml:space="preserve"> </w:t>
            </w:r>
            <w:r>
              <w:rPr>
                <w:spacing w:val="-4"/>
                <w:sz w:val="24"/>
                <w:szCs w:val="24"/>
              </w:rPr>
              <w:t>LED</w:t>
            </w:r>
            <w:r>
              <w:rPr>
                <w:spacing w:val="-37"/>
                <w:sz w:val="24"/>
                <w:szCs w:val="24"/>
              </w:rPr>
              <w:t xml:space="preserve"> </w:t>
            </w:r>
            <w:r>
              <w:rPr>
                <w:spacing w:val="-4"/>
                <w:sz w:val="24"/>
                <w:szCs w:val="24"/>
              </w:rPr>
              <w:t>范畴。</w:t>
            </w:r>
          </w:p>
          <w:p w14:paraId="7BD4DAB1">
            <w:pPr>
              <w:pStyle w:val="6"/>
              <w:spacing w:before="23" w:line="220" w:lineRule="auto"/>
              <w:ind w:left="62"/>
              <w:rPr>
                <w:sz w:val="24"/>
                <w:szCs w:val="24"/>
              </w:rPr>
            </w:pPr>
            <w:r>
              <w:rPr>
                <w:spacing w:val="-1"/>
                <w:sz w:val="24"/>
                <w:szCs w:val="24"/>
              </w:rPr>
              <w:t>3.亮度：通用款</w:t>
            </w:r>
            <w:r>
              <w:rPr>
                <w:spacing w:val="-41"/>
                <w:sz w:val="24"/>
                <w:szCs w:val="24"/>
              </w:rPr>
              <w:t xml:space="preserve"> </w:t>
            </w:r>
            <w:r>
              <w:rPr>
                <w:spacing w:val="-1"/>
                <w:sz w:val="24"/>
                <w:szCs w:val="24"/>
              </w:rPr>
              <w:t>1200～1800cd/㎡，高显指室内款</w:t>
            </w:r>
            <w:r>
              <w:rPr>
                <w:spacing w:val="-2"/>
                <w:sz w:val="24"/>
                <w:szCs w:val="24"/>
              </w:rPr>
              <w:t>≥2000cd/㎡；</w:t>
            </w:r>
          </w:p>
          <w:p w14:paraId="718543BA">
            <w:pPr>
              <w:pStyle w:val="6"/>
              <w:spacing w:before="26" w:line="220" w:lineRule="auto"/>
              <w:ind w:left="56"/>
              <w:rPr>
                <w:sz w:val="24"/>
                <w:szCs w:val="24"/>
              </w:rPr>
            </w:pPr>
            <w:r>
              <w:rPr>
                <w:spacing w:val="-3"/>
                <w:sz w:val="24"/>
                <w:szCs w:val="24"/>
              </w:rPr>
              <w:t>4.色域：NTSC 色域≥85%，高规格达</w:t>
            </w:r>
            <w:r>
              <w:rPr>
                <w:spacing w:val="-49"/>
                <w:sz w:val="24"/>
                <w:szCs w:val="24"/>
              </w:rPr>
              <w:t xml:space="preserve"> </w:t>
            </w:r>
            <w:r>
              <w:rPr>
                <w:spacing w:val="-3"/>
                <w:sz w:val="24"/>
                <w:szCs w:val="24"/>
              </w:rPr>
              <w:t>92%；</w:t>
            </w:r>
          </w:p>
          <w:p w14:paraId="1DB0A3AC">
            <w:pPr>
              <w:pStyle w:val="6"/>
              <w:spacing w:before="25" w:line="222" w:lineRule="auto"/>
              <w:ind w:left="57"/>
              <w:rPr>
                <w:sz w:val="24"/>
                <w:szCs w:val="24"/>
              </w:rPr>
            </w:pPr>
            <w:r>
              <w:rPr>
                <w:spacing w:val="-2"/>
                <w:sz w:val="24"/>
                <w:szCs w:val="24"/>
              </w:rPr>
              <w:t>5.视角：水平/垂直视角均≥160</w:t>
            </w:r>
            <w:r>
              <w:rPr>
                <w:spacing w:val="-75"/>
                <w:sz w:val="24"/>
                <w:szCs w:val="24"/>
              </w:rPr>
              <w:t xml:space="preserve"> </w:t>
            </w:r>
            <w:r>
              <w:rPr>
                <w:spacing w:val="-2"/>
                <w:sz w:val="24"/>
                <w:szCs w:val="24"/>
              </w:rPr>
              <w:t>°,无明显暗区。</w:t>
            </w:r>
          </w:p>
          <w:p w14:paraId="6C990ED9">
            <w:pPr>
              <w:pStyle w:val="6"/>
              <w:spacing w:before="21" w:line="220" w:lineRule="auto"/>
              <w:ind w:left="61"/>
              <w:rPr>
                <w:sz w:val="24"/>
                <w:szCs w:val="24"/>
              </w:rPr>
            </w:pPr>
            <w:r>
              <w:rPr>
                <w:spacing w:val="-1"/>
                <w:sz w:val="24"/>
                <w:szCs w:val="24"/>
              </w:rPr>
              <w:t>6.功耗：待机≤5W，满负载≤15W；</w:t>
            </w:r>
          </w:p>
          <w:p w14:paraId="60B043ED">
            <w:pPr>
              <w:pStyle w:val="6"/>
              <w:spacing w:before="27" w:line="202" w:lineRule="auto"/>
              <w:ind w:left="63"/>
              <w:rPr>
                <w:sz w:val="24"/>
                <w:szCs w:val="24"/>
              </w:rPr>
            </w:pPr>
            <w:r>
              <w:rPr>
                <w:spacing w:val="-2"/>
                <w:sz w:val="24"/>
                <w:szCs w:val="24"/>
              </w:rPr>
              <w:t>7.灰度等级：16bit（65536</w:t>
            </w:r>
            <w:r>
              <w:rPr>
                <w:spacing w:val="-42"/>
                <w:sz w:val="24"/>
                <w:szCs w:val="24"/>
              </w:rPr>
              <w:t xml:space="preserve"> </w:t>
            </w:r>
            <w:r>
              <w:rPr>
                <w:spacing w:val="-2"/>
                <w:sz w:val="24"/>
                <w:szCs w:val="24"/>
              </w:rPr>
              <w:t>级</w:t>
            </w:r>
            <w:r>
              <w:rPr>
                <w:spacing w:val="15"/>
                <w:sz w:val="24"/>
                <w:szCs w:val="24"/>
              </w:rPr>
              <w:t>），</w:t>
            </w:r>
            <w:r>
              <w:rPr>
                <w:spacing w:val="-2"/>
                <w:sz w:val="24"/>
                <w:szCs w:val="24"/>
              </w:rPr>
              <w:t>支持高动态对比度显示。</w:t>
            </w:r>
          </w:p>
        </w:tc>
      </w:tr>
    </w:tbl>
    <w:p w14:paraId="1651804D">
      <w:pPr>
        <w:rPr>
          <w:rFonts w:ascii="Arial"/>
          <w:sz w:val="21"/>
        </w:rPr>
      </w:pPr>
    </w:p>
    <w:p w14:paraId="05395524">
      <w:pPr>
        <w:rPr>
          <w:rFonts w:ascii="Arial" w:hAnsi="Arial" w:eastAsia="Arial" w:cs="Arial"/>
          <w:sz w:val="21"/>
          <w:szCs w:val="21"/>
        </w:rPr>
        <w:sectPr>
          <w:footerReference r:id="rId21" w:type="default"/>
          <w:pgSz w:w="16839" w:h="11906"/>
          <w:pgMar w:top="1012" w:right="911" w:bottom="1310" w:left="911" w:header="0" w:footer="1070" w:gutter="0"/>
          <w:cols w:space="720" w:num="1"/>
        </w:sectPr>
      </w:pPr>
    </w:p>
    <w:p w14:paraId="06AE0FB9">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66E3D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7" w:hRule="atLeast"/>
        </w:trPr>
        <w:tc>
          <w:tcPr>
            <w:tcW w:w="719" w:type="dxa"/>
            <w:vAlign w:val="top"/>
          </w:tcPr>
          <w:p w14:paraId="750BEC1B">
            <w:pPr>
              <w:rPr>
                <w:rFonts w:ascii="Arial"/>
                <w:sz w:val="21"/>
              </w:rPr>
            </w:pPr>
          </w:p>
        </w:tc>
        <w:tc>
          <w:tcPr>
            <w:tcW w:w="1486" w:type="dxa"/>
            <w:vAlign w:val="top"/>
          </w:tcPr>
          <w:p w14:paraId="367BBC45">
            <w:pPr>
              <w:rPr>
                <w:rFonts w:ascii="Arial"/>
                <w:sz w:val="21"/>
              </w:rPr>
            </w:pPr>
          </w:p>
        </w:tc>
        <w:tc>
          <w:tcPr>
            <w:tcW w:w="12804" w:type="dxa"/>
            <w:vAlign w:val="top"/>
          </w:tcPr>
          <w:p w14:paraId="3E2974CE">
            <w:pPr>
              <w:pStyle w:val="6"/>
              <w:spacing w:before="34" w:line="220" w:lineRule="auto"/>
              <w:ind w:left="60"/>
              <w:rPr>
                <w:sz w:val="24"/>
                <w:szCs w:val="24"/>
              </w:rPr>
            </w:pPr>
            <w:r>
              <w:rPr>
                <w:spacing w:val="-2"/>
                <w:sz w:val="24"/>
                <w:szCs w:val="24"/>
              </w:rPr>
              <w:t>8.封装与防护：主流用</w:t>
            </w:r>
            <w:r>
              <w:rPr>
                <w:spacing w:val="-52"/>
                <w:sz w:val="24"/>
                <w:szCs w:val="24"/>
              </w:rPr>
              <w:t xml:space="preserve"> </w:t>
            </w:r>
            <w:r>
              <w:rPr>
                <w:spacing w:val="-2"/>
                <w:sz w:val="24"/>
                <w:szCs w:val="24"/>
              </w:rPr>
              <w:t>SMD2121/1515</w:t>
            </w:r>
            <w:r>
              <w:rPr>
                <w:spacing w:val="-57"/>
                <w:sz w:val="24"/>
                <w:szCs w:val="24"/>
              </w:rPr>
              <w:t xml:space="preserve"> </w:t>
            </w:r>
            <w:r>
              <w:rPr>
                <w:spacing w:val="-2"/>
                <w:sz w:val="24"/>
                <w:szCs w:val="24"/>
              </w:rPr>
              <w:t>灯珠，</w:t>
            </w:r>
            <w:r>
              <w:rPr>
                <w:spacing w:val="-3"/>
                <w:sz w:val="24"/>
                <w:szCs w:val="24"/>
              </w:rPr>
              <w:t>室内模组 IP20</w:t>
            </w:r>
          </w:p>
          <w:p w14:paraId="41A6E4DB">
            <w:pPr>
              <w:pStyle w:val="6"/>
              <w:spacing w:before="26" w:line="220" w:lineRule="auto"/>
              <w:ind w:left="56"/>
              <w:rPr>
                <w:sz w:val="24"/>
                <w:szCs w:val="24"/>
              </w:rPr>
            </w:pPr>
            <w:r>
              <w:rPr>
                <w:spacing w:val="-2"/>
                <w:sz w:val="24"/>
                <w:szCs w:val="24"/>
              </w:rPr>
              <w:t>9.刷新频率：</w:t>
            </w:r>
            <w:r>
              <w:rPr>
                <w:spacing w:val="-82"/>
                <w:sz w:val="24"/>
                <w:szCs w:val="24"/>
              </w:rPr>
              <w:t xml:space="preserve"> </w:t>
            </w:r>
            <w:r>
              <w:rPr>
                <w:spacing w:val="-2"/>
                <w:sz w:val="24"/>
                <w:szCs w:val="24"/>
              </w:rPr>
              <w:t>≥3840Hz，无运动拖影；</w:t>
            </w:r>
          </w:p>
          <w:p w14:paraId="141D4F05">
            <w:pPr>
              <w:pStyle w:val="6"/>
              <w:spacing w:before="25" w:line="222" w:lineRule="auto"/>
              <w:ind w:left="75"/>
              <w:rPr>
                <w:sz w:val="24"/>
                <w:szCs w:val="24"/>
              </w:rPr>
            </w:pPr>
            <w:r>
              <w:rPr>
                <w:spacing w:val="-1"/>
                <w:sz w:val="24"/>
                <w:szCs w:val="24"/>
              </w:rPr>
              <w:t>10.温区：工作-20℃~60℃,存储-40℃~85℃;</w:t>
            </w:r>
          </w:p>
          <w:p w14:paraId="668096F9">
            <w:pPr>
              <w:pStyle w:val="6"/>
              <w:spacing w:before="21" w:line="207" w:lineRule="auto"/>
              <w:ind w:left="75"/>
              <w:rPr>
                <w:sz w:val="24"/>
                <w:szCs w:val="24"/>
              </w:rPr>
            </w:pPr>
            <w:r>
              <w:rPr>
                <w:spacing w:val="-3"/>
                <w:sz w:val="24"/>
                <w:szCs w:val="24"/>
              </w:rPr>
              <w:t>11.使用寿命：</w:t>
            </w:r>
            <w:r>
              <w:rPr>
                <w:spacing w:val="-87"/>
                <w:sz w:val="24"/>
                <w:szCs w:val="24"/>
              </w:rPr>
              <w:t xml:space="preserve"> </w:t>
            </w:r>
            <w:r>
              <w:rPr>
                <w:spacing w:val="-3"/>
                <w:sz w:val="24"/>
                <w:szCs w:val="24"/>
              </w:rPr>
              <w:t>≥50000</w:t>
            </w:r>
            <w:r>
              <w:rPr>
                <w:spacing w:val="-31"/>
                <w:sz w:val="24"/>
                <w:szCs w:val="24"/>
              </w:rPr>
              <w:t xml:space="preserve"> </w:t>
            </w:r>
            <w:r>
              <w:rPr>
                <w:spacing w:val="-3"/>
                <w:sz w:val="24"/>
                <w:szCs w:val="24"/>
              </w:rPr>
              <w:t>小时（亮度衰减至初始值</w:t>
            </w:r>
            <w:r>
              <w:rPr>
                <w:spacing w:val="-50"/>
                <w:sz w:val="24"/>
                <w:szCs w:val="24"/>
              </w:rPr>
              <w:t xml:space="preserve"> </w:t>
            </w:r>
            <w:r>
              <w:rPr>
                <w:spacing w:val="-4"/>
                <w:sz w:val="24"/>
                <w:szCs w:val="24"/>
              </w:rPr>
              <w:t>70%时）</w:t>
            </w:r>
          </w:p>
        </w:tc>
      </w:tr>
      <w:tr w14:paraId="2545E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719" w:type="dxa"/>
            <w:vAlign w:val="top"/>
          </w:tcPr>
          <w:p w14:paraId="2ED8304F">
            <w:pPr>
              <w:pStyle w:val="6"/>
              <w:spacing w:before="220" w:line="325" w:lineRule="exact"/>
              <w:ind w:left="242"/>
              <w:rPr>
                <w:sz w:val="24"/>
                <w:szCs w:val="24"/>
              </w:rPr>
            </w:pPr>
            <w:r>
              <w:rPr>
                <w:spacing w:val="-4"/>
                <w:position w:val="1"/>
                <w:sz w:val="24"/>
                <w:szCs w:val="24"/>
              </w:rPr>
              <w:t>21</w:t>
            </w:r>
          </w:p>
        </w:tc>
        <w:tc>
          <w:tcPr>
            <w:tcW w:w="1486" w:type="dxa"/>
            <w:vAlign w:val="top"/>
          </w:tcPr>
          <w:p w14:paraId="7AC5F576">
            <w:pPr>
              <w:pStyle w:val="6"/>
              <w:spacing w:before="220" w:line="223" w:lineRule="auto"/>
              <w:ind w:left="395"/>
              <w:rPr>
                <w:sz w:val="24"/>
                <w:szCs w:val="24"/>
              </w:rPr>
            </w:pPr>
            <w:r>
              <w:rPr>
                <w:spacing w:val="-6"/>
                <w:sz w:val="24"/>
                <w:szCs w:val="24"/>
              </w:rPr>
              <w:t>显示屏</w:t>
            </w:r>
          </w:p>
        </w:tc>
        <w:tc>
          <w:tcPr>
            <w:tcW w:w="12804" w:type="dxa"/>
            <w:vAlign w:val="top"/>
          </w:tcPr>
          <w:p w14:paraId="1D2FFA1D">
            <w:pPr>
              <w:pStyle w:val="6"/>
              <w:spacing w:before="64" w:line="222" w:lineRule="auto"/>
              <w:ind w:left="64"/>
              <w:rPr>
                <w:sz w:val="24"/>
                <w:szCs w:val="24"/>
              </w:rPr>
            </w:pPr>
            <w:r>
              <w:rPr>
                <w:b/>
                <w:bCs/>
                <w:color w:val="FF0000"/>
                <w:spacing w:val="-3"/>
                <w:sz w:val="24"/>
                <w:szCs w:val="24"/>
                <w:u w:val="single" w:color="auto"/>
              </w:rPr>
              <w:t>创维品牌</w:t>
            </w:r>
            <w:r>
              <w:rPr>
                <w:spacing w:val="-3"/>
                <w:sz w:val="24"/>
                <w:szCs w:val="24"/>
              </w:rPr>
              <w:t>显示屏</w:t>
            </w:r>
          </w:p>
          <w:p w14:paraId="58221C93">
            <w:pPr>
              <w:pStyle w:val="6"/>
              <w:spacing w:before="20" w:line="220" w:lineRule="auto"/>
              <w:ind w:left="86"/>
              <w:rPr>
                <w:sz w:val="24"/>
                <w:szCs w:val="24"/>
              </w:rPr>
            </w:pPr>
            <w:r>
              <w:rPr>
                <w:spacing w:val="-2"/>
                <w:sz w:val="24"/>
                <w:szCs w:val="24"/>
              </w:rPr>
              <w:t>≥98</w:t>
            </w:r>
            <w:r>
              <w:rPr>
                <w:spacing w:val="-25"/>
                <w:sz w:val="24"/>
                <w:szCs w:val="24"/>
              </w:rPr>
              <w:t xml:space="preserve"> </w:t>
            </w:r>
            <w:r>
              <w:rPr>
                <w:spacing w:val="-2"/>
                <w:sz w:val="24"/>
                <w:szCs w:val="24"/>
              </w:rPr>
              <w:t>寸，液晶显示，支持4K</w:t>
            </w:r>
            <w:r>
              <w:rPr>
                <w:spacing w:val="-29"/>
                <w:sz w:val="24"/>
                <w:szCs w:val="24"/>
              </w:rPr>
              <w:t xml:space="preserve"> </w:t>
            </w:r>
            <w:r>
              <w:rPr>
                <w:spacing w:val="-2"/>
                <w:sz w:val="24"/>
                <w:szCs w:val="24"/>
              </w:rPr>
              <w:t>高清音视频流</w:t>
            </w:r>
          </w:p>
        </w:tc>
      </w:tr>
      <w:tr w14:paraId="4CB29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4" w:hRule="atLeast"/>
        </w:trPr>
        <w:tc>
          <w:tcPr>
            <w:tcW w:w="719" w:type="dxa"/>
            <w:vAlign w:val="top"/>
          </w:tcPr>
          <w:p w14:paraId="42B70E69">
            <w:pPr>
              <w:spacing w:line="246" w:lineRule="auto"/>
              <w:rPr>
                <w:rFonts w:ascii="Arial"/>
                <w:sz w:val="21"/>
              </w:rPr>
            </w:pPr>
          </w:p>
          <w:p w14:paraId="4A8A7DD9">
            <w:pPr>
              <w:spacing w:line="246" w:lineRule="auto"/>
              <w:rPr>
                <w:rFonts w:ascii="Arial"/>
                <w:sz w:val="21"/>
              </w:rPr>
            </w:pPr>
          </w:p>
          <w:p w14:paraId="1C092417">
            <w:pPr>
              <w:spacing w:line="246" w:lineRule="auto"/>
              <w:rPr>
                <w:rFonts w:ascii="Arial"/>
                <w:sz w:val="21"/>
              </w:rPr>
            </w:pPr>
          </w:p>
          <w:p w14:paraId="37378C91">
            <w:pPr>
              <w:spacing w:line="246" w:lineRule="auto"/>
              <w:rPr>
                <w:rFonts w:ascii="Arial"/>
                <w:sz w:val="21"/>
              </w:rPr>
            </w:pPr>
          </w:p>
          <w:p w14:paraId="3EAE4B30">
            <w:pPr>
              <w:spacing w:line="246" w:lineRule="auto"/>
              <w:rPr>
                <w:rFonts w:ascii="Arial"/>
                <w:sz w:val="21"/>
              </w:rPr>
            </w:pPr>
          </w:p>
          <w:p w14:paraId="441860D3">
            <w:pPr>
              <w:spacing w:line="246" w:lineRule="auto"/>
              <w:rPr>
                <w:rFonts w:ascii="Arial"/>
                <w:sz w:val="21"/>
              </w:rPr>
            </w:pPr>
          </w:p>
          <w:p w14:paraId="118FAFFC">
            <w:pPr>
              <w:spacing w:line="246" w:lineRule="auto"/>
              <w:rPr>
                <w:rFonts w:ascii="Arial"/>
                <w:sz w:val="21"/>
              </w:rPr>
            </w:pPr>
          </w:p>
          <w:p w14:paraId="7B29C0DD">
            <w:pPr>
              <w:spacing w:line="247" w:lineRule="auto"/>
              <w:rPr>
                <w:rFonts w:ascii="Arial"/>
                <w:sz w:val="21"/>
              </w:rPr>
            </w:pPr>
          </w:p>
          <w:p w14:paraId="13D04A50">
            <w:pPr>
              <w:spacing w:line="247" w:lineRule="auto"/>
              <w:rPr>
                <w:rFonts w:ascii="Arial"/>
                <w:sz w:val="21"/>
              </w:rPr>
            </w:pPr>
          </w:p>
          <w:p w14:paraId="0FE21BF0">
            <w:pPr>
              <w:spacing w:line="247" w:lineRule="auto"/>
              <w:rPr>
                <w:rFonts w:ascii="Arial"/>
                <w:sz w:val="21"/>
              </w:rPr>
            </w:pPr>
          </w:p>
          <w:p w14:paraId="296F6135">
            <w:pPr>
              <w:spacing w:line="247" w:lineRule="auto"/>
              <w:rPr>
                <w:rFonts w:ascii="Arial"/>
                <w:sz w:val="21"/>
              </w:rPr>
            </w:pPr>
          </w:p>
          <w:p w14:paraId="69DE5CDB">
            <w:pPr>
              <w:spacing w:line="247" w:lineRule="auto"/>
              <w:rPr>
                <w:rFonts w:ascii="Arial"/>
                <w:sz w:val="21"/>
              </w:rPr>
            </w:pPr>
          </w:p>
          <w:p w14:paraId="2188ED63">
            <w:pPr>
              <w:spacing w:line="247" w:lineRule="auto"/>
              <w:rPr>
                <w:rFonts w:ascii="Arial"/>
                <w:sz w:val="21"/>
              </w:rPr>
            </w:pPr>
          </w:p>
          <w:p w14:paraId="4AC8C234">
            <w:pPr>
              <w:pStyle w:val="6"/>
              <w:spacing w:before="78" w:line="326" w:lineRule="exact"/>
              <w:ind w:left="242"/>
              <w:rPr>
                <w:sz w:val="24"/>
                <w:szCs w:val="24"/>
              </w:rPr>
            </w:pPr>
            <w:r>
              <w:rPr>
                <w:spacing w:val="-4"/>
                <w:position w:val="1"/>
                <w:sz w:val="24"/>
                <w:szCs w:val="24"/>
              </w:rPr>
              <w:t>22</w:t>
            </w:r>
          </w:p>
        </w:tc>
        <w:tc>
          <w:tcPr>
            <w:tcW w:w="1486" w:type="dxa"/>
            <w:vAlign w:val="top"/>
          </w:tcPr>
          <w:p w14:paraId="11551C3C">
            <w:pPr>
              <w:spacing w:line="246" w:lineRule="auto"/>
              <w:rPr>
                <w:rFonts w:ascii="Arial"/>
                <w:sz w:val="21"/>
              </w:rPr>
            </w:pPr>
          </w:p>
          <w:p w14:paraId="00D9C4DC">
            <w:pPr>
              <w:spacing w:line="246" w:lineRule="auto"/>
              <w:rPr>
                <w:rFonts w:ascii="Arial"/>
                <w:sz w:val="21"/>
              </w:rPr>
            </w:pPr>
          </w:p>
          <w:p w14:paraId="3FB65CFF">
            <w:pPr>
              <w:spacing w:line="246" w:lineRule="auto"/>
              <w:rPr>
                <w:rFonts w:ascii="Arial"/>
                <w:sz w:val="21"/>
              </w:rPr>
            </w:pPr>
          </w:p>
          <w:p w14:paraId="492A2409">
            <w:pPr>
              <w:spacing w:line="246" w:lineRule="auto"/>
              <w:rPr>
                <w:rFonts w:ascii="Arial"/>
                <w:sz w:val="21"/>
              </w:rPr>
            </w:pPr>
          </w:p>
          <w:p w14:paraId="4F9AA160">
            <w:pPr>
              <w:spacing w:line="246" w:lineRule="auto"/>
              <w:rPr>
                <w:rFonts w:ascii="Arial"/>
                <w:sz w:val="21"/>
              </w:rPr>
            </w:pPr>
          </w:p>
          <w:p w14:paraId="0AFB927F">
            <w:pPr>
              <w:spacing w:line="246" w:lineRule="auto"/>
              <w:rPr>
                <w:rFonts w:ascii="Arial"/>
                <w:sz w:val="21"/>
              </w:rPr>
            </w:pPr>
          </w:p>
          <w:p w14:paraId="73C91550">
            <w:pPr>
              <w:spacing w:line="247" w:lineRule="auto"/>
              <w:rPr>
                <w:rFonts w:ascii="Arial"/>
                <w:sz w:val="21"/>
              </w:rPr>
            </w:pPr>
          </w:p>
          <w:p w14:paraId="7FA2D542">
            <w:pPr>
              <w:spacing w:line="247" w:lineRule="auto"/>
              <w:rPr>
                <w:rFonts w:ascii="Arial"/>
                <w:sz w:val="21"/>
              </w:rPr>
            </w:pPr>
          </w:p>
          <w:p w14:paraId="767CD448">
            <w:pPr>
              <w:spacing w:line="247" w:lineRule="auto"/>
              <w:rPr>
                <w:rFonts w:ascii="Arial"/>
                <w:sz w:val="21"/>
              </w:rPr>
            </w:pPr>
          </w:p>
          <w:p w14:paraId="3C926BC6">
            <w:pPr>
              <w:spacing w:line="247" w:lineRule="auto"/>
              <w:rPr>
                <w:rFonts w:ascii="Arial"/>
                <w:sz w:val="21"/>
              </w:rPr>
            </w:pPr>
          </w:p>
          <w:p w14:paraId="1264A9C2">
            <w:pPr>
              <w:spacing w:line="247" w:lineRule="auto"/>
              <w:rPr>
                <w:rFonts w:ascii="Arial"/>
                <w:sz w:val="21"/>
              </w:rPr>
            </w:pPr>
          </w:p>
          <w:p w14:paraId="17C1E5CE">
            <w:pPr>
              <w:spacing w:line="247" w:lineRule="auto"/>
              <w:rPr>
                <w:rFonts w:ascii="Arial"/>
                <w:sz w:val="21"/>
              </w:rPr>
            </w:pPr>
          </w:p>
          <w:p w14:paraId="2F9C44A8">
            <w:pPr>
              <w:spacing w:line="247" w:lineRule="auto"/>
              <w:rPr>
                <w:rFonts w:ascii="Arial"/>
                <w:sz w:val="21"/>
              </w:rPr>
            </w:pPr>
          </w:p>
          <w:p w14:paraId="5C687301">
            <w:pPr>
              <w:pStyle w:val="6"/>
              <w:spacing w:before="78" w:line="227" w:lineRule="auto"/>
              <w:ind w:left="508"/>
              <w:rPr>
                <w:sz w:val="24"/>
                <w:szCs w:val="24"/>
              </w:rPr>
            </w:pPr>
            <w:r>
              <w:rPr>
                <w:spacing w:val="-6"/>
                <w:sz w:val="24"/>
                <w:szCs w:val="24"/>
              </w:rPr>
              <w:t>话筒</w:t>
            </w:r>
          </w:p>
        </w:tc>
        <w:tc>
          <w:tcPr>
            <w:tcW w:w="12804" w:type="dxa"/>
            <w:vAlign w:val="top"/>
          </w:tcPr>
          <w:p w14:paraId="0D3B85B2">
            <w:pPr>
              <w:pStyle w:val="6"/>
              <w:spacing w:before="34" w:line="222" w:lineRule="auto"/>
              <w:ind w:left="64"/>
              <w:rPr>
                <w:sz w:val="24"/>
                <w:szCs w:val="24"/>
              </w:rPr>
            </w:pPr>
            <w:r>
              <w:rPr>
                <w:b/>
                <w:bCs/>
                <w:color w:val="FF0000"/>
                <w:spacing w:val="-5"/>
                <w:sz w:val="24"/>
                <w:szCs w:val="24"/>
                <w:u w:val="single" w:color="auto"/>
              </w:rPr>
              <w:t>LOTFUN</w:t>
            </w:r>
            <w:r>
              <w:rPr>
                <w:color w:val="FF0000"/>
                <w:spacing w:val="-36"/>
                <w:sz w:val="24"/>
                <w:szCs w:val="24"/>
                <w:u w:val="single" w:color="auto"/>
              </w:rPr>
              <w:t xml:space="preserve"> </w:t>
            </w:r>
            <w:r>
              <w:rPr>
                <w:b/>
                <w:bCs/>
                <w:color w:val="FF0000"/>
                <w:spacing w:val="-5"/>
                <w:sz w:val="24"/>
                <w:szCs w:val="24"/>
                <w:u w:val="single" w:color="auto"/>
              </w:rPr>
              <w:t>品牌</w:t>
            </w:r>
            <w:r>
              <w:rPr>
                <w:spacing w:val="-5"/>
                <w:sz w:val="24"/>
                <w:szCs w:val="24"/>
              </w:rPr>
              <w:t>话筒</w:t>
            </w:r>
          </w:p>
          <w:p w14:paraId="6C66C04F">
            <w:pPr>
              <w:pStyle w:val="6"/>
              <w:spacing w:before="23" w:line="220" w:lineRule="auto"/>
              <w:ind w:left="75"/>
              <w:rPr>
                <w:sz w:val="24"/>
                <w:szCs w:val="24"/>
              </w:rPr>
            </w:pPr>
            <w:r>
              <w:rPr>
                <w:spacing w:val="-4"/>
                <w:sz w:val="24"/>
                <w:szCs w:val="24"/>
              </w:rPr>
              <w:t>1.设备采用</w:t>
            </w:r>
            <w:r>
              <w:rPr>
                <w:spacing w:val="-23"/>
                <w:sz w:val="24"/>
                <w:szCs w:val="24"/>
              </w:rPr>
              <w:t xml:space="preserve"> </w:t>
            </w:r>
            <w:r>
              <w:rPr>
                <w:spacing w:val="-4"/>
                <w:sz w:val="24"/>
                <w:szCs w:val="24"/>
              </w:rPr>
              <w:t>1U</w:t>
            </w:r>
            <w:r>
              <w:rPr>
                <w:spacing w:val="-53"/>
                <w:sz w:val="24"/>
                <w:szCs w:val="24"/>
              </w:rPr>
              <w:t xml:space="preserve"> </w:t>
            </w:r>
            <w:r>
              <w:rPr>
                <w:spacing w:val="-4"/>
                <w:sz w:val="24"/>
                <w:szCs w:val="24"/>
              </w:rPr>
              <w:t>机箱设计，产品配套有</w:t>
            </w:r>
            <w:r>
              <w:rPr>
                <w:spacing w:val="-38"/>
                <w:sz w:val="24"/>
                <w:szCs w:val="24"/>
              </w:rPr>
              <w:t xml:space="preserve"> </w:t>
            </w:r>
            <w:r>
              <w:rPr>
                <w:spacing w:val="-4"/>
                <w:sz w:val="24"/>
                <w:szCs w:val="24"/>
              </w:rPr>
              <w:t>1</w:t>
            </w:r>
            <w:r>
              <w:rPr>
                <w:spacing w:val="-23"/>
                <w:sz w:val="24"/>
                <w:szCs w:val="24"/>
              </w:rPr>
              <w:t xml:space="preserve"> </w:t>
            </w:r>
            <w:r>
              <w:rPr>
                <w:spacing w:val="-4"/>
                <w:sz w:val="24"/>
                <w:szCs w:val="24"/>
              </w:rPr>
              <w:t>台无线接收主机和</w:t>
            </w:r>
            <w:r>
              <w:rPr>
                <w:spacing w:val="-52"/>
                <w:sz w:val="24"/>
                <w:szCs w:val="24"/>
              </w:rPr>
              <w:t xml:space="preserve"> </w:t>
            </w:r>
            <w:r>
              <w:rPr>
                <w:spacing w:val="-4"/>
                <w:sz w:val="24"/>
                <w:szCs w:val="24"/>
              </w:rPr>
              <w:t>2</w:t>
            </w:r>
            <w:r>
              <w:rPr>
                <w:spacing w:val="-50"/>
                <w:sz w:val="24"/>
                <w:szCs w:val="24"/>
              </w:rPr>
              <w:t xml:space="preserve"> </w:t>
            </w:r>
            <w:r>
              <w:rPr>
                <w:spacing w:val="-4"/>
                <w:sz w:val="24"/>
                <w:szCs w:val="24"/>
              </w:rPr>
              <w:t>只无线手持话筒；</w:t>
            </w:r>
          </w:p>
          <w:p w14:paraId="4747EBD0">
            <w:pPr>
              <w:pStyle w:val="6"/>
              <w:spacing w:before="26" w:line="220" w:lineRule="auto"/>
              <w:ind w:left="61"/>
              <w:rPr>
                <w:sz w:val="24"/>
                <w:szCs w:val="24"/>
              </w:rPr>
            </w:pPr>
            <w:r>
              <w:rPr>
                <w:spacing w:val="-1"/>
                <w:sz w:val="24"/>
                <w:szCs w:val="24"/>
              </w:rPr>
              <w:t>2.采用</w:t>
            </w:r>
            <w:r>
              <w:rPr>
                <w:spacing w:val="-50"/>
                <w:sz w:val="24"/>
                <w:szCs w:val="24"/>
              </w:rPr>
              <w:t xml:space="preserve"> </w:t>
            </w:r>
            <w:r>
              <w:rPr>
                <w:spacing w:val="-1"/>
                <w:sz w:val="24"/>
                <w:szCs w:val="24"/>
              </w:rPr>
              <w:t>UHF</w:t>
            </w:r>
            <w:r>
              <w:rPr>
                <w:spacing w:val="-48"/>
                <w:sz w:val="24"/>
                <w:szCs w:val="24"/>
              </w:rPr>
              <w:t xml:space="preserve"> </w:t>
            </w:r>
            <w:r>
              <w:rPr>
                <w:spacing w:val="-1"/>
                <w:sz w:val="24"/>
                <w:szCs w:val="24"/>
              </w:rPr>
              <w:t>频段，PLL</w:t>
            </w:r>
            <w:r>
              <w:rPr>
                <w:spacing w:val="-50"/>
                <w:sz w:val="24"/>
                <w:szCs w:val="24"/>
              </w:rPr>
              <w:t xml:space="preserve"> </w:t>
            </w:r>
            <w:r>
              <w:rPr>
                <w:spacing w:val="-1"/>
                <w:sz w:val="24"/>
                <w:szCs w:val="24"/>
              </w:rPr>
              <w:t>相位锁定技术，特性更稳定</w:t>
            </w:r>
            <w:r>
              <w:rPr>
                <w:spacing w:val="-2"/>
                <w:sz w:val="24"/>
                <w:szCs w:val="24"/>
              </w:rPr>
              <w:t>，谐波辐射最低；</w:t>
            </w:r>
          </w:p>
          <w:p w14:paraId="2D0BE252">
            <w:pPr>
              <w:pStyle w:val="6"/>
              <w:spacing w:before="23"/>
              <w:ind w:left="92" w:right="54" w:hanging="30"/>
              <w:rPr>
                <w:sz w:val="24"/>
                <w:szCs w:val="24"/>
              </w:rPr>
            </w:pPr>
            <w:r>
              <w:rPr>
                <w:spacing w:val="-1"/>
                <w:sz w:val="24"/>
                <w:szCs w:val="24"/>
              </w:rPr>
              <w:t>3.支持红外线自动对频，2</w:t>
            </w:r>
            <w:r>
              <w:rPr>
                <w:spacing w:val="-47"/>
                <w:sz w:val="24"/>
                <w:szCs w:val="24"/>
              </w:rPr>
              <w:t xml:space="preserve"> </w:t>
            </w:r>
            <w:r>
              <w:rPr>
                <w:spacing w:val="-1"/>
                <w:sz w:val="24"/>
                <w:szCs w:val="24"/>
              </w:rPr>
              <w:t>通道随意对频使用，智能省电提升工作效率，语音清晰，频响宽，人声突出，拾音距离达</w:t>
            </w:r>
            <w:r>
              <w:rPr>
                <w:spacing w:val="-57"/>
                <w:sz w:val="24"/>
                <w:szCs w:val="24"/>
              </w:rPr>
              <w:t xml:space="preserve"> </w:t>
            </w:r>
            <w:r>
              <w:rPr>
                <w:spacing w:val="-1"/>
                <w:sz w:val="24"/>
                <w:szCs w:val="24"/>
              </w:rPr>
              <w:t>51cm</w:t>
            </w:r>
            <w:r>
              <w:rPr>
                <w:spacing w:val="-14"/>
                <w:sz w:val="24"/>
                <w:szCs w:val="24"/>
              </w:rPr>
              <w:t>以上；</w:t>
            </w:r>
          </w:p>
          <w:p w14:paraId="178742C4">
            <w:pPr>
              <w:pStyle w:val="6"/>
              <w:spacing w:line="220" w:lineRule="auto"/>
              <w:ind w:left="56"/>
              <w:rPr>
                <w:sz w:val="24"/>
                <w:szCs w:val="24"/>
              </w:rPr>
            </w:pPr>
            <w:r>
              <w:rPr>
                <w:spacing w:val="1"/>
                <w:sz w:val="24"/>
                <w:szCs w:val="24"/>
              </w:rPr>
              <w:t>4.接收机后置</w:t>
            </w:r>
            <w:r>
              <w:rPr>
                <w:sz w:val="24"/>
                <w:szCs w:val="24"/>
              </w:rPr>
              <w:t>KEYLOCK</w:t>
            </w:r>
            <w:r>
              <w:rPr>
                <w:spacing w:val="-29"/>
                <w:sz w:val="24"/>
                <w:szCs w:val="24"/>
              </w:rPr>
              <w:t xml:space="preserve"> </w:t>
            </w:r>
            <w:r>
              <w:rPr>
                <w:spacing w:val="1"/>
                <w:sz w:val="24"/>
                <w:szCs w:val="24"/>
              </w:rPr>
              <w:t>锁频键，能有效防止按键误触带来的不便；</w:t>
            </w:r>
          </w:p>
          <w:p w14:paraId="415EB0B5">
            <w:pPr>
              <w:pStyle w:val="6"/>
              <w:spacing w:before="23" w:line="220" w:lineRule="auto"/>
              <w:ind w:left="57"/>
              <w:rPr>
                <w:sz w:val="24"/>
                <w:szCs w:val="24"/>
              </w:rPr>
            </w:pPr>
            <w:r>
              <w:rPr>
                <w:sz w:val="24"/>
                <w:szCs w:val="24"/>
              </w:rPr>
              <w:t>5.具有液晶显示屏，可显示频率、频道、噪声、电</w:t>
            </w:r>
            <w:r>
              <w:rPr>
                <w:spacing w:val="-1"/>
                <w:sz w:val="24"/>
                <w:szCs w:val="24"/>
              </w:rPr>
              <w:t>平等信息；</w:t>
            </w:r>
          </w:p>
          <w:p w14:paraId="7D9059E4">
            <w:pPr>
              <w:pStyle w:val="6"/>
              <w:spacing w:before="25" w:line="224" w:lineRule="auto"/>
              <w:ind w:left="61"/>
              <w:rPr>
                <w:sz w:val="24"/>
                <w:szCs w:val="24"/>
              </w:rPr>
            </w:pPr>
            <w:r>
              <w:rPr>
                <w:spacing w:val="-1"/>
                <w:sz w:val="24"/>
                <w:szCs w:val="24"/>
              </w:rPr>
              <w:t>6.具有</w:t>
            </w:r>
            <w:r>
              <w:rPr>
                <w:spacing w:val="-53"/>
                <w:sz w:val="24"/>
                <w:szCs w:val="24"/>
              </w:rPr>
              <w:t xml:space="preserve"> </w:t>
            </w:r>
            <w:r>
              <w:rPr>
                <w:spacing w:val="-1"/>
                <w:sz w:val="24"/>
                <w:szCs w:val="24"/>
              </w:rPr>
              <w:t>2</w:t>
            </w:r>
            <w:r>
              <w:rPr>
                <w:spacing w:val="-48"/>
                <w:sz w:val="24"/>
                <w:szCs w:val="24"/>
              </w:rPr>
              <w:t xml:space="preserve"> </w:t>
            </w:r>
            <w:r>
              <w:rPr>
                <w:spacing w:val="-1"/>
                <w:sz w:val="24"/>
                <w:szCs w:val="24"/>
              </w:rPr>
              <w:t>通道独立平衡</w:t>
            </w:r>
            <w:r>
              <w:rPr>
                <w:spacing w:val="-56"/>
                <w:sz w:val="24"/>
                <w:szCs w:val="24"/>
              </w:rPr>
              <w:t xml:space="preserve"> </w:t>
            </w:r>
            <w:r>
              <w:rPr>
                <w:spacing w:val="-1"/>
                <w:sz w:val="24"/>
                <w:szCs w:val="24"/>
              </w:rPr>
              <w:t>XLR</w:t>
            </w:r>
            <w:r>
              <w:rPr>
                <w:spacing w:val="-53"/>
                <w:sz w:val="24"/>
                <w:szCs w:val="24"/>
              </w:rPr>
              <w:t xml:space="preserve"> </w:t>
            </w:r>
            <w:r>
              <w:rPr>
                <w:spacing w:val="-1"/>
                <w:sz w:val="24"/>
                <w:szCs w:val="24"/>
              </w:rPr>
              <w:t>输出接口和</w:t>
            </w:r>
            <w:r>
              <w:rPr>
                <w:spacing w:val="-39"/>
                <w:sz w:val="24"/>
                <w:szCs w:val="24"/>
              </w:rPr>
              <w:t xml:space="preserve"> </w:t>
            </w:r>
            <w:r>
              <w:rPr>
                <w:spacing w:val="-1"/>
                <w:sz w:val="24"/>
                <w:szCs w:val="24"/>
              </w:rPr>
              <w:t>1</w:t>
            </w:r>
            <w:r>
              <w:rPr>
                <w:spacing w:val="-47"/>
                <w:sz w:val="24"/>
                <w:szCs w:val="24"/>
              </w:rPr>
              <w:t xml:space="preserve"> </w:t>
            </w:r>
            <w:r>
              <w:rPr>
                <w:spacing w:val="-1"/>
                <w:sz w:val="24"/>
                <w:szCs w:val="24"/>
              </w:rPr>
              <w:t>通道6.35</w:t>
            </w:r>
            <w:r>
              <w:rPr>
                <w:spacing w:val="-37"/>
                <w:sz w:val="24"/>
                <w:szCs w:val="24"/>
              </w:rPr>
              <w:t xml:space="preserve"> </w:t>
            </w:r>
            <w:r>
              <w:rPr>
                <w:spacing w:val="-1"/>
                <w:sz w:val="24"/>
                <w:szCs w:val="24"/>
              </w:rPr>
              <w:t>混合输</w:t>
            </w:r>
            <w:r>
              <w:rPr>
                <w:spacing w:val="-2"/>
                <w:sz w:val="24"/>
                <w:szCs w:val="24"/>
              </w:rPr>
              <w:t>出接口；</w:t>
            </w:r>
          </w:p>
          <w:p w14:paraId="186AC1FE">
            <w:pPr>
              <w:pStyle w:val="6"/>
              <w:spacing w:before="21" w:line="225" w:lineRule="auto"/>
              <w:ind w:left="63"/>
              <w:rPr>
                <w:sz w:val="24"/>
                <w:szCs w:val="24"/>
              </w:rPr>
            </w:pPr>
            <w:r>
              <w:rPr>
                <w:spacing w:val="-1"/>
                <w:sz w:val="24"/>
                <w:szCs w:val="24"/>
              </w:rPr>
              <w:t>7.频率范围：612-850MHz（默认出厂使用频率为</w:t>
            </w:r>
            <w:r>
              <w:rPr>
                <w:spacing w:val="-34"/>
                <w:sz w:val="24"/>
                <w:szCs w:val="24"/>
              </w:rPr>
              <w:t xml:space="preserve"> </w:t>
            </w:r>
            <w:r>
              <w:rPr>
                <w:spacing w:val="-1"/>
                <w:sz w:val="24"/>
                <w:szCs w:val="24"/>
              </w:rPr>
              <w:t>612-698MHz）</w:t>
            </w:r>
          </w:p>
          <w:p w14:paraId="65DF7B96">
            <w:pPr>
              <w:pStyle w:val="6"/>
              <w:spacing w:before="17" w:line="224" w:lineRule="auto"/>
              <w:ind w:left="60"/>
              <w:rPr>
                <w:sz w:val="24"/>
                <w:szCs w:val="24"/>
              </w:rPr>
            </w:pPr>
            <w:r>
              <w:rPr>
                <w:spacing w:val="-1"/>
                <w:sz w:val="24"/>
                <w:szCs w:val="24"/>
              </w:rPr>
              <w:t>8.调节方式：FM</w:t>
            </w:r>
          </w:p>
          <w:p w14:paraId="54D52844">
            <w:pPr>
              <w:pStyle w:val="6"/>
              <w:spacing w:before="20" w:line="222" w:lineRule="auto"/>
              <w:ind w:left="56"/>
              <w:rPr>
                <w:sz w:val="24"/>
                <w:szCs w:val="24"/>
              </w:rPr>
            </w:pPr>
            <w:r>
              <w:rPr>
                <w:spacing w:val="-4"/>
                <w:sz w:val="24"/>
                <w:szCs w:val="24"/>
              </w:rPr>
              <w:t>9.最大频偏：</w:t>
            </w:r>
            <w:r>
              <w:rPr>
                <w:spacing w:val="-72"/>
                <w:sz w:val="24"/>
                <w:szCs w:val="24"/>
              </w:rPr>
              <w:t xml:space="preserve"> </w:t>
            </w:r>
            <w:r>
              <w:rPr>
                <w:spacing w:val="-4"/>
                <w:sz w:val="24"/>
                <w:szCs w:val="24"/>
              </w:rPr>
              <w:t>±50kHz</w:t>
            </w:r>
          </w:p>
          <w:p w14:paraId="5B4F6A84">
            <w:pPr>
              <w:pStyle w:val="6"/>
              <w:spacing w:before="24" w:line="232" w:lineRule="auto"/>
              <w:ind w:left="75"/>
              <w:rPr>
                <w:sz w:val="24"/>
                <w:szCs w:val="24"/>
              </w:rPr>
            </w:pPr>
            <w:r>
              <w:rPr>
                <w:spacing w:val="-2"/>
                <w:sz w:val="24"/>
                <w:szCs w:val="24"/>
              </w:rPr>
              <w:t>10.灵敏度：18dBuV（可调）</w:t>
            </w:r>
          </w:p>
          <w:p w14:paraId="0B9A6C4F">
            <w:pPr>
              <w:pStyle w:val="6"/>
              <w:spacing w:before="10" w:line="222" w:lineRule="auto"/>
              <w:ind w:left="75"/>
              <w:rPr>
                <w:sz w:val="24"/>
                <w:szCs w:val="24"/>
              </w:rPr>
            </w:pPr>
            <w:r>
              <w:rPr>
                <w:spacing w:val="-5"/>
                <w:sz w:val="24"/>
                <w:szCs w:val="24"/>
              </w:rPr>
              <w:t>11.信噪比：</w:t>
            </w:r>
            <w:r>
              <w:rPr>
                <w:spacing w:val="-83"/>
                <w:sz w:val="24"/>
                <w:szCs w:val="24"/>
              </w:rPr>
              <w:t xml:space="preserve"> </w:t>
            </w:r>
            <w:r>
              <w:rPr>
                <w:spacing w:val="-5"/>
                <w:sz w:val="24"/>
                <w:szCs w:val="24"/>
              </w:rPr>
              <w:t>≥89dB</w:t>
            </w:r>
          </w:p>
          <w:p w14:paraId="79E2D00B">
            <w:pPr>
              <w:pStyle w:val="6"/>
              <w:spacing w:before="22" w:line="229" w:lineRule="auto"/>
              <w:ind w:left="75"/>
              <w:rPr>
                <w:sz w:val="24"/>
                <w:szCs w:val="24"/>
              </w:rPr>
            </w:pPr>
            <w:r>
              <w:rPr>
                <w:spacing w:val="-4"/>
                <w:sz w:val="24"/>
                <w:szCs w:val="24"/>
              </w:rPr>
              <w:t>12.音频响应：60Hz-15kHz</w:t>
            </w:r>
            <w:r>
              <w:rPr>
                <w:spacing w:val="-47"/>
                <w:sz w:val="24"/>
                <w:szCs w:val="24"/>
              </w:rPr>
              <w:t xml:space="preserve"> </w:t>
            </w:r>
            <w:r>
              <w:rPr>
                <w:spacing w:val="-4"/>
                <w:sz w:val="24"/>
                <w:szCs w:val="24"/>
              </w:rPr>
              <w:t>(±3dB)</w:t>
            </w:r>
          </w:p>
          <w:p w14:paraId="2757B67C">
            <w:pPr>
              <w:pStyle w:val="6"/>
              <w:spacing w:before="13" w:line="224" w:lineRule="auto"/>
              <w:ind w:left="75"/>
              <w:rPr>
                <w:sz w:val="24"/>
                <w:szCs w:val="24"/>
              </w:rPr>
            </w:pPr>
            <w:r>
              <w:rPr>
                <w:spacing w:val="-1"/>
                <w:sz w:val="24"/>
                <w:szCs w:val="24"/>
              </w:rPr>
              <w:t>13.音频/平衡输出：0-300mV/600Ω</w:t>
            </w:r>
          </w:p>
          <w:p w14:paraId="7EFBE6A8">
            <w:pPr>
              <w:pStyle w:val="6"/>
              <w:spacing w:before="19" w:line="228" w:lineRule="auto"/>
              <w:ind w:left="75"/>
              <w:rPr>
                <w:sz w:val="24"/>
                <w:szCs w:val="24"/>
              </w:rPr>
            </w:pPr>
            <w:r>
              <w:rPr>
                <w:spacing w:val="-4"/>
                <w:sz w:val="24"/>
                <w:szCs w:val="24"/>
              </w:rPr>
              <w:t>14.动态范围：</w:t>
            </w:r>
            <w:r>
              <w:rPr>
                <w:spacing w:val="-87"/>
                <w:sz w:val="24"/>
                <w:szCs w:val="24"/>
              </w:rPr>
              <w:t xml:space="preserve"> </w:t>
            </w:r>
            <w:r>
              <w:rPr>
                <w:spacing w:val="-4"/>
                <w:sz w:val="24"/>
                <w:szCs w:val="24"/>
              </w:rPr>
              <w:t>≥105dB</w:t>
            </w:r>
          </w:p>
          <w:p w14:paraId="2BAC61EC">
            <w:pPr>
              <w:pStyle w:val="6"/>
              <w:spacing w:before="16" w:line="234" w:lineRule="auto"/>
              <w:ind w:left="75"/>
              <w:rPr>
                <w:sz w:val="24"/>
                <w:szCs w:val="24"/>
              </w:rPr>
            </w:pPr>
            <w:r>
              <w:rPr>
                <w:spacing w:val="-2"/>
                <w:sz w:val="24"/>
                <w:szCs w:val="24"/>
              </w:rPr>
              <w:t>15.供电电压：DC12V</w:t>
            </w:r>
          </w:p>
          <w:p w14:paraId="6639427B">
            <w:pPr>
              <w:pStyle w:val="6"/>
              <w:spacing w:before="7" w:line="223" w:lineRule="auto"/>
              <w:ind w:left="75"/>
              <w:rPr>
                <w:sz w:val="24"/>
                <w:szCs w:val="24"/>
              </w:rPr>
            </w:pPr>
            <w:r>
              <w:rPr>
                <w:spacing w:val="-2"/>
                <w:sz w:val="24"/>
                <w:szCs w:val="24"/>
              </w:rPr>
              <w:t>16.工作电流：700mA</w:t>
            </w:r>
          </w:p>
          <w:p w14:paraId="233D0A50">
            <w:pPr>
              <w:pStyle w:val="6"/>
              <w:spacing w:before="23" w:line="239" w:lineRule="auto"/>
              <w:ind w:left="63" w:right="10105" w:firstLine="11"/>
              <w:rPr>
                <w:sz w:val="24"/>
                <w:szCs w:val="24"/>
              </w:rPr>
            </w:pPr>
            <w:r>
              <w:rPr>
                <w:spacing w:val="-2"/>
                <w:sz w:val="24"/>
                <w:szCs w:val="24"/>
              </w:rPr>
              <w:t>17、尺寸：480*205*44mm话筒发射机参数要求：</w:t>
            </w:r>
          </w:p>
          <w:p w14:paraId="1A202CF6">
            <w:pPr>
              <w:pStyle w:val="6"/>
              <w:spacing w:line="225" w:lineRule="auto"/>
              <w:ind w:left="75"/>
              <w:rPr>
                <w:sz w:val="24"/>
                <w:szCs w:val="24"/>
              </w:rPr>
            </w:pPr>
            <w:r>
              <w:rPr>
                <w:spacing w:val="-1"/>
                <w:sz w:val="24"/>
                <w:szCs w:val="24"/>
              </w:rPr>
              <w:t>1.频率范围：612-850MHz（默认出厂使用频率为</w:t>
            </w:r>
            <w:r>
              <w:rPr>
                <w:spacing w:val="-45"/>
                <w:sz w:val="24"/>
                <w:szCs w:val="24"/>
              </w:rPr>
              <w:t xml:space="preserve"> </w:t>
            </w:r>
            <w:r>
              <w:rPr>
                <w:spacing w:val="-1"/>
                <w:sz w:val="24"/>
                <w:szCs w:val="24"/>
              </w:rPr>
              <w:t>612-698MHz）</w:t>
            </w:r>
          </w:p>
          <w:p w14:paraId="3352E7F4">
            <w:pPr>
              <w:pStyle w:val="6"/>
              <w:spacing w:before="19" w:line="202" w:lineRule="auto"/>
              <w:ind w:left="61"/>
              <w:rPr>
                <w:sz w:val="24"/>
                <w:szCs w:val="24"/>
              </w:rPr>
            </w:pPr>
            <w:r>
              <w:rPr>
                <w:spacing w:val="-1"/>
                <w:sz w:val="24"/>
                <w:szCs w:val="24"/>
              </w:rPr>
              <w:t>2.发射功率：10mW</w:t>
            </w:r>
          </w:p>
        </w:tc>
      </w:tr>
    </w:tbl>
    <w:p w14:paraId="73E60A5D">
      <w:pPr>
        <w:rPr>
          <w:rFonts w:ascii="Arial"/>
          <w:sz w:val="21"/>
        </w:rPr>
      </w:pPr>
    </w:p>
    <w:p w14:paraId="40E53040">
      <w:pPr>
        <w:rPr>
          <w:rFonts w:ascii="Arial" w:hAnsi="Arial" w:eastAsia="Arial" w:cs="Arial"/>
          <w:sz w:val="21"/>
          <w:szCs w:val="21"/>
        </w:rPr>
        <w:sectPr>
          <w:footerReference r:id="rId22" w:type="default"/>
          <w:pgSz w:w="16839" w:h="11906"/>
          <w:pgMar w:top="1012" w:right="911" w:bottom="1310" w:left="911" w:header="0" w:footer="1065" w:gutter="0"/>
          <w:cols w:space="720" w:num="1"/>
        </w:sectPr>
      </w:pPr>
    </w:p>
    <w:p w14:paraId="4C6D5EB9">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5FD461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0" w:hRule="atLeast"/>
        </w:trPr>
        <w:tc>
          <w:tcPr>
            <w:tcW w:w="719" w:type="dxa"/>
            <w:vAlign w:val="top"/>
          </w:tcPr>
          <w:p w14:paraId="2D9F90AA">
            <w:pPr>
              <w:rPr>
                <w:rFonts w:ascii="Arial"/>
                <w:sz w:val="21"/>
              </w:rPr>
            </w:pPr>
          </w:p>
        </w:tc>
        <w:tc>
          <w:tcPr>
            <w:tcW w:w="1486" w:type="dxa"/>
            <w:vAlign w:val="top"/>
          </w:tcPr>
          <w:p w14:paraId="77594B5D">
            <w:pPr>
              <w:rPr>
                <w:rFonts w:ascii="Arial"/>
                <w:sz w:val="21"/>
              </w:rPr>
            </w:pPr>
          </w:p>
        </w:tc>
        <w:tc>
          <w:tcPr>
            <w:tcW w:w="12804" w:type="dxa"/>
            <w:vAlign w:val="top"/>
          </w:tcPr>
          <w:p w14:paraId="600A83A8">
            <w:pPr>
              <w:pStyle w:val="6"/>
              <w:spacing w:before="34" w:line="225" w:lineRule="auto"/>
              <w:ind w:left="62"/>
              <w:rPr>
                <w:sz w:val="24"/>
                <w:szCs w:val="24"/>
              </w:rPr>
            </w:pPr>
            <w:r>
              <w:rPr>
                <w:spacing w:val="-1"/>
                <w:sz w:val="24"/>
                <w:szCs w:val="24"/>
              </w:rPr>
              <w:t>3.频率稳定度：≤±0.005%</w:t>
            </w:r>
          </w:p>
          <w:p w14:paraId="585D96D6">
            <w:pPr>
              <w:pStyle w:val="6"/>
              <w:spacing w:before="19" w:line="229" w:lineRule="auto"/>
              <w:ind w:left="56"/>
              <w:rPr>
                <w:sz w:val="24"/>
                <w:szCs w:val="24"/>
              </w:rPr>
            </w:pPr>
            <w:r>
              <w:rPr>
                <w:spacing w:val="-1"/>
                <w:sz w:val="24"/>
                <w:szCs w:val="24"/>
              </w:rPr>
              <w:t>4.调制方式：FM</w:t>
            </w:r>
          </w:p>
          <w:p w14:paraId="6A86400C">
            <w:pPr>
              <w:pStyle w:val="6"/>
              <w:spacing w:before="13" w:line="222" w:lineRule="auto"/>
              <w:ind w:left="57"/>
              <w:rPr>
                <w:sz w:val="24"/>
                <w:szCs w:val="24"/>
              </w:rPr>
            </w:pPr>
            <w:r>
              <w:rPr>
                <w:spacing w:val="-4"/>
                <w:sz w:val="24"/>
                <w:szCs w:val="24"/>
              </w:rPr>
              <w:t>5.最大频偏：</w:t>
            </w:r>
            <w:r>
              <w:rPr>
                <w:spacing w:val="-73"/>
                <w:sz w:val="24"/>
                <w:szCs w:val="24"/>
              </w:rPr>
              <w:t xml:space="preserve"> </w:t>
            </w:r>
            <w:r>
              <w:rPr>
                <w:spacing w:val="-4"/>
                <w:sz w:val="24"/>
                <w:szCs w:val="24"/>
              </w:rPr>
              <w:t>±50kHz</w:t>
            </w:r>
          </w:p>
          <w:p w14:paraId="0B9CD053">
            <w:pPr>
              <w:pStyle w:val="6"/>
              <w:spacing w:before="21" w:line="223" w:lineRule="auto"/>
              <w:ind w:left="61"/>
              <w:rPr>
                <w:sz w:val="24"/>
                <w:szCs w:val="24"/>
              </w:rPr>
            </w:pPr>
            <w:r>
              <w:rPr>
                <w:spacing w:val="-1"/>
                <w:sz w:val="24"/>
                <w:szCs w:val="24"/>
              </w:rPr>
              <w:t>6.频率选择：红外对频确定发射器工作频率</w:t>
            </w:r>
          </w:p>
          <w:p w14:paraId="20D325A1">
            <w:pPr>
              <w:pStyle w:val="6"/>
              <w:spacing w:before="22" w:line="223" w:lineRule="auto"/>
              <w:ind w:left="63"/>
              <w:rPr>
                <w:sz w:val="24"/>
                <w:szCs w:val="24"/>
              </w:rPr>
            </w:pPr>
            <w:r>
              <w:rPr>
                <w:spacing w:val="-1"/>
                <w:sz w:val="24"/>
                <w:szCs w:val="24"/>
              </w:rPr>
              <w:t>7.工作电源：DC3V（1.5VAA*2）</w:t>
            </w:r>
          </w:p>
          <w:p w14:paraId="23374CD6">
            <w:pPr>
              <w:pStyle w:val="6"/>
              <w:spacing w:before="22" w:line="223" w:lineRule="auto"/>
              <w:ind w:left="60"/>
              <w:rPr>
                <w:sz w:val="24"/>
                <w:szCs w:val="24"/>
              </w:rPr>
            </w:pPr>
            <w:r>
              <w:rPr>
                <w:spacing w:val="-1"/>
                <w:sz w:val="24"/>
                <w:szCs w:val="24"/>
              </w:rPr>
              <w:t>8.工作电流：≤100mA</w:t>
            </w:r>
          </w:p>
          <w:p w14:paraId="0700DEEE">
            <w:pPr>
              <w:pStyle w:val="6"/>
              <w:spacing w:before="20" w:line="206" w:lineRule="auto"/>
              <w:ind w:left="56"/>
              <w:rPr>
                <w:sz w:val="24"/>
                <w:szCs w:val="24"/>
              </w:rPr>
            </w:pPr>
            <w:r>
              <w:rPr>
                <w:spacing w:val="-1"/>
                <w:sz w:val="24"/>
                <w:szCs w:val="24"/>
              </w:rPr>
              <w:t>9.工作温度：-10℃至+40℃</w:t>
            </w:r>
          </w:p>
        </w:tc>
      </w:tr>
      <w:tr w14:paraId="4FD63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8" w:hRule="atLeast"/>
        </w:trPr>
        <w:tc>
          <w:tcPr>
            <w:tcW w:w="719" w:type="dxa"/>
            <w:vAlign w:val="top"/>
          </w:tcPr>
          <w:p w14:paraId="3FC0BF25">
            <w:pPr>
              <w:spacing w:line="259" w:lineRule="auto"/>
              <w:rPr>
                <w:rFonts w:ascii="Arial"/>
                <w:sz w:val="21"/>
              </w:rPr>
            </w:pPr>
          </w:p>
          <w:p w14:paraId="4ECFE802">
            <w:pPr>
              <w:spacing w:line="259" w:lineRule="auto"/>
              <w:rPr>
                <w:rFonts w:ascii="Arial"/>
                <w:sz w:val="21"/>
              </w:rPr>
            </w:pPr>
          </w:p>
          <w:p w14:paraId="5774E0CD">
            <w:pPr>
              <w:spacing w:line="260" w:lineRule="auto"/>
              <w:rPr>
                <w:rFonts w:ascii="Arial"/>
                <w:sz w:val="21"/>
              </w:rPr>
            </w:pPr>
          </w:p>
          <w:p w14:paraId="0835C3E9">
            <w:pPr>
              <w:spacing w:line="260" w:lineRule="auto"/>
              <w:rPr>
                <w:rFonts w:ascii="Arial"/>
                <w:sz w:val="21"/>
              </w:rPr>
            </w:pPr>
          </w:p>
          <w:p w14:paraId="35F9112E">
            <w:pPr>
              <w:pStyle w:val="6"/>
              <w:spacing w:before="78" w:line="323" w:lineRule="exact"/>
              <w:ind w:left="242"/>
              <w:rPr>
                <w:sz w:val="24"/>
                <w:szCs w:val="24"/>
              </w:rPr>
            </w:pPr>
            <w:r>
              <w:rPr>
                <w:spacing w:val="-4"/>
                <w:position w:val="1"/>
                <w:sz w:val="24"/>
                <w:szCs w:val="24"/>
              </w:rPr>
              <w:t>23</w:t>
            </w:r>
          </w:p>
        </w:tc>
        <w:tc>
          <w:tcPr>
            <w:tcW w:w="1486" w:type="dxa"/>
            <w:vAlign w:val="top"/>
          </w:tcPr>
          <w:p w14:paraId="48CC13E7">
            <w:pPr>
              <w:spacing w:line="259" w:lineRule="auto"/>
              <w:rPr>
                <w:rFonts w:ascii="Arial"/>
                <w:sz w:val="21"/>
              </w:rPr>
            </w:pPr>
          </w:p>
          <w:p w14:paraId="0CA0E37F">
            <w:pPr>
              <w:spacing w:line="260" w:lineRule="auto"/>
              <w:rPr>
                <w:rFonts w:ascii="Arial"/>
                <w:sz w:val="21"/>
              </w:rPr>
            </w:pPr>
          </w:p>
          <w:p w14:paraId="298C6D66">
            <w:pPr>
              <w:spacing w:line="260" w:lineRule="auto"/>
              <w:rPr>
                <w:rFonts w:ascii="Arial"/>
                <w:sz w:val="21"/>
              </w:rPr>
            </w:pPr>
          </w:p>
          <w:p w14:paraId="7260CDB4">
            <w:pPr>
              <w:spacing w:line="260" w:lineRule="auto"/>
              <w:rPr>
                <w:rFonts w:ascii="Arial"/>
                <w:sz w:val="21"/>
              </w:rPr>
            </w:pPr>
          </w:p>
          <w:p w14:paraId="5A8F68B6">
            <w:pPr>
              <w:pStyle w:val="6"/>
              <w:spacing w:before="78" w:line="229" w:lineRule="auto"/>
              <w:ind w:left="513"/>
              <w:rPr>
                <w:sz w:val="24"/>
                <w:szCs w:val="24"/>
              </w:rPr>
            </w:pPr>
            <w:r>
              <w:rPr>
                <w:spacing w:val="-8"/>
                <w:sz w:val="24"/>
                <w:szCs w:val="24"/>
              </w:rPr>
              <w:t>音箱</w:t>
            </w:r>
          </w:p>
        </w:tc>
        <w:tc>
          <w:tcPr>
            <w:tcW w:w="12804" w:type="dxa"/>
            <w:vAlign w:val="top"/>
          </w:tcPr>
          <w:p w14:paraId="129624E4">
            <w:pPr>
              <w:pStyle w:val="6"/>
              <w:spacing w:before="33" w:line="222" w:lineRule="auto"/>
              <w:ind w:left="64"/>
              <w:rPr>
                <w:sz w:val="24"/>
                <w:szCs w:val="24"/>
              </w:rPr>
            </w:pPr>
            <w:r>
              <w:rPr>
                <w:b/>
                <w:bCs/>
                <w:color w:val="FF0000"/>
                <w:spacing w:val="-5"/>
                <w:sz w:val="24"/>
                <w:szCs w:val="24"/>
                <w:u w:val="single" w:color="auto"/>
              </w:rPr>
              <w:t>LOTFUN</w:t>
            </w:r>
            <w:r>
              <w:rPr>
                <w:color w:val="FF0000"/>
                <w:spacing w:val="-36"/>
                <w:sz w:val="24"/>
                <w:szCs w:val="24"/>
                <w:u w:val="single" w:color="auto"/>
              </w:rPr>
              <w:t xml:space="preserve"> </w:t>
            </w:r>
            <w:r>
              <w:rPr>
                <w:b/>
                <w:bCs/>
                <w:color w:val="FF0000"/>
                <w:spacing w:val="-5"/>
                <w:sz w:val="24"/>
                <w:szCs w:val="24"/>
                <w:u w:val="single" w:color="auto"/>
              </w:rPr>
              <w:t>品牌</w:t>
            </w:r>
            <w:r>
              <w:rPr>
                <w:spacing w:val="-5"/>
                <w:sz w:val="24"/>
                <w:szCs w:val="24"/>
              </w:rPr>
              <w:t>音箱</w:t>
            </w:r>
          </w:p>
          <w:p w14:paraId="26467B3E">
            <w:pPr>
              <w:pStyle w:val="6"/>
              <w:spacing w:before="23" w:line="225" w:lineRule="auto"/>
              <w:ind w:left="75"/>
              <w:rPr>
                <w:sz w:val="24"/>
                <w:szCs w:val="24"/>
              </w:rPr>
            </w:pPr>
            <w:r>
              <w:rPr>
                <w:spacing w:val="-2"/>
                <w:sz w:val="24"/>
                <w:szCs w:val="24"/>
              </w:rPr>
              <w:t>1.喇叭单元：LF1*8"铁氧体/音圈</w:t>
            </w:r>
            <w:r>
              <w:rPr>
                <w:rFonts w:ascii="MS UI Gothic" w:hAnsi="MS UI Gothic" w:eastAsia="MS UI Gothic" w:cs="MS UI Gothic"/>
                <w:spacing w:val="-2"/>
                <w:sz w:val="24"/>
                <w:szCs w:val="24"/>
              </w:rPr>
              <w:t>∅</w:t>
            </w:r>
            <w:r>
              <w:rPr>
                <w:rFonts w:ascii="MS UI Gothic" w:hAnsi="MS UI Gothic" w:eastAsia="MS UI Gothic" w:cs="MS UI Gothic"/>
                <w:spacing w:val="65"/>
                <w:sz w:val="24"/>
                <w:szCs w:val="24"/>
              </w:rPr>
              <w:t xml:space="preserve"> </w:t>
            </w:r>
            <w:r>
              <w:rPr>
                <w:spacing w:val="-2"/>
                <w:sz w:val="24"/>
                <w:szCs w:val="24"/>
              </w:rPr>
              <w:t>/38mm/磁钢</w:t>
            </w:r>
            <w:r>
              <w:rPr>
                <w:rFonts w:ascii="MS UI Gothic" w:hAnsi="MS UI Gothic" w:eastAsia="MS UI Gothic" w:cs="MS UI Gothic"/>
                <w:spacing w:val="-2"/>
                <w:sz w:val="24"/>
                <w:szCs w:val="24"/>
              </w:rPr>
              <w:t>∅</w:t>
            </w:r>
            <w:r>
              <w:rPr>
                <w:rFonts w:ascii="MS UI Gothic" w:hAnsi="MS UI Gothic" w:eastAsia="MS UI Gothic" w:cs="MS UI Gothic"/>
                <w:spacing w:val="68"/>
                <w:sz w:val="24"/>
                <w:szCs w:val="24"/>
              </w:rPr>
              <w:t xml:space="preserve"> </w:t>
            </w:r>
            <w:r>
              <w:rPr>
                <w:spacing w:val="-2"/>
                <w:sz w:val="24"/>
                <w:szCs w:val="24"/>
              </w:rPr>
              <w:t>120mm+25</w:t>
            </w:r>
            <w:r>
              <w:rPr>
                <w:spacing w:val="-36"/>
                <w:sz w:val="24"/>
                <w:szCs w:val="24"/>
              </w:rPr>
              <w:t xml:space="preserve"> </w:t>
            </w:r>
            <w:r>
              <w:rPr>
                <w:spacing w:val="-2"/>
                <w:sz w:val="24"/>
                <w:szCs w:val="24"/>
              </w:rPr>
              <w:t>芯号角高音；</w:t>
            </w:r>
          </w:p>
          <w:p w14:paraId="367C7247">
            <w:pPr>
              <w:pStyle w:val="6"/>
              <w:spacing w:before="17" w:line="222" w:lineRule="auto"/>
              <w:ind w:left="61"/>
              <w:rPr>
                <w:sz w:val="24"/>
                <w:szCs w:val="24"/>
              </w:rPr>
            </w:pPr>
            <w:r>
              <w:rPr>
                <w:spacing w:val="-1"/>
                <w:sz w:val="24"/>
                <w:szCs w:val="24"/>
              </w:rPr>
              <w:t>2、频响范围：80Hz-16kHz;</w:t>
            </w:r>
          </w:p>
          <w:p w14:paraId="64ECE3F2">
            <w:pPr>
              <w:pStyle w:val="6"/>
              <w:spacing w:before="23" w:line="222" w:lineRule="auto"/>
              <w:ind w:left="62"/>
              <w:rPr>
                <w:sz w:val="24"/>
                <w:szCs w:val="24"/>
              </w:rPr>
            </w:pPr>
            <w:r>
              <w:rPr>
                <w:spacing w:val="-1"/>
                <w:sz w:val="24"/>
                <w:szCs w:val="24"/>
              </w:rPr>
              <w:t>3、灵敏度：91dB;</w:t>
            </w:r>
          </w:p>
          <w:p w14:paraId="22A0832F">
            <w:pPr>
              <w:pStyle w:val="6"/>
              <w:spacing w:before="22" w:line="222" w:lineRule="auto"/>
              <w:ind w:left="56"/>
              <w:rPr>
                <w:sz w:val="24"/>
                <w:szCs w:val="24"/>
              </w:rPr>
            </w:pPr>
            <w:r>
              <w:rPr>
                <w:spacing w:val="-1"/>
                <w:sz w:val="24"/>
                <w:szCs w:val="24"/>
              </w:rPr>
              <w:t>4、最大声压级：108dB;</w:t>
            </w:r>
          </w:p>
          <w:p w14:paraId="72814E78">
            <w:pPr>
              <w:pStyle w:val="6"/>
              <w:spacing w:before="21" w:line="229" w:lineRule="auto"/>
              <w:ind w:left="57"/>
              <w:rPr>
                <w:sz w:val="24"/>
                <w:szCs w:val="24"/>
              </w:rPr>
            </w:pPr>
            <w:r>
              <w:rPr>
                <w:spacing w:val="-3"/>
                <w:sz w:val="24"/>
                <w:szCs w:val="24"/>
              </w:rPr>
              <w:t>5、标称阻抗：8</w:t>
            </w:r>
            <w:r>
              <w:rPr>
                <w:spacing w:val="-35"/>
                <w:sz w:val="24"/>
                <w:szCs w:val="24"/>
              </w:rPr>
              <w:t xml:space="preserve"> </w:t>
            </w:r>
            <w:r>
              <w:rPr>
                <w:spacing w:val="-3"/>
                <w:sz w:val="24"/>
                <w:szCs w:val="24"/>
              </w:rPr>
              <w:t>欧；</w:t>
            </w:r>
          </w:p>
          <w:p w14:paraId="552D4CBC">
            <w:pPr>
              <w:pStyle w:val="6"/>
              <w:spacing w:before="15" w:line="222" w:lineRule="auto"/>
              <w:ind w:left="61"/>
              <w:rPr>
                <w:sz w:val="24"/>
                <w:szCs w:val="24"/>
              </w:rPr>
            </w:pPr>
            <w:r>
              <w:rPr>
                <w:spacing w:val="-1"/>
                <w:sz w:val="24"/>
                <w:szCs w:val="24"/>
              </w:rPr>
              <w:t>6、功率：150W;</w:t>
            </w:r>
          </w:p>
          <w:p w14:paraId="5F27B60B">
            <w:pPr>
              <w:pStyle w:val="6"/>
              <w:spacing w:before="23" w:line="204" w:lineRule="auto"/>
              <w:ind w:left="63"/>
              <w:rPr>
                <w:sz w:val="24"/>
                <w:szCs w:val="24"/>
              </w:rPr>
            </w:pPr>
            <w:r>
              <w:rPr>
                <w:spacing w:val="-1"/>
                <w:sz w:val="24"/>
                <w:szCs w:val="24"/>
              </w:rPr>
              <w:t>7、尺寸：250x395x255mm</w:t>
            </w:r>
          </w:p>
        </w:tc>
      </w:tr>
      <w:tr w14:paraId="3A9A9E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4" w:hRule="atLeast"/>
        </w:trPr>
        <w:tc>
          <w:tcPr>
            <w:tcW w:w="719" w:type="dxa"/>
            <w:vAlign w:val="top"/>
          </w:tcPr>
          <w:p w14:paraId="4D951A66">
            <w:pPr>
              <w:spacing w:line="259" w:lineRule="auto"/>
              <w:rPr>
                <w:rFonts w:ascii="Arial"/>
                <w:sz w:val="21"/>
              </w:rPr>
            </w:pPr>
          </w:p>
          <w:p w14:paraId="1A11C7A9">
            <w:pPr>
              <w:spacing w:line="259" w:lineRule="auto"/>
              <w:rPr>
                <w:rFonts w:ascii="Arial"/>
                <w:sz w:val="21"/>
              </w:rPr>
            </w:pPr>
          </w:p>
          <w:p w14:paraId="6A919A78">
            <w:pPr>
              <w:spacing w:line="259" w:lineRule="auto"/>
              <w:rPr>
                <w:rFonts w:ascii="Arial"/>
                <w:sz w:val="21"/>
              </w:rPr>
            </w:pPr>
          </w:p>
          <w:p w14:paraId="7FECD1AC">
            <w:pPr>
              <w:spacing w:line="259" w:lineRule="auto"/>
              <w:rPr>
                <w:rFonts w:ascii="Arial"/>
                <w:sz w:val="21"/>
              </w:rPr>
            </w:pPr>
          </w:p>
          <w:p w14:paraId="79588A22">
            <w:pPr>
              <w:spacing w:line="259" w:lineRule="auto"/>
              <w:rPr>
                <w:rFonts w:ascii="Arial"/>
                <w:sz w:val="21"/>
              </w:rPr>
            </w:pPr>
          </w:p>
          <w:p w14:paraId="218D4430">
            <w:pPr>
              <w:spacing w:line="259" w:lineRule="auto"/>
              <w:rPr>
                <w:rFonts w:ascii="Arial"/>
                <w:sz w:val="21"/>
              </w:rPr>
            </w:pPr>
          </w:p>
          <w:p w14:paraId="0665CE56">
            <w:pPr>
              <w:spacing w:line="260" w:lineRule="auto"/>
              <w:rPr>
                <w:rFonts w:ascii="Arial"/>
                <w:sz w:val="21"/>
              </w:rPr>
            </w:pPr>
          </w:p>
          <w:p w14:paraId="14F3E8E0">
            <w:pPr>
              <w:pStyle w:val="6"/>
              <w:spacing w:before="78" w:line="326" w:lineRule="exact"/>
              <w:ind w:left="242"/>
              <w:rPr>
                <w:sz w:val="24"/>
                <w:szCs w:val="24"/>
              </w:rPr>
            </w:pPr>
            <w:r>
              <w:rPr>
                <w:spacing w:val="-4"/>
                <w:position w:val="1"/>
                <w:sz w:val="24"/>
                <w:szCs w:val="24"/>
              </w:rPr>
              <w:t>24</w:t>
            </w:r>
          </w:p>
        </w:tc>
        <w:tc>
          <w:tcPr>
            <w:tcW w:w="1486" w:type="dxa"/>
            <w:vAlign w:val="top"/>
          </w:tcPr>
          <w:p w14:paraId="680E3CFC">
            <w:pPr>
              <w:spacing w:line="259" w:lineRule="auto"/>
              <w:rPr>
                <w:rFonts w:ascii="Arial"/>
                <w:sz w:val="21"/>
              </w:rPr>
            </w:pPr>
          </w:p>
          <w:p w14:paraId="51DE58B8">
            <w:pPr>
              <w:spacing w:line="259" w:lineRule="auto"/>
              <w:rPr>
                <w:rFonts w:ascii="Arial"/>
                <w:sz w:val="21"/>
              </w:rPr>
            </w:pPr>
          </w:p>
          <w:p w14:paraId="65CDF8D0">
            <w:pPr>
              <w:spacing w:line="259" w:lineRule="auto"/>
              <w:rPr>
                <w:rFonts w:ascii="Arial"/>
                <w:sz w:val="21"/>
              </w:rPr>
            </w:pPr>
          </w:p>
          <w:p w14:paraId="66316C74">
            <w:pPr>
              <w:spacing w:line="259" w:lineRule="auto"/>
              <w:rPr>
                <w:rFonts w:ascii="Arial"/>
                <w:sz w:val="21"/>
              </w:rPr>
            </w:pPr>
          </w:p>
          <w:p w14:paraId="3E6D9D2D">
            <w:pPr>
              <w:spacing w:line="259" w:lineRule="auto"/>
              <w:rPr>
                <w:rFonts w:ascii="Arial"/>
                <w:sz w:val="21"/>
              </w:rPr>
            </w:pPr>
          </w:p>
          <w:p w14:paraId="1D299251">
            <w:pPr>
              <w:spacing w:line="259" w:lineRule="auto"/>
              <w:rPr>
                <w:rFonts w:ascii="Arial"/>
                <w:sz w:val="21"/>
              </w:rPr>
            </w:pPr>
          </w:p>
          <w:p w14:paraId="4A9A0210">
            <w:pPr>
              <w:spacing w:line="260" w:lineRule="auto"/>
              <w:rPr>
                <w:rFonts w:ascii="Arial"/>
                <w:sz w:val="21"/>
              </w:rPr>
            </w:pPr>
          </w:p>
          <w:p w14:paraId="4AC768DC">
            <w:pPr>
              <w:pStyle w:val="6"/>
              <w:spacing w:before="78" w:line="239" w:lineRule="auto"/>
              <w:ind w:left="514"/>
              <w:rPr>
                <w:sz w:val="24"/>
                <w:szCs w:val="24"/>
              </w:rPr>
            </w:pPr>
            <w:r>
              <w:rPr>
                <w:spacing w:val="-9"/>
                <w:sz w:val="24"/>
                <w:szCs w:val="24"/>
              </w:rPr>
              <w:t>功放</w:t>
            </w:r>
          </w:p>
        </w:tc>
        <w:tc>
          <w:tcPr>
            <w:tcW w:w="12804" w:type="dxa"/>
            <w:vAlign w:val="top"/>
          </w:tcPr>
          <w:p w14:paraId="7E2C9B6B">
            <w:pPr>
              <w:pStyle w:val="6"/>
              <w:spacing w:before="36" w:line="222" w:lineRule="auto"/>
              <w:ind w:left="64"/>
              <w:rPr>
                <w:sz w:val="24"/>
                <w:szCs w:val="24"/>
              </w:rPr>
            </w:pPr>
            <w:r>
              <w:rPr>
                <w:b/>
                <w:bCs/>
                <w:color w:val="FF0000"/>
                <w:spacing w:val="-5"/>
                <w:sz w:val="24"/>
                <w:szCs w:val="24"/>
                <w:u w:val="single" w:color="auto"/>
              </w:rPr>
              <w:t>LOTFUN</w:t>
            </w:r>
            <w:r>
              <w:rPr>
                <w:color w:val="FF0000"/>
                <w:spacing w:val="-36"/>
                <w:sz w:val="24"/>
                <w:szCs w:val="24"/>
                <w:u w:val="single" w:color="auto"/>
              </w:rPr>
              <w:t xml:space="preserve"> </w:t>
            </w:r>
            <w:r>
              <w:rPr>
                <w:b/>
                <w:bCs/>
                <w:color w:val="FF0000"/>
                <w:spacing w:val="-5"/>
                <w:sz w:val="24"/>
                <w:szCs w:val="24"/>
                <w:u w:val="single" w:color="auto"/>
              </w:rPr>
              <w:t>品牌</w:t>
            </w:r>
            <w:r>
              <w:rPr>
                <w:spacing w:val="-5"/>
                <w:sz w:val="24"/>
                <w:szCs w:val="24"/>
              </w:rPr>
              <w:t>功放</w:t>
            </w:r>
          </w:p>
          <w:p w14:paraId="4ABE594B">
            <w:pPr>
              <w:pStyle w:val="6"/>
              <w:spacing w:before="20" w:line="220" w:lineRule="auto"/>
              <w:ind w:left="75"/>
              <w:rPr>
                <w:sz w:val="24"/>
                <w:szCs w:val="24"/>
              </w:rPr>
            </w:pPr>
            <w:r>
              <w:rPr>
                <w:spacing w:val="-1"/>
                <w:sz w:val="24"/>
                <w:szCs w:val="24"/>
              </w:rPr>
              <w:t>1.2U</w:t>
            </w:r>
            <w:r>
              <w:rPr>
                <w:spacing w:val="-43"/>
                <w:sz w:val="24"/>
                <w:szCs w:val="24"/>
              </w:rPr>
              <w:t xml:space="preserve"> </w:t>
            </w:r>
            <w:r>
              <w:rPr>
                <w:spacing w:val="-1"/>
                <w:sz w:val="24"/>
                <w:szCs w:val="24"/>
              </w:rPr>
              <w:t>标准机箱，高强度的钢机架结构，双通道立体声专业功率放大器，每声道音量可调</w:t>
            </w:r>
          </w:p>
          <w:p w14:paraId="1B6A0DE1">
            <w:pPr>
              <w:pStyle w:val="6"/>
              <w:spacing w:before="25" w:line="236" w:lineRule="auto"/>
              <w:ind w:left="64" w:right="82" w:hanging="3"/>
              <w:rPr>
                <w:sz w:val="24"/>
                <w:szCs w:val="24"/>
              </w:rPr>
            </w:pPr>
            <w:r>
              <w:rPr>
                <w:sz w:val="24"/>
                <w:szCs w:val="24"/>
              </w:rPr>
              <w:t>2.采用SMT</w:t>
            </w:r>
            <w:r>
              <w:rPr>
                <w:spacing w:val="-56"/>
                <w:sz w:val="24"/>
                <w:szCs w:val="24"/>
              </w:rPr>
              <w:t xml:space="preserve"> </w:t>
            </w:r>
            <w:r>
              <w:rPr>
                <w:sz w:val="24"/>
                <w:szCs w:val="24"/>
              </w:rPr>
              <w:t>贴片技术，保证了产品的一致性和稳定性；可选择立体声、并联、桥接三种工作模式环</w:t>
            </w:r>
            <w:r>
              <w:rPr>
                <w:spacing w:val="-1"/>
                <w:sz w:val="24"/>
                <w:szCs w:val="24"/>
              </w:rPr>
              <w:t>形变压器，功率充沛，具备磁屏层，有效地隔离干扰</w:t>
            </w:r>
          </w:p>
          <w:p w14:paraId="2A90C78E">
            <w:pPr>
              <w:pStyle w:val="6"/>
              <w:spacing w:before="8" w:line="220" w:lineRule="auto"/>
              <w:ind w:left="62"/>
              <w:rPr>
                <w:sz w:val="24"/>
                <w:szCs w:val="24"/>
              </w:rPr>
            </w:pPr>
            <w:r>
              <w:rPr>
                <w:spacing w:val="-1"/>
                <w:sz w:val="24"/>
                <w:szCs w:val="24"/>
              </w:rPr>
              <w:t>3.具有双通道</w:t>
            </w:r>
            <w:r>
              <w:rPr>
                <w:spacing w:val="-53"/>
                <w:sz w:val="24"/>
                <w:szCs w:val="24"/>
              </w:rPr>
              <w:t xml:space="preserve"> </w:t>
            </w:r>
            <w:r>
              <w:rPr>
                <w:spacing w:val="-1"/>
                <w:sz w:val="24"/>
                <w:szCs w:val="24"/>
              </w:rPr>
              <w:t>XLR</w:t>
            </w:r>
            <w:r>
              <w:rPr>
                <w:spacing w:val="-47"/>
                <w:sz w:val="24"/>
                <w:szCs w:val="24"/>
              </w:rPr>
              <w:t xml:space="preserve"> </w:t>
            </w:r>
            <w:r>
              <w:rPr>
                <w:spacing w:val="-1"/>
                <w:sz w:val="24"/>
                <w:szCs w:val="24"/>
              </w:rPr>
              <w:t>平衡输入输出接口，更适合专业设备的应用习惯</w:t>
            </w:r>
          </w:p>
          <w:p w14:paraId="38D7063F">
            <w:pPr>
              <w:pStyle w:val="6"/>
              <w:spacing w:before="26" w:line="225" w:lineRule="auto"/>
              <w:ind w:left="56"/>
              <w:rPr>
                <w:sz w:val="24"/>
                <w:szCs w:val="24"/>
              </w:rPr>
            </w:pPr>
            <w:r>
              <w:rPr>
                <w:spacing w:val="-3"/>
                <w:sz w:val="24"/>
                <w:szCs w:val="24"/>
              </w:rPr>
              <w:t>4.具有直流、过载、过热、</w:t>
            </w:r>
            <w:r>
              <w:rPr>
                <w:spacing w:val="-49"/>
                <w:sz w:val="24"/>
                <w:szCs w:val="24"/>
              </w:rPr>
              <w:t xml:space="preserve"> </w:t>
            </w:r>
            <w:r>
              <w:rPr>
                <w:spacing w:val="-3"/>
                <w:sz w:val="24"/>
                <w:szCs w:val="24"/>
              </w:rPr>
              <w:t>自动限幅等多方面保护措施</w:t>
            </w:r>
          </w:p>
          <w:p w14:paraId="41F1837E">
            <w:pPr>
              <w:pStyle w:val="6"/>
              <w:spacing w:before="20" w:line="220" w:lineRule="auto"/>
              <w:ind w:left="57"/>
              <w:rPr>
                <w:sz w:val="24"/>
                <w:szCs w:val="24"/>
              </w:rPr>
            </w:pPr>
            <w:r>
              <w:rPr>
                <w:spacing w:val="-2"/>
                <w:sz w:val="24"/>
                <w:szCs w:val="24"/>
              </w:rPr>
              <w:t>5.面板指示灯：信号，工作（电源</w:t>
            </w:r>
            <w:r>
              <w:rPr>
                <w:spacing w:val="18"/>
                <w:sz w:val="24"/>
                <w:szCs w:val="24"/>
              </w:rPr>
              <w:t>），</w:t>
            </w:r>
            <w:r>
              <w:rPr>
                <w:spacing w:val="-2"/>
                <w:sz w:val="24"/>
                <w:szCs w:val="24"/>
              </w:rPr>
              <w:t>削波，保护</w:t>
            </w:r>
          </w:p>
          <w:p w14:paraId="751D87F9">
            <w:pPr>
              <w:pStyle w:val="6"/>
              <w:spacing w:before="23" w:line="225" w:lineRule="auto"/>
              <w:ind w:left="61"/>
              <w:rPr>
                <w:sz w:val="24"/>
                <w:szCs w:val="24"/>
              </w:rPr>
            </w:pPr>
            <w:r>
              <w:rPr>
                <w:sz w:val="24"/>
                <w:szCs w:val="24"/>
              </w:rPr>
              <w:t>6.功率（额定输出功率</w:t>
            </w:r>
            <w:r>
              <w:rPr>
                <w:spacing w:val="-3"/>
                <w:sz w:val="24"/>
                <w:szCs w:val="24"/>
              </w:rPr>
              <w:t>）：</w:t>
            </w:r>
            <w:r>
              <w:rPr>
                <w:sz w:val="24"/>
                <w:szCs w:val="24"/>
              </w:rPr>
              <w:t>立体声</w:t>
            </w:r>
            <w:r>
              <w:rPr>
                <w:spacing w:val="-3"/>
                <w:sz w:val="24"/>
                <w:szCs w:val="24"/>
              </w:rPr>
              <w:t>：（</w:t>
            </w:r>
            <w:r>
              <w:rPr>
                <w:sz w:val="24"/>
                <w:szCs w:val="24"/>
              </w:rPr>
              <w:t>8Ω)</w:t>
            </w:r>
          </w:p>
          <w:p w14:paraId="4B251A9D">
            <w:pPr>
              <w:pStyle w:val="6"/>
              <w:spacing w:before="20" w:line="220" w:lineRule="auto"/>
              <w:ind w:left="56"/>
              <w:rPr>
                <w:sz w:val="24"/>
                <w:szCs w:val="24"/>
              </w:rPr>
            </w:pPr>
            <w:r>
              <w:rPr>
                <w:spacing w:val="-2"/>
                <w:sz w:val="24"/>
                <w:szCs w:val="24"/>
              </w:rPr>
              <w:t>400W×2</w:t>
            </w:r>
            <w:r>
              <w:rPr>
                <w:spacing w:val="-66"/>
                <w:sz w:val="24"/>
                <w:szCs w:val="24"/>
              </w:rPr>
              <w:t xml:space="preserve"> </w:t>
            </w:r>
            <w:r>
              <w:rPr>
                <w:spacing w:val="-2"/>
                <w:sz w:val="24"/>
                <w:szCs w:val="24"/>
              </w:rPr>
              <w:t>(4Ω)600W×2，桥接功率</w:t>
            </w:r>
            <w:r>
              <w:rPr>
                <w:spacing w:val="-13"/>
                <w:sz w:val="24"/>
                <w:szCs w:val="24"/>
              </w:rPr>
              <w:t>：（</w:t>
            </w:r>
            <w:r>
              <w:rPr>
                <w:spacing w:val="-2"/>
                <w:sz w:val="24"/>
                <w:szCs w:val="24"/>
              </w:rPr>
              <w:t>8Ω)180</w:t>
            </w:r>
            <w:r>
              <w:rPr>
                <w:spacing w:val="-3"/>
                <w:sz w:val="24"/>
                <w:szCs w:val="24"/>
              </w:rPr>
              <w:t>0W</w:t>
            </w:r>
            <w:r>
              <w:rPr>
                <w:spacing w:val="-65"/>
                <w:sz w:val="24"/>
                <w:szCs w:val="24"/>
              </w:rPr>
              <w:t xml:space="preserve"> </w:t>
            </w:r>
            <w:r>
              <w:rPr>
                <w:spacing w:val="-3"/>
                <w:sz w:val="24"/>
                <w:szCs w:val="24"/>
              </w:rPr>
              <w:t>(4Ω)2400W</w:t>
            </w:r>
          </w:p>
          <w:p w14:paraId="428373B8">
            <w:pPr>
              <w:pStyle w:val="6"/>
              <w:spacing w:before="26" w:line="225" w:lineRule="auto"/>
              <w:ind w:left="63"/>
              <w:rPr>
                <w:sz w:val="24"/>
                <w:szCs w:val="24"/>
              </w:rPr>
            </w:pPr>
            <w:r>
              <w:rPr>
                <w:spacing w:val="-2"/>
                <w:sz w:val="24"/>
                <w:szCs w:val="24"/>
              </w:rPr>
              <w:t>7.频率响应（@20Hz-20kHz</w:t>
            </w:r>
            <w:r>
              <w:rPr>
                <w:sz w:val="24"/>
                <w:szCs w:val="24"/>
              </w:rPr>
              <w:t>）：</w:t>
            </w:r>
            <w:r>
              <w:rPr>
                <w:spacing w:val="-84"/>
                <w:sz w:val="24"/>
                <w:szCs w:val="24"/>
              </w:rPr>
              <w:t xml:space="preserve"> </w:t>
            </w:r>
            <w:r>
              <w:rPr>
                <w:spacing w:val="-2"/>
                <w:sz w:val="24"/>
                <w:szCs w:val="24"/>
              </w:rPr>
              <w:t>±0.1dB</w:t>
            </w:r>
          </w:p>
          <w:p w14:paraId="4B3BEFA3">
            <w:pPr>
              <w:pStyle w:val="6"/>
              <w:spacing w:before="16" w:line="227" w:lineRule="auto"/>
              <w:ind w:left="60"/>
              <w:rPr>
                <w:sz w:val="24"/>
                <w:szCs w:val="24"/>
              </w:rPr>
            </w:pPr>
            <w:r>
              <w:rPr>
                <w:spacing w:val="-1"/>
                <w:sz w:val="24"/>
                <w:szCs w:val="24"/>
              </w:rPr>
              <w:t>8.总谐波失真（@1kHz</w:t>
            </w:r>
            <w:r>
              <w:rPr>
                <w:spacing w:val="6"/>
                <w:sz w:val="24"/>
                <w:szCs w:val="24"/>
              </w:rPr>
              <w:t>）：</w:t>
            </w:r>
            <w:r>
              <w:rPr>
                <w:spacing w:val="-1"/>
                <w:sz w:val="24"/>
                <w:szCs w:val="24"/>
              </w:rPr>
              <w:t>&lt;0.025%</w:t>
            </w:r>
          </w:p>
          <w:p w14:paraId="27D27256">
            <w:pPr>
              <w:pStyle w:val="6"/>
              <w:spacing w:before="17" w:line="222" w:lineRule="auto"/>
              <w:ind w:left="56"/>
              <w:rPr>
                <w:sz w:val="24"/>
                <w:szCs w:val="24"/>
              </w:rPr>
            </w:pPr>
            <w:r>
              <w:rPr>
                <w:spacing w:val="-3"/>
                <w:sz w:val="24"/>
                <w:szCs w:val="24"/>
              </w:rPr>
              <w:t>9.信噪比（@1kHz,X40</w:t>
            </w:r>
            <w:r>
              <w:rPr>
                <w:spacing w:val="-66"/>
                <w:sz w:val="24"/>
                <w:szCs w:val="24"/>
              </w:rPr>
              <w:t xml:space="preserve"> </w:t>
            </w:r>
            <w:r>
              <w:rPr>
                <w:spacing w:val="-3"/>
                <w:sz w:val="24"/>
                <w:szCs w:val="24"/>
              </w:rPr>
              <w:t>(32dB)A</w:t>
            </w:r>
            <w:r>
              <w:rPr>
                <w:spacing w:val="-46"/>
                <w:sz w:val="24"/>
                <w:szCs w:val="24"/>
              </w:rPr>
              <w:t xml:space="preserve"> </w:t>
            </w:r>
            <w:r>
              <w:rPr>
                <w:spacing w:val="-4"/>
                <w:sz w:val="24"/>
                <w:szCs w:val="24"/>
              </w:rPr>
              <w:t>计权</w:t>
            </w:r>
            <w:r>
              <w:rPr>
                <w:spacing w:val="11"/>
                <w:sz w:val="24"/>
                <w:szCs w:val="24"/>
              </w:rPr>
              <w:t>）：</w:t>
            </w:r>
            <w:r>
              <w:rPr>
                <w:spacing w:val="-4"/>
                <w:sz w:val="24"/>
                <w:szCs w:val="24"/>
              </w:rPr>
              <w:t>110dB</w:t>
            </w:r>
          </w:p>
          <w:p w14:paraId="20CC075A">
            <w:pPr>
              <w:pStyle w:val="6"/>
              <w:spacing w:before="25" w:line="202" w:lineRule="auto"/>
              <w:ind w:left="75"/>
              <w:rPr>
                <w:sz w:val="24"/>
                <w:szCs w:val="24"/>
              </w:rPr>
            </w:pPr>
            <w:r>
              <w:rPr>
                <w:spacing w:val="-1"/>
                <w:sz w:val="24"/>
                <w:szCs w:val="24"/>
              </w:rPr>
              <w:t>10.阻尼系数（@63Hz</w:t>
            </w:r>
            <w:r>
              <w:rPr>
                <w:spacing w:val="8"/>
                <w:sz w:val="24"/>
                <w:szCs w:val="24"/>
              </w:rPr>
              <w:t>）：</w:t>
            </w:r>
            <w:r>
              <w:rPr>
                <w:spacing w:val="-1"/>
                <w:sz w:val="24"/>
                <w:szCs w:val="24"/>
              </w:rPr>
              <w:t>600:1</w:t>
            </w:r>
          </w:p>
        </w:tc>
      </w:tr>
    </w:tbl>
    <w:p w14:paraId="60F3EACD">
      <w:pPr>
        <w:rPr>
          <w:rFonts w:ascii="Arial"/>
          <w:sz w:val="21"/>
        </w:rPr>
      </w:pPr>
    </w:p>
    <w:p w14:paraId="7B86942E">
      <w:pPr>
        <w:rPr>
          <w:rFonts w:ascii="Arial" w:hAnsi="Arial" w:eastAsia="Arial" w:cs="Arial"/>
          <w:sz w:val="21"/>
          <w:szCs w:val="21"/>
        </w:rPr>
        <w:sectPr>
          <w:footerReference r:id="rId23" w:type="default"/>
          <w:pgSz w:w="16839" w:h="11906"/>
          <w:pgMar w:top="1012" w:right="911" w:bottom="1310" w:left="911" w:header="0" w:footer="1065" w:gutter="0"/>
          <w:cols w:space="720" w:num="1"/>
        </w:sectPr>
      </w:pPr>
    </w:p>
    <w:p w14:paraId="7CC1C8B0">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0047A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6" w:hRule="atLeast"/>
        </w:trPr>
        <w:tc>
          <w:tcPr>
            <w:tcW w:w="719" w:type="dxa"/>
            <w:vAlign w:val="top"/>
          </w:tcPr>
          <w:p w14:paraId="02D9C3B9">
            <w:pPr>
              <w:rPr>
                <w:rFonts w:ascii="Arial"/>
                <w:sz w:val="21"/>
              </w:rPr>
            </w:pPr>
          </w:p>
        </w:tc>
        <w:tc>
          <w:tcPr>
            <w:tcW w:w="1486" w:type="dxa"/>
            <w:vAlign w:val="top"/>
          </w:tcPr>
          <w:p w14:paraId="22F5E16E">
            <w:pPr>
              <w:rPr>
                <w:rFonts w:ascii="Arial"/>
                <w:sz w:val="21"/>
              </w:rPr>
            </w:pPr>
          </w:p>
        </w:tc>
        <w:tc>
          <w:tcPr>
            <w:tcW w:w="12804" w:type="dxa"/>
            <w:vAlign w:val="top"/>
          </w:tcPr>
          <w:p w14:paraId="7F18DF11">
            <w:pPr>
              <w:pStyle w:val="6"/>
              <w:spacing w:before="35" w:line="232" w:lineRule="auto"/>
              <w:ind w:left="75"/>
              <w:rPr>
                <w:sz w:val="24"/>
                <w:szCs w:val="24"/>
              </w:rPr>
            </w:pPr>
            <w:r>
              <w:rPr>
                <w:spacing w:val="-2"/>
                <w:sz w:val="24"/>
                <w:szCs w:val="24"/>
              </w:rPr>
              <w:t>11.灵敏度：0.775V/32dB</w:t>
            </w:r>
          </w:p>
          <w:p w14:paraId="4F788FD9">
            <w:pPr>
              <w:pStyle w:val="6"/>
              <w:spacing w:before="9" w:line="227" w:lineRule="auto"/>
              <w:ind w:left="75"/>
              <w:rPr>
                <w:sz w:val="24"/>
                <w:szCs w:val="24"/>
              </w:rPr>
            </w:pPr>
            <w:r>
              <w:rPr>
                <w:spacing w:val="-1"/>
                <w:sz w:val="24"/>
                <w:szCs w:val="24"/>
              </w:rPr>
              <w:t>12.互调失真（@60Hz/7kHz4:1</w:t>
            </w:r>
            <w:r>
              <w:rPr>
                <w:spacing w:val="4"/>
                <w:sz w:val="24"/>
                <w:szCs w:val="24"/>
              </w:rPr>
              <w:t>）：</w:t>
            </w:r>
            <w:r>
              <w:rPr>
                <w:spacing w:val="-1"/>
                <w:sz w:val="24"/>
                <w:szCs w:val="24"/>
              </w:rPr>
              <w:t>&lt;0.0</w:t>
            </w:r>
            <w:r>
              <w:rPr>
                <w:spacing w:val="-2"/>
                <w:sz w:val="24"/>
                <w:szCs w:val="24"/>
              </w:rPr>
              <w:t>75%</w:t>
            </w:r>
          </w:p>
          <w:p w14:paraId="4844D855">
            <w:pPr>
              <w:pStyle w:val="6"/>
              <w:spacing w:before="17" w:line="225" w:lineRule="auto"/>
              <w:ind w:left="75"/>
              <w:rPr>
                <w:sz w:val="24"/>
                <w:szCs w:val="24"/>
              </w:rPr>
            </w:pPr>
            <w:r>
              <w:rPr>
                <w:spacing w:val="-4"/>
                <w:sz w:val="24"/>
                <w:szCs w:val="24"/>
              </w:rPr>
              <w:t>13.声道分离度：</w:t>
            </w:r>
            <w:r>
              <w:rPr>
                <w:spacing w:val="-83"/>
                <w:sz w:val="24"/>
                <w:szCs w:val="24"/>
              </w:rPr>
              <w:t xml:space="preserve"> </w:t>
            </w:r>
            <w:r>
              <w:rPr>
                <w:spacing w:val="-4"/>
                <w:sz w:val="24"/>
                <w:szCs w:val="24"/>
              </w:rPr>
              <w:t>≥-70dB</w:t>
            </w:r>
          </w:p>
          <w:p w14:paraId="69F06687">
            <w:pPr>
              <w:pStyle w:val="6"/>
              <w:spacing w:before="16" w:line="206" w:lineRule="auto"/>
              <w:ind w:left="75"/>
              <w:rPr>
                <w:sz w:val="24"/>
                <w:szCs w:val="24"/>
              </w:rPr>
            </w:pPr>
            <w:r>
              <w:rPr>
                <w:spacing w:val="-3"/>
                <w:sz w:val="24"/>
                <w:szCs w:val="24"/>
              </w:rPr>
              <w:t>14.材质：钢材</w:t>
            </w:r>
          </w:p>
        </w:tc>
      </w:tr>
      <w:tr w14:paraId="725256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6" w:hRule="atLeast"/>
        </w:trPr>
        <w:tc>
          <w:tcPr>
            <w:tcW w:w="719" w:type="dxa"/>
            <w:vAlign w:val="top"/>
          </w:tcPr>
          <w:p w14:paraId="55CDA833">
            <w:pPr>
              <w:spacing w:line="251" w:lineRule="auto"/>
              <w:rPr>
                <w:rFonts w:ascii="Arial"/>
                <w:sz w:val="21"/>
              </w:rPr>
            </w:pPr>
          </w:p>
          <w:p w14:paraId="0773EF00">
            <w:pPr>
              <w:spacing w:line="251" w:lineRule="auto"/>
              <w:rPr>
                <w:rFonts w:ascii="Arial"/>
                <w:sz w:val="21"/>
              </w:rPr>
            </w:pPr>
          </w:p>
          <w:p w14:paraId="7672975D">
            <w:pPr>
              <w:spacing w:line="251" w:lineRule="auto"/>
              <w:rPr>
                <w:rFonts w:ascii="Arial"/>
                <w:sz w:val="21"/>
              </w:rPr>
            </w:pPr>
          </w:p>
          <w:p w14:paraId="52E6D0D1">
            <w:pPr>
              <w:spacing w:line="251" w:lineRule="auto"/>
              <w:rPr>
                <w:rFonts w:ascii="Arial"/>
                <w:sz w:val="21"/>
              </w:rPr>
            </w:pPr>
          </w:p>
          <w:p w14:paraId="4DA01D47">
            <w:pPr>
              <w:spacing w:line="251" w:lineRule="auto"/>
              <w:rPr>
                <w:rFonts w:ascii="Arial"/>
                <w:sz w:val="21"/>
              </w:rPr>
            </w:pPr>
          </w:p>
          <w:p w14:paraId="73EE6A8F">
            <w:pPr>
              <w:spacing w:line="251" w:lineRule="auto"/>
              <w:rPr>
                <w:rFonts w:ascii="Arial"/>
                <w:sz w:val="21"/>
              </w:rPr>
            </w:pPr>
          </w:p>
          <w:p w14:paraId="17F6479E">
            <w:pPr>
              <w:spacing w:line="251" w:lineRule="auto"/>
              <w:rPr>
                <w:rFonts w:ascii="Arial"/>
                <w:sz w:val="21"/>
              </w:rPr>
            </w:pPr>
          </w:p>
          <w:p w14:paraId="12E70944">
            <w:pPr>
              <w:spacing w:line="251" w:lineRule="auto"/>
              <w:rPr>
                <w:rFonts w:ascii="Arial"/>
                <w:sz w:val="21"/>
              </w:rPr>
            </w:pPr>
          </w:p>
          <w:p w14:paraId="390472B5">
            <w:pPr>
              <w:spacing w:line="251" w:lineRule="auto"/>
              <w:rPr>
                <w:rFonts w:ascii="Arial"/>
                <w:sz w:val="21"/>
              </w:rPr>
            </w:pPr>
          </w:p>
          <w:p w14:paraId="318E9EA6">
            <w:pPr>
              <w:spacing w:line="251" w:lineRule="auto"/>
              <w:rPr>
                <w:rFonts w:ascii="Arial"/>
                <w:sz w:val="21"/>
              </w:rPr>
            </w:pPr>
          </w:p>
          <w:p w14:paraId="165E38EA">
            <w:pPr>
              <w:spacing w:line="251" w:lineRule="auto"/>
              <w:rPr>
                <w:rFonts w:ascii="Arial"/>
                <w:sz w:val="21"/>
              </w:rPr>
            </w:pPr>
          </w:p>
          <w:p w14:paraId="4492E3C0">
            <w:pPr>
              <w:spacing w:line="251" w:lineRule="auto"/>
              <w:rPr>
                <w:rFonts w:ascii="Arial"/>
                <w:sz w:val="21"/>
              </w:rPr>
            </w:pPr>
          </w:p>
          <w:p w14:paraId="1A17C64B">
            <w:pPr>
              <w:spacing w:line="251" w:lineRule="auto"/>
              <w:rPr>
                <w:rFonts w:ascii="Arial"/>
                <w:sz w:val="21"/>
              </w:rPr>
            </w:pPr>
          </w:p>
          <w:p w14:paraId="49FD50C8">
            <w:pPr>
              <w:spacing w:line="252" w:lineRule="auto"/>
              <w:rPr>
                <w:rFonts w:ascii="Arial"/>
                <w:sz w:val="21"/>
              </w:rPr>
            </w:pPr>
          </w:p>
          <w:p w14:paraId="724E2A88">
            <w:pPr>
              <w:pStyle w:val="6"/>
              <w:spacing w:before="78" w:line="321" w:lineRule="exact"/>
              <w:ind w:left="242"/>
              <w:rPr>
                <w:sz w:val="24"/>
                <w:szCs w:val="24"/>
              </w:rPr>
            </w:pPr>
            <w:r>
              <w:rPr>
                <w:spacing w:val="-4"/>
                <w:position w:val="1"/>
                <w:sz w:val="24"/>
                <w:szCs w:val="24"/>
              </w:rPr>
              <w:t>25</w:t>
            </w:r>
          </w:p>
        </w:tc>
        <w:tc>
          <w:tcPr>
            <w:tcW w:w="1486" w:type="dxa"/>
            <w:vAlign w:val="top"/>
          </w:tcPr>
          <w:p w14:paraId="37DA36C0">
            <w:pPr>
              <w:spacing w:line="251" w:lineRule="auto"/>
              <w:rPr>
                <w:rFonts w:ascii="Arial"/>
                <w:sz w:val="21"/>
              </w:rPr>
            </w:pPr>
          </w:p>
          <w:p w14:paraId="5C04CAED">
            <w:pPr>
              <w:spacing w:line="251" w:lineRule="auto"/>
              <w:rPr>
                <w:rFonts w:ascii="Arial"/>
                <w:sz w:val="21"/>
              </w:rPr>
            </w:pPr>
          </w:p>
          <w:p w14:paraId="0538932E">
            <w:pPr>
              <w:spacing w:line="251" w:lineRule="auto"/>
              <w:rPr>
                <w:rFonts w:ascii="Arial"/>
                <w:sz w:val="21"/>
              </w:rPr>
            </w:pPr>
          </w:p>
          <w:p w14:paraId="00715626">
            <w:pPr>
              <w:spacing w:line="251" w:lineRule="auto"/>
              <w:rPr>
                <w:rFonts w:ascii="Arial"/>
                <w:sz w:val="21"/>
              </w:rPr>
            </w:pPr>
          </w:p>
          <w:p w14:paraId="7B2BBEBC">
            <w:pPr>
              <w:spacing w:line="251" w:lineRule="auto"/>
              <w:rPr>
                <w:rFonts w:ascii="Arial"/>
                <w:sz w:val="21"/>
              </w:rPr>
            </w:pPr>
          </w:p>
          <w:p w14:paraId="30A318B5">
            <w:pPr>
              <w:spacing w:line="251" w:lineRule="auto"/>
              <w:rPr>
                <w:rFonts w:ascii="Arial"/>
                <w:sz w:val="21"/>
              </w:rPr>
            </w:pPr>
          </w:p>
          <w:p w14:paraId="5EB4BF63">
            <w:pPr>
              <w:spacing w:line="251" w:lineRule="auto"/>
              <w:rPr>
                <w:rFonts w:ascii="Arial"/>
                <w:sz w:val="21"/>
              </w:rPr>
            </w:pPr>
          </w:p>
          <w:p w14:paraId="0C5F806E">
            <w:pPr>
              <w:spacing w:line="251" w:lineRule="auto"/>
              <w:rPr>
                <w:rFonts w:ascii="Arial"/>
                <w:sz w:val="21"/>
              </w:rPr>
            </w:pPr>
          </w:p>
          <w:p w14:paraId="4B23871C">
            <w:pPr>
              <w:spacing w:line="251" w:lineRule="auto"/>
              <w:rPr>
                <w:rFonts w:ascii="Arial"/>
                <w:sz w:val="21"/>
              </w:rPr>
            </w:pPr>
          </w:p>
          <w:p w14:paraId="68DD36F9">
            <w:pPr>
              <w:spacing w:line="251" w:lineRule="auto"/>
              <w:rPr>
                <w:rFonts w:ascii="Arial"/>
                <w:sz w:val="21"/>
              </w:rPr>
            </w:pPr>
          </w:p>
          <w:p w14:paraId="54566771">
            <w:pPr>
              <w:spacing w:line="251" w:lineRule="auto"/>
              <w:rPr>
                <w:rFonts w:ascii="Arial"/>
                <w:sz w:val="21"/>
              </w:rPr>
            </w:pPr>
          </w:p>
          <w:p w14:paraId="7D574686">
            <w:pPr>
              <w:spacing w:line="251" w:lineRule="auto"/>
              <w:rPr>
                <w:rFonts w:ascii="Arial"/>
                <w:sz w:val="21"/>
              </w:rPr>
            </w:pPr>
          </w:p>
          <w:p w14:paraId="31119B84">
            <w:pPr>
              <w:spacing w:line="251" w:lineRule="auto"/>
              <w:rPr>
                <w:rFonts w:ascii="Arial"/>
                <w:sz w:val="21"/>
              </w:rPr>
            </w:pPr>
          </w:p>
          <w:p w14:paraId="029D1A26">
            <w:pPr>
              <w:spacing w:line="252" w:lineRule="auto"/>
              <w:rPr>
                <w:rFonts w:ascii="Arial"/>
                <w:sz w:val="21"/>
              </w:rPr>
            </w:pPr>
          </w:p>
          <w:p w14:paraId="3BF20621">
            <w:pPr>
              <w:pStyle w:val="6"/>
              <w:spacing w:before="78" w:line="229" w:lineRule="auto"/>
              <w:ind w:left="389"/>
              <w:rPr>
                <w:sz w:val="24"/>
                <w:szCs w:val="24"/>
              </w:rPr>
            </w:pPr>
            <w:r>
              <w:rPr>
                <w:spacing w:val="-4"/>
                <w:sz w:val="24"/>
                <w:szCs w:val="24"/>
              </w:rPr>
              <w:t>调音台</w:t>
            </w:r>
          </w:p>
        </w:tc>
        <w:tc>
          <w:tcPr>
            <w:tcW w:w="12804" w:type="dxa"/>
            <w:vAlign w:val="top"/>
          </w:tcPr>
          <w:p w14:paraId="276A3AD6">
            <w:pPr>
              <w:pStyle w:val="6"/>
              <w:spacing w:before="34" w:line="222" w:lineRule="auto"/>
              <w:ind w:left="64"/>
              <w:rPr>
                <w:sz w:val="24"/>
                <w:szCs w:val="24"/>
              </w:rPr>
            </w:pPr>
            <w:r>
              <w:rPr>
                <w:b/>
                <w:bCs/>
                <w:color w:val="FF0000"/>
                <w:spacing w:val="-5"/>
                <w:sz w:val="24"/>
                <w:szCs w:val="24"/>
                <w:u w:val="single" w:color="auto"/>
              </w:rPr>
              <w:t>LOTFUN</w:t>
            </w:r>
            <w:r>
              <w:rPr>
                <w:color w:val="FF0000"/>
                <w:spacing w:val="-31"/>
                <w:sz w:val="24"/>
                <w:szCs w:val="24"/>
                <w:u w:val="single" w:color="auto"/>
              </w:rPr>
              <w:t xml:space="preserve"> </w:t>
            </w:r>
            <w:r>
              <w:rPr>
                <w:b/>
                <w:bCs/>
                <w:color w:val="FF0000"/>
                <w:spacing w:val="-5"/>
                <w:sz w:val="24"/>
                <w:szCs w:val="24"/>
                <w:u w:val="single" w:color="auto"/>
              </w:rPr>
              <w:t>品牌</w:t>
            </w:r>
            <w:r>
              <w:rPr>
                <w:spacing w:val="-5"/>
                <w:sz w:val="24"/>
                <w:szCs w:val="24"/>
              </w:rPr>
              <w:t>调音台</w:t>
            </w:r>
          </w:p>
          <w:p w14:paraId="1D9598B6">
            <w:pPr>
              <w:pStyle w:val="6"/>
              <w:spacing w:before="23" w:line="220" w:lineRule="auto"/>
              <w:ind w:left="75"/>
              <w:rPr>
                <w:sz w:val="24"/>
                <w:szCs w:val="24"/>
              </w:rPr>
            </w:pPr>
            <w:r>
              <w:rPr>
                <w:spacing w:val="-2"/>
                <w:sz w:val="24"/>
                <w:szCs w:val="24"/>
              </w:rPr>
              <w:t>1.8</w:t>
            </w:r>
            <w:r>
              <w:rPr>
                <w:spacing w:val="-51"/>
                <w:sz w:val="24"/>
                <w:szCs w:val="24"/>
              </w:rPr>
              <w:t xml:space="preserve"> </w:t>
            </w:r>
            <w:r>
              <w:rPr>
                <w:spacing w:val="-2"/>
                <w:sz w:val="24"/>
                <w:szCs w:val="24"/>
              </w:rPr>
              <w:t>路单声输入，多功能调音台；</w:t>
            </w:r>
          </w:p>
          <w:p w14:paraId="26F70B5D">
            <w:pPr>
              <w:pStyle w:val="6"/>
              <w:spacing w:before="23" w:line="220" w:lineRule="auto"/>
              <w:ind w:left="61"/>
              <w:rPr>
                <w:sz w:val="24"/>
                <w:szCs w:val="24"/>
              </w:rPr>
            </w:pPr>
            <w:r>
              <w:rPr>
                <w:spacing w:val="-2"/>
                <w:sz w:val="24"/>
                <w:szCs w:val="24"/>
              </w:rPr>
              <w:t>2.通道</w:t>
            </w:r>
            <w:r>
              <w:rPr>
                <w:spacing w:val="-51"/>
                <w:sz w:val="24"/>
                <w:szCs w:val="24"/>
              </w:rPr>
              <w:t xml:space="preserve"> </w:t>
            </w:r>
            <w:r>
              <w:rPr>
                <w:spacing w:val="-2"/>
                <w:sz w:val="24"/>
                <w:szCs w:val="24"/>
              </w:rPr>
              <w:t>3</w:t>
            </w:r>
            <w:r>
              <w:rPr>
                <w:spacing w:val="-52"/>
                <w:sz w:val="24"/>
                <w:szCs w:val="24"/>
              </w:rPr>
              <w:t xml:space="preserve"> </w:t>
            </w:r>
            <w:r>
              <w:rPr>
                <w:spacing w:val="-2"/>
                <w:sz w:val="24"/>
                <w:szCs w:val="24"/>
              </w:rPr>
              <w:t>段均衡加中频可选，USB</w:t>
            </w:r>
            <w:r>
              <w:rPr>
                <w:spacing w:val="-34"/>
                <w:sz w:val="24"/>
                <w:szCs w:val="24"/>
              </w:rPr>
              <w:t xml:space="preserve"> </w:t>
            </w:r>
            <w:r>
              <w:rPr>
                <w:spacing w:val="-2"/>
                <w:sz w:val="24"/>
                <w:szCs w:val="24"/>
              </w:rPr>
              <w:t>录音，播放功</w:t>
            </w:r>
            <w:r>
              <w:rPr>
                <w:spacing w:val="-3"/>
                <w:sz w:val="24"/>
                <w:szCs w:val="24"/>
              </w:rPr>
              <w:t>能；</w:t>
            </w:r>
          </w:p>
          <w:p w14:paraId="0496384A">
            <w:pPr>
              <w:pStyle w:val="6"/>
              <w:spacing w:before="25" w:line="238" w:lineRule="auto"/>
              <w:ind w:left="56" w:right="5172" w:firstLine="6"/>
              <w:rPr>
                <w:sz w:val="24"/>
                <w:szCs w:val="24"/>
              </w:rPr>
            </w:pPr>
            <w:r>
              <w:rPr>
                <w:spacing w:val="-3"/>
                <w:sz w:val="24"/>
                <w:szCs w:val="24"/>
              </w:rPr>
              <w:t>3.二组编组，三组辅助输出，一组返回，100mm</w:t>
            </w:r>
            <w:r>
              <w:rPr>
                <w:spacing w:val="-13"/>
                <w:sz w:val="24"/>
                <w:szCs w:val="24"/>
              </w:rPr>
              <w:t xml:space="preserve"> </w:t>
            </w:r>
            <w:r>
              <w:rPr>
                <w:spacing w:val="-3"/>
                <w:sz w:val="24"/>
                <w:szCs w:val="24"/>
              </w:rPr>
              <w:t>高精度对数式衰减推子；</w:t>
            </w:r>
            <w:r>
              <w:rPr>
                <w:sz w:val="24"/>
                <w:szCs w:val="24"/>
              </w:rPr>
              <w:t xml:space="preserve"> </w:t>
            </w:r>
            <w:r>
              <w:rPr>
                <w:spacing w:val="-1"/>
                <w:sz w:val="24"/>
                <w:szCs w:val="24"/>
              </w:rPr>
              <w:t>4.256/24BitDSP</w:t>
            </w:r>
            <w:r>
              <w:rPr>
                <w:spacing w:val="-39"/>
                <w:sz w:val="24"/>
                <w:szCs w:val="24"/>
              </w:rPr>
              <w:t xml:space="preserve"> </w:t>
            </w:r>
            <w:r>
              <w:rPr>
                <w:spacing w:val="-1"/>
                <w:sz w:val="24"/>
                <w:szCs w:val="24"/>
              </w:rPr>
              <w:t>效果器，9</w:t>
            </w:r>
            <w:r>
              <w:rPr>
                <w:spacing w:val="-52"/>
                <w:sz w:val="24"/>
                <w:szCs w:val="24"/>
              </w:rPr>
              <w:t xml:space="preserve"> </w:t>
            </w:r>
            <w:r>
              <w:rPr>
                <w:spacing w:val="-1"/>
                <w:sz w:val="24"/>
                <w:szCs w:val="24"/>
              </w:rPr>
              <w:t>段主控均衡，一组立体声输出；</w:t>
            </w:r>
          </w:p>
          <w:p w14:paraId="4AF9BD47">
            <w:pPr>
              <w:pStyle w:val="6"/>
              <w:spacing w:before="5" w:line="220" w:lineRule="auto"/>
              <w:ind w:left="57"/>
              <w:rPr>
                <w:sz w:val="24"/>
                <w:szCs w:val="24"/>
              </w:rPr>
            </w:pPr>
            <w:r>
              <w:rPr>
                <w:spacing w:val="-2"/>
                <w:sz w:val="24"/>
                <w:szCs w:val="24"/>
              </w:rPr>
              <w:t>5.通道哑音功能，+48V</w:t>
            </w:r>
            <w:r>
              <w:rPr>
                <w:spacing w:val="-29"/>
                <w:sz w:val="24"/>
                <w:szCs w:val="24"/>
              </w:rPr>
              <w:t xml:space="preserve"> </w:t>
            </w:r>
            <w:r>
              <w:rPr>
                <w:spacing w:val="-2"/>
                <w:sz w:val="24"/>
                <w:szCs w:val="24"/>
              </w:rPr>
              <w:t>幻象电源。</w:t>
            </w:r>
          </w:p>
          <w:p w14:paraId="7A2CB1CC">
            <w:pPr>
              <w:pStyle w:val="6"/>
              <w:spacing w:before="23" w:line="227" w:lineRule="auto"/>
              <w:ind w:left="64"/>
              <w:rPr>
                <w:sz w:val="24"/>
                <w:szCs w:val="24"/>
              </w:rPr>
            </w:pPr>
            <w:r>
              <w:rPr>
                <w:spacing w:val="-3"/>
                <w:sz w:val="24"/>
                <w:szCs w:val="24"/>
              </w:rPr>
              <w:t>技术参数：</w:t>
            </w:r>
          </w:p>
          <w:p w14:paraId="3D7A8A6A">
            <w:pPr>
              <w:pStyle w:val="6"/>
              <w:spacing w:before="17" w:line="232" w:lineRule="auto"/>
              <w:ind w:left="75"/>
              <w:rPr>
                <w:sz w:val="24"/>
                <w:szCs w:val="24"/>
              </w:rPr>
            </w:pPr>
            <w:r>
              <w:rPr>
                <w:spacing w:val="-3"/>
                <w:sz w:val="24"/>
                <w:szCs w:val="24"/>
              </w:rPr>
              <w:t>1.通道：8Mono</w:t>
            </w:r>
          </w:p>
          <w:p w14:paraId="14E13AA7">
            <w:pPr>
              <w:pStyle w:val="6"/>
              <w:spacing w:before="11" w:line="223" w:lineRule="auto"/>
              <w:ind w:left="61"/>
              <w:rPr>
                <w:sz w:val="24"/>
                <w:szCs w:val="24"/>
              </w:rPr>
            </w:pPr>
            <w:r>
              <w:rPr>
                <w:spacing w:val="-1"/>
                <w:sz w:val="24"/>
                <w:szCs w:val="24"/>
              </w:rPr>
              <w:t>2.通道均衡：3Band+Midsweep</w:t>
            </w:r>
          </w:p>
          <w:p w14:paraId="2172F122">
            <w:pPr>
              <w:pStyle w:val="6"/>
              <w:spacing w:before="19" w:line="232" w:lineRule="auto"/>
              <w:ind w:left="62"/>
              <w:rPr>
                <w:sz w:val="24"/>
                <w:szCs w:val="24"/>
              </w:rPr>
            </w:pPr>
            <w:r>
              <w:rPr>
                <w:sz w:val="24"/>
                <w:szCs w:val="24"/>
              </w:rPr>
              <w:t>3.辅助输出：3</w:t>
            </w:r>
          </w:p>
          <w:p w14:paraId="74DEB506">
            <w:pPr>
              <w:pStyle w:val="6"/>
              <w:spacing w:before="11" w:line="235" w:lineRule="auto"/>
              <w:ind w:left="56"/>
              <w:rPr>
                <w:sz w:val="24"/>
                <w:szCs w:val="24"/>
              </w:rPr>
            </w:pPr>
            <w:r>
              <w:rPr>
                <w:spacing w:val="3"/>
                <w:sz w:val="24"/>
                <w:szCs w:val="24"/>
              </w:rPr>
              <w:t>4.返回：1</w:t>
            </w:r>
          </w:p>
          <w:p w14:paraId="3AC18323">
            <w:pPr>
              <w:pStyle w:val="6"/>
              <w:spacing w:before="7" w:line="224" w:lineRule="auto"/>
              <w:ind w:left="57"/>
              <w:rPr>
                <w:sz w:val="24"/>
                <w:szCs w:val="24"/>
              </w:rPr>
            </w:pPr>
            <w:r>
              <w:rPr>
                <w:spacing w:val="-1"/>
                <w:sz w:val="24"/>
                <w:szCs w:val="24"/>
              </w:rPr>
              <w:t>5.效果器：256/24BitDSP</w:t>
            </w:r>
          </w:p>
          <w:p w14:paraId="05E4C83C">
            <w:pPr>
              <w:pStyle w:val="6"/>
              <w:spacing w:before="20" w:line="231" w:lineRule="auto"/>
              <w:ind w:left="61"/>
              <w:rPr>
                <w:sz w:val="24"/>
                <w:szCs w:val="24"/>
              </w:rPr>
            </w:pPr>
            <w:r>
              <w:rPr>
                <w:spacing w:val="-1"/>
                <w:sz w:val="24"/>
                <w:szCs w:val="24"/>
              </w:rPr>
              <w:t>6.主控均衡：9Band</w:t>
            </w:r>
          </w:p>
          <w:p w14:paraId="69D516B8">
            <w:pPr>
              <w:pStyle w:val="6"/>
              <w:spacing w:before="9" w:line="232" w:lineRule="auto"/>
              <w:ind w:left="63"/>
              <w:rPr>
                <w:sz w:val="24"/>
                <w:szCs w:val="24"/>
              </w:rPr>
            </w:pPr>
            <w:r>
              <w:rPr>
                <w:spacing w:val="-1"/>
                <w:sz w:val="24"/>
                <w:szCs w:val="24"/>
              </w:rPr>
              <w:t>7.主输出：1Stereo</w:t>
            </w:r>
          </w:p>
          <w:p w14:paraId="20A8CC34">
            <w:pPr>
              <w:pStyle w:val="6"/>
              <w:spacing w:before="10" w:line="232" w:lineRule="auto"/>
              <w:ind w:left="60"/>
              <w:rPr>
                <w:sz w:val="24"/>
                <w:szCs w:val="24"/>
              </w:rPr>
            </w:pPr>
            <w:r>
              <w:rPr>
                <w:sz w:val="24"/>
                <w:szCs w:val="24"/>
              </w:rPr>
              <w:t>8.编组输出：2</w:t>
            </w:r>
          </w:p>
          <w:p w14:paraId="4EF585BE">
            <w:pPr>
              <w:pStyle w:val="6"/>
              <w:spacing w:before="9" w:line="225" w:lineRule="auto"/>
              <w:ind w:left="56"/>
              <w:rPr>
                <w:sz w:val="24"/>
                <w:szCs w:val="24"/>
              </w:rPr>
            </w:pPr>
            <w:r>
              <w:rPr>
                <w:spacing w:val="-1"/>
                <w:sz w:val="24"/>
                <w:szCs w:val="24"/>
              </w:rPr>
              <w:t>9.幻象电源：48VDC</w:t>
            </w:r>
          </w:p>
          <w:p w14:paraId="643B79A8">
            <w:pPr>
              <w:pStyle w:val="6"/>
              <w:spacing w:before="19" w:line="222" w:lineRule="auto"/>
              <w:ind w:left="75"/>
              <w:rPr>
                <w:sz w:val="24"/>
                <w:szCs w:val="24"/>
              </w:rPr>
            </w:pPr>
            <w:r>
              <w:rPr>
                <w:spacing w:val="-4"/>
                <w:sz w:val="24"/>
                <w:szCs w:val="24"/>
              </w:rPr>
              <w:t>10.最大电平</w:t>
            </w:r>
          </w:p>
          <w:p w14:paraId="3708FF4E">
            <w:pPr>
              <w:pStyle w:val="6"/>
              <w:spacing w:before="23" w:line="237" w:lineRule="auto"/>
              <w:ind w:left="76" w:right="5305" w:hanging="7"/>
              <w:rPr>
                <w:sz w:val="24"/>
                <w:szCs w:val="24"/>
              </w:rPr>
            </w:pPr>
            <w:r>
              <w:rPr>
                <w:spacing w:val="-1"/>
                <w:sz w:val="24"/>
                <w:szCs w:val="24"/>
              </w:rPr>
              <w:t>麦克风：+22dBu、其他输入：+22dBu、主混合</w:t>
            </w:r>
            <w:r>
              <w:rPr>
                <w:spacing w:val="-51"/>
                <w:sz w:val="24"/>
                <w:szCs w:val="24"/>
              </w:rPr>
              <w:t xml:space="preserve"> </w:t>
            </w:r>
            <w:r>
              <w:rPr>
                <w:spacing w:val="-1"/>
                <w:sz w:val="24"/>
                <w:szCs w:val="24"/>
              </w:rPr>
              <w:t>TRS</w:t>
            </w:r>
            <w:r>
              <w:rPr>
                <w:spacing w:val="-53"/>
                <w:sz w:val="24"/>
                <w:szCs w:val="24"/>
              </w:rPr>
              <w:t xml:space="preserve"> </w:t>
            </w:r>
            <w:r>
              <w:rPr>
                <w:spacing w:val="-1"/>
                <w:sz w:val="24"/>
                <w:szCs w:val="24"/>
              </w:rPr>
              <w:t>和</w:t>
            </w:r>
            <w:r>
              <w:rPr>
                <w:spacing w:val="-56"/>
                <w:sz w:val="24"/>
                <w:szCs w:val="24"/>
              </w:rPr>
              <w:t xml:space="preserve"> </w:t>
            </w:r>
            <w:r>
              <w:rPr>
                <w:spacing w:val="-1"/>
                <w:sz w:val="24"/>
                <w:szCs w:val="24"/>
              </w:rPr>
              <w:t>XLR</w:t>
            </w:r>
            <w:r>
              <w:rPr>
                <w:spacing w:val="-53"/>
                <w:sz w:val="24"/>
                <w:szCs w:val="24"/>
              </w:rPr>
              <w:t xml:space="preserve"> </w:t>
            </w:r>
            <w:r>
              <w:rPr>
                <w:spacing w:val="-1"/>
                <w:sz w:val="24"/>
                <w:szCs w:val="24"/>
              </w:rPr>
              <w:t>输出：+28d</w:t>
            </w:r>
            <w:r>
              <w:rPr>
                <w:spacing w:val="-2"/>
                <w:sz w:val="24"/>
                <w:szCs w:val="24"/>
              </w:rPr>
              <w:t>Bu</w:t>
            </w:r>
            <w:r>
              <w:rPr>
                <w:sz w:val="24"/>
                <w:szCs w:val="24"/>
              </w:rPr>
              <w:t>总谐波失真（THD</w:t>
            </w:r>
            <w:r>
              <w:rPr>
                <w:spacing w:val="-9"/>
                <w:sz w:val="24"/>
                <w:szCs w:val="24"/>
              </w:rPr>
              <w:t>）：（</w:t>
            </w:r>
            <w:r>
              <w:rPr>
                <w:sz w:val="24"/>
                <w:szCs w:val="24"/>
              </w:rPr>
              <w:t>1kHz35dBgain,20Hz-20kHzbandwidth）、</w:t>
            </w:r>
          </w:p>
          <w:p w14:paraId="08DD7BC8">
            <w:pPr>
              <w:pStyle w:val="6"/>
              <w:spacing w:before="6"/>
              <w:ind w:left="61"/>
              <w:rPr>
                <w:sz w:val="24"/>
                <w:szCs w:val="24"/>
              </w:rPr>
            </w:pPr>
            <w:r>
              <w:rPr>
                <w:spacing w:val="-5"/>
                <w:sz w:val="24"/>
                <w:szCs w:val="24"/>
              </w:rPr>
              <w:t>Mic</w:t>
            </w:r>
            <w:r>
              <w:rPr>
                <w:spacing w:val="-75"/>
                <w:sz w:val="24"/>
                <w:szCs w:val="24"/>
              </w:rPr>
              <w:t xml:space="preserve"> </w:t>
            </w:r>
            <w:r>
              <w:rPr>
                <w:spacing w:val="-5"/>
                <w:sz w:val="24"/>
                <w:szCs w:val="24"/>
              </w:rPr>
              <w:t>into</w:t>
            </w:r>
            <w:r>
              <w:rPr>
                <w:spacing w:val="-75"/>
                <w:sz w:val="24"/>
                <w:szCs w:val="24"/>
              </w:rPr>
              <w:t xml:space="preserve"> </w:t>
            </w:r>
            <w:r>
              <w:rPr>
                <w:spacing w:val="-5"/>
                <w:sz w:val="24"/>
                <w:szCs w:val="24"/>
              </w:rPr>
              <w:t>insertout</w:t>
            </w:r>
            <w:r>
              <w:rPr>
                <w:spacing w:val="5"/>
                <w:sz w:val="24"/>
                <w:szCs w:val="24"/>
              </w:rPr>
              <w:t>：﹤</w:t>
            </w:r>
            <w:r>
              <w:rPr>
                <w:spacing w:val="-5"/>
                <w:sz w:val="24"/>
                <w:szCs w:val="24"/>
              </w:rPr>
              <w:t>0.005%</w:t>
            </w:r>
          </w:p>
          <w:p w14:paraId="0716E66C">
            <w:pPr>
              <w:pStyle w:val="6"/>
              <w:spacing w:before="1" w:line="221" w:lineRule="auto"/>
              <w:ind w:left="75"/>
              <w:rPr>
                <w:sz w:val="24"/>
                <w:szCs w:val="24"/>
              </w:rPr>
            </w:pPr>
            <w:r>
              <w:rPr>
                <w:spacing w:val="-2"/>
                <w:sz w:val="24"/>
                <w:szCs w:val="24"/>
              </w:rPr>
              <w:t>11.噪声：-86dBu</w:t>
            </w:r>
          </w:p>
          <w:p w14:paraId="0C7D5A13">
            <w:pPr>
              <w:pStyle w:val="6"/>
              <w:spacing w:before="23" w:line="222" w:lineRule="auto"/>
              <w:ind w:left="75"/>
              <w:rPr>
                <w:sz w:val="24"/>
                <w:szCs w:val="24"/>
              </w:rPr>
            </w:pPr>
            <w:r>
              <w:rPr>
                <w:spacing w:val="-4"/>
                <w:sz w:val="24"/>
                <w:szCs w:val="24"/>
              </w:rPr>
              <w:t>12.信噪比</w:t>
            </w:r>
          </w:p>
          <w:p w14:paraId="6FEFC2E9">
            <w:pPr>
              <w:pStyle w:val="6"/>
              <w:spacing w:before="22" w:line="224" w:lineRule="auto"/>
              <w:ind w:left="65"/>
              <w:rPr>
                <w:sz w:val="24"/>
                <w:szCs w:val="24"/>
              </w:rPr>
            </w:pPr>
            <w:r>
              <w:rPr>
                <w:sz w:val="24"/>
                <w:szCs w:val="24"/>
              </w:rPr>
              <w:t>通道线路和话筒输入：82dB、监听室输出：80d</w:t>
            </w:r>
            <w:r>
              <w:rPr>
                <w:spacing w:val="-1"/>
                <w:sz w:val="24"/>
                <w:szCs w:val="24"/>
              </w:rPr>
              <w:t>B、效果/辅助输出：80dB</w:t>
            </w:r>
          </w:p>
          <w:p w14:paraId="4738E479">
            <w:pPr>
              <w:pStyle w:val="6"/>
              <w:spacing w:before="21" w:line="202" w:lineRule="auto"/>
              <w:ind w:left="64"/>
              <w:rPr>
                <w:sz w:val="24"/>
                <w:szCs w:val="24"/>
              </w:rPr>
            </w:pPr>
            <w:r>
              <w:rPr>
                <w:spacing w:val="-1"/>
                <w:sz w:val="24"/>
                <w:szCs w:val="24"/>
              </w:rPr>
              <w:t>等效输入噪声：150ohm</w:t>
            </w:r>
          </w:p>
        </w:tc>
      </w:tr>
    </w:tbl>
    <w:p w14:paraId="40743366">
      <w:pPr>
        <w:rPr>
          <w:rFonts w:ascii="Arial"/>
          <w:sz w:val="21"/>
        </w:rPr>
      </w:pPr>
    </w:p>
    <w:p w14:paraId="58627F1A">
      <w:pPr>
        <w:rPr>
          <w:rFonts w:ascii="Arial" w:hAnsi="Arial" w:eastAsia="Arial" w:cs="Arial"/>
          <w:sz w:val="21"/>
          <w:szCs w:val="21"/>
        </w:rPr>
        <w:sectPr>
          <w:footerReference r:id="rId24" w:type="default"/>
          <w:pgSz w:w="16839" w:h="11906"/>
          <w:pgMar w:top="1012" w:right="911" w:bottom="1310" w:left="911" w:header="0" w:footer="1068" w:gutter="0"/>
          <w:cols w:space="720" w:num="1"/>
        </w:sectPr>
      </w:pPr>
    </w:p>
    <w:p w14:paraId="2BD1544F">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4EB7D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5" w:hRule="atLeast"/>
        </w:trPr>
        <w:tc>
          <w:tcPr>
            <w:tcW w:w="719" w:type="dxa"/>
            <w:vAlign w:val="top"/>
          </w:tcPr>
          <w:p w14:paraId="6A43BA45">
            <w:pPr>
              <w:rPr>
                <w:rFonts w:ascii="Arial"/>
                <w:sz w:val="21"/>
              </w:rPr>
            </w:pPr>
          </w:p>
        </w:tc>
        <w:tc>
          <w:tcPr>
            <w:tcW w:w="1486" w:type="dxa"/>
            <w:vAlign w:val="top"/>
          </w:tcPr>
          <w:p w14:paraId="06BD9465">
            <w:pPr>
              <w:rPr>
                <w:rFonts w:ascii="Arial"/>
                <w:sz w:val="21"/>
              </w:rPr>
            </w:pPr>
          </w:p>
        </w:tc>
        <w:tc>
          <w:tcPr>
            <w:tcW w:w="12804" w:type="dxa"/>
            <w:vAlign w:val="top"/>
          </w:tcPr>
          <w:p w14:paraId="71273B4F">
            <w:pPr>
              <w:pStyle w:val="6"/>
              <w:spacing w:before="34"/>
              <w:ind w:left="60"/>
              <w:rPr>
                <w:sz w:val="24"/>
                <w:szCs w:val="24"/>
              </w:rPr>
            </w:pPr>
            <w:r>
              <w:rPr>
                <w:sz w:val="24"/>
                <w:szCs w:val="24"/>
              </w:rPr>
              <w:t>termination:-129.5dBu20</w:t>
            </w:r>
            <w:r>
              <w:rPr>
                <w:spacing w:val="-1"/>
                <w:sz w:val="24"/>
                <w:szCs w:val="24"/>
              </w:rPr>
              <w:t>Hz-20kHz</w:t>
            </w:r>
          </w:p>
          <w:p w14:paraId="352CE9CB">
            <w:pPr>
              <w:pStyle w:val="6"/>
              <w:spacing w:line="225" w:lineRule="auto"/>
              <w:ind w:left="75"/>
              <w:rPr>
                <w:sz w:val="24"/>
                <w:szCs w:val="24"/>
              </w:rPr>
            </w:pPr>
            <w:r>
              <w:rPr>
                <w:spacing w:val="-2"/>
                <w:sz w:val="24"/>
                <w:szCs w:val="24"/>
              </w:rPr>
              <w:t>13.通道串音衰减度：-82dBu</w:t>
            </w:r>
          </w:p>
          <w:p w14:paraId="07B2F8D9">
            <w:pPr>
              <w:pStyle w:val="6"/>
              <w:spacing w:before="19" w:line="225" w:lineRule="auto"/>
              <w:ind w:left="75"/>
              <w:rPr>
                <w:sz w:val="24"/>
                <w:szCs w:val="24"/>
              </w:rPr>
            </w:pPr>
            <w:r>
              <w:rPr>
                <w:spacing w:val="-2"/>
                <w:sz w:val="24"/>
                <w:szCs w:val="24"/>
              </w:rPr>
              <w:t>14.频率响应麦克风：</w:t>
            </w:r>
          </w:p>
          <w:p w14:paraId="4BBF676C">
            <w:pPr>
              <w:pStyle w:val="6"/>
              <w:spacing w:before="16"/>
              <w:ind w:left="61"/>
              <w:rPr>
                <w:sz w:val="24"/>
                <w:szCs w:val="24"/>
              </w:rPr>
            </w:pPr>
            <w:r>
              <w:rPr>
                <w:sz w:val="24"/>
                <w:szCs w:val="24"/>
              </w:rPr>
              <w:t>20Hz-40kHz+0dB/-1dB20Hz-60kHz</w:t>
            </w:r>
            <w:r>
              <w:rPr>
                <w:spacing w:val="-1"/>
                <w:sz w:val="24"/>
                <w:szCs w:val="24"/>
              </w:rPr>
              <w:t>+0dB/-3dB</w:t>
            </w:r>
          </w:p>
          <w:p w14:paraId="717BA6E9">
            <w:pPr>
              <w:pStyle w:val="6"/>
              <w:spacing w:line="220" w:lineRule="auto"/>
              <w:ind w:left="75"/>
              <w:rPr>
                <w:sz w:val="24"/>
                <w:szCs w:val="24"/>
              </w:rPr>
            </w:pPr>
            <w:r>
              <w:rPr>
                <w:spacing w:val="-2"/>
                <w:sz w:val="24"/>
                <w:szCs w:val="24"/>
              </w:rPr>
              <w:t>15.共模抑制比：=CMRR</w:t>
            </w:r>
          </w:p>
          <w:p w14:paraId="28BF6768">
            <w:pPr>
              <w:pStyle w:val="6"/>
              <w:spacing w:before="25" w:line="222" w:lineRule="auto"/>
              <w:ind w:left="75"/>
              <w:rPr>
                <w:sz w:val="24"/>
                <w:szCs w:val="24"/>
              </w:rPr>
            </w:pPr>
            <w:r>
              <w:rPr>
                <w:spacing w:val="-1"/>
                <w:sz w:val="24"/>
                <w:szCs w:val="24"/>
              </w:rPr>
              <w:t>16.最大增益限度：1kHzbetterthan-70dB</w:t>
            </w:r>
          </w:p>
          <w:p w14:paraId="61AA4C17">
            <w:pPr>
              <w:pStyle w:val="6"/>
              <w:spacing w:before="22" w:line="231" w:lineRule="auto"/>
              <w:ind w:left="75"/>
              <w:rPr>
                <w:sz w:val="24"/>
                <w:szCs w:val="24"/>
              </w:rPr>
            </w:pPr>
            <w:r>
              <w:rPr>
                <w:spacing w:val="-5"/>
                <w:sz w:val="24"/>
                <w:szCs w:val="24"/>
              </w:rPr>
              <w:t>17.阻抗</w:t>
            </w:r>
          </w:p>
          <w:p w14:paraId="08972B92">
            <w:pPr>
              <w:pStyle w:val="6"/>
              <w:spacing w:before="12" w:line="230" w:lineRule="auto"/>
              <w:ind w:left="69"/>
              <w:rPr>
                <w:sz w:val="24"/>
                <w:szCs w:val="24"/>
              </w:rPr>
            </w:pPr>
            <w:r>
              <w:rPr>
                <w:spacing w:val="-1"/>
                <w:sz w:val="24"/>
                <w:szCs w:val="24"/>
              </w:rPr>
              <w:t>麦克风输入:2.5kilohms</w:t>
            </w:r>
            <w:r>
              <w:rPr>
                <w:spacing w:val="-46"/>
                <w:sz w:val="24"/>
                <w:szCs w:val="24"/>
              </w:rPr>
              <w:t xml:space="preserve"> </w:t>
            </w:r>
            <w:r>
              <w:rPr>
                <w:spacing w:val="-1"/>
                <w:sz w:val="24"/>
                <w:szCs w:val="24"/>
              </w:rPr>
              <w:t>通道回路：2.5kilohms</w:t>
            </w:r>
          </w:p>
          <w:p w14:paraId="1F90AD1D">
            <w:pPr>
              <w:pStyle w:val="6"/>
              <w:spacing w:before="13" w:line="239" w:lineRule="auto"/>
              <w:ind w:left="74" w:right="5125" w:hanging="9"/>
              <w:rPr>
                <w:sz w:val="24"/>
                <w:szCs w:val="24"/>
              </w:rPr>
            </w:pPr>
            <w:r>
              <w:rPr>
                <w:sz w:val="24"/>
                <w:szCs w:val="24"/>
              </w:rPr>
              <w:t>其他输入：10kilohmsorgreaterTape</w:t>
            </w:r>
            <w:r>
              <w:rPr>
                <w:spacing w:val="-1"/>
                <w:sz w:val="24"/>
                <w:szCs w:val="24"/>
              </w:rPr>
              <w:t>out:1.1kilohms</w:t>
            </w:r>
            <w:r>
              <w:rPr>
                <w:spacing w:val="-48"/>
                <w:sz w:val="24"/>
                <w:szCs w:val="24"/>
              </w:rPr>
              <w:t xml:space="preserve"> </w:t>
            </w:r>
            <w:r>
              <w:rPr>
                <w:spacing w:val="-1"/>
                <w:sz w:val="24"/>
                <w:szCs w:val="24"/>
              </w:rPr>
              <w:t>其他输出：120ohms</w:t>
            </w:r>
            <w:r>
              <w:rPr>
                <w:sz w:val="24"/>
                <w:szCs w:val="24"/>
              </w:rPr>
              <w:t xml:space="preserve"> </w:t>
            </w:r>
            <w:r>
              <w:rPr>
                <w:spacing w:val="-5"/>
                <w:sz w:val="24"/>
                <w:szCs w:val="24"/>
              </w:rPr>
              <w:t>18.均衡</w:t>
            </w:r>
            <w:r>
              <w:rPr>
                <w:spacing w:val="-47"/>
                <w:sz w:val="24"/>
                <w:szCs w:val="24"/>
              </w:rPr>
              <w:t xml:space="preserve"> </w:t>
            </w:r>
            <w:r>
              <w:rPr>
                <w:spacing w:val="-5"/>
                <w:sz w:val="24"/>
                <w:szCs w:val="24"/>
              </w:rPr>
              <w:t>EQ</w:t>
            </w:r>
          </w:p>
          <w:p w14:paraId="2E309ABF">
            <w:pPr>
              <w:pStyle w:val="6"/>
              <w:spacing w:before="1" w:line="222" w:lineRule="auto"/>
              <w:ind w:left="63"/>
              <w:rPr>
                <w:sz w:val="24"/>
                <w:szCs w:val="24"/>
              </w:rPr>
            </w:pPr>
            <w:r>
              <w:rPr>
                <w:spacing w:val="-2"/>
                <w:sz w:val="24"/>
                <w:szCs w:val="24"/>
              </w:rPr>
              <w:t>HighShelving:</w:t>
            </w:r>
            <w:r>
              <w:rPr>
                <w:spacing w:val="-74"/>
                <w:sz w:val="24"/>
                <w:szCs w:val="24"/>
              </w:rPr>
              <w:t xml:space="preserve"> </w:t>
            </w:r>
            <w:r>
              <w:rPr>
                <w:spacing w:val="-2"/>
                <w:sz w:val="24"/>
                <w:szCs w:val="24"/>
              </w:rPr>
              <w:t>±15dB@12kHzMidsweep:</w:t>
            </w:r>
            <w:r>
              <w:rPr>
                <w:spacing w:val="-84"/>
                <w:sz w:val="24"/>
                <w:szCs w:val="24"/>
              </w:rPr>
              <w:t xml:space="preserve"> </w:t>
            </w:r>
            <w:r>
              <w:rPr>
                <w:spacing w:val="-2"/>
                <w:sz w:val="24"/>
                <w:szCs w:val="24"/>
              </w:rPr>
              <w:t>±15dB@240-6kHz</w:t>
            </w:r>
          </w:p>
          <w:p w14:paraId="1D1CE177">
            <w:pPr>
              <w:pStyle w:val="6"/>
              <w:spacing w:before="22" w:line="204" w:lineRule="auto"/>
              <w:ind w:left="61"/>
              <w:rPr>
                <w:sz w:val="24"/>
                <w:szCs w:val="24"/>
              </w:rPr>
            </w:pPr>
            <w:r>
              <w:rPr>
                <w:spacing w:val="-2"/>
                <w:sz w:val="24"/>
                <w:szCs w:val="24"/>
              </w:rPr>
              <w:t>MidShelving:</w:t>
            </w:r>
            <w:r>
              <w:rPr>
                <w:spacing w:val="-83"/>
                <w:sz w:val="24"/>
                <w:szCs w:val="24"/>
              </w:rPr>
              <w:t xml:space="preserve"> </w:t>
            </w:r>
            <w:r>
              <w:rPr>
                <w:spacing w:val="-2"/>
                <w:sz w:val="24"/>
                <w:szCs w:val="24"/>
              </w:rPr>
              <w:t>±15dBLowshelving:</w:t>
            </w:r>
            <w:r>
              <w:rPr>
                <w:spacing w:val="-84"/>
                <w:sz w:val="24"/>
                <w:szCs w:val="24"/>
              </w:rPr>
              <w:t xml:space="preserve"> </w:t>
            </w:r>
            <w:r>
              <w:rPr>
                <w:spacing w:val="-2"/>
                <w:sz w:val="24"/>
                <w:szCs w:val="24"/>
              </w:rPr>
              <w:t>±15dB</w:t>
            </w:r>
            <w:r>
              <w:rPr>
                <w:spacing w:val="-3"/>
                <w:sz w:val="24"/>
                <w:szCs w:val="24"/>
              </w:rPr>
              <w:t>@80Hz</w:t>
            </w:r>
          </w:p>
        </w:tc>
      </w:tr>
      <w:tr w14:paraId="4530AE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7" w:hRule="atLeast"/>
        </w:trPr>
        <w:tc>
          <w:tcPr>
            <w:tcW w:w="719" w:type="dxa"/>
            <w:vAlign w:val="top"/>
          </w:tcPr>
          <w:p w14:paraId="762D148A">
            <w:pPr>
              <w:spacing w:line="252" w:lineRule="auto"/>
              <w:rPr>
                <w:rFonts w:ascii="Arial"/>
                <w:sz w:val="21"/>
              </w:rPr>
            </w:pPr>
          </w:p>
          <w:p w14:paraId="0F4F470C">
            <w:pPr>
              <w:spacing w:line="253" w:lineRule="auto"/>
              <w:rPr>
                <w:rFonts w:ascii="Arial"/>
                <w:sz w:val="21"/>
              </w:rPr>
            </w:pPr>
          </w:p>
          <w:p w14:paraId="2394651C">
            <w:pPr>
              <w:spacing w:line="253" w:lineRule="auto"/>
              <w:rPr>
                <w:rFonts w:ascii="Arial"/>
                <w:sz w:val="21"/>
              </w:rPr>
            </w:pPr>
          </w:p>
          <w:p w14:paraId="32E69E71">
            <w:pPr>
              <w:spacing w:line="253" w:lineRule="auto"/>
              <w:rPr>
                <w:rFonts w:ascii="Arial"/>
                <w:sz w:val="21"/>
              </w:rPr>
            </w:pPr>
          </w:p>
          <w:p w14:paraId="46ABF596">
            <w:pPr>
              <w:spacing w:line="253" w:lineRule="auto"/>
              <w:rPr>
                <w:rFonts w:ascii="Arial"/>
                <w:sz w:val="21"/>
              </w:rPr>
            </w:pPr>
          </w:p>
          <w:p w14:paraId="656EBCD4">
            <w:pPr>
              <w:spacing w:line="253" w:lineRule="auto"/>
              <w:rPr>
                <w:rFonts w:ascii="Arial"/>
                <w:sz w:val="21"/>
              </w:rPr>
            </w:pPr>
          </w:p>
          <w:p w14:paraId="429109B8">
            <w:pPr>
              <w:spacing w:line="253" w:lineRule="auto"/>
              <w:rPr>
                <w:rFonts w:ascii="Arial"/>
                <w:sz w:val="21"/>
              </w:rPr>
            </w:pPr>
          </w:p>
          <w:p w14:paraId="4A8B64B8">
            <w:pPr>
              <w:spacing w:line="253" w:lineRule="auto"/>
              <w:rPr>
                <w:rFonts w:ascii="Arial"/>
                <w:sz w:val="21"/>
              </w:rPr>
            </w:pPr>
          </w:p>
          <w:p w14:paraId="6D9A2FA3">
            <w:pPr>
              <w:spacing w:line="253" w:lineRule="auto"/>
              <w:rPr>
                <w:rFonts w:ascii="Arial"/>
                <w:sz w:val="21"/>
              </w:rPr>
            </w:pPr>
          </w:p>
          <w:p w14:paraId="37F4B2B2">
            <w:pPr>
              <w:pStyle w:val="6"/>
              <w:spacing w:before="78" w:line="322" w:lineRule="exact"/>
              <w:ind w:left="242"/>
              <w:rPr>
                <w:sz w:val="24"/>
                <w:szCs w:val="24"/>
              </w:rPr>
            </w:pPr>
            <w:r>
              <w:rPr>
                <w:spacing w:val="-4"/>
                <w:position w:val="1"/>
                <w:sz w:val="24"/>
                <w:szCs w:val="24"/>
              </w:rPr>
              <w:t>26</w:t>
            </w:r>
          </w:p>
        </w:tc>
        <w:tc>
          <w:tcPr>
            <w:tcW w:w="1486" w:type="dxa"/>
            <w:vAlign w:val="top"/>
          </w:tcPr>
          <w:p w14:paraId="6D82FDC9">
            <w:pPr>
              <w:spacing w:line="246" w:lineRule="auto"/>
              <w:rPr>
                <w:rFonts w:ascii="Arial"/>
                <w:sz w:val="21"/>
              </w:rPr>
            </w:pPr>
          </w:p>
          <w:p w14:paraId="020646F6">
            <w:pPr>
              <w:spacing w:line="246" w:lineRule="auto"/>
              <w:rPr>
                <w:rFonts w:ascii="Arial"/>
                <w:sz w:val="21"/>
              </w:rPr>
            </w:pPr>
          </w:p>
          <w:p w14:paraId="0772164B">
            <w:pPr>
              <w:spacing w:line="246" w:lineRule="auto"/>
              <w:rPr>
                <w:rFonts w:ascii="Arial"/>
                <w:sz w:val="21"/>
              </w:rPr>
            </w:pPr>
          </w:p>
          <w:p w14:paraId="7121B392">
            <w:pPr>
              <w:spacing w:line="246" w:lineRule="auto"/>
              <w:rPr>
                <w:rFonts w:ascii="Arial"/>
                <w:sz w:val="21"/>
              </w:rPr>
            </w:pPr>
          </w:p>
          <w:p w14:paraId="54F86131">
            <w:pPr>
              <w:spacing w:line="246" w:lineRule="auto"/>
              <w:rPr>
                <w:rFonts w:ascii="Arial"/>
                <w:sz w:val="21"/>
              </w:rPr>
            </w:pPr>
          </w:p>
          <w:p w14:paraId="7EF16307">
            <w:pPr>
              <w:spacing w:line="246" w:lineRule="auto"/>
              <w:rPr>
                <w:rFonts w:ascii="Arial"/>
                <w:sz w:val="21"/>
              </w:rPr>
            </w:pPr>
          </w:p>
          <w:p w14:paraId="3D1056E6">
            <w:pPr>
              <w:spacing w:line="246" w:lineRule="auto"/>
              <w:rPr>
                <w:rFonts w:ascii="Arial"/>
                <w:sz w:val="21"/>
              </w:rPr>
            </w:pPr>
          </w:p>
          <w:p w14:paraId="24FCE1A8">
            <w:pPr>
              <w:spacing w:line="247" w:lineRule="auto"/>
              <w:rPr>
                <w:rFonts w:ascii="Arial"/>
                <w:sz w:val="21"/>
              </w:rPr>
            </w:pPr>
          </w:p>
          <w:p w14:paraId="114EA85D">
            <w:pPr>
              <w:pStyle w:val="6"/>
              <w:spacing w:before="78" w:line="223" w:lineRule="auto"/>
              <w:ind w:left="152"/>
              <w:rPr>
                <w:sz w:val="24"/>
                <w:szCs w:val="24"/>
              </w:rPr>
            </w:pPr>
            <w:r>
              <w:rPr>
                <w:spacing w:val="-3"/>
                <w:sz w:val="24"/>
                <w:szCs w:val="24"/>
              </w:rPr>
              <w:t>全自动高清</w:t>
            </w:r>
          </w:p>
          <w:p w14:paraId="200DDD6C">
            <w:pPr>
              <w:pStyle w:val="6"/>
              <w:spacing w:before="19" w:line="224" w:lineRule="auto"/>
              <w:ind w:left="157"/>
              <w:rPr>
                <w:sz w:val="24"/>
                <w:szCs w:val="24"/>
              </w:rPr>
            </w:pPr>
            <w:r>
              <w:rPr>
                <w:spacing w:val="-4"/>
                <w:sz w:val="24"/>
                <w:szCs w:val="24"/>
              </w:rPr>
              <w:t>晰语音拓展</w:t>
            </w:r>
          </w:p>
          <w:p w14:paraId="344B03A6">
            <w:pPr>
              <w:pStyle w:val="6"/>
              <w:spacing w:before="21" w:line="232" w:lineRule="auto"/>
              <w:ind w:left="632"/>
              <w:rPr>
                <w:sz w:val="24"/>
                <w:szCs w:val="24"/>
              </w:rPr>
            </w:pPr>
            <w:r>
              <w:rPr>
                <w:sz w:val="24"/>
                <w:szCs w:val="24"/>
              </w:rPr>
              <w:t>器</w:t>
            </w:r>
          </w:p>
        </w:tc>
        <w:tc>
          <w:tcPr>
            <w:tcW w:w="12804" w:type="dxa"/>
            <w:vAlign w:val="top"/>
          </w:tcPr>
          <w:p w14:paraId="3EA41937">
            <w:pPr>
              <w:pStyle w:val="6"/>
              <w:spacing w:before="36" w:line="222" w:lineRule="auto"/>
              <w:ind w:left="64"/>
              <w:rPr>
                <w:sz w:val="24"/>
                <w:szCs w:val="24"/>
              </w:rPr>
            </w:pPr>
            <w:r>
              <w:rPr>
                <w:b/>
                <w:bCs/>
                <w:color w:val="FF0000"/>
                <w:spacing w:val="-3"/>
                <w:sz w:val="24"/>
                <w:szCs w:val="24"/>
                <w:u w:val="single" w:color="auto"/>
              </w:rPr>
              <w:t>LOTFUN</w:t>
            </w:r>
            <w:r>
              <w:rPr>
                <w:color w:val="FF0000"/>
                <w:spacing w:val="-29"/>
                <w:sz w:val="24"/>
                <w:szCs w:val="24"/>
                <w:u w:val="single" w:color="auto"/>
              </w:rPr>
              <w:t xml:space="preserve"> </w:t>
            </w:r>
            <w:r>
              <w:rPr>
                <w:b/>
                <w:bCs/>
                <w:color w:val="FF0000"/>
                <w:spacing w:val="-3"/>
                <w:sz w:val="24"/>
                <w:szCs w:val="24"/>
                <w:u w:val="single" w:color="auto"/>
              </w:rPr>
              <w:t>品牌</w:t>
            </w:r>
            <w:r>
              <w:rPr>
                <w:spacing w:val="-3"/>
                <w:sz w:val="24"/>
                <w:szCs w:val="24"/>
              </w:rPr>
              <w:t>全自动高清晰语音拓展器</w:t>
            </w:r>
          </w:p>
          <w:p w14:paraId="2FC62462">
            <w:pPr>
              <w:pStyle w:val="6"/>
              <w:spacing w:before="21" w:line="239" w:lineRule="auto"/>
              <w:ind w:left="55" w:right="65" w:firstLine="19"/>
              <w:rPr>
                <w:sz w:val="24"/>
                <w:szCs w:val="24"/>
              </w:rPr>
            </w:pPr>
            <w:r>
              <w:rPr>
                <w:spacing w:val="-2"/>
                <w:sz w:val="24"/>
                <w:szCs w:val="24"/>
              </w:rPr>
              <w:t>1.</w:t>
            </w:r>
            <w:r>
              <w:rPr>
                <w:spacing w:val="-58"/>
                <w:sz w:val="24"/>
                <w:szCs w:val="24"/>
              </w:rPr>
              <w:t xml:space="preserve"> </w:t>
            </w:r>
            <w:r>
              <w:rPr>
                <w:spacing w:val="-2"/>
                <w:sz w:val="24"/>
                <w:szCs w:val="24"/>
              </w:rPr>
              <w:t>自动啸叫抑制器，采用最新自动校正频点的算法，迅速抑制啸叫点且对原始信号</w:t>
            </w:r>
            <w:r>
              <w:rPr>
                <w:spacing w:val="-3"/>
                <w:sz w:val="24"/>
                <w:szCs w:val="24"/>
              </w:rPr>
              <w:t>高度保真不损伤。可广泛应用于会议、</w:t>
            </w:r>
            <w:r>
              <w:rPr>
                <w:sz w:val="24"/>
                <w:szCs w:val="24"/>
              </w:rPr>
              <w:t>教育、多功能厅、中小型宴会厅等语言扩声</w:t>
            </w:r>
            <w:r>
              <w:rPr>
                <w:spacing w:val="-1"/>
                <w:sz w:val="24"/>
                <w:szCs w:val="24"/>
              </w:rPr>
              <w:t>场所。</w:t>
            </w:r>
          </w:p>
          <w:p w14:paraId="225248B5">
            <w:pPr>
              <w:pStyle w:val="6"/>
              <w:spacing w:before="2" w:line="220" w:lineRule="auto"/>
              <w:ind w:left="61"/>
              <w:rPr>
                <w:sz w:val="24"/>
                <w:szCs w:val="24"/>
              </w:rPr>
            </w:pPr>
            <w:r>
              <w:rPr>
                <w:spacing w:val="-1"/>
                <w:sz w:val="24"/>
                <w:szCs w:val="24"/>
              </w:rPr>
              <w:t>2.采用专业级</w:t>
            </w:r>
            <w:r>
              <w:rPr>
                <w:spacing w:val="-49"/>
                <w:sz w:val="24"/>
                <w:szCs w:val="24"/>
              </w:rPr>
              <w:t xml:space="preserve"> </w:t>
            </w:r>
            <w:r>
              <w:rPr>
                <w:spacing w:val="-1"/>
                <w:sz w:val="24"/>
                <w:szCs w:val="24"/>
              </w:rPr>
              <w:t>24-bitA/D</w:t>
            </w:r>
            <w:r>
              <w:rPr>
                <w:spacing w:val="-52"/>
                <w:sz w:val="24"/>
                <w:szCs w:val="24"/>
              </w:rPr>
              <w:t xml:space="preserve"> </w:t>
            </w:r>
            <w:r>
              <w:rPr>
                <w:spacing w:val="-1"/>
                <w:sz w:val="24"/>
                <w:szCs w:val="24"/>
              </w:rPr>
              <w:t>及</w:t>
            </w:r>
            <w:r>
              <w:rPr>
                <w:spacing w:val="-49"/>
                <w:sz w:val="24"/>
                <w:szCs w:val="24"/>
              </w:rPr>
              <w:t xml:space="preserve"> </w:t>
            </w:r>
            <w:r>
              <w:rPr>
                <w:spacing w:val="-1"/>
                <w:sz w:val="24"/>
                <w:szCs w:val="24"/>
              </w:rPr>
              <w:t>D/A</w:t>
            </w:r>
            <w:r>
              <w:rPr>
                <w:spacing w:val="-52"/>
                <w:sz w:val="24"/>
                <w:szCs w:val="24"/>
              </w:rPr>
              <w:t xml:space="preserve"> </w:t>
            </w:r>
            <w:r>
              <w:rPr>
                <w:spacing w:val="-1"/>
                <w:sz w:val="24"/>
                <w:szCs w:val="24"/>
              </w:rPr>
              <w:t>转换芯片，适用于音频电路的电解电容器件，声音悦耳动听；</w:t>
            </w:r>
          </w:p>
          <w:p w14:paraId="6C218D48">
            <w:pPr>
              <w:pStyle w:val="6"/>
              <w:spacing w:before="26" w:line="220" w:lineRule="auto"/>
              <w:ind w:left="62"/>
              <w:rPr>
                <w:sz w:val="24"/>
                <w:szCs w:val="24"/>
              </w:rPr>
            </w:pPr>
            <w:r>
              <w:rPr>
                <w:sz w:val="24"/>
                <w:szCs w:val="24"/>
              </w:rPr>
              <w:t>3.采用最新自动校正频点算法，迅速抑制啸叫点且对原始音频不损伤，高度</w:t>
            </w:r>
            <w:r>
              <w:rPr>
                <w:spacing w:val="-1"/>
                <w:sz w:val="24"/>
                <w:szCs w:val="24"/>
              </w:rPr>
              <w:t>还原系统音频声音底色；</w:t>
            </w:r>
          </w:p>
          <w:p w14:paraId="7328DF66">
            <w:pPr>
              <w:pStyle w:val="6"/>
              <w:spacing w:before="23" w:line="220" w:lineRule="auto"/>
              <w:ind w:left="56"/>
              <w:rPr>
                <w:sz w:val="24"/>
                <w:szCs w:val="24"/>
              </w:rPr>
            </w:pPr>
            <w:r>
              <w:rPr>
                <w:sz w:val="24"/>
                <w:szCs w:val="24"/>
              </w:rPr>
              <w:t>4.最新的检测速度算法，使检测速度及啸叫抑制速度极大地提升，为整个音频系统提供有力</w:t>
            </w:r>
            <w:r>
              <w:rPr>
                <w:spacing w:val="-1"/>
                <w:sz w:val="24"/>
                <w:szCs w:val="24"/>
              </w:rPr>
              <w:t>的保障；</w:t>
            </w:r>
          </w:p>
          <w:p w14:paraId="1DEAB784">
            <w:pPr>
              <w:pStyle w:val="6"/>
              <w:spacing w:before="26" w:line="220" w:lineRule="auto"/>
              <w:ind w:left="57"/>
              <w:rPr>
                <w:sz w:val="24"/>
                <w:szCs w:val="24"/>
              </w:rPr>
            </w:pPr>
            <w:r>
              <w:rPr>
                <w:spacing w:val="-1"/>
                <w:sz w:val="24"/>
                <w:szCs w:val="24"/>
              </w:rPr>
              <w:t>5.AB</w:t>
            </w:r>
            <w:r>
              <w:rPr>
                <w:spacing w:val="-35"/>
                <w:sz w:val="24"/>
                <w:szCs w:val="24"/>
              </w:rPr>
              <w:t xml:space="preserve"> </w:t>
            </w:r>
            <w:r>
              <w:rPr>
                <w:spacing w:val="-1"/>
                <w:sz w:val="24"/>
                <w:szCs w:val="24"/>
              </w:rPr>
              <w:t>两路各</w:t>
            </w:r>
            <w:r>
              <w:rPr>
                <w:spacing w:val="-53"/>
                <w:sz w:val="24"/>
                <w:szCs w:val="24"/>
              </w:rPr>
              <w:t xml:space="preserve"> </w:t>
            </w:r>
            <w:r>
              <w:rPr>
                <w:spacing w:val="-1"/>
                <w:sz w:val="24"/>
                <w:szCs w:val="24"/>
              </w:rPr>
              <w:t>24</w:t>
            </w:r>
            <w:r>
              <w:rPr>
                <w:spacing w:val="-55"/>
                <w:sz w:val="24"/>
                <w:szCs w:val="24"/>
              </w:rPr>
              <w:t xml:space="preserve"> </w:t>
            </w:r>
            <w:r>
              <w:rPr>
                <w:spacing w:val="-1"/>
                <w:sz w:val="24"/>
                <w:szCs w:val="24"/>
              </w:rPr>
              <w:t>个自动陷波点，可设置</w:t>
            </w:r>
            <w:r>
              <w:rPr>
                <w:spacing w:val="-2"/>
                <w:sz w:val="24"/>
                <w:szCs w:val="24"/>
              </w:rPr>
              <w:t>最多达到</w:t>
            </w:r>
            <w:r>
              <w:rPr>
                <w:spacing w:val="-38"/>
                <w:sz w:val="24"/>
                <w:szCs w:val="24"/>
              </w:rPr>
              <w:t xml:space="preserve"> </w:t>
            </w:r>
            <w:r>
              <w:rPr>
                <w:spacing w:val="-2"/>
                <w:sz w:val="24"/>
                <w:szCs w:val="24"/>
              </w:rPr>
              <w:t>12</w:t>
            </w:r>
            <w:r>
              <w:rPr>
                <w:spacing w:val="-55"/>
                <w:sz w:val="24"/>
                <w:szCs w:val="24"/>
              </w:rPr>
              <w:t xml:space="preserve"> </w:t>
            </w:r>
            <w:r>
              <w:rPr>
                <w:spacing w:val="-2"/>
                <w:sz w:val="24"/>
                <w:szCs w:val="24"/>
              </w:rPr>
              <w:t>个静态陷波点，剩余为循环的动态陷波点；</w:t>
            </w:r>
          </w:p>
          <w:p w14:paraId="49D1C8AF">
            <w:pPr>
              <w:pStyle w:val="6"/>
              <w:spacing w:before="23" w:line="220" w:lineRule="auto"/>
              <w:ind w:left="61"/>
              <w:rPr>
                <w:sz w:val="24"/>
                <w:szCs w:val="24"/>
              </w:rPr>
            </w:pPr>
            <w:r>
              <w:rPr>
                <w:spacing w:val="-1"/>
                <w:sz w:val="24"/>
                <w:szCs w:val="24"/>
              </w:rPr>
              <w:t>6.AB</w:t>
            </w:r>
            <w:r>
              <w:rPr>
                <w:spacing w:val="-35"/>
                <w:sz w:val="24"/>
                <w:szCs w:val="24"/>
              </w:rPr>
              <w:t xml:space="preserve"> </w:t>
            </w:r>
            <w:r>
              <w:rPr>
                <w:spacing w:val="-1"/>
                <w:sz w:val="24"/>
                <w:szCs w:val="24"/>
              </w:rPr>
              <w:t>两路各24</w:t>
            </w:r>
            <w:r>
              <w:rPr>
                <w:spacing w:val="-35"/>
                <w:sz w:val="24"/>
                <w:szCs w:val="24"/>
              </w:rPr>
              <w:t xml:space="preserve"> </w:t>
            </w:r>
            <w:r>
              <w:rPr>
                <w:spacing w:val="-1"/>
                <w:sz w:val="24"/>
                <w:szCs w:val="24"/>
              </w:rPr>
              <w:t>点</w:t>
            </w:r>
            <w:r>
              <w:rPr>
                <w:spacing w:val="-48"/>
                <w:sz w:val="24"/>
                <w:szCs w:val="24"/>
              </w:rPr>
              <w:t xml:space="preserve"> </w:t>
            </w:r>
            <w:r>
              <w:rPr>
                <w:spacing w:val="-1"/>
                <w:sz w:val="24"/>
                <w:szCs w:val="24"/>
              </w:rPr>
              <w:t>PEQ</w:t>
            </w:r>
            <w:r>
              <w:rPr>
                <w:spacing w:val="-50"/>
                <w:sz w:val="24"/>
                <w:szCs w:val="24"/>
              </w:rPr>
              <w:t xml:space="preserve"> </w:t>
            </w:r>
            <w:r>
              <w:rPr>
                <w:spacing w:val="-1"/>
                <w:sz w:val="24"/>
                <w:szCs w:val="24"/>
              </w:rPr>
              <w:t>设置，每个点可以分别设置频率、Q</w:t>
            </w:r>
            <w:r>
              <w:rPr>
                <w:spacing w:val="-58"/>
                <w:sz w:val="24"/>
                <w:szCs w:val="24"/>
              </w:rPr>
              <w:t xml:space="preserve"> </w:t>
            </w:r>
            <w:r>
              <w:rPr>
                <w:spacing w:val="-1"/>
                <w:sz w:val="24"/>
                <w:szCs w:val="24"/>
              </w:rPr>
              <w:t>值、增益，频率分辨精度</w:t>
            </w:r>
            <w:r>
              <w:rPr>
                <w:spacing w:val="-38"/>
                <w:sz w:val="24"/>
                <w:szCs w:val="24"/>
              </w:rPr>
              <w:t xml:space="preserve"> </w:t>
            </w:r>
            <w:r>
              <w:rPr>
                <w:spacing w:val="-1"/>
                <w:sz w:val="24"/>
                <w:szCs w:val="24"/>
              </w:rPr>
              <w:t>1H</w:t>
            </w:r>
            <w:r>
              <w:rPr>
                <w:spacing w:val="-2"/>
                <w:sz w:val="24"/>
                <w:szCs w:val="24"/>
              </w:rPr>
              <w:t>z；</w:t>
            </w:r>
          </w:p>
          <w:p w14:paraId="41C8664F">
            <w:pPr>
              <w:pStyle w:val="6"/>
              <w:spacing w:before="26" w:line="225" w:lineRule="auto"/>
              <w:ind w:left="63"/>
              <w:rPr>
                <w:sz w:val="24"/>
                <w:szCs w:val="24"/>
              </w:rPr>
            </w:pPr>
            <w:r>
              <w:rPr>
                <w:spacing w:val="-3"/>
                <w:sz w:val="24"/>
                <w:szCs w:val="24"/>
              </w:rPr>
              <w:t>7.AB</w:t>
            </w:r>
            <w:r>
              <w:rPr>
                <w:spacing w:val="-24"/>
                <w:sz w:val="24"/>
                <w:szCs w:val="24"/>
              </w:rPr>
              <w:t xml:space="preserve"> </w:t>
            </w:r>
            <w:r>
              <w:rPr>
                <w:spacing w:val="-3"/>
                <w:sz w:val="24"/>
                <w:szCs w:val="24"/>
              </w:rPr>
              <w:t>两路各设有高低通滤波器；</w:t>
            </w:r>
          </w:p>
          <w:p w14:paraId="4AB857BE">
            <w:pPr>
              <w:pStyle w:val="6"/>
              <w:spacing w:before="19" w:line="220" w:lineRule="auto"/>
              <w:ind w:left="60"/>
              <w:rPr>
                <w:sz w:val="24"/>
                <w:szCs w:val="24"/>
              </w:rPr>
            </w:pPr>
            <w:r>
              <w:rPr>
                <w:spacing w:val="-1"/>
                <w:sz w:val="24"/>
                <w:szCs w:val="24"/>
              </w:rPr>
              <w:t>8.AB</w:t>
            </w:r>
            <w:r>
              <w:rPr>
                <w:spacing w:val="-33"/>
                <w:sz w:val="24"/>
                <w:szCs w:val="24"/>
              </w:rPr>
              <w:t xml:space="preserve"> </w:t>
            </w:r>
            <w:r>
              <w:rPr>
                <w:spacing w:val="-1"/>
                <w:sz w:val="24"/>
                <w:szCs w:val="24"/>
              </w:rPr>
              <w:t>两路各设有四档移频功能，配合陷波器使用，啸叫抑制能力出类拔萃；</w:t>
            </w:r>
          </w:p>
          <w:p w14:paraId="1FF486EA">
            <w:pPr>
              <w:pStyle w:val="6"/>
              <w:spacing w:before="24" w:line="220" w:lineRule="auto"/>
              <w:ind w:left="56"/>
              <w:rPr>
                <w:sz w:val="24"/>
                <w:szCs w:val="24"/>
              </w:rPr>
            </w:pPr>
            <w:r>
              <w:rPr>
                <w:sz w:val="24"/>
                <w:szCs w:val="24"/>
              </w:rPr>
              <w:t>9.输入压缩功能，消除反馈同时更可控制人声动</w:t>
            </w:r>
            <w:r>
              <w:rPr>
                <w:spacing w:val="-1"/>
                <w:sz w:val="24"/>
                <w:szCs w:val="24"/>
              </w:rPr>
              <w:t>态范围；</w:t>
            </w:r>
          </w:p>
          <w:p w14:paraId="40D2DE02">
            <w:pPr>
              <w:pStyle w:val="6"/>
              <w:spacing w:before="26" w:line="220" w:lineRule="auto"/>
              <w:ind w:left="75"/>
              <w:rPr>
                <w:sz w:val="24"/>
                <w:szCs w:val="24"/>
              </w:rPr>
            </w:pPr>
            <w:r>
              <w:rPr>
                <w:spacing w:val="-1"/>
                <w:sz w:val="24"/>
                <w:szCs w:val="24"/>
              </w:rPr>
              <w:t>10.AB</w:t>
            </w:r>
            <w:r>
              <w:rPr>
                <w:spacing w:val="-35"/>
                <w:sz w:val="24"/>
                <w:szCs w:val="24"/>
              </w:rPr>
              <w:t xml:space="preserve"> </w:t>
            </w:r>
            <w:r>
              <w:rPr>
                <w:spacing w:val="-1"/>
                <w:sz w:val="24"/>
                <w:szCs w:val="24"/>
              </w:rPr>
              <w:t>两路各设输入通道电平补偿调节，且设置系统总增益，范围为-80dB-+1</w:t>
            </w:r>
            <w:r>
              <w:rPr>
                <w:spacing w:val="-2"/>
                <w:sz w:val="24"/>
                <w:szCs w:val="24"/>
              </w:rPr>
              <w:t>0dB；</w:t>
            </w:r>
          </w:p>
          <w:p w14:paraId="29B95DA0">
            <w:pPr>
              <w:pStyle w:val="6"/>
              <w:spacing w:before="26" w:line="220" w:lineRule="auto"/>
              <w:ind w:left="75"/>
              <w:rPr>
                <w:sz w:val="24"/>
                <w:szCs w:val="24"/>
              </w:rPr>
            </w:pPr>
            <w:r>
              <w:rPr>
                <w:spacing w:val="-3"/>
                <w:sz w:val="24"/>
                <w:szCs w:val="24"/>
              </w:rPr>
              <w:t>11.2</w:t>
            </w:r>
            <w:r>
              <w:rPr>
                <w:spacing w:val="-32"/>
                <w:sz w:val="24"/>
                <w:szCs w:val="24"/>
              </w:rPr>
              <w:t xml:space="preserve"> </w:t>
            </w:r>
            <w:r>
              <w:rPr>
                <w:spacing w:val="-3"/>
                <w:sz w:val="24"/>
                <w:szCs w:val="24"/>
              </w:rPr>
              <w:t>寸中英文彩屏，中英文可选。</w:t>
            </w:r>
          </w:p>
          <w:p w14:paraId="66D1416E">
            <w:pPr>
              <w:pStyle w:val="6"/>
              <w:spacing w:before="25" w:line="222" w:lineRule="auto"/>
              <w:ind w:left="75"/>
              <w:rPr>
                <w:sz w:val="24"/>
                <w:szCs w:val="24"/>
              </w:rPr>
            </w:pPr>
            <w:r>
              <w:rPr>
                <w:spacing w:val="-2"/>
                <w:sz w:val="24"/>
                <w:szCs w:val="24"/>
              </w:rPr>
              <w:t>12.输入最大电平：+20dBu</w:t>
            </w:r>
          </w:p>
          <w:p w14:paraId="78922EDD">
            <w:pPr>
              <w:pStyle w:val="6"/>
              <w:spacing w:before="21" w:line="222" w:lineRule="auto"/>
              <w:ind w:left="75"/>
              <w:rPr>
                <w:sz w:val="24"/>
                <w:szCs w:val="24"/>
              </w:rPr>
            </w:pPr>
            <w:r>
              <w:rPr>
                <w:spacing w:val="-2"/>
                <w:sz w:val="24"/>
                <w:szCs w:val="24"/>
              </w:rPr>
              <w:t>13.输出通道最大电平：+20dBu</w:t>
            </w:r>
          </w:p>
          <w:p w14:paraId="1B0F634F">
            <w:pPr>
              <w:pStyle w:val="6"/>
              <w:spacing w:before="24" w:line="202" w:lineRule="auto"/>
              <w:ind w:left="75"/>
              <w:rPr>
                <w:sz w:val="24"/>
                <w:szCs w:val="24"/>
              </w:rPr>
            </w:pPr>
            <w:r>
              <w:rPr>
                <w:spacing w:val="-2"/>
                <w:sz w:val="24"/>
                <w:szCs w:val="24"/>
              </w:rPr>
              <w:t>14.总谐波失真+噪声：&lt;0.0025%</w:t>
            </w:r>
          </w:p>
        </w:tc>
      </w:tr>
    </w:tbl>
    <w:p w14:paraId="5615B31C">
      <w:pPr>
        <w:rPr>
          <w:rFonts w:ascii="Arial"/>
          <w:sz w:val="21"/>
        </w:rPr>
      </w:pPr>
    </w:p>
    <w:p w14:paraId="5659E3E2">
      <w:pPr>
        <w:rPr>
          <w:rFonts w:ascii="Arial" w:hAnsi="Arial" w:eastAsia="Arial" w:cs="Arial"/>
          <w:sz w:val="21"/>
          <w:szCs w:val="21"/>
        </w:rPr>
        <w:sectPr>
          <w:footerReference r:id="rId25" w:type="default"/>
          <w:pgSz w:w="16839" w:h="11906"/>
          <w:pgMar w:top="1012" w:right="911" w:bottom="1310" w:left="911" w:header="0" w:footer="1065" w:gutter="0"/>
          <w:cols w:space="720" w:num="1"/>
        </w:sectPr>
      </w:pPr>
    </w:p>
    <w:p w14:paraId="5C19F118">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69A3B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719" w:type="dxa"/>
            <w:vAlign w:val="top"/>
          </w:tcPr>
          <w:p w14:paraId="2A9F53F1">
            <w:pPr>
              <w:rPr>
                <w:rFonts w:ascii="Arial"/>
                <w:sz w:val="21"/>
              </w:rPr>
            </w:pPr>
          </w:p>
        </w:tc>
        <w:tc>
          <w:tcPr>
            <w:tcW w:w="1486" w:type="dxa"/>
            <w:vAlign w:val="top"/>
          </w:tcPr>
          <w:p w14:paraId="4AD5F77B">
            <w:pPr>
              <w:rPr>
                <w:rFonts w:ascii="Arial"/>
                <w:sz w:val="21"/>
              </w:rPr>
            </w:pPr>
          </w:p>
        </w:tc>
        <w:tc>
          <w:tcPr>
            <w:tcW w:w="12804" w:type="dxa"/>
            <w:vAlign w:val="top"/>
          </w:tcPr>
          <w:p w14:paraId="7CD10EDD">
            <w:pPr>
              <w:pStyle w:val="6"/>
              <w:spacing w:before="33" w:line="222" w:lineRule="auto"/>
              <w:ind w:left="75"/>
              <w:rPr>
                <w:sz w:val="24"/>
                <w:szCs w:val="24"/>
              </w:rPr>
            </w:pPr>
            <w:r>
              <w:rPr>
                <w:spacing w:val="-2"/>
                <w:sz w:val="24"/>
                <w:szCs w:val="24"/>
              </w:rPr>
              <w:t>15.最小固定延时：&lt;2ms</w:t>
            </w:r>
          </w:p>
          <w:p w14:paraId="2FED081A">
            <w:pPr>
              <w:pStyle w:val="6"/>
              <w:spacing w:before="24" w:line="229" w:lineRule="auto"/>
              <w:ind w:left="75"/>
              <w:rPr>
                <w:sz w:val="24"/>
                <w:szCs w:val="24"/>
              </w:rPr>
            </w:pPr>
            <w:r>
              <w:rPr>
                <w:spacing w:val="-2"/>
                <w:sz w:val="24"/>
                <w:szCs w:val="24"/>
              </w:rPr>
              <w:t>16.电源：220V/50Hz</w:t>
            </w:r>
          </w:p>
        </w:tc>
      </w:tr>
      <w:tr w14:paraId="6DF1D1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3" w:hRule="atLeast"/>
        </w:trPr>
        <w:tc>
          <w:tcPr>
            <w:tcW w:w="719" w:type="dxa"/>
            <w:vAlign w:val="top"/>
          </w:tcPr>
          <w:p w14:paraId="37B06A5D">
            <w:pPr>
              <w:spacing w:line="275" w:lineRule="auto"/>
              <w:rPr>
                <w:rFonts w:ascii="Arial"/>
                <w:sz w:val="21"/>
              </w:rPr>
            </w:pPr>
          </w:p>
          <w:p w14:paraId="61C3569B">
            <w:pPr>
              <w:spacing w:line="276" w:lineRule="auto"/>
              <w:rPr>
                <w:rFonts w:ascii="Arial"/>
                <w:sz w:val="21"/>
              </w:rPr>
            </w:pPr>
          </w:p>
          <w:p w14:paraId="31CC2146">
            <w:pPr>
              <w:spacing w:line="276" w:lineRule="auto"/>
              <w:rPr>
                <w:rFonts w:ascii="Arial"/>
                <w:sz w:val="21"/>
              </w:rPr>
            </w:pPr>
          </w:p>
          <w:p w14:paraId="0EEF1DD5">
            <w:pPr>
              <w:spacing w:line="276" w:lineRule="auto"/>
              <w:rPr>
                <w:rFonts w:ascii="Arial"/>
                <w:sz w:val="21"/>
              </w:rPr>
            </w:pPr>
          </w:p>
          <w:p w14:paraId="54CD4819">
            <w:pPr>
              <w:spacing w:line="276" w:lineRule="auto"/>
              <w:rPr>
                <w:rFonts w:ascii="Arial"/>
                <w:sz w:val="21"/>
              </w:rPr>
            </w:pPr>
          </w:p>
          <w:p w14:paraId="0C5E3232">
            <w:pPr>
              <w:spacing w:line="276" w:lineRule="auto"/>
              <w:rPr>
                <w:rFonts w:ascii="Arial"/>
                <w:sz w:val="21"/>
              </w:rPr>
            </w:pPr>
          </w:p>
          <w:p w14:paraId="291BB5FE">
            <w:pPr>
              <w:pStyle w:val="6"/>
              <w:spacing w:before="78" w:line="325" w:lineRule="exact"/>
              <w:ind w:left="242"/>
              <w:rPr>
                <w:sz w:val="24"/>
                <w:szCs w:val="24"/>
              </w:rPr>
            </w:pPr>
            <w:r>
              <w:rPr>
                <w:spacing w:val="-4"/>
                <w:position w:val="1"/>
                <w:sz w:val="24"/>
                <w:szCs w:val="24"/>
              </w:rPr>
              <w:t>27</w:t>
            </w:r>
          </w:p>
        </w:tc>
        <w:tc>
          <w:tcPr>
            <w:tcW w:w="1486" w:type="dxa"/>
            <w:vAlign w:val="top"/>
          </w:tcPr>
          <w:p w14:paraId="788C9017">
            <w:pPr>
              <w:spacing w:line="275" w:lineRule="auto"/>
              <w:rPr>
                <w:rFonts w:ascii="Arial"/>
                <w:sz w:val="21"/>
              </w:rPr>
            </w:pPr>
          </w:p>
          <w:p w14:paraId="125C6AB4">
            <w:pPr>
              <w:spacing w:line="276" w:lineRule="auto"/>
              <w:rPr>
                <w:rFonts w:ascii="Arial"/>
                <w:sz w:val="21"/>
              </w:rPr>
            </w:pPr>
          </w:p>
          <w:p w14:paraId="68ECA6BE">
            <w:pPr>
              <w:spacing w:line="276" w:lineRule="auto"/>
              <w:rPr>
                <w:rFonts w:ascii="Arial"/>
                <w:sz w:val="21"/>
              </w:rPr>
            </w:pPr>
          </w:p>
          <w:p w14:paraId="426C5101">
            <w:pPr>
              <w:spacing w:line="276" w:lineRule="auto"/>
              <w:rPr>
                <w:rFonts w:ascii="Arial"/>
                <w:sz w:val="21"/>
              </w:rPr>
            </w:pPr>
          </w:p>
          <w:p w14:paraId="0D9D7F11">
            <w:pPr>
              <w:spacing w:line="276" w:lineRule="auto"/>
              <w:rPr>
                <w:rFonts w:ascii="Arial"/>
                <w:sz w:val="21"/>
              </w:rPr>
            </w:pPr>
          </w:p>
          <w:p w14:paraId="5212A4F6">
            <w:pPr>
              <w:spacing w:line="276" w:lineRule="auto"/>
              <w:rPr>
                <w:rFonts w:ascii="Arial"/>
                <w:sz w:val="21"/>
              </w:rPr>
            </w:pPr>
          </w:p>
          <w:p w14:paraId="6055D6CF">
            <w:pPr>
              <w:pStyle w:val="6"/>
              <w:spacing w:before="78" w:line="226" w:lineRule="auto"/>
              <w:ind w:left="169"/>
              <w:rPr>
                <w:sz w:val="24"/>
                <w:szCs w:val="24"/>
              </w:rPr>
            </w:pPr>
            <w:r>
              <w:rPr>
                <w:spacing w:val="-7"/>
                <w:sz w:val="24"/>
                <w:szCs w:val="24"/>
              </w:rPr>
              <w:t>电源时序器</w:t>
            </w:r>
          </w:p>
        </w:tc>
        <w:tc>
          <w:tcPr>
            <w:tcW w:w="12804" w:type="dxa"/>
            <w:vAlign w:val="top"/>
          </w:tcPr>
          <w:p w14:paraId="780573DD">
            <w:pPr>
              <w:pStyle w:val="6"/>
              <w:spacing w:before="35" w:line="222" w:lineRule="auto"/>
              <w:ind w:left="64"/>
              <w:rPr>
                <w:sz w:val="24"/>
                <w:szCs w:val="24"/>
              </w:rPr>
            </w:pPr>
            <w:r>
              <w:rPr>
                <w:b/>
                <w:bCs/>
                <w:color w:val="FF0000"/>
                <w:spacing w:val="-4"/>
                <w:sz w:val="24"/>
                <w:szCs w:val="24"/>
                <w:u w:val="single" w:color="auto"/>
              </w:rPr>
              <w:t>LOTFUN</w:t>
            </w:r>
            <w:r>
              <w:rPr>
                <w:color w:val="FF0000"/>
                <w:spacing w:val="-34"/>
                <w:sz w:val="24"/>
                <w:szCs w:val="24"/>
                <w:u w:val="single" w:color="auto"/>
              </w:rPr>
              <w:t xml:space="preserve"> </w:t>
            </w:r>
            <w:r>
              <w:rPr>
                <w:b/>
                <w:bCs/>
                <w:color w:val="FF0000"/>
                <w:spacing w:val="-4"/>
                <w:sz w:val="24"/>
                <w:szCs w:val="24"/>
                <w:u w:val="single" w:color="auto"/>
              </w:rPr>
              <w:t>品牌</w:t>
            </w:r>
            <w:r>
              <w:rPr>
                <w:spacing w:val="-4"/>
                <w:sz w:val="24"/>
                <w:szCs w:val="24"/>
              </w:rPr>
              <w:t>电源时序器</w:t>
            </w:r>
          </w:p>
          <w:p w14:paraId="13651628">
            <w:pPr>
              <w:pStyle w:val="6"/>
              <w:spacing w:before="21" w:line="227" w:lineRule="auto"/>
              <w:ind w:left="75"/>
              <w:rPr>
                <w:sz w:val="24"/>
                <w:szCs w:val="24"/>
              </w:rPr>
            </w:pPr>
            <w:r>
              <w:rPr>
                <w:spacing w:val="-3"/>
                <w:sz w:val="24"/>
                <w:szCs w:val="24"/>
              </w:rPr>
              <w:t>1.面板材质：钣金</w:t>
            </w:r>
          </w:p>
          <w:p w14:paraId="28891565">
            <w:pPr>
              <w:pStyle w:val="6"/>
              <w:spacing w:before="16" w:line="236" w:lineRule="auto"/>
              <w:ind w:left="66" w:right="53" w:hanging="5"/>
              <w:rPr>
                <w:sz w:val="24"/>
                <w:szCs w:val="24"/>
              </w:rPr>
            </w:pPr>
            <w:r>
              <w:rPr>
                <w:spacing w:val="-2"/>
                <w:sz w:val="24"/>
                <w:szCs w:val="24"/>
              </w:rPr>
              <w:t>2.通道数量：8</w:t>
            </w:r>
            <w:r>
              <w:rPr>
                <w:spacing w:val="-56"/>
                <w:sz w:val="24"/>
                <w:szCs w:val="24"/>
              </w:rPr>
              <w:t xml:space="preserve"> </w:t>
            </w:r>
            <w:r>
              <w:rPr>
                <w:spacing w:val="-2"/>
                <w:sz w:val="24"/>
                <w:szCs w:val="24"/>
              </w:rPr>
              <w:t>路继电器受控输出、1</w:t>
            </w:r>
            <w:r>
              <w:rPr>
                <w:spacing w:val="-56"/>
                <w:sz w:val="24"/>
                <w:szCs w:val="24"/>
              </w:rPr>
              <w:t xml:space="preserve"> </w:t>
            </w:r>
            <w:r>
              <w:rPr>
                <w:spacing w:val="-2"/>
                <w:sz w:val="24"/>
                <w:szCs w:val="24"/>
              </w:rPr>
              <w:t>路常通输出。单路最大输出电流</w:t>
            </w:r>
            <w:r>
              <w:rPr>
                <w:spacing w:val="-39"/>
                <w:sz w:val="24"/>
                <w:szCs w:val="24"/>
              </w:rPr>
              <w:t xml:space="preserve"> </w:t>
            </w:r>
            <w:r>
              <w:rPr>
                <w:spacing w:val="-2"/>
                <w:sz w:val="24"/>
                <w:szCs w:val="24"/>
              </w:rPr>
              <w:t>10A；包含常通输出</w:t>
            </w:r>
            <w:r>
              <w:rPr>
                <w:spacing w:val="-3"/>
                <w:sz w:val="24"/>
                <w:szCs w:val="24"/>
              </w:rPr>
              <w:t>在内，全部输出同时工作时的合</w:t>
            </w:r>
            <w:r>
              <w:rPr>
                <w:spacing w:val="3"/>
                <w:sz w:val="24"/>
                <w:szCs w:val="24"/>
              </w:rPr>
              <w:t>计电流不得超过30A。在</w:t>
            </w:r>
            <w:r>
              <w:rPr>
                <w:spacing w:val="-57"/>
                <w:sz w:val="24"/>
                <w:szCs w:val="24"/>
              </w:rPr>
              <w:t xml:space="preserve"> </w:t>
            </w:r>
            <w:r>
              <w:rPr>
                <w:sz w:val="24"/>
                <w:szCs w:val="24"/>
              </w:rPr>
              <w:t>AC</w:t>
            </w:r>
            <w:r>
              <w:rPr>
                <w:spacing w:val="3"/>
                <w:sz w:val="24"/>
                <w:szCs w:val="24"/>
              </w:rPr>
              <w:t>220V</w:t>
            </w:r>
            <w:r>
              <w:rPr>
                <w:spacing w:val="-46"/>
                <w:sz w:val="24"/>
                <w:szCs w:val="24"/>
              </w:rPr>
              <w:t xml:space="preserve"> </w:t>
            </w:r>
            <w:r>
              <w:rPr>
                <w:spacing w:val="3"/>
                <w:sz w:val="24"/>
                <w:szCs w:val="24"/>
              </w:rPr>
              <w:t>条件下，单路负载视在功率不得超过2.2</w:t>
            </w:r>
            <w:r>
              <w:rPr>
                <w:sz w:val="24"/>
                <w:szCs w:val="24"/>
              </w:rPr>
              <w:t>kVA</w:t>
            </w:r>
            <w:r>
              <w:rPr>
                <w:spacing w:val="3"/>
                <w:sz w:val="24"/>
                <w:szCs w:val="24"/>
              </w:rPr>
              <w:t>，总负载视在功率不得超</w:t>
            </w:r>
            <w:r>
              <w:rPr>
                <w:spacing w:val="2"/>
                <w:sz w:val="24"/>
                <w:szCs w:val="24"/>
              </w:rPr>
              <w:t>过6.6</w:t>
            </w:r>
            <w:r>
              <w:rPr>
                <w:sz w:val="24"/>
                <w:szCs w:val="24"/>
              </w:rPr>
              <w:t>kVA</w:t>
            </w:r>
            <w:r>
              <w:rPr>
                <w:spacing w:val="2"/>
                <w:sz w:val="24"/>
                <w:szCs w:val="24"/>
              </w:rPr>
              <w:t>；</w:t>
            </w:r>
          </w:p>
          <w:p w14:paraId="70CC8243">
            <w:pPr>
              <w:pStyle w:val="6"/>
              <w:spacing w:before="8" w:line="220" w:lineRule="auto"/>
              <w:ind w:left="58"/>
              <w:rPr>
                <w:sz w:val="24"/>
                <w:szCs w:val="24"/>
              </w:rPr>
            </w:pPr>
            <w:r>
              <w:rPr>
                <w:sz w:val="24"/>
                <w:szCs w:val="24"/>
              </w:rPr>
              <w:t>应计入功放启动冲击电流并留有余量，具有过流保护，严禁按各分路额定值简单累</w:t>
            </w:r>
            <w:r>
              <w:rPr>
                <w:spacing w:val="-1"/>
                <w:sz w:val="24"/>
                <w:szCs w:val="24"/>
              </w:rPr>
              <w:t>加配置负载。</w:t>
            </w:r>
          </w:p>
          <w:p w14:paraId="5F64A34C">
            <w:pPr>
              <w:pStyle w:val="6"/>
              <w:spacing w:before="26" w:line="239" w:lineRule="auto"/>
              <w:ind w:left="62" w:right="54"/>
              <w:rPr>
                <w:sz w:val="24"/>
                <w:szCs w:val="24"/>
              </w:rPr>
            </w:pPr>
            <w:r>
              <w:rPr>
                <w:spacing w:val="-1"/>
                <w:sz w:val="24"/>
                <w:szCs w:val="24"/>
              </w:rPr>
              <w:t>3.输出插座采用阻燃绝缘材料及铜合金导电件，符合现行适用插头插座安全标准；插座、继电器和接线端子的额定电流与相应支路保护装置匹配。</w:t>
            </w:r>
          </w:p>
          <w:p w14:paraId="6F2CBB4B">
            <w:pPr>
              <w:pStyle w:val="6"/>
              <w:spacing w:line="220" w:lineRule="auto"/>
              <w:ind w:left="56"/>
              <w:rPr>
                <w:sz w:val="24"/>
                <w:szCs w:val="24"/>
              </w:rPr>
            </w:pPr>
            <w:r>
              <w:rPr>
                <w:spacing w:val="2"/>
                <w:sz w:val="24"/>
                <w:szCs w:val="24"/>
              </w:rPr>
              <w:t>4.供电规格：内置变压器，适用电压</w:t>
            </w:r>
            <w:r>
              <w:rPr>
                <w:sz w:val="24"/>
                <w:szCs w:val="24"/>
              </w:rPr>
              <w:t>AC</w:t>
            </w:r>
            <w:r>
              <w:rPr>
                <w:spacing w:val="2"/>
                <w:sz w:val="24"/>
                <w:szCs w:val="24"/>
              </w:rPr>
              <w:t>220V50—60</w:t>
            </w:r>
            <w:r>
              <w:rPr>
                <w:sz w:val="24"/>
                <w:szCs w:val="24"/>
              </w:rPr>
              <w:t>Hz</w:t>
            </w:r>
          </w:p>
          <w:p w14:paraId="37699D28">
            <w:pPr>
              <w:pStyle w:val="6"/>
              <w:spacing w:before="25" w:line="220" w:lineRule="auto"/>
              <w:ind w:left="57"/>
              <w:rPr>
                <w:sz w:val="24"/>
                <w:szCs w:val="24"/>
              </w:rPr>
            </w:pPr>
            <w:r>
              <w:rPr>
                <w:sz w:val="24"/>
                <w:szCs w:val="24"/>
              </w:rPr>
              <w:t>5.主电缆线规格：3</w:t>
            </w:r>
            <w:r>
              <w:rPr>
                <w:spacing w:val="-27"/>
                <w:sz w:val="24"/>
                <w:szCs w:val="24"/>
              </w:rPr>
              <w:t xml:space="preserve"> </w:t>
            </w:r>
            <w:r>
              <w:rPr>
                <w:sz w:val="24"/>
                <w:szCs w:val="24"/>
              </w:rPr>
              <w:t>芯铜导体电缆，每芯标称截面积4mm2，总长度为</w:t>
            </w:r>
            <w:r>
              <w:rPr>
                <w:spacing w:val="-38"/>
                <w:sz w:val="24"/>
                <w:szCs w:val="24"/>
              </w:rPr>
              <w:t xml:space="preserve"> </w:t>
            </w:r>
            <w:r>
              <w:rPr>
                <w:sz w:val="24"/>
                <w:szCs w:val="24"/>
              </w:rPr>
              <w:t>1.2</w:t>
            </w:r>
            <w:r>
              <w:rPr>
                <w:spacing w:val="-52"/>
                <w:sz w:val="24"/>
                <w:szCs w:val="24"/>
              </w:rPr>
              <w:t xml:space="preserve"> </w:t>
            </w:r>
            <w:r>
              <w:rPr>
                <w:sz w:val="24"/>
                <w:szCs w:val="24"/>
              </w:rPr>
              <w:t>米</w:t>
            </w:r>
          </w:p>
          <w:p w14:paraId="2D9320B1">
            <w:pPr>
              <w:pStyle w:val="6"/>
              <w:spacing w:before="26" w:line="220" w:lineRule="auto"/>
              <w:ind w:left="61"/>
              <w:rPr>
                <w:sz w:val="24"/>
                <w:szCs w:val="24"/>
              </w:rPr>
            </w:pPr>
            <w:r>
              <w:rPr>
                <w:sz w:val="24"/>
                <w:szCs w:val="24"/>
              </w:rPr>
              <w:t>6.大屏液晶电压表，按键式轻触开关，顺序开启逆序关闭，P</w:t>
            </w:r>
            <w:r>
              <w:rPr>
                <w:spacing w:val="-1"/>
                <w:sz w:val="24"/>
                <w:szCs w:val="24"/>
              </w:rPr>
              <w:t>ASS</w:t>
            </w:r>
            <w:r>
              <w:rPr>
                <w:spacing w:val="-57"/>
                <w:sz w:val="24"/>
                <w:szCs w:val="24"/>
              </w:rPr>
              <w:t xml:space="preserve"> </w:t>
            </w:r>
            <w:r>
              <w:rPr>
                <w:spacing w:val="-1"/>
                <w:sz w:val="24"/>
                <w:szCs w:val="24"/>
              </w:rPr>
              <w:t>键可全通道同时打开。</w:t>
            </w:r>
          </w:p>
          <w:p w14:paraId="61993228">
            <w:pPr>
              <w:pStyle w:val="6"/>
              <w:spacing w:before="24" w:line="222" w:lineRule="auto"/>
              <w:ind w:left="71" w:hanging="8"/>
              <w:rPr>
                <w:sz w:val="24"/>
                <w:szCs w:val="24"/>
              </w:rPr>
            </w:pPr>
            <w:r>
              <w:rPr>
                <w:spacing w:val="-4"/>
                <w:sz w:val="24"/>
                <w:szCs w:val="24"/>
              </w:rPr>
              <w:t>7.RS232COM</w:t>
            </w:r>
            <w:r>
              <w:rPr>
                <w:spacing w:val="-12"/>
                <w:sz w:val="24"/>
                <w:szCs w:val="24"/>
              </w:rPr>
              <w:t xml:space="preserve"> </w:t>
            </w:r>
            <w:r>
              <w:rPr>
                <w:spacing w:val="-4"/>
                <w:sz w:val="24"/>
                <w:szCs w:val="24"/>
              </w:rPr>
              <w:t>口控制带有</w:t>
            </w:r>
            <w:r>
              <w:rPr>
                <w:spacing w:val="-62"/>
                <w:sz w:val="24"/>
                <w:szCs w:val="24"/>
              </w:rPr>
              <w:t xml:space="preserve"> </w:t>
            </w:r>
            <w:r>
              <w:rPr>
                <w:spacing w:val="-4"/>
                <w:sz w:val="24"/>
                <w:szCs w:val="24"/>
              </w:rPr>
              <w:t>PC</w:t>
            </w:r>
            <w:r>
              <w:rPr>
                <w:spacing w:val="-67"/>
                <w:sz w:val="24"/>
                <w:szCs w:val="24"/>
              </w:rPr>
              <w:t xml:space="preserve"> </w:t>
            </w:r>
            <w:r>
              <w:rPr>
                <w:spacing w:val="-4"/>
                <w:sz w:val="24"/>
                <w:szCs w:val="24"/>
              </w:rPr>
              <w:t>控制软件配合电脑时钟触发定时开关机，每通道开关间隔时间默认1</w:t>
            </w:r>
            <w:r>
              <w:rPr>
                <w:spacing w:val="-70"/>
                <w:sz w:val="24"/>
                <w:szCs w:val="24"/>
              </w:rPr>
              <w:t xml:space="preserve"> </w:t>
            </w:r>
            <w:r>
              <w:rPr>
                <w:spacing w:val="-4"/>
                <w:sz w:val="24"/>
                <w:szCs w:val="24"/>
              </w:rPr>
              <w:t>秒可调节至</w:t>
            </w:r>
            <w:r>
              <w:rPr>
                <w:spacing w:val="-64"/>
                <w:sz w:val="24"/>
                <w:szCs w:val="24"/>
              </w:rPr>
              <w:t xml:space="preserve"> </w:t>
            </w:r>
            <w:r>
              <w:rPr>
                <w:spacing w:val="-4"/>
                <w:sz w:val="24"/>
                <w:szCs w:val="24"/>
              </w:rPr>
              <w:t>2000</w:t>
            </w:r>
            <w:r>
              <w:rPr>
                <w:spacing w:val="-67"/>
                <w:sz w:val="24"/>
                <w:szCs w:val="24"/>
              </w:rPr>
              <w:t xml:space="preserve"> </w:t>
            </w:r>
            <w:r>
              <w:rPr>
                <w:spacing w:val="-4"/>
                <w:sz w:val="24"/>
                <w:szCs w:val="24"/>
              </w:rPr>
              <w:t>秒或以上，</w:t>
            </w:r>
            <w:r>
              <w:rPr>
                <w:spacing w:val="-1"/>
                <w:sz w:val="24"/>
                <w:szCs w:val="24"/>
              </w:rPr>
              <w:t>可选时序/通道互锁/继电器过流保护，支持面板独立控制各通道。</w:t>
            </w:r>
          </w:p>
        </w:tc>
      </w:tr>
      <w:tr w14:paraId="52B0B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8" w:hRule="atLeast"/>
        </w:trPr>
        <w:tc>
          <w:tcPr>
            <w:tcW w:w="719" w:type="dxa"/>
            <w:vAlign w:val="top"/>
          </w:tcPr>
          <w:p w14:paraId="184C1FFD">
            <w:pPr>
              <w:spacing w:line="260" w:lineRule="auto"/>
              <w:rPr>
                <w:rFonts w:ascii="Arial"/>
                <w:sz w:val="21"/>
              </w:rPr>
            </w:pPr>
          </w:p>
          <w:p w14:paraId="5ECEFFB8">
            <w:pPr>
              <w:spacing w:line="260" w:lineRule="auto"/>
              <w:rPr>
                <w:rFonts w:ascii="Arial"/>
                <w:sz w:val="21"/>
              </w:rPr>
            </w:pPr>
          </w:p>
          <w:p w14:paraId="37534464">
            <w:pPr>
              <w:spacing w:line="260" w:lineRule="auto"/>
              <w:rPr>
                <w:rFonts w:ascii="Arial"/>
                <w:sz w:val="21"/>
              </w:rPr>
            </w:pPr>
          </w:p>
          <w:p w14:paraId="32BFB37C">
            <w:pPr>
              <w:spacing w:line="261" w:lineRule="auto"/>
              <w:rPr>
                <w:rFonts w:ascii="Arial"/>
                <w:sz w:val="21"/>
              </w:rPr>
            </w:pPr>
          </w:p>
          <w:p w14:paraId="2CE536B0">
            <w:pPr>
              <w:pStyle w:val="6"/>
              <w:spacing w:before="78" w:line="322" w:lineRule="exact"/>
              <w:ind w:left="242"/>
              <w:rPr>
                <w:sz w:val="24"/>
                <w:szCs w:val="24"/>
              </w:rPr>
            </w:pPr>
            <w:r>
              <w:rPr>
                <w:spacing w:val="-4"/>
                <w:position w:val="1"/>
                <w:sz w:val="24"/>
                <w:szCs w:val="24"/>
              </w:rPr>
              <w:t>28</w:t>
            </w:r>
          </w:p>
        </w:tc>
        <w:tc>
          <w:tcPr>
            <w:tcW w:w="1486" w:type="dxa"/>
            <w:vAlign w:val="top"/>
          </w:tcPr>
          <w:p w14:paraId="1672C815">
            <w:pPr>
              <w:spacing w:line="260" w:lineRule="auto"/>
              <w:rPr>
                <w:rFonts w:ascii="Arial"/>
                <w:sz w:val="21"/>
              </w:rPr>
            </w:pPr>
          </w:p>
          <w:p w14:paraId="6101C227">
            <w:pPr>
              <w:spacing w:line="260" w:lineRule="auto"/>
              <w:rPr>
                <w:rFonts w:ascii="Arial"/>
                <w:sz w:val="21"/>
              </w:rPr>
            </w:pPr>
          </w:p>
          <w:p w14:paraId="28443031">
            <w:pPr>
              <w:spacing w:line="260" w:lineRule="auto"/>
              <w:rPr>
                <w:rFonts w:ascii="Arial"/>
                <w:sz w:val="21"/>
              </w:rPr>
            </w:pPr>
          </w:p>
          <w:p w14:paraId="12F93368">
            <w:pPr>
              <w:spacing w:line="260" w:lineRule="auto"/>
              <w:rPr>
                <w:rFonts w:ascii="Arial"/>
                <w:sz w:val="21"/>
              </w:rPr>
            </w:pPr>
          </w:p>
          <w:p w14:paraId="6CB4F5AB">
            <w:pPr>
              <w:pStyle w:val="6"/>
              <w:spacing w:before="78" w:line="229" w:lineRule="auto"/>
              <w:ind w:left="259"/>
              <w:rPr>
                <w:sz w:val="24"/>
                <w:szCs w:val="24"/>
              </w:rPr>
            </w:pPr>
            <w:r>
              <w:rPr>
                <w:spacing w:val="-1"/>
                <w:sz w:val="24"/>
                <w:szCs w:val="24"/>
              </w:rPr>
              <w:t>航空机柜</w:t>
            </w:r>
          </w:p>
        </w:tc>
        <w:tc>
          <w:tcPr>
            <w:tcW w:w="12804" w:type="dxa"/>
            <w:vAlign w:val="top"/>
          </w:tcPr>
          <w:p w14:paraId="3C0DF8BA">
            <w:pPr>
              <w:pStyle w:val="6"/>
              <w:spacing w:before="36" w:line="222" w:lineRule="auto"/>
              <w:ind w:left="75"/>
              <w:rPr>
                <w:sz w:val="24"/>
                <w:szCs w:val="24"/>
              </w:rPr>
            </w:pPr>
            <w:r>
              <w:rPr>
                <w:b/>
                <w:bCs/>
                <w:color w:val="FF0000"/>
                <w:spacing w:val="-4"/>
                <w:sz w:val="24"/>
                <w:szCs w:val="24"/>
                <w:u w:val="single" w:color="auto"/>
              </w:rPr>
              <w:t>统帅品牌</w:t>
            </w:r>
            <w:r>
              <w:rPr>
                <w:spacing w:val="-4"/>
                <w:sz w:val="24"/>
                <w:szCs w:val="24"/>
              </w:rPr>
              <w:t>航空机柜</w:t>
            </w:r>
          </w:p>
          <w:p w14:paraId="5D1FC34B">
            <w:pPr>
              <w:pStyle w:val="6"/>
              <w:spacing w:before="20" w:line="220" w:lineRule="auto"/>
              <w:ind w:left="75"/>
              <w:rPr>
                <w:sz w:val="24"/>
                <w:szCs w:val="24"/>
              </w:rPr>
            </w:pPr>
            <w:r>
              <w:rPr>
                <w:spacing w:val="-1"/>
                <w:sz w:val="24"/>
                <w:szCs w:val="24"/>
              </w:rPr>
              <w:t>1.19</w:t>
            </w:r>
            <w:r>
              <w:rPr>
                <w:spacing w:val="-38"/>
                <w:sz w:val="24"/>
                <w:szCs w:val="24"/>
              </w:rPr>
              <w:t xml:space="preserve"> </w:t>
            </w:r>
            <w:r>
              <w:rPr>
                <w:spacing w:val="-1"/>
                <w:sz w:val="24"/>
                <w:szCs w:val="24"/>
              </w:rPr>
              <w:t>英寸标准安装航空机柜，适配本项目功放、调音及电源时序等设备，内部有效宽度按</w:t>
            </w:r>
            <w:r>
              <w:rPr>
                <w:spacing w:val="-57"/>
                <w:sz w:val="24"/>
                <w:szCs w:val="24"/>
              </w:rPr>
              <w:t xml:space="preserve"> </w:t>
            </w:r>
            <w:r>
              <w:rPr>
                <w:spacing w:val="-1"/>
                <w:sz w:val="24"/>
                <w:szCs w:val="24"/>
              </w:rPr>
              <w:t>482.6mm</w:t>
            </w:r>
            <w:r>
              <w:rPr>
                <w:spacing w:val="-51"/>
                <w:sz w:val="24"/>
                <w:szCs w:val="24"/>
              </w:rPr>
              <w:t xml:space="preserve"> </w:t>
            </w:r>
            <w:r>
              <w:rPr>
                <w:spacing w:val="-1"/>
                <w:sz w:val="24"/>
                <w:szCs w:val="24"/>
              </w:rPr>
              <w:t>标准安装系统配置。</w:t>
            </w:r>
          </w:p>
          <w:p w14:paraId="075F5ABD">
            <w:pPr>
              <w:pStyle w:val="6"/>
              <w:spacing w:before="25" w:line="238" w:lineRule="auto"/>
              <w:ind w:left="56" w:right="205" w:firstLine="4"/>
              <w:rPr>
                <w:sz w:val="24"/>
                <w:szCs w:val="24"/>
              </w:rPr>
            </w:pPr>
            <w:r>
              <w:rPr>
                <w:spacing w:val="1"/>
                <w:sz w:val="24"/>
                <w:szCs w:val="24"/>
              </w:rPr>
              <w:t>2.有效安装高度容纳全部分配设备，并预留不少于2U</w:t>
            </w:r>
            <w:r>
              <w:rPr>
                <w:spacing w:val="-56"/>
                <w:sz w:val="24"/>
                <w:szCs w:val="24"/>
              </w:rPr>
              <w:t xml:space="preserve"> </w:t>
            </w:r>
            <w:r>
              <w:rPr>
                <w:sz w:val="24"/>
                <w:szCs w:val="24"/>
              </w:rPr>
              <w:t>散热及维护空间；内部有效深度不小于最深设备机身深度加</w:t>
            </w:r>
            <w:r>
              <w:rPr>
                <w:spacing w:val="-38"/>
                <w:sz w:val="24"/>
                <w:szCs w:val="24"/>
              </w:rPr>
              <w:t xml:space="preserve"> </w:t>
            </w:r>
            <w:r>
              <w:rPr>
                <w:sz w:val="24"/>
                <w:szCs w:val="24"/>
              </w:rPr>
              <w:t>100mm接线空间。供应商提供设备排列图及外形尺寸，安装前现</w:t>
            </w:r>
            <w:r>
              <w:rPr>
                <w:spacing w:val="-1"/>
                <w:sz w:val="24"/>
                <w:szCs w:val="24"/>
              </w:rPr>
              <w:t>场复核。</w:t>
            </w:r>
          </w:p>
          <w:p w14:paraId="0A1A8B46">
            <w:pPr>
              <w:pStyle w:val="6"/>
              <w:spacing w:before="6" w:line="237" w:lineRule="auto"/>
              <w:ind w:left="66" w:right="82" w:hanging="4"/>
              <w:rPr>
                <w:sz w:val="24"/>
                <w:szCs w:val="24"/>
              </w:rPr>
            </w:pPr>
            <w:r>
              <w:rPr>
                <w:spacing w:val="-2"/>
                <w:sz w:val="24"/>
                <w:szCs w:val="24"/>
              </w:rPr>
              <w:t>3.箱体采用厚度</w:t>
            </w:r>
            <w:r>
              <w:rPr>
                <w:spacing w:val="-41"/>
                <w:sz w:val="24"/>
                <w:szCs w:val="24"/>
              </w:rPr>
              <w:t xml:space="preserve"> </w:t>
            </w:r>
            <w:r>
              <w:rPr>
                <w:spacing w:val="-2"/>
                <w:sz w:val="24"/>
                <w:szCs w:val="24"/>
              </w:rPr>
              <w:t>9mm</w:t>
            </w:r>
            <w:r>
              <w:rPr>
                <w:spacing w:val="-36"/>
                <w:sz w:val="24"/>
                <w:szCs w:val="24"/>
              </w:rPr>
              <w:t xml:space="preserve"> </w:t>
            </w:r>
            <w:r>
              <w:rPr>
                <w:spacing w:val="-2"/>
                <w:sz w:val="24"/>
                <w:szCs w:val="24"/>
              </w:rPr>
              <w:t>的覆膜多层板或同等强度阻燃复合板，铝合金包边，金属护角，内部金属安装导轨；前后盖可拆卸，</w:t>
            </w:r>
            <w:r>
              <w:rPr>
                <w:spacing w:val="-1"/>
                <w:sz w:val="24"/>
                <w:szCs w:val="24"/>
              </w:rPr>
              <w:t>配提手、锁扣及带制动脚轮。</w:t>
            </w:r>
          </w:p>
          <w:p w14:paraId="56F574A8">
            <w:pPr>
              <w:pStyle w:val="6"/>
              <w:spacing w:before="4" w:line="221" w:lineRule="auto"/>
              <w:ind w:left="62" w:right="54" w:hanging="6"/>
              <w:rPr>
                <w:sz w:val="24"/>
                <w:szCs w:val="24"/>
              </w:rPr>
            </w:pPr>
            <w:r>
              <w:rPr>
                <w:spacing w:val="-1"/>
                <w:sz w:val="24"/>
                <w:szCs w:val="24"/>
              </w:rPr>
              <w:t>4.承载能力不小于所安装设备总质量的</w:t>
            </w:r>
            <w:r>
              <w:rPr>
                <w:spacing w:val="-38"/>
                <w:sz w:val="24"/>
                <w:szCs w:val="24"/>
              </w:rPr>
              <w:t xml:space="preserve"> </w:t>
            </w:r>
            <w:r>
              <w:rPr>
                <w:spacing w:val="-1"/>
                <w:sz w:val="24"/>
                <w:szCs w:val="24"/>
              </w:rPr>
              <w:t>1.5</w:t>
            </w:r>
            <w:r>
              <w:rPr>
                <w:spacing w:val="-55"/>
                <w:sz w:val="24"/>
                <w:szCs w:val="24"/>
              </w:rPr>
              <w:t xml:space="preserve"> </w:t>
            </w:r>
            <w:r>
              <w:rPr>
                <w:spacing w:val="-1"/>
                <w:sz w:val="24"/>
                <w:szCs w:val="24"/>
              </w:rPr>
              <w:t>倍，配套托板、安装螺钉、理线及通风措施，金属部件按电气安全</w:t>
            </w:r>
            <w:r>
              <w:rPr>
                <w:spacing w:val="-2"/>
                <w:sz w:val="24"/>
                <w:szCs w:val="24"/>
              </w:rPr>
              <w:t>要求可靠接</w:t>
            </w:r>
            <w:r>
              <w:rPr>
                <w:spacing w:val="-5"/>
                <w:sz w:val="24"/>
                <w:szCs w:val="24"/>
              </w:rPr>
              <w:t>地。</w:t>
            </w:r>
          </w:p>
        </w:tc>
      </w:tr>
      <w:tr w14:paraId="021A90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7" w:hRule="atLeast"/>
        </w:trPr>
        <w:tc>
          <w:tcPr>
            <w:tcW w:w="719" w:type="dxa"/>
            <w:vAlign w:val="top"/>
          </w:tcPr>
          <w:p w14:paraId="60026B5B">
            <w:pPr>
              <w:spacing w:line="243" w:lineRule="auto"/>
              <w:rPr>
                <w:rFonts w:ascii="Arial"/>
                <w:sz w:val="21"/>
              </w:rPr>
            </w:pPr>
          </w:p>
          <w:p w14:paraId="6F6E0353">
            <w:pPr>
              <w:spacing w:line="244" w:lineRule="auto"/>
              <w:rPr>
                <w:rFonts w:ascii="Arial"/>
                <w:sz w:val="21"/>
              </w:rPr>
            </w:pPr>
          </w:p>
          <w:p w14:paraId="0A60975A">
            <w:pPr>
              <w:spacing w:line="244" w:lineRule="auto"/>
              <w:rPr>
                <w:rFonts w:ascii="Arial"/>
                <w:sz w:val="21"/>
              </w:rPr>
            </w:pPr>
          </w:p>
          <w:p w14:paraId="776DB501">
            <w:pPr>
              <w:pStyle w:val="6"/>
              <w:spacing w:before="78" w:line="323" w:lineRule="exact"/>
              <w:ind w:left="242"/>
              <w:rPr>
                <w:sz w:val="24"/>
                <w:szCs w:val="24"/>
              </w:rPr>
            </w:pPr>
            <w:r>
              <w:rPr>
                <w:spacing w:val="-4"/>
                <w:position w:val="1"/>
                <w:sz w:val="24"/>
                <w:szCs w:val="24"/>
              </w:rPr>
              <w:t>29</w:t>
            </w:r>
          </w:p>
        </w:tc>
        <w:tc>
          <w:tcPr>
            <w:tcW w:w="1486" w:type="dxa"/>
            <w:vAlign w:val="top"/>
          </w:tcPr>
          <w:p w14:paraId="102C5FF3">
            <w:pPr>
              <w:spacing w:line="289" w:lineRule="auto"/>
              <w:rPr>
                <w:rFonts w:ascii="Arial"/>
                <w:sz w:val="21"/>
              </w:rPr>
            </w:pPr>
          </w:p>
          <w:p w14:paraId="11DDB43C">
            <w:pPr>
              <w:spacing w:line="289" w:lineRule="auto"/>
              <w:rPr>
                <w:rFonts w:ascii="Arial"/>
                <w:sz w:val="21"/>
              </w:rPr>
            </w:pPr>
          </w:p>
          <w:p w14:paraId="7B61F820">
            <w:pPr>
              <w:pStyle w:val="6"/>
              <w:spacing w:before="78"/>
              <w:ind w:left="389" w:right="143" w:hanging="240"/>
              <w:rPr>
                <w:sz w:val="24"/>
                <w:szCs w:val="24"/>
              </w:rPr>
            </w:pPr>
            <w:r>
              <w:rPr>
                <w:spacing w:val="-3"/>
                <w:sz w:val="24"/>
                <w:szCs w:val="24"/>
              </w:rPr>
              <w:t>执法记录终</w:t>
            </w:r>
            <w:r>
              <w:rPr>
                <w:spacing w:val="-4"/>
                <w:sz w:val="24"/>
                <w:szCs w:val="24"/>
              </w:rPr>
              <w:t>端套装</w:t>
            </w:r>
          </w:p>
        </w:tc>
        <w:tc>
          <w:tcPr>
            <w:tcW w:w="12804" w:type="dxa"/>
            <w:vAlign w:val="top"/>
          </w:tcPr>
          <w:p w14:paraId="787DD5AA">
            <w:pPr>
              <w:pStyle w:val="6"/>
              <w:spacing w:before="36" w:line="222" w:lineRule="auto"/>
              <w:ind w:left="65"/>
              <w:rPr>
                <w:sz w:val="24"/>
                <w:szCs w:val="24"/>
              </w:rPr>
            </w:pPr>
            <w:r>
              <w:rPr>
                <w:b/>
                <w:bCs/>
                <w:color w:val="FF0000"/>
                <w:spacing w:val="-2"/>
                <w:sz w:val="24"/>
                <w:szCs w:val="24"/>
                <w:u w:val="single" w:color="auto"/>
              </w:rPr>
              <w:t>影石品牌</w:t>
            </w:r>
            <w:r>
              <w:rPr>
                <w:spacing w:val="-2"/>
                <w:sz w:val="24"/>
                <w:szCs w:val="24"/>
              </w:rPr>
              <w:t>执法记录终端套装</w:t>
            </w:r>
          </w:p>
          <w:p w14:paraId="5F9EE33F">
            <w:pPr>
              <w:pStyle w:val="6"/>
              <w:spacing w:before="23" w:line="220" w:lineRule="auto"/>
              <w:ind w:left="75"/>
              <w:rPr>
                <w:sz w:val="24"/>
                <w:szCs w:val="24"/>
              </w:rPr>
            </w:pPr>
            <w:r>
              <w:rPr>
                <w:spacing w:val="-3"/>
                <w:sz w:val="24"/>
                <w:szCs w:val="24"/>
              </w:rPr>
              <w:t>1.1/1.1</w:t>
            </w:r>
            <w:r>
              <w:rPr>
                <w:spacing w:val="-39"/>
                <w:sz w:val="24"/>
                <w:szCs w:val="24"/>
              </w:rPr>
              <w:t xml:space="preserve"> </w:t>
            </w:r>
            <w:r>
              <w:rPr>
                <w:spacing w:val="-3"/>
                <w:sz w:val="24"/>
                <w:szCs w:val="24"/>
              </w:rPr>
              <w:t>英寸</w:t>
            </w:r>
            <w:r>
              <w:rPr>
                <w:spacing w:val="-52"/>
                <w:sz w:val="24"/>
                <w:szCs w:val="24"/>
              </w:rPr>
              <w:t xml:space="preserve"> </w:t>
            </w:r>
            <w:r>
              <w:rPr>
                <w:spacing w:val="-3"/>
                <w:sz w:val="24"/>
                <w:szCs w:val="24"/>
              </w:rPr>
              <w:t>CMOS</w:t>
            </w:r>
            <w:r>
              <w:rPr>
                <w:spacing w:val="-54"/>
                <w:sz w:val="24"/>
                <w:szCs w:val="24"/>
              </w:rPr>
              <w:t xml:space="preserve"> </w:t>
            </w:r>
            <w:r>
              <w:rPr>
                <w:spacing w:val="-3"/>
                <w:sz w:val="24"/>
                <w:szCs w:val="24"/>
              </w:rPr>
              <w:t>传感器，f/2.0</w:t>
            </w:r>
            <w:r>
              <w:rPr>
                <w:spacing w:val="-42"/>
                <w:sz w:val="24"/>
                <w:szCs w:val="24"/>
              </w:rPr>
              <w:t xml:space="preserve"> </w:t>
            </w:r>
            <w:r>
              <w:rPr>
                <w:spacing w:val="-3"/>
                <w:sz w:val="24"/>
                <w:szCs w:val="24"/>
              </w:rPr>
              <w:t>–f/4.0</w:t>
            </w:r>
            <w:r>
              <w:rPr>
                <w:spacing w:val="-41"/>
                <w:sz w:val="24"/>
                <w:szCs w:val="24"/>
              </w:rPr>
              <w:t xml:space="preserve"> </w:t>
            </w:r>
            <w:r>
              <w:rPr>
                <w:spacing w:val="-3"/>
                <w:sz w:val="24"/>
                <w:szCs w:val="24"/>
              </w:rPr>
              <w:t>可变光圈，</w:t>
            </w:r>
            <w:r>
              <w:rPr>
                <w:spacing w:val="-4"/>
                <w:sz w:val="24"/>
                <w:szCs w:val="24"/>
              </w:rPr>
              <w:t>支持自动或手动切换光圈模式；</w:t>
            </w:r>
          </w:p>
          <w:p w14:paraId="010EDD06">
            <w:pPr>
              <w:pStyle w:val="6"/>
              <w:spacing w:before="25" w:line="223" w:lineRule="auto"/>
              <w:ind w:left="61"/>
              <w:rPr>
                <w:sz w:val="24"/>
                <w:szCs w:val="24"/>
              </w:rPr>
            </w:pPr>
            <w:r>
              <w:rPr>
                <w:spacing w:val="-2"/>
                <w:sz w:val="24"/>
                <w:szCs w:val="24"/>
              </w:rPr>
              <w:t>2.支持</w:t>
            </w:r>
            <w:r>
              <w:rPr>
                <w:spacing w:val="-53"/>
                <w:sz w:val="24"/>
                <w:szCs w:val="24"/>
              </w:rPr>
              <w:t xml:space="preserve"> </w:t>
            </w:r>
            <w:r>
              <w:rPr>
                <w:spacing w:val="-2"/>
                <w:sz w:val="24"/>
                <w:szCs w:val="24"/>
              </w:rPr>
              <w:t>4K/120fps（4:3）视频规格、</w:t>
            </w:r>
            <w:r>
              <w:rPr>
                <w:spacing w:val="-87"/>
                <w:sz w:val="24"/>
                <w:szCs w:val="24"/>
              </w:rPr>
              <w:t xml:space="preserve"> </w:t>
            </w:r>
            <w:r>
              <w:rPr>
                <w:spacing w:val="-2"/>
                <w:sz w:val="24"/>
                <w:szCs w:val="24"/>
              </w:rPr>
              <w:t>≥4K/60fps</w:t>
            </w:r>
            <w:r>
              <w:rPr>
                <w:spacing w:val="-29"/>
                <w:sz w:val="24"/>
                <w:szCs w:val="24"/>
              </w:rPr>
              <w:t xml:space="preserve"> </w:t>
            </w:r>
            <w:r>
              <w:rPr>
                <w:spacing w:val="-2"/>
                <w:sz w:val="24"/>
                <w:szCs w:val="24"/>
              </w:rPr>
              <w:t>高动态低光录制；</w:t>
            </w:r>
          </w:p>
          <w:p w14:paraId="7051C7D9">
            <w:pPr>
              <w:pStyle w:val="6"/>
              <w:spacing w:before="19" w:line="220" w:lineRule="auto"/>
              <w:ind w:left="62"/>
              <w:rPr>
                <w:sz w:val="24"/>
                <w:szCs w:val="24"/>
              </w:rPr>
            </w:pPr>
            <w:r>
              <w:rPr>
                <w:spacing w:val="-2"/>
                <w:sz w:val="24"/>
                <w:szCs w:val="24"/>
              </w:rPr>
              <w:t>3.拍照≥3800</w:t>
            </w:r>
            <w:r>
              <w:rPr>
                <w:spacing w:val="-42"/>
                <w:sz w:val="24"/>
                <w:szCs w:val="24"/>
              </w:rPr>
              <w:t xml:space="preserve"> </w:t>
            </w:r>
            <w:r>
              <w:rPr>
                <w:spacing w:val="-2"/>
                <w:sz w:val="24"/>
                <w:szCs w:val="24"/>
              </w:rPr>
              <w:t>万像素，支持</w:t>
            </w:r>
            <w:r>
              <w:rPr>
                <w:spacing w:val="-50"/>
                <w:sz w:val="24"/>
                <w:szCs w:val="24"/>
              </w:rPr>
              <w:t xml:space="preserve"> </w:t>
            </w:r>
            <w:r>
              <w:rPr>
                <w:spacing w:val="-2"/>
                <w:sz w:val="24"/>
                <w:szCs w:val="24"/>
              </w:rPr>
              <w:t>RAW</w:t>
            </w:r>
            <w:r>
              <w:rPr>
                <w:spacing w:val="-57"/>
                <w:sz w:val="24"/>
                <w:szCs w:val="24"/>
              </w:rPr>
              <w:t xml:space="preserve"> </w:t>
            </w:r>
            <w:r>
              <w:rPr>
                <w:spacing w:val="-2"/>
                <w:sz w:val="24"/>
                <w:szCs w:val="24"/>
              </w:rPr>
              <w:t>格式；</w:t>
            </w:r>
          </w:p>
          <w:p w14:paraId="135008FC">
            <w:pPr>
              <w:pStyle w:val="6"/>
              <w:spacing w:before="26" w:line="224" w:lineRule="auto"/>
              <w:ind w:left="56"/>
              <w:rPr>
                <w:sz w:val="24"/>
                <w:szCs w:val="24"/>
              </w:rPr>
            </w:pPr>
            <w:r>
              <w:rPr>
                <w:spacing w:val="-1"/>
                <w:sz w:val="24"/>
                <w:szCs w:val="24"/>
              </w:rPr>
              <w:t>4.视频防抖包含电子图像防抖和地平线校正。</w:t>
            </w:r>
          </w:p>
          <w:p w14:paraId="29A4475B">
            <w:pPr>
              <w:pStyle w:val="6"/>
              <w:spacing w:before="21" w:line="202" w:lineRule="auto"/>
              <w:ind w:left="57"/>
              <w:rPr>
                <w:sz w:val="24"/>
                <w:szCs w:val="24"/>
              </w:rPr>
            </w:pPr>
            <w:r>
              <w:rPr>
                <w:spacing w:val="-3"/>
                <w:sz w:val="24"/>
                <w:szCs w:val="24"/>
              </w:rPr>
              <w:t>5.双</w:t>
            </w:r>
            <w:r>
              <w:rPr>
                <w:spacing w:val="-55"/>
                <w:sz w:val="24"/>
                <w:szCs w:val="24"/>
              </w:rPr>
              <w:t xml:space="preserve"> </w:t>
            </w:r>
            <w:r>
              <w:rPr>
                <w:spacing w:val="-3"/>
                <w:sz w:val="24"/>
                <w:szCs w:val="24"/>
              </w:rPr>
              <w:t>OLED</w:t>
            </w:r>
            <w:r>
              <w:rPr>
                <w:spacing w:val="-42"/>
                <w:sz w:val="24"/>
                <w:szCs w:val="24"/>
              </w:rPr>
              <w:t xml:space="preserve"> </w:t>
            </w:r>
            <w:r>
              <w:rPr>
                <w:spacing w:val="-3"/>
                <w:sz w:val="24"/>
                <w:szCs w:val="24"/>
              </w:rPr>
              <w:t>触摸屏，整机防护等级不低于 IP67，按</w:t>
            </w:r>
            <w:r>
              <w:rPr>
                <w:spacing w:val="-51"/>
                <w:sz w:val="24"/>
                <w:szCs w:val="24"/>
              </w:rPr>
              <w:t xml:space="preserve"> </w:t>
            </w:r>
            <w:r>
              <w:rPr>
                <w:spacing w:val="-3"/>
                <w:sz w:val="24"/>
                <w:szCs w:val="24"/>
              </w:rPr>
              <w:t>GB/T4208</w:t>
            </w:r>
            <w:r>
              <w:rPr>
                <w:spacing w:val="-49"/>
                <w:sz w:val="24"/>
                <w:szCs w:val="24"/>
              </w:rPr>
              <w:t xml:space="preserve"> </w:t>
            </w:r>
            <w:r>
              <w:rPr>
                <w:spacing w:val="-3"/>
                <w:sz w:val="24"/>
                <w:szCs w:val="24"/>
              </w:rPr>
              <w:t>现行适用条款测试并提供证明，满足</w:t>
            </w:r>
            <w:r>
              <w:rPr>
                <w:spacing w:val="-4"/>
                <w:sz w:val="24"/>
                <w:szCs w:val="24"/>
              </w:rPr>
              <w:t>日常户外防尘、防雨及短</w:t>
            </w:r>
          </w:p>
        </w:tc>
      </w:tr>
    </w:tbl>
    <w:p w14:paraId="03E91AD2">
      <w:pPr>
        <w:rPr>
          <w:rFonts w:ascii="Arial"/>
          <w:sz w:val="21"/>
        </w:rPr>
      </w:pPr>
    </w:p>
    <w:p w14:paraId="4801A496">
      <w:pPr>
        <w:rPr>
          <w:rFonts w:ascii="Arial" w:hAnsi="Arial" w:eastAsia="Arial" w:cs="Arial"/>
          <w:sz w:val="21"/>
          <w:szCs w:val="21"/>
        </w:rPr>
        <w:sectPr>
          <w:footerReference r:id="rId26" w:type="default"/>
          <w:pgSz w:w="16839" w:h="11906"/>
          <w:pgMar w:top="1012" w:right="911" w:bottom="1310" w:left="911" w:header="0" w:footer="1068" w:gutter="0"/>
          <w:cols w:space="720" w:num="1"/>
        </w:sectPr>
      </w:pPr>
    </w:p>
    <w:p w14:paraId="53449E92">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12D2D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719" w:type="dxa"/>
            <w:vAlign w:val="top"/>
          </w:tcPr>
          <w:p w14:paraId="3F61B3E4">
            <w:pPr>
              <w:rPr>
                <w:rFonts w:ascii="Arial"/>
                <w:sz w:val="21"/>
              </w:rPr>
            </w:pPr>
          </w:p>
        </w:tc>
        <w:tc>
          <w:tcPr>
            <w:tcW w:w="1486" w:type="dxa"/>
            <w:vAlign w:val="top"/>
          </w:tcPr>
          <w:p w14:paraId="633C55BB">
            <w:pPr>
              <w:rPr>
                <w:rFonts w:ascii="Arial"/>
                <w:sz w:val="21"/>
              </w:rPr>
            </w:pPr>
          </w:p>
        </w:tc>
        <w:tc>
          <w:tcPr>
            <w:tcW w:w="12804" w:type="dxa"/>
            <w:vAlign w:val="top"/>
          </w:tcPr>
          <w:p w14:paraId="0762B7CB">
            <w:pPr>
              <w:pStyle w:val="6"/>
              <w:spacing w:before="34" w:line="227" w:lineRule="auto"/>
              <w:ind w:left="78"/>
              <w:rPr>
                <w:sz w:val="24"/>
                <w:szCs w:val="24"/>
              </w:rPr>
            </w:pPr>
            <w:r>
              <w:rPr>
                <w:spacing w:val="-5"/>
                <w:sz w:val="24"/>
                <w:szCs w:val="24"/>
              </w:rPr>
              <w:t>时浸水使用；</w:t>
            </w:r>
          </w:p>
        </w:tc>
      </w:tr>
      <w:tr w14:paraId="1E860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4" w:hRule="atLeast"/>
        </w:trPr>
        <w:tc>
          <w:tcPr>
            <w:tcW w:w="719" w:type="dxa"/>
            <w:vAlign w:val="top"/>
          </w:tcPr>
          <w:p w14:paraId="43C2E721">
            <w:pPr>
              <w:spacing w:line="419" w:lineRule="auto"/>
              <w:rPr>
                <w:rFonts w:ascii="Arial"/>
                <w:sz w:val="21"/>
              </w:rPr>
            </w:pPr>
          </w:p>
          <w:p w14:paraId="31C84047">
            <w:pPr>
              <w:pStyle w:val="6"/>
              <w:spacing w:before="78" w:line="319" w:lineRule="exact"/>
              <w:ind w:left="244"/>
              <w:rPr>
                <w:sz w:val="24"/>
                <w:szCs w:val="24"/>
              </w:rPr>
            </w:pPr>
            <w:r>
              <w:rPr>
                <w:spacing w:val="-5"/>
                <w:position w:val="1"/>
                <w:sz w:val="24"/>
                <w:szCs w:val="24"/>
              </w:rPr>
              <w:t>30</w:t>
            </w:r>
          </w:p>
        </w:tc>
        <w:tc>
          <w:tcPr>
            <w:tcW w:w="1486" w:type="dxa"/>
            <w:vAlign w:val="top"/>
          </w:tcPr>
          <w:p w14:paraId="6642F01F">
            <w:pPr>
              <w:spacing w:line="264" w:lineRule="auto"/>
              <w:rPr>
                <w:rFonts w:ascii="Arial"/>
                <w:sz w:val="21"/>
              </w:rPr>
            </w:pPr>
          </w:p>
          <w:p w14:paraId="77802D26">
            <w:pPr>
              <w:pStyle w:val="6"/>
              <w:spacing w:before="78" w:line="241" w:lineRule="auto"/>
              <w:ind w:left="149" w:right="143"/>
              <w:rPr>
                <w:sz w:val="24"/>
                <w:szCs w:val="24"/>
              </w:rPr>
            </w:pPr>
            <w:r>
              <w:rPr>
                <w:spacing w:val="-3"/>
                <w:sz w:val="24"/>
                <w:szCs w:val="24"/>
              </w:rPr>
              <w:t>执法记录终端设备电池</w:t>
            </w:r>
          </w:p>
        </w:tc>
        <w:tc>
          <w:tcPr>
            <w:tcW w:w="12804" w:type="dxa"/>
            <w:vAlign w:val="top"/>
          </w:tcPr>
          <w:p w14:paraId="2AC83EBE">
            <w:pPr>
              <w:pStyle w:val="6"/>
              <w:spacing w:before="35" w:line="222" w:lineRule="auto"/>
              <w:ind w:left="65"/>
              <w:rPr>
                <w:sz w:val="24"/>
                <w:szCs w:val="24"/>
              </w:rPr>
            </w:pPr>
            <w:r>
              <w:rPr>
                <w:b/>
                <w:bCs/>
                <w:color w:val="FF0000"/>
                <w:spacing w:val="-2"/>
                <w:sz w:val="24"/>
                <w:szCs w:val="24"/>
                <w:u w:val="single" w:color="auto"/>
              </w:rPr>
              <w:t>影石品牌</w:t>
            </w:r>
            <w:r>
              <w:rPr>
                <w:spacing w:val="-2"/>
                <w:sz w:val="24"/>
                <w:szCs w:val="24"/>
              </w:rPr>
              <w:t>执法记录终端设备电池</w:t>
            </w:r>
          </w:p>
          <w:p w14:paraId="66307BA1">
            <w:pPr>
              <w:pStyle w:val="6"/>
              <w:spacing w:before="21" w:line="228" w:lineRule="auto"/>
              <w:ind w:left="61" w:right="54" w:firstLine="14"/>
              <w:rPr>
                <w:sz w:val="24"/>
                <w:szCs w:val="24"/>
              </w:rPr>
            </w:pPr>
            <w:r>
              <w:rPr>
                <w:spacing w:val="-1"/>
                <w:sz w:val="24"/>
                <w:szCs w:val="24"/>
              </w:rPr>
              <w:t>与本项目所配设备完全兼容的可充电电池，外形、接口、电压、充放电协议及安全保护功能匹配；额定容量及续航不低于设备标准配置电池。允许原厂或符合上述要求的第三方产品，提供型号、规格、兼容性及安全符合性证明；交付时通过装</w:t>
            </w:r>
            <w:r>
              <w:rPr>
                <w:spacing w:val="-3"/>
                <w:sz w:val="24"/>
                <w:szCs w:val="24"/>
              </w:rPr>
              <w:t>机充电和续航测试。属于</w:t>
            </w:r>
            <w:r>
              <w:rPr>
                <w:spacing w:val="-42"/>
                <w:sz w:val="24"/>
                <w:szCs w:val="24"/>
              </w:rPr>
              <w:t xml:space="preserve"> </w:t>
            </w:r>
            <w:r>
              <w:rPr>
                <w:spacing w:val="-3"/>
                <w:sz w:val="24"/>
                <w:szCs w:val="24"/>
              </w:rPr>
              <w:t>CCC 目录范围的，将提供有效认证。</w:t>
            </w:r>
          </w:p>
        </w:tc>
      </w:tr>
      <w:tr w14:paraId="1CB0FB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9" w:hRule="atLeast"/>
        </w:trPr>
        <w:tc>
          <w:tcPr>
            <w:tcW w:w="719" w:type="dxa"/>
            <w:vAlign w:val="top"/>
          </w:tcPr>
          <w:p w14:paraId="56B53D29">
            <w:pPr>
              <w:spacing w:line="298" w:lineRule="auto"/>
              <w:rPr>
                <w:rFonts w:ascii="Arial"/>
                <w:sz w:val="21"/>
              </w:rPr>
            </w:pPr>
          </w:p>
          <w:p w14:paraId="03091456">
            <w:pPr>
              <w:spacing w:line="298" w:lineRule="auto"/>
              <w:rPr>
                <w:rFonts w:ascii="Arial"/>
                <w:sz w:val="21"/>
              </w:rPr>
            </w:pPr>
          </w:p>
          <w:p w14:paraId="6D1DA2A6">
            <w:pPr>
              <w:spacing w:line="299" w:lineRule="auto"/>
              <w:rPr>
                <w:rFonts w:ascii="Arial"/>
                <w:sz w:val="21"/>
              </w:rPr>
            </w:pPr>
          </w:p>
          <w:p w14:paraId="7784DAF8">
            <w:pPr>
              <w:spacing w:line="299" w:lineRule="auto"/>
              <w:rPr>
                <w:rFonts w:ascii="Arial"/>
                <w:sz w:val="21"/>
              </w:rPr>
            </w:pPr>
          </w:p>
          <w:p w14:paraId="3387692F">
            <w:pPr>
              <w:pStyle w:val="6"/>
              <w:spacing w:before="78" w:line="322" w:lineRule="exact"/>
              <w:ind w:left="244"/>
              <w:rPr>
                <w:sz w:val="24"/>
                <w:szCs w:val="24"/>
              </w:rPr>
            </w:pPr>
            <w:r>
              <w:rPr>
                <w:spacing w:val="-5"/>
                <w:position w:val="1"/>
                <w:sz w:val="24"/>
                <w:szCs w:val="24"/>
              </w:rPr>
              <w:t>31</w:t>
            </w:r>
          </w:p>
        </w:tc>
        <w:tc>
          <w:tcPr>
            <w:tcW w:w="1486" w:type="dxa"/>
            <w:vAlign w:val="top"/>
          </w:tcPr>
          <w:p w14:paraId="126547DA">
            <w:pPr>
              <w:spacing w:line="298" w:lineRule="auto"/>
              <w:rPr>
                <w:rFonts w:ascii="Arial"/>
                <w:sz w:val="21"/>
              </w:rPr>
            </w:pPr>
          </w:p>
          <w:p w14:paraId="44C43440">
            <w:pPr>
              <w:spacing w:line="298" w:lineRule="auto"/>
              <w:rPr>
                <w:rFonts w:ascii="Arial"/>
                <w:sz w:val="21"/>
              </w:rPr>
            </w:pPr>
          </w:p>
          <w:p w14:paraId="154A51CE">
            <w:pPr>
              <w:spacing w:line="299" w:lineRule="auto"/>
              <w:rPr>
                <w:rFonts w:ascii="Arial"/>
                <w:sz w:val="21"/>
              </w:rPr>
            </w:pPr>
          </w:p>
          <w:p w14:paraId="01BE8A82">
            <w:pPr>
              <w:spacing w:line="299" w:lineRule="auto"/>
              <w:rPr>
                <w:rFonts w:ascii="Arial"/>
                <w:sz w:val="21"/>
              </w:rPr>
            </w:pPr>
          </w:p>
          <w:p w14:paraId="2BCEA5A1">
            <w:pPr>
              <w:pStyle w:val="6"/>
              <w:spacing w:before="78" w:line="228" w:lineRule="auto"/>
              <w:ind w:left="268"/>
              <w:rPr>
                <w:sz w:val="24"/>
                <w:szCs w:val="24"/>
              </w:rPr>
            </w:pPr>
            <w:r>
              <w:rPr>
                <w:spacing w:val="-3"/>
                <w:sz w:val="24"/>
                <w:szCs w:val="24"/>
              </w:rPr>
              <w:t>相机套装</w:t>
            </w:r>
          </w:p>
        </w:tc>
        <w:tc>
          <w:tcPr>
            <w:tcW w:w="12804" w:type="dxa"/>
            <w:vAlign w:val="top"/>
          </w:tcPr>
          <w:p w14:paraId="16305382">
            <w:pPr>
              <w:pStyle w:val="6"/>
              <w:spacing w:before="34" w:line="222" w:lineRule="auto"/>
              <w:ind w:left="61"/>
              <w:rPr>
                <w:sz w:val="24"/>
                <w:szCs w:val="24"/>
              </w:rPr>
            </w:pPr>
            <w:r>
              <w:rPr>
                <w:b/>
                <w:bCs/>
                <w:color w:val="FF0000"/>
                <w:spacing w:val="-4"/>
                <w:sz w:val="24"/>
                <w:szCs w:val="24"/>
                <w:u w:val="single" w:color="auto"/>
              </w:rPr>
              <w:t>SONY</w:t>
            </w:r>
            <w:r>
              <w:rPr>
                <w:color w:val="FF0000"/>
                <w:spacing w:val="-40"/>
                <w:sz w:val="24"/>
                <w:szCs w:val="24"/>
                <w:u w:val="single" w:color="auto"/>
              </w:rPr>
              <w:t xml:space="preserve"> </w:t>
            </w:r>
            <w:r>
              <w:rPr>
                <w:b/>
                <w:bCs/>
                <w:color w:val="FF0000"/>
                <w:spacing w:val="-4"/>
                <w:sz w:val="24"/>
                <w:szCs w:val="24"/>
                <w:u w:val="single" w:color="auto"/>
              </w:rPr>
              <w:t>品牌</w:t>
            </w:r>
            <w:r>
              <w:rPr>
                <w:spacing w:val="-4"/>
                <w:sz w:val="24"/>
                <w:szCs w:val="24"/>
              </w:rPr>
              <w:t>相机套装</w:t>
            </w:r>
          </w:p>
          <w:p w14:paraId="609ED094">
            <w:pPr>
              <w:pStyle w:val="6"/>
              <w:spacing w:before="22" w:line="239" w:lineRule="auto"/>
              <w:ind w:left="63" w:right="85" w:firstLine="11"/>
              <w:rPr>
                <w:sz w:val="24"/>
                <w:szCs w:val="24"/>
              </w:rPr>
            </w:pPr>
            <w:r>
              <w:rPr>
                <w:sz w:val="24"/>
                <w:szCs w:val="24"/>
              </w:rPr>
              <w:t>1.有效像素≥1200</w:t>
            </w:r>
            <w:r>
              <w:rPr>
                <w:spacing w:val="-30"/>
                <w:sz w:val="24"/>
                <w:szCs w:val="24"/>
              </w:rPr>
              <w:t xml:space="preserve"> </w:t>
            </w:r>
            <w:r>
              <w:rPr>
                <w:sz w:val="24"/>
                <w:szCs w:val="24"/>
              </w:rPr>
              <w:t>万的全画幅CMOS</w:t>
            </w:r>
            <w:r>
              <w:rPr>
                <w:spacing w:val="-53"/>
                <w:sz w:val="24"/>
                <w:szCs w:val="24"/>
              </w:rPr>
              <w:t xml:space="preserve"> </w:t>
            </w:r>
            <w:r>
              <w:rPr>
                <w:sz w:val="24"/>
                <w:szCs w:val="24"/>
              </w:rPr>
              <w:t>传感器，配套影像处理系统，满足本条约定的视频录制及输出能力，不限定传感器及</w:t>
            </w:r>
            <w:r>
              <w:rPr>
                <w:spacing w:val="-1"/>
                <w:sz w:val="24"/>
                <w:szCs w:val="24"/>
              </w:rPr>
              <w:t>处理器品牌或专有技术名称；</w:t>
            </w:r>
          </w:p>
          <w:p w14:paraId="40E39307">
            <w:pPr>
              <w:pStyle w:val="6"/>
              <w:spacing w:line="220" w:lineRule="auto"/>
              <w:ind w:left="61"/>
              <w:rPr>
                <w:sz w:val="24"/>
                <w:szCs w:val="24"/>
              </w:rPr>
            </w:pPr>
            <w:r>
              <w:rPr>
                <w:spacing w:val="-1"/>
                <w:sz w:val="24"/>
                <w:szCs w:val="24"/>
              </w:rPr>
              <w:t>2.机内支持</w:t>
            </w:r>
            <w:r>
              <w:rPr>
                <w:spacing w:val="-57"/>
                <w:sz w:val="24"/>
                <w:szCs w:val="24"/>
              </w:rPr>
              <w:t xml:space="preserve"> </w:t>
            </w:r>
            <w:r>
              <w:rPr>
                <w:spacing w:val="-1"/>
                <w:sz w:val="24"/>
                <w:szCs w:val="24"/>
              </w:rPr>
              <w:t>4K120p、10-bit4:2:2</w:t>
            </w:r>
            <w:r>
              <w:rPr>
                <w:spacing w:val="-55"/>
                <w:sz w:val="24"/>
                <w:szCs w:val="24"/>
              </w:rPr>
              <w:t xml:space="preserve"> </w:t>
            </w:r>
            <w:r>
              <w:rPr>
                <w:spacing w:val="-1"/>
                <w:sz w:val="24"/>
                <w:szCs w:val="24"/>
              </w:rPr>
              <w:t>视频录制，4K60p</w:t>
            </w:r>
            <w:r>
              <w:rPr>
                <w:spacing w:val="-41"/>
                <w:sz w:val="24"/>
                <w:szCs w:val="24"/>
              </w:rPr>
              <w:t xml:space="preserve"> </w:t>
            </w:r>
            <w:r>
              <w:rPr>
                <w:spacing w:val="-1"/>
                <w:sz w:val="24"/>
                <w:szCs w:val="24"/>
              </w:rPr>
              <w:t>可连续录制</w:t>
            </w:r>
            <w:r>
              <w:rPr>
                <w:spacing w:val="-2"/>
                <w:sz w:val="24"/>
                <w:szCs w:val="24"/>
              </w:rPr>
              <w:t>超过</w:t>
            </w:r>
            <w:r>
              <w:rPr>
                <w:spacing w:val="-43"/>
                <w:sz w:val="24"/>
                <w:szCs w:val="24"/>
              </w:rPr>
              <w:t xml:space="preserve"> </w:t>
            </w:r>
            <w:r>
              <w:rPr>
                <w:spacing w:val="-2"/>
                <w:sz w:val="24"/>
                <w:szCs w:val="24"/>
              </w:rPr>
              <w:t>1</w:t>
            </w:r>
            <w:r>
              <w:rPr>
                <w:spacing w:val="-31"/>
                <w:sz w:val="24"/>
                <w:szCs w:val="24"/>
              </w:rPr>
              <w:t xml:space="preserve"> </w:t>
            </w:r>
            <w:r>
              <w:rPr>
                <w:spacing w:val="-2"/>
                <w:sz w:val="24"/>
                <w:szCs w:val="24"/>
              </w:rPr>
              <w:t>小时；可通过</w:t>
            </w:r>
            <w:r>
              <w:rPr>
                <w:spacing w:val="-53"/>
                <w:sz w:val="24"/>
                <w:szCs w:val="24"/>
              </w:rPr>
              <w:t xml:space="preserve"> </w:t>
            </w:r>
            <w:r>
              <w:rPr>
                <w:spacing w:val="-2"/>
                <w:sz w:val="24"/>
                <w:szCs w:val="24"/>
              </w:rPr>
              <w:t>HDMI</w:t>
            </w:r>
            <w:r>
              <w:rPr>
                <w:spacing w:val="-54"/>
                <w:sz w:val="24"/>
                <w:szCs w:val="24"/>
              </w:rPr>
              <w:t xml:space="preserve"> </w:t>
            </w:r>
            <w:r>
              <w:rPr>
                <w:spacing w:val="-2"/>
                <w:sz w:val="24"/>
                <w:szCs w:val="24"/>
              </w:rPr>
              <w:t>输出</w:t>
            </w:r>
            <w:r>
              <w:rPr>
                <w:spacing w:val="-57"/>
                <w:sz w:val="24"/>
                <w:szCs w:val="24"/>
              </w:rPr>
              <w:t xml:space="preserve"> </w:t>
            </w:r>
            <w:r>
              <w:rPr>
                <w:spacing w:val="-2"/>
                <w:sz w:val="24"/>
                <w:szCs w:val="24"/>
              </w:rPr>
              <w:t>4K60p16-bitRAW</w:t>
            </w:r>
            <w:r>
              <w:rPr>
                <w:spacing w:val="-55"/>
                <w:sz w:val="24"/>
                <w:szCs w:val="24"/>
              </w:rPr>
              <w:t xml:space="preserve"> </w:t>
            </w:r>
            <w:r>
              <w:rPr>
                <w:spacing w:val="-2"/>
                <w:sz w:val="24"/>
                <w:szCs w:val="24"/>
              </w:rPr>
              <w:t>视频；</w:t>
            </w:r>
          </w:p>
          <w:p w14:paraId="20118C1A">
            <w:pPr>
              <w:pStyle w:val="6"/>
              <w:spacing w:before="26" w:line="220" w:lineRule="auto"/>
              <w:ind w:left="62"/>
              <w:rPr>
                <w:sz w:val="24"/>
                <w:szCs w:val="24"/>
              </w:rPr>
            </w:pPr>
            <w:r>
              <w:rPr>
                <w:spacing w:val="-3"/>
                <w:sz w:val="24"/>
                <w:szCs w:val="24"/>
              </w:rPr>
              <w:t>3.标准 ISO80-102400</w:t>
            </w:r>
            <w:r>
              <w:rPr>
                <w:spacing w:val="-49"/>
                <w:sz w:val="24"/>
                <w:szCs w:val="24"/>
              </w:rPr>
              <w:t xml:space="preserve"> </w:t>
            </w:r>
            <w:r>
              <w:rPr>
                <w:spacing w:val="-3"/>
                <w:sz w:val="24"/>
                <w:szCs w:val="24"/>
              </w:rPr>
              <w:t>感光度，视频可扩展至 ISO40960</w:t>
            </w:r>
            <w:r>
              <w:rPr>
                <w:spacing w:val="-4"/>
                <w:sz w:val="24"/>
                <w:szCs w:val="24"/>
              </w:rPr>
              <w:t>0，中高感光度噪点降低约</w:t>
            </w:r>
            <w:r>
              <w:rPr>
                <w:spacing w:val="-39"/>
                <w:sz w:val="24"/>
                <w:szCs w:val="24"/>
              </w:rPr>
              <w:t xml:space="preserve"> </w:t>
            </w:r>
            <w:r>
              <w:rPr>
                <w:spacing w:val="-4"/>
                <w:sz w:val="24"/>
                <w:szCs w:val="24"/>
              </w:rPr>
              <w:t>1</w:t>
            </w:r>
            <w:r>
              <w:rPr>
                <w:spacing w:val="-55"/>
                <w:sz w:val="24"/>
                <w:szCs w:val="24"/>
              </w:rPr>
              <w:t xml:space="preserve"> </w:t>
            </w:r>
            <w:r>
              <w:rPr>
                <w:spacing w:val="-4"/>
                <w:sz w:val="24"/>
                <w:szCs w:val="24"/>
              </w:rPr>
              <w:t>档；</w:t>
            </w:r>
          </w:p>
          <w:p w14:paraId="3597AE06">
            <w:pPr>
              <w:pStyle w:val="6"/>
              <w:spacing w:before="26" w:line="220" w:lineRule="auto"/>
              <w:ind w:left="56"/>
              <w:rPr>
                <w:sz w:val="24"/>
                <w:szCs w:val="24"/>
              </w:rPr>
            </w:pPr>
            <w:r>
              <w:rPr>
                <w:spacing w:val="-1"/>
                <w:sz w:val="24"/>
                <w:szCs w:val="24"/>
              </w:rPr>
              <w:t>4.5</w:t>
            </w:r>
            <w:r>
              <w:rPr>
                <w:spacing w:val="-50"/>
                <w:sz w:val="24"/>
                <w:szCs w:val="24"/>
              </w:rPr>
              <w:t xml:space="preserve"> </w:t>
            </w:r>
            <w:r>
              <w:rPr>
                <w:spacing w:val="-1"/>
                <w:sz w:val="24"/>
                <w:szCs w:val="24"/>
              </w:rPr>
              <w:t>轴机身防抖，0.64</w:t>
            </w:r>
            <w:r>
              <w:rPr>
                <w:spacing w:val="-40"/>
                <w:sz w:val="24"/>
                <w:szCs w:val="24"/>
              </w:rPr>
              <w:t xml:space="preserve"> </w:t>
            </w:r>
            <w:r>
              <w:rPr>
                <w:spacing w:val="-1"/>
                <w:sz w:val="24"/>
                <w:szCs w:val="24"/>
              </w:rPr>
              <w:t>英寸约944</w:t>
            </w:r>
            <w:r>
              <w:rPr>
                <w:spacing w:val="-42"/>
                <w:sz w:val="24"/>
                <w:szCs w:val="24"/>
              </w:rPr>
              <w:t xml:space="preserve"> </w:t>
            </w:r>
            <w:r>
              <w:rPr>
                <w:spacing w:val="-1"/>
                <w:sz w:val="24"/>
                <w:szCs w:val="24"/>
              </w:rPr>
              <w:t>万点</w:t>
            </w:r>
            <w:r>
              <w:rPr>
                <w:spacing w:val="-53"/>
                <w:sz w:val="24"/>
                <w:szCs w:val="24"/>
              </w:rPr>
              <w:t xml:space="preserve"> </w:t>
            </w:r>
            <w:r>
              <w:rPr>
                <w:spacing w:val="-1"/>
                <w:sz w:val="24"/>
                <w:szCs w:val="24"/>
              </w:rPr>
              <w:t>OLED</w:t>
            </w:r>
            <w:r>
              <w:rPr>
                <w:spacing w:val="-28"/>
                <w:sz w:val="24"/>
                <w:szCs w:val="24"/>
              </w:rPr>
              <w:t xml:space="preserve"> </w:t>
            </w:r>
            <w:r>
              <w:rPr>
                <w:spacing w:val="-1"/>
                <w:sz w:val="24"/>
                <w:szCs w:val="24"/>
              </w:rPr>
              <w:t>电子取景器；</w:t>
            </w:r>
          </w:p>
          <w:p w14:paraId="4BC3CC74">
            <w:pPr>
              <w:pStyle w:val="6"/>
              <w:spacing w:before="24" w:line="239" w:lineRule="auto"/>
              <w:ind w:left="63" w:right="265" w:hanging="6"/>
              <w:rPr>
                <w:sz w:val="24"/>
                <w:szCs w:val="24"/>
              </w:rPr>
            </w:pPr>
            <w:r>
              <w:rPr>
                <w:sz w:val="24"/>
                <w:szCs w:val="24"/>
              </w:rPr>
              <w:t>5.支持双存储卡槽及高速存储介质，所配存储卡和读卡器须与机身兼容，并满足所要求的最高视频规格持续</w:t>
            </w:r>
            <w:r>
              <w:rPr>
                <w:spacing w:val="-1"/>
                <w:sz w:val="24"/>
                <w:szCs w:val="24"/>
              </w:rPr>
              <w:t>录制；支持USBType-C（USB3.2）HDMIType-A</w:t>
            </w:r>
            <w:r>
              <w:rPr>
                <w:spacing w:val="-35"/>
                <w:sz w:val="24"/>
                <w:szCs w:val="24"/>
              </w:rPr>
              <w:t xml:space="preserve"> </w:t>
            </w:r>
            <w:r>
              <w:rPr>
                <w:spacing w:val="-1"/>
                <w:sz w:val="24"/>
                <w:szCs w:val="24"/>
              </w:rPr>
              <w:t>和</w:t>
            </w:r>
            <w:r>
              <w:rPr>
                <w:spacing w:val="-59"/>
                <w:sz w:val="24"/>
                <w:szCs w:val="24"/>
              </w:rPr>
              <w:t xml:space="preserve"> </w:t>
            </w:r>
            <w:r>
              <w:rPr>
                <w:spacing w:val="-1"/>
                <w:sz w:val="24"/>
                <w:szCs w:val="24"/>
              </w:rPr>
              <w:t>Wi-Fi5GHz；</w:t>
            </w:r>
          </w:p>
          <w:p w14:paraId="19AF9C97">
            <w:pPr>
              <w:pStyle w:val="6"/>
              <w:spacing w:before="2" w:line="203" w:lineRule="auto"/>
              <w:ind w:left="61"/>
              <w:rPr>
                <w:sz w:val="24"/>
                <w:szCs w:val="24"/>
              </w:rPr>
            </w:pPr>
            <w:r>
              <w:rPr>
                <w:spacing w:val="1"/>
                <w:sz w:val="24"/>
                <w:szCs w:val="24"/>
              </w:rPr>
              <w:t>6.配备全画幅标准变焦镜头，焦段覆盖24～105</w:t>
            </w:r>
            <w:r>
              <w:rPr>
                <w:sz w:val="24"/>
                <w:szCs w:val="24"/>
              </w:rPr>
              <w:t>mm</w:t>
            </w:r>
            <w:r>
              <w:rPr>
                <w:spacing w:val="1"/>
                <w:sz w:val="24"/>
                <w:szCs w:val="24"/>
              </w:rPr>
              <w:t>（或更宽），镜头卡口及自动对焦与机身兼容；允许单反或</w:t>
            </w:r>
            <w:r>
              <w:rPr>
                <w:sz w:val="24"/>
                <w:szCs w:val="24"/>
              </w:rPr>
              <w:t>无反相机。</w:t>
            </w:r>
          </w:p>
        </w:tc>
      </w:tr>
      <w:tr w14:paraId="5343A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4" w:hRule="atLeast"/>
        </w:trPr>
        <w:tc>
          <w:tcPr>
            <w:tcW w:w="719" w:type="dxa"/>
            <w:vAlign w:val="top"/>
          </w:tcPr>
          <w:p w14:paraId="3774AE4D">
            <w:pPr>
              <w:spacing w:line="422" w:lineRule="auto"/>
              <w:rPr>
                <w:rFonts w:ascii="Arial"/>
                <w:sz w:val="21"/>
              </w:rPr>
            </w:pPr>
          </w:p>
          <w:p w14:paraId="00AEA81A">
            <w:pPr>
              <w:pStyle w:val="6"/>
              <w:spacing w:before="78" w:line="323" w:lineRule="exact"/>
              <w:ind w:left="244"/>
              <w:rPr>
                <w:sz w:val="24"/>
                <w:szCs w:val="24"/>
              </w:rPr>
            </w:pPr>
            <w:r>
              <w:rPr>
                <w:spacing w:val="-5"/>
                <w:position w:val="1"/>
                <w:sz w:val="24"/>
                <w:szCs w:val="24"/>
              </w:rPr>
              <w:t>32</w:t>
            </w:r>
          </w:p>
        </w:tc>
        <w:tc>
          <w:tcPr>
            <w:tcW w:w="1486" w:type="dxa"/>
            <w:vAlign w:val="top"/>
          </w:tcPr>
          <w:p w14:paraId="3BABF5D8">
            <w:pPr>
              <w:spacing w:line="422" w:lineRule="auto"/>
              <w:rPr>
                <w:rFonts w:ascii="Arial"/>
                <w:sz w:val="21"/>
              </w:rPr>
            </w:pPr>
          </w:p>
          <w:p w14:paraId="2BF49A67">
            <w:pPr>
              <w:pStyle w:val="6"/>
              <w:spacing w:before="78" w:line="225" w:lineRule="auto"/>
              <w:ind w:left="272"/>
              <w:rPr>
                <w:sz w:val="24"/>
                <w:szCs w:val="24"/>
              </w:rPr>
            </w:pPr>
            <w:r>
              <w:rPr>
                <w:spacing w:val="-4"/>
                <w:sz w:val="24"/>
                <w:szCs w:val="24"/>
              </w:rPr>
              <w:t>单反电池</w:t>
            </w:r>
          </w:p>
        </w:tc>
        <w:tc>
          <w:tcPr>
            <w:tcW w:w="12804" w:type="dxa"/>
            <w:vAlign w:val="top"/>
          </w:tcPr>
          <w:p w14:paraId="1C88286F">
            <w:pPr>
              <w:pStyle w:val="6"/>
              <w:spacing w:before="38" w:line="222" w:lineRule="auto"/>
              <w:ind w:left="61"/>
              <w:rPr>
                <w:sz w:val="24"/>
                <w:szCs w:val="24"/>
              </w:rPr>
            </w:pPr>
            <w:r>
              <w:rPr>
                <w:b/>
                <w:bCs/>
                <w:color w:val="FF0000"/>
                <w:spacing w:val="-4"/>
                <w:sz w:val="24"/>
                <w:szCs w:val="24"/>
                <w:u w:val="single" w:color="auto"/>
              </w:rPr>
              <w:t>SONY</w:t>
            </w:r>
            <w:r>
              <w:rPr>
                <w:color w:val="FF0000"/>
                <w:spacing w:val="-40"/>
                <w:sz w:val="24"/>
                <w:szCs w:val="24"/>
                <w:u w:val="single" w:color="auto"/>
              </w:rPr>
              <w:t xml:space="preserve"> </w:t>
            </w:r>
            <w:r>
              <w:rPr>
                <w:b/>
                <w:bCs/>
                <w:color w:val="FF0000"/>
                <w:spacing w:val="-4"/>
                <w:sz w:val="24"/>
                <w:szCs w:val="24"/>
                <w:u w:val="single" w:color="auto"/>
              </w:rPr>
              <w:t>品牌</w:t>
            </w:r>
            <w:r>
              <w:rPr>
                <w:spacing w:val="-4"/>
                <w:sz w:val="24"/>
                <w:szCs w:val="24"/>
              </w:rPr>
              <w:t>单反电池</w:t>
            </w:r>
          </w:p>
          <w:p w14:paraId="714BBC55">
            <w:pPr>
              <w:pStyle w:val="6"/>
              <w:spacing w:before="21" w:line="227" w:lineRule="auto"/>
              <w:ind w:left="61" w:right="54" w:firstLine="14"/>
              <w:rPr>
                <w:sz w:val="24"/>
                <w:szCs w:val="24"/>
              </w:rPr>
            </w:pPr>
            <w:r>
              <w:rPr>
                <w:spacing w:val="-1"/>
                <w:sz w:val="24"/>
                <w:szCs w:val="24"/>
              </w:rPr>
              <w:t>与本项目所配设备完全兼容的可充电电池，外形、接口、电压、充放电协议及安全保护功能匹配；额定容量及续航不低于设备标准配置电池。允许原厂或符合上述要求的第三方产品，提供型号、规格、兼容性及安全符合性证明；交付时通过装</w:t>
            </w:r>
            <w:r>
              <w:rPr>
                <w:spacing w:val="-3"/>
                <w:sz w:val="24"/>
                <w:szCs w:val="24"/>
              </w:rPr>
              <w:t>机充电和续航测试。属于</w:t>
            </w:r>
            <w:r>
              <w:rPr>
                <w:spacing w:val="-42"/>
                <w:sz w:val="24"/>
                <w:szCs w:val="24"/>
              </w:rPr>
              <w:t xml:space="preserve"> </w:t>
            </w:r>
            <w:r>
              <w:rPr>
                <w:spacing w:val="-3"/>
                <w:sz w:val="24"/>
                <w:szCs w:val="24"/>
              </w:rPr>
              <w:t>CCC 目录范围的，将提供有效认证。</w:t>
            </w:r>
          </w:p>
        </w:tc>
      </w:tr>
      <w:tr w14:paraId="714677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719" w:type="dxa"/>
            <w:vAlign w:val="top"/>
          </w:tcPr>
          <w:p w14:paraId="4EF2E27F">
            <w:pPr>
              <w:pStyle w:val="6"/>
              <w:spacing w:before="224" w:line="322" w:lineRule="exact"/>
              <w:ind w:left="244"/>
              <w:rPr>
                <w:sz w:val="24"/>
                <w:szCs w:val="24"/>
              </w:rPr>
            </w:pPr>
            <w:r>
              <w:rPr>
                <w:spacing w:val="-5"/>
                <w:position w:val="1"/>
                <w:sz w:val="24"/>
                <w:szCs w:val="24"/>
              </w:rPr>
              <w:t>33</w:t>
            </w:r>
          </w:p>
        </w:tc>
        <w:tc>
          <w:tcPr>
            <w:tcW w:w="1486" w:type="dxa"/>
            <w:vAlign w:val="top"/>
          </w:tcPr>
          <w:p w14:paraId="1176DEF9">
            <w:pPr>
              <w:pStyle w:val="6"/>
              <w:spacing w:before="224" w:line="225" w:lineRule="auto"/>
              <w:ind w:left="152"/>
              <w:rPr>
                <w:sz w:val="24"/>
                <w:szCs w:val="24"/>
              </w:rPr>
            </w:pPr>
            <w:r>
              <w:rPr>
                <w:spacing w:val="-3"/>
                <w:sz w:val="24"/>
                <w:szCs w:val="24"/>
              </w:rPr>
              <w:t>单反稳定器</w:t>
            </w:r>
          </w:p>
        </w:tc>
        <w:tc>
          <w:tcPr>
            <w:tcW w:w="12804" w:type="dxa"/>
            <w:vAlign w:val="top"/>
          </w:tcPr>
          <w:p w14:paraId="14B96646">
            <w:pPr>
              <w:pStyle w:val="6"/>
              <w:spacing w:before="68" w:line="222" w:lineRule="auto"/>
              <w:ind w:left="82"/>
              <w:rPr>
                <w:sz w:val="24"/>
                <w:szCs w:val="24"/>
              </w:rPr>
            </w:pPr>
            <w:r>
              <w:rPr>
                <w:b/>
                <w:bCs/>
                <w:color w:val="FF0000"/>
                <w:spacing w:val="-4"/>
                <w:sz w:val="24"/>
                <w:szCs w:val="24"/>
                <w:u w:val="single" w:color="auto"/>
              </w:rPr>
              <w:t>大疆品牌</w:t>
            </w:r>
            <w:r>
              <w:rPr>
                <w:spacing w:val="-4"/>
                <w:sz w:val="24"/>
                <w:szCs w:val="24"/>
              </w:rPr>
              <w:t>单反稳定器</w:t>
            </w:r>
          </w:p>
          <w:p w14:paraId="35C4D2A0">
            <w:pPr>
              <w:pStyle w:val="6"/>
              <w:spacing w:before="20" w:line="222" w:lineRule="auto"/>
              <w:ind w:left="73"/>
              <w:rPr>
                <w:sz w:val="24"/>
                <w:szCs w:val="24"/>
              </w:rPr>
            </w:pPr>
            <w:r>
              <w:rPr>
                <w:spacing w:val="-1"/>
                <w:sz w:val="24"/>
                <w:szCs w:val="24"/>
              </w:rPr>
              <w:t>专业级相机稳定性能/最大负载</w:t>
            </w:r>
            <w:r>
              <w:rPr>
                <w:spacing w:val="-57"/>
                <w:sz w:val="24"/>
                <w:szCs w:val="24"/>
              </w:rPr>
              <w:t xml:space="preserve"> </w:t>
            </w:r>
            <w:r>
              <w:rPr>
                <w:spacing w:val="-1"/>
                <w:sz w:val="24"/>
                <w:szCs w:val="24"/>
              </w:rPr>
              <w:t>4.5kg/三轴电机扭矩/</w:t>
            </w:r>
            <w:r>
              <w:rPr>
                <w:spacing w:val="-2"/>
                <w:sz w:val="24"/>
                <w:szCs w:val="24"/>
              </w:rPr>
              <w:t>续航≥13</w:t>
            </w:r>
            <w:r>
              <w:rPr>
                <w:spacing w:val="-31"/>
                <w:sz w:val="24"/>
                <w:szCs w:val="24"/>
              </w:rPr>
              <w:t xml:space="preserve"> </w:t>
            </w:r>
            <w:r>
              <w:rPr>
                <w:spacing w:val="-2"/>
                <w:sz w:val="24"/>
                <w:szCs w:val="24"/>
              </w:rPr>
              <w:t>小时/支持图传。</w:t>
            </w:r>
          </w:p>
        </w:tc>
      </w:tr>
      <w:tr w14:paraId="554CA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4" w:hRule="atLeast"/>
        </w:trPr>
        <w:tc>
          <w:tcPr>
            <w:tcW w:w="719" w:type="dxa"/>
            <w:vAlign w:val="top"/>
          </w:tcPr>
          <w:p w14:paraId="36E7DE65">
            <w:pPr>
              <w:spacing w:line="424" w:lineRule="auto"/>
              <w:rPr>
                <w:rFonts w:ascii="Arial"/>
                <w:sz w:val="21"/>
              </w:rPr>
            </w:pPr>
          </w:p>
          <w:p w14:paraId="0052B175">
            <w:pPr>
              <w:pStyle w:val="6"/>
              <w:spacing w:before="78" w:line="322" w:lineRule="exact"/>
              <w:ind w:left="244"/>
              <w:rPr>
                <w:sz w:val="24"/>
                <w:szCs w:val="24"/>
              </w:rPr>
            </w:pPr>
            <w:r>
              <w:rPr>
                <w:spacing w:val="-5"/>
                <w:position w:val="1"/>
                <w:sz w:val="24"/>
                <w:szCs w:val="24"/>
              </w:rPr>
              <w:t>34</w:t>
            </w:r>
          </w:p>
        </w:tc>
        <w:tc>
          <w:tcPr>
            <w:tcW w:w="1486" w:type="dxa"/>
            <w:vAlign w:val="top"/>
          </w:tcPr>
          <w:p w14:paraId="5935BDC8">
            <w:pPr>
              <w:spacing w:line="424" w:lineRule="auto"/>
              <w:rPr>
                <w:rFonts w:ascii="Arial"/>
                <w:sz w:val="21"/>
              </w:rPr>
            </w:pPr>
          </w:p>
          <w:p w14:paraId="51C52748">
            <w:pPr>
              <w:pStyle w:val="6"/>
              <w:spacing w:before="78" w:line="232" w:lineRule="auto"/>
              <w:ind w:left="169"/>
              <w:rPr>
                <w:sz w:val="24"/>
                <w:szCs w:val="24"/>
              </w:rPr>
            </w:pPr>
            <w:r>
              <w:rPr>
                <w:spacing w:val="-7"/>
                <w:sz w:val="24"/>
                <w:szCs w:val="24"/>
              </w:rPr>
              <w:t>电池充电器</w:t>
            </w:r>
          </w:p>
        </w:tc>
        <w:tc>
          <w:tcPr>
            <w:tcW w:w="12804" w:type="dxa"/>
            <w:vAlign w:val="top"/>
          </w:tcPr>
          <w:p w14:paraId="6569B840">
            <w:pPr>
              <w:pStyle w:val="6"/>
              <w:spacing w:before="36" w:line="222" w:lineRule="auto"/>
              <w:ind w:left="61"/>
              <w:rPr>
                <w:sz w:val="24"/>
                <w:szCs w:val="24"/>
              </w:rPr>
            </w:pPr>
            <w:r>
              <w:rPr>
                <w:b/>
                <w:bCs/>
                <w:color w:val="FF0000"/>
                <w:spacing w:val="-4"/>
                <w:sz w:val="24"/>
                <w:szCs w:val="24"/>
                <w:u w:val="single" w:color="auto"/>
              </w:rPr>
              <w:t>SONY</w:t>
            </w:r>
            <w:r>
              <w:rPr>
                <w:color w:val="FF0000"/>
                <w:spacing w:val="-36"/>
                <w:sz w:val="24"/>
                <w:szCs w:val="24"/>
                <w:u w:val="single" w:color="auto"/>
              </w:rPr>
              <w:t xml:space="preserve"> </w:t>
            </w:r>
            <w:r>
              <w:rPr>
                <w:b/>
                <w:bCs/>
                <w:color w:val="FF0000"/>
                <w:spacing w:val="-4"/>
                <w:sz w:val="24"/>
                <w:szCs w:val="24"/>
                <w:u w:val="single" w:color="auto"/>
              </w:rPr>
              <w:t>品牌</w:t>
            </w:r>
            <w:r>
              <w:rPr>
                <w:spacing w:val="-4"/>
                <w:sz w:val="24"/>
                <w:szCs w:val="24"/>
              </w:rPr>
              <w:t>电池充电器</w:t>
            </w:r>
          </w:p>
          <w:p w14:paraId="51D76364">
            <w:pPr>
              <w:pStyle w:val="6"/>
              <w:spacing w:before="23" w:line="227" w:lineRule="auto"/>
              <w:ind w:left="67" w:right="54" w:firstLine="7"/>
              <w:rPr>
                <w:sz w:val="24"/>
                <w:szCs w:val="24"/>
              </w:rPr>
            </w:pPr>
            <w:r>
              <w:rPr>
                <w:spacing w:val="-1"/>
                <w:sz w:val="24"/>
                <w:szCs w:val="24"/>
              </w:rPr>
              <w:t>与本项目相机及其配套电池兼容的充电器，充电接口、电压、电流和充电协议匹配，具有过充、过流、过温及短路保护，</w:t>
            </w:r>
            <w:r>
              <w:rPr>
                <w:spacing w:val="-2"/>
                <w:sz w:val="24"/>
                <w:szCs w:val="24"/>
              </w:rPr>
              <w:t>配套电源及连接线。允许原厂或合规第三方产品，提供安全符合性及兼容性证明，交付时通过充电功能测试；属于</w:t>
            </w:r>
            <w:r>
              <w:rPr>
                <w:spacing w:val="-51"/>
                <w:sz w:val="24"/>
                <w:szCs w:val="24"/>
              </w:rPr>
              <w:t xml:space="preserve"> </w:t>
            </w:r>
            <w:r>
              <w:rPr>
                <w:spacing w:val="-2"/>
                <w:sz w:val="24"/>
                <w:szCs w:val="24"/>
              </w:rPr>
              <w:t>CC</w:t>
            </w:r>
            <w:r>
              <w:rPr>
                <w:spacing w:val="-3"/>
                <w:sz w:val="24"/>
                <w:szCs w:val="24"/>
              </w:rPr>
              <w:t>C 目</w:t>
            </w:r>
            <w:r>
              <w:rPr>
                <w:spacing w:val="-2"/>
                <w:sz w:val="24"/>
                <w:szCs w:val="24"/>
              </w:rPr>
              <w:t>录范围的，将提供有效认证。</w:t>
            </w:r>
          </w:p>
        </w:tc>
      </w:tr>
      <w:tr w14:paraId="5250E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719" w:type="dxa"/>
            <w:vAlign w:val="top"/>
          </w:tcPr>
          <w:p w14:paraId="38AACCF0">
            <w:pPr>
              <w:pStyle w:val="6"/>
              <w:spacing w:before="225" w:line="321" w:lineRule="exact"/>
              <w:ind w:left="244"/>
              <w:rPr>
                <w:sz w:val="24"/>
                <w:szCs w:val="24"/>
              </w:rPr>
            </w:pPr>
            <w:r>
              <w:rPr>
                <w:spacing w:val="-5"/>
                <w:position w:val="1"/>
                <w:sz w:val="24"/>
                <w:szCs w:val="24"/>
              </w:rPr>
              <w:t>35</w:t>
            </w:r>
          </w:p>
        </w:tc>
        <w:tc>
          <w:tcPr>
            <w:tcW w:w="1486" w:type="dxa"/>
            <w:vAlign w:val="top"/>
          </w:tcPr>
          <w:p w14:paraId="072D2E91">
            <w:pPr>
              <w:pStyle w:val="6"/>
              <w:spacing w:before="225" w:line="227" w:lineRule="auto"/>
              <w:ind w:left="168"/>
              <w:rPr>
                <w:sz w:val="24"/>
                <w:szCs w:val="24"/>
              </w:rPr>
            </w:pPr>
            <w:r>
              <w:rPr>
                <w:spacing w:val="-7"/>
                <w:sz w:val="24"/>
                <w:szCs w:val="24"/>
              </w:rPr>
              <w:t>高速读卡器</w:t>
            </w:r>
          </w:p>
        </w:tc>
        <w:tc>
          <w:tcPr>
            <w:tcW w:w="12804" w:type="dxa"/>
            <w:vAlign w:val="top"/>
          </w:tcPr>
          <w:p w14:paraId="4C37B125">
            <w:pPr>
              <w:pStyle w:val="6"/>
              <w:spacing w:before="69" w:line="222" w:lineRule="auto"/>
              <w:ind w:left="61"/>
              <w:rPr>
                <w:sz w:val="24"/>
                <w:szCs w:val="24"/>
              </w:rPr>
            </w:pPr>
            <w:r>
              <w:rPr>
                <w:b/>
                <w:bCs/>
                <w:color w:val="FF0000"/>
                <w:spacing w:val="-4"/>
                <w:sz w:val="24"/>
                <w:szCs w:val="24"/>
                <w:u w:val="single" w:color="auto"/>
              </w:rPr>
              <w:t>SONY</w:t>
            </w:r>
            <w:r>
              <w:rPr>
                <w:color w:val="FF0000"/>
                <w:spacing w:val="-36"/>
                <w:sz w:val="24"/>
                <w:szCs w:val="24"/>
                <w:u w:val="single" w:color="auto"/>
              </w:rPr>
              <w:t xml:space="preserve"> </w:t>
            </w:r>
            <w:r>
              <w:rPr>
                <w:b/>
                <w:bCs/>
                <w:color w:val="FF0000"/>
                <w:spacing w:val="-4"/>
                <w:sz w:val="24"/>
                <w:szCs w:val="24"/>
                <w:u w:val="single" w:color="auto"/>
              </w:rPr>
              <w:t>品牌</w:t>
            </w:r>
            <w:r>
              <w:rPr>
                <w:spacing w:val="-4"/>
                <w:sz w:val="24"/>
                <w:szCs w:val="24"/>
              </w:rPr>
              <w:t>高速读卡器</w:t>
            </w:r>
          </w:p>
          <w:p w14:paraId="3CF61374">
            <w:pPr>
              <w:pStyle w:val="6"/>
              <w:spacing w:before="20" w:line="220" w:lineRule="auto"/>
              <w:ind w:left="75"/>
              <w:rPr>
                <w:sz w:val="24"/>
                <w:szCs w:val="24"/>
              </w:rPr>
            </w:pPr>
            <w:r>
              <w:rPr>
                <w:spacing w:val="-1"/>
                <w:sz w:val="24"/>
                <w:szCs w:val="24"/>
              </w:rPr>
              <w:t>与所配相机存储卡格式完全兼容，支持</w:t>
            </w:r>
            <w:r>
              <w:rPr>
                <w:spacing w:val="-50"/>
                <w:sz w:val="24"/>
                <w:szCs w:val="24"/>
              </w:rPr>
              <w:t xml:space="preserve"> </w:t>
            </w:r>
            <w:r>
              <w:rPr>
                <w:spacing w:val="-1"/>
                <w:sz w:val="24"/>
                <w:szCs w:val="24"/>
              </w:rPr>
              <w:t>USBType-C</w:t>
            </w:r>
            <w:r>
              <w:rPr>
                <w:spacing w:val="-53"/>
                <w:sz w:val="24"/>
                <w:szCs w:val="24"/>
              </w:rPr>
              <w:t xml:space="preserve"> </w:t>
            </w:r>
            <w:r>
              <w:rPr>
                <w:spacing w:val="-1"/>
                <w:sz w:val="24"/>
                <w:szCs w:val="24"/>
              </w:rPr>
              <w:t>和</w:t>
            </w:r>
            <w:r>
              <w:rPr>
                <w:spacing w:val="-50"/>
                <w:sz w:val="24"/>
                <w:szCs w:val="24"/>
              </w:rPr>
              <w:t xml:space="preserve"> </w:t>
            </w:r>
            <w:r>
              <w:rPr>
                <w:spacing w:val="-1"/>
                <w:sz w:val="24"/>
                <w:szCs w:val="24"/>
              </w:rPr>
              <w:t>Type-A</w:t>
            </w:r>
            <w:r>
              <w:rPr>
                <w:spacing w:val="-50"/>
                <w:sz w:val="24"/>
                <w:szCs w:val="24"/>
              </w:rPr>
              <w:t xml:space="preserve"> </w:t>
            </w:r>
            <w:r>
              <w:rPr>
                <w:spacing w:val="-1"/>
                <w:sz w:val="24"/>
                <w:szCs w:val="24"/>
              </w:rPr>
              <w:t>连接，数据传输接口速率≥10Gbit/s，配套连接线。</w:t>
            </w:r>
          </w:p>
        </w:tc>
      </w:tr>
    </w:tbl>
    <w:p w14:paraId="08207D8E">
      <w:pPr>
        <w:rPr>
          <w:rFonts w:ascii="Arial"/>
          <w:sz w:val="21"/>
        </w:rPr>
      </w:pPr>
    </w:p>
    <w:p w14:paraId="62A990BA">
      <w:pPr>
        <w:rPr>
          <w:rFonts w:ascii="Arial" w:hAnsi="Arial" w:eastAsia="Arial" w:cs="Arial"/>
          <w:sz w:val="21"/>
          <w:szCs w:val="21"/>
        </w:rPr>
        <w:sectPr>
          <w:footerReference r:id="rId27" w:type="default"/>
          <w:pgSz w:w="16839" w:h="11906"/>
          <w:pgMar w:top="1012" w:right="911" w:bottom="1310" w:left="911" w:header="0" w:footer="1068" w:gutter="0"/>
          <w:cols w:space="720" w:num="1"/>
        </w:sectPr>
      </w:pPr>
    </w:p>
    <w:p w14:paraId="1F2AAB50">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76C0F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trPr>
        <w:tc>
          <w:tcPr>
            <w:tcW w:w="719" w:type="dxa"/>
            <w:vAlign w:val="top"/>
          </w:tcPr>
          <w:p w14:paraId="0206F4C7">
            <w:pPr>
              <w:spacing w:line="266" w:lineRule="auto"/>
              <w:rPr>
                <w:rFonts w:ascii="Arial"/>
                <w:sz w:val="21"/>
              </w:rPr>
            </w:pPr>
          </w:p>
          <w:p w14:paraId="3AA68AF2">
            <w:pPr>
              <w:pStyle w:val="6"/>
              <w:spacing w:before="79" w:line="321" w:lineRule="exact"/>
              <w:ind w:left="244"/>
              <w:rPr>
                <w:sz w:val="24"/>
                <w:szCs w:val="24"/>
              </w:rPr>
            </w:pPr>
            <w:r>
              <w:rPr>
                <w:spacing w:val="-5"/>
                <w:position w:val="1"/>
                <w:sz w:val="24"/>
                <w:szCs w:val="24"/>
              </w:rPr>
              <w:t>36</w:t>
            </w:r>
          </w:p>
        </w:tc>
        <w:tc>
          <w:tcPr>
            <w:tcW w:w="1486" w:type="dxa"/>
            <w:vAlign w:val="top"/>
          </w:tcPr>
          <w:p w14:paraId="3F7BCAE0">
            <w:pPr>
              <w:spacing w:line="266" w:lineRule="auto"/>
              <w:rPr>
                <w:rFonts w:ascii="Arial"/>
                <w:sz w:val="21"/>
              </w:rPr>
            </w:pPr>
          </w:p>
          <w:p w14:paraId="52E16C70">
            <w:pPr>
              <w:pStyle w:val="6"/>
              <w:spacing w:before="78" w:line="227" w:lineRule="auto"/>
              <w:ind w:left="389"/>
              <w:rPr>
                <w:sz w:val="24"/>
                <w:szCs w:val="24"/>
              </w:rPr>
            </w:pPr>
            <w:r>
              <w:rPr>
                <w:spacing w:val="-4"/>
                <w:sz w:val="24"/>
                <w:szCs w:val="24"/>
              </w:rPr>
              <w:t>存储卡</w:t>
            </w:r>
          </w:p>
        </w:tc>
        <w:tc>
          <w:tcPr>
            <w:tcW w:w="12804" w:type="dxa"/>
            <w:vAlign w:val="top"/>
          </w:tcPr>
          <w:p w14:paraId="49BA1FA9">
            <w:pPr>
              <w:pStyle w:val="6"/>
              <w:spacing w:before="34" w:line="222" w:lineRule="auto"/>
              <w:ind w:left="61"/>
              <w:rPr>
                <w:sz w:val="24"/>
                <w:szCs w:val="24"/>
              </w:rPr>
            </w:pPr>
            <w:r>
              <w:rPr>
                <w:b/>
                <w:bCs/>
                <w:color w:val="FF0000"/>
                <w:spacing w:val="-5"/>
                <w:sz w:val="24"/>
                <w:szCs w:val="24"/>
                <w:u w:val="single" w:color="auto"/>
              </w:rPr>
              <w:t>SONY</w:t>
            </w:r>
            <w:r>
              <w:rPr>
                <w:color w:val="FF0000"/>
                <w:spacing w:val="-35"/>
                <w:sz w:val="24"/>
                <w:szCs w:val="24"/>
                <w:u w:val="single" w:color="auto"/>
              </w:rPr>
              <w:t xml:space="preserve"> </w:t>
            </w:r>
            <w:r>
              <w:rPr>
                <w:b/>
                <w:bCs/>
                <w:color w:val="FF0000"/>
                <w:spacing w:val="-5"/>
                <w:sz w:val="24"/>
                <w:szCs w:val="24"/>
                <w:u w:val="single" w:color="auto"/>
              </w:rPr>
              <w:t>品牌</w:t>
            </w:r>
            <w:r>
              <w:rPr>
                <w:spacing w:val="-5"/>
                <w:sz w:val="24"/>
                <w:szCs w:val="24"/>
              </w:rPr>
              <w:t>存储卡</w:t>
            </w:r>
          </w:p>
          <w:p w14:paraId="40699879">
            <w:pPr>
              <w:pStyle w:val="6"/>
              <w:spacing w:before="22" w:line="223" w:lineRule="auto"/>
              <w:ind w:left="64" w:right="145" w:firstLine="10"/>
              <w:rPr>
                <w:sz w:val="24"/>
                <w:szCs w:val="24"/>
              </w:rPr>
            </w:pPr>
            <w:r>
              <w:rPr>
                <w:sz w:val="24"/>
                <w:szCs w:val="24"/>
              </w:rPr>
              <w:t>与所配相机和读卡器完全兼容的高速存储卡，读取速度≥800MB/s，存储</w:t>
            </w:r>
            <w:r>
              <w:rPr>
                <w:spacing w:val="-1"/>
                <w:sz w:val="24"/>
                <w:szCs w:val="24"/>
              </w:rPr>
              <w:t>容量≥80GB，持续写入速度满足相机最高规格视频录制，并提供兼容性及持续录像测试证明。</w:t>
            </w:r>
          </w:p>
        </w:tc>
      </w:tr>
      <w:tr w14:paraId="2B10C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719" w:type="dxa"/>
            <w:vAlign w:val="top"/>
          </w:tcPr>
          <w:p w14:paraId="45600D2E">
            <w:pPr>
              <w:pStyle w:val="6"/>
              <w:spacing w:before="219" w:line="322" w:lineRule="exact"/>
              <w:ind w:left="244"/>
              <w:rPr>
                <w:sz w:val="24"/>
                <w:szCs w:val="24"/>
              </w:rPr>
            </w:pPr>
            <w:r>
              <w:rPr>
                <w:spacing w:val="-5"/>
                <w:position w:val="1"/>
                <w:sz w:val="24"/>
                <w:szCs w:val="24"/>
              </w:rPr>
              <w:t>37</w:t>
            </w:r>
          </w:p>
        </w:tc>
        <w:tc>
          <w:tcPr>
            <w:tcW w:w="1486" w:type="dxa"/>
            <w:vAlign w:val="top"/>
          </w:tcPr>
          <w:p w14:paraId="4690C003">
            <w:pPr>
              <w:pStyle w:val="6"/>
              <w:spacing w:before="219" w:line="225" w:lineRule="auto"/>
              <w:ind w:left="152"/>
              <w:rPr>
                <w:sz w:val="24"/>
                <w:szCs w:val="24"/>
              </w:rPr>
            </w:pPr>
            <w:r>
              <w:rPr>
                <w:spacing w:val="-3"/>
                <w:sz w:val="24"/>
                <w:szCs w:val="24"/>
              </w:rPr>
              <w:t>单反摄像包</w:t>
            </w:r>
          </w:p>
        </w:tc>
        <w:tc>
          <w:tcPr>
            <w:tcW w:w="12804" w:type="dxa"/>
            <w:vAlign w:val="top"/>
          </w:tcPr>
          <w:p w14:paraId="486E7AA3">
            <w:pPr>
              <w:pStyle w:val="6"/>
              <w:spacing w:before="63" w:line="222" w:lineRule="auto"/>
              <w:ind w:left="65"/>
              <w:rPr>
                <w:sz w:val="24"/>
                <w:szCs w:val="24"/>
              </w:rPr>
            </w:pPr>
            <w:r>
              <w:rPr>
                <w:b/>
                <w:bCs/>
                <w:color w:val="FF0000"/>
                <w:spacing w:val="-2"/>
                <w:sz w:val="24"/>
                <w:szCs w:val="24"/>
                <w:u w:val="single" w:color="auto"/>
              </w:rPr>
              <w:t>赛腾（SVATIN）品牌</w:t>
            </w:r>
            <w:r>
              <w:rPr>
                <w:spacing w:val="-2"/>
                <w:sz w:val="24"/>
                <w:szCs w:val="24"/>
              </w:rPr>
              <w:t>单反摄像包</w:t>
            </w:r>
          </w:p>
          <w:p w14:paraId="07E1B268">
            <w:pPr>
              <w:pStyle w:val="6"/>
              <w:spacing w:before="20" w:line="220" w:lineRule="auto"/>
              <w:ind w:left="73"/>
              <w:rPr>
                <w:sz w:val="24"/>
                <w:szCs w:val="24"/>
              </w:rPr>
            </w:pPr>
            <w:r>
              <w:rPr>
                <w:spacing w:val="-1"/>
                <w:sz w:val="24"/>
                <w:szCs w:val="24"/>
              </w:rPr>
              <w:t>专业相机包，与所配机身及镜头尺寸匹配/户外防水皮质</w:t>
            </w:r>
          </w:p>
        </w:tc>
      </w:tr>
      <w:tr w14:paraId="2A327D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719" w:type="dxa"/>
            <w:vAlign w:val="top"/>
          </w:tcPr>
          <w:p w14:paraId="5FB30D3A">
            <w:pPr>
              <w:pStyle w:val="6"/>
              <w:spacing w:before="220" w:line="322" w:lineRule="exact"/>
              <w:ind w:left="244"/>
              <w:rPr>
                <w:sz w:val="24"/>
                <w:szCs w:val="24"/>
              </w:rPr>
            </w:pPr>
            <w:r>
              <w:rPr>
                <w:spacing w:val="-5"/>
                <w:position w:val="1"/>
                <w:sz w:val="24"/>
                <w:szCs w:val="24"/>
              </w:rPr>
              <w:t>38</w:t>
            </w:r>
          </w:p>
        </w:tc>
        <w:tc>
          <w:tcPr>
            <w:tcW w:w="1486" w:type="dxa"/>
            <w:vAlign w:val="top"/>
          </w:tcPr>
          <w:p w14:paraId="1DF0A64D">
            <w:pPr>
              <w:pStyle w:val="6"/>
              <w:spacing w:before="64" w:line="234" w:lineRule="auto"/>
              <w:ind w:left="506" w:right="143" w:hanging="360"/>
              <w:rPr>
                <w:sz w:val="24"/>
                <w:szCs w:val="24"/>
              </w:rPr>
            </w:pPr>
            <w:r>
              <w:rPr>
                <w:spacing w:val="-2"/>
                <w:sz w:val="24"/>
                <w:szCs w:val="24"/>
              </w:rPr>
              <w:t>摄像三脚架</w:t>
            </w:r>
            <w:r>
              <w:rPr>
                <w:spacing w:val="-5"/>
                <w:sz w:val="24"/>
                <w:szCs w:val="24"/>
              </w:rPr>
              <w:t>套装</w:t>
            </w:r>
          </w:p>
        </w:tc>
        <w:tc>
          <w:tcPr>
            <w:tcW w:w="12804" w:type="dxa"/>
            <w:vAlign w:val="top"/>
          </w:tcPr>
          <w:p w14:paraId="2EDAF203">
            <w:pPr>
              <w:pStyle w:val="6"/>
              <w:spacing w:before="64" w:line="222" w:lineRule="auto"/>
              <w:ind w:left="91"/>
              <w:rPr>
                <w:sz w:val="24"/>
                <w:szCs w:val="24"/>
              </w:rPr>
            </w:pPr>
            <w:r>
              <w:rPr>
                <w:b/>
                <w:bCs/>
                <w:color w:val="FF0000"/>
                <w:spacing w:val="-4"/>
                <w:sz w:val="24"/>
                <w:szCs w:val="24"/>
                <w:u w:val="single" w:color="auto"/>
              </w:rPr>
              <w:t>图瑞斯品牌</w:t>
            </w:r>
            <w:r>
              <w:rPr>
                <w:spacing w:val="-4"/>
                <w:sz w:val="24"/>
                <w:szCs w:val="24"/>
              </w:rPr>
              <w:t>摄像三脚架套装</w:t>
            </w:r>
          </w:p>
          <w:p w14:paraId="315B2318">
            <w:pPr>
              <w:pStyle w:val="6"/>
              <w:spacing w:before="20" w:line="222" w:lineRule="auto"/>
              <w:ind w:left="73"/>
              <w:rPr>
                <w:sz w:val="24"/>
                <w:szCs w:val="24"/>
              </w:rPr>
            </w:pPr>
            <w:r>
              <w:rPr>
                <w:spacing w:val="1"/>
                <w:sz w:val="24"/>
                <w:szCs w:val="24"/>
              </w:rPr>
              <w:t>专业三脚架+液压云台（带中置伸展器）/支持竖拍/工作高</w:t>
            </w:r>
            <w:r>
              <w:rPr>
                <w:sz w:val="24"/>
                <w:szCs w:val="24"/>
              </w:rPr>
              <w:t>度</w:t>
            </w:r>
            <w:r>
              <w:rPr>
                <w:spacing w:val="-52"/>
                <w:sz w:val="24"/>
                <w:szCs w:val="24"/>
              </w:rPr>
              <w:t xml:space="preserve"> </w:t>
            </w:r>
            <w:r>
              <w:rPr>
                <w:sz w:val="24"/>
                <w:szCs w:val="24"/>
              </w:rPr>
              <w:t>675—1540mm/最大承重</w:t>
            </w:r>
            <w:r>
              <w:rPr>
                <w:spacing w:val="-56"/>
                <w:sz w:val="24"/>
                <w:szCs w:val="24"/>
              </w:rPr>
              <w:t xml:space="preserve"> </w:t>
            </w:r>
            <w:r>
              <w:rPr>
                <w:sz w:val="24"/>
                <w:szCs w:val="24"/>
              </w:rPr>
              <w:t>5kg/铝合金材质/重量约3.1kg。</w:t>
            </w:r>
          </w:p>
        </w:tc>
      </w:tr>
      <w:tr w14:paraId="4BAEC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 w:hRule="atLeast"/>
        </w:trPr>
        <w:tc>
          <w:tcPr>
            <w:tcW w:w="719" w:type="dxa"/>
            <w:vAlign w:val="top"/>
          </w:tcPr>
          <w:p w14:paraId="478A6866">
            <w:pPr>
              <w:spacing w:line="266" w:lineRule="auto"/>
              <w:rPr>
                <w:rFonts w:ascii="Arial"/>
                <w:sz w:val="21"/>
              </w:rPr>
            </w:pPr>
          </w:p>
          <w:p w14:paraId="072979D3">
            <w:pPr>
              <w:pStyle w:val="6"/>
              <w:spacing w:before="78" w:line="322" w:lineRule="exact"/>
              <w:ind w:left="244"/>
              <w:rPr>
                <w:sz w:val="24"/>
                <w:szCs w:val="24"/>
              </w:rPr>
            </w:pPr>
            <w:r>
              <w:rPr>
                <w:spacing w:val="-5"/>
                <w:position w:val="1"/>
                <w:sz w:val="24"/>
                <w:szCs w:val="24"/>
              </w:rPr>
              <w:t>39</w:t>
            </w:r>
          </w:p>
        </w:tc>
        <w:tc>
          <w:tcPr>
            <w:tcW w:w="1486" w:type="dxa"/>
            <w:vAlign w:val="top"/>
          </w:tcPr>
          <w:p w14:paraId="552BF722">
            <w:pPr>
              <w:pStyle w:val="6"/>
              <w:spacing w:before="188" w:line="245" w:lineRule="auto"/>
              <w:ind w:left="511" w:right="143" w:hanging="362"/>
              <w:rPr>
                <w:sz w:val="24"/>
                <w:szCs w:val="24"/>
              </w:rPr>
            </w:pPr>
            <w:r>
              <w:rPr>
                <w:spacing w:val="-3"/>
                <w:sz w:val="24"/>
                <w:szCs w:val="24"/>
              </w:rPr>
              <w:t>无线领夹麦</w:t>
            </w:r>
            <w:r>
              <w:rPr>
                <w:spacing w:val="-8"/>
                <w:sz w:val="24"/>
                <w:szCs w:val="24"/>
              </w:rPr>
              <w:t>克风</w:t>
            </w:r>
          </w:p>
        </w:tc>
        <w:tc>
          <w:tcPr>
            <w:tcW w:w="12804" w:type="dxa"/>
            <w:vAlign w:val="top"/>
          </w:tcPr>
          <w:p w14:paraId="01B4E053">
            <w:pPr>
              <w:pStyle w:val="6"/>
              <w:spacing w:before="33" w:line="222" w:lineRule="auto"/>
              <w:ind w:left="61"/>
              <w:rPr>
                <w:sz w:val="24"/>
                <w:szCs w:val="24"/>
              </w:rPr>
            </w:pPr>
            <w:r>
              <w:rPr>
                <w:b/>
                <w:bCs/>
                <w:color w:val="FF0000"/>
                <w:spacing w:val="-4"/>
                <w:sz w:val="24"/>
                <w:szCs w:val="24"/>
                <w:u w:val="single" w:color="auto"/>
              </w:rPr>
              <w:t>SONY</w:t>
            </w:r>
            <w:r>
              <w:rPr>
                <w:color w:val="FF0000"/>
                <w:spacing w:val="-28"/>
                <w:sz w:val="24"/>
                <w:szCs w:val="24"/>
                <w:u w:val="single" w:color="auto"/>
              </w:rPr>
              <w:t xml:space="preserve"> </w:t>
            </w:r>
            <w:r>
              <w:rPr>
                <w:b/>
                <w:bCs/>
                <w:color w:val="FF0000"/>
                <w:spacing w:val="-4"/>
                <w:sz w:val="24"/>
                <w:szCs w:val="24"/>
                <w:u w:val="single" w:color="auto"/>
              </w:rPr>
              <w:t>品牌</w:t>
            </w:r>
            <w:r>
              <w:rPr>
                <w:spacing w:val="-4"/>
                <w:sz w:val="24"/>
                <w:szCs w:val="24"/>
              </w:rPr>
              <w:t>无线领夹麦克风</w:t>
            </w:r>
          </w:p>
          <w:p w14:paraId="4F267444">
            <w:pPr>
              <w:pStyle w:val="6"/>
              <w:spacing w:before="23" w:line="222" w:lineRule="auto"/>
              <w:ind w:left="69" w:right="85" w:hanging="3"/>
              <w:rPr>
                <w:sz w:val="24"/>
                <w:szCs w:val="24"/>
              </w:rPr>
            </w:pPr>
            <w:r>
              <w:rPr>
                <w:sz w:val="24"/>
                <w:szCs w:val="24"/>
              </w:rPr>
              <w:t>一拖二收音，包含</w:t>
            </w:r>
            <w:r>
              <w:rPr>
                <w:spacing w:val="-52"/>
                <w:sz w:val="24"/>
                <w:szCs w:val="24"/>
              </w:rPr>
              <w:t xml:space="preserve"> </w:t>
            </w:r>
            <w:r>
              <w:rPr>
                <w:sz w:val="24"/>
                <w:szCs w:val="24"/>
              </w:rPr>
              <w:t>2</w:t>
            </w:r>
            <w:r>
              <w:rPr>
                <w:spacing w:val="-56"/>
                <w:sz w:val="24"/>
                <w:szCs w:val="24"/>
              </w:rPr>
              <w:t xml:space="preserve"> </w:t>
            </w:r>
            <w:r>
              <w:rPr>
                <w:sz w:val="24"/>
                <w:szCs w:val="24"/>
              </w:rPr>
              <w:t>个发射器，1</w:t>
            </w:r>
            <w:r>
              <w:rPr>
                <w:spacing w:val="-55"/>
                <w:sz w:val="24"/>
                <w:szCs w:val="24"/>
              </w:rPr>
              <w:t xml:space="preserve"> </w:t>
            </w:r>
            <w:r>
              <w:rPr>
                <w:sz w:val="24"/>
                <w:szCs w:val="24"/>
              </w:rPr>
              <w:t>个接收器/数字音</w:t>
            </w:r>
            <w:r>
              <w:rPr>
                <w:spacing w:val="-1"/>
                <w:sz w:val="24"/>
                <w:szCs w:val="24"/>
              </w:rPr>
              <w:t>频热靴相机/低底噪高音质/无需插线，热靴辅助供电/数字降噪支持户</w:t>
            </w:r>
            <w:r>
              <w:rPr>
                <w:spacing w:val="-2"/>
                <w:sz w:val="24"/>
                <w:szCs w:val="24"/>
              </w:rPr>
              <w:t>外嘈杂环境下录制清晰语音</w:t>
            </w:r>
          </w:p>
        </w:tc>
      </w:tr>
      <w:tr w14:paraId="787A1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719" w:type="dxa"/>
            <w:vAlign w:val="top"/>
          </w:tcPr>
          <w:p w14:paraId="51A0B925">
            <w:pPr>
              <w:pStyle w:val="6"/>
              <w:spacing w:before="221" w:line="319" w:lineRule="exact"/>
              <w:ind w:left="238"/>
              <w:rPr>
                <w:sz w:val="24"/>
                <w:szCs w:val="24"/>
              </w:rPr>
            </w:pPr>
            <w:r>
              <w:rPr>
                <w:spacing w:val="-2"/>
                <w:position w:val="1"/>
                <w:sz w:val="24"/>
                <w:szCs w:val="24"/>
              </w:rPr>
              <w:t>40</w:t>
            </w:r>
          </w:p>
        </w:tc>
        <w:tc>
          <w:tcPr>
            <w:tcW w:w="1486" w:type="dxa"/>
            <w:vAlign w:val="top"/>
          </w:tcPr>
          <w:p w14:paraId="285A378D">
            <w:pPr>
              <w:pStyle w:val="6"/>
              <w:spacing w:before="65" w:line="234" w:lineRule="auto"/>
              <w:ind w:left="501" w:right="143" w:hanging="325"/>
              <w:rPr>
                <w:sz w:val="24"/>
                <w:szCs w:val="24"/>
              </w:rPr>
            </w:pPr>
            <w:r>
              <w:rPr>
                <w:spacing w:val="-8"/>
                <w:sz w:val="24"/>
                <w:szCs w:val="24"/>
              </w:rPr>
              <w:t>图形塔式工</w:t>
            </w:r>
            <w:r>
              <w:rPr>
                <w:spacing w:val="-2"/>
                <w:sz w:val="24"/>
                <w:szCs w:val="24"/>
              </w:rPr>
              <w:t>作站</w:t>
            </w:r>
          </w:p>
        </w:tc>
        <w:tc>
          <w:tcPr>
            <w:tcW w:w="12804" w:type="dxa"/>
            <w:vAlign w:val="top"/>
          </w:tcPr>
          <w:p w14:paraId="77A71B2C">
            <w:pPr>
              <w:pStyle w:val="6"/>
              <w:spacing w:before="65" w:line="222" w:lineRule="auto"/>
              <w:ind w:left="63"/>
              <w:rPr>
                <w:sz w:val="24"/>
                <w:szCs w:val="24"/>
              </w:rPr>
            </w:pPr>
            <w:r>
              <w:rPr>
                <w:b/>
                <w:bCs/>
                <w:color w:val="FF0000"/>
                <w:spacing w:val="-4"/>
                <w:sz w:val="24"/>
                <w:szCs w:val="24"/>
                <w:u w:val="single" w:color="auto"/>
              </w:rPr>
              <w:t>DELL</w:t>
            </w:r>
            <w:r>
              <w:rPr>
                <w:color w:val="FF0000"/>
                <w:spacing w:val="-30"/>
                <w:sz w:val="24"/>
                <w:szCs w:val="24"/>
                <w:u w:val="single" w:color="auto"/>
              </w:rPr>
              <w:t xml:space="preserve"> </w:t>
            </w:r>
            <w:r>
              <w:rPr>
                <w:b/>
                <w:bCs/>
                <w:color w:val="FF0000"/>
                <w:spacing w:val="-4"/>
                <w:sz w:val="24"/>
                <w:szCs w:val="24"/>
                <w:u w:val="single" w:color="auto"/>
              </w:rPr>
              <w:t>品牌</w:t>
            </w:r>
            <w:r>
              <w:rPr>
                <w:spacing w:val="-4"/>
                <w:sz w:val="24"/>
                <w:szCs w:val="24"/>
              </w:rPr>
              <w:t>图形塔式工作站</w:t>
            </w:r>
          </w:p>
          <w:p w14:paraId="0C6C50AD">
            <w:pPr>
              <w:pStyle w:val="6"/>
              <w:spacing w:before="23" w:line="228" w:lineRule="auto"/>
              <w:ind w:left="98"/>
              <w:rPr>
                <w:sz w:val="24"/>
                <w:szCs w:val="24"/>
              </w:rPr>
            </w:pPr>
            <w:r>
              <w:rPr>
                <w:spacing w:val="-2"/>
                <w:sz w:val="24"/>
                <w:szCs w:val="24"/>
              </w:rPr>
              <w:t>i9-12900K/32G/256G+2T/RTX3060</w:t>
            </w:r>
            <w:r>
              <w:rPr>
                <w:spacing w:val="-40"/>
                <w:sz w:val="24"/>
                <w:szCs w:val="24"/>
              </w:rPr>
              <w:t xml:space="preserve"> </w:t>
            </w:r>
            <w:r>
              <w:rPr>
                <w:spacing w:val="-2"/>
                <w:sz w:val="24"/>
                <w:szCs w:val="24"/>
              </w:rPr>
              <w:t>定制主机</w:t>
            </w:r>
          </w:p>
        </w:tc>
      </w:tr>
      <w:tr w14:paraId="353E9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3" w:hRule="atLeast"/>
        </w:trPr>
        <w:tc>
          <w:tcPr>
            <w:tcW w:w="719" w:type="dxa"/>
            <w:vAlign w:val="top"/>
          </w:tcPr>
          <w:p w14:paraId="72D0C51B">
            <w:pPr>
              <w:spacing w:line="276" w:lineRule="auto"/>
              <w:rPr>
                <w:rFonts w:ascii="Arial"/>
                <w:sz w:val="21"/>
              </w:rPr>
            </w:pPr>
          </w:p>
          <w:p w14:paraId="613274F1">
            <w:pPr>
              <w:spacing w:line="276" w:lineRule="auto"/>
              <w:rPr>
                <w:rFonts w:ascii="Arial"/>
                <w:sz w:val="21"/>
              </w:rPr>
            </w:pPr>
          </w:p>
          <w:p w14:paraId="3A5CAC93">
            <w:pPr>
              <w:spacing w:line="276" w:lineRule="auto"/>
              <w:rPr>
                <w:rFonts w:ascii="Arial"/>
                <w:sz w:val="21"/>
              </w:rPr>
            </w:pPr>
          </w:p>
          <w:p w14:paraId="089D82EC">
            <w:pPr>
              <w:spacing w:line="277" w:lineRule="auto"/>
              <w:rPr>
                <w:rFonts w:ascii="Arial"/>
                <w:sz w:val="21"/>
              </w:rPr>
            </w:pPr>
          </w:p>
          <w:p w14:paraId="61EC7175">
            <w:pPr>
              <w:spacing w:line="277" w:lineRule="auto"/>
              <w:rPr>
                <w:rFonts w:ascii="Arial"/>
                <w:sz w:val="21"/>
              </w:rPr>
            </w:pPr>
          </w:p>
          <w:p w14:paraId="41A92F43">
            <w:pPr>
              <w:spacing w:line="277" w:lineRule="auto"/>
              <w:rPr>
                <w:rFonts w:ascii="Arial"/>
                <w:sz w:val="21"/>
              </w:rPr>
            </w:pPr>
          </w:p>
          <w:p w14:paraId="29F797E9">
            <w:pPr>
              <w:pStyle w:val="6"/>
              <w:spacing w:before="78" w:line="325" w:lineRule="exact"/>
              <w:ind w:left="238"/>
              <w:rPr>
                <w:sz w:val="24"/>
                <w:szCs w:val="24"/>
              </w:rPr>
            </w:pPr>
            <w:r>
              <w:rPr>
                <w:spacing w:val="-2"/>
                <w:position w:val="1"/>
                <w:sz w:val="24"/>
                <w:szCs w:val="24"/>
              </w:rPr>
              <w:t>41</w:t>
            </w:r>
          </w:p>
        </w:tc>
        <w:tc>
          <w:tcPr>
            <w:tcW w:w="1486" w:type="dxa"/>
            <w:vAlign w:val="top"/>
          </w:tcPr>
          <w:p w14:paraId="51E66AEF">
            <w:pPr>
              <w:spacing w:line="250" w:lineRule="auto"/>
              <w:rPr>
                <w:rFonts w:ascii="Arial"/>
                <w:sz w:val="21"/>
              </w:rPr>
            </w:pPr>
          </w:p>
          <w:p w14:paraId="63BACDDA">
            <w:pPr>
              <w:spacing w:line="250" w:lineRule="auto"/>
              <w:rPr>
                <w:rFonts w:ascii="Arial"/>
                <w:sz w:val="21"/>
              </w:rPr>
            </w:pPr>
          </w:p>
          <w:p w14:paraId="20991D5C">
            <w:pPr>
              <w:spacing w:line="250" w:lineRule="auto"/>
              <w:rPr>
                <w:rFonts w:ascii="Arial"/>
                <w:sz w:val="21"/>
              </w:rPr>
            </w:pPr>
          </w:p>
          <w:p w14:paraId="2EC45B34">
            <w:pPr>
              <w:spacing w:line="251" w:lineRule="auto"/>
              <w:rPr>
                <w:rFonts w:ascii="Arial"/>
                <w:sz w:val="21"/>
              </w:rPr>
            </w:pPr>
          </w:p>
          <w:p w14:paraId="0216F8E6">
            <w:pPr>
              <w:spacing w:line="251" w:lineRule="auto"/>
              <w:rPr>
                <w:rFonts w:ascii="Arial"/>
                <w:sz w:val="21"/>
              </w:rPr>
            </w:pPr>
          </w:p>
          <w:p w14:paraId="40AF145D">
            <w:pPr>
              <w:spacing w:line="251" w:lineRule="auto"/>
              <w:rPr>
                <w:rFonts w:ascii="Arial"/>
                <w:sz w:val="21"/>
              </w:rPr>
            </w:pPr>
          </w:p>
          <w:p w14:paraId="268D2CD4">
            <w:pPr>
              <w:pStyle w:val="6"/>
              <w:spacing w:before="78" w:line="244" w:lineRule="auto"/>
              <w:ind w:left="654" w:right="143" w:hanging="515"/>
              <w:rPr>
                <w:sz w:val="24"/>
                <w:szCs w:val="24"/>
              </w:rPr>
            </w:pPr>
            <w:r>
              <w:rPr>
                <w:spacing w:val="-1"/>
                <w:sz w:val="24"/>
                <w:szCs w:val="24"/>
              </w:rPr>
              <w:t>压力表监测</w:t>
            </w:r>
            <w:r>
              <w:rPr>
                <w:sz w:val="24"/>
                <w:szCs w:val="24"/>
              </w:rPr>
              <w:t>台</w:t>
            </w:r>
          </w:p>
        </w:tc>
        <w:tc>
          <w:tcPr>
            <w:tcW w:w="12804" w:type="dxa"/>
            <w:vAlign w:val="top"/>
          </w:tcPr>
          <w:p w14:paraId="4A3509DF">
            <w:pPr>
              <w:pStyle w:val="6"/>
              <w:spacing w:before="36" w:line="222" w:lineRule="auto"/>
              <w:ind w:left="64"/>
              <w:rPr>
                <w:sz w:val="24"/>
                <w:szCs w:val="24"/>
              </w:rPr>
            </w:pPr>
            <w:r>
              <w:rPr>
                <w:b/>
                <w:bCs/>
                <w:color w:val="FF0000"/>
                <w:spacing w:val="-4"/>
                <w:sz w:val="24"/>
                <w:szCs w:val="24"/>
                <w:u w:val="single" w:color="auto"/>
              </w:rPr>
              <w:t>FOLU</w:t>
            </w:r>
            <w:r>
              <w:rPr>
                <w:color w:val="FF0000"/>
                <w:spacing w:val="-35"/>
                <w:sz w:val="24"/>
                <w:szCs w:val="24"/>
                <w:u w:val="single" w:color="auto"/>
              </w:rPr>
              <w:t xml:space="preserve"> </w:t>
            </w:r>
            <w:r>
              <w:rPr>
                <w:b/>
                <w:bCs/>
                <w:color w:val="FF0000"/>
                <w:spacing w:val="-4"/>
                <w:sz w:val="24"/>
                <w:szCs w:val="24"/>
                <w:u w:val="single" w:color="auto"/>
              </w:rPr>
              <w:t>品牌</w:t>
            </w:r>
            <w:r>
              <w:rPr>
                <w:spacing w:val="-4"/>
                <w:sz w:val="24"/>
                <w:szCs w:val="24"/>
              </w:rPr>
              <w:t>压力表监测台</w:t>
            </w:r>
          </w:p>
          <w:p w14:paraId="2C211213">
            <w:pPr>
              <w:pStyle w:val="6"/>
              <w:spacing w:before="20" w:line="228" w:lineRule="auto"/>
              <w:ind w:left="75"/>
              <w:rPr>
                <w:sz w:val="24"/>
                <w:szCs w:val="24"/>
              </w:rPr>
            </w:pPr>
            <w:r>
              <w:rPr>
                <w:sz w:val="24"/>
                <w:szCs w:val="24"/>
              </w:rPr>
              <w:t>1.输出范围</w:t>
            </w:r>
            <w:r>
              <w:rPr>
                <w:spacing w:val="-12"/>
                <w:sz w:val="24"/>
                <w:szCs w:val="24"/>
              </w:rPr>
              <w:t>：（</w:t>
            </w:r>
            <w:r>
              <w:rPr>
                <w:sz w:val="24"/>
                <w:szCs w:val="24"/>
              </w:rPr>
              <w:t>0～60）MPa</w:t>
            </w:r>
          </w:p>
          <w:p w14:paraId="2AC58391">
            <w:pPr>
              <w:pStyle w:val="6"/>
              <w:spacing w:before="15" w:line="234" w:lineRule="auto"/>
              <w:ind w:left="61"/>
              <w:rPr>
                <w:sz w:val="24"/>
                <w:szCs w:val="24"/>
              </w:rPr>
            </w:pPr>
            <w:r>
              <w:rPr>
                <w:spacing w:val="-1"/>
                <w:sz w:val="24"/>
                <w:szCs w:val="24"/>
              </w:rPr>
              <w:t>2.稳定度：0.02%F.S.</w:t>
            </w:r>
          </w:p>
          <w:p w14:paraId="1597BCA6">
            <w:pPr>
              <w:pStyle w:val="6"/>
              <w:spacing w:before="8" w:line="224" w:lineRule="auto"/>
              <w:ind w:left="62"/>
              <w:rPr>
                <w:sz w:val="24"/>
                <w:szCs w:val="24"/>
              </w:rPr>
            </w:pPr>
            <w:r>
              <w:rPr>
                <w:spacing w:val="-1"/>
                <w:sz w:val="24"/>
                <w:szCs w:val="24"/>
              </w:rPr>
              <w:t>3.调节细度：10kPa</w:t>
            </w:r>
          </w:p>
          <w:p w14:paraId="7F1A7ED1">
            <w:pPr>
              <w:pStyle w:val="6"/>
              <w:spacing w:before="20" w:line="220" w:lineRule="auto"/>
              <w:ind w:left="56"/>
              <w:rPr>
                <w:sz w:val="24"/>
                <w:szCs w:val="24"/>
              </w:rPr>
            </w:pPr>
            <w:r>
              <w:rPr>
                <w:sz w:val="24"/>
                <w:szCs w:val="24"/>
              </w:rPr>
              <w:t>4.介质：蒸馏水、纯净水或变压器油，两者</w:t>
            </w:r>
            <w:r>
              <w:rPr>
                <w:spacing w:val="-1"/>
                <w:sz w:val="24"/>
                <w:szCs w:val="24"/>
              </w:rPr>
              <w:t>不能混用</w:t>
            </w:r>
          </w:p>
          <w:p w14:paraId="12246C80">
            <w:pPr>
              <w:pStyle w:val="6"/>
              <w:spacing w:before="24" w:line="220" w:lineRule="auto"/>
              <w:ind w:left="57"/>
              <w:rPr>
                <w:sz w:val="24"/>
                <w:szCs w:val="24"/>
              </w:rPr>
            </w:pPr>
            <w:r>
              <w:rPr>
                <w:spacing w:val="-2"/>
                <w:sz w:val="24"/>
                <w:szCs w:val="24"/>
              </w:rPr>
              <w:t>5.3</w:t>
            </w:r>
            <w:r>
              <w:rPr>
                <w:spacing w:val="-54"/>
                <w:sz w:val="24"/>
                <w:szCs w:val="24"/>
              </w:rPr>
              <w:t xml:space="preserve"> </w:t>
            </w:r>
            <w:r>
              <w:rPr>
                <w:spacing w:val="-2"/>
                <w:sz w:val="24"/>
                <w:szCs w:val="24"/>
              </w:rPr>
              <w:t>个</w:t>
            </w:r>
            <w:r>
              <w:rPr>
                <w:spacing w:val="-51"/>
                <w:sz w:val="24"/>
                <w:szCs w:val="24"/>
              </w:rPr>
              <w:t xml:space="preserve"> </w:t>
            </w:r>
            <w:r>
              <w:rPr>
                <w:spacing w:val="-2"/>
                <w:sz w:val="24"/>
                <w:szCs w:val="24"/>
              </w:rPr>
              <w:t>M20×1.5</w:t>
            </w:r>
            <w:r>
              <w:rPr>
                <w:spacing w:val="-43"/>
                <w:sz w:val="24"/>
                <w:szCs w:val="24"/>
              </w:rPr>
              <w:t xml:space="preserve"> </w:t>
            </w:r>
            <w:r>
              <w:rPr>
                <w:spacing w:val="-2"/>
                <w:sz w:val="24"/>
                <w:szCs w:val="24"/>
              </w:rPr>
              <w:t>快速输出接口，304</w:t>
            </w:r>
            <w:r>
              <w:rPr>
                <w:spacing w:val="-47"/>
                <w:sz w:val="24"/>
                <w:szCs w:val="24"/>
              </w:rPr>
              <w:t xml:space="preserve"> </w:t>
            </w:r>
            <w:r>
              <w:rPr>
                <w:spacing w:val="-2"/>
                <w:sz w:val="24"/>
                <w:szCs w:val="24"/>
              </w:rPr>
              <w:t>不锈材质</w:t>
            </w:r>
          </w:p>
          <w:p w14:paraId="601A3D88">
            <w:pPr>
              <w:pStyle w:val="6"/>
              <w:spacing w:before="25" w:line="223" w:lineRule="auto"/>
              <w:ind w:left="61"/>
              <w:rPr>
                <w:sz w:val="24"/>
                <w:szCs w:val="24"/>
              </w:rPr>
            </w:pPr>
            <w:r>
              <w:rPr>
                <w:sz w:val="24"/>
                <w:szCs w:val="24"/>
              </w:rPr>
              <w:t>6.工作环境：a:温度：0~50℃b:</w:t>
            </w:r>
            <w:r>
              <w:rPr>
                <w:spacing w:val="-1"/>
                <w:sz w:val="24"/>
                <w:szCs w:val="24"/>
              </w:rPr>
              <w:t>相对湿度：≤100%</w:t>
            </w:r>
          </w:p>
          <w:p w14:paraId="10B9D61B">
            <w:pPr>
              <w:pStyle w:val="6"/>
              <w:spacing w:before="20" w:line="220" w:lineRule="auto"/>
              <w:ind w:left="63"/>
              <w:rPr>
                <w:sz w:val="24"/>
                <w:szCs w:val="24"/>
              </w:rPr>
            </w:pPr>
            <w:r>
              <w:rPr>
                <w:spacing w:val="-1"/>
                <w:sz w:val="24"/>
                <w:szCs w:val="24"/>
              </w:rPr>
              <w:t>7.有预加压，快速省劲，打压更轻巧</w:t>
            </w:r>
          </w:p>
          <w:p w14:paraId="327603FA">
            <w:pPr>
              <w:pStyle w:val="6"/>
              <w:spacing w:before="26" w:line="238" w:lineRule="auto"/>
              <w:ind w:left="56" w:right="5362" w:firstLine="3"/>
              <w:rPr>
                <w:sz w:val="24"/>
                <w:szCs w:val="24"/>
              </w:rPr>
            </w:pPr>
            <w:r>
              <w:rPr>
                <w:spacing w:val="-2"/>
                <w:sz w:val="24"/>
                <w:szCs w:val="24"/>
              </w:rPr>
              <w:t>8.螺旋式升降压，旋转调压泵可方便地改变输出压力，升降压更平稳，</w:t>
            </w:r>
            <w:r>
              <w:rPr>
                <w:sz w:val="24"/>
                <w:szCs w:val="24"/>
              </w:rPr>
              <w:t xml:space="preserve"> </w:t>
            </w:r>
            <w:r>
              <w:rPr>
                <w:spacing w:val="-1"/>
                <w:sz w:val="24"/>
                <w:szCs w:val="24"/>
              </w:rPr>
              <w:t>9.有微调阀，可进行超精细微调，压力瞬间稳定</w:t>
            </w:r>
          </w:p>
          <w:p w14:paraId="623F4C13">
            <w:pPr>
              <w:pStyle w:val="6"/>
              <w:spacing w:before="3" w:line="220" w:lineRule="auto"/>
              <w:ind w:left="75"/>
              <w:rPr>
                <w:sz w:val="24"/>
                <w:szCs w:val="24"/>
              </w:rPr>
            </w:pPr>
            <w:r>
              <w:rPr>
                <w:spacing w:val="-2"/>
                <w:sz w:val="24"/>
                <w:szCs w:val="24"/>
              </w:rPr>
              <w:t>10.有回检阀，可慢慢或快速泄压</w:t>
            </w:r>
          </w:p>
          <w:p w14:paraId="61D43BB0">
            <w:pPr>
              <w:pStyle w:val="6"/>
              <w:spacing w:before="27" w:line="203" w:lineRule="auto"/>
              <w:ind w:left="75"/>
              <w:rPr>
                <w:sz w:val="24"/>
                <w:szCs w:val="24"/>
              </w:rPr>
            </w:pPr>
            <w:r>
              <w:rPr>
                <w:spacing w:val="-1"/>
                <w:sz w:val="24"/>
                <w:szCs w:val="24"/>
              </w:rPr>
              <w:t>11.快速接头，不用扳手，用手就可以轻松拧紧</w:t>
            </w:r>
          </w:p>
        </w:tc>
      </w:tr>
      <w:tr w14:paraId="619FD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5" w:hRule="atLeast"/>
        </w:trPr>
        <w:tc>
          <w:tcPr>
            <w:tcW w:w="719" w:type="dxa"/>
            <w:vAlign w:val="top"/>
          </w:tcPr>
          <w:p w14:paraId="4C1F9A3B">
            <w:pPr>
              <w:spacing w:line="422" w:lineRule="auto"/>
              <w:rPr>
                <w:rFonts w:ascii="Arial"/>
                <w:sz w:val="21"/>
              </w:rPr>
            </w:pPr>
          </w:p>
          <w:p w14:paraId="4049E7BC">
            <w:pPr>
              <w:pStyle w:val="6"/>
              <w:spacing w:before="78" w:line="325" w:lineRule="exact"/>
              <w:ind w:left="238"/>
              <w:rPr>
                <w:sz w:val="24"/>
                <w:szCs w:val="24"/>
              </w:rPr>
            </w:pPr>
            <w:r>
              <w:rPr>
                <w:spacing w:val="-2"/>
                <w:position w:val="1"/>
                <w:sz w:val="24"/>
                <w:szCs w:val="24"/>
              </w:rPr>
              <w:t>42</w:t>
            </w:r>
          </w:p>
        </w:tc>
        <w:tc>
          <w:tcPr>
            <w:tcW w:w="1486" w:type="dxa"/>
            <w:vAlign w:val="top"/>
          </w:tcPr>
          <w:p w14:paraId="32495251">
            <w:pPr>
              <w:spacing w:line="269" w:lineRule="auto"/>
              <w:rPr>
                <w:rFonts w:ascii="Arial"/>
                <w:sz w:val="21"/>
              </w:rPr>
            </w:pPr>
          </w:p>
          <w:p w14:paraId="57F158AB">
            <w:pPr>
              <w:pStyle w:val="6"/>
              <w:spacing w:before="78" w:line="242" w:lineRule="auto"/>
              <w:ind w:left="378" w:right="143" w:hanging="229"/>
              <w:rPr>
                <w:sz w:val="24"/>
                <w:szCs w:val="24"/>
              </w:rPr>
            </w:pPr>
            <w:r>
              <w:rPr>
                <w:spacing w:val="-3"/>
                <w:sz w:val="24"/>
                <w:szCs w:val="24"/>
              </w:rPr>
              <w:t>无创血压计</w:t>
            </w:r>
            <w:r>
              <w:rPr>
                <w:spacing w:val="-1"/>
                <w:sz w:val="24"/>
                <w:szCs w:val="24"/>
              </w:rPr>
              <w:t>检定仪</w:t>
            </w:r>
          </w:p>
        </w:tc>
        <w:tc>
          <w:tcPr>
            <w:tcW w:w="12804" w:type="dxa"/>
            <w:vAlign w:val="top"/>
          </w:tcPr>
          <w:p w14:paraId="7AF809A3">
            <w:pPr>
              <w:pStyle w:val="6"/>
              <w:spacing w:before="37" w:line="222" w:lineRule="auto"/>
              <w:ind w:left="65"/>
              <w:rPr>
                <w:sz w:val="24"/>
                <w:szCs w:val="24"/>
              </w:rPr>
            </w:pPr>
            <w:r>
              <w:rPr>
                <w:b/>
                <w:bCs/>
                <w:color w:val="FF0000"/>
                <w:spacing w:val="-2"/>
                <w:sz w:val="24"/>
                <w:szCs w:val="24"/>
                <w:u w:val="single" w:color="auto"/>
              </w:rPr>
              <w:t>先达科技品牌</w:t>
            </w:r>
            <w:r>
              <w:rPr>
                <w:spacing w:val="-2"/>
                <w:sz w:val="24"/>
                <w:szCs w:val="24"/>
              </w:rPr>
              <w:t>无创血压计检定仪</w:t>
            </w:r>
          </w:p>
          <w:p w14:paraId="4E91C4A7">
            <w:pPr>
              <w:pStyle w:val="6"/>
              <w:spacing w:before="22" w:line="223" w:lineRule="auto"/>
              <w:ind w:left="75"/>
              <w:rPr>
                <w:sz w:val="24"/>
                <w:szCs w:val="24"/>
              </w:rPr>
            </w:pPr>
            <w:r>
              <w:rPr>
                <w:spacing w:val="-2"/>
                <w:sz w:val="24"/>
                <w:szCs w:val="24"/>
              </w:rPr>
              <w:t>1.测量范围</w:t>
            </w:r>
            <w:r>
              <w:rPr>
                <w:spacing w:val="-13"/>
                <w:sz w:val="24"/>
                <w:szCs w:val="24"/>
              </w:rPr>
              <w:t>：（</w:t>
            </w:r>
            <w:r>
              <w:rPr>
                <w:spacing w:val="-2"/>
                <w:sz w:val="24"/>
                <w:szCs w:val="24"/>
              </w:rPr>
              <w:t>0～450）mmHg</w:t>
            </w:r>
            <w:r>
              <w:rPr>
                <w:spacing w:val="-65"/>
                <w:sz w:val="24"/>
                <w:szCs w:val="24"/>
              </w:rPr>
              <w:t xml:space="preserve"> </w:t>
            </w:r>
            <w:r>
              <w:rPr>
                <w:spacing w:val="-2"/>
                <w:sz w:val="24"/>
                <w:szCs w:val="24"/>
              </w:rPr>
              <w:t>(0~60)kPa;</w:t>
            </w:r>
          </w:p>
          <w:p w14:paraId="3C435D67">
            <w:pPr>
              <w:pStyle w:val="6"/>
              <w:spacing w:before="19" w:line="222" w:lineRule="auto"/>
              <w:ind w:left="61" w:right="6734"/>
              <w:rPr>
                <w:sz w:val="24"/>
                <w:szCs w:val="24"/>
              </w:rPr>
            </w:pPr>
            <w:r>
              <w:rPr>
                <w:spacing w:val="-3"/>
                <w:sz w:val="24"/>
                <w:szCs w:val="24"/>
              </w:rPr>
              <w:t>2.▲技术要求：准确度等级：0.05</w:t>
            </w:r>
            <w:r>
              <w:rPr>
                <w:spacing w:val="-34"/>
                <w:sz w:val="24"/>
                <w:szCs w:val="24"/>
              </w:rPr>
              <w:t xml:space="preserve"> </w:t>
            </w:r>
            <w:r>
              <w:rPr>
                <w:spacing w:val="-3"/>
                <w:sz w:val="24"/>
                <w:szCs w:val="24"/>
              </w:rPr>
              <w:t>级，即最大允许误差：</w:t>
            </w:r>
            <w:r>
              <w:rPr>
                <w:sz w:val="24"/>
                <w:szCs w:val="24"/>
              </w:rPr>
              <w:t xml:space="preserve"> 0.22mmHg（0.03kPa）。分辨力：</w:t>
            </w:r>
            <w:r>
              <w:rPr>
                <w:spacing w:val="-1"/>
                <w:sz w:val="24"/>
                <w:szCs w:val="24"/>
              </w:rPr>
              <w:t>0.01mmHg。</w:t>
            </w:r>
          </w:p>
        </w:tc>
      </w:tr>
    </w:tbl>
    <w:p w14:paraId="3CB328E7">
      <w:pPr>
        <w:spacing w:line="208" w:lineRule="exact"/>
        <w:rPr>
          <w:rFonts w:ascii="Arial"/>
          <w:sz w:val="18"/>
        </w:rPr>
      </w:pPr>
    </w:p>
    <w:p w14:paraId="41FA1F81">
      <w:pPr>
        <w:spacing w:line="208" w:lineRule="exact"/>
        <w:rPr>
          <w:rFonts w:ascii="Arial" w:hAnsi="Arial" w:eastAsia="Arial" w:cs="Arial"/>
          <w:sz w:val="18"/>
          <w:szCs w:val="18"/>
        </w:rPr>
        <w:sectPr>
          <w:footerReference r:id="rId28" w:type="default"/>
          <w:pgSz w:w="16839" w:h="11906"/>
          <w:pgMar w:top="1012" w:right="911" w:bottom="1310" w:left="911" w:header="0" w:footer="1065" w:gutter="0"/>
          <w:cols w:space="720" w:num="1"/>
        </w:sectPr>
      </w:pPr>
    </w:p>
    <w:p w14:paraId="3D3DF75B">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3243E7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3" w:hRule="atLeast"/>
        </w:trPr>
        <w:tc>
          <w:tcPr>
            <w:tcW w:w="719" w:type="dxa"/>
            <w:vAlign w:val="top"/>
          </w:tcPr>
          <w:p w14:paraId="6A803937">
            <w:pPr>
              <w:rPr>
                <w:rFonts w:ascii="Arial"/>
                <w:sz w:val="21"/>
              </w:rPr>
            </w:pPr>
          </w:p>
        </w:tc>
        <w:tc>
          <w:tcPr>
            <w:tcW w:w="1486" w:type="dxa"/>
            <w:vAlign w:val="top"/>
          </w:tcPr>
          <w:p w14:paraId="67E8DFB3">
            <w:pPr>
              <w:rPr>
                <w:rFonts w:ascii="Arial"/>
                <w:sz w:val="21"/>
              </w:rPr>
            </w:pPr>
          </w:p>
        </w:tc>
        <w:tc>
          <w:tcPr>
            <w:tcW w:w="12804" w:type="dxa"/>
            <w:vAlign w:val="top"/>
          </w:tcPr>
          <w:p w14:paraId="1C210BAA">
            <w:pPr>
              <w:pStyle w:val="6"/>
              <w:spacing w:before="34" w:line="227" w:lineRule="auto"/>
              <w:ind w:left="62"/>
              <w:rPr>
                <w:sz w:val="24"/>
                <w:szCs w:val="24"/>
              </w:rPr>
            </w:pPr>
            <w:r>
              <w:rPr>
                <w:spacing w:val="-1"/>
                <w:sz w:val="24"/>
                <w:szCs w:val="24"/>
              </w:rPr>
              <w:t>3.满足</w:t>
            </w:r>
            <w:r>
              <w:rPr>
                <w:spacing w:val="-42"/>
                <w:sz w:val="24"/>
                <w:szCs w:val="24"/>
              </w:rPr>
              <w:t xml:space="preserve"> </w:t>
            </w:r>
            <w:r>
              <w:rPr>
                <w:spacing w:val="-1"/>
                <w:sz w:val="24"/>
                <w:szCs w:val="24"/>
              </w:rPr>
              <w:t>JJG692-2010《无创自动测量血压计》规程。</w:t>
            </w:r>
          </w:p>
          <w:p w14:paraId="7FB83CBF">
            <w:pPr>
              <w:pStyle w:val="6"/>
              <w:spacing w:before="17" w:line="238" w:lineRule="auto"/>
              <w:ind w:left="89" w:right="54" w:hanging="33"/>
              <w:rPr>
                <w:sz w:val="24"/>
                <w:szCs w:val="24"/>
              </w:rPr>
            </w:pPr>
            <w:r>
              <w:rPr>
                <w:spacing w:val="-1"/>
                <w:sz w:val="24"/>
                <w:szCs w:val="24"/>
              </w:rPr>
              <w:t>4.根据</w:t>
            </w:r>
            <w:r>
              <w:rPr>
                <w:spacing w:val="-48"/>
                <w:sz w:val="24"/>
                <w:szCs w:val="24"/>
              </w:rPr>
              <w:t xml:space="preserve"> </w:t>
            </w:r>
            <w:r>
              <w:rPr>
                <w:spacing w:val="-1"/>
                <w:sz w:val="24"/>
                <w:szCs w:val="24"/>
              </w:rPr>
              <w:t>JJG692-2010</w:t>
            </w:r>
            <w:r>
              <w:rPr>
                <w:spacing w:val="-52"/>
                <w:sz w:val="24"/>
                <w:szCs w:val="24"/>
              </w:rPr>
              <w:t xml:space="preserve"> </w:t>
            </w:r>
            <w:r>
              <w:rPr>
                <w:spacing w:val="-1"/>
                <w:sz w:val="24"/>
                <w:szCs w:val="24"/>
              </w:rPr>
              <w:t>及</w:t>
            </w:r>
            <w:r>
              <w:rPr>
                <w:spacing w:val="-47"/>
                <w:sz w:val="24"/>
                <w:szCs w:val="24"/>
              </w:rPr>
              <w:t xml:space="preserve"> </w:t>
            </w:r>
            <w:r>
              <w:rPr>
                <w:spacing w:val="-1"/>
                <w:sz w:val="24"/>
                <w:szCs w:val="24"/>
              </w:rPr>
              <w:t>JJG270-2008</w:t>
            </w:r>
            <w:r>
              <w:rPr>
                <w:spacing w:val="-47"/>
                <w:sz w:val="24"/>
                <w:szCs w:val="24"/>
              </w:rPr>
              <w:t xml:space="preserve"> </w:t>
            </w:r>
            <w:r>
              <w:rPr>
                <w:spacing w:val="-1"/>
                <w:sz w:val="24"/>
                <w:szCs w:val="24"/>
              </w:rPr>
              <w:t>编有自动检测程序，能提供动态血压模拟、静态压</w:t>
            </w:r>
            <w:r>
              <w:rPr>
                <w:spacing w:val="-2"/>
                <w:sz w:val="24"/>
                <w:szCs w:val="24"/>
              </w:rPr>
              <w:t>力示值、气密性测试、灵敏度、放气速率和过压释放等检测项目，并有用户自定义自动检测程序。</w:t>
            </w:r>
          </w:p>
          <w:p w14:paraId="49A08F41">
            <w:pPr>
              <w:pStyle w:val="6"/>
              <w:spacing w:before="3"/>
              <w:ind w:left="73" w:right="54" w:hanging="16"/>
              <w:rPr>
                <w:sz w:val="24"/>
                <w:szCs w:val="24"/>
              </w:rPr>
            </w:pPr>
            <w:r>
              <w:rPr>
                <w:spacing w:val="-1"/>
                <w:sz w:val="24"/>
                <w:szCs w:val="24"/>
              </w:rPr>
              <w:t>5.在静态压力示值测量功能中，可自选</w:t>
            </w:r>
            <w:r>
              <w:rPr>
                <w:spacing w:val="-45"/>
                <w:sz w:val="24"/>
                <w:szCs w:val="24"/>
              </w:rPr>
              <w:t xml:space="preserve"> </w:t>
            </w:r>
            <w:r>
              <w:rPr>
                <w:spacing w:val="-1"/>
                <w:sz w:val="24"/>
                <w:szCs w:val="24"/>
              </w:rPr>
              <w:t>5</w:t>
            </w:r>
            <w:r>
              <w:rPr>
                <w:spacing w:val="-55"/>
                <w:sz w:val="24"/>
                <w:szCs w:val="24"/>
              </w:rPr>
              <w:t xml:space="preserve"> </w:t>
            </w:r>
            <w:r>
              <w:rPr>
                <w:spacing w:val="-1"/>
                <w:sz w:val="24"/>
                <w:szCs w:val="24"/>
              </w:rPr>
              <w:t>个目标压力点，当系统实际压力等于目标压力时有蜂鸣提示音，而且实际压力等</w:t>
            </w:r>
            <w:r>
              <w:rPr>
                <w:spacing w:val="-3"/>
                <w:sz w:val="24"/>
                <w:szCs w:val="24"/>
              </w:rPr>
              <w:t>于目标压力的保压时长可以在</w:t>
            </w:r>
            <w:r>
              <w:rPr>
                <w:spacing w:val="-34"/>
                <w:sz w:val="24"/>
                <w:szCs w:val="24"/>
              </w:rPr>
              <w:t xml:space="preserve"> </w:t>
            </w:r>
            <w:r>
              <w:rPr>
                <w:spacing w:val="-3"/>
                <w:sz w:val="24"/>
                <w:szCs w:val="24"/>
              </w:rPr>
              <w:t>1～20s</w:t>
            </w:r>
            <w:r>
              <w:rPr>
                <w:spacing w:val="-36"/>
                <w:sz w:val="24"/>
                <w:szCs w:val="24"/>
              </w:rPr>
              <w:t xml:space="preserve"> </w:t>
            </w:r>
            <w:r>
              <w:rPr>
                <w:spacing w:val="-3"/>
                <w:sz w:val="24"/>
                <w:szCs w:val="24"/>
              </w:rPr>
              <w:t>范围内设置。</w:t>
            </w:r>
          </w:p>
          <w:p w14:paraId="31CE1756">
            <w:pPr>
              <w:pStyle w:val="6"/>
              <w:spacing w:line="220" w:lineRule="auto"/>
              <w:ind w:left="61"/>
              <w:rPr>
                <w:sz w:val="24"/>
                <w:szCs w:val="24"/>
              </w:rPr>
            </w:pPr>
            <w:r>
              <w:rPr>
                <w:spacing w:val="-1"/>
                <w:sz w:val="24"/>
                <w:szCs w:val="24"/>
              </w:rPr>
              <w:t>6.▲大彩色不小于</w:t>
            </w:r>
            <w:r>
              <w:rPr>
                <w:spacing w:val="-49"/>
                <w:sz w:val="24"/>
                <w:szCs w:val="24"/>
              </w:rPr>
              <w:t xml:space="preserve"> </w:t>
            </w:r>
            <w:r>
              <w:rPr>
                <w:spacing w:val="-1"/>
                <w:sz w:val="24"/>
                <w:szCs w:val="24"/>
              </w:rPr>
              <w:t>7</w:t>
            </w:r>
            <w:r>
              <w:rPr>
                <w:spacing w:val="-40"/>
                <w:sz w:val="24"/>
                <w:szCs w:val="24"/>
              </w:rPr>
              <w:t xml:space="preserve"> </w:t>
            </w:r>
            <w:r>
              <w:rPr>
                <w:spacing w:val="-1"/>
                <w:sz w:val="24"/>
                <w:szCs w:val="24"/>
              </w:rPr>
              <w:t>英寸触摸屏，人机交互优良；内置锂电池容量≥11000mAh，type-c</w:t>
            </w:r>
            <w:r>
              <w:rPr>
                <w:spacing w:val="-41"/>
                <w:sz w:val="24"/>
                <w:szCs w:val="24"/>
              </w:rPr>
              <w:t xml:space="preserve"> </w:t>
            </w:r>
            <w:r>
              <w:rPr>
                <w:spacing w:val="-1"/>
                <w:sz w:val="24"/>
                <w:szCs w:val="24"/>
              </w:rPr>
              <w:t>充电接口，方便现场检</w:t>
            </w:r>
            <w:r>
              <w:rPr>
                <w:spacing w:val="-2"/>
                <w:sz w:val="24"/>
                <w:szCs w:val="24"/>
              </w:rPr>
              <w:t>测。</w:t>
            </w:r>
          </w:p>
          <w:p w14:paraId="41812100">
            <w:pPr>
              <w:pStyle w:val="6"/>
              <w:spacing w:before="23" w:line="223" w:lineRule="auto"/>
              <w:ind w:left="63"/>
              <w:rPr>
                <w:sz w:val="24"/>
                <w:szCs w:val="24"/>
              </w:rPr>
            </w:pPr>
            <w:r>
              <w:rPr>
                <w:sz w:val="24"/>
                <w:szCs w:val="24"/>
              </w:rPr>
              <w:t>7.压力控制：加压范围</w:t>
            </w:r>
            <w:r>
              <w:rPr>
                <w:spacing w:val="-3"/>
                <w:sz w:val="24"/>
                <w:szCs w:val="24"/>
              </w:rPr>
              <w:t>：（</w:t>
            </w:r>
            <w:r>
              <w:rPr>
                <w:sz w:val="24"/>
                <w:szCs w:val="24"/>
              </w:rPr>
              <w:t>0~450）mmHg(0~60)kPa；控压稳定度（升压和降压两种模式</w:t>
            </w:r>
            <w:r>
              <w:rPr>
                <w:spacing w:val="-3"/>
                <w:sz w:val="24"/>
                <w:szCs w:val="24"/>
              </w:rPr>
              <w:t>）：</w:t>
            </w:r>
            <w:r>
              <w:rPr>
                <w:sz w:val="24"/>
                <w:szCs w:val="24"/>
              </w:rPr>
              <w:t>0.05%FS。</w:t>
            </w:r>
          </w:p>
          <w:p w14:paraId="08FCDAA8">
            <w:pPr>
              <w:pStyle w:val="6"/>
              <w:spacing w:before="21" w:line="234" w:lineRule="auto"/>
              <w:ind w:left="60"/>
              <w:rPr>
                <w:sz w:val="24"/>
                <w:szCs w:val="24"/>
              </w:rPr>
            </w:pPr>
            <w:r>
              <w:rPr>
                <w:spacing w:val="-1"/>
                <w:sz w:val="24"/>
                <w:szCs w:val="24"/>
              </w:rPr>
              <w:t>8.动态血压模拟：</w:t>
            </w:r>
          </w:p>
          <w:p w14:paraId="19102186">
            <w:pPr>
              <w:pStyle w:val="6"/>
              <w:spacing w:before="7" w:line="239" w:lineRule="auto"/>
              <w:ind w:left="67" w:right="22" w:hanging="4"/>
              <w:rPr>
                <w:sz w:val="24"/>
                <w:szCs w:val="24"/>
              </w:rPr>
            </w:pPr>
            <w:r>
              <w:rPr>
                <w:spacing w:val="-1"/>
                <w:sz w:val="24"/>
                <w:szCs w:val="24"/>
              </w:rPr>
              <w:t>成人模式：收缩压模拟范围覆盖</w:t>
            </w:r>
            <w:r>
              <w:rPr>
                <w:spacing w:val="-52"/>
                <w:sz w:val="24"/>
                <w:szCs w:val="24"/>
              </w:rPr>
              <w:t xml:space="preserve"> </w:t>
            </w:r>
            <w:r>
              <w:rPr>
                <w:spacing w:val="-1"/>
                <w:sz w:val="24"/>
                <w:szCs w:val="24"/>
              </w:rPr>
              <w:t>20～255mmHg；支持成人舒张压模拟，供应商应列</w:t>
            </w:r>
            <w:r>
              <w:rPr>
                <w:spacing w:val="-2"/>
                <w:sz w:val="24"/>
                <w:szCs w:val="24"/>
              </w:rPr>
              <w:t>明可设范围及可用收缩压/舒张压组合，</w:t>
            </w:r>
            <w:r>
              <w:rPr>
                <w:spacing w:val="-1"/>
                <w:sz w:val="24"/>
                <w:szCs w:val="24"/>
              </w:rPr>
              <w:t>并满足所执行检定规程规定的动态模拟测试要求；</w:t>
            </w:r>
          </w:p>
          <w:p w14:paraId="0B0696A1">
            <w:pPr>
              <w:pStyle w:val="6"/>
              <w:spacing w:before="1" w:line="222" w:lineRule="auto"/>
              <w:ind w:left="69"/>
              <w:rPr>
                <w:sz w:val="24"/>
                <w:szCs w:val="24"/>
              </w:rPr>
            </w:pPr>
            <w:r>
              <w:rPr>
                <w:spacing w:val="-1"/>
                <w:sz w:val="24"/>
                <w:szCs w:val="24"/>
              </w:rPr>
              <w:t>新生儿模式：收缩压（30~120）/舒张压（10~100）mmHg;</w:t>
            </w:r>
          </w:p>
          <w:p w14:paraId="08DECAD7">
            <w:pPr>
              <w:pStyle w:val="6"/>
              <w:spacing w:before="23" w:line="223" w:lineRule="auto"/>
              <w:ind w:left="59"/>
              <w:rPr>
                <w:sz w:val="24"/>
                <w:szCs w:val="24"/>
              </w:rPr>
            </w:pPr>
            <w:r>
              <w:rPr>
                <w:spacing w:val="-1"/>
                <w:sz w:val="24"/>
                <w:szCs w:val="24"/>
              </w:rPr>
              <w:t>血压示值重复性：不大于</w:t>
            </w:r>
            <w:r>
              <w:rPr>
                <w:spacing w:val="-42"/>
                <w:sz w:val="24"/>
                <w:szCs w:val="24"/>
              </w:rPr>
              <w:t xml:space="preserve"> </w:t>
            </w:r>
            <w:r>
              <w:rPr>
                <w:spacing w:val="-1"/>
                <w:sz w:val="24"/>
                <w:szCs w:val="24"/>
              </w:rPr>
              <w:t>0.13kPa(1mmHg)</w:t>
            </w:r>
          </w:p>
          <w:p w14:paraId="0069D041">
            <w:pPr>
              <w:pStyle w:val="6"/>
              <w:spacing w:before="22" w:line="225" w:lineRule="auto"/>
              <w:ind w:left="56"/>
              <w:rPr>
                <w:sz w:val="24"/>
                <w:szCs w:val="24"/>
              </w:rPr>
            </w:pPr>
            <w:r>
              <w:rPr>
                <w:sz w:val="24"/>
                <w:szCs w:val="24"/>
              </w:rPr>
              <w:t>9.血压模拟脉率范围</w:t>
            </w:r>
            <w:r>
              <w:rPr>
                <w:spacing w:val="-13"/>
                <w:sz w:val="24"/>
                <w:szCs w:val="24"/>
              </w:rPr>
              <w:t>：（</w:t>
            </w:r>
            <w:r>
              <w:rPr>
                <w:sz w:val="24"/>
                <w:szCs w:val="24"/>
              </w:rPr>
              <w:t>30~250）次/</w:t>
            </w:r>
            <w:r>
              <w:rPr>
                <w:spacing w:val="-1"/>
                <w:sz w:val="24"/>
                <w:szCs w:val="24"/>
              </w:rPr>
              <w:t>min；脉率偏差：</w:t>
            </w:r>
            <w:r>
              <w:rPr>
                <w:spacing w:val="-83"/>
                <w:sz w:val="24"/>
                <w:szCs w:val="24"/>
              </w:rPr>
              <w:t xml:space="preserve"> </w:t>
            </w:r>
            <w:r>
              <w:rPr>
                <w:spacing w:val="-1"/>
                <w:sz w:val="24"/>
                <w:szCs w:val="24"/>
              </w:rPr>
              <w:t>±1%读数；</w:t>
            </w:r>
          </w:p>
          <w:p w14:paraId="576173F4">
            <w:pPr>
              <w:pStyle w:val="6"/>
              <w:spacing w:before="17" w:line="220" w:lineRule="auto"/>
              <w:ind w:left="75"/>
              <w:rPr>
                <w:sz w:val="24"/>
                <w:szCs w:val="24"/>
              </w:rPr>
            </w:pPr>
            <w:r>
              <w:rPr>
                <w:spacing w:val="-1"/>
                <w:sz w:val="24"/>
                <w:szCs w:val="24"/>
              </w:rPr>
              <w:t>10.可自行设置脉搏量，脉搏量（0.1-2.4）mL，步进</w:t>
            </w:r>
            <w:r>
              <w:rPr>
                <w:spacing w:val="-48"/>
                <w:sz w:val="24"/>
                <w:szCs w:val="24"/>
              </w:rPr>
              <w:t xml:space="preserve"> </w:t>
            </w:r>
            <w:r>
              <w:rPr>
                <w:spacing w:val="-1"/>
                <w:sz w:val="24"/>
                <w:szCs w:val="24"/>
              </w:rPr>
              <w:t>0.1mL。</w:t>
            </w:r>
          </w:p>
          <w:p w14:paraId="497E332C">
            <w:pPr>
              <w:pStyle w:val="6"/>
              <w:spacing w:before="26" w:line="228" w:lineRule="auto"/>
              <w:ind w:left="75"/>
              <w:rPr>
                <w:sz w:val="24"/>
                <w:szCs w:val="24"/>
              </w:rPr>
            </w:pPr>
            <w:r>
              <w:rPr>
                <w:spacing w:val="-2"/>
                <w:sz w:val="24"/>
                <w:szCs w:val="24"/>
              </w:rPr>
              <w:t>11.气密性：不大于</w:t>
            </w:r>
            <w:r>
              <w:rPr>
                <w:spacing w:val="-41"/>
                <w:sz w:val="24"/>
                <w:szCs w:val="24"/>
              </w:rPr>
              <w:t xml:space="preserve"> </w:t>
            </w:r>
            <w:r>
              <w:rPr>
                <w:spacing w:val="-2"/>
                <w:sz w:val="24"/>
                <w:szCs w:val="24"/>
              </w:rPr>
              <w:t>0.3kPa/min。</w:t>
            </w:r>
          </w:p>
          <w:p w14:paraId="6B8E65CD">
            <w:pPr>
              <w:pStyle w:val="6"/>
              <w:spacing w:before="13" w:line="220" w:lineRule="auto"/>
              <w:ind w:left="75"/>
              <w:rPr>
                <w:sz w:val="24"/>
                <w:szCs w:val="24"/>
              </w:rPr>
            </w:pPr>
            <w:r>
              <w:rPr>
                <w:spacing w:val="1"/>
                <w:sz w:val="24"/>
                <w:szCs w:val="24"/>
              </w:rPr>
              <w:t>12.▲具有内置袖带功能，内置袖带容积不小于300</w:t>
            </w:r>
            <w:r>
              <w:rPr>
                <w:sz w:val="24"/>
                <w:szCs w:val="24"/>
              </w:rPr>
              <w:t>mL</w:t>
            </w:r>
            <w:r>
              <w:rPr>
                <w:spacing w:val="1"/>
                <w:sz w:val="24"/>
                <w:szCs w:val="24"/>
              </w:rPr>
              <w:t>。</w:t>
            </w:r>
          </w:p>
          <w:p w14:paraId="730DD4AF">
            <w:pPr>
              <w:pStyle w:val="6"/>
              <w:spacing w:before="29" w:line="230" w:lineRule="auto"/>
              <w:ind w:left="64" w:right="54" w:firstLine="10"/>
              <w:rPr>
                <w:sz w:val="24"/>
                <w:szCs w:val="24"/>
              </w:rPr>
            </w:pPr>
            <w:r>
              <w:rPr>
                <w:sz w:val="24"/>
                <w:szCs w:val="24"/>
              </w:rPr>
              <w:t>13.交付时将提供出厂合格证、使用说明及由具备相应能力的计量技</w:t>
            </w:r>
            <w:r>
              <w:rPr>
                <w:spacing w:val="-1"/>
                <w:sz w:val="24"/>
                <w:szCs w:val="24"/>
              </w:rPr>
              <w:t>术机构出具的检定证书（适用检定规程时）或可溯源至国家计量基准的校准证书，覆盖压力示值、脉率等主要计量性能，证书与设备型号及出厂编号一致。依法纳入型式批准或强制检定范围的，提供相应有效证明；不适用的不得将该项资质作为准入条件。用于建立计量标准的，应提供建标所需技术资料并协助使用单位依法办理计量标准考核。</w:t>
            </w:r>
          </w:p>
        </w:tc>
      </w:tr>
      <w:tr w14:paraId="3C77CB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8" w:hRule="atLeast"/>
        </w:trPr>
        <w:tc>
          <w:tcPr>
            <w:tcW w:w="719" w:type="dxa"/>
            <w:vAlign w:val="top"/>
          </w:tcPr>
          <w:p w14:paraId="2E1CADD4">
            <w:pPr>
              <w:spacing w:line="295" w:lineRule="auto"/>
              <w:rPr>
                <w:rFonts w:ascii="Arial"/>
                <w:sz w:val="21"/>
              </w:rPr>
            </w:pPr>
          </w:p>
          <w:p w14:paraId="22975003">
            <w:pPr>
              <w:spacing w:line="296" w:lineRule="auto"/>
              <w:rPr>
                <w:rFonts w:ascii="Arial"/>
                <w:sz w:val="21"/>
              </w:rPr>
            </w:pPr>
          </w:p>
          <w:p w14:paraId="16C9C571">
            <w:pPr>
              <w:spacing w:line="296" w:lineRule="auto"/>
              <w:rPr>
                <w:rFonts w:ascii="Arial"/>
                <w:sz w:val="21"/>
              </w:rPr>
            </w:pPr>
          </w:p>
          <w:p w14:paraId="333CA054">
            <w:pPr>
              <w:pStyle w:val="6"/>
              <w:spacing w:before="78" w:line="322" w:lineRule="exact"/>
              <w:ind w:left="238"/>
              <w:rPr>
                <w:sz w:val="24"/>
                <w:szCs w:val="24"/>
              </w:rPr>
            </w:pPr>
            <w:r>
              <w:rPr>
                <w:spacing w:val="-2"/>
                <w:position w:val="1"/>
                <w:sz w:val="24"/>
                <w:szCs w:val="24"/>
              </w:rPr>
              <w:t>43</w:t>
            </w:r>
          </w:p>
        </w:tc>
        <w:tc>
          <w:tcPr>
            <w:tcW w:w="1486" w:type="dxa"/>
            <w:vAlign w:val="top"/>
          </w:tcPr>
          <w:p w14:paraId="6EC3C85B">
            <w:pPr>
              <w:spacing w:line="243" w:lineRule="auto"/>
              <w:rPr>
                <w:rFonts w:ascii="Arial"/>
                <w:sz w:val="21"/>
              </w:rPr>
            </w:pPr>
          </w:p>
          <w:p w14:paraId="48A52B08">
            <w:pPr>
              <w:spacing w:line="243" w:lineRule="auto"/>
              <w:rPr>
                <w:rFonts w:ascii="Arial"/>
                <w:sz w:val="21"/>
              </w:rPr>
            </w:pPr>
          </w:p>
          <w:p w14:paraId="03B38232">
            <w:pPr>
              <w:spacing w:line="244" w:lineRule="auto"/>
              <w:rPr>
                <w:rFonts w:ascii="Arial"/>
                <w:sz w:val="21"/>
              </w:rPr>
            </w:pPr>
          </w:p>
          <w:p w14:paraId="4C15BD2C">
            <w:pPr>
              <w:pStyle w:val="6"/>
              <w:spacing w:before="78" w:line="248" w:lineRule="auto"/>
              <w:ind w:left="634" w:right="143" w:hanging="481"/>
              <w:rPr>
                <w:sz w:val="24"/>
                <w:szCs w:val="24"/>
              </w:rPr>
            </w:pPr>
            <w:r>
              <w:rPr>
                <w:spacing w:val="-4"/>
                <w:sz w:val="24"/>
                <w:szCs w:val="24"/>
              </w:rPr>
              <w:t>天平检测装</w:t>
            </w:r>
            <w:r>
              <w:rPr>
                <w:sz w:val="24"/>
                <w:szCs w:val="24"/>
              </w:rPr>
              <w:t>置</w:t>
            </w:r>
          </w:p>
        </w:tc>
        <w:tc>
          <w:tcPr>
            <w:tcW w:w="12804" w:type="dxa"/>
            <w:vAlign w:val="top"/>
          </w:tcPr>
          <w:p w14:paraId="1D9E629A">
            <w:pPr>
              <w:pStyle w:val="6"/>
              <w:spacing w:before="37" w:line="222" w:lineRule="auto"/>
              <w:ind w:left="72"/>
              <w:rPr>
                <w:sz w:val="24"/>
                <w:szCs w:val="24"/>
              </w:rPr>
            </w:pPr>
            <w:r>
              <w:rPr>
                <w:b/>
                <w:bCs/>
                <w:color w:val="FF0000"/>
                <w:spacing w:val="-3"/>
                <w:sz w:val="24"/>
                <w:szCs w:val="24"/>
                <w:u w:val="single" w:color="auto"/>
              </w:rPr>
              <w:t>华志品牌</w:t>
            </w:r>
            <w:r>
              <w:rPr>
                <w:spacing w:val="-3"/>
                <w:sz w:val="24"/>
                <w:szCs w:val="24"/>
              </w:rPr>
              <w:t>天平检测装置</w:t>
            </w:r>
          </w:p>
          <w:p w14:paraId="3CC5D575">
            <w:pPr>
              <w:pStyle w:val="6"/>
              <w:spacing w:before="22" w:line="222" w:lineRule="auto"/>
              <w:ind w:left="61"/>
              <w:rPr>
                <w:sz w:val="24"/>
                <w:szCs w:val="24"/>
              </w:rPr>
            </w:pPr>
            <w:r>
              <w:rPr>
                <w:spacing w:val="-3"/>
                <w:sz w:val="24"/>
                <w:szCs w:val="24"/>
              </w:rPr>
              <w:t>规格：最大称量</w:t>
            </w:r>
            <w:r>
              <w:rPr>
                <w:spacing w:val="-27"/>
                <w:sz w:val="24"/>
                <w:szCs w:val="24"/>
              </w:rPr>
              <w:t xml:space="preserve"> </w:t>
            </w:r>
            <w:r>
              <w:rPr>
                <w:spacing w:val="-3"/>
                <w:sz w:val="24"/>
                <w:szCs w:val="24"/>
              </w:rPr>
              <w:t>1kg、5kg</w:t>
            </w:r>
          </w:p>
          <w:p w14:paraId="62FBE03C">
            <w:pPr>
              <w:pStyle w:val="6"/>
              <w:spacing w:before="21" w:line="223" w:lineRule="auto"/>
              <w:ind w:left="65"/>
              <w:rPr>
                <w:sz w:val="24"/>
                <w:szCs w:val="24"/>
              </w:rPr>
            </w:pPr>
            <w:r>
              <w:rPr>
                <w:spacing w:val="-2"/>
                <w:sz w:val="24"/>
                <w:szCs w:val="24"/>
              </w:rPr>
              <w:t>分度值：0.1g</w:t>
            </w:r>
          </w:p>
          <w:p w14:paraId="03CDADA4">
            <w:pPr>
              <w:pStyle w:val="6"/>
              <w:spacing w:before="22" w:line="224" w:lineRule="auto"/>
              <w:ind w:left="59"/>
              <w:rPr>
                <w:sz w:val="24"/>
                <w:szCs w:val="24"/>
              </w:rPr>
            </w:pPr>
            <w:r>
              <w:rPr>
                <w:spacing w:val="-1"/>
                <w:sz w:val="24"/>
                <w:szCs w:val="24"/>
              </w:rPr>
              <w:t>校准方式：外部砝码校准</w:t>
            </w:r>
          </w:p>
          <w:p w14:paraId="05F452AC">
            <w:pPr>
              <w:pStyle w:val="6"/>
              <w:spacing w:before="20" w:line="220" w:lineRule="auto"/>
              <w:ind w:left="61"/>
              <w:rPr>
                <w:sz w:val="24"/>
                <w:szCs w:val="24"/>
              </w:rPr>
            </w:pPr>
            <w:r>
              <w:rPr>
                <w:spacing w:val="-2"/>
                <w:sz w:val="24"/>
                <w:szCs w:val="24"/>
              </w:rPr>
              <w:t>秤盘尺寸：</w:t>
            </w:r>
            <w:r>
              <w:rPr>
                <w:spacing w:val="-87"/>
                <w:sz w:val="24"/>
                <w:szCs w:val="24"/>
              </w:rPr>
              <w:t xml:space="preserve"> </w:t>
            </w:r>
            <w:r>
              <w:rPr>
                <w:spacing w:val="-2"/>
                <w:sz w:val="24"/>
                <w:szCs w:val="24"/>
              </w:rPr>
              <w:t>≥160×160mm，不锈钢材质</w:t>
            </w:r>
          </w:p>
          <w:p w14:paraId="312C32EE">
            <w:pPr>
              <w:pStyle w:val="6"/>
              <w:spacing w:before="26" w:line="223" w:lineRule="auto"/>
              <w:ind w:left="71"/>
              <w:rPr>
                <w:sz w:val="24"/>
                <w:szCs w:val="24"/>
              </w:rPr>
            </w:pPr>
            <w:r>
              <w:rPr>
                <w:spacing w:val="-3"/>
                <w:sz w:val="24"/>
                <w:szCs w:val="24"/>
              </w:rPr>
              <w:t>显示：LCD</w:t>
            </w:r>
            <w:r>
              <w:rPr>
                <w:spacing w:val="-40"/>
                <w:sz w:val="24"/>
                <w:szCs w:val="24"/>
              </w:rPr>
              <w:t xml:space="preserve"> </w:t>
            </w:r>
            <w:r>
              <w:rPr>
                <w:spacing w:val="-3"/>
                <w:sz w:val="24"/>
                <w:szCs w:val="24"/>
              </w:rPr>
              <w:t>背光数字显示屏</w:t>
            </w:r>
          </w:p>
          <w:p w14:paraId="347153B4">
            <w:pPr>
              <w:pStyle w:val="6"/>
              <w:spacing w:before="19" w:line="203" w:lineRule="auto"/>
              <w:ind w:left="60"/>
              <w:rPr>
                <w:sz w:val="24"/>
                <w:szCs w:val="24"/>
              </w:rPr>
            </w:pPr>
            <w:r>
              <w:rPr>
                <w:spacing w:val="-1"/>
                <w:sz w:val="24"/>
                <w:szCs w:val="24"/>
              </w:rPr>
              <w:t>称量单位：g、ct、oz</w:t>
            </w:r>
            <w:r>
              <w:rPr>
                <w:spacing w:val="-49"/>
                <w:sz w:val="24"/>
                <w:szCs w:val="24"/>
              </w:rPr>
              <w:t xml:space="preserve"> </w:t>
            </w:r>
            <w:r>
              <w:rPr>
                <w:spacing w:val="-1"/>
                <w:sz w:val="24"/>
                <w:szCs w:val="24"/>
              </w:rPr>
              <w:t>等多单位切换</w:t>
            </w:r>
          </w:p>
        </w:tc>
      </w:tr>
    </w:tbl>
    <w:p w14:paraId="09E9B20F">
      <w:pPr>
        <w:rPr>
          <w:rFonts w:ascii="Arial"/>
          <w:sz w:val="21"/>
        </w:rPr>
      </w:pPr>
    </w:p>
    <w:p w14:paraId="07C0F593">
      <w:pPr>
        <w:rPr>
          <w:rFonts w:ascii="Arial" w:hAnsi="Arial" w:eastAsia="Arial" w:cs="Arial"/>
          <w:sz w:val="21"/>
          <w:szCs w:val="21"/>
        </w:rPr>
        <w:sectPr>
          <w:footerReference r:id="rId29" w:type="default"/>
          <w:pgSz w:w="16839" w:h="11906"/>
          <w:pgMar w:top="1012" w:right="911" w:bottom="1310" w:left="911" w:header="0" w:footer="1068" w:gutter="0"/>
          <w:cols w:space="720" w:num="1"/>
        </w:sectPr>
      </w:pPr>
    </w:p>
    <w:p w14:paraId="0F8DF1AB">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412FC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719" w:type="dxa"/>
            <w:vAlign w:val="top"/>
          </w:tcPr>
          <w:p w14:paraId="64E595A4">
            <w:pPr>
              <w:spacing w:line="266" w:lineRule="auto"/>
              <w:rPr>
                <w:rFonts w:ascii="Arial"/>
                <w:sz w:val="21"/>
              </w:rPr>
            </w:pPr>
          </w:p>
          <w:p w14:paraId="45D8BF3D">
            <w:pPr>
              <w:pStyle w:val="6"/>
              <w:spacing w:before="79" w:line="325" w:lineRule="exact"/>
              <w:ind w:left="238"/>
              <w:rPr>
                <w:sz w:val="24"/>
                <w:szCs w:val="24"/>
              </w:rPr>
            </w:pPr>
            <w:r>
              <w:rPr>
                <w:spacing w:val="-2"/>
                <w:position w:val="1"/>
                <w:sz w:val="24"/>
                <w:szCs w:val="24"/>
              </w:rPr>
              <w:t>44</w:t>
            </w:r>
          </w:p>
        </w:tc>
        <w:tc>
          <w:tcPr>
            <w:tcW w:w="1486" w:type="dxa"/>
            <w:vAlign w:val="top"/>
          </w:tcPr>
          <w:p w14:paraId="706463FB">
            <w:pPr>
              <w:pStyle w:val="6"/>
              <w:spacing w:before="190" w:line="242" w:lineRule="auto"/>
              <w:ind w:left="505" w:right="143" w:hanging="364"/>
              <w:rPr>
                <w:sz w:val="24"/>
                <w:szCs w:val="24"/>
              </w:rPr>
            </w:pPr>
            <w:r>
              <w:rPr>
                <w:spacing w:val="-1"/>
                <w:sz w:val="24"/>
                <w:szCs w:val="24"/>
              </w:rPr>
              <w:t>加油机检测</w:t>
            </w:r>
            <w:r>
              <w:rPr>
                <w:spacing w:val="-5"/>
                <w:sz w:val="24"/>
                <w:szCs w:val="24"/>
              </w:rPr>
              <w:t>装置</w:t>
            </w:r>
          </w:p>
        </w:tc>
        <w:tc>
          <w:tcPr>
            <w:tcW w:w="12804" w:type="dxa"/>
            <w:vAlign w:val="top"/>
          </w:tcPr>
          <w:p w14:paraId="138E9C2A">
            <w:pPr>
              <w:pStyle w:val="6"/>
              <w:spacing w:before="34" w:line="222" w:lineRule="auto"/>
              <w:ind w:left="86"/>
              <w:rPr>
                <w:sz w:val="24"/>
                <w:szCs w:val="24"/>
              </w:rPr>
            </w:pPr>
            <w:r>
              <w:rPr>
                <w:b/>
                <w:bCs/>
                <w:color w:val="FF0000"/>
                <w:spacing w:val="-4"/>
                <w:sz w:val="24"/>
                <w:szCs w:val="24"/>
                <w:u w:val="single" w:color="auto"/>
              </w:rPr>
              <w:t>东方计量品牌</w:t>
            </w:r>
            <w:r>
              <w:rPr>
                <w:spacing w:val="-4"/>
                <w:sz w:val="24"/>
                <w:szCs w:val="24"/>
              </w:rPr>
              <w:t>加油机检测装置</w:t>
            </w:r>
          </w:p>
          <w:p w14:paraId="049B2C34">
            <w:pPr>
              <w:pStyle w:val="6"/>
              <w:spacing w:before="24" w:line="222" w:lineRule="auto"/>
              <w:ind w:left="76" w:right="85" w:hanging="14"/>
              <w:rPr>
                <w:sz w:val="24"/>
                <w:szCs w:val="24"/>
              </w:rPr>
            </w:pPr>
            <w:r>
              <w:rPr>
                <w:spacing w:val="-3"/>
                <w:sz w:val="24"/>
                <w:szCs w:val="24"/>
              </w:rPr>
              <w:t>标准金属量器：二等，直径毫米</w:t>
            </w:r>
            <w:r>
              <w:rPr>
                <w:spacing w:val="-57"/>
                <w:sz w:val="24"/>
                <w:szCs w:val="24"/>
              </w:rPr>
              <w:t xml:space="preserve"> </w:t>
            </w:r>
            <w:r>
              <w:rPr>
                <w:spacing w:val="-3"/>
                <w:sz w:val="24"/>
                <w:szCs w:val="24"/>
              </w:rPr>
              <w:t>400</w:t>
            </w:r>
            <w:r>
              <w:rPr>
                <w:spacing w:val="-29"/>
                <w:sz w:val="24"/>
                <w:szCs w:val="24"/>
              </w:rPr>
              <w:t xml:space="preserve"> </w:t>
            </w:r>
            <w:r>
              <w:rPr>
                <w:spacing w:val="-3"/>
                <w:sz w:val="24"/>
                <w:szCs w:val="24"/>
              </w:rPr>
              <w:t>高</w:t>
            </w:r>
            <w:r>
              <w:rPr>
                <w:spacing w:val="-57"/>
                <w:sz w:val="24"/>
                <w:szCs w:val="24"/>
              </w:rPr>
              <w:t xml:space="preserve"> </w:t>
            </w:r>
            <w:r>
              <w:rPr>
                <w:spacing w:val="-3"/>
                <w:sz w:val="24"/>
                <w:szCs w:val="24"/>
              </w:rPr>
              <w:t>900</w:t>
            </w:r>
            <w:r>
              <w:rPr>
                <w:spacing w:val="-37"/>
                <w:sz w:val="24"/>
                <w:szCs w:val="24"/>
              </w:rPr>
              <w:t xml:space="preserve"> </w:t>
            </w:r>
            <w:r>
              <w:rPr>
                <w:spacing w:val="-3"/>
                <w:sz w:val="24"/>
                <w:szCs w:val="24"/>
              </w:rPr>
              <w:t>毫米，50</w:t>
            </w:r>
            <w:r>
              <w:rPr>
                <w:spacing w:val="-49"/>
                <w:sz w:val="24"/>
                <w:szCs w:val="24"/>
              </w:rPr>
              <w:t xml:space="preserve"> </w:t>
            </w:r>
            <w:r>
              <w:rPr>
                <w:spacing w:val="-3"/>
                <w:sz w:val="24"/>
                <w:szCs w:val="24"/>
              </w:rPr>
              <w:t>升，直径</w:t>
            </w:r>
            <w:r>
              <w:rPr>
                <w:spacing w:val="-56"/>
                <w:sz w:val="24"/>
                <w:szCs w:val="24"/>
              </w:rPr>
              <w:t xml:space="preserve"> </w:t>
            </w:r>
            <w:r>
              <w:rPr>
                <w:spacing w:val="-3"/>
                <w:sz w:val="24"/>
                <w:szCs w:val="24"/>
              </w:rPr>
              <w:t>500</w:t>
            </w:r>
            <w:r>
              <w:rPr>
                <w:spacing w:val="-36"/>
                <w:sz w:val="24"/>
                <w:szCs w:val="24"/>
              </w:rPr>
              <w:t xml:space="preserve"> </w:t>
            </w:r>
            <w:r>
              <w:rPr>
                <w:spacing w:val="-4"/>
                <w:sz w:val="24"/>
                <w:szCs w:val="24"/>
              </w:rPr>
              <w:t>毫米，高</w:t>
            </w:r>
            <w:r>
              <w:rPr>
                <w:spacing w:val="-39"/>
                <w:sz w:val="24"/>
                <w:szCs w:val="24"/>
              </w:rPr>
              <w:t xml:space="preserve"> </w:t>
            </w:r>
            <w:r>
              <w:rPr>
                <w:spacing w:val="-4"/>
                <w:sz w:val="24"/>
                <w:szCs w:val="24"/>
              </w:rPr>
              <w:t>1200</w:t>
            </w:r>
            <w:r>
              <w:rPr>
                <w:spacing w:val="-36"/>
                <w:sz w:val="24"/>
                <w:szCs w:val="24"/>
              </w:rPr>
              <w:t xml:space="preserve"> </w:t>
            </w:r>
            <w:r>
              <w:rPr>
                <w:spacing w:val="-4"/>
                <w:sz w:val="24"/>
                <w:szCs w:val="24"/>
              </w:rPr>
              <w:t>毫米，100</w:t>
            </w:r>
            <w:r>
              <w:rPr>
                <w:spacing w:val="-49"/>
                <w:sz w:val="24"/>
                <w:szCs w:val="24"/>
              </w:rPr>
              <w:t xml:space="preserve"> </w:t>
            </w:r>
            <w:r>
              <w:rPr>
                <w:spacing w:val="-4"/>
                <w:sz w:val="24"/>
                <w:szCs w:val="24"/>
              </w:rPr>
              <w:t>升，直径</w:t>
            </w:r>
            <w:r>
              <w:rPr>
                <w:spacing w:val="-56"/>
                <w:sz w:val="24"/>
                <w:szCs w:val="24"/>
              </w:rPr>
              <w:t xml:space="preserve"> </w:t>
            </w:r>
            <w:r>
              <w:rPr>
                <w:spacing w:val="-4"/>
                <w:sz w:val="24"/>
                <w:szCs w:val="24"/>
              </w:rPr>
              <w:t>550</w:t>
            </w:r>
            <w:r>
              <w:rPr>
                <w:spacing w:val="-36"/>
                <w:sz w:val="24"/>
                <w:szCs w:val="24"/>
              </w:rPr>
              <w:t xml:space="preserve"> </w:t>
            </w:r>
            <w:r>
              <w:rPr>
                <w:spacing w:val="-4"/>
                <w:sz w:val="24"/>
                <w:szCs w:val="24"/>
              </w:rPr>
              <w:t>毫米，高</w:t>
            </w:r>
            <w:r>
              <w:rPr>
                <w:spacing w:val="-39"/>
                <w:sz w:val="24"/>
                <w:szCs w:val="24"/>
              </w:rPr>
              <w:t xml:space="preserve"> </w:t>
            </w:r>
            <w:r>
              <w:rPr>
                <w:spacing w:val="-4"/>
                <w:sz w:val="24"/>
                <w:szCs w:val="24"/>
              </w:rPr>
              <w:t>1260</w:t>
            </w:r>
            <w:r>
              <w:rPr>
                <w:spacing w:val="-3"/>
                <w:sz w:val="24"/>
                <w:szCs w:val="24"/>
              </w:rPr>
              <w:t>毫米。主体不锈钢厚度，20</w:t>
            </w:r>
            <w:r>
              <w:rPr>
                <w:spacing w:val="-49"/>
                <w:sz w:val="24"/>
                <w:szCs w:val="24"/>
              </w:rPr>
              <w:t xml:space="preserve"> </w:t>
            </w:r>
            <w:r>
              <w:rPr>
                <w:spacing w:val="-3"/>
                <w:sz w:val="24"/>
                <w:szCs w:val="24"/>
              </w:rPr>
              <w:t>升</w:t>
            </w:r>
            <w:r>
              <w:rPr>
                <w:spacing w:val="-56"/>
                <w:sz w:val="24"/>
                <w:szCs w:val="24"/>
              </w:rPr>
              <w:t xml:space="preserve"> </w:t>
            </w:r>
            <w:r>
              <w:rPr>
                <w:spacing w:val="-3"/>
                <w:sz w:val="24"/>
                <w:szCs w:val="24"/>
              </w:rPr>
              <w:t>50</w:t>
            </w:r>
            <w:r>
              <w:rPr>
                <w:spacing w:val="-49"/>
                <w:sz w:val="24"/>
                <w:szCs w:val="24"/>
              </w:rPr>
              <w:t xml:space="preserve"> </w:t>
            </w:r>
            <w:r>
              <w:rPr>
                <w:spacing w:val="-3"/>
                <w:sz w:val="24"/>
                <w:szCs w:val="24"/>
              </w:rPr>
              <w:t>升均</w:t>
            </w:r>
            <w:r>
              <w:rPr>
                <w:spacing w:val="-52"/>
                <w:sz w:val="24"/>
                <w:szCs w:val="24"/>
              </w:rPr>
              <w:t xml:space="preserve"> </w:t>
            </w:r>
            <w:r>
              <w:rPr>
                <w:spacing w:val="-3"/>
                <w:sz w:val="24"/>
                <w:szCs w:val="24"/>
              </w:rPr>
              <w:t>2.0</w:t>
            </w:r>
            <w:r>
              <w:rPr>
                <w:spacing w:val="-37"/>
                <w:sz w:val="24"/>
                <w:szCs w:val="24"/>
              </w:rPr>
              <w:t xml:space="preserve"> </w:t>
            </w:r>
            <w:r>
              <w:rPr>
                <w:spacing w:val="-3"/>
                <w:sz w:val="24"/>
                <w:szCs w:val="24"/>
              </w:rPr>
              <w:t>毫米，</w:t>
            </w:r>
            <w:r>
              <w:rPr>
                <w:spacing w:val="-4"/>
                <w:sz w:val="24"/>
                <w:szCs w:val="24"/>
              </w:rPr>
              <w:t>100</w:t>
            </w:r>
            <w:r>
              <w:rPr>
                <w:spacing w:val="-49"/>
                <w:sz w:val="24"/>
                <w:szCs w:val="24"/>
              </w:rPr>
              <w:t xml:space="preserve"> </w:t>
            </w:r>
            <w:r>
              <w:rPr>
                <w:spacing w:val="-4"/>
                <w:sz w:val="24"/>
                <w:szCs w:val="24"/>
              </w:rPr>
              <w:t>升</w:t>
            </w:r>
            <w:r>
              <w:rPr>
                <w:spacing w:val="-52"/>
                <w:sz w:val="24"/>
                <w:szCs w:val="24"/>
              </w:rPr>
              <w:t xml:space="preserve"> </w:t>
            </w:r>
            <w:r>
              <w:rPr>
                <w:spacing w:val="-4"/>
                <w:sz w:val="24"/>
                <w:szCs w:val="24"/>
              </w:rPr>
              <w:t>2.5</w:t>
            </w:r>
            <w:r>
              <w:rPr>
                <w:spacing w:val="-37"/>
                <w:sz w:val="24"/>
                <w:szCs w:val="24"/>
              </w:rPr>
              <w:t xml:space="preserve"> </w:t>
            </w:r>
            <w:r>
              <w:rPr>
                <w:spacing w:val="-4"/>
                <w:sz w:val="24"/>
                <w:szCs w:val="24"/>
              </w:rPr>
              <w:t>毫米，总残留量≤5</w:t>
            </w:r>
            <w:r>
              <w:rPr>
                <w:spacing w:val="-36"/>
                <w:sz w:val="24"/>
                <w:szCs w:val="24"/>
              </w:rPr>
              <w:t xml:space="preserve"> </w:t>
            </w:r>
            <w:r>
              <w:rPr>
                <w:spacing w:val="-4"/>
                <w:sz w:val="24"/>
                <w:szCs w:val="24"/>
              </w:rPr>
              <w:t>毫升。</w:t>
            </w:r>
          </w:p>
        </w:tc>
      </w:tr>
      <w:tr w14:paraId="59ACB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7" w:hRule="atLeast"/>
        </w:trPr>
        <w:tc>
          <w:tcPr>
            <w:tcW w:w="719" w:type="dxa"/>
            <w:vAlign w:val="top"/>
          </w:tcPr>
          <w:p w14:paraId="1D144749">
            <w:pPr>
              <w:spacing w:line="244" w:lineRule="auto"/>
              <w:rPr>
                <w:rFonts w:ascii="Arial"/>
                <w:sz w:val="21"/>
              </w:rPr>
            </w:pPr>
          </w:p>
          <w:p w14:paraId="0F60B166">
            <w:pPr>
              <w:spacing w:line="244" w:lineRule="auto"/>
              <w:rPr>
                <w:rFonts w:ascii="Arial"/>
                <w:sz w:val="21"/>
              </w:rPr>
            </w:pPr>
          </w:p>
          <w:p w14:paraId="499A8BCB">
            <w:pPr>
              <w:spacing w:line="244" w:lineRule="auto"/>
              <w:rPr>
                <w:rFonts w:ascii="Arial"/>
                <w:sz w:val="21"/>
              </w:rPr>
            </w:pPr>
          </w:p>
          <w:p w14:paraId="7290D18F">
            <w:pPr>
              <w:spacing w:line="244" w:lineRule="auto"/>
              <w:rPr>
                <w:rFonts w:ascii="Arial"/>
                <w:sz w:val="21"/>
              </w:rPr>
            </w:pPr>
          </w:p>
          <w:p w14:paraId="6DD47904">
            <w:pPr>
              <w:spacing w:line="244" w:lineRule="auto"/>
              <w:rPr>
                <w:rFonts w:ascii="Arial"/>
                <w:sz w:val="21"/>
              </w:rPr>
            </w:pPr>
          </w:p>
          <w:p w14:paraId="3461816A">
            <w:pPr>
              <w:spacing w:line="244" w:lineRule="auto"/>
              <w:rPr>
                <w:rFonts w:ascii="Arial"/>
                <w:sz w:val="21"/>
              </w:rPr>
            </w:pPr>
          </w:p>
          <w:p w14:paraId="3ABE88C1">
            <w:pPr>
              <w:spacing w:line="244" w:lineRule="auto"/>
              <w:rPr>
                <w:rFonts w:ascii="Arial"/>
                <w:sz w:val="21"/>
              </w:rPr>
            </w:pPr>
          </w:p>
          <w:p w14:paraId="2A5B583B">
            <w:pPr>
              <w:spacing w:line="244" w:lineRule="auto"/>
              <w:rPr>
                <w:rFonts w:ascii="Arial"/>
                <w:sz w:val="21"/>
              </w:rPr>
            </w:pPr>
          </w:p>
          <w:p w14:paraId="48A8CC32">
            <w:pPr>
              <w:spacing w:line="244" w:lineRule="auto"/>
              <w:rPr>
                <w:rFonts w:ascii="Arial"/>
                <w:sz w:val="21"/>
              </w:rPr>
            </w:pPr>
          </w:p>
          <w:p w14:paraId="51B03ADF">
            <w:pPr>
              <w:spacing w:line="245" w:lineRule="auto"/>
              <w:rPr>
                <w:rFonts w:ascii="Arial"/>
                <w:sz w:val="21"/>
              </w:rPr>
            </w:pPr>
          </w:p>
          <w:p w14:paraId="3F899432">
            <w:pPr>
              <w:spacing w:line="245" w:lineRule="auto"/>
              <w:rPr>
                <w:rFonts w:ascii="Arial"/>
                <w:sz w:val="21"/>
              </w:rPr>
            </w:pPr>
          </w:p>
          <w:p w14:paraId="262C9DAB">
            <w:pPr>
              <w:spacing w:line="245" w:lineRule="auto"/>
              <w:rPr>
                <w:rFonts w:ascii="Arial"/>
                <w:sz w:val="21"/>
              </w:rPr>
            </w:pPr>
          </w:p>
          <w:p w14:paraId="7F157760">
            <w:pPr>
              <w:spacing w:line="245" w:lineRule="auto"/>
              <w:rPr>
                <w:rFonts w:ascii="Arial"/>
                <w:sz w:val="21"/>
              </w:rPr>
            </w:pPr>
          </w:p>
          <w:p w14:paraId="2CC31B10">
            <w:pPr>
              <w:spacing w:line="245" w:lineRule="auto"/>
              <w:rPr>
                <w:rFonts w:ascii="Arial"/>
                <w:sz w:val="21"/>
              </w:rPr>
            </w:pPr>
          </w:p>
          <w:p w14:paraId="5148C898">
            <w:pPr>
              <w:spacing w:line="245" w:lineRule="auto"/>
              <w:rPr>
                <w:rFonts w:ascii="Arial"/>
                <w:sz w:val="21"/>
              </w:rPr>
            </w:pPr>
          </w:p>
          <w:p w14:paraId="13B1D5DB">
            <w:pPr>
              <w:pStyle w:val="6"/>
              <w:spacing w:before="78" w:line="322" w:lineRule="exact"/>
              <w:ind w:left="238"/>
              <w:rPr>
                <w:sz w:val="24"/>
                <w:szCs w:val="24"/>
              </w:rPr>
            </w:pPr>
            <w:r>
              <w:rPr>
                <w:spacing w:val="-2"/>
                <w:position w:val="1"/>
                <w:sz w:val="24"/>
                <w:szCs w:val="24"/>
              </w:rPr>
              <w:t>45</w:t>
            </w:r>
          </w:p>
        </w:tc>
        <w:tc>
          <w:tcPr>
            <w:tcW w:w="1486" w:type="dxa"/>
            <w:vAlign w:val="top"/>
          </w:tcPr>
          <w:p w14:paraId="1F03BA66">
            <w:pPr>
              <w:spacing w:line="251" w:lineRule="auto"/>
              <w:rPr>
                <w:rFonts w:ascii="Arial"/>
                <w:sz w:val="21"/>
              </w:rPr>
            </w:pPr>
          </w:p>
          <w:p w14:paraId="2733707E">
            <w:pPr>
              <w:spacing w:line="251" w:lineRule="auto"/>
              <w:rPr>
                <w:rFonts w:ascii="Arial"/>
                <w:sz w:val="21"/>
              </w:rPr>
            </w:pPr>
          </w:p>
          <w:p w14:paraId="6E38FE01">
            <w:pPr>
              <w:spacing w:line="251" w:lineRule="auto"/>
              <w:rPr>
                <w:rFonts w:ascii="Arial"/>
                <w:sz w:val="21"/>
              </w:rPr>
            </w:pPr>
          </w:p>
          <w:p w14:paraId="1C74EDF0">
            <w:pPr>
              <w:spacing w:line="251" w:lineRule="auto"/>
              <w:rPr>
                <w:rFonts w:ascii="Arial"/>
                <w:sz w:val="21"/>
              </w:rPr>
            </w:pPr>
          </w:p>
          <w:p w14:paraId="24FFD99D">
            <w:pPr>
              <w:spacing w:line="251" w:lineRule="auto"/>
              <w:rPr>
                <w:rFonts w:ascii="Arial"/>
                <w:sz w:val="21"/>
              </w:rPr>
            </w:pPr>
          </w:p>
          <w:p w14:paraId="141D2853">
            <w:pPr>
              <w:spacing w:line="251" w:lineRule="auto"/>
              <w:rPr>
                <w:rFonts w:ascii="Arial"/>
                <w:sz w:val="21"/>
              </w:rPr>
            </w:pPr>
          </w:p>
          <w:p w14:paraId="353A862B">
            <w:pPr>
              <w:spacing w:line="251" w:lineRule="auto"/>
              <w:rPr>
                <w:rFonts w:ascii="Arial"/>
                <w:sz w:val="21"/>
              </w:rPr>
            </w:pPr>
          </w:p>
          <w:p w14:paraId="5CDCAE02">
            <w:pPr>
              <w:spacing w:line="251" w:lineRule="auto"/>
              <w:rPr>
                <w:rFonts w:ascii="Arial"/>
                <w:sz w:val="21"/>
              </w:rPr>
            </w:pPr>
          </w:p>
          <w:p w14:paraId="28CB6D7F">
            <w:pPr>
              <w:spacing w:line="251" w:lineRule="auto"/>
              <w:rPr>
                <w:rFonts w:ascii="Arial"/>
                <w:sz w:val="21"/>
              </w:rPr>
            </w:pPr>
          </w:p>
          <w:p w14:paraId="58ACE311">
            <w:pPr>
              <w:spacing w:line="251" w:lineRule="auto"/>
              <w:rPr>
                <w:rFonts w:ascii="Arial"/>
                <w:sz w:val="21"/>
              </w:rPr>
            </w:pPr>
          </w:p>
          <w:p w14:paraId="34F05AE4">
            <w:pPr>
              <w:spacing w:line="251" w:lineRule="auto"/>
              <w:rPr>
                <w:rFonts w:ascii="Arial"/>
                <w:sz w:val="21"/>
              </w:rPr>
            </w:pPr>
          </w:p>
          <w:p w14:paraId="10A90F6B">
            <w:pPr>
              <w:spacing w:line="251" w:lineRule="auto"/>
              <w:rPr>
                <w:rFonts w:ascii="Arial"/>
                <w:sz w:val="21"/>
              </w:rPr>
            </w:pPr>
          </w:p>
          <w:p w14:paraId="46A54377">
            <w:pPr>
              <w:spacing w:line="251" w:lineRule="auto"/>
              <w:rPr>
                <w:rFonts w:ascii="Arial"/>
                <w:sz w:val="21"/>
              </w:rPr>
            </w:pPr>
          </w:p>
          <w:p w14:paraId="0260225D">
            <w:pPr>
              <w:spacing w:line="251" w:lineRule="auto"/>
              <w:rPr>
                <w:rFonts w:ascii="Arial"/>
                <w:sz w:val="21"/>
              </w:rPr>
            </w:pPr>
          </w:p>
          <w:p w14:paraId="744C56B2">
            <w:pPr>
              <w:pStyle w:val="6"/>
              <w:spacing w:before="78" w:line="242" w:lineRule="auto"/>
              <w:ind w:left="516" w:right="142" w:hanging="381"/>
              <w:rPr>
                <w:sz w:val="24"/>
                <w:szCs w:val="24"/>
              </w:rPr>
            </w:pPr>
            <w:r>
              <w:rPr>
                <w:sz w:val="24"/>
                <w:szCs w:val="24"/>
              </w:rPr>
              <w:t>食品快速检</w:t>
            </w:r>
            <w:r>
              <w:rPr>
                <w:spacing w:val="-10"/>
                <w:sz w:val="24"/>
                <w:szCs w:val="24"/>
              </w:rPr>
              <w:t>测仪</w:t>
            </w:r>
          </w:p>
        </w:tc>
        <w:tc>
          <w:tcPr>
            <w:tcW w:w="12804" w:type="dxa"/>
            <w:vAlign w:val="top"/>
          </w:tcPr>
          <w:p w14:paraId="4341BF56">
            <w:pPr>
              <w:pStyle w:val="6"/>
              <w:spacing w:before="33" w:line="222" w:lineRule="auto"/>
              <w:ind w:left="73"/>
              <w:rPr>
                <w:sz w:val="24"/>
                <w:szCs w:val="24"/>
              </w:rPr>
            </w:pPr>
            <w:r>
              <w:rPr>
                <w:b/>
                <w:bCs/>
                <w:color w:val="FF0000"/>
                <w:spacing w:val="-3"/>
                <w:sz w:val="24"/>
                <w:szCs w:val="24"/>
                <w:u w:val="single" w:color="auto"/>
              </w:rPr>
              <w:t>慧康品牌</w:t>
            </w:r>
            <w:r>
              <w:rPr>
                <w:spacing w:val="-3"/>
                <w:sz w:val="24"/>
                <w:szCs w:val="24"/>
              </w:rPr>
              <w:t>食品快速检测仪</w:t>
            </w:r>
          </w:p>
          <w:p w14:paraId="0C6D64E2">
            <w:pPr>
              <w:pStyle w:val="6"/>
              <w:spacing w:before="22" w:line="224" w:lineRule="auto"/>
              <w:ind w:left="75"/>
              <w:rPr>
                <w:sz w:val="24"/>
                <w:szCs w:val="24"/>
              </w:rPr>
            </w:pPr>
            <w:r>
              <w:rPr>
                <w:spacing w:val="1"/>
                <w:sz w:val="24"/>
                <w:szCs w:val="24"/>
              </w:rPr>
              <w:t>1.图像处理：采用</w:t>
            </w:r>
            <w:r>
              <w:rPr>
                <w:sz w:val="24"/>
                <w:szCs w:val="24"/>
              </w:rPr>
              <w:t>CMOS</w:t>
            </w:r>
            <w:r>
              <w:rPr>
                <w:spacing w:val="-44"/>
                <w:sz w:val="24"/>
                <w:szCs w:val="24"/>
              </w:rPr>
              <w:t xml:space="preserve"> </w:t>
            </w:r>
            <w:r>
              <w:rPr>
                <w:spacing w:val="1"/>
                <w:sz w:val="24"/>
                <w:szCs w:val="24"/>
              </w:rPr>
              <w:t>互补金属氧化物导体传感器</w:t>
            </w:r>
            <w:r>
              <w:rPr>
                <w:sz w:val="24"/>
                <w:szCs w:val="24"/>
              </w:rPr>
              <w:t>进行动态图像的处理和分析</w:t>
            </w:r>
          </w:p>
          <w:p w14:paraId="08EA27DE">
            <w:pPr>
              <w:pStyle w:val="6"/>
              <w:spacing w:before="18" w:line="225" w:lineRule="auto"/>
              <w:ind w:left="61"/>
              <w:rPr>
                <w:sz w:val="24"/>
                <w:szCs w:val="24"/>
              </w:rPr>
            </w:pPr>
            <w:r>
              <w:rPr>
                <w:spacing w:val="3"/>
                <w:sz w:val="24"/>
                <w:szCs w:val="24"/>
              </w:rPr>
              <w:t>2.检测口：单卡检测口</w:t>
            </w:r>
          </w:p>
          <w:p w14:paraId="44A67036">
            <w:pPr>
              <w:pStyle w:val="6"/>
              <w:spacing w:before="19" w:line="229" w:lineRule="auto"/>
              <w:ind w:left="62"/>
              <w:rPr>
                <w:sz w:val="24"/>
                <w:szCs w:val="24"/>
              </w:rPr>
            </w:pPr>
            <w:r>
              <w:rPr>
                <w:spacing w:val="-1"/>
                <w:sz w:val="24"/>
                <w:szCs w:val="24"/>
              </w:rPr>
              <w:t>3.重复性：CV≤3%</w:t>
            </w:r>
          </w:p>
          <w:p w14:paraId="1AB5625F">
            <w:pPr>
              <w:pStyle w:val="6"/>
              <w:spacing w:before="14" w:line="227" w:lineRule="auto"/>
              <w:ind w:left="56"/>
              <w:rPr>
                <w:sz w:val="24"/>
                <w:szCs w:val="24"/>
              </w:rPr>
            </w:pPr>
            <w:r>
              <w:rPr>
                <w:spacing w:val="2"/>
                <w:sz w:val="24"/>
                <w:szCs w:val="24"/>
              </w:rPr>
              <w:t>4.准确度：相对误差为</w:t>
            </w:r>
            <w:r>
              <w:rPr>
                <w:spacing w:val="-15"/>
                <w:sz w:val="24"/>
                <w:szCs w:val="24"/>
              </w:rPr>
              <w:t>：＜</w:t>
            </w:r>
            <w:r>
              <w:rPr>
                <w:spacing w:val="2"/>
                <w:sz w:val="24"/>
                <w:szCs w:val="24"/>
              </w:rPr>
              <w:t>1%</w:t>
            </w:r>
          </w:p>
          <w:p w14:paraId="1DFCF379">
            <w:pPr>
              <w:pStyle w:val="6"/>
              <w:spacing w:before="18" w:line="238" w:lineRule="auto"/>
              <w:ind w:left="64" w:right="5065" w:hanging="7"/>
              <w:rPr>
                <w:sz w:val="24"/>
                <w:szCs w:val="24"/>
              </w:rPr>
            </w:pPr>
            <w:r>
              <w:rPr>
                <w:spacing w:val="-2"/>
                <w:sz w:val="24"/>
                <w:szCs w:val="24"/>
              </w:rPr>
              <w:t>5.数量存储：8G 内存，存储</w:t>
            </w:r>
            <w:r>
              <w:rPr>
                <w:spacing w:val="-56"/>
                <w:sz w:val="24"/>
                <w:szCs w:val="24"/>
              </w:rPr>
              <w:t xml:space="preserve"> </w:t>
            </w:r>
            <w:r>
              <w:rPr>
                <w:spacing w:val="-2"/>
                <w:sz w:val="24"/>
                <w:szCs w:val="24"/>
              </w:rPr>
              <w:t>500</w:t>
            </w:r>
            <w:r>
              <w:rPr>
                <w:spacing w:val="-55"/>
                <w:sz w:val="24"/>
                <w:szCs w:val="24"/>
              </w:rPr>
              <w:t xml:space="preserve"> </w:t>
            </w:r>
            <w:r>
              <w:rPr>
                <w:spacing w:val="-2"/>
                <w:sz w:val="24"/>
                <w:szCs w:val="24"/>
              </w:rPr>
              <w:t>个</w:t>
            </w:r>
            <w:r>
              <w:rPr>
                <w:spacing w:val="-3"/>
                <w:sz w:val="24"/>
                <w:szCs w:val="24"/>
              </w:rPr>
              <w:t>以上测试项目，200</w:t>
            </w:r>
            <w:r>
              <w:rPr>
                <w:spacing w:val="-42"/>
                <w:sz w:val="24"/>
                <w:szCs w:val="24"/>
              </w:rPr>
              <w:t xml:space="preserve"> </w:t>
            </w:r>
            <w:r>
              <w:rPr>
                <w:spacing w:val="-3"/>
                <w:sz w:val="24"/>
                <w:szCs w:val="24"/>
              </w:rPr>
              <w:t>万个以上测试数据</w:t>
            </w:r>
            <w:r>
              <w:rPr>
                <w:spacing w:val="-1"/>
                <w:sz w:val="24"/>
                <w:szCs w:val="24"/>
              </w:rPr>
              <w:t>具有数据浏览及查找的功能</w:t>
            </w:r>
          </w:p>
          <w:p w14:paraId="191AFE9E">
            <w:pPr>
              <w:pStyle w:val="6"/>
              <w:spacing w:before="2" w:line="223" w:lineRule="auto"/>
              <w:ind w:left="60"/>
              <w:rPr>
                <w:sz w:val="24"/>
                <w:szCs w:val="24"/>
              </w:rPr>
            </w:pPr>
            <w:r>
              <w:rPr>
                <w:spacing w:val="-4"/>
                <w:sz w:val="24"/>
                <w:szCs w:val="24"/>
              </w:rPr>
              <w:t>8</w:t>
            </w:r>
            <w:r>
              <w:rPr>
                <w:spacing w:val="-40"/>
                <w:sz w:val="24"/>
                <w:szCs w:val="24"/>
              </w:rPr>
              <w:t xml:space="preserve"> </w:t>
            </w:r>
            <w:r>
              <w:rPr>
                <w:spacing w:val="-4"/>
                <w:sz w:val="24"/>
                <w:szCs w:val="24"/>
              </w:rPr>
              <w:t>寸触摸显示屏</w:t>
            </w:r>
          </w:p>
          <w:p w14:paraId="33F860DE">
            <w:pPr>
              <w:pStyle w:val="6"/>
              <w:spacing w:before="22" w:line="236" w:lineRule="auto"/>
              <w:ind w:left="59" w:right="54"/>
              <w:rPr>
                <w:sz w:val="24"/>
                <w:szCs w:val="24"/>
              </w:rPr>
            </w:pPr>
            <w:r>
              <w:rPr>
                <w:spacing w:val="-1"/>
                <w:sz w:val="24"/>
                <w:szCs w:val="24"/>
              </w:rPr>
              <w:t>8.采用仍由设备制造商提供安全维护的嵌入式操作系统，支持检测软件稳定运行、数据导出及安全更新；供应商列明系统</w:t>
            </w:r>
            <w:r>
              <w:rPr>
                <w:sz w:val="24"/>
                <w:szCs w:val="24"/>
              </w:rPr>
              <w:t>名称、版本、维护期限并承诺质保期内提供安全更新，不限定安卓品牌</w:t>
            </w:r>
            <w:r>
              <w:rPr>
                <w:spacing w:val="-1"/>
                <w:sz w:val="24"/>
                <w:szCs w:val="24"/>
              </w:rPr>
              <w:t>或固定历史版本</w:t>
            </w:r>
          </w:p>
          <w:p w14:paraId="69BCA6D4">
            <w:pPr>
              <w:pStyle w:val="6"/>
              <w:spacing w:before="7" w:line="232" w:lineRule="auto"/>
              <w:ind w:left="56"/>
              <w:rPr>
                <w:sz w:val="24"/>
                <w:szCs w:val="24"/>
              </w:rPr>
            </w:pPr>
            <w:r>
              <w:rPr>
                <w:spacing w:val="-1"/>
                <w:sz w:val="24"/>
                <w:szCs w:val="24"/>
              </w:rPr>
              <w:t>9.检测波长：400-650nm</w:t>
            </w:r>
          </w:p>
          <w:p w14:paraId="6D2D276D">
            <w:pPr>
              <w:pStyle w:val="6"/>
              <w:spacing w:before="11" w:line="227" w:lineRule="auto"/>
              <w:ind w:left="54"/>
              <w:rPr>
                <w:sz w:val="24"/>
                <w:szCs w:val="24"/>
              </w:rPr>
            </w:pPr>
            <w:r>
              <w:rPr>
                <w:spacing w:val="-2"/>
                <w:sz w:val="24"/>
                <w:szCs w:val="24"/>
              </w:rPr>
              <w:t>检测通道：农药残留/理化检测</w:t>
            </w:r>
            <w:r>
              <w:rPr>
                <w:spacing w:val="-39"/>
                <w:sz w:val="24"/>
                <w:szCs w:val="24"/>
              </w:rPr>
              <w:t xml:space="preserve"> </w:t>
            </w:r>
            <w:r>
              <w:rPr>
                <w:spacing w:val="-2"/>
                <w:sz w:val="24"/>
                <w:szCs w:val="24"/>
              </w:rPr>
              <w:t>16</w:t>
            </w:r>
            <w:r>
              <w:rPr>
                <w:spacing w:val="-47"/>
                <w:sz w:val="24"/>
                <w:szCs w:val="24"/>
              </w:rPr>
              <w:t xml:space="preserve"> </w:t>
            </w:r>
            <w:r>
              <w:rPr>
                <w:spacing w:val="-2"/>
                <w:sz w:val="24"/>
                <w:szCs w:val="24"/>
              </w:rPr>
              <w:t>通道</w:t>
            </w:r>
          </w:p>
          <w:p w14:paraId="6151CF25">
            <w:pPr>
              <w:pStyle w:val="6"/>
              <w:spacing w:before="17" w:line="220" w:lineRule="auto"/>
              <w:ind w:left="75"/>
              <w:rPr>
                <w:sz w:val="24"/>
                <w:szCs w:val="24"/>
              </w:rPr>
            </w:pPr>
            <w:r>
              <w:rPr>
                <w:spacing w:val="-2"/>
                <w:sz w:val="24"/>
                <w:szCs w:val="24"/>
              </w:rPr>
              <w:t>11.测量光源：LED</w:t>
            </w:r>
            <w:r>
              <w:rPr>
                <w:spacing w:val="-47"/>
                <w:sz w:val="24"/>
                <w:szCs w:val="24"/>
              </w:rPr>
              <w:t xml:space="preserve"> </w:t>
            </w:r>
            <w:r>
              <w:rPr>
                <w:spacing w:val="-2"/>
                <w:sz w:val="24"/>
                <w:szCs w:val="24"/>
              </w:rPr>
              <w:t>光源，节能环保</w:t>
            </w:r>
          </w:p>
          <w:p w14:paraId="54A77A6A">
            <w:pPr>
              <w:pStyle w:val="6"/>
              <w:spacing w:before="23" w:line="238" w:lineRule="auto"/>
              <w:ind w:left="60" w:right="9505" w:firstLine="15"/>
              <w:rPr>
                <w:sz w:val="24"/>
                <w:szCs w:val="24"/>
              </w:rPr>
            </w:pPr>
            <w:r>
              <w:rPr>
                <w:spacing w:val="-2"/>
                <w:sz w:val="24"/>
                <w:szCs w:val="24"/>
              </w:rPr>
              <w:t>12.吸光度示值范围：0-3.0Abs</w:t>
            </w:r>
            <w:r>
              <w:rPr>
                <w:spacing w:val="-1"/>
                <w:sz w:val="24"/>
                <w:szCs w:val="24"/>
              </w:rPr>
              <w:t>抑制率测量范围：0—100%</w:t>
            </w:r>
          </w:p>
          <w:p w14:paraId="3310F938">
            <w:pPr>
              <w:pStyle w:val="6"/>
              <w:spacing w:before="4" w:line="229" w:lineRule="auto"/>
              <w:ind w:left="75"/>
              <w:rPr>
                <w:sz w:val="24"/>
                <w:szCs w:val="24"/>
              </w:rPr>
            </w:pPr>
            <w:r>
              <w:rPr>
                <w:spacing w:val="-2"/>
                <w:sz w:val="24"/>
                <w:szCs w:val="24"/>
              </w:rPr>
              <w:t>14.稳定性：≤±0.01Abs</w:t>
            </w:r>
          </w:p>
          <w:p w14:paraId="0CEEECE4">
            <w:pPr>
              <w:pStyle w:val="6"/>
              <w:spacing w:before="13" w:line="227" w:lineRule="auto"/>
              <w:ind w:left="75"/>
              <w:rPr>
                <w:sz w:val="24"/>
                <w:szCs w:val="24"/>
              </w:rPr>
            </w:pPr>
            <w:r>
              <w:rPr>
                <w:spacing w:val="-4"/>
                <w:sz w:val="24"/>
                <w:szCs w:val="24"/>
              </w:rPr>
              <w:t>15.准确性：</w:t>
            </w:r>
            <w:r>
              <w:rPr>
                <w:spacing w:val="-83"/>
                <w:sz w:val="24"/>
                <w:szCs w:val="24"/>
              </w:rPr>
              <w:t xml:space="preserve"> </w:t>
            </w:r>
            <w:r>
              <w:rPr>
                <w:spacing w:val="-4"/>
                <w:sz w:val="24"/>
                <w:szCs w:val="24"/>
              </w:rPr>
              <w:t>±0.01Abs</w:t>
            </w:r>
          </w:p>
          <w:p w14:paraId="66FCBDF1">
            <w:pPr>
              <w:pStyle w:val="6"/>
              <w:spacing w:before="18" w:line="229" w:lineRule="auto"/>
              <w:ind w:left="75"/>
              <w:rPr>
                <w:sz w:val="24"/>
                <w:szCs w:val="24"/>
              </w:rPr>
            </w:pPr>
            <w:r>
              <w:rPr>
                <w:spacing w:val="-3"/>
                <w:sz w:val="24"/>
                <w:szCs w:val="24"/>
              </w:rPr>
              <w:t>16.重复性：≤1%</w:t>
            </w:r>
          </w:p>
          <w:p w14:paraId="52546861">
            <w:pPr>
              <w:pStyle w:val="6"/>
              <w:spacing w:before="11" w:line="227" w:lineRule="auto"/>
              <w:ind w:left="75"/>
              <w:rPr>
                <w:sz w:val="24"/>
                <w:szCs w:val="24"/>
              </w:rPr>
            </w:pPr>
            <w:r>
              <w:rPr>
                <w:spacing w:val="-2"/>
                <w:sz w:val="24"/>
                <w:szCs w:val="24"/>
              </w:rPr>
              <w:t>17.检测时间：1-999</w:t>
            </w:r>
            <w:r>
              <w:rPr>
                <w:spacing w:val="-50"/>
                <w:sz w:val="24"/>
                <w:szCs w:val="24"/>
              </w:rPr>
              <w:t xml:space="preserve"> </w:t>
            </w:r>
            <w:r>
              <w:rPr>
                <w:spacing w:val="-2"/>
                <w:sz w:val="24"/>
                <w:szCs w:val="24"/>
              </w:rPr>
              <w:t>秒</w:t>
            </w:r>
          </w:p>
          <w:p w14:paraId="1A54BF2C">
            <w:pPr>
              <w:pStyle w:val="6"/>
              <w:spacing w:before="18" w:line="220" w:lineRule="auto"/>
              <w:ind w:left="75"/>
              <w:rPr>
                <w:sz w:val="24"/>
                <w:szCs w:val="24"/>
              </w:rPr>
            </w:pPr>
            <w:r>
              <w:rPr>
                <w:spacing w:val="-2"/>
                <w:sz w:val="24"/>
                <w:szCs w:val="24"/>
              </w:rPr>
              <w:t>18.检测方法：酶抑制率法、终点法</w:t>
            </w:r>
          </w:p>
          <w:p w14:paraId="67E8F59A">
            <w:pPr>
              <w:pStyle w:val="6"/>
              <w:spacing w:before="26" w:line="223" w:lineRule="auto"/>
              <w:ind w:left="75"/>
              <w:rPr>
                <w:sz w:val="24"/>
                <w:szCs w:val="24"/>
              </w:rPr>
            </w:pPr>
            <w:r>
              <w:rPr>
                <w:spacing w:val="-1"/>
                <w:sz w:val="24"/>
                <w:szCs w:val="24"/>
              </w:rPr>
              <w:t>19.阈值设定：可根据使用的不同试剂在</w:t>
            </w:r>
            <w:r>
              <w:rPr>
                <w:spacing w:val="-50"/>
                <w:sz w:val="24"/>
                <w:szCs w:val="24"/>
              </w:rPr>
              <w:t xml:space="preserve"> </w:t>
            </w:r>
            <w:r>
              <w:rPr>
                <w:spacing w:val="-1"/>
                <w:sz w:val="24"/>
                <w:szCs w:val="24"/>
              </w:rPr>
              <w:t>0—100%之间设定阳性阈值</w:t>
            </w:r>
          </w:p>
          <w:p w14:paraId="1BB9FD71">
            <w:pPr>
              <w:pStyle w:val="6"/>
              <w:spacing w:before="22" w:line="220" w:lineRule="auto"/>
              <w:ind w:left="61"/>
              <w:rPr>
                <w:sz w:val="24"/>
                <w:szCs w:val="24"/>
              </w:rPr>
            </w:pPr>
            <w:r>
              <w:rPr>
                <w:spacing w:val="-2"/>
                <w:sz w:val="24"/>
                <w:szCs w:val="24"/>
              </w:rPr>
              <w:t>20.结果判定：采用国家最新颁布的检测标准，内置国标，</w:t>
            </w:r>
            <w:r>
              <w:rPr>
                <w:spacing w:val="-58"/>
                <w:sz w:val="24"/>
                <w:szCs w:val="24"/>
              </w:rPr>
              <w:t xml:space="preserve"> </w:t>
            </w:r>
            <w:r>
              <w:rPr>
                <w:spacing w:val="-2"/>
                <w:sz w:val="24"/>
                <w:szCs w:val="24"/>
              </w:rPr>
              <w:t>自</w:t>
            </w:r>
            <w:r>
              <w:rPr>
                <w:spacing w:val="-3"/>
                <w:sz w:val="24"/>
                <w:szCs w:val="24"/>
              </w:rPr>
              <w:t>动合格判定</w:t>
            </w:r>
          </w:p>
          <w:p w14:paraId="42BB2B2F">
            <w:pPr>
              <w:pStyle w:val="6"/>
              <w:spacing w:before="23" w:line="220" w:lineRule="auto"/>
              <w:ind w:left="61"/>
              <w:rPr>
                <w:sz w:val="24"/>
                <w:szCs w:val="24"/>
              </w:rPr>
            </w:pPr>
            <w:r>
              <w:rPr>
                <w:spacing w:val="-1"/>
                <w:sz w:val="24"/>
                <w:szCs w:val="24"/>
              </w:rPr>
              <w:t>21.具有开机自检和调零功能，具有自动检测重复性功能</w:t>
            </w:r>
          </w:p>
          <w:p w14:paraId="77C6BCFF">
            <w:pPr>
              <w:pStyle w:val="6"/>
              <w:spacing w:before="26" w:line="224" w:lineRule="auto"/>
              <w:ind w:left="61"/>
              <w:rPr>
                <w:sz w:val="24"/>
                <w:szCs w:val="24"/>
              </w:rPr>
            </w:pPr>
            <w:r>
              <w:rPr>
                <w:spacing w:val="-1"/>
                <w:sz w:val="24"/>
                <w:szCs w:val="24"/>
              </w:rPr>
              <w:t>22.数据存储：具有数据本地保存和导出功能</w:t>
            </w:r>
          </w:p>
          <w:p w14:paraId="0B51BB8B">
            <w:pPr>
              <w:pStyle w:val="6"/>
              <w:spacing w:before="21" w:line="202" w:lineRule="auto"/>
              <w:ind w:left="60"/>
              <w:rPr>
                <w:sz w:val="24"/>
                <w:szCs w:val="24"/>
              </w:rPr>
            </w:pPr>
            <w:r>
              <w:rPr>
                <w:sz w:val="24"/>
                <w:szCs w:val="24"/>
              </w:rPr>
              <w:t>数据查询：可按照检测日期和样品编号查阅、打</w:t>
            </w:r>
            <w:r>
              <w:rPr>
                <w:spacing w:val="-1"/>
                <w:sz w:val="24"/>
                <w:szCs w:val="24"/>
              </w:rPr>
              <w:t>印和删除测量数据</w:t>
            </w:r>
          </w:p>
        </w:tc>
      </w:tr>
    </w:tbl>
    <w:p w14:paraId="1CADAD43">
      <w:pPr>
        <w:rPr>
          <w:rFonts w:ascii="Arial"/>
          <w:sz w:val="21"/>
        </w:rPr>
      </w:pPr>
    </w:p>
    <w:p w14:paraId="20CE89BB">
      <w:pPr>
        <w:rPr>
          <w:rFonts w:ascii="Arial" w:hAnsi="Arial" w:eastAsia="Arial" w:cs="Arial"/>
          <w:sz w:val="21"/>
          <w:szCs w:val="21"/>
        </w:rPr>
        <w:sectPr>
          <w:footerReference r:id="rId30" w:type="default"/>
          <w:pgSz w:w="16839" w:h="11906"/>
          <w:pgMar w:top="1012" w:right="911" w:bottom="1310" w:left="911" w:header="0" w:footer="1068" w:gutter="0"/>
          <w:cols w:space="720" w:num="1"/>
        </w:sectPr>
      </w:pPr>
    </w:p>
    <w:p w14:paraId="24E53AB5">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2480A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trPr>
        <w:tc>
          <w:tcPr>
            <w:tcW w:w="719" w:type="dxa"/>
            <w:vAlign w:val="top"/>
          </w:tcPr>
          <w:p w14:paraId="20492682">
            <w:pPr>
              <w:rPr>
                <w:rFonts w:ascii="Arial"/>
                <w:sz w:val="21"/>
              </w:rPr>
            </w:pPr>
          </w:p>
        </w:tc>
        <w:tc>
          <w:tcPr>
            <w:tcW w:w="1486" w:type="dxa"/>
            <w:vAlign w:val="top"/>
          </w:tcPr>
          <w:p w14:paraId="1C132C83">
            <w:pPr>
              <w:rPr>
                <w:rFonts w:ascii="Arial"/>
                <w:sz w:val="21"/>
              </w:rPr>
            </w:pPr>
          </w:p>
        </w:tc>
        <w:tc>
          <w:tcPr>
            <w:tcW w:w="12804" w:type="dxa"/>
            <w:vAlign w:val="top"/>
          </w:tcPr>
          <w:p w14:paraId="6AA6A953">
            <w:pPr>
              <w:pStyle w:val="6"/>
              <w:spacing w:before="34" w:line="220" w:lineRule="auto"/>
              <w:ind w:left="61"/>
              <w:rPr>
                <w:sz w:val="24"/>
                <w:szCs w:val="24"/>
              </w:rPr>
            </w:pPr>
            <w:r>
              <w:rPr>
                <w:sz w:val="24"/>
                <w:szCs w:val="24"/>
              </w:rPr>
              <w:t>24.数据上传：具备云服务器接口，检测数</w:t>
            </w:r>
            <w:r>
              <w:rPr>
                <w:spacing w:val="-1"/>
                <w:sz w:val="24"/>
                <w:szCs w:val="24"/>
              </w:rPr>
              <w:t>据可自动上传云平台</w:t>
            </w:r>
          </w:p>
          <w:p w14:paraId="0496BA03">
            <w:pPr>
              <w:pStyle w:val="6"/>
              <w:spacing w:before="25" w:line="222" w:lineRule="auto"/>
              <w:ind w:left="61"/>
              <w:rPr>
                <w:sz w:val="24"/>
                <w:szCs w:val="24"/>
              </w:rPr>
            </w:pPr>
            <w:r>
              <w:rPr>
                <w:spacing w:val="-1"/>
                <w:sz w:val="24"/>
                <w:szCs w:val="24"/>
              </w:rPr>
              <w:t>25.内置热敏打印机</w:t>
            </w:r>
          </w:p>
          <w:p w14:paraId="74522135">
            <w:pPr>
              <w:pStyle w:val="6"/>
              <w:spacing w:before="23" w:line="206" w:lineRule="auto"/>
              <w:ind w:left="61"/>
              <w:rPr>
                <w:sz w:val="24"/>
                <w:szCs w:val="24"/>
              </w:rPr>
            </w:pPr>
            <w:r>
              <w:rPr>
                <w:spacing w:val="1"/>
                <w:sz w:val="24"/>
                <w:szCs w:val="24"/>
              </w:rPr>
              <w:t>26.通讯接口：</w:t>
            </w:r>
            <w:r>
              <w:rPr>
                <w:sz w:val="24"/>
                <w:szCs w:val="24"/>
              </w:rPr>
              <w:t>RS</w:t>
            </w:r>
            <w:r>
              <w:rPr>
                <w:spacing w:val="1"/>
                <w:sz w:val="24"/>
                <w:szCs w:val="24"/>
              </w:rPr>
              <w:t>-232、</w:t>
            </w:r>
            <w:r>
              <w:rPr>
                <w:sz w:val="24"/>
                <w:szCs w:val="24"/>
              </w:rPr>
              <w:t>USB</w:t>
            </w:r>
            <w:r>
              <w:rPr>
                <w:spacing w:val="1"/>
                <w:sz w:val="24"/>
                <w:szCs w:val="24"/>
              </w:rPr>
              <w:t>、以太网、</w:t>
            </w:r>
            <w:r>
              <w:rPr>
                <w:sz w:val="24"/>
                <w:szCs w:val="24"/>
              </w:rPr>
              <w:t>wifi</w:t>
            </w:r>
            <w:r>
              <w:rPr>
                <w:spacing w:val="-45"/>
                <w:sz w:val="24"/>
                <w:szCs w:val="24"/>
              </w:rPr>
              <w:t xml:space="preserve"> </w:t>
            </w:r>
            <w:r>
              <w:rPr>
                <w:spacing w:val="1"/>
                <w:sz w:val="24"/>
                <w:szCs w:val="24"/>
              </w:rPr>
              <w:t>接口</w:t>
            </w:r>
          </w:p>
        </w:tc>
      </w:tr>
      <w:tr w14:paraId="7942B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3" w:hRule="atLeast"/>
        </w:trPr>
        <w:tc>
          <w:tcPr>
            <w:tcW w:w="719" w:type="dxa"/>
            <w:vAlign w:val="top"/>
          </w:tcPr>
          <w:p w14:paraId="01ED9A84">
            <w:pPr>
              <w:spacing w:line="275" w:lineRule="auto"/>
              <w:rPr>
                <w:rFonts w:ascii="Arial"/>
                <w:sz w:val="21"/>
              </w:rPr>
            </w:pPr>
          </w:p>
          <w:p w14:paraId="64501F95">
            <w:pPr>
              <w:spacing w:line="276" w:lineRule="auto"/>
              <w:rPr>
                <w:rFonts w:ascii="Arial"/>
                <w:sz w:val="21"/>
              </w:rPr>
            </w:pPr>
          </w:p>
          <w:p w14:paraId="021E1809">
            <w:pPr>
              <w:spacing w:line="276" w:lineRule="auto"/>
              <w:rPr>
                <w:rFonts w:ascii="Arial"/>
                <w:sz w:val="21"/>
              </w:rPr>
            </w:pPr>
          </w:p>
          <w:p w14:paraId="235D9CCE">
            <w:pPr>
              <w:spacing w:line="276" w:lineRule="auto"/>
              <w:rPr>
                <w:rFonts w:ascii="Arial"/>
                <w:sz w:val="21"/>
              </w:rPr>
            </w:pPr>
          </w:p>
          <w:p w14:paraId="4B49610E">
            <w:pPr>
              <w:spacing w:line="276" w:lineRule="auto"/>
              <w:rPr>
                <w:rFonts w:ascii="Arial"/>
                <w:sz w:val="21"/>
              </w:rPr>
            </w:pPr>
          </w:p>
          <w:p w14:paraId="225A05CE">
            <w:pPr>
              <w:spacing w:line="276" w:lineRule="auto"/>
              <w:rPr>
                <w:rFonts w:ascii="Arial"/>
                <w:sz w:val="21"/>
              </w:rPr>
            </w:pPr>
          </w:p>
          <w:p w14:paraId="17573CE2">
            <w:pPr>
              <w:pStyle w:val="6"/>
              <w:spacing w:before="78" w:line="321" w:lineRule="exact"/>
              <w:ind w:left="238"/>
              <w:rPr>
                <w:sz w:val="24"/>
                <w:szCs w:val="24"/>
              </w:rPr>
            </w:pPr>
            <w:r>
              <w:rPr>
                <w:spacing w:val="-2"/>
                <w:position w:val="1"/>
                <w:sz w:val="24"/>
                <w:szCs w:val="24"/>
              </w:rPr>
              <w:t>46</w:t>
            </w:r>
          </w:p>
        </w:tc>
        <w:tc>
          <w:tcPr>
            <w:tcW w:w="1486" w:type="dxa"/>
            <w:vAlign w:val="top"/>
          </w:tcPr>
          <w:p w14:paraId="76805E9F">
            <w:pPr>
              <w:spacing w:line="275" w:lineRule="auto"/>
              <w:rPr>
                <w:rFonts w:ascii="Arial"/>
                <w:sz w:val="21"/>
              </w:rPr>
            </w:pPr>
          </w:p>
          <w:p w14:paraId="39D9DE0C">
            <w:pPr>
              <w:spacing w:line="275" w:lineRule="auto"/>
              <w:rPr>
                <w:rFonts w:ascii="Arial"/>
                <w:sz w:val="21"/>
              </w:rPr>
            </w:pPr>
          </w:p>
          <w:p w14:paraId="192C9E22">
            <w:pPr>
              <w:spacing w:line="276" w:lineRule="auto"/>
              <w:rPr>
                <w:rFonts w:ascii="Arial"/>
                <w:sz w:val="21"/>
              </w:rPr>
            </w:pPr>
          </w:p>
          <w:p w14:paraId="20C9DCDE">
            <w:pPr>
              <w:spacing w:line="276" w:lineRule="auto"/>
              <w:rPr>
                <w:rFonts w:ascii="Arial"/>
                <w:sz w:val="21"/>
              </w:rPr>
            </w:pPr>
          </w:p>
          <w:p w14:paraId="4E4B9F2F">
            <w:pPr>
              <w:spacing w:line="276" w:lineRule="auto"/>
              <w:rPr>
                <w:rFonts w:ascii="Arial"/>
                <w:sz w:val="21"/>
              </w:rPr>
            </w:pPr>
          </w:p>
          <w:p w14:paraId="481863CA">
            <w:pPr>
              <w:spacing w:line="276" w:lineRule="auto"/>
              <w:rPr>
                <w:rFonts w:ascii="Arial"/>
                <w:sz w:val="21"/>
              </w:rPr>
            </w:pPr>
          </w:p>
          <w:p w14:paraId="1D200B13">
            <w:pPr>
              <w:pStyle w:val="6"/>
              <w:spacing w:before="78" w:line="232" w:lineRule="auto"/>
              <w:ind w:left="151"/>
              <w:rPr>
                <w:sz w:val="24"/>
                <w:szCs w:val="24"/>
              </w:rPr>
            </w:pPr>
            <w:r>
              <w:rPr>
                <w:spacing w:val="-3"/>
                <w:sz w:val="24"/>
                <w:szCs w:val="24"/>
              </w:rPr>
              <w:t>荧光检测仪</w:t>
            </w:r>
          </w:p>
        </w:tc>
        <w:tc>
          <w:tcPr>
            <w:tcW w:w="12804" w:type="dxa"/>
            <w:vAlign w:val="top"/>
          </w:tcPr>
          <w:p w14:paraId="7EA2434A">
            <w:pPr>
              <w:pStyle w:val="6"/>
              <w:spacing w:before="32" w:line="222" w:lineRule="auto"/>
              <w:ind w:left="58"/>
              <w:rPr>
                <w:sz w:val="24"/>
                <w:szCs w:val="24"/>
              </w:rPr>
            </w:pPr>
            <w:r>
              <w:rPr>
                <w:b/>
                <w:bCs/>
                <w:color w:val="FF0000"/>
                <w:spacing w:val="-2"/>
                <w:sz w:val="24"/>
                <w:szCs w:val="24"/>
                <w:u w:val="single" w:color="auto"/>
              </w:rPr>
              <w:t>科雅品牌</w:t>
            </w:r>
            <w:r>
              <w:rPr>
                <w:spacing w:val="-2"/>
                <w:sz w:val="24"/>
                <w:szCs w:val="24"/>
              </w:rPr>
              <w:t>荧光检测仪</w:t>
            </w:r>
          </w:p>
          <w:p w14:paraId="4A518640">
            <w:pPr>
              <w:pStyle w:val="6"/>
              <w:spacing w:before="23" w:line="227" w:lineRule="auto"/>
              <w:ind w:left="75"/>
              <w:rPr>
                <w:sz w:val="24"/>
                <w:szCs w:val="24"/>
              </w:rPr>
            </w:pPr>
            <w:r>
              <w:rPr>
                <w:spacing w:val="-2"/>
                <w:sz w:val="24"/>
                <w:szCs w:val="24"/>
              </w:rPr>
              <w:t>1.传感器：高灵敏度光电传感器</w:t>
            </w:r>
          </w:p>
          <w:p w14:paraId="04C8EB94">
            <w:pPr>
              <w:pStyle w:val="6"/>
              <w:spacing w:before="14"/>
              <w:ind w:left="65" w:right="22" w:hanging="4"/>
              <w:rPr>
                <w:sz w:val="24"/>
                <w:szCs w:val="24"/>
              </w:rPr>
            </w:pPr>
            <w:r>
              <w:rPr>
                <w:spacing w:val="-1"/>
                <w:sz w:val="24"/>
                <w:szCs w:val="24"/>
              </w:rPr>
              <w:t>2.ATP</w:t>
            </w:r>
            <w:r>
              <w:rPr>
                <w:spacing w:val="-59"/>
                <w:sz w:val="24"/>
                <w:szCs w:val="24"/>
              </w:rPr>
              <w:t xml:space="preserve"> </w:t>
            </w:r>
            <w:r>
              <w:rPr>
                <w:spacing w:val="-1"/>
                <w:sz w:val="24"/>
                <w:szCs w:val="24"/>
              </w:rPr>
              <w:t>检测极限：≤1×10_15mol，采用配套试剂及规定空白、信噪比条件验证；报告已注明检出限判定方</w:t>
            </w:r>
            <w:r>
              <w:rPr>
                <w:spacing w:val="-2"/>
                <w:sz w:val="24"/>
                <w:szCs w:val="24"/>
              </w:rPr>
              <w:t>法及测试条件，</w:t>
            </w:r>
            <w:r>
              <w:rPr>
                <w:spacing w:val="-1"/>
                <w:sz w:val="24"/>
                <w:szCs w:val="24"/>
              </w:rPr>
              <w:t>不将检测限表述为测量精度。</w:t>
            </w:r>
          </w:p>
          <w:p w14:paraId="7FBF62EF">
            <w:pPr>
              <w:pStyle w:val="6"/>
              <w:spacing w:before="1" w:line="227" w:lineRule="auto"/>
              <w:ind w:left="62"/>
              <w:rPr>
                <w:sz w:val="24"/>
                <w:szCs w:val="24"/>
              </w:rPr>
            </w:pPr>
            <w:r>
              <w:rPr>
                <w:spacing w:val="-1"/>
                <w:sz w:val="24"/>
                <w:szCs w:val="24"/>
              </w:rPr>
              <w:t>3.检测范围:0-99999RLUs</w:t>
            </w:r>
          </w:p>
          <w:p w14:paraId="40A7B5C8">
            <w:pPr>
              <w:pStyle w:val="6"/>
              <w:spacing w:before="15" w:line="231" w:lineRule="auto"/>
              <w:ind w:left="56"/>
              <w:rPr>
                <w:sz w:val="24"/>
                <w:szCs w:val="24"/>
              </w:rPr>
            </w:pPr>
            <w:r>
              <w:rPr>
                <w:spacing w:val="-1"/>
                <w:sz w:val="24"/>
                <w:szCs w:val="24"/>
              </w:rPr>
              <w:t>4.测量下限：1RLU</w:t>
            </w:r>
          </w:p>
          <w:p w14:paraId="71917271">
            <w:pPr>
              <w:pStyle w:val="6"/>
              <w:spacing w:before="8" w:line="227" w:lineRule="auto"/>
              <w:ind w:left="57"/>
              <w:rPr>
                <w:sz w:val="24"/>
                <w:szCs w:val="24"/>
              </w:rPr>
            </w:pPr>
            <w:r>
              <w:rPr>
                <w:spacing w:val="-3"/>
                <w:sz w:val="24"/>
                <w:szCs w:val="24"/>
              </w:rPr>
              <w:t>5.检测时间：约</w:t>
            </w:r>
            <w:r>
              <w:rPr>
                <w:spacing w:val="-32"/>
                <w:sz w:val="24"/>
                <w:szCs w:val="24"/>
              </w:rPr>
              <w:t xml:space="preserve"> </w:t>
            </w:r>
            <w:r>
              <w:rPr>
                <w:spacing w:val="-3"/>
                <w:sz w:val="24"/>
                <w:szCs w:val="24"/>
              </w:rPr>
              <w:t>15</w:t>
            </w:r>
            <w:r>
              <w:rPr>
                <w:spacing w:val="-56"/>
                <w:sz w:val="24"/>
                <w:szCs w:val="24"/>
              </w:rPr>
              <w:t xml:space="preserve"> </w:t>
            </w:r>
            <w:r>
              <w:rPr>
                <w:spacing w:val="-3"/>
                <w:sz w:val="24"/>
                <w:szCs w:val="24"/>
              </w:rPr>
              <w:t>秒</w:t>
            </w:r>
          </w:p>
          <w:p w14:paraId="458CB005">
            <w:pPr>
              <w:pStyle w:val="6"/>
              <w:spacing w:before="18" w:line="225" w:lineRule="auto"/>
              <w:ind w:left="61"/>
              <w:rPr>
                <w:sz w:val="24"/>
                <w:szCs w:val="24"/>
              </w:rPr>
            </w:pPr>
            <w:r>
              <w:rPr>
                <w:spacing w:val="-1"/>
                <w:sz w:val="24"/>
                <w:szCs w:val="24"/>
              </w:rPr>
              <w:t>6.外壳防护等级：IP40</w:t>
            </w:r>
          </w:p>
          <w:p w14:paraId="43621DBC">
            <w:pPr>
              <w:pStyle w:val="6"/>
              <w:spacing w:before="19" w:line="228" w:lineRule="auto"/>
              <w:ind w:left="63"/>
              <w:rPr>
                <w:sz w:val="24"/>
                <w:szCs w:val="24"/>
              </w:rPr>
            </w:pPr>
            <w:r>
              <w:rPr>
                <w:spacing w:val="-3"/>
                <w:sz w:val="24"/>
                <w:szCs w:val="24"/>
              </w:rPr>
              <w:t>7.检测干扰：</w:t>
            </w:r>
            <w:r>
              <w:rPr>
                <w:spacing w:val="-81"/>
                <w:sz w:val="24"/>
                <w:szCs w:val="24"/>
              </w:rPr>
              <w:t xml:space="preserve"> </w:t>
            </w:r>
            <w:r>
              <w:rPr>
                <w:spacing w:val="-3"/>
                <w:sz w:val="24"/>
                <w:szCs w:val="24"/>
              </w:rPr>
              <w:t>±5%或±5RLUs</w:t>
            </w:r>
          </w:p>
          <w:p w14:paraId="437ABB45">
            <w:pPr>
              <w:pStyle w:val="6"/>
              <w:spacing w:before="13" w:line="222" w:lineRule="auto"/>
              <w:ind w:left="60"/>
              <w:rPr>
                <w:sz w:val="24"/>
                <w:szCs w:val="24"/>
              </w:rPr>
            </w:pPr>
            <w:r>
              <w:rPr>
                <w:spacing w:val="-1"/>
                <w:sz w:val="24"/>
                <w:szCs w:val="24"/>
              </w:rPr>
              <w:t>8.工作环境：5~40℃,环境湿度</w:t>
            </w:r>
            <w:r>
              <w:rPr>
                <w:spacing w:val="-44"/>
                <w:sz w:val="24"/>
                <w:szCs w:val="24"/>
              </w:rPr>
              <w:t xml:space="preserve"> </w:t>
            </w:r>
            <w:r>
              <w:rPr>
                <w:spacing w:val="-1"/>
                <w:sz w:val="24"/>
                <w:szCs w:val="24"/>
              </w:rPr>
              <w:t>20%～85%</w:t>
            </w:r>
          </w:p>
          <w:p w14:paraId="77D75D0B">
            <w:pPr>
              <w:pStyle w:val="6"/>
              <w:spacing w:before="23" w:line="227" w:lineRule="auto"/>
              <w:ind w:left="56"/>
              <w:rPr>
                <w:sz w:val="24"/>
                <w:szCs w:val="24"/>
              </w:rPr>
            </w:pPr>
            <w:r>
              <w:rPr>
                <w:spacing w:val="-2"/>
                <w:sz w:val="24"/>
                <w:szCs w:val="24"/>
              </w:rPr>
              <w:t>9.续航时间：约</w:t>
            </w:r>
            <w:r>
              <w:rPr>
                <w:spacing w:val="-53"/>
                <w:sz w:val="24"/>
                <w:szCs w:val="24"/>
              </w:rPr>
              <w:t xml:space="preserve"> </w:t>
            </w:r>
            <w:r>
              <w:rPr>
                <w:spacing w:val="-2"/>
                <w:sz w:val="24"/>
                <w:szCs w:val="24"/>
              </w:rPr>
              <w:t>20</w:t>
            </w:r>
            <w:r>
              <w:rPr>
                <w:spacing w:val="-31"/>
                <w:sz w:val="24"/>
                <w:szCs w:val="24"/>
              </w:rPr>
              <w:t xml:space="preserve"> </w:t>
            </w:r>
            <w:r>
              <w:rPr>
                <w:spacing w:val="-2"/>
                <w:sz w:val="24"/>
                <w:szCs w:val="24"/>
              </w:rPr>
              <w:t>小时（持续测量）待机时间：约</w:t>
            </w:r>
            <w:r>
              <w:rPr>
                <w:spacing w:val="-53"/>
                <w:sz w:val="24"/>
                <w:szCs w:val="24"/>
              </w:rPr>
              <w:t xml:space="preserve"> </w:t>
            </w:r>
            <w:r>
              <w:rPr>
                <w:spacing w:val="-2"/>
                <w:sz w:val="24"/>
                <w:szCs w:val="24"/>
              </w:rPr>
              <w:t>200</w:t>
            </w:r>
            <w:r>
              <w:rPr>
                <w:spacing w:val="-31"/>
                <w:sz w:val="24"/>
                <w:szCs w:val="24"/>
              </w:rPr>
              <w:t xml:space="preserve"> </w:t>
            </w:r>
            <w:r>
              <w:rPr>
                <w:spacing w:val="-2"/>
                <w:sz w:val="24"/>
                <w:szCs w:val="24"/>
              </w:rPr>
              <w:t>小时以上(休眠状态下)</w:t>
            </w:r>
          </w:p>
          <w:p w14:paraId="188E32B9">
            <w:pPr>
              <w:pStyle w:val="6"/>
              <w:spacing w:before="17" w:line="205" w:lineRule="auto"/>
              <w:ind w:left="75"/>
              <w:rPr>
                <w:sz w:val="24"/>
                <w:szCs w:val="24"/>
              </w:rPr>
            </w:pPr>
            <w:r>
              <w:rPr>
                <w:spacing w:val="1"/>
                <w:sz w:val="24"/>
                <w:szCs w:val="24"/>
              </w:rPr>
              <w:t>10.充电接口：</w:t>
            </w:r>
            <w:r>
              <w:rPr>
                <w:sz w:val="24"/>
                <w:szCs w:val="24"/>
              </w:rPr>
              <w:t>TYPE</w:t>
            </w:r>
            <w:r>
              <w:rPr>
                <w:spacing w:val="1"/>
                <w:sz w:val="24"/>
                <w:szCs w:val="24"/>
              </w:rPr>
              <w:t>-C</w:t>
            </w:r>
            <w:r>
              <w:rPr>
                <w:spacing w:val="-51"/>
                <w:sz w:val="24"/>
                <w:szCs w:val="24"/>
              </w:rPr>
              <w:t xml:space="preserve"> </w:t>
            </w:r>
            <w:r>
              <w:rPr>
                <w:spacing w:val="1"/>
                <w:sz w:val="24"/>
                <w:szCs w:val="24"/>
              </w:rPr>
              <w:t>接口</w:t>
            </w:r>
          </w:p>
        </w:tc>
      </w:tr>
      <w:tr w14:paraId="0D2C6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719" w:type="dxa"/>
            <w:vAlign w:val="top"/>
          </w:tcPr>
          <w:p w14:paraId="1BF18B65">
            <w:pPr>
              <w:pStyle w:val="6"/>
              <w:spacing w:before="220" w:line="325" w:lineRule="exact"/>
              <w:ind w:left="238"/>
              <w:rPr>
                <w:sz w:val="24"/>
                <w:szCs w:val="24"/>
              </w:rPr>
            </w:pPr>
            <w:r>
              <w:rPr>
                <w:spacing w:val="-2"/>
                <w:position w:val="1"/>
                <w:sz w:val="24"/>
                <w:szCs w:val="24"/>
              </w:rPr>
              <w:t>47</w:t>
            </w:r>
          </w:p>
        </w:tc>
        <w:tc>
          <w:tcPr>
            <w:tcW w:w="1486" w:type="dxa"/>
            <w:vAlign w:val="top"/>
          </w:tcPr>
          <w:p w14:paraId="526D2818">
            <w:pPr>
              <w:pStyle w:val="6"/>
              <w:spacing w:before="220" w:line="228" w:lineRule="auto"/>
              <w:ind w:left="135"/>
              <w:rPr>
                <w:sz w:val="24"/>
                <w:szCs w:val="24"/>
              </w:rPr>
            </w:pPr>
            <w:r>
              <w:rPr>
                <w:sz w:val="24"/>
                <w:szCs w:val="24"/>
              </w:rPr>
              <w:t>食品快检箱</w:t>
            </w:r>
          </w:p>
        </w:tc>
        <w:tc>
          <w:tcPr>
            <w:tcW w:w="12804" w:type="dxa"/>
            <w:vAlign w:val="top"/>
          </w:tcPr>
          <w:p w14:paraId="1A059E03">
            <w:pPr>
              <w:pStyle w:val="6"/>
              <w:spacing w:before="64" w:line="222" w:lineRule="auto"/>
              <w:ind w:left="70"/>
              <w:rPr>
                <w:sz w:val="24"/>
                <w:szCs w:val="24"/>
              </w:rPr>
            </w:pPr>
            <w:r>
              <w:rPr>
                <w:b/>
                <w:bCs/>
                <w:color w:val="FF0000"/>
                <w:spacing w:val="-3"/>
                <w:sz w:val="24"/>
                <w:szCs w:val="24"/>
                <w:u w:val="single" w:color="auto"/>
              </w:rPr>
              <w:t>云唐智能品牌</w:t>
            </w:r>
            <w:r>
              <w:rPr>
                <w:spacing w:val="-3"/>
                <w:sz w:val="24"/>
                <w:szCs w:val="24"/>
              </w:rPr>
              <w:t>食品快检箱</w:t>
            </w:r>
          </w:p>
          <w:p w14:paraId="4FB9BF56">
            <w:pPr>
              <w:pStyle w:val="6"/>
              <w:spacing w:before="23" w:line="225" w:lineRule="auto"/>
              <w:ind w:left="73"/>
              <w:rPr>
                <w:sz w:val="24"/>
                <w:szCs w:val="24"/>
              </w:rPr>
            </w:pPr>
            <w:r>
              <w:rPr>
                <w:sz w:val="24"/>
                <w:szCs w:val="24"/>
              </w:rPr>
              <w:t>箱内至少包含医用酒精灯、镊子、医用剪刀、医用口罩、一</w:t>
            </w:r>
            <w:r>
              <w:rPr>
                <w:spacing w:val="-1"/>
                <w:sz w:val="24"/>
                <w:szCs w:val="24"/>
              </w:rPr>
              <w:t>次性医用手套、头套、无菌袋等快速检测用具。</w:t>
            </w:r>
          </w:p>
        </w:tc>
      </w:tr>
      <w:tr w14:paraId="0C73F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719" w:type="dxa"/>
            <w:vAlign w:val="top"/>
          </w:tcPr>
          <w:p w14:paraId="338FC290">
            <w:pPr>
              <w:pStyle w:val="6"/>
              <w:spacing w:before="221" w:line="322" w:lineRule="exact"/>
              <w:ind w:left="238"/>
              <w:rPr>
                <w:sz w:val="24"/>
                <w:szCs w:val="24"/>
              </w:rPr>
            </w:pPr>
            <w:r>
              <w:rPr>
                <w:spacing w:val="-2"/>
                <w:position w:val="1"/>
                <w:sz w:val="24"/>
                <w:szCs w:val="24"/>
              </w:rPr>
              <w:t>48</w:t>
            </w:r>
          </w:p>
        </w:tc>
        <w:tc>
          <w:tcPr>
            <w:tcW w:w="1486" w:type="dxa"/>
            <w:vAlign w:val="top"/>
          </w:tcPr>
          <w:p w14:paraId="341B1749">
            <w:pPr>
              <w:pStyle w:val="6"/>
              <w:spacing w:before="220" w:line="227" w:lineRule="auto"/>
              <w:ind w:left="149"/>
              <w:rPr>
                <w:sz w:val="24"/>
                <w:szCs w:val="24"/>
              </w:rPr>
            </w:pPr>
            <w:r>
              <w:rPr>
                <w:spacing w:val="-3"/>
                <w:sz w:val="24"/>
                <w:szCs w:val="24"/>
              </w:rPr>
              <w:t>执法记录仪</w:t>
            </w:r>
          </w:p>
        </w:tc>
        <w:tc>
          <w:tcPr>
            <w:tcW w:w="12804" w:type="dxa"/>
            <w:vAlign w:val="top"/>
          </w:tcPr>
          <w:p w14:paraId="580CB74C">
            <w:pPr>
              <w:pStyle w:val="6"/>
              <w:spacing w:before="65" w:line="222" w:lineRule="auto"/>
              <w:ind w:left="62"/>
              <w:rPr>
                <w:sz w:val="24"/>
                <w:szCs w:val="24"/>
              </w:rPr>
            </w:pPr>
            <w:r>
              <w:rPr>
                <w:b/>
                <w:bCs/>
                <w:color w:val="FF0000"/>
                <w:spacing w:val="-2"/>
                <w:sz w:val="24"/>
                <w:szCs w:val="24"/>
                <w:u w:val="single" w:color="auto"/>
              </w:rPr>
              <w:t>飞利浦品牌</w:t>
            </w:r>
            <w:r>
              <w:rPr>
                <w:spacing w:val="-2"/>
                <w:sz w:val="24"/>
                <w:szCs w:val="24"/>
              </w:rPr>
              <w:t>执法记录仪</w:t>
            </w:r>
          </w:p>
          <w:p w14:paraId="056F75C7">
            <w:pPr>
              <w:pStyle w:val="6"/>
              <w:spacing w:before="22" w:line="221" w:lineRule="auto"/>
              <w:ind w:left="56"/>
              <w:rPr>
                <w:sz w:val="24"/>
                <w:szCs w:val="24"/>
              </w:rPr>
            </w:pPr>
            <w:r>
              <w:rPr>
                <w:spacing w:val="-3"/>
                <w:sz w:val="24"/>
                <w:szCs w:val="24"/>
              </w:rPr>
              <w:t>4G</w:t>
            </w:r>
            <w:r>
              <w:rPr>
                <w:spacing w:val="-33"/>
                <w:sz w:val="24"/>
                <w:szCs w:val="24"/>
              </w:rPr>
              <w:t xml:space="preserve"> </w:t>
            </w:r>
            <w:r>
              <w:rPr>
                <w:spacing w:val="-3"/>
                <w:sz w:val="24"/>
                <w:szCs w:val="24"/>
              </w:rPr>
              <w:t>北斗定位、1080P</w:t>
            </w:r>
            <w:r>
              <w:rPr>
                <w:spacing w:val="-48"/>
                <w:sz w:val="24"/>
                <w:szCs w:val="24"/>
              </w:rPr>
              <w:t xml:space="preserve"> </w:t>
            </w:r>
            <w:r>
              <w:rPr>
                <w:spacing w:val="-3"/>
                <w:sz w:val="24"/>
                <w:szCs w:val="24"/>
              </w:rPr>
              <w:t>分辨率、2.0</w:t>
            </w:r>
            <w:r>
              <w:rPr>
                <w:spacing w:val="-39"/>
                <w:sz w:val="24"/>
                <w:szCs w:val="24"/>
              </w:rPr>
              <w:t xml:space="preserve"> </w:t>
            </w:r>
            <w:r>
              <w:rPr>
                <w:spacing w:val="-3"/>
                <w:sz w:val="24"/>
                <w:szCs w:val="24"/>
              </w:rPr>
              <w:t>寸 IPS</w:t>
            </w:r>
            <w:r>
              <w:rPr>
                <w:spacing w:val="-29"/>
                <w:sz w:val="24"/>
                <w:szCs w:val="24"/>
              </w:rPr>
              <w:t xml:space="preserve"> </w:t>
            </w:r>
            <w:r>
              <w:rPr>
                <w:spacing w:val="-3"/>
                <w:sz w:val="24"/>
                <w:szCs w:val="24"/>
              </w:rPr>
              <w:t>高清显示屏、type-c</w:t>
            </w:r>
            <w:r>
              <w:rPr>
                <w:spacing w:val="-57"/>
                <w:sz w:val="24"/>
                <w:szCs w:val="24"/>
              </w:rPr>
              <w:t xml:space="preserve"> </w:t>
            </w:r>
            <w:r>
              <w:rPr>
                <w:spacing w:val="-3"/>
                <w:sz w:val="24"/>
                <w:szCs w:val="24"/>
              </w:rPr>
              <w:t>接口</w:t>
            </w:r>
          </w:p>
        </w:tc>
      </w:tr>
      <w:tr w14:paraId="66C53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8" w:hRule="atLeast"/>
        </w:trPr>
        <w:tc>
          <w:tcPr>
            <w:tcW w:w="719" w:type="dxa"/>
            <w:vAlign w:val="top"/>
          </w:tcPr>
          <w:p w14:paraId="582A3061">
            <w:pPr>
              <w:spacing w:line="295" w:lineRule="auto"/>
              <w:rPr>
                <w:rFonts w:ascii="Arial"/>
                <w:sz w:val="21"/>
              </w:rPr>
            </w:pPr>
          </w:p>
          <w:p w14:paraId="63BA3333">
            <w:pPr>
              <w:spacing w:line="296" w:lineRule="auto"/>
              <w:rPr>
                <w:rFonts w:ascii="Arial"/>
                <w:sz w:val="21"/>
              </w:rPr>
            </w:pPr>
          </w:p>
          <w:p w14:paraId="6CB2A2A0">
            <w:pPr>
              <w:spacing w:line="296" w:lineRule="auto"/>
              <w:rPr>
                <w:rFonts w:ascii="Arial"/>
                <w:sz w:val="21"/>
              </w:rPr>
            </w:pPr>
          </w:p>
          <w:p w14:paraId="14886A15">
            <w:pPr>
              <w:pStyle w:val="6"/>
              <w:spacing w:before="78" w:line="323" w:lineRule="exact"/>
              <w:ind w:left="238"/>
              <w:rPr>
                <w:sz w:val="24"/>
                <w:szCs w:val="24"/>
              </w:rPr>
            </w:pPr>
            <w:r>
              <w:rPr>
                <w:spacing w:val="-2"/>
                <w:position w:val="1"/>
                <w:sz w:val="24"/>
                <w:szCs w:val="24"/>
              </w:rPr>
              <w:t>49</w:t>
            </w:r>
          </w:p>
        </w:tc>
        <w:tc>
          <w:tcPr>
            <w:tcW w:w="1486" w:type="dxa"/>
            <w:vAlign w:val="top"/>
          </w:tcPr>
          <w:p w14:paraId="2668DED6">
            <w:pPr>
              <w:spacing w:line="295" w:lineRule="auto"/>
              <w:rPr>
                <w:rFonts w:ascii="Arial"/>
                <w:sz w:val="21"/>
              </w:rPr>
            </w:pPr>
          </w:p>
          <w:p w14:paraId="308EF42E">
            <w:pPr>
              <w:spacing w:line="296" w:lineRule="auto"/>
              <w:rPr>
                <w:rFonts w:ascii="Arial"/>
                <w:sz w:val="21"/>
              </w:rPr>
            </w:pPr>
          </w:p>
          <w:p w14:paraId="624DB35D">
            <w:pPr>
              <w:spacing w:line="296" w:lineRule="auto"/>
              <w:rPr>
                <w:rFonts w:ascii="Arial"/>
                <w:sz w:val="21"/>
              </w:rPr>
            </w:pPr>
          </w:p>
          <w:p w14:paraId="29DDAE12">
            <w:pPr>
              <w:pStyle w:val="6"/>
              <w:spacing w:before="78" w:line="228" w:lineRule="auto"/>
              <w:ind w:left="402"/>
              <w:rPr>
                <w:sz w:val="24"/>
                <w:szCs w:val="24"/>
              </w:rPr>
            </w:pPr>
            <w:r>
              <w:rPr>
                <w:spacing w:val="-9"/>
                <w:sz w:val="24"/>
                <w:szCs w:val="24"/>
              </w:rPr>
              <w:t>防盗门</w:t>
            </w:r>
          </w:p>
        </w:tc>
        <w:tc>
          <w:tcPr>
            <w:tcW w:w="12804" w:type="dxa"/>
            <w:vAlign w:val="top"/>
          </w:tcPr>
          <w:p w14:paraId="0EC56068">
            <w:pPr>
              <w:pStyle w:val="6"/>
              <w:spacing w:before="37" w:line="222" w:lineRule="auto"/>
              <w:ind w:left="78"/>
              <w:rPr>
                <w:sz w:val="24"/>
                <w:szCs w:val="24"/>
              </w:rPr>
            </w:pPr>
            <w:r>
              <w:rPr>
                <w:b/>
                <w:bCs/>
                <w:color w:val="FF0000"/>
                <w:spacing w:val="-5"/>
                <w:sz w:val="24"/>
                <w:szCs w:val="24"/>
                <w:u w:val="single" w:color="auto"/>
              </w:rPr>
              <w:t>盼盼品牌</w:t>
            </w:r>
            <w:r>
              <w:rPr>
                <w:spacing w:val="-5"/>
                <w:sz w:val="24"/>
                <w:szCs w:val="24"/>
              </w:rPr>
              <w:t>防盗门</w:t>
            </w:r>
          </w:p>
          <w:p w14:paraId="11D718D3">
            <w:pPr>
              <w:pStyle w:val="6"/>
              <w:spacing w:before="20"/>
              <w:ind w:left="65" w:right="54" w:firstLine="9"/>
              <w:rPr>
                <w:sz w:val="24"/>
                <w:szCs w:val="24"/>
              </w:rPr>
            </w:pPr>
            <w:r>
              <w:rPr>
                <w:spacing w:val="-1"/>
                <w:sz w:val="24"/>
                <w:szCs w:val="24"/>
              </w:rPr>
              <w:t>1.金属防盗安全门，门框、门扇采用经防腐处理的钢材或具有同等防护性能的合金材料，符合GB17565-2022《防盗安全门</w:t>
            </w:r>
            <w:r>
              <w:rPr>
                <w:spacing w:val="-2"/>
                <w:sz w:val="24"/>
                <w:szCs w:val="24"/>
              </w:rPr>
              <w:t>通用技术条件》。</w:t>
            </w:r>
          </w:p>
          <w:p w14:paraId="4A1B78EE">
            <w:pPr>
              <w:pStyle w:val="6"/>
              <w:spacing w:line="220" w:lineRule="auto"/>
              <w:ind w:left="61"/>
              <w:rPr>
                <w:sz w:val="24"/>
                <w:szCs w:val="24"/>
              </w:rPr>
            </w:pPr>
            <w:r>
              <w:rPr>
                <w:sz w:val="24"/>
                <w:szCs w:val="24"/>
              </w:rPr>
              <w:t>2.门框、面板厚度和锁具配置满足所报防盗安全等级，提供对应型号检验报告，明确材质、板厚、安</w:t>
            </w:r>
            <w:r>
              <w:rPr>
                <w:spacing w:val="-1"/>
                <w:sz w:val="24"/>
                <w:szCs w:val="24"/>
              </w:rPr>
              <w:t>全等级及五金清单。</w:t>
            </w:r>
          </w:p>
          <w:p w14:paraId="3381107A">
            <w:pPr>
              <w:pStyle w:val="6"/>
              <w:spacing w:before="26" w:line="239" w:lineRule="auto"/>
              <w:ind w:left="62" w:right="53"/>
              <w:rPr>
                <w:sz w:val="24"/>
                <w:szCs w:val="24"/>
              </w:rPr>
            </w:pPr>
            <w:r>
              <w:rPr>
                <w:spacing w:val="-1"/>
                <w:sz w:val="24"/>
                <w:szCs w:val="24"/>
              </w:rPr>
              <w:t>3.洞口尺寸、开启方向及固定方式按现场复核，提供加工安装图，经采购人确认后制作；不得影响疏散通道及既有消防设</w:t>
            </w:r>
            <w:r>
              <w:rPr>
                <w:spacing w:val="-5"/>
                <w:sz w:val="24"/>
                <w:szCs w:val="24"/>
              </w:rPr>
              <w:t>施。</w:t>
            </w:r>
          </w:p>
          <w:p w14:paraId="158D48D1">
            <w:pPr>
              <w:pStyle w:val="6"/>
              <w:spacing w:line="202" w:lineRule="auto"/>
              <w:ind w:left="56"/>
              <w:rPr>
                <w:sz w:val="24"/>
                <w:szCs w:val="24"/>
              </w:rPr>
            </w:pPr>
            <w:r>
              <w:rPr>
                <w:sz w:val="24"/>
                <w:szCs w:val="24"/>
              </w:rPr>
              <w:t>4.包含门框、门扇、锁具、合页、密封条、固定件及安装收口，验收时检查尺寸、开闭、锁闭、防撬结构及安装</w:t>
            </w:r>
            <w:r>
              <w:rPr>
                <w:spacing w:val="-1"/>
                <w:sz w:val="24"/>
                <w:szCs w:val="24"/>
              </w:rPr>
              <w:t>牢固性。</w:t>
            </w:r>
          </w:p>
        </w:tc>
      </w:tr>
      <w:tr w14:paraId="1E23E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719" w:type="dxa"/>
            <w:vAlign w:val="top"/>
          </w:tcPr>
          <w:p w14:paraId="111BC2BC">
            <w:pPr>
              <w:pStyle w:val="6"/>
              <w:spacing w:before="223" w:line="318" w:lineRule="exact"/>
              <w:ind w:left="239"/>
              <w:rPr>
                <w:sz w:val="24"/>
                <w:szCs w:val="24"/>
              </w:rPr>
            </w:pPr>
            <w:r>
              <w:rPr>
                <w:spacing w:val="-2"/>
                <w:position w:val="1"/>
                <w:sz w:val="24"/>
                <w:szCs w:val="24"/>
              </w:rPr>
              <w:t>50</w:t>
            </w:r>
          </w:p>
        </w:tc>
        <w:tc>
          <w:tcPr>
            <w:tcW w:w="1486" w:type="dxa"/>
            <w:vAlign w:val="top"/>
          </w:tcPr>
          <w:p w14:paraId="156043C2">
            <w:pPr>
              <w:pStyle w:val="6"/>
              <w:spacing w:before="223" w:line="224" w:lineRule="auto"/>
              <w:ind w:left="526"/>
              <w:rPr>
                <w:sz w:val="24"/>
                <w:szCs w:val="24"/>
              </w:rPr>
            </w:pPr>
            <w:r>
              <w:rPr>
                <w:spacing w:val="-15"/>
                <w:sz w:val="24"/>
                <w:szCs w:val="24"/>
              </w:rPr>
              <w:t>窗户</w:t>
            </w:r>
          </w:p>
        </w:tc>
        <w:tc>
          <w:tcPr>
            <w:tcW w:w="12804" w:type="dxa"/>
            <w:vAlign w:val="top"/>
          </w:tcPr>
          <w:p w14:paraId="012C6007">
            <w:pPr>
              <w:pStyle w:val="6"/>
              <w:spacing w:before="67" w:line="222" w:lineRule="auto"/>
              <w:ind w:left="84"/>
              <w:rPr>
                <w:sz w:val="24"/>
                <w:szCs w:val="24"/>
              </w:rPr>
            </w:pPr>
            <w:r>
              <w:rPr>
                <w:b/>
                <w:bCs/>
                <w:color w:val="FF0000"/>
                <w:spacing w:val="-7"/>
                <w:sz w:val="24"/>
                <w:szCs w:val="24"/>
                <w:u w:val="single" w:color="auto"/>
              </w:rPr>
              <w:t>田氏品牌</w:t>
            </w:r>
            <w:r>
              <w:rPr>
                <w:spacing w:val="-7"/>
                <w:sz w:val="24"/>
                <w:szCs w:val="24"/>
              </w:rPr>
              <w:t>窗户</w:t>
            </w:r>
          </w:p>
          <w:p w14:paraId="26058D02">
            <w:pPr>
              <w:pStyle w:val="6"/>
              <w:spacing w:before="23" w:line="220" w:lineRule="auto"/>
              <w:ind w:left="75"/>
              <w:rPr>
                <w:sz w:val="24"/>
                <w:szCs w:val="24"/>
              </w:rPr>
            </w:pPr>
            <w:r>
              <w:rPr>
                <w:spacing w:val="2"/>
                <w:sz w:val="24"/>
                <w:szCs w:val="24"/>
              </w:rPr>
              <w:t>1.铝合金窗，总面积5.7m2，执行</w:t>
            </w:r>
            <w:r>
              <w:rPr>
                <w:sz w:val="24"/>
                <w:szCs w:val="24"/>
              </w:rPr>
              <w:t>GB</w:t>
            </w:r>
            <w:r>
              <w:rPr>
                <w:spacing w:val="2"/>
                <w:sz w:val="24"/>
                <w:szCs w:val="24"/>
              </w:rPr>
              <w:t>/T8478-2020《铝合金门窗》；</w:t>
            </w:r>
            <w:r>
              <w:rPr>
                <w:spacing w:val="1"/>
                <w:sz w:val="24"/>
                <w:szCs w:val="24"/>
              </w:rPr>
              <w:t>型材采用建筑用铝合金，主要受力杆件壁厚满足该标</w:t>
            </w:r>
          </w:p>
        </w:tc>
      </w:tr>
    </w:tbl>
    <w:p w14:paraId="30998B0C">
      <w:pPr>
        <w:spacing w:line="213" w:lineRule="exact"/>
        <w:rPr>
          <w:rFonts w:ascii="Arial"/>
          <w:sz w:val="18"/>
        </w:rPr>
      </w:pPr>
    </w:p>
    <w:p w14:paraId="26682518">
      <w:pPr>
        <w:spacing w:line="213" w:lineRule="exact"/>
        <w:rPr>
          <w:rFonts w:ascii="Arial" w:hAnsi="Arial" w:eastAsia="Arial" w:cs="Arial"/>
          <w:sz w:val="18"/>
          <w:szCs w:val="18"/>
        </w:rPr>
        <w:sectPr>
          <w:footerReference r:id="rId31" w:type="default"/>
          <w:pgSz w:w="16839" w:h="11906"/>
          <w:pgMar w:top="1012" w:right="911" w:bottom="1310" w:left="911" w:header="0" w:footer="1070" w:gutter="0"/>
          <w:cols w:space="720" w:num="1"/>
        </w:sectPr>
      </w:pPr>
    </w:p>
    <w:p w14:paraId="2B09581D">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2FDEC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7" w:hRule="atLeast"/>
        </w:trPr>
        <w:tc>
          <w:tcPr>
            <w:tcW w:w="719" w:type="dxa"/>
            <w:vAlign w:val="top"/>
          </w:tcPr>
          <w:p w14:paraId="05A20878">
            <w:pPr>
              <w:rPr>
                <w:rFonts w:ascii="Arial"/>
                <w:sz w:val="21"/>
              </w:rPr>
            </w:pPr>
          </w:p>
        </w:tc>
        <w:tc>
          <w:tcPr>
            <w:tcW w:w="1486" w:type="dxa"/>
            <w:vAlign w:val="top"/>
          </w:tcPr>
          <w:p w14:paraId="48D1D63C">
            <w:pPr>
              <w:rPr>
                <w:rFonts w:ascii="Arial"/>
                <w:sz w:val="21"/>
              </w:rPr>
            </w:pPr>
          </w:p>
        </w:tc>
        <w:tc>
          <w:tcPr>
            <w:tcW w:w="12804" w:type="dxa"/>
            <w:vAlign w:val="top"/>
          </w:tcPr>
          <w:p w14:paraId="196451F9">
            <w:pPr>
              <w:pStyle w:val="6"/>
              <w:spacing w:before="34" w:line="220" w:lineRule="auto"/>
              <w:ind w:left="77"/>
              <w:rPr>
                <w:sz w:val="24"/>
                <w:szCs w:val="24"/>
              </w:rPr>
            </w:pPr>
            <w:r>
              <w:rPr>
                <w:spacing w:val="-1"/>
                <w:sz w:val="24"/>
                <w:szCs w:val="24"/>
              </w:rPr>
              <w:t>准中与内窗或外窗用途相应的最低要求，并通过荷载验算。</w:t>
            </w:r>
          </w:p>
          <w:p w14:paraId="1B1C383C">
            <w:pPr>
              <w:pStyle w:val="6"/>
              <w:spacing w:before="26" w:line="220" w:lineRule="auto"/>
              <w:jc w:val="right"/>
              <w:rPr>
                <w:sz w:val="24"/>
                <w:szCs w:val="24"/>
              </w:rPr>
            </w:pPr>
            <w:r>
              <w:rPr>
                <w:spacing w:val="-4"/>
                <w:sz w:val="24"/>
                <w:szCs w:val="24"/>
              </w:rPr>
              <w:t>2.玻璃采用安全玻璃，厚度、分格和开启方式按洞口尺寸、安装位置及风荷载确定；依法</w:t>
            </w:r>
            <w:r>
              <w:rPr>
                <w:spacing w:val="-52"/>
                <w:sz w:val="24"/>
                <w:szCs w:val="24"/>
              </w:rPr>
              <w:t xml:space="preserve"> </w:t>
            </w:r>
            <w:r>
              <w:rPr>
                <w:spacing w:val="-4"/>
                <w:sz w:val="24"/>
                <w:szCs w:val="24"/>
              </w:rPr>
              <w:t>CCC</w:t>
            </w:r>
            <w:r>
              <w:rPr>
                <w:spacing w:val="-55"/>
                <w:sz w:val="24"/>
                <w:szCs w:val="24"/>
              </w:rPr>
              <w:t xml:space="preserve"> </w:t>
            </w:r>
            <w:r>
              <w:rPr>
                <w:spacing w:val="-5"/>
                <w:sz w:val="24"/>
                <w:szCs w:val="24"/>
              </w:rPr>
              <w:t>认证的玻璃已提供有效证书。</w:t>
            </w:r>
          </w:p>
          <w:p w14:paraId="7909694F">
            <w:pPr>
              <w:pStyle w:val="6"/>
              <w:spacing w:before="26" w:line="239" w:lineRule="auto"/>
              <w:ind w:left="57" w:right="54" w:firstLine="5"/>
              <w:rPr>
                <w:sz w:val="24"/>
                <w:szCs w:val="24"/>
              </w:rPr>
            </w:pPr>
            <w:r>
              <w:rPr>
                <w:spacing w:val="-1"/>
                <w:sz w:val="24"/>
                <w:szCs w:val="24"/>
              </w:rPr>
              <w:t>3.供应商列明型材系列、壁厚、玻璃构造及厚度、五金、气密/水密/抗风压性能等级，并提交现场复核尺寸和加工图，经确认后实施。</w:t>
            </w:r>
          </w:p>
          <w:p w14:paraId="5C203812">
            <w:pPr>
              <w:pStyle w:val="6"/>
              <w:spacing w:line="205" w:lineRule="auto"/>
              <w:ind w:left="56"/>
              <w:rPr>
                <w:sz w:val="24"/>
                <w:szCs w:val="24"/>
              </w:rPr>
            </w:pPr>
            <w:r>
              <w:rPr>
                <w:sz w:val="24"/>
                <w:szCs w:val="24"/>
              </w:rPr>
              <w:t>4.包含窗框、窗扇、玻璃、密封胶条、五金、固定件及收口，安装牢固，开启灵活，无渗漏和明</w:t>
            </w:r>
            <w:r>
              <w:rPr>
                <w:spacing w:val="-1"/>
                <w:sz w:val="24"/>
                <w:szCs w:val="24"/>
              </w:rPr>
              <w:t>显变形。</w:t>
            </w:r>
          </w:p>
        </w:tc>
      </w:tr>
      <w:tr w14:paraId="0BF12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7" w:hRule="atLeast"/>
        </w:trPr>
        <w:tc>
          <w:tcPr>
            <w:tcW w:w="719" w:type="dxa"/>
            <w:vAlign w:val="top"/>
          </w:tcPr>
          <w:p w14:paraId="1542D1C7">
            <w:pPr>
              <w:spacing w:line="243" w:lineRule="auto"/>
              <w:rPr>
                <w:rFonts w:ascii="Arial"/>
                <w:sz w:val="21"/>
              </w:rPr>
            </w:pPr>
          </w:p>
          <w:p w14:paraId="1867E199">
            <w:pPr>
              <w:spacing w:line="243" w:lineRule="auto"/>
              <w:rPr>
                <w:rFonts w:ascii="Arial"/>
                <w:sz w:val="21"/>
              </w:rPr>
            </w:pPr>
          </w:p>
          <w:p w14:paraId="1B4E0BA5">
            <w:pPr>
              <w:spacing w:line="244" w:lineRule="auto"/>
              <w:rPr>
                <w:rFonts w:ascii="Arial"/>
                <w:sz w:val="21"/>
              </w:rPr>
            </w:pPr>
          </w:p>
          <w:p w14:paraId="321C2C19">
            <w:pPr>
              <w:pStyle w:val="6"/>
              <w:spacing w:before="78" w:line="321" w:lineRule="exact"/>
              <w:ind w:left="239"/>
              <w:rPr>
                <w:sz w:val="24"/>
                <w:szCs w:val="24"/>
              </w:rPr>
            </w:pPr>
            <w:r>
              <w:rPr>
                <w:spacing w:val="-2"/>
                <w:position w:val="1"/>
                <w:sz w:val="24"/>
                <w:szCs w:val="24"/>
              </w:rPr>
              <w:t>51</w:t>
            </w:r>
          </w:p>
        </w:tc>
        <w:tc>
          <w:tcPr>
            <w:tcW w:w="1486" w:type="dxa"/>
            <w:vAlign w:val="top"/>
          </w:tcPr>
          <w:p w14:paraId="6135DCD3">
            <w:pPr>
              <w:spacing w:line="243" w:lineRule="auto"/>
              <w:rPr>
                <w:rFonts w:ascii="Arial"/>
                <w:sz w:val="21"/>
              </w:rPr>
            </w:pPr>
          </w:p>
          <w:p w14:paraId="21746DB5">
            <w:pPr>
              <w:spacing w:line="243" w:lineRule="auto"/>
              <w:rPr>
                <w:rFonts w:ascii="Arial"/>
                <w:sz w:val="21"/>
              </w:rPr>
            </w:pPr>
          </w:p>
          <w:p w14:paraId="432D9C2E">
            <w:pPr>
              <w:spacing w:line="244" w:lineRule="auto"/>
              <w:rPr>
                <w:rFonts w:ascii="Arial"/>
                <w:sz w:val="21"/>
              </w:rPr>
            </w:pPr>
          </w:p>
          <w:p w14:paraId="6296024E">
            <w:pPr>
              <w:pStyle w:val="6"/>
              <w:spacing w:before="78" w:line="230" w:lineRule="auto"/>
              <w:ind w:left="264"/>
              <w:rPr>
                <w:sz w:val="24"/>
                <w:szCs w:val="24"/>
              </w:rPr>
            </w:pPr>
            <w:r>
              <w:rPr>
                <w:spacing w:val="-2"/>
                <w:sz w:val="24"/>
                <w:szCs w:val="24"/>
              </w:rPr>
              <w:t>墙面隔断</w:t>
            </w:r>
          </w:p>
        </w:tc>
        <w:tc>
          <w:tcPr>
            <w:tcW w:w="12804" w:type="dxa"/>
            <w:vAlign w:val="top"/>
          </w:tcPr>
          <w:p w14:paraId="3428E15B">
            <w:pPr>
              <w:pStyle w:val="6"/>
              <w:spacing w:before="35" w:line="222" w:lineRule="auto"/>
              <w:ind w:left="61"/>
              <w:rPr>
                <w:sz w:val="24"/>
                <w:szCs w:val="24"/>
              </w:rPr>
            </w:pPr>
            <w:r>
              <w:rPr>
                <w:b/>
                <w:bCs/>
                <w:color w:val="FF0000"/>
                <w:spacing w:val="-2"/>
                <w:sz w:val="24"/>
                <w:szCs w:val="24"/>
                <w:u w:val="single" w:color="auto"/>
              </w:rPr>
              <w:t>林森品牌</w:t>
            </w:r>
            <w:r>
              <w:rPr>
                <w:spacing w:val="-2"/>
                <w:sz w:val="24"/>
                <w:szCs w:val="24"/>
              </w:rPr>
              <w:t>墙面隔断</w:t>
            </w:r>
          </w:p>
          <w:p w14:paraId="25CB1A93">
            <w:pPr>
              <w:pStyle w:val="6"/>
              <w:spacing w:before="20" w:line="238" w:lineRule="auto"/>
              <w:ind w:left="70" w:right="145" w:firstLine="4"/>
              <w:rPr>
                <w:sz w:val="24"/>
                <w:szCs w:val="24"/>
              </w:rPr>
            </w:pPr>
            <w:r>
              <w:rPr>
                <w:spacing w:val="1"/>
                <w:sz w:val="24"/>
                <w:szCs w:val="24"/>
              </w:rPr>
              <w:t>1.工程量23.31m2，采用镀锌轻钢龙骨双面板隔墙；龙骨宽度</w:t>
            </w:r>
            <w:r>
              <w:rPr>
                <w:sz w:val="24"/>
                <w:szCs w:val="24"/>
              </w:rPr>
              <w:t>≥75mm、基材厚度≥0.6mm，双面各配置厚度≥12mm</w:t>
            </w:r>
            <w:r>
              <w:rPr>
                <w:spacing w:val="-54"/>
                <w:sz w:val="24"/>
                <w:szCs w:val="24"/>
              </w:rPr>
              <w:t xml:space="preserve"> </w:t>
            </w:r>
            <w:r>
              <w:rPr>
                <w:sz w:val="24"/>
                <w:szCs w:val="24"/>
              </w:rPr>
              <w:t>石膏板</w:t>
            </w:r>
            <w:r>
              <w:rPr>
                <w:spacing w:val="-2"/>
                <w:sz w:val="24"/>
                <w:szCs w:val="24"/>
              </w:rPr>
              <w:t>或同等防火性能板材，内填厚度≥50mm</w:t>
            </w:r>
            <w:r>
              <w:rPr>
                <w:spacing w:val="-30"/>
                <w:sz w:val="24"/>
                <w:szCs w:val="24"/>
              </w:rPr>
              <w:t xml:space="preserve"> </w:t>
            </w:r>
            <w:r>
              <w:rPr>
                <w:spacing w:val="-2"/>
                <w:sz w:val="24"/>
                <w:szCs w:val="24"/>
              </w:rPr>
              <w:t>不燃矿棉。</w:t>
            </w:r>
          </w:p>
          <w:p w14:paraId="6301E282">
            <w:pPr>
              <w:pStyle w:val="6"/>
              <w:spacing w:before="5" w:line="220" w:lineRule="auto"/>
              <w:ind w:left="61"/>
              <w:rPr>
                <w:sz w:val="24"/>
                <w:szCs w:val="24"/>
              </w:rPr>
            </w:pPr>
            <w:r>
              <w:rPr>
                <w:sz w:val="24"/>
                <w:szCs w:val="24"/>
              </w:rPr>
              <w:t>2.隔墙高度、门洞、设备固定点和接缝位置按现场复核，必要处增设加强龙骨；连接牢固，板面平</w:t>
            </w:r>
            <w:r>
              <w:rPr>
                <w:spacing w:val="-1"/>
                <w:sz w:val="24"/>
                <w:szCs w:val="24"/>
              </w:rPr>
              <w:t>整，无裂缝及松动。</w:t>
            </w:r>
          </w:p>
          <w:p w14:paraId="51064690">
            <w:pPr>
              <w:pStyle w:val="6"/>
              <w:spacing w:before="25" w:line="222" w:lineRule="auto"/>
              <w:ind w:left="56" w:right="145" w:firstLine="6"/>
              <w:rPr>
                <w:sz w:val="24"/>
                <w:szCs w:val="24"/>
              </w:rPr>
            </w:pPr>
            <w:r>
              <w:rPr>
                <w:sz w:val="24"/>
                <w:szCs w:val="24"/>
              </w:rPr>
              <w:t>3.材料燃烧性能与构造应满足建筑使用场所消防要求；施工及验收执</w:t>
            </w:r>
            <w:r>
              <w:rPr>
                <w:spacing w:val="-1"/>
                <w:sz w:val="24"/>
                <w:szCs w:val="24"/>
              </w:rPr>
              <w:t>行</w:t>
            </w:r>
            <w:r>
              <w:rPr>
                <w:spacing w:val="-51"/>
                <w:sz w:val="24"/>
                <w:szCs w:val="24"/>
              </w:rPr>
              <w:t xml:space="preserve"> </w:t>
            </w:r>
            <w:r>
              <w:rPr>
                <w:spacing w:val="-1"/>
                <w:sz w:val="24"/>
                <w:szCs w:val="24"/>
              </w:rPr>
              <w:t>GB50210-2018</w:t>
            </w:r>
            <w:r>
              <w:rPr>
                <w:spacing w:val="-52"/>
                <w:sz w:val="24"/>
                <w:szCs w:val="24"/>
              </w:rPr>
              <w:t xml:space="preserve"> </w:t>
            </w:r>
            <w:r>
              <w:rPr>
                <w:spacing w:val="-1"/>
                <w:sz w:val="24"/>
                <w:szCs w:val="24"/>
              </w:rPr>
              <w:t>及现行强制性工程建设规范，包含接缝处理、边角加固和垃圾清运。</w:t>
            </w:r>
          </w:p>
        </w:tc>
      </w:tr>
      <w:tr w14:paraId="3620B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7" w:hRule="atLeast"/>
        </w:trPr>
        <w:tc>
          <w:tcPr>
            <w:tcW w:w="719" w:type="dxa"/>
            <w:vAlign w:val="top"/>
          </w:tcPr>
          <w:p w14:paraId="4C80388D">
            <w:pPr>
              <w:spacing w:line="295" w:lineRule="auto"/>
              <w:rPr>
                <w:rFonts w:ascii="Arial"/>
                <w:sz w:val="21"/>
              </w:rPr>
            </w:pPr>
          </w:p>
          <w:p w14:paraId="61FA5FEE">
            <w:pPr>
              <w:spacing w:line="295" w:lineRule="auto"/>
              <w:rPr>
                <w:rFonts w:ascii="Arial"/>
                <w:sz w:val="21"/>
              </w:rPr>
            </w:pPr>
          </w:p>
          <w:p w14:paraId="0F2B7CA7">
            <w:pPr>
              <w:spacing w:line="295" w:lineRule="auto"/>
              <w:rPr>
                <w:rFonts w:ascii="Arial"/>
                <w:sz w:val="21"/>
              </w:rPr>
            </w:pPr>
          </w:p>
          <w:p w14:paraId="00D5D915">
            <w:pPr>
              <w:pStyle w:val="6"/>
              <w:spacing w:before="78" w:line="321" w:lineRule="exact"/>
              <w:ind w:left="239"/>
              <w:rPr>
                <w:sz w:val="24"/>
                <w:szCs w:val="24"/>
              </w:rPr>
            </w:pPr>
            <w:r>
              <w:rPr>
                <w:spacing w:val="-2"/>
                <w:position w:val="1"/>
                <w:sz w:val="24"/>
                <w:szCs w:val="24"/>
              </w:rPr>
              <w:t>52</w:t>
            </w:r>
          </w:p>
        </w:tc>
        <w:tc>
          <w:tcPr>
            <w:tcW w:w="1486" w:type="dxa"/>
            <w:vAlign w:val="top"/>
          </w:tcPr>
          <w:p w14:paraId="7F4FBAA4">
            <w:pPr>
              <w:spacing w:line="295" w:lineRule="auto"/>
              <w:rPr>
                <w:rFonts w:ascii="Arial"/>
                <w:sz w:val="21"/>
              </w:rPr>
            </w:pPr>
          </w:p>
          <w:p w14:paraId="1435FECF">
            <w:pPr>
              <w:spacing w:line="295" w:lineRule="auto"/>
              <w:rPr>
                <w:rFonts w:ascii="Arial"/>
                <w:sz w:val="21"/>
              </w:rPr>
            </w:pPr>
          </w:p>
          <w:p w14:paraId="20F00D63">
            <w:pPr>
              <w:spacing w:line="295" w:lineRule="auto"/>
              <w:rPr>
                <w:rFonts w:ascii="Arial"/>
                <w:sz w:val="21"/>
              </w:rPr>
            </w:pPr>
          </w:p>
          <w:p w14:paraId="58F760B3">
            <w:pPr>
              <w:pStyle w:val="6"/>
              <w:spacing w:before="78" w:line="227" w:lineRule="auto"/>
              <w:ind w:left="264"/>
              <w:rPr>
                <w:sz w:val="24"/>
                <w:szCs w:val="24"/>
              </w:rPr>
            </w:pPr>
            <w:r>
              <w:rPr>
                <w:spacing w:val="-2"/>
                <w:sz w:val="24"/>
                <w:szCs w:val="24"/>
              </w:rPr>
              <w:t>墙面粉刷</w:t>
            </w:r>
          </w:p>
        </w:tc>
        <w:tc>
          <w:tcPr>
            <w:tcW w:w="12804" w:type="dxa"/>
            <w:vAlign w:val="top"/>
          </w:tcPr>
          <w:p w14:paraId="4C3017BE">
            <w:pPr>
              <w:pStyle w:val="6"/>
              <w:spacing w:before="35" w:line="222" w:lineRule="auto"/>
              <w:ind w:left="67"/>
              <w:rPr>
                <w:sz w:val="24"/>
                <w:szCs w:val="24"/>
              </w:rPr>
            </w:pPr>
            <w:r>
              <w:rPr>
                <w:b/>
                <w:bCs/>
                <w:color w:val="FF0000"/>
                <w:spacing w:val="-3"/>
                <w:sz w:val="24"/>
                <w:szCs w:val="24"/>
                <w:u w:val="single" w:color="auto"/>
              </w:rPr>
              <w:t>立邦品牌</w:t>
            </w:r>
            <w:r>
              <w:rPr>
                <w:spacing w:val="-3"/>
                <w:sz w:val="24"/>
                <w:szCs w:val="24"/>
              </w:rPr>
              <w:t>墙面粉刷</w:t>
            </w:r>
          </w:p>
          <w:p w14:paraId="3E62CAB2">
            <w:pPr>
              <w:pStyle w:val="6"/>
              <w:spacing w:before="20"/>
              <w:ind w:left="72" w:right="54" w:firstLine="2"/>
              <w:rPr>
                <w:sz w:val="24"/>
                <w:szCs w:val="24"/>
              </w:rPr>
            </w:pPr>
            <w:r>
              <w:rPr>
                <w:spacing w:val="-2"/>
                <w:sz w:val="24"/>
                <w:szCs w:val="24"/>
              </w:rPr>
              <w:t>1.工程量</w:t>
            </w:r>
            <w:r>
              <w:rPr>
                <w:spacing w:val="-30"/>
                <w:sz w:val="24"/>
                <w:szCs w:val="24"/>
              </w:rPr>
              <w:t xml:space="preserve"> </w:t>
            </w:r>
            <w:r>
              <w:rPr>
                <w:spacing w:val="-2"/>
                <w:sz w:val="24"/>
                <w:szCs w:val="24"/>
              </w:rPr>
              <w:t>151.15m2，室内墙面基层清理、修补、找平，批刮耐水腻子不少于2</w:t>
            </w:r>
            <w:r>
              <w:rPr>
                <w:spacing w:val="-54"/>
                <w:sz w:val="24"/>
                <w:szCs w:val="24"/>
              </w:rPr>
              <w:t xml:space="preserve"> </w:t>
            </w:r>
            <w:r>
              <w:rPr>
                <w:spacing w:val="-2"/>
                <w:sz w:val="24"/>
                <w:szCs w:val="24"/>
              </w:rPr>
              <w:t>遍，打磨后涂刷配套底漆</w:t>
            </w:r>
            <w:r>
              <w:rPr>
                <w:spacing w:val="-38"/>
                <w:sz w:val="24"/>
                <w:szCs w:val="24"/>
              </w:rPr>
              <w:t xml:space="preserve"> </w:t>
            </w:r>
            <w:r>
              <w:rPr>
                <w:spacing w:val="-2"/>
                <w:sz w:val="24"/>
                <w:szCs w:val="24"/>
              </w:rPr>
              <w:t>1</w:t>
            </w:r>
            <w:r>
              <w:rPr>
                <w:spacing w:val="-54"/>
                <w:sz w:val="24"/>
                <w:szCs w:val="24"/>
              </w:rPr>
              <w:t xml:space="preserve"> </w:t>
            </w:r>
            <w:r>
              <w:rPr>
                <w:spacing w:val="-2"/>
                <w:sz w:val="24"/>
                <w:szCs w:val="24"/>
              </w:rPr>
              <w:t>遍、内墙水性面</w:t>
            </w:r>
            <w:r>
              <w:rPr>
                <w:spacing w:val="4"/>
                <w:sz w:val="24"/>
                <w:szCs w:val="24"/>
              </w:rPr>
              <w:t>漆不少于2</w:t>
            </w:r>
            <w:r>
              <w:rPr>
                <w:spacing w:val="-48"/>
                <w:sz w:val="24"/>
                <w:szCs w:val="24"/>
              </w:rPr>
              <w:t xml:space="preserve"> </w:t>
            </w:r>
            <w:r>
              <w:rPr>
                <w:spacing w:val="4"/>
                <w:sz w:val="24"/>
                <w:szCs w:val="24"/>
              </w:rPr>
              <w:t>遍。</w:t>
            </w:r>
          </w:p>
          <w:p w14:paraId="02FA466E">
            <w:pPr>
              <w:pStyle w:val="6"/>
              <w:spacing w:before="2" w:line="237" w:lineRule="auto"/>
              <w:ind w:left="65" w:right="54" w:hanging="4"/>
              <w:rPr>
                <w:sz w:val="24"/>
                <w:szCs w:val="24"/>
              </w:rPr>
            </w:pPr>
            <w:r>
              <w:rPr>
                <w:spacing w:val="-1"/>
                <w:sz w:val="24"/>
                <w:szCs w:val="24"/>
              </w:rPr>
              <w:t>2.涂料符合GB30981.1-2025《涂料中有害物质限量第</w:t>
            </w:r>
            <w:r>
              <w:rPr>
                <w:spacing w:val="-38"/>
                <w:sz w:val="24"/>
                <w:szCs w:val="24"/>
              </w:rPr>
              <w:t xml:space="preserve"> </w:t>
            </w:r>
            <w:r>
              <w:rPr>
                <w:spacing w:val="-1"/>
                <w:sz w:val="24"/>
                <w:szCs w:val="24"/>
              </w:rPr>
              <w:t>1</w:t>
            </w:r>
            <w:r>
              <w:rPr>
                <w:spacing w:val="-51"/>
                <w:sz w:val="24"/>
                <w:szCs w:val="24"/>
              </w:rPr>
              <w:t xml:space="preserve"> </w:t>
            </w:r>
            <w:r>
              <w:rPr>
                <w:spacing w:val="-1"/>
                <w:sz w:val="24"/>
                <w:szCs w:val="24"/>
              </w:rPr>
              <w:t>部分：建筑涂料》中相应用途要求；腻子及辅助</w:t>
            </w:r>
            <w:r>
              <w:rPr>
                <w:spacing w:val="-2"/>
                <w:sz w:val="24"/>
                <w:szCs w:val="24"/>
              </w:rPr>
              <w:t>材料符合适用有害</w:t>
            </w:r>
            <w:r>
              <w:rPr>
                <w:spacing w:val="-1"/>
                <w:sz w:val="24"/>
                <w:szCs w:val="24"/>
              </w:rPr>
              <w:t>物质限量要求，提供合格证及检验资料。</w:t>
            </w:r>
          </w:p>
          <w:p w14:paraId="57A6C01B">
            <w:pPr>
              <w:pStyle w:val="6"/>
              <w:spacing w:before="2" w:line="222" w:lineRule="auto"/>
              <w:ind w:left="62" w:right="145"/>
              <w:rPr>
                <w:sz w:val="24"/>
                <w:szCs w:val="24"/>
              </w:rPr>
            </w:pPr>
            <w:r>
              <w:rPr>
                <w:sz w:val="24"/>
                <w:szCs w:val="24"/>
              </w:rPr>
              <w:t>3.颜色按采购人要求，涂层均匀，无漏涂、透底、起皮、流坠、明显</w:t>
            </w:r>
            <w:r>
              <w:rPr>
                <w:spacing w:val="-1"/>
                <w:sz w:val="24"/>
                <w:szCs w:val="24"/>
              </w:rPr>
              <w:t>色差；施工及验收执行</w:t>
            </w:r>
            <w:r>
              <w:rPr>
                <w:spacing w:val="-51"/>
                <w:sz w:val="24"/>
                <w:szCs w:val="24"/>
              </w:rPr>
              <w:t xml:space="preserve"> </w:t>
            </w:r>
            <w:r>
              <w:rPr>
                <w:spacing w:val="-1"/>
                <w:sz w:val="24"/>
                <w:szCs w:val="24"/>
              </w:rPr>
              <w:t>GB50210-2018</w:t>
            </w:r>
            <w:r>
              <w:rPr>
                <w:spacing w:val="-52"/>
                <w:sz w:val="24"/>
                <w:szCs w:val="24"/>
              </w:rPr>
              <w:t xml:space="preserve"> </w:t>
            </w:r>
            <w:r>
              <w:rPr>
                <w:spacing w:val="-1"/>
                <w:sz w:val="24"/>
                <w:szCs w:val="24"/>
              </w:rPr>
              <w:t>及现行强制性工程建设规范。包含成品保护及垃圾清运。</w:t>
            </w:r>
          </w:p>
        </w:tc>
      </w:tr>
      <w:tr w14:paraId="486B47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7" w:hRule="atLeast"/>
        </w:trPr>
        <w:tc>
          <w:tcPr>
            <w:tcW w:w="719" w:type="dxa"/>
            <w:vAlign w:val="top"/>
          </w:tcPr>
          <w:p w14:paraId="226343AC">
            <w:pPr>
              <w:spacing w:line="295" w:lineRule="auto"/>
              <w:rPr>
                <w:rFonts w:ascii="Arial"/>
                <w:sz w:val="21"/>
              </w:rPr>
            </w:pPr>
          </w:p>
          <w:p w14:paraId="6B9D9C5A">
            <w:pPr>
              <w:spacing w:line="296" w:lineRule="auto"/>
              <w:rPr>
                <w:rFonts w:ascii="Arial"/>
                <w:sz w:val="21"/>
              </w:rPr>
            </w:pPr>
          </w:p>
          <w:p w14:paraId="07AB38D4">
            <w:pPr>
              <w:spacing w:line="296" w:lineRule="auto"/>
              <w:rPr>
                <w:rFonts w:ascii="Arial"/>
                <w:sz w:val="21"/>
              </w:rPr>
            </w:pPr>
          </w:p>
          <w:p w14:paraId="1A6EE2AE">
            <w:pPr>
              <w:pStyle w:val="6"/>
              <w:spacing w:before="78" w:line="321" w:lineRule="exact"/>
              <w:ind w:left="239"/>
              <w:rPr>
                <w:sz w:val="24"/>
                <w:szCs w:val="24"/>
              </w:rPr>
            </w:pPr>
            <w:r>
              <w:rPr>
                <w:spacing w:val="-2"/>
                <w:position w:val="1"/>
                <w:sz w:val="24"/>
                <w:szCs w:val="24"/>
              </w:rPr>
              <w:t>53</w:t>
            </w:r>
          </w:p>
        </w:tc>
        <w:tc>
          <w:tcPr>
            <w:tcW w:w="1486" w:type="dxa"/>
            <w:vAlign w:val="top"/>
          </w:tcPr>
          <w:p w14:paraId="7FBFC3CD">
            <w:pPr>
              <w:spacing w:line="295" w:lineRule="auto"/>
              <w:rPr>
                <w:rFonts w:ascii="Arial"/>
                <w:sz w:val="21"/>
              </w:rPr>
            </w:pPr>
          </w:p>
          <w:p w14:paraId="6D09F77C">
            <w:pPr>
              <w:spacing w:line="296" w:lineRule="auto"/>
              <w:rPr>
                <w:rFonts w:ascii="Arial"/>
                <w:sz w:val="21"/>
              </w:rPr>
            </w:pPr>
          </w:p>
          <w:p w14:paraId="13325FC6">
            <w:pPr>
              <w:spacing w:line="296" w:lineRule="auto"/>
              <w:rPr>
                <w:rFonts w:ascii="Arial"/>
                <w:sz w:val="21"/>
              </w:rPr>
            </w:pPr>
          </w:p>
          <w:p w14:paraId="255DD1CC">
            <w:pPr>
              <w:pStyle w:val="6"/>
              <w:spacing w:before="78" w:line="230" w:lineRule="auto"/>
              <w:ind w:left="286"/>
              <w:rPr>
                <w:sz w:val="24"/>
                <w:szCs w:val="24"/>
              </w:rPr>
            </w:pPr>
            <w:r>
              <w:rPr>
                <w:spacing w:val="-8"/>
                <w:sz w:val="24"/>
                <w:szCs w:val="24"/>
              </w:rPr>
              <w:t>线路改造</w:t>
            </w:r>
          </w:p>
        </w:tc>
        <w:tc>
          <w:tcPr>
            <w:tcW w:w="12804" w:type="dxa"/>
            <w:vAlign w:val="top"/>
          </w:tcPr>
          <w:p w14:paraId="60D3C3FD">
            <w:pPr>
              <w:pStyle w:val="6"/>
              <w:spacing w:before="37" w:line="222" w:lineRule="auto"/>
              <w:ind w:left="65"/>
              <w:rPr>
                <w:sz w:val="24"/>
                <w:szCs w:val="24"/>
              </w:rPr>
            </w:pPr>
            <w:r>
              <w:rPr>
                <w:b/>
                <w:bCs/>
                <w:color w:val="FF0000"/>
                <w:spacing w:val="-3"/>
                <w:sz w:val="24"/>
                <w:szCs w:val="24"/>
                <w:u w:val="single" w:color="auto"/>
              </w:rPr>
              <w:t>希辉品牌</w:t>
            </w:r>
            <w:r>
              <w:rPr>
                <w:spacing w:val="-3"/>
                <w:sz w:val="24"/>
                <w:szCs w:val="24"/>
              </w:rPr>
              <w:t>线路改造</w:t>
            </w:r>
          </w:p>
          <w:p w14:paraId="669AF892">
            <w:pPr>
              <w:pStyle w:val="6"/>
              <w:spacing w:before="20" w:line="238" w:lineRule="auto"/>
              <w:ind w:left="73" w:right="145" w:firstLine="1"/>
              <w:rPr>
                <w:sz w:val="24"/>
                <w:szCs w:val="24"/>
              </w:rPr>
            </w:pPr>
            <w:r>
              <w:rPr>
                <w:sz w:val="24"/>
                <w:szCs w:val="24"/>
              </w:rPr>
              <w:t>1.采用铜芯绝缘电线、电缆及阻燃管槽；照明支路铜导体标称截面积不小于</w:t>
            </w:r>
            <w:r>
              <w:rPr>
                <w:spacing w:val="-23"/>
                <w:sz w:val="24"/>
                <w:szCs w:val="24"/>
              </w:rPr>
              <w:t xml:space="preserve"> </w:t>
            </w:r>
            <w:r>
              <w:rPr>
                <w:sz w:val="24"/>
                <w:szCs w:val="24"/>
              </w:rPr>
              <w:t>1.5mm2，普通插座支路不小于2.5mm2，设备</w:t>
            </w:r>
            <w:r>
              <w:rPr>
                <w:spacing w:val="-1"/>
                <w:sz w:val="24"/>
                <w:szCs w:val="24"/>
              </w:rPr>
              <w:t>专用回路按实际负荷、敷设方式、允许载流量和电压降校核，导线规格与保护装置匹配。</w:t>
            </w:r>
          </w:p>
          <w:p w14:paraId="6AF837ED">
            <w:pPr>
              <w:pStyle w:val="6"/>
              <w:spacing w:before="5" w:line="239" w:lineRule="auto"/>
              <w:ind w:left="62" w:right="54" w:hanging="1"/>
              <w:rPr>
                <w:sz w:val="24"/>
                <w:szCs w:val="24"/>
              </w:rPr>
            </w:pPr>
            <w:r>
              <w:rPr>
                <w:spacing w:val="-1"/>
                <w:sz w:val="24"/>
                <w:szCs w:val="24"/>
              </w:rPr>
              <w:t>2.强弱电分开敷设，穿管接头设于可检修接线盒内，配电回路配置适用的短路、过载、剩余电流保护及可靠保护接地，端</w:t>
            </w:r>
            <w:r>
              <w:rPr>
                <w:spacing w:val="-2"/>
                <w:sz w:val="24"/>
                <w:szCs w:val="24"/>
              </w:rPr>
              <w:t>部和回路编号清晰。</w:t>
            </w:r>
          </w:p>
          <w:p w14:paraId="67038CB5">
            <w:pPr>
              <w:pStyle w:val="6"/>
              <w:spacing w:line="220" w:lineRule="auto"/>
              <w:jc w:val="right"/>
              <w:rPr>
                <w:sz w:val="24"/>
                <w:szCs w:val="24"/>
              </w:rPr>
            </w:pPr>
            <w:r>
              <w:rPr>
                <w:spacing w:val="-2"/>
                <w:sz w:val="24"/>
                <w:szCs w:val="24"/>
              </w:rPr>
              <w:t>3.施工前提供点位、回路及线路走向图，经现场复核后实施；执行</w:t>
            </w:r>
            <w:r>
              <w:rPr>
                <w:spacing w:val="-42"/>
                <w:sz w:val="24"/>
                <w:szCs w:val="24"/>
              </w:rPr>
              <w:t xml:space="preserve"> </w:t>
            </w:r>
            <w:r>
              <w:rPr>
                <w:spacing w:val="-2"/>
                <w:sz w:val="24"/>
                <w:szCs w:val="24"/>
              </w:rPr>
              <w:t>GB50303-2015、GB55024-2022</w:t>
            </w:r>
            <w:r>
              <w:rPr>
                <w:spacing w:val="-51"/>
                <w:sz w:val="24"/>
                <w:szCs w:val="24"/>
              </w:rPr>
              <w:t xml:space="preserve"> </w:t>
            </w:r>
            <w:r>
              <w:rPr>
                <w:spacing w:val="-2"/>
                <w:sz w:val="24"/>
                <w:szCs w:val="24"/>
              </w:rPr>
              <w:t>及现行适用强制性规定。</w:t>
            </w:r>
          </w:p>
          <w:p w14:paraId="0144BD7D">
            <w:pPr>
              <w:pStyle w:val="6"/>
              <w:spacing w:before="26" w:line="202" w:lineRule="auto"/>
              <w:ind w:left="56"/>
              <w:rPr>
                <w:sz w:val="24"/>
                <w:szCs w:val="24"/>
              </w:rPr>
            </w:pPr>
            <w:r>
              <w:rPr>
                <w:sz w:val="24"/>
                <w:szCs w:val="24"/>
              </w:rPr>
              <w:t>4.交付绝缘电阻、保护导体连续性、保护装置动作和通电测试记录，包含开槽、修复、接线、辅材</w:t>
            </w:r>
            <w:r>
              <w:rPr>
                <w:spacing w:val="-1"/>
                <w:sz w:val="24"/>
                <w:szCs w:val="24"/>
              </w:rPr>
              <w:t>及清运。</w:t>
            </w:r>
          </w:p>
        </w:tc>
      </w:tr>
      <w:tr w14:paraId="1DFF0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719" w:type="dxa"/>
            <w:vAlign w:val="top"/>
          </w:tcPr>
          <w:p w14:paraId="74965722">
            <w:pPr>
              <w:spacing w:line="268" w:lineRule="auto"/>
              <w:rPr>
                <w:rFonts w:ascii="Arial"/>
                <w:sz w:val="21"/>
              </w:rPr>
            </w:pPr>
          </w:p>
          <w:p w14:paraId="1BB39B33">
            <w:pPr>
              <w:pStyle w:val="6"/>
              <w:spacing w:before="78" w:line="322" w:lineRule="exact"/>
              <w:ind w:left="239"/>
              <w:rPr>
                <w:sz w:val="24"/>
                <w:szCs w:val="24"/>
              </w:rPr>
            </w:pPr>
            <w:r>
              <w:rPr>
                <w:spacing w:val="-2"/>
                <w:position w:val="1"/>
                <w:sz w:val="24"/>
                <w:szCs w:val="24"/>
              </w:rPr>
              <w:t>54</w:t>
            </w:r>
          </w:p>
        </w:tc>
        <w:tc>
          <w:tcPr>
            <w:tcW w:w="1486" w:type="dxa"/>
            <w:vAlign w:val="top"/>
          </w:tcPr>
          <w:p w14:paraId="49F5DF7F">
            <w:pPr>
              <w:spacing w:line="268" w:lineRule="auto"/>
              <w:rPr>
                <w:rFonts w:ascii="Arial"/>
                <w:sz w:val="21"/>
              </w:rPr>
            </w:pPr>
          </w:p>
          <w:p w14:paraId="2F86CEDF">
            <w:pPr>
              <w:pStyle w:val="6"/>
              <w:spacing w:before="78" w:line="226" w:lineRule="auto"/>
              <w:ind w:left="273"/>
              <w:rPr>
                <w:sz w:val="24"/>
                <w:szCs w:val="24"/>
              </w:rPr>
            </w:pPr>
            <w:r>
              <w:rPr>
                <w:spacing w:val="-4"/>
                <w:sz w:val="24"/>
                <w:szCs w:val="24"/>
              </w:rPr>
              <w:t>综合布线</w:t>
            </w:r>
          </w:p>
        </w:tc>
        <w:tc>
          <w:tcPr>
            <w:tcW w:w="12804" w:type="dxa"/>
            <w:vAlign w:val="top"/>
          </w:tcPr>
          <w:p w14:paraId="36CCB657">
            <w:pPr>
              <w:pStyle w:val="6"/>
              <w:spacing w:before="39" w:line="222" w:lineRule="auto"/>
              <w:ind w:left="65"/>
              <w:rPr>
                <w:sz w:val="24"/>
                <w:szCs w:val="24"/>
              </w:rPr>
            </w:pPr>
            <w:r>
              <w:rPr>
                <w:b/>
                <w:bCs/>
                <w:color w:val="FF0000"/>
                <w:spacing w:val="-3"/>
                <w:sz w:val="24"/>
                <w:szCs w:val="24"/>
                <w:u w:val="single" w:color="auto"/>
              </w:rPr>
              <w:t>希辉品牌</w:t>
            </w:r>
            <w:r>
              <w:rPr>
                <w:spacing w:val="-3"/>
                <w:sz w:val="24"/>
                <w:szCs w:val="24"/>
              </w:rPr>
              <w:t>综合布线</w:t>
            </w:r>
          </w:p>
          <w:p w14:paraId="23590FA7">
            <w:pPr>
              <w:pStyle w:val="6"/>
              <w:spacing w:before="21" w:line="221" w:lineRule="auto"/>
              <w:ind w:left="59" w:right="22" w:firstLine="16"/>
              <w:rPr>
                <w:sz w:val="24"/>
                <w:szCs w:val="24"/>
              </w:rPr>
            </w:pPr>
            <w:r>
              <w:rPr>
                <w:spacing w:val="-3"/>
                <w:sz w:val="24"/>
                <w:szCs w:val="24"/>
              </w:rPr>
              <w:t>1.每项配置：超五类或以上屏蔽</w:t>
            </w:r>
            <w:r>
              <w:rPr>
                <w:spacing w:val="-57"/>
                <w:sz w:val="24"/>
                <w:szCs w:val="24"/>
              </w:rPr>
              <w:t xml:space="preserve"> </w:t>
            </w:r>
            <w:r>
              <w:rPr>
                <w:spacing w:val="-3"/>
                <w:sz w:val="24"/>
                <w:szCs w:val="24"/>
              </w:rPr>
              <w:t>4</w:t>
            </w:r>
            <w:r>
              <w:rPr>
                <w:spacing w:val="-52"/>
                <w:sz w:val="24"/>
                <w:szCs w:val="24"/>
              </w:rPr>
              <w:t xml:space="preserve"> </w:t>
            </w:r>
            <w:r>
              <w:rPr>
                <w:spacing w:val="-3"/>
                <w:sz w:val="24"/>
                <w:szCs w:val="24"/>
              </w:rPr>
              <w:t>对铜芯双绞线</w:t>
            </w:r>
            <w:r>
              <w:rPr>
                <w:spacing w:val="-39"/>
                <w:sz w:val="24"/>
                <w:szCs w:val="24"/>
              </w:rPr>
              <w:t xml:space="preserve"> </w:t>
            </w:r>
            <w:r>
              <w:rPr>
                <w:spacing w:val="-3"/>
                <w:sz w:val="24"/>
                <w:szCs w:val="24"/>
              </w:rPr>
              <w:t>1</w:t>
            </w:r>
            <w:r>
              <w:rPr>
                <w:spacing w:val="-40"/>
                <w:sz w:val="24"/>
                <w:szCs w:val="24"/>
              </w:rPr>
              <w:t xml:space="preserve"> </w:t>
            </w:r>
            <w:r>
              <w:rPr>
                <w:spacing w:val="-3"/>
                <w:sz w:val="24"/>
                <w:szCs w:val="24"/>
              </w:rPr>
              <w:t>箱（305m/箱</w:t>
            </w:r>
            <w:r>
              <w:rPr>
                <w:spacing w:val="3"/>
                <w:sz w:val="24"/>
                <w:szCs w:val="24"/>
              </w:rPr>
              <w:t>），</w:t>
            </w:r>
            <w:r>
              <w:rPr>
                <w:spacing w:val="-3"/>
                <w:sz w:val="24"/>
                <w:szCs w:val="24"/>
              </w:rPr>
              <w:t>8</w:t>
            </w:r>
            <w:r>
              <w:rPr>
                <w:spacing w:val="-37"/>
                <w:sz w:val="24"/>
                <w:szCs w:val="24"/>
              </w:rPr>
              <w:t xml:space="preserve"> </w:t>
            </w:r>
            <w:r>
              <w:rPr>
                <w:spacing w:val="-3"/>
                <w:sz w:val="24"/>
                <w:szCs w:val="24"/>
              </w:rPr>
              <w:t>芯，单根导体直径≥0.50mm；</w:t>
            </w:r>
            <w:r>
              <w:rPr>
                <w:spacing w:val="-4"/>
                <w:sz w:val="24"/>
                <w:szCs w:val="24"/>
              </w:rPr>
              <w:t>2</w:t>
            </w:r>
            <w:r>
              <w:rPr>
                <w:spacing w:val="-36"/>
                <w:sz w:val="24"/>
                <w:szCs w:val="24"/>
              </w:rPr>
              <w:t xml:space="preserve"> </w:t>
            </w:r>
            <w:r>
              <w:rPr>
                <w:spacing w:val="-4"/>
                <w:sz w:val="24"/>
                <w:szCs w:val="24"/>
              </w:rPr>
              <w:t>芯铜芯电源线</w:t>
            </w:r>
            <w:r>
              <w:rPr>
                <w:spacing w:val="-53"/>
                <w:sz w:val="24"/>
                <w:szCs w:val="24"/>
              </w:rPr>
              <w:t xml:space="preserve"> </w:t>
            </w:r>
            <w:r>
              <w:rPr>
                <w:spacing w:val="-4"/>
                <w:sz w:val="24"/>
                <w:szCs w:val="24"/>
              </w:rPr>
              <w:t>200m，</w:t>
            </w:r>
            <w:r>
              <w:rPr>
                <w:spacing w:val="-1"/>
                <w:sz w:val="24"/>
                <w:szCs w:val="24"/>
              </w:rPr>
              <w:t>每芯标称截面积≥1.0mm2。</w:t>
            </w:r>
          </w:p>
        </w:tc>
      </w:tr>
    </w:tbl>
    <w:p w14:paraId="5F73C79D">
      <w:pPr>
        <w:rPr>
          <w:rFonts w:ascii="Arial"/>
          <w:sz w:val="21"/>
        </w:rPr>
      </w:pPr>
    </w:p>
    <w:p w14:paraId="4C1C516D">
      <w:pPr>
        <w:rPr>
          <w:rFonts w:ascii="Arial" w:hAnsi="Arial" w:eastAsia="Arial" w:cs="Arial"/>
          <w:sz w:val="21"/>
          <w:szCs w:val="21"/>
        </w:rPr>
        <w:sectPr>
          <w:footerReference r:id="rId32" w:type="default"/>
          <w:pgSz w:w="16839" w:h="11906"/>
          <w:pgMar w:top="1012" w:right="911" w:bottom="1310" w:left="911" w:header="0" w:footer="1068" w:gutter="0"/>
          <w:cols w:space="720" w:num="1"/>
        </w:sectPr>
      </w:pPr>
    </w:p>
    <w:p w14:paraId="08FD8C3D">
      <w:pPr>
        <w:spacing w:before="186"/>
      </w:pPr>
    </w:p>
    <w:tbl>
      <w:tblPr>
        <w:tblStyle w:val="5"/>
        <w:tblW w:w="15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9"/>
        <w:gridCol w:w="1486"/>
        <w:gridCol w:w="12804"/>
      </w:tblGrid>
      <w:tr w14:paraId="573CE2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8" w:hRule="atLeast"/>
        </w:trPr>
        <w:tc>
          <w:tcPr>
            <w:tcW w:w="719" w:type="dxa"/>
            <w:vAlign w:val="top"/>
          </w:tcPr>
          <w:p w14:paraId="0C1EB39F">
            <w:pPr>
              <w:rPr>
                <w:rFonts w:ascii="Arial"/>
                <w:sz w:val="21"/>
              </w:rPr>
            </w:pPr>
          </w:p>
        </w:tc>
        <w:tc>
          <w:tcPr>
            <w:tcW w:w="1486" w:type="dxa"/>
            <w:vAlign w:val="top"/>
          </w:tcPr>
          <w:p w14:paraId="0974A247">
            <w:pPr>
              <w:rPr>
                <w:rFonts w:ascii="Arial"/>
                <w:sz w:val="21"/>
              </w:rPr>
            </w:pPr>
          </w:p>
        </w:tc>
        <w:tc>
          <w:tcPr>
            <w:tcW w:w="12804" w:type="dxa"/>
            <w:vAlign w:val="top"/>
          </w:tcPr>
          <w:p w14:paraId="1C937FDB">
            <w:pPr>
              <w:pStyle w:val="6"/>
              <w:spacing w:before="34" w:line="238" w:lineRule="auto"/>
              <w:ind w:left="70" w:right="54" w:hanging="9"/>
              <w:rPr>
                <w:sz w:val="24"/>
                <w:szCs w:val="24"/>
              </w:rPr>
            </w:pPr>
            <w:r>
              <w:rPr>
                <w:sz w:val="24"/>
                <w:szCs w:val="24"/>
              </w:rPr>
              <w:t>2.上述2</w:t>
            </w:r>
            <w:r>
              <w:rPr>
                <w:spacing w:val="-37"/>
                <w:sz w:val="24"/>
                <w:szCs w:val="24"/>
              </w:rPr>
              <w:t xml:space="preserve"> </w:t>
            </w:r>
            <w:r>
              <w:rPr>
                <w:sz w:val="24"/>
                <w:szCs w:val="24"/>
              </w:rPr>
              <w:t>芯电源线用于适配设备的低压供电，载流量及末端电压应满足实际负荷；需保护接地的市电设备采用带独立保护导体的适配电缆，截面积按线路改造条目校核，不得以2</w:t>
            </w:r>
            <w:r>
              <w:rPr>
                <w:spacing w:val="-18"/>
                <w:sz w:val="24"/>
                <w:szCs w:val="24"/>
              </w:rPr>
              <w:t xml:space="preserve"> </w:t>
            </w:r>
            <w:r>
              <w:rPr>
                <w:sz w:val="24"/>
                <w:szCs w:val="24"/>
              </w:rPr>
              <w:t>芯线代替。</w:t>
            </w:r>
          </w:p>
          <w:p w14:paraId="3D75E076">
            <w:pPr>
              <w:pStyle w:val="6"/>
              <w:spacing w:before="5" w:line="236" w:lineRule="auto"/>
              <w:ind w:left="61" w:right="54"/>
              <w:rPr>
                <w:sz w:val="24"/>
                <w:szCs w:val="24"/>
              </w:rPr>
            </w:pPr>
            <w:r>
              <w:rPr>
                <w:spacing w:val="-1"/>
                <w:sz w:val="24"/>
                <w:szCs w:val="24"/>
              </w:rPr>
              <w:t>3.配套高清视频线、话筒线、音频线和各类跳线，接口及带宽满足所配设备要求；阻燃穿线管200m，管径按实际缆线数量及填充率选择，含安装、辅材、扎带、标签和屏蔽接地。</w:t>
            </w:r>
          </w:p>
          <w:p w14:paraId="61B93458">
            <w:pPr>
              <w:pStyle w:val="6"/>
              <w:spacing w:before="8" w:line="222" w:lineRule="auto"/>
              <w:ind w:left="71" w:hanging="15"/>
              <w:rPr>
                <w:sz w:val="24"/>
                <w:szCs w:val="24"/>
              </w:rPr>
            </w:pPr>
            <w:r>
              <w:rPr>
                <w:spacing w:val="-1"/>
                <w:sz w:val="24"/>
                <w:szCs w:val="24"/>
              </w:rPr>
              <w:t>4.布线设计和验收执行</w:t>
            </w:r>
            <w:r>
              <w:rPr>
                <w:spacing w:val="-52"/>
                <w:sz w:val="24"/>
                <w:szCs w:val="24"/>
              </w:rPr>
              <w:t xml:space="preserve"> </w:t>
            </w:r>
            <w:r>
              <w:rPr>
                <w:spacing w:val="-1"/>
                <w:sz w:val="24"/>
                <w:szCs w:val="24"/>
              </w:rPr>
              <w:t>GB50311-</w:t>
            </w:r>
            <w:r>
              <w:rPr>
                <w:spacing w:val="-2"/>
                <w:sz w:val="24"/>
                <w:szCs w:val="24"/>
              </w:rPr>
              <w:t>2016、GB/T50312-2016</w:t>
            </w:r>
            <w:r>
              <w:rPr>
                <w:spacing w:val="-52"/>
                <w:sz w:val="24"/>
                <w:szCs w:val="24"/>
              </w:rPr>
              <w:t xml:space="preserve"> </w:t>
            </w:r>
            <w:r>
              <w:rPr>
                <w:spacing w:val="-2"/>
                <w:sz w:val="24"/>
                <w:szCs w:val="24"/>
              </w:rPr>
              <w:t>及现行适用强制性规定，线缆两端标识一致，交付点位图、线序、长度、连通及链路性能测试记录。</w:t>
            </w:r>
          </w:p>
        </w:tc>
      </w:tr>
      <w:tr w14:paraId="33B671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7" w:hRule="atLeast"/>
        </w:trPr>
        <w:tc>
          <w:tcPr>
            <w:tcW w:w="719" w:type="dxa"/>
            <w:vAlign w:val="top"/>
          </w:tcPr>
          <w:p w14:paraId="08452374">
            <w:pPr>
              <w:spacing w:line="294" w:lineRule="auto"/>
              <w:rPr>
                <w:rFonts w:ascii="Arial"/>
                <w:sz w:val="21"/>
              </w:rPr>
            </w:pPr>
          </w:p>
          <w:p w14:paraId="75DD057E">
            <w:pPr>
              <w:spacing w:line="294" w:lineRule="auto"/>
              <w:rPr>
                <w:rFonts w:ascii="Arial"/>
                <w:sz w:val="21"/>
              </w:rPr>
            </w:pPr>
          </w:p>
          <w:p w14:paraId="33F6CA27">
            <w:pPr>
              <w:spacing w:line="295" w:lineRule="auto"/>
              <w:rPr>
                <w:rFonts w:ascii="Arial"/>
                <w:sz w:val="21"/>
              </w:rPr>
            </w:pPr>
          </w:p>
          <w:p w14:paraId="6C26CF07">
            <w:pPr>
              <w:pStyle w:val="6"/>
              <w:spacing w:before="78" w:line="322" w:lineRule="exact"/>
              <w:ind w:left="239"/>
              <w:rPr>
                <w:sz w:val="24"/>
                <w:szCs w:val="24"/>
              </w:rPr>
            </w:pPr>
            <w:r>
              <w:rPr>
                <w:spacing w:val="-2"/>
                <w:position w:val="1"/>
                <w:sz w:val="24"/>
                <w:szCs w:val="24"/>
              </w:rPr>
              <w:t>55</w:t>
            </w:r>
          </w:p>
        </w:tc>
        <w:tc>
          <w:tcPr>
            <w:tcW w:w="1486" w:type="dxa"/>
            <w:vAlign w:val="top"/>
          </w:tcPr>
          <w:p w14:paraId="4A91B220">
            <w:pPr>
              <w:spacing w:line="294" w:lineRule="auto"/>
              <w:rPr>
                <w:rFonts w:ascii="Arial"/>
                <w:sz w:val="21"/>
              </w:rPr>
            </w:pPr>
          </w:p>
          <w:p w14:paraId="18481DB4">
            <w:pPr>
              <w:spacing w:line="294" w:lineRule="auto"/>
              <w:rPr>
                <w:rFonts w:ascii="Arial"/>
                <w:sz w:val="21"/>
              </w:rPr>
            </w:pPr>
          </w:p>
          <w:p w14:paraId="3509248E">
            <w:pPr>
              <w:spacing w:line="295" w:lineRule="auto"/>
              <w:rPr>
                <w:rFonts w:ascii="Arial"/>
                <w:sz w:val="21"/>
              </w:rPr>
            </w:pPr>
          </w:p>
          <w:p w14:paraId="15F4B4C7">
            <w:pPr>
              <w:pStyle w:val="6"/>
              <w:spacing w:before="78" w:line="225" w:lineRule="auto"/>
              <w:ind w:left="270"/>
              <w:rPr>
                <w:sz w:val="24"/>
                <w:szCs w:val="24"/>
              </w:rPr>
            </w:pPr>
            <w:r>
              <w:rPr>
                <w:spacing w:val="-4"/>
                <w:sz w:val="24"/>
                <w:szCs w:val="24"/>
              </w:rPr>
              <w:t>集成费用</w:t>
            </w:r>
          </w:p>
        </w:tc>
        <w:tc>
          <w:tcPr>
            <w:tcW w:w="12804" w:type="dxa"/>
            <w:vAlign w:val="top"/>
          </w:tcPr>
          <w:p w14:paraId="69E98D5A">
            <w:pPr>
              <w:pStyle w:val="6"/>
              <w:spacing w:before="33" w:line="222" w:lineRule="auto"/>
              <w:ind w:left="84"/>
              <w:rPr>
                <w:sz w:val="24"/>
                <w:szCs w:val="24"/>
              </w:rPr>
            </w:pPr>
            <w:r>
              <w:rPr>
                <w:b/>
                <w:bCs/>
                <w:color w:val="FF0000"/>
                <w:spacing w:val="-5"/>
                <w:sz w:val="24"/>
                <w:szCs w:val="24"/>
                <w:u w:val="single" w:color="auto"/>
              </w:rPr>
              <w:t>田氏品牌</w:t>
            </w:r>
            <w:r>
              <w:rPr>
                <w:spacing w:val="-5"/>
                <w:sz w:val="24"/>
                <w:szCs w:val="24"/>
              </w:rPr>
              <w:t>集成费用</w:t>
            </w:r>
          </w:p>
          <w:p w14:paraId="1772933A">
            <w:pPr>
              <w:pStyle w:val="6"/>
              <w:spacing w:before="23" w:line="239" w:lineRule="auto"/>
              <w:ind w:left="70" w:right="54" w:firstLine="4"/>
              <w:rPr>
                <w:sz w:val="24"/>
                <w:szCs w:val="24"/>
              </w:rPr>
            </w:pPr>
            <w:r>
              <w:rPr>
                <w:spacing w:val="-1"/>
                <w:sz w:val="24"/>
                <w:szCs w:val="24"/>
              </w:rPr>
              <w:t>1.包含集成实施、安装、调试、运输、装卸、保险、税费、辅材、系统联调、操作培训、竣工资料及验收配合，报价覆盖</w:t>
            </w:r>
            <w:r>
              <w:rPr>
                <w:spacing w:val="-2"/>
                <w:sz w:val="24"/>
                <w:szCs w:val="24"/>
              </w:rPr>
              <w:t>交付正常使用所需费用。</w:t>
            </w:r>
          </w:p>
          <w:p w14:paraId="034FE7B4">
            <w:pPr>
              <w:pStyle w:val="6"/>
              <w:spacing w:before="2" w:line="239" w:lineRule="auto"/>
              <w:ind w:left="67" w:right="61" w:hanging="6"/>
              <w:rPr>
                <w:sz w:val="24"/>
                <w:szCs w:val="24"/>
              </w:rPr>
            </w:pPr>
            <w:r>
              <w:rPr>
                <w:sz w:val="24"/>
                <w:szCs w:val="24"/>
              </w:rPr>
              <w:t>2.设备及系统集成质保期自验收合格之日起</w:t>
            </w:r>
            <w:r>
              <w:rPr>
                <w:spacing w:val="-53"/>
                <w:sz w:val="24"/>
                <w:szCs w:val="24"/>
              </w:rPr>
              <w:t xml:space="preserve"> </w:t>
            </w:r>
            <w:r>
              <w:rPr>
                <w:sz w:val="24"/>
                <w:szCs w:val="24"/>
              </w:rPr>
              <w:t>3</w:t>
            </w:r>
            <w:r>
              <w:rPr>
                <w:spacing w:val="-49"/>
                <w:sz w:val="24"/>
                <w:szCs w:val="24"/>
              </w:rPr>
              <w:t xml:space="preserve"> </w:t>
            </w:r>
            <w:r>
              <w:rPr>
                <w:sz w:val="24"/>
                <w:szCs w:val="24"/>
              </w:rPr>
              <w:t>年；装修及电气安装工程保修期3</w:t>
            </w:r>
            <w:r>
              <w:rPr>
                <w:spacing w:val="-50"/>
                <w:sz w:val="24"/>
                <w:szCs w:val="24"/>
              </w:rPr>
              <w:t xml:space="preserve"> </w:t>
            </w:r>
            <w:r>
              <w:rPr>
                <w:sz w:val="24"/>
                <w:szCs w:val="24"/>
              </w:rPr>
              <w:t>年，法律法</w:t>
            </w:r>
            <w:r>
              <w:rPr>
                <w:spacing w:val="-1"/>
                <w:sz w:val="24"/>
                <w:szCs w:val="24"/>
              </w:rPr>
              <w:t>规规定更长期限的从其规定。单项参数约定更长质保期的按该约定执行。</w:t>
            </w:r>
          </w:p>
          <w:p w14:paraId="5ADDBE83">
            <w:pPr>
              <w:pStyle w:val="6"/>
              <w:spacing w:before="1" w:line="221" w:lineRule="auto"/>
              <w:ind w:left="58" w:right="54" w:firstLine="4"/>
              <w:rPr>
                <w:sz w:val="24"/>
                <w:szCs w:val="24"/>
              </w:rPr>
            </w:pPr>
            <w:r>
              <w:rPr>
                <w:spacing w:val="-1"/>
                <w:sz w:val="24"/>
                <w:szCs w:val="24"/>
              </w:rPr>
              <w:t>3.质保期内免费处理质量及安装问题，包含人工、配件、运输及系统恢复；我单位于“二十四、本次投标项目的技术方案</w:t>
            </w:r>
            <w:r>
              <w:rPr>
                <w:spacing w:val="1"/>
                <w:sz w:val="24"/>
                <w:szCs w:val="24"/>
              </w:rPr>
              <w:t>--（六）售后服务方案</w:t>
            </w:r>
            <w:r>
              <w:rPr>
                <w:spacing w:val="-88"/>
                <w:sz w:val="24"/>
                <w:szCs w:val="24"/>
              </w:rPr>
              <w:t xml:space="preserve"> </w:t>
            </w:r>
            <w:r>
              <w:rPr>
                <w:spacing w:val="1"/>
                <w:sz w:val="24"/>
                <w:szCs w:val="24"/>
              </w:rPr>
              <w:t>”已提供提供服务联系人</w:t>
            </w:r>
            <w:r>
              <w:rPr>
                <w:sz w:val="24"/>
                <w:szCs w:val="24"/>
              </w:rPr>
              <w:t>，故障响应不超过24h，并提出修复或临时替代方案。</w:t>
            </w:r>
          </w:p>
        </w:tc>
      </w:tr>
    </w:tbl>
    <w:p w14:paraId="50927366">
      <w:pPr>
        <w:rPr>
          <w:rFonts w:ascii="Arial"/>
          <w:sz w:val="21"/>
        </w:rPr>
      </w:pPr>
    </w:p>
    <w:sectPr>
      <w:footerReference r:id="rId33" w:type="default"/>
      <w:pgSz w:w="16839" w:h="11906"/>
      <w:pgMar w:top="1012" w:right="911" w:bottom="1310" w:left="911" w:header="0" w:footer="106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MS UI Gothic">
    <w:panose1 w:val="020B0600070205080204"/>
    <w:charset w:val="86"/>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8A786">
    <w:pPr>
      <w:pStyle w:val="2"/>
      <w:ind w:left="7333"/>
      <w:rPr>
        <w:sz w:val="18"/>
        <w:szCs w:val="18"/>
      </w:rPr>
    </w:pPr>
    <w:r>
      <w:rPr>
        <w:spacing w:val="-2"/>
        <w:sz w:val="18"/>
        <w:szCs w:val="18"/>
      </w:rPr>
      <w:t>-</w:t>
    </w:r>
    <w:r>
      <w:rPr>
        <w:spacing w:val="2"/>
        <w:sz w:val="18"/>
        <w:szCs w:val="18"/>
      </w:rPr>
      <w:t xml:space="preserve"> </w:t>
    </w:r>
    <w:r>
      <w:rPr>
        <w:spacing w:val="-2"/>
        <w:sz w:val="18"/>
        <w:szCs w:val="18"/>
      </w:rPr>
      <w:t>4</w:t>
    </w:r>
    <w:r>
      <w:rPr>
        <w:spacing w:val="3"/>
        <w:sz w:val="18"/>
        <w:szCs w:val="18"/>
      </w:rPr>
      <w:t xml:space="preserve"> </w:t>
    </w:r>
    <w:r>
      <w:rPr>
        <w:spacing w:val="-2"/>
        <w:sz w:val="18"/>
        <w:szCs w:val="1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3C777">
    <w:pPr>
      <w:pStyle w:val="2"/>
      <w:spacing w:line="237" w:lineRule="auto"/>
      <w:ind w:left="7333"/>
      <w:rPr>
        <w:sz w:val="18"/>
        <w:szCs w:val="18"/>
      </w:rPr>
    </w:pPr>
    <w:r>
      <w:rPr>
        <w:spacing w:val="-3"/>
        <w:sz w:val="18"/>
        <w:szCs w:val="18"/>
      </w:rPr>
      <w:t>-</w:t>
    </w:r>
    <w:r>
      <w:rPr>
        <w:spacing w:val="4"/>
        <w:sz w:val="18"/>
        <w:szCs w:val="18"/>
      </w:rPr>
      <w:t xml:space="preserve"> </w:t>
    </w:r>
    <w:r>
      <w:rPr>
        <w:spacing w:val="-3"/>
        <w:sz w:val="18"/>
        <w:szCs w:val="18"/>
      </w:rPr>
      <w:t>5</w:t>
    </w:r>
    <w:r>
      <w:rPr>
        <w:spacing w:val="3"/>
        <w:sz w:val="18"/>
        <w:szCs w:val="18"/>
      </w:rPr>
      <w:t xml:space="preserve"> </w:t>
    </w:r>
    <w:r>
      <w:rPr>
        <w:spacing w:val="-3"/>
        <w:sz w:val="18"/>
        <w:szCs w:val="1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119A0">
    <w:pPr>
      <w:pStyle w:val="2"/>
      <w:spacing w:line="237" w:lineRule="auto"/>
      <w:ind w:left="7333"/>
      <w:rPr>
        <w:sz w:val="18"/>
        <w:szCs w:val="18"/>
      </w:rPr>
    </w:pPr>
    <w:r>
      <w:rPr>
        <w:spacing w:val="-4"/>
        <w:sz w:val="18"/>
        <w:szCs w:val="18"/>
      </w:rPr>
      <w:t>-</w:t>
    </w:r>
    <w:r>
      <w:rPr>
        <w:spacing w:val="7"/>
        <w:sz w:val="18"/>
        <w:szCs w:val="18"/>
      </w:rPr>
      <w:t xml:space="preserve"> </w:t>
    </w:r>
    <w:r>
      <w:rPr>
        <w:spacing w:val="-4"/>
        <w:sz w:val="18"/>
        <w:szCs w:val="18"/>
      </w:rPr>
      <w:t>6</w:t>
    </w:r>
    <w:r>
      <w:rPr>
        <w:spacing w:val="4"/>
        <w:sz w:val="18"/>
        <w:szCs w:val="18"/>
      </w:rPr>
      <w:t xml:space="preserve"> </w:t>
    </w:r>
    <w:r>
      <w:rPr>
        <w:spacing w:val="-4"/>
        <w:sz w:val="18"/>
        <w:szCs w:val="1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A4817">
    <w:pPr>
      <w:pStyle w:val="2"/>
      <w:ind w:left="7333"/>
      <w:rPr>
        <w:sz w:val="18"/>
        <w:szCs w:val="18"/>
      </w:rPr>
    </w:pPr>
    <w:r>
      <w:rPr>
        <w:spacing w:val="-4"/>
        <w:sz w:val="18"/>
        <w:szCs w:val="18"/>
      </w:rPr>
      <w:t>-</w:t>
    </w:r>
    <w:r>
      <w:rPr>
        <w:spacing w:val="7"/>
        <w:sz w:val="18"/>
        <w:szCs w:val="18"/>
      </w:rPr>
      <w:t xml:space="preserve"> </w:t>
    </w:r>
    <w:r>
      <w:rPr>
        <w:spacing w:val="-4"/>
        <w:sz w:val="18"/>
        <w:szCs w:val="18"/>
      </w:rPr>
      <w:t>7</w:t>
    </w:r>
    <w:r>
      <w:rPr>
        <w:spacing w:val="4"/>
        <w:sz w:val="18"/>
        <w:szCs w:val="18"/>
      </w:rPr>
      <w:t xml:space="preserve"> </w:t>
    </w:r>
    <w:r>
      <w:rPr>
        <w:spacing w:val="-4"/>
        <w:sz w:val="18"/>
        <w:szCs w:val="1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96464">
    <w:pPr>
      <w:pStyle w:val="2"/>
      <w:spacing w:line="237" w:lineRule="auto"/>
      <w:ind w:left="7333"/>
      <w:rPr>
        <w:sz w:val="18"/>
        <w:szCs w:val="18"/>
      </w:rPr>
    </w:pPr>
    <w:r>
      <w:rPr>
        <w:spacing w:val="-3"/>
        <w:sz w:val="18"/>
        <w:szCs w:val="18"/>
      </w:rPr>
      <w:t>-</w:t>
    </w:r>
    <w:r>
      <w:rPr>
        <w:spacing w:val="4"/>
        <w:sz w:val="18"/>
        <w:szCs w:val="18"/>
      </w:rPr>
      <w:t xml:space="preserve"> </w:t>
    </w:r>
    <w:r>
      <w:rPr>
        <w:spacing w:val="-3"/>
        <w:sz w:val="18"/>
        <w:szCs w:val="18"/>
      </w:rPr>
      <w:t>8</w:t>
    </w:r>
    <w:r>
      <w:rPr>
        <w:spacing w:val="3"/>
        <w:sz w:val="18"/>
        <w:szCs w:val="18"/>
      </w:rPr>
      <w:t xml:space="preserve"> </w:t>
    </w:r>
    <w:r>
      <w:rPr>
        <w:spacing w:val="-3"/>
        <w:sz w:val="18"/>
        <w:szCs w:val="1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BBB96">
    <w:pPr>
      <w:pStyle w:val="2"/>
      <w:spacing w:line="237" w:lineRule="auto"/>
      <w:ind w:left="7106"/>
      <w:rPr>
        <w:sz w:val="18"/>
        <w:szCs w:val="18"/>
      </w:rPr>
    </w:pPr>
    <w:r>
      <w:rPr>
        <w:spacing w:val="-2"/>
        <w:sz w:val="18"/>
        <w:szCs w:val="18"/>
      </w:rPr>
      <w:t>-</w:t>
    </w:r>
    <w:r>
      <w:rPr>
        <w:spacing w:val="2"/>
        <w:sz w:val="18"/>
        <w:szCs w:val="18"/>
      </w:rPr>
      <w:t xml:space="preserve"> </w:t>
    </w:r>
    <w:r>
      <w:rPr>
        <w:spacing w:val="-2"/>
        <w:sz w:val="18"/>
        <w:szCs w:val="18"/>
      </w:rPr>
      <w:t>9</w:t>
    </w:r>
    <w:r>
      <w:rPr>
        <w:spacing w:val="3"/>
        <w:sz w:val="18"/>
        <w:szCs w:val="18"/>
      </w:rPr>
      <w:t xml:space="preserve"> </w:t>
    </w:r>
    <w:r>
      <w:rPr>
        <w:spacing w:val="-2"/>
        <w:sz w:val="18"/>
        <w:szCs w:val="1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97DA5">
    <w:pPr>
      <w:pStyle w:val="2"/>
      <w:spacing w:line="235" w:lineRule="auto"/>
      <w:ind w:left="7240"/>
      <w:rPr>
        <w:sz w:val="18"/>
        <w:szCs w:val="18"/>
      </w:rPr>
    </w:pPr>
    <w:r>
      <w:rPr>
        <w:spacing w:val="-5"/>
        <w:sz w:val="18"/>
        <w:szCs w:val="18"/>
      </w:rPr>
      <w:t>-</w:t>
    </w:r>
    <w:r>
      <w:rPr>
        <w:spacing w:val="16"/>
        <w:sz w:val="18"/>
        <w:szCs w:val="18"/>
      </w:rPr>
      <w:t xml:space="preserve"> </w:t>
    </w:r>
    <w:r>
      <w:rPr>
        <w:spacing w:val="-5"/>
        <w:sz w:val="18"/>
        <w:szCs w:val="18"/>
      </w:rPr>
      <w:t>10</w:t>
    </w:r>
    <w:r>
      <w:rPr>
        <w:spacing w:val="4"/>
        <w:sz w:val="18"/>
        <w:szCs w:val="18"/>
      </w:rPr>
      <w:t xml:space="preserve"> </w:t>
    </w:r>
    <w:r>
      <w:rPr>
        <w:spacing w:val="-5"/>
        <w:sz w:val="18"/>
        <w:szCs w:val="18"/>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11850">
    <w:pPr>
      <w:pStyle w:val="2"/>
      <w:ind w:left="7240"/>
      <w:rPr>
        <w:sz w:val="18"/>
        <w:szCs w:val="18"/>
      </w:rPr>
    </w:pPr>
    <w:r>
      <w:rPr>
        <w:spacing w:val="-5"/>
        <w:sz w:val="18"/>
        <w:szCs w:val="18"/>
      </w:rPr>
      <w:t>-</w:t>
    </w:r>
    <w:r>
      <w:rPr>
        <w:spacing w:val="16"/>
        <w:sz w:val="18"/>
        <w:szCs w:val="18"/>
      </w:rPr>
      <w:t xml:space="preserve"> </w:t>
    </w:r>
    <w:r>
      <w:rPr>
        <w:spacing w:val="-5"/>
        <w:sz w:val="18"/>
        <w:szCs w:val="18"/>
      </w:rPr>
      <w:t>11</w:t>
    </w:r>
    <w:r>
      <w:rPr>
        <w:spacing w:val="4"/>
        <w:sz w:val="18"/>
        <w:szCs w:val="18"/>
      </w:rPr>
      <w:t xml:space="preserve"> </w:t>
    </w:r>
    <w:r>
      <w:rPr>
        <w:spacing w:val="-5"/>
        <w:sz w:val="18"/>
        <w:szCs w:val="18"/>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EC659">
    <w:pPr>
      <w:pStyle w:val="2"/>
      <w:ind w:left="7240"/>
      <w:rPr>
        <w:sz w:val="18"/>
        <w:szCs w:val="18"/>
      </w:rPr>
    </w:pPr>
    <w:r>
      <w:rPr>
        <w:spacing w:val="-5"/>
        <w:sz w:val="18"/>
        <w:szCs w:val="18"/>
      </w:rPr>
      <w:t>-</w:t>
    </w:r>
    <w:r>
      <w:rPr>
        <w:spacing w:val="16"/>
        <w:sz w:val="18"/>
        <w:szCs w:val="18"/>
      </w:rPr>
      <w:t xml:space="preserve"> </w:t>
    </w:r>
    <w:r>
      <w:rPr>
        <w:spacing w:val="-5"/>
        <w:sz w:val="18"/>
        <w:szCs w:val="18"/>
      </w:rPr>
      <w:t>12</w:t>
    </w:r>
    <w:r>
      <w:rPr>
        <w:spacing w:val="4"/>
        <w:sz w:val="18"/>
        <w:szCs w:val="18"/>
      </w:rPr>
      <w:t xml:space="preserve"> </w:t>
    </w:r>
    <w:r>
      <w:rPr>
        <w:spacing w:val="-5"/>
        <w:sz w:val="18"/>
        <w:szCs w:val="18"/>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438DD">
    <w:pPr>
      <w:pStyle w:val="2"/>
      <w:spacing w:line="237" w:lineRule="auto"/>
      <w:ind w:left="7240"/>
      <w:rPr>
        <w:sz w:val="18"/>
        <w:szCs w:val="18"/>
      </w:rPr>
    </w:pPr>
    <w:r>
      <w:rPr>
        <w:spacing w:val="-5"/>
        <w:sz w:val="18"/>
        <w:szCs w:val="18"/>
      </w:rPr>
      <w:t>-</w:t>
    </w:r>
    <w:r>
      <w:rPr>
        <w:spacing w:val="16"/>
        <w:sz w:val="18"/>
        <w:szCs w:val="18"/>
      </w:rPr>
      <w:t xml:space="preserve"> </w:t>
    </w:r>
    <w:r>
      <w:rPr>
        <w:spacing w:val="-5"/>
        <w:sz w:val="18"/>
        <w:szCs w:val="18"/>
      </w:rPr>
      <w:t>13</w:t>
    </w:r>
    <w:r>
      <w:rPr>
        <w:spacing w:val="4"/>
        <w:sz w:val="18"/>
        <w:szCs w:val="18"/>
      </w:rPr>
      <w:t xml:space="preserve"> </w:t>
    </w:r>
    <w:r>
      <w:rPr>
        <w:spacing w:val="-5"/>
        <w:sz w:val="18"/>
        <w:szCs w:val="18"/>
      </w:rP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63A86">
    <w:pPr>
      <w:pStyle w:val="2"/>
      <w:ind w:left="7240"/>
      <w:rPr>
        <w:sz w:val="18"/>
        <w:szCs w:val="18"/>
      </w:rPr>
    </w:pPr>
    <w:r>
      <w:rPr>
        <w:spacing w:val="-5"/>
        <w:sz w:val="18"/>
        <w:szCs w:val="18"/>
      </w:rPr>
      <w:t>-</w:t>
    </w:r>
    <w:r>
      <w:rPr>
        <w:spacing w:val="16"/>
        <w:sz w:val="18"/>
        <w:szCs w:val="18"/>
      </w:rPr>
      <w:t xml:space="preserve"> </w:t>
    </w:r>
    <w:r>
      <w:rPr>
        <w:spacing w:val="-5"/>
        <w:sz w:val="18"/>
        <w:szCs w:val="18"/>
      </w:rPr>
      <w:t>14</w:t>
    </w:r>
    <w:r>
      <w:rPr>
        <w:spacing w:val="4"/>
        <w:sz w:val="18"/>
        <w:szCs w:val="18"/>
      </w:rPr>
      <w:t xml:space="preserve"> </w:t>
    </w:r>
    <w:r>
      <w:rPr>
        <w:spacing w:val="-5"/>
        <w:sz w:val="18"/>
        <w:szCs w:val="18"/>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B1168">
    <w:pPr>
      <w:pStyle w:val="2"/>
      <w:spacing w:line="237" w:lineRule="auto"/>
      <w:ind w:left="7240"/>
      <w:rPr>
        <w:sz w:val="18"/>
        <w:szCs w:val="18"/>
      </w:rPr>
    </w:pPr>
    <w:r>
      <w:rPr>
        <w:spacing w:val="-5"/>
        <w:sz w:val="18"/>
        <w:szCs w:val="18"/>
      </w:rPr>
      <w:t>-</w:t>
    </w:r>
    <w:r>
      <w:rPr>
        <w:spacing w:val="16"/>
        <w:sz w:val="18"/>
        <w:szCs w:val="18"/>
      </w:rPr>
      <w:t xml:space="preserve"> </w:t>
    </w:r>
    <w:r>
      <w:rPr>
        <w:spacing w:val="-5"/>
        <w:sz w:val="18"/>
        <w:szCs w:val="18"/>
      </w:rPr>
      <w:t>15</w:t>
    </w:r>
    <w:r>
      <w:rPr>
        <w:spacing w:val="4"/>
        <w:sz w:val="18"/>
        <w:szCs w:val="18"/>
      </w:rPr>
      <w:t xml:space="preserve"> </w:t>
    </w:r>
    <w:r>
      <w:rPr>
        <w:spacing w:val="-5"/>
        <w:sz w:val="18"/>
        <w:szCs w:val="18"/>
      </w:rPr>
      <w:t>-</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8B1B">
    <w:pPr>
      <w:pStyle w:val="2"/>
      <w:spacing w:line="237" w:lineRule="auto"/>
      <w:ind w:left="7240"/>
      <w:rPr>
        <w:sz w:val="18"/>
        <w:szCs w:val="18"/>
      </w:rPr>
    </w:pPr>
    <w:r>
      <w:rPr>
        <w:spacing w:val="-5"/>
        <w:sz w:val="18"/>
        <w:szCs w:val="18"/>
      </w:rPr>
      <w:t>-</w:t>
    </w:r>
    <w:r>
      <w:rPr>
        <w:spacing w:val="16"/>
        <w:sz w:val="18"/>
        <w:szCs w:val="18"/>
      </w:rPr>
      <w:t xml:space="preserve"> </w:t>
    </w:r>
    <w:r>
      <w:rPr>
        <w:spacing w:val="-5"/>
        <w:sz w:val="18"/>
        <w:szCs w:val="18"/>
      </w:rPr>
      <w:t>16</w:t>
    </w:r>
    <w:r>
      <w:rPr>
        <w:spacing w:val="4"/>
        <w:sz w:val="18"/>
        <w:szCs w:val="18"/>
      </w:rPr>
      <w:t xml:space="preserve"> </w:t>
    </w:r>
    <w:r>
      <w:rPr>
        <w:spacing w:val="-5"/>
        <w:sz w:val="18"/>
        <w:szCs w:val="18"/>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C098F">
    <w:pPr>
      <w:pStyle w:val="2"/>
      <w:ind w:left="7240"/>
      <w:rPr>
        <w:sz w:val="18"/>
        <w:szCs w:val="18"/>
      </w:rPr>
    </w:pPr>
    <w:r>
      <w:rPr>
        <w:spacing w:val="-5"/>
        <w:sz w:val="18"/>
        <w:szCs w:val="18"/>
      </w:rPr>
      <w:t>-</w:t>
    </w:r>
    <w:r>
      <w:rPr>
        <w:spacing w:val="16"/>
        <w:sz w:val="18"/>
        <w:szCs w:val="18"/>
      </w:rPr>
      <w:t xml:space="preserve"> </w:t>
    </w:r>
    <w:r>
      <w:rPr>
        <w:spacing w:val="-5"/>
        <w:sz w:val="18"/>
        <w:szCs w:val="18"/>
      </w:rPr>
      <w:t>17</w:t>
    </w:r>
    <w:r>
      <w:rPr>
        <w:spacing w:val="4"/>
        <w:sz w:val="18"/>
        <w:szCs w:val="18"/>
      </w:rPr>
      <w:t xml:space="preserve"> </w:t>
    </w:r>
    <w:r>
      <w:rPr>
        <w:spacing w:val="-5"/>
        <w:sz w:val="18"/>
        <w:szCs w:val="18"/>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8E64F">
    <w:pPr>
      <w:pStyle w:val="2"/>
      <w:spacing w:line="237" w:lineRule="auto"/>
      <w:ind w:left="7240"/>
      <w:rPr>
        <w:sz w:val="18"/>
        <w:szCs w:val="18"/>
      </w:rPr>
    </w:pPr>
    <w:r>
      <w:rPr>
        <w:spacing w:val="-5"/>
        <w:sz w:val="18"/>
        <w:szCs w:val="18"/>
      </w:rPr>
      <w:t>-</w:t>
    </w:r>
    <w:r>
      <w:rPr>
        <w:spacing w:val="16"/>
        <w:sz w:val="18"/>
        <w:szCs w:val="18"/>
      </w:rPr>
      <w:t xml:space="preserve"> </w:t>
    </w:r>
    <w:r>
      <w:rPr>
        <w:spacing w:val="-5"/>
        <w:sz w:val="18"/>
        <w:szCs w:val="18"/>
      </w:rPr>
      <w:t>18</w:t>
    </w:r>
    <w:r>
      <w:rPr>
        <w:spacing w:val="4"/>
        <w:sz w:val="18"/>
        <w:szCs w:val="18"/>
      </w:rPr>
      <w:t xml:space="preserve"> </w:t>
    </w:r>
    <w:r>
      <w:rPr>
        <w:spacing w:val="-5"/>
        <w:sz w:val="18"/>
        <w:szCs w:val="18"/>
      </w:rPr>
      <w:t>-</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4B7F8">
    <w:pPr>
      <w:pStyle w:val="2"/>
      <w:spacing w:line="237" w:lineRule="auto"/>
      <w:ind w:left="7240"/>
      <w:rPr>
        <w:sz w:val="18"/>
        <w:szCs w:val="18"/>
      </w:rPr>
    </w:pPr>
    <w:r>
      <w:rPr>
        <w:spacing w:val="-5"/>
        <w:sz w:val="18"/>
        <w:szCs w:val="18"/>
      </w:rPr>
      <w:t>-</w:t>
    </w:r>
    <w:r>
      <w:rPr>
        <w:spacing w:val="16"/>
        <w:sz w:val="18"/>
        <w:szCs w:val="18"/>
      </w:rPr>
      <w:t xml:space="preserve"> </w:t>
    </w:r>
    <w:r>
      <w:rPr>
        <w:spacing w:val="-5"/>
        <w:sz w:val="18"/>
        <w:szCs w:val="18"/>
      </w:rPr>
      <w:t>19</w:t>
    </w:r>
    <w:r>
      <w:rPr>
        <w:spacing w:val="4"/>
        <w:sz w:val="18"/>
        <w:szCs w:val="18"/>
      </w:rPr>
      <w:t xml:space="preserve"> </w:t>
    </w:r>
    <w:r>
      <w:rPr>
        <w:spacing w:val="-5"/>
        <w:sz w:val="18"/>
        <w:szCs w:val="18"/>
      </w:rPr>
      <w:t>-</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1DB00">
    <w:pPr>
      <w:pStyle w:val="2"/>
      <w:spacing w:line="235" w:lineRule="auto"/>
      <w:ind w:left="7240"/>
      <w:rPr>
        <w:sz w:val="18"/>
        <w:szCs w:val="18"/>
      </w:rPr>
    </w:pPr>
    <w:r>
      <w:rPr>
        <w:spacing w:val="-2"/>
        <w:sz w:val="18"/>
        <w:szCs w:val="18"/>
      </w:rPr>
      <w:t>-</w:t>
    </w:r>
    <w:r>
      <w:rPr>
        <w:spacing w:val="5"/>
        <w:sz w:val="18"/>
        <w:szCs w:val="18"/>
      </w:rPr>
      <w:t xml:space="preserve"> </w:t>
    </w:r>
    <w:r>
      <w:rPr>
        <w:spacing w:val="-2"/>
        <w:sz w:val="18"/>
        <w:szCs w:val="18"/>
      </w:rPr>
      <w:t>20</w:t>
    </w:r>
    <w:r>
      <w:rPr>
        <w:spacing w:val="3"/>
        <w:sz w:val="18"/>
        <w:szCs w:val="18"/>
      </w:rPr>
      <w:t xml:space="preserve"> </w:t>
    </w:r>
    <w:r>
      <w:rPr>
        <w:spacing w:val="-2"/>
        <w:sz w:val="18"/>
        <w:szCs w:val="18"/>
      </w:rPr>
      <w:t>-</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51FF4">
    <w:pPr>
      <w:pStyle w:val="2"/>
      <w:ind w:left="7240"/>
      <w:rPr>
        <w:sz w:val="18"/>
        <w:szCs w:val="18"/>
      </w:rPr>
    </w:pPr>
    <w:r>
      <w:rPr>
        <w:spacing w:val="-2"/>
        <w:sz w:val="18"/>
        <w:szCs w:val="18"/>
      </w:rPr>
      <w:t>-</w:t>
    </w:r>
    <w:r>
      <w:rPr>
        <w:spacing w:val="5"/>
        <w:sz w:val="18"/>
        <w:szCs w:val="18"/>
      </w:rPr>
      <w:t xml:space="preserve"> </w:t>
    </w:r>
    <w:r>
      <w:rPr>
        <w:spacing w:val="-2"/>
        <w:sz w:val="18"/>
        <w:szCs w:val="18"/>
      </w:rPr>
      <w:t>21</w:t>
    </w:r>
    <w:r>
      <w:rPr>
        <w:spacing w:val="3"/>
        <w:sz w:val="18"/>
        <w:szCs w:val="18"/>
      </w:rPr>
      <w:t xml:space="preserve"> </w:t>
    </w:r>
    <w:r>
      <w:rPr>
        <w:spacing w:val="-2"/>
        <w:sz w:val="18"/>
        <w:szCs w:val="18"/>
      </w:rPr>
      <w:t>-</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5C0AF">
    <w:pPr>
      <w:pStyle w:val="2"/>
      <w:ind w:left="7240"/>
      <w:rPr>
        <w:sz w:val="18"/>
        <w:szCs w:val="18"/>
      </w:rPr>
    </w:pPr>
    <w:r>
      <w:rPr>
        <w:spacing w:val="-2"/>
        <w:sz w:val="18"/>
        <w:szCs w:val="18"/>
      </w:rPr>
      <w:t>-</w:t>
    </w:r>
    <w:r>
      <w:rPr>
        <w:spacing w:val="5"/>
        <w:sz w:val="18"/>
        <w:szCs w:val="18"/>
      </w:rPr>
      <w:t xml:space="preserve"> </w:t>
    </w:r>
    <w:r>
      <w:rPr>
        <w:spacing w:val="-2"/>
        <w:sz w:val="18"/>
        <w:szCs w:val="18"/>
      </w:rPr>
      <w:t>22</w:t>
    </w:r>
    <w:r>
      <w:rPr>
        <w:spacing w:val="3"/>
        <w:sz w:val="18"/>
        <w:szCs w:val="18"/>
      </w:rPr>
      <w:t xml:space="preserve"> </w:t>
    </w:r>
    <w:r>
      <w:rPr>
        <w:spacing w:val="-2"/>
        <w:sz w:val="18"/>
        <w:szCs w:val="18"/>
      </w:rPr>
      <w:t>-</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7A95E">
    <w:pPr>
      <w:pStyle w:val="2"/>
      <w:spacing w:line="237" w:lineRule="auto"/>
      <w:ind w:left="7240"/>
      <w:rPr>
        <w:sz w:val="18"/>
        <w:szCs w:val="18"/>
      </w:rPr>
    </w:pPr>
    <w:r>
      <w:rPr>
        <w:spacing w:val="-2"/>
        <w:sz w:val="18"/>
        <w:szCs w:val="18"/>
      </w:rPr>
      <w:t>-</w:t>
    </w:r>
    <w:r>
      <w:rPr>
        <w:spacing w:val="5"/>
        <w:sz w:val="18"/>
        <w:szCs w:val="18"/>
      </w:rPr>
      <w:t xml:space="preserve"> </w:t>
    </w:r>
    <w:r>
      <w:rPr>
        <w:spacing w:val="-2"/>
        <w:sz w:val="18"/>
        <w:szCs w:val="18"/>
      </w:rPr>
      <w:t>23</w:t>
    </w:r>
    <w:r>
      <w:rPr>
        <w:spacing w:val="3"/>
        <w:sz w:val="18"/>
        <w:szCs w:val="18"/>
      </w:rPr>
      <w:t xml:space="preserve"> </w:t>
    </w:r>
    <w:r>
      <w:rPr>
        <w:spacing w:val="-2"/>
        <w:sz w:val="18"/>
        <w:szCs w:val="18"/>
      </w:rPr>
      <w:t>-</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453F">
    <w:pPr>
      <w:pStyle w:val="2"/>
      <w:ind w:left="7240"/>
      <w:rPr>
        <w:sz w:val="18"/>
        <w:szCs w:val="18"/>
      </w:rPr>
    </w:pPr>
    <w:r>
      <w:rPr>
        <w:spacing w:val="-2"/>
        <w:sz w:val="18"/>
        <w:szCs w:val="18"/>
      </w:rPr>
      <w:t>-</w:t>
    </w:r>
    <w:r>
      <w:rPr>
        <w:spacing w:val="5"/>
        <w:sz w:val="18"/>
        <w:szCs w:val="18"/>
      </w:rPr>
      <w:t xml:space="preserve"> </w:t>
    </w:r>
    <w:r>
      <w:rPr>
        <w:spacing w:val="-2"/>
        <w:sz w:val="18"/>
        <w:szCs w:val="18"/>
      </w:rPr>
      <w:t>24</w:t>
    </w:r>
    <w:r>
      <w:rPr>
        <w:spacing w:val="3"/>
        <w:sz w:val="18"/>
        <w:szCs w:val="18"/>
      </w:rPr>
      <w:t xml:space="preserve"> </w:t>
    </w:r>
    <w:r>
      <w:rPr>
        <w:spacing w:val="-2"/>
        <w:sz w:val="18"/>
        <w:szCs w:val="18"/>
      </w:rPr>
      <w:t>-</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A0788">
    <w:pPr>
      <w:pStyle w:val="2"/>
      <w:spacing w:line="237" w:lineRule="auto"/>
      <w:ind w:left="7240"/>
      <w:rPr>
        <w:sz w:val="18"/>
        <w:szCs w:val="18"/>
      </w:rPr>
    </w:pPr>
    <w:r>
      <w:rPr>
        <w:spacing w:val="-2"/>
        <w:sz w:val="18"/>
        <w:szCs w:val="18"/>
      </w:rPr>
      <w:t>-</w:t>
    </w:r>
    <w:r>
      <w:rPr>
        <w:spacing w:val="5"/>
        <w:sz w:val="18"/>
        <w:szCs w:val="18"/>
      </w:rPr>
      <w:t xml:space="preserve"> </w:t>
    </w:r>
    <w:r>
      <w:rPr>
        <w:spacing w:val="-2"/>
        <w:sz w:val="18"/>
        <w:szCs w:val="18"/>
      </w:rPr>
      <w:t>25</w:t>
    </w:r>
    <w:r>
      <w:rPr>
        <w:spacing w:val="3"/>
        <w:sz w:val="18"/>
        <w:szCs w:val="18"/>
      </w:rPr>
      <w:t xml:space="preserve"> </w:t>
    </w:r>
    <w:r>
      <w:rPr>
        <w:spacing w:val="-2"/>
        <w:sz w:val="18"/>
        <w:szCs w:val="18"/>
      </w:rPr>
      <w:t>-</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5DE3E">
    <w:pPr>
      <w:pStyle w:val="2"/>
      <w:spacing w:line="237" w:lineRule="auto"/>
      <w:ind w:left="7240"/>
      <w:rPr>
        <w:sz w:val="18"/>
        <w:szCs w:val="18"/>
      </w:rPr>
    </w:pPr>
    <w:r>
      <w:rPr>
        <w:spacing w:val="-2"/>
        <w:sz w:val="18"/>
        <w:szCs w:val="18"/>
      </w:rPr>
      <w:t>-</w:t>
    </w:r>
    <w:r>
      <w:rPr>
        <w:spacing w:val="5"/>
        <w:sz w:val="18"/>
        <w:szCs w:val="18"/>
      </w:rPr>
      <w:t xml:space="preserve"> </w:t>
    </w:r>
    <w:r>
      <w:rPr>
        <w:spacing w:val="-2"/>
        <w:sz w:val="18"/>
        <w:szCs w:val="18"/>
      </w:rPr>
      <w:t>26</w:t>
    </w:r>
    <w:r>
      <w:rPr>
        <w:spacing w:val="3"/>
        <w:sz w:val="18"/>
        <w:szCs w:val="18"/>
      </w:rPr>
      <w:t xml:space="preserve"> </w:t>
    </w:r>
    <w:r>
      <w:rPr>
        <w:spacing w:val="-2"/>
        <w:sz w:val="18"/>
        <w:szCs w:val="18"/>
      </w:rPr>
      <w:t>-</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F8F3E">
    <w:pPr>
      <w:pStyle w:val="2"/>
      <w:ind w:left="7240"/>
      <w:rPr>
        <w:sz w:val="18"/>
        <w:szCs w:val="18"/>
      </w:rPr>
    </w:pPr>
    <w:r>
      <w:rPr>
        <w:spacing w:val="-2"/>
        <w:sz w:val="18"/>
        <w:szCs w:val="18"/>
      </w:rPr>
      <w:t>-</w:t>
    </w:r>
    <w:r>
      <w:rPr>
        <w:spacing w:val="5"/>
        <w:sz w:val="18"/>
        <w:szCs w:val="18"/>
      </w:rPr>
      <w:t xml:space="preserve"> </w:t>
    </w:r>
    <w:r>
      <w:rPr>
        <w:spacing w:val="-2"/>
        <w:sz w:val="18"/>
        <w:szCs w:val="18"/>
      </w:rPr>
      <w:t>27</w:t>
    </w:r>
    <w:r>
      <w:rPr>
        <w:spacing w:val="3"/>
        <w:sz w:val="18"/>
        <w:szCs w:val="18"/>
      </w:rPr>
      <w:t xml:space="preserve"> </w:t>
    </w:r>
    <w:r>
      <w:rPr>
        <w:spacing w:val="-2"/>
        <w:sz w:val="18"/>
        <w:szCs w:val="18"/>
      </w:rPr>
      <w:t>-</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116D2">
    <w:pPr>
      <w:pStyle w:val="2"/>
      <w:spacing w:line="237" w:lineRule="auto"/>
      <w:ind w:left="7240"/>
      <w:rPr>
        <w:sz w:val="18"/>
        <w:szCs w:val="18"/>
      </w:rPr>
    </w:pPr>
    <w:r>
      <w:rPr>
        <w:spacing w:val="-2"/>
        <w:sz w:val="18"/>
        <w:szCs w:val="18"/>
      </w:rPr>
      <w:t>-</w:t>
    </w:r>
    <w:r>
      <w:rPr>
        <w:spacing w:val="5"/>
        <w:sz w:val="18"/>
        <w:szCs w:val="18"/>
      </w:rPr>
      <w:t xml:space="preserve"> </w:t>
    </w:r>
    <w:r>
      <w:rPr>
        <w:spacing w:val="-2"/>
        <w:sz w:val="18"/>
        <w:szCs w:val="18"/>
      </w:rPr>
      <w:t>28</w:t>
    </w:r>
    <w:r>
      <w:rPr>
        <w:spacing w:val="3"/>
        <w:sz w:val="18"/>
        <w:szCs w:val="18"/>
      </w:rPr>
      <w:t xml:space="preserve"> </w:t>
    </w:r>
    <w:r>
      <w:rPr>
        <w:spacing w:val="-2"/>
        <w:sz w:val="18"/>
        <w:szCs w:val="18"/>
      </w:rPr>
      <w:t>-</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4761E">
    <w:pPr>
      <w:pStyle w:val="2"/>
      <w:spacing w:line="237" w:lineRule="auto"/>
      <w:ind w:left="7240"/>
      <w:rPr>
        <w:sz w:val="18"/>
        <w:szCs w:val="18"/>
      </w:rPr>
    </w:pPr>
    <w:r>
      <w:rPr>
        <w:spacing w:val="-2"/>
        <w:sz w:val="18"/>
        <w:szCs w:val="18"/>
      </w:rPr>
      <w:t>-</w:t>
    </w:r>
    <w:r>
      <w:rPr>
        <w:spacing w:val="5"/>
        <w:sz w:val="18"/>
        <w:szCs w:val="18"/>
      </w:rPr>
      <w:t xml:space="preserve"> </w:t>
    </w:r>
    <w:r>
      <w:rPr>
        <w:spacing w:val="-2"/>
        <w:sz w:val="18"/>
        <w:szCs w:val="18"/>
      </w:rPr>
      <w:t>29</w:t>
    </w:r>
    <w:r>
      <w:rPr>
        <w:spacing w:val="3"/>
        <w:sz w:val="18"/>
        <w:szCs w:val="18"/>
      </w:rPr>
      <w:t xml:space="preserve"> </w:t>
    </w:r>
    <w:r>
      <w:rPr>
        <w:spacing w:val="-2"/>
        <w:sz w:val="18"/>
        <w:szCs w:val="18"/>
      </w:rPr>
      <w:t>-</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0BF79">
    <w:pPr>
      <w:pStyle w:val="2"/>
      <w:spacing w:line="235" w:lineRule="auto"/>
      <w:ind w:left="7240"/>
      <w:rPr>
        <w:sz w:val="18"/>
        <w:szCs w:val="18"/>
      </w:rPr>
    </w:pPr>
    <w:r>
      <w:rPr>
        <w:spacing w:val="-3"/>
        <w:sz w:val="18"/>
        <w:szCs w:val="18"/>
      </w:rPr>
      <w:t>-</w:t>
    </w:r>
    <w:r>
      <w:rPr>
        <w:spacing w:val="8"/>
        <w:sz w:val="18"/>
        <w:szCs w:val="18"/>
      </w:rPr>
      <w:t xml:space="preserve"> </w:t>
    </w:r>
    <w:r>
      <w:rPr>
        <w:spacing w:val="-3"/>
        <w:sz w:val="18"/>
        <w:szCs w:val="18"/>
      </w:rPr>
      <w:t>30</w:t>
    </w:r>
    <w:r>
      <w:rPr>
        <w:spacing w:val="4"/>
        <w:sz w:val="18"/>
        <w:szCs w:val="18"/>
      </w:rPr>
      <w:t xml:space="preserve"> </w:t>
    </w:r>
    <w:r>
      <w:rPr>
        <w:spacing w:val="-3"/>
        <w:sz w:val="18"/>
        <w:szCs w:val="18"/>
      </w:rPr>
      <w:t>-</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C3D70">
    <w:pPr>
      <w:pStyle w:val="2"/>
      <w:spacing w:line="237" w:lineRule="auto"/>
      <w:ind w:left="7240"/>
      <w:rPr>
        <w:sz w:val="18"/>
        <w:szCs w:val="18"/>
      </w:rPr>
    </w:pPr>
    <w:r>
      <w:rPr>
        <w:spacing w:val="-3"/>
        <w:sz w:val="18"/>
        <w:szCs w:val="18"/>
      </w:rPr>
      <w:t>-</w:t>
    </w:r>
    <w:r>
      <w:rPr>
        <w:spacing w:val="8"/>
        <w:sz w:val="18"/>
        <w:szCs w:val="18"/>
      </w:rPr>
      <w:t xml:space="preserve"> </w:t>
    </w:r>
    <w:r>
      <w:rPr>
        <w:spacing w:val="-3"/>
        <w:sz w:val="18"/>
        <w:szCs w:val="18"/>
      </w:rPr>
      <w:t>31</w:t>
    </w:r>
    <w:r>
      <w:rPr>
        <w:spacing w:val="4"/>
        <w:sz w:val="18"/>
        <w:szCs w:val="18"/>
      </w:rPr>
      <w:t xml:space="preserve"> </w:t>
    </w:r>
    <w:r>
      <w:rPr>
        <w:spacing w:val="-3"/>
        <w:sz w:val="18"/>
        <w:szCs w:val="18"/>
      </w:rPr>
      <w:t>-</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DB876">
    <w:pPr>
      <w:pStyle w:val="2"/>
      <w:spacing w:line="237" w:lineRule="auto"/>
      <w:ind w:left="7240"/>
      <w:rPr>
        <w:sz w:val="18"/>
        <w:szCs w:val="18"/>
      </w:rPr>
    </w:pPr>
    <w:r>
      <w:rPr>
        <w:spacing w:val="-3"/>
        <w:sz w:val="18"/>
        <w:szCs w:val="18"/>
      </w:rPr>
      <w:t>-</w:t>
    </w:r>
    <w:r>
      <w:rPr>
        <w:spacing w:val="8"/>
        <w:sz w:val="18"/>
        <w:szCs w:val="18"/>
      </w:rPr>
      <w:t xml:space="preserve"> </w:t>
    </w:r>
    <w:r>
      <w:rPr>
        <w:spacing w:val="-3"/>
        <w:sz w:val="18"/>
        <w:szCs w:val="18"/>
      </w:rPr>
      <w:t>32</w:t>
    </w:r>
    <w:r>
      <w:rPr>
        <w:spacing w:val="4"/>
        <w:sz w:val="18"/>
        <w:szCs w:val="18"/>
      </w:rPr>
      <w:t xml:space="preserve"> </w:t>
    </w:r>
    <w:r>
      <w:rPr>
        <w:spacing w:val="-3"/>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A58265F"/>
    <w:rsid w:val="2F6316D2"/>
    <w:rsid w:val="362B4280"/>
    <w:rsid w:val="488843A0"/>
    <w:rsid w:val="4C4C5AB8"/>
    <w:rsid w:val="5AD20FEA"/>
    <w:rsid w:val="5C67089C"/>
    <w:rsid w:val="72B739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楷体" w:hAnsi="楷体" w:eastAsia="楷体" w:cs="楷体"/>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楷体" w:hAnsi="楷体" w:eastAsia="楷体" w:cs="楷体"/>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5" Type="http://schemas.openxmlformats.org/officeDocument/2006/relationships/fontTable" Target="fontTable.xml"/><Relationship Id="rId34" Type="http://schemas.openxmlformats.org/officeDocument/2006/relationships/theme" Target="theme/theme1.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29</Pages>
  <Words>502</Words>
  <Characters>530</Characters>
  <TotalTime>2</TotalTime>
  <ScaleCrop>false</ScaleCrop>
  <LinksUpToDate>false</LinksUpToDate>
  <CharactersWithSpaces>556</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2026-11-03T10:19:00Z</dcterms:created>
  <dc:creator>Administrator</dc:creator>
  <cp:lastModifiedBy>西噜噜噜噜</cp:lastModifiedBy>
  <dcterms:modified xsi:type="dcterms:W3CDTF">2026-11-05T06:42:56Z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2026-11-05T14:33:22Z</vt:filetime>
  </property>
  <property fmtid="{D5CDD505-2E9C-101B-9397-08002B2CF9AE}" pid="4" name="KSOTemplateDocerSaveRecord">
    <vt:lpwstr>eyJoZGlkIjoiODQ4Nzc1MjA3NWE3NDhmMjUzYWYxMzFhN2JkOTk5N2IiLCJ1c2VySWQiOiI0MDY0MTE3NzUifQ==</vt:lpwstr>
  </property>
  <property fmtid="{D5CDD505-2E9C-101B-9397-08002B2CF9AE}" pid="5" name="KSOProductBuildVer">
    <vt:lpwstr>2052-12.1.0.29161</vt:lpwstr>
  </property>
  <property fmtid="{D5CDD505-2E9C-101B-9397-08002B2CF9AE}" pid="6" name="ICV">
    <vt:lpwstr>3FE5479F811C4586A6DBA8BDECAF38B2_12</vt:lpwstr>
  </property>
</Properties>
</file>