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AE5385">
      <w:pPr>
        <w:spacing w:line="360" w:lineRule="auto"/>
        <w:jc w:val="center"/>
        <w:rPr>
          <w:rFonts w:ascii="宋体" w:hAnsi="宋体" w:cs="楷体"/>
          <w:b/>
          <w:kern w:val="0"/>
          <w:sz w:val="58"/>
          <w:szCs w:val="58"/>
          <w:highlight w:val="none"/>
        </w:rPr>
      </w:pPr>
      <w:bookmarkStart w:id="0" w:name="_Hlk55226932"/>
      <w:bookmarkStart w:id="1" w:name="_Hlk55228965"/>
    </w:p>
    <w:p w14:paraId="7E123A54">
      <w:pPr>
        <w:pStyle w:val="2"/>
        <w:rPr>
          <w:rFonts w:ascii="宋体" w:hAnsi="宋体" w:cs="楷体"/>
          <w:b/>
          <w:kern w:val="0"/>
          <w:sz w:val="58"/>
          <w:szCs w:val="58"/>
          <w:highlight w:val="none"/>
        </w:rPr>
      </w:pPr>
    </w:p>
    <w:p w14:paraId="4388318A">
      <w:pPr>
        <w:rPr>
          <w:highlight w:val="none"/>
        </w:rPr>
      </w:pPr>
    </w:p>
    <w:bookmarkEnd w:id="0"/>
    <w:bookmarkEnd w:id="1"/>
    <w:p w14:paraId="2AFBF2AC">
      <w:pPr>
        <w:spacing w:line="360" w:lineRule="auto"/>
        <w:ind w:left="210" w:leftChars="100"/>
        <w:jc w:val="center"/>
        <w:rPr>
          <w:rFonts w:ascii="宋体" w:hAnsi="宋体" w:cs="楷体"/>
          <w:b/>
          <w:kern w:val="0"/>
          <w:sz w:val="44"/>
          <w:szCs w:val="44"/>
          <w:highlight w:val="none"/>
        </w:rPr>
      </w:pPr>
      <w:r>
        <w:rPr>
          <w:rFonts w:hint="eastAsia" w:ascii="宋体" w:hAnsi="宋体" w:cs="楷体"/>
          <w:b/>
          <w:kern w:val="0"/>
          <w:sz w:val="56"/>
          <w:szCs w:val="56"/>
          <w:highlight w:val="none"/>
        </w:rPr>
        <w:t>大姚云能投新能源开发有限公司</w:t>
      </w:r>
    </w:p>
    <w:p w14:paraId="2ACEC31C">
      <w:pPr>
        <w:spacing w:line="360" w:lineRule="auto"/>
        <w:ind w:left="210" w:leftChars="100"/>
        <w:jc w:val="center"/>
        <w:rPr>
          <w:rFonts w:hint="eastAsia" w:ascii="宋体" w:hAnsi="宋体" w:cs="楷体"/>
          <w:b/>
          <w:kern w:val="0"/>
          <w:sz w:val="56"/>
          <w:szCs w:val="56"/>
          <w:highlight w:val="none"/>
        </w:rPr>
      </w:pPr>
      <w:r>
        <w:rPr>
          <w:rFonts w:hint="eastAsia" w:ascii="宋体" w:hAnsi="宋体" w:cs="楷体"/>
          <w:b/>
          <w:kern w:val="0"/>
          <w:sz w:val="56"/>
          <w:szCs w:val="56"/>
          <w:highlight w:val="none"/>
        </w:rPr>
        <w:t>202</w:t>
      </w:r>
      <w:r>
        <w:rPr>
          <w:rFonts w:hint="eastAsia" w:ascii="宋体" w:hAnsi="宋体" w:cs="楷体"/>
          <w:b/>
          <w:kern w:val="0"/>
          <w:sz w:val="56"/>
          <w:szCs w:val="56"/>
          <w:highlight w:val="none"/>
          <w:lang w:val="en-US" w:eastAsia="zh-CN"/>
        </w:rPr>
        <w:t>6</w:t>
      </w:r>
      <w:r>
        <w:rPr>
          <w:rFonts w:hint="eastAsia" w:ascii="宋体" w:hAnsi="宋体" w:cs="楷体"/>
          <w:b/>
          <w:kern w:val="0"/>
          <w:sz w:val="56"/>
          <w:szCs w:val="56"/>
          <w:highlight w:val="none"/>
        </w:rPr>
        <w:t>年日常维护备件、工器具、</w:t>
      </w:r>
    </w:p>
    <w:p w14:paraId="0F2E5753">
      <w:pPr>
        <w:spacing w:line="360" w:lineRule="auto"/>
        <w:ind w:left="210" w:leftChars="100"/>
        <w:jc w:val="center"/>
        <w:rPr>
          <w:rFonts w:ascii="宋体" w:hAnsi="宋体" w:cs="宋体"/>
          <w:b/>
          <w:sz w:val="44"/>
          <w:szCs w:val="44"/>
          <w:highlight w:val="none"/>
        </w:rPr>
      </w:pPr>
      <w:r>
        <w:rPr>
          <w:rFonts w:hint="eastAsia" w:ascii="宋体" w:hAnsi="宋体" w:cs="楷体"/>
          <w:b/>
          <w:kern w:val="0"/>
          <w:sz w:val="56"/>
          <w:szCs w:val="56"/>
          <w:highlight w:val="none"/>
        </w:rPr>
        <w:t>耗材及应急物资采购项目</w:t>
      </w:r>
    </w:p>
    <w:p w14:paraId="0611B656">
      <w:pPr>
        <w:spacing w:line="360" w:lineRule="auto"/>
        <w:ind w:left="210" w:leftChars="100"/>
        <w:jc w:val="center"/>
        <w:rPr>
          <w:rFonts w:ascii="宋体" w:hAnsi="宋体" w:cs="宋体"/>
          <w:b/>
          <w:sz w:val="44"/>
          <w:szCs w:val="44"/>
          <w:highlight w:val="none"/>
        </w:rPr>
      </w:pPr>
    </w:p>
    <w:p w14:paraId="4BE692B3">
      <w:pPr>
        <w:spacing w:line="360" w:lineRule="auto"/>
        <w:jc w:val="center"/>
        <w:rPr>
          <w:rFonts w:ascii="新宋体" w:hAnsi="新宋体" w:eastAsia="新宋体"/>
          <w:b/>
          <w:bCs/>
          <w:sz w:val="72"/>
          <w:szCs w:val="72"/>
          <w:highlight w:val="none"/>
        </w:rPr>
      </w:pPr>
      <w:r>
        <w:rPr>
          <w:rFonts w:hint="eastAsia" w:ascii="新宋体" w:hAnsi="新宋体" w:eastAsia="新宋体"/>
          <w:b/>
          <w:bCs/>
          <w:sz w:val="72"/>
          <w:szCs w:val="72"/>
          <w:highlight w:val="none"/>
        </w:rPr>
        <w:t>询价采购文件</w:t>
      </w:r>
    </w:p>
    <w:p w14:paraId="607E5456">
      <w:pPr>
        <w:spacing w:line="360" w:lineRule="auto"/>
        <w:jc w:val="center"/>
        <w:rPr>
          <w:rFonts w:ascii="新宋体" w:hAnsi="新宋体" w:eastAsia="新宋体"/>
          <w:b/>
          <w:bCs/>
          <w:sz w:val="32"/>
          <w:szCs w:val="32"/>
          <w:highlight w:val="none"/>
        </w:rPr>
      </w:pPr>
    </w:p>
    <w:p w14:paraId="13E2C9EA">
      <w:pPr>
        <w:spacing w:line="360" w:lineRule="auto"/>
        <w:rPr>
          <w:rFonts w:ascii="新宋体" w:hAnsi="新宋体" w:eastAsia="新宋体"/>
          <w:b/>
          <w:bCs/>
          <w:sz w:val="44"/>
          <w:szCs w:val="36"/>
          <w:highlight w:val="none"/>
        </w:rPr>
      </w:pPr>
    </w:p>
    <w:p w14:paraId="4FC674CA">
      <w:pPr>
        <w:pStyle w:val="22"/>
        <w:ind w:firstLine="883"/>
        <w:rPr>
          <w:rFonts w:ascii="新宋体" w:hAnsi="新宋体" w:eastAsia="新宋体"/>
          <w:sz w:val="44"/>
          <w:szCs w:val="36"/>
          <w:highlight w:val="none"/>
        </w:rPr>
      </w:pPr>
    </w:p>
    <w:p w14:paraId="7508B52E">
      <w:pPr>
        <w:pStyle w:val="22"/>
        <w:ind w:firstLine="883"/>
        <w:rPr>
          <w:rFonts w:ascii="新宋体" w:hAnsi="新宋体" w:eastAsia="新宋体"/>
          <w:sz w:val="44"/>
          <w:szCs w:val="36"/>
          <w:highlight w:val="none"/>
        </w:rPr>
      </w:pPr>
    </w:p>
    <w:p w14:paraId="0859D166">
      <w:pPr>
        <w:spacing w:line="360" w:lineRule="auto"/>
        <w:rPr>
          <w:rFonts w:ascii="宋体" w:hAnsi="宋体"/>
          <w:b/>
          <w:bCs/>
          <w:sz w:val="32"/>
          <w:szCs w:val="32"/>
          <w:highlight w:val="none"/>
        </w:rPr>
      </w:pPr>
    </w:p>
    <w:p w14:paraId="7DD6483B">
      <w:pPr>
        <w:autoSpaceDE w:val="0"/>
        <w:autoSpaceDN w:val="0"/>
        <w:adjustRightInd w:val="0"/>
        <w:spacing w:line="560" w:lineRule="exact"/>
        <w:jc w:val="center"/>
        <w:rPr>
          <w:rFonts w:ascii="宋体" w:hAnsi="宋体"/>
          <w:b/>
          <w:bCs/>
          <w:sz w:val="32"/>
          <w:szCs w:val="32"/>
          <w:highlight w:val="none"/>
        </w:rPr>
      </w:pPr>
      <w:r>
        <w:rPr>
          <w:rFonts w:hint="eastAsia" w:ascii="宋体" w:hAnsi="宋体"/>
          <w:b/>
          <w:bCs/>
          <w:sz w:val="32"/>
          <w:szCs w:val="32"/>
          <w:highlight w:val="none"/>
        </w:rPr>
        <w:t>采购人：大姚云能投新能源开发有限公司</w:t>
      </w:r>
    </w:p>
    <w:p w14:paraId="202334C7">
      <w:pPr>
        <w:spacing w:line="360" w:lineRule="auto"/>
        <w:ind w:firstLine="2891" w:firstLineChars="900"/>
        <w:rPr>
          <w:rFonts w:ascii="宋体" w:hAnsi="宋体"/>
          <w:b/>
          <w:bCs/>
          <w:sz w:val="32"/>
          <w:szCs w:val="32"/>
          <w:highlight w:val="none"/>
        </w:rPr>
      </w:pPr>
    </w:p>
    <w:p w14:paraId="289C1AFC">
      <w:pPr>
        <w:spacing w:line="360" w:lineRule="auto"/>
        <w:ind w:firstLine="2891" w:firstLineChars="900"/>
        <w:rPr>
          <w:rFonts w:ascii="宋体" w:hAnsi="宋体"/>
          <w:b/>
          <w:bCs/>
          <w:sz w:val="32"/>
          <w:szCs w:val="32"/>
          <w:highlight w:val="none"/>
        </w:rPr>
      </w:pPr>
      <w:r>
        <w:rPr>
          <w:rFonts w:hint="eastAsia" w:ascii="宋体" w:hAnsi="宋体"/>
          <w:b/>
          <w:bCs/>
          <w:sz w:val="32"/>
          <w:szCs w:val="32"/>
          <w:highlight w:val="none"/>
        </w:rPr>
        <w:t>日期：二〇二</w:t>
      </w:r>
      <w:r>
        <w:rPr>
          <w:rFonts w:hint="eastAsia" w:ascii="宋体" w:hAnsi="宋体"/>
          <w:b/>
          <w:bCs/>
          <w:sz w:val="32"/>
          <w:szCs w:val="32"/>
          <w:highlight w:val="none"/>
          <w:lang w:val="en-US" w:eastAsia="zh-CN"/>
        </w:rPr>
        <w:t>六</w:t>
      </w:r>
      <w:r>
        <w:rPr>
          <w:rFonts w:hint="eastAsia" w:ascii="宋体" w:hAnsi="宋体"/>
          <w:b/>
          <w:bCs/>
          <w:sz w:val="32"/>
          <w:szCs w:val="32"/>
          <w:highlight w:val="none"/>
        </w:rPr>
        <w:t>年</w:t>
      </w:r>
      <w:r>
        <w:rPr>
          <w:rFonts w:hint="eastAsia" w:ascii="宋体" w:hAnsi="宋体"/>
          <w:b/>
          <w:bCs/>
          <w:sz w:val="32"/>
          <w:szCs w:val="32"/>
          <w:highlight w:val="none"/>
          <w:lang w:val="en-US" w:eastAsia="zh-CN"/>
        </w:rPr>
        <w:t>十一</w:t>
      </w:r>
      <w:r>
        <w:rPr>
          <w:rFonts w:hint="eastAsia" w:ascii="宋体" w:hAnsi="宋体"/>
          <w:b/>
          <w:bCs/>
          <w:sz w:val="32"/>
          <w:szCs w:val="32"/>
          <w:highlight w:val="none"/>
        </w:rPr>
        <w:t>月</w:t>
      </w:r>
    </w:p>
    <w:p w14:paraId="66F75E52">
      <w:pPr>
        <w:widowControl/>
        <w:jc w:val="left"/>
        <w:rPr>
          <w:highlight w:val="none"/>
        </w:rPr>
      </w:pPr>
      <w:r>
        <w:rPr>
          <w:highlight w:val="none"/>
        </w:rPr>
        <w:br w:type="page"/>
      </w:r>
    </w:p>
    <w:p w14:paraId="2BD17EC9">
      <w:pPr>
        <w:jc w:val="center"/>
        <w:rPr>
          <w:rFonts w:ascii="宋体" w:hAnsi="宋体" w:cs="宋体"/>
          <w:b/>
          <w:bCs/>
          <w:sz w:val="44"/>
          <w:szCs w:val="44"/>
          <w:highlight w:val="none"/>
        </w:rPr>
      </w:pPr>
      <w:r>
        <w:rPr>
          <w:rFonts w:hint="eastAsia" w:ascii="宋体" w:hAnsi="宋体" w:cs="宋体"/>
          <w:b/>
          <w:bCs/>
          <w:sz w:val="44"/>
          <w:szCs w:val="44"/>
          <w:highlight w:val="none"/>
        </w:rPr>
        <w:t>目录</w:t>
      </w:r>
    </w:p>
    <w:p w14:paraId="2CB41BC3">
      <w:pPr>
        <w:pStyle w:val="16"/>
        <w:tabs>
          <w:tab w:val="right" w:leader="dot" w:pos="9026"/>
        </w:tabs>
        <w:rPr>
          <w:highlight w:val="none"/>
        </w:rPr>
      </w:pPr>
      <w:r>
        <w:rPr>
          <w:rFonts w:hint="eastAsia" w:ascii="宋体" w:hAnsi="宋体" w:cs="宋体"/>
          <w:b/>
          <w:bCs/>
          <w:color w:val="000000"/>
          <w:sz w:val="32"/>
          <w:szCs w:val="32"/>
          <w:highlight w:val="none"/>
        </w:rPr>
        <w:fldChar w:fldCharType="begin"/>
      </w:r>
      <w:r>
        <w:rPr>
          <w:rFonts w:hint="eastAsia" w:ascii="宋体" w:hAnsi="宋体" w:cs="宋体"/>
          <w:b/>
          <w:bCs/>
          <w:color w:val="000000"/>
          <w:sz w:val="32"/>
          <w:szCs w:val="32"/>
          <w:highlight w:val="none"/>
        </w:rPr>
        <w:instrText xml:space="preserve"> TOC \o "1-3" \h \z \u </w:instrText>
      </w:r>
      <w:r>
        <w:rPr>
          <w:rFonts w:hint="eastAsia" w:ascii="宋体" w:hAnsi="宋体" w:cs="宋体"/>
          <w:b/>
          <w:bCs/>
          <w:color w:val="000000"/>
          <w:sz w:val="32"/>
          <w:szCs w:val="32"/>
          <w:highlight w:val="none"/>
        </w:rPr>
        <w:fldChar w:fldCharType="separate"/>
      </w:r>
      <w:r>
        <w:rPr>
          <w:rFonts w:hint="eastAsia" w:ascii="宋体" w:hAnsi="宋体" w:cs="宋体"/>
          <w:bCs/>
          <w:color w:val="000000"/>
          <w:szCs w:val="32"/>
          <w:highlight w:val="none"/>
          <w:lang w:val="zh-CN"/>
        </w:rPr>
        <w:fldChar w:fldCharType="begin"/>
      </w:r>
      <w:r>
        <w:rPr>
          <w:rFonts w:hint="eastAsia" w:ascii="宋体" w:hAnsi="宋体" w:cs="宋体"/>
          <w:bCs/>
          <w:szCs w:val="32"/>
          <w:highlight w:val="none"/>
          <w:lang w:val="zh-CN"/>
        </w:rPr>
        <w:instrText xml:space="preserve"> HYPERLINK \l _Toc25805 </w:instrText>
      </w:r>
      <w:r>
        <w:rPr>
          <w:rFonts w:hint="eastAsia" w:ascii="宋体" w:hAnsi="宋体" w:cs="宋体"/>
          <w:bCs/>
          <w:szCs w:val="32"/>
          <w:highlight w:val="none"/>
          <w:lang w:val="zh-CN"/>
        </w:rPr>
        <w:fldChar w:fldCharType="separate"/>
      </w:r>
      <w:r>
        <w:rPr>
          <w:rFonts w:hint="eastAsia" w:ascii="宋体" w:hAnsi="宋体"/>
          <w:highlight w:val="none"/>
        </w:rPr>
        <w:t>第一章  采购公告</w:t>
      </w:r>
      <w:r>
        <w:rPr>
          <w:highlight w:val="none"/>
        </w:rPr>
        <w:tab/>
      </w:r>
      <w:r>
        <w:rPr>
          <w:highlight w:val="none"/>
        </w:rPr>
        <w:fldChar w:fldCharType="begin"/>
      </w:r>
      <w:r>
        <w:rPr>
          <w:highlight w:val="none"/>
        </w:rPr>
        <w:instrText xml:space="preserve"> PAGEREF _Toc25805 \h </w:instrText>
      </w:r>
      <w:r>
        <w:rPr>
          <w:highlight w:val="none"/>
        </w:rPr>
        <w:fldChar w:fldCharType="separate"/>
      </w:r>
      <w:r>
        <w:rPr>
          <w:highlight w:val="none"/>
        </w:rPr>
        <w:t>3</w:t>
      </w:r>
      <w:r>
        <w:rPr>
          <w:highlight w:val="none"/>
        </w:rPr>
        <w:fldChar w:fldCharType="end"/>
      </w:r>
      <w:r>
        <w:rPr>
          <w:rFonts w:hint="eastAsia" w:ascii="宋体" w:hAnsi="宋体" w:cs="宋体"/>
          <w:bCs/>
          <w:color w:val="000000"/>
          <w:szCs w:val="32"/>
          <w:highlight w:val="none"/>
          <w:lang w:val="zh-CN"/>
        </w:rPr>
        <w:fldChar w:fldCharType="end"/>
      </w:r>
    </w:p>
    <w:p w14:paraId="08292619">
      <w:pPr>
        <w:pStyle w:val="16"/>
        <w:tabs>
          <w:tab w:val="right" w:leader="dot" w:pos="9026"/>
        </w:tabs>
        <w:rPr>
          <w:highlight w:val="none"/>
        </w:rPr>
      </w:pPr>
      <w:r>
        <w:rPr>
          <w:rFonts w:hint="eastAsia" w:ascii="宋体" w:hAnsi="宋体" w:cs="宋体"/>
          <w:bCs/>
          <w:color w:val="000000"/>
          <w:szCs w:val="32"/>
          <w:highlight w:val="none"/>
          <w:lang w:val="zh-CN"/>
        </w:rPr>
        <w:fldChar w:fldCharType="begin"/>
      </w:r>
      <w:r>
        <w:rPr>
          <w:rFonts w:hint="eastAsia" w:ascii="宋体" w:hAnsi="宋体" w:cs="宋体"/>
          <w:bCs/>
          <w:szCs w:val="32"/>
          <w:highlight w:val="none"/>
          <w:lang w:val="zh-CN"/>
        </w:rPr>
        <w:instrText xml:space="preserve"> HYPERLINK \l _Toc2439 </w:instrText>
      </w:r>
      <w:r>
        <w:rPr>
          <w:rFonts w:hint="eastAsia" w:ascii="宋体" w:hAnsi="宋体" w:cs="宋体"/>
          <w:bCs/>
          <w:szCs w:val="32"/>
          <w:highlight w:val="none"/>
          <w:lang w:val="zh-CN"/>
        </w:rPr>
        <w:fldChar w:fldCharType="separate"/>
      </w:r>
      <w:r>
        <w:rPr>
          <w:rFonts w:hint="eastAsia" w:ascii="宋体" w:hAnsi="宋体"/>
          <w:highlight w:val="none"/>
        </w:rPr>
        <w:t>第二章  供应商须知前附表</w:t>
      </w:r>
      <w:r>
        <w:rPr>
          <w:highlight w:val="none"/>
        </w:rPr>
        <w:tab/>
      </w:r>
      <w:r>
        <w:rPr>
          <w:highlight w:val="none"/>
        </w:rPr>
        <w:fldChar w:fldCharType="begin"/>
      </w:r>
      <w:r>
        <w:rPr>
          <w:highlight w:val="none"/>
        </w:rPr>
        <w:instrText xml:space="preserve"> PAGEREF _Toc2439 \h </w:instrText>
      </w:r>
      <w:r>
        <w:rPr>
          <w:highlight w:val="none"/>
        </w:rPr>
        <w:fldChar w:fldCharType="separate"/>
      </w:r>
      <w:r>
        <w:rPr>
          <w:highlight w:val="none"/>
        </w:rPr>
        <w:t>8</w:t>
      </w:r>
      <w:r>
        <w:rPr>
          <w:highlight w:val="none"/>
        </w:rPr>
        <w:fldChar w:fldCharType="end"/>
      </w:r>
      <w:r>
        <w:rPr>
          <w:rFonts w:hint="eastAsia" w:ascii="宋体" w:hAnsi="宋体" w:cs="宋体"/>
          <w:bCs/>
          <w:color w:val="000000"/>
          <w:szCs w:val="32"/>
          <w:highlight w:val="none"/>
          <w:lang w:val="zh-CN"/>
        </w:rPr>
        <w:fldChar w:fldCharType="end"/>
      </w:r>
    </w:p>
    <w:p w14:paraId="7FFB897C">
      <w:pPr>
        <w:pStyle w:val="16"/>
        <w:tabs>
          <w:tab w:val="right" w:leader="dot" w:pos="9026"/>
        </w:tabs>
        <w:rPr>
          <w:highlight w:val="none"/>
        </w:rPr>
      </w:pPr>
      <w:r>
        <w:rPr>
          <w:rFonts w:hint="eastAsia" w:ascii="宋体" w:hAnsi="宋体" w:cs="宋体"/>
          <w:bCs/>
          <w:color w:val="000000"/>
          <w:szCs w:val="32"/>
          <w:highlight w:val="none"/>
          <w:lang w:val="zh-CN"/>
        </w:rPr>
        <w:fldChar w:fldCharType="begin"/>
      </w:r>
      <w:r>
        <w:rPr>
          <w:rFonts w:hint="eastAsia" w:ascii="宋体" w:hAnsi="宋体" w:cs="宋体"/>
          <w:bCs/>
          <w:szCs w:val="32"/>
          <w:highlight w:val="none"/>
          <w:lang w:val="zh-CN"/>
        </w:rPr>
        <w:instrText xml:space="preserve"> HYPERLINK \l _Toc8681 </w:instrText>
      </w:r>
      <w:r>
        <w:rPr>
          <w:rFonts w:hint="eastAsia" w:ascii="宋体" w:hAnsi="宋体" w:cs="宋体"/>
          <w:bCs/>
          <w:szCs w:val="32"/>
          <w:highlight w:val="none"/>
          <w:lang w:val="zh-CN"/>
        </w:rPr>
        <w:fldChar w:fldCharType="separate"/>
      </w:r>
      <w:r>
        <w:rPr>
          <w:rFonts w:hint="eastAsia" w:ascii="宋体" w:hAnsi="宋体"/>
          <w:highlight w:val="none"/>
        </w:rPr>
        <w:t>第三章  合同条款及格式</w:t>
      </w:r>
      <w:r>
        <w:rPr>
          <w:highlight w:val="none"/>
        </w:rPr>
        <w:tab/>
      </w:r>
      <w:r>
        <w:rPr>
          <w:highlight w:val="none"/>
        </w:rPr>
        <w:fldChar w:fldCharType="begin"/>
      </w:r>
      <w:r>
        <w:rPr>
          <w:highlight w:val="none"/>
        </w:rPr>
        <w:instrText xml:space="preserve"> PAGEREF _Toc8681 \h </w:instrText>
      </w:r>
      <w:r>
        <w:rPr>
          <w:highlight w:val="none"/>
        </w:rPr>
        <w:fldChar w:fldCharType="separate"/>
      </w:r>
      <w:r>
        <w:rPr>
          <w:highlight w:val="none"/>
        </w:rPr>
        <w:t>10</w:t>
      </w:r>
      <w:r>
        <w:rPr>
          <w:highlight w:val="none"/>
        </w:rPr>
        <w:fldChar w:fldCharType="end"/>
      </w:r>
      <w:r>
        <w:rPr>
          <w:rFonts w:hint="eastAsia" w:ascii="宋体" w:hAnsi="宋体" w:cs="宋体"/>
          <w:bCs/>
          <w:color w:val="000000"/>
          <w:szCs w:val="32"/>
          <w:highlight w:val="none"/>
          <w:lang w:val="zh-CN"/>
        </w:rPr>
        <w:fldChar w:fldCharType="end"/>
      </w:r>
    </w:p>
    <w:p w14:paraId="64837C7D">
      <w:pPr>
        <w:pStyle w:val="11"/>
        <w:tabs>
          <w:tab w:val="right" w:leader="dot" w:pos="9026"/>
        </w:tabs>
        <w:rPr>
          <w:highlight w:val="none"/>
        </w:rPr>
      </w:pPr>
      <w:r>
        <w:rPr>
          <w:rFonts w:hint="eastAsia" w:ascii="宋体" w:hAnsi="宋体" w:cs="宋体"/>
          <w:bCs/>
          <w:color w:val="000000"/>
          <w:szCs w:val="32"/>
          <w:highlight w:val="none"/>
          <w:lang w:val="zh-CN"/>
        </w:rPr>
        <w:fldChar w:fldCharType="begin"/>
      </w:r>
      <w:r>
        <w:rPr>
          <w:rFonts w:hint="eastAsia" w:ascii="宋体" w:hAnsi="宋体" w:cs="宋体"/>
          <w:bCs/>
          <w:szCs w:val="32"/>
          <w:highlight w:val="none"/>
          <w:lang w:val="zh-CN"/>
        </w:rPr>
        <w:instrText xml:space="preserve"> HYPERLINK \l _Toc27965 </w:instrText>
      </w:r>
      <w:r>
        <w:rPr>
          <w:rFonts w:hint="eastAsia" w:ascii="宋体" w:hAnsi="宋体" w:cs="宋体"/>
          <w:bCs/>
          <w:szCs w:val="32"/>
          <w:highlight w:val="none"/>
          <w:lang w:val="zh-CN"/>
        </w:rPr>
        <w:fldChar w:fldCharType="separate"/>
      </w:r>
      <w:r>
        <w:rPr>
          <w:rFonts w:hint="eastAsia" w:ascii="宋体" w:hAnsi="宋体" w:cs="宋体"/>
          <w:bCs/>
          <w:szCs w:val="24"/>
          <w:highlight w:val="none"/>
        </w:rPr>
        <w:t>附件1.2026年日常维护备件、工器具、耗材及应急物资采购清单</w:t>
      </w:r>
      <w:r>
        <w:rPr>
          <w:highlight w:val="none"/>
        </w:rPr>
        <w:tab/>
      </w:r>
      <w:r>
        <w:rPr>
          <w:highlight w:val="none"/>
        </w:rPr>
        <w:fldChar w:fldCharType="begin"/>
      </w:r>
      <w:r>
        <w:rPr>
          <w:highlight w:val="none"/>
        </w:rPr>
        <w:instrText xml:space="preserve"> PAGEREF _Toc27965 \h </w:instrText>
      </w:r>
      <w:r>
        <w:rPr>
          <w:highlight w:val="none"/>
        </w:rPr>
        <w:fldChar w:fldCharType="separate"/>
      </w:r>
      <w:r>
        <w:rPr>
          <w:highlight w:val="none"/>
        </w:rPr>
        <w:t>22</w:t>
      </w:r>
      <w:r>
        <w:rPr>
          <w:highlight w:val="none"/>
        </w:rPr>
        <w:fldChar w:fldCharType="end"/>
      </w:r>
      <w:r>
        <w:rPr>
          <w:rFonts w:hint="eastAsia" w:ascii="宋体" w:hAnsi="宋体" w:cs="宋体"/>
          <w:bCs/>
          <w:color w:val="000000"/>
          <w:szCs w:val="32"/>
          <w:highlight w:val="none"/>
          <w:lang w:val="zh-CN"/>
        </w:rPr>
        <w:fldChar w:fldCharType="end"/>
      </w:r>
    </w:p>
    <w:p w14:paraId="2F914FCC">
      <w:pPr>
        <w:pStyle w:val="11"/>
        <w:tabs>
          <w:tab w:val="right" w:leader="dot" w:pos="9026"/>
        </w:tabs>
        <w:rPr>
          <w:highlight w:val="none"/>
        </w:rPr>
      </w:pPr>
      <w:r>
        <w:rPr>
          <w:rFonts w:hint="eastAsia" w:ascii="宋体" w:hAnsi="宋体" w:cs="宋体"/>
          <w:bCs/>
          <w:color w:val="000000"/>
          <w:szCs w:val="32"/>
          <w:highlight w:val="none"/>
          <w:lang w:val="zh-CN"/>
        </w:rPr>
        <w:fldChar w:fldCharType="begin"/>
      </w:r>
      <w:r>
        <w:rPr>
          <w:rFonts w:hint="eastAsia" w:ascii="宋体" w:hAnsi="宋体" w:cs="宋体"/>
          <w:bCs/>
          <w:szCs w:val="32"/>
          <w:highlight w:val="none"/>
          <w:lang w:val="zh-CN"/>
        </w:rPr>
        <w:instrText xml:space="preserve"> HYPERLINK \l _Toc3832 </w:instrText>
      </w:r>
      <w:r>
        <w:rPr>
          <w:rFonts w:hint="eastAsia" w:ascii="宋体" w:hAnsi="宋体" w:cs="宋体"/>
          <w:bCs/>
          <w:szCs w:val="32"/>
          <w:highlight w:val="none"/>
          <w:lang w:val="zh-CN"/>
        </w:rPr>
        <w:fldChar w:fldCharType="separate"/>
      </w:r>
      <w:r>
        <w:rPr>
          <w:rFonts w:hint="eastAsia" w:ascii="宋体" w:hAnsi="宋体" w:cs="宋体"/>
          <w:bCs/>
          <w:szCs w:val="24"/>
          <w:highlight w:val="none"/>
        </w:rPr>
        <w:t>附件2.廉洁协议书</w:t>
      </w:r>
      <w:r>
        <w:rPr>
          <w:highlight w:val="none"/>
        </w:rPr>
        <w:tab/>
      </w:r>
      <w:r>
        <w:rPr>
          <w:highlight w:val="none"/>
        </w:rPr>
        <w:fldChar w:fldCharType="begin"/>
      </w:r>
      <w:r>
        <w:rPr>
          <w:highlight w:val="none"/>
        </w:rPr>
        <w:instrText xml:space="preserve"> PAGEREF _Toc3832 \h </w:instrText>
      </w:r>
      <w:r>
        <w:rPr>
          <w:highlight w:val="none"/>
        </w:rPr>
        <w:fldChar w:fldCharType="separate"/>
      </w:r>
      <w:r>
        <w:rPr>
          <w:highlight w:val="none"/>
        </w:rPr>
        <w:t>23</w:t>
      </w:r>
      <w:r>
        <w:rPr>
          <w:highlight w:val="none"/>
        </w:rPr>
        <w:fldChar w:fldCharType="end"/>
      </w:r>
      <w:r>
        <w:rPr>
          <w:rFonts w:hint="eastAsia" w:ascii="宋体" w:hAnsi="宋体" w:cs="宋体"/>
          <w:bCs/>
          <w:color w:val="000000"/>
          <w:szCs w:val="32"/>
          <w:highlight w:val="none"/>
          <w:lang w:val="zh-CN"/>
        </w:rPr>
        <w:fldChar w:fldCharType="end"/>
      </w:r>
    </w:p>
    <w:p w14:paraId="60A0D836">
      <w:pPr>
        <w:pStyle w:val="16"/>
        <w:tabs>
          <w:tab w:val="right" w:leader="dot" w:pos="9026"/>
        </w:tabs>
        <w:rPr>
          <w:highlight w:val="none"/>
        </w:rPr>
      </w:pPr>
      <w:r>
        <w:rPr>
          <w:rFonts w:hint="eastAsia" w:ascii="宋体" w:hAnsi="宋体" w:cs="宋体"/>
          <w:bCs/>
          <w:color w:val="000000"/>
          <w:szCs w:val="32"/>
          <w:highlight w:val="none"/>
          <w:lang w:val="zh-CN"/>
        </w:rPr>
        <w:fldChar w:fldCharType="begin"/>
      </w:r>
      <w:r>
        <w:rPr>
          <w:rFonts w:hint="eastAsia" w:ascii="宋体" w:hAnsi="宋体" w:cs="宋体"/>
          <w:bCs/>
          <w:szCs w:val="32"/>
          <w:highlight w:val="none"/>
          <w:lang w:val="zh-CN"/>
        </w:rPr>
        <w:instrText xml:space="preserve"> HYPERLINK \l _Toc11668 </w:instrText>
      </w:r>
      <w:r>
        <w:rPr>
          <w:rFonts w:hint="eastAsia" w:ascii="宋体" w:hAnsi="宋体" w:cs="宋体"/>
          <w:bCs/>
          <w:szCs w:val="32"/>
          <w:highlight w:val="none"/>
          <w:lang w:val="zh-CN"/>
        </w:rPr>
        <w:fldChar w:fldCharType="separate"/>
      </w:r>
      <w:r>
        <w:rPr>
          <w:rFonts w:hint="eastAsia" w:ascii="宋体" w:hAnsi="宋体"/>
          <w:highlight w:val="none"/>
        </w:rPr>
        <w:t>第四章  询价响应文件格式</w:t>
      </w:r>
      <w:r>
        <w:rPr>
          <w:highlight w:val="none"/>
        </w:rPr>
        <w:tab/>
      </w:r>
      <w:r>
        <w:rPr>
          <w:highlight w:val="none"/>
        </w:rPr>
        <w:fldChar w:fldCharType="begin"/>
      </w:r>
      <w:r>
        <w:rPr>
          <w:highlight w:val="none"/>
        </w:rPr>
        <w:instrText xml:space="preserve"> PAGEREF _Toc11668 \h </w:instrText>
      </w:r>
      <w:r>
        <w:rPr>
          <w:highlight w:val="none"/>
        </w:rPr>
        <w:fldChar w:fldCharType="separate"/>
      </w:r>
      <w:r>
        <w:rPr>
          <w:highlight w:val="none"/>
        </w:rPr>
        <w:t>25</w:t>
      </w:r>
      <w:r>
        <w:rPr>
          <w:highlight w:val="none"/>
        </w:rPr>
        <w:fldChar w:fldCharType="end"/>
      </w:r>
      <w:r>
        <w:rPr>
          <w:rFonts w:hint="eastAsia" w:ascii="宋体" w:hAnsi="宋体" w:cs="宋体"/>
          <w:bCs/>
          <w:color w:val="000000"/>
          <w:szCs w:val="32"/>
          <w:highlight w:val="none"/>
          <w:lang w:val="zh-CN"/>
        </w:rPr>
        <w:fldChar w:fldCharType="end"/>
      </w:r>
    </w:p>
    <w:p w14:paraId="42C309D2">
      <w:pPr>
        <w:pStyle w:val="18"/>
        <w:tabs>
          <w:tab w:val="right" w:leader="dot" w:pos="9026"/>
        </w:tabs>
        <w:rPr>
          <w:highlight w:val="none"/>
        </w:rPr>
      </w:pPr>
      <w:r>
        <w:rPr>
          <w:rFonts w:hint="eastAsia" w:ascii="宋体" w:hAnsi="宋体" w:cs="宋体"/>
          <w:bCs/>
          <w:color w:val="000000"/>
          <w:szCs w:val="32"/>
          <w:highlight w:val="none"/>
          <w:lang w:val="zh-CN"/>
        </w:rPr>
        <w:fldChar w:fldCharType="begin"/>
      </w:r>
      <w:r>
        <w:rPr>
          <w:rFonts w:hint="eastAsia" w:ascii="宋体" w:hAnsi="宋体" w:cs="宋体"/>
          <w:bCs/>
          <w:szCs w:val="32"/>
          <w:highlight w:val="none"/>
          <w:lang w:val="zh-CN"/>
        </w:rPr>
        <w:instrText xml:space="preserve"> HYPERLINK \l _Toc12936 </w:instrText>
      </w:r>
      <w:r>
        <w:rPr>
          <w:rFonts w:hint="eastAsia" w:ascii="宋体" w:hAnsi="宋体" w:cs="宋体"/>
          <w:bCs/>
          <w:szCs w:val="32"/>
          <w:highlight w:val="none"/>
          <w:lang w:val="zh-CN"/>
        </w:rPr>
        <w:fldChar w:fldCharType="separate"/>
      </w:r>
      <w:r>
        <w:rPr>
          <w:rFonts w:hint="eastAsia" w:ascii="宋体" w:hAnsi="宋体" w:eastAsia="宋体" w:cs="宋体"/>
          <w:b w:val="0"/>
          <w:bCs w:val="0"/>
          <w:szCs w:val="20"/>
          <w:highlight w:val="none"/>
        </w:rPr>
        <w:t>一、报价一览表</w:t>
      </w:r>
      <w:r>
        <w:rPr>
          <w:highlight w:val="none"/>
        </w:rPr>
        <w:tab/>
      </w:r>
      <w:r>
        <w:rPr>
          <w:highlight w:val="none"/>
        </w:rPr>
        <w:fldChar w:fldCharType="begin"/>
      </w:r>
      <w:r>
        <w:rPr>
          <w:highlight w:val="none"/>
        </w:rPr>
        <w:instrText xml:space="preserve"> PAGEREF _Toc12936 \h </w:instrText>
      </w:r>
      <w:r>
        <w:rPr>
          <w:highlight w:val="none"/>
        </w:rPr>
        <w:fldChar w:fldCharType="separate"/>
      </w:r>
      <w:r>
        <w:rPr>
          <w:highlight w:val="none"/>
        </w:rPr>
        <w:t>26</w:t>
      </w:r>
      <w:r>
        <w:rPr>
          <w:highlight w:val="none"/>
        </w:rPr>
        <w:fldChar w:fldCharType="end"/>
      </w:r>
      <w:r>
        <w:rPr>
          <w:rFonts w:hint="eastAsia" w:ascii="宋体" w:hAnsi="宋体" w:cs="宋体"/>
          <w:bCs/>
          <w:color w:val="000000"/>
          <w:szCs w:val="32"/>
          <w:highlight w:val="none"/>
          <w:lang w:val="zh-CN"/>
        </w:rPr>
        <w:fldChar w:fldCharType="end"/>
      </w:r>
    </w:p>
    <w:p w14:paraId="3CA61071">
      <w:pPr>
        <w:pStyle w:val="18"/>
        <w:tabs>
          <w:tab w:val="right" w:leader="dot" w:pos="9026"/>
        </w:tabs>
        <w:rPr>
          <w:highlight w:val="none"/>
        </w:rPr>
      </w:pPr>
      <w:r>
        <w:rPr>
          <w:rFonts w:hint="eastAsia" w:ascii="宋体" w:hAnsi="宋体" w:cs="宋体"/>
          <w:bCs/>
          <w:color w:val="000000"/>
          <w:szCs w:val="32"/>
          <w:highlight w:val="none"/>
          <w:lang w:val="zh-CN"/>
        </w:rPr>
        <w:fldChar w:fldCharType="begin"/>
      </w:r>
      <w:r>
        <w:rPr>
          <w:rFonts w:hint="eastAsia" w:ascii="宋体" w:hAnsi="宋体" w:cs="宋体"/>
          <w:bCs/>
          <w:szCs w:val="32"/>
          <w:highlight w:val="none"/>
          <w:lang w:val="zh-CN"/>
        </w:rPr>
        <w:instrText xml:space="preserve"> HYPERLINK \l _Toc31939 </w:instrText>
      </w:r>
      <w:r>
        <w:rPr>
          <w:rFonts w:hint="eastAsia" w:ascii="宋体" w:hAnsi="宋体" w:cs="宋体"/>
          <w:bCs/>
          <w:szCs w:val="32"/>
          <w:highlight w:val="none"/>
          <w:lang w:val="zh-CN"/>
        </w:rPr>
        <w:fldChar w:fldCharType="separate"/>
      </w:r>
      <w:r>
        <w:rPr>
          <w:rFonts w:hint="eastAsia"/>
          <w:highlight w:val="none"/>
        </w:rPr>
        <w:t>二、</w:t>
      </w:r>
      <w:r>
        <w:rPr>
          <w:rFonts w:hint="eastAsia" w:ascii="宋体" w:hAnsi="宋体"/>
          <w:highlight w:val="none"/>
        </w:rPr>
        <w:t>承诺</w:t>
      </w:r>
      <w:r>
        <w:rPr>
          <w:rFonts w:hint="eastAsia"/>
          <w:highlight w:val="none"/>
        </w:rPr>
        <w:t>函</w:t>
      </w:r>
      <w:r>
        <w:rPr>
          <w:highlight w:val="none"/>
        </w:rPr>
        <w:tab/>
      </w:r>
      <w:r>
        <w:rPr>
          <w:highlight w:val="none"/>
        </w:rPr>
        <w:fldChar w:fldCharType="begin"/>
      </w:r>
      <w:r>
        <w:rPr>
          <w:highlight w:val="none"/>
        </w:rPr>
        <w:instrText xml:space="preserve"> PAGEREF _Toc31939 \h </w:instrText>
      </w:r>
      <w:r>
        <w:rPr>
          <w:highlight w:val="none"/>
        </w:rPr>
        <w:fldChar w:fldCharType="separate"/>
      </w:r>
      <w:r>
        <w:rPr>
          <w:highlight w:val="none"/>
        </w:rPr>
        <w:t>33</w:t>
      </w:r>
      <w:r>
        <w:rPr>
          <w:highlight w:val="none"/>
        </w:rPr>
        <w:fldChar w:fldCharType="end"/>
      </w:r>
      <w:r>
        <w:rPr>
          <w:rFonts w:hint="eastAsia" w:ascii="宋体" w:hAnsi="宋体" w:cs="宋体"/>
          <w:bCs/>
          <w:color w:val="000000"/>
          <w:szCs w:val="32"/>
          <w:highlight w:val="none"/>
          <w:lang w:val="zh-CN"/>
        </w:rPr>
        <w:fldChar w:fldCharType="end"/>
      </w:r>
    </w:p>
    <w:p w14:paraId="7726844A">
      <w:pPr>
        <w:pStyle w:val="18"/>
        <w:tabs>
          <w:tab w:val="right" w:leader="dot" w:pos="9026"/>
        </w:tabs>
        <w:rPr>
          <w:highlight w:val="none"/>
        </w:rPr>
      </w:pPr>
      <w:r>
        <w:rPr>
          <w:rFonts w:hint="eastAsia" w:ascii="宋体" w:hAnsi="宋体" w:cs="宋体"/>
          <w:bCs/>
          <w:color w:val="000000"/>
          <w:szCs w:val="32"/>
          <w:highlight w:val="none"/>
          <w:lang w:val="zh-CN"/>
        </w:rPr>
        <w:fldChar w:fldCharType="begin"/>
      </w:r>
      <w:r>
        <w:rPr>
          <w:rFonts w:hint="eastAsia" w:ascii="宋体" w:hAnsi="宋体" w:cs="宋体"/>
          <w:bCs/>
          <w:szCs w:val="32"/>
          <w:highlight w:val="none"/>
          <w:lang w:val="zh-CN"/>
        </w:rPr>
        <w:instrText xml:space="preserve"> HYPERLINK \l _Toc24699 </w:instrText>
      </w:r>
      <w:r>
        <w:rPr>
          <w:rFonts w:hint="eastAsia" w:ascii="宋体" w:hAnsi="宋体" w:cs="宋体"/>
          <w:bCs/>
          <w:szCs w:val="32"/>
          <w:highlight w:val="none"/>
          <w:lang w:val="zh-CN"/>
        </w:rPr>
        <w:fldChar w:fldCharType="separate"/>
      </w:r>
      <w:r>
        <w:rPr>
          <w:rFonts w:hint="eastAsia"/>
          <w:highlight w:val="none"/>
        </w:rPr>
        <w:t>三、法定代表人身份证明书</w:t>
      </w:r>
      <w:r>
        <w:rPr>
          <w:highlight w:val="none"/>
        </w:rPr>
        <w:tab/>
      </w:r>
      <w:r>
        <w:rPr>
          <w:highlight w:val="none"/>
        </w:rPr>
        <w:fldChar w:fldCharType="begin"/>
      </w:r>
      <w:r>
        <w:rPr>
          <w:highlight w:val="none"/>
        </w:rPr>
        <w:instrText xml:space="preserve"> PAGEREF _Toc24699 \h </w:instrText>
      </w:r>
      <w:r>
        <w:rPr>
          <w:highlight w:val="none"/>
        </w:rPr>
        <w:fldChar w:fldCharType="separate"/>
      </w:r>
      <w:r>
        <w:rPr>
          <w:highlight w:val="none"/>
        </w:rPr>
        <w:t>34</w:t>
      </w:r>
      <w:r>
        <w:rPr>
          <w:highlight w:val="none"/>
        </w:rPr>
        <w:fldChar w:fldCharType="end"/>
      </w:r>
      <w:r>
        <w:rPr>
          <w:rFonts w:hint="eastAsia" w:ascii="宋体" w:hAnsi="宋体" w:cs="宋体"/>
          <w:bCs/>
          <w:color w:val="000000"/>
          <w:szCs w:val="32"/>
          <w:highlight w:val="none"/>
          <w:lang w:val="zh-CN"/>
        </w:rPr>
        <w:fldChar w:fldCharType="end"/>
      </w:r>
    </w:p>
    <w:p w14:paraId="36B837E8">
      <w:pPr>
        <w:pStyle w:val="18"/>
        <w:tabs>
          <w:tab w:val="right" w:leader="dot" w:pos="9026"/>
        </w:tabs>
        <w:rPr>
          <w:highlight w:val="none"/>
        </w:rPr>
      </w:pPr>
      <w:r>
        <w:rPr>
          <w:rFonts w:hint="eastAsia" w:ascii="宋体" w:hAnsi="宋体" w:cs="宋体"/>
          <w:bCs/>
          <w:color w:val="000000"/>
          <w:szCs w:val="32"/>
          <w:highlight w:val="none"/>
          <w:lang w:val="zh-CN"/>
        </w:rPr>
        <w:fldChar w:fldCharType="begin"/>
      </w:r>
      <w:r>
        <w:rPr>
          <w:rFonts w:hint="eastAsia" w:ascii="宋体" w:hAnsi="宋体" w:cs="宋体"/>
          <w:bCs/>
          <w:szCs w:val="32"/>
          <w:highlight w:val="none"/>
          <w:lang w:val="zh-CN"/>
        </w:rPr>
        <w:instrText xml:space="preserve"> HYPERLINK \l _Toc17673 </w:instrText>
      </w:r>
      <w:r>
        <w:rPr>
          <w:rFonts w:hint="eastAsia" w:ascii="宋体" w:hAnsi="宋体" w:cs="宋体"/>
          <w:bCs/>
          <w:szCs w:val="32"/>
          <w:highlight w:val="none"/>
          <w:lang w:val="zh-CN"/>
        </w:rPr>
        <w:fldChar w:fldCharType="separate"/>
      </w:r>
      <w:r>
        <w:rPr>
          <w:rFonts w:hint="eastAsia"/>
          <w:highlight w:val="none"/>
        </w:rPr>
        <w:t>四、法定代表人授权委托书</w:t>
      </w:r>
      <w:r>
        <w:rPr>
          <w:highlight w:val="none"/>
        </w:rPr>
        <w:tab/>
      </w:r>
      <w:r>
        <w:rPr>
          <w:highlight w:val="none"/>
        </w:rPr>
        <w:fldChar w:fldCharType="begin"/>
      </w:r>
      <w:r>
        <w:rPr>
          <w:highlight w:val="none"/>
        </w:rPr>
        <w:instrText xml:space="preserve"> PAGEREF _Toc17673 \h </w:instrText>
      </w:r>
      <w:r>
        <w:rPr>
          <w:highlight w:val="none"/>
        </w:rPr>
        <w:fldChar w:fldCharType="separate"/>
      </w:r>
      <w:r>
        <w:rPr>
          <w:highlight w:val="none"/>
        </w:rPr>
        <w:t>35</w:t>
      </w:r>
      <w:r>
        <w:rPr>
          <w:highlight w:val="none"/>
        </w:rPr>
        <w:fldChar w:fldCharType="end"/>
      </w:r>
      <w:r>
        <w:rPr>
          <w:rFonts w:hint="eastAsia" w:ascii="宋体" w:hAnsi="宋体" w:cs="宋体"/>
          <w:bCs/>
          <w:color w:val="000000"/>
          <w:szCs w:val="32"/>
          <w:highlight w:val="none"/>
          <w:lang w:val="zh-CN"/>
        </w:rPr>
        <w:fldChar w:fldCharType="end"/>
      </w:r>
    </w:p>
    <w:p w14:paraId="2914B721">
      <w:pPr>
        <w:pStyle w:val="18"/>
        <w:tabs>
          <w:tab w:val="right" w:leader="dot" w:pos="9026"/>
        </w:tabs>
        <w:rPr>
          <w:highlight w:val="none"/>
        </w:rPr>
      </w:pPr>
      <w:r>
        <w:rPr>
          <w:rFonts w:hint="eastAsia" w:ascii="宋体" w:hAnsi="宋体" w:cs="宋体"/>
          <w:bCs/>
          <w:color w:val="000000"/>
          <w:szCs w:val="32"/>
          <w:highlight w:val="none"/>
          <w:lang w:val="zh-CN"/>
        </w:rPr>
        <w:fldChar w:fldCharType="begin"/>
      </w:r>
      <w:r>
        <w:rPr>
          <w:rFonts w:hint="eastAsia" w:ascii="宋体" w:hAnsi="宋体" w:cs="宋体"/>
          <w:bCs/>
          <w:szCs w:val="32"/>
          <w:highlight w:val="none"/>
          <w:lang w:val="zh-CN"/>
        </w:rPr>
        <w:instrText xml:space="preserve"> HYPERLINK \l _Toc9070 </w:instrText>
      </w:r>
      <w:r>
        <w:rPr>
          <w:rFonts w:hint="eastAsia" w:ascii="宋体" w:hAnsi="宋体" w:cs="宋体"/>
          <w:bCs/>
          <w:szCs w:val="32"/>
          <w:highlight w:val="none"/>
          <w:lang w:val="zh-CN"/>
        </w:rPr>
        <w:fldChar w:fldCharType="separate"/>
      </w:r>
      <w:r>
        <w:rPr>
          <w:rFonts w:hint="eastAsia"/>
          <w:highlight w:val="none"/>
        </w:rPr>
        <w:t>五、其它资料</w:t>
      </w:r>
      <w:r>
        <w:rPr>
          <w:highlight w:val="none"/>
        </w:rPr>
        <w:tab/>
      </w:r>
      <w:r>
        <w:rPr>
          <w:highlight w:val="none"/>
        </w:rPr>
        <w:fldChar w:fldCharType="begin"/>
      </w:r>
      <w:r>
        <w:rPr>
          <w:highlight w:val="none"/>
        </w:rPr>
        <w:instrText xml:space="preserve"> PAGEREF _Toc9070 \h </w:instrText>
      </w:r>
      <w:r>
        <w:rPr>
          <w:highlight w:val="none"/>
        </w:rPr>
        <w:fldChar w:fldCharType="separate"/>
      </w:r>
      <w:r>
        <w:rPr>
          <w:highlight w:val="none"/>
        </w:rPr>
        <w:t>36</w:t>
      </w:r>
      <w:r>
        <w:rPr>
          <w:highlight w:val="none"/>
        </w:rPr>
        <w:fldChar w:fldCharType="end"/>
      </w:r>
      <w:r>
        <w:rPr>
          <w:rFonts w:hint="eastAsia" w:ascii="宋体" w:hAnsi="宋体" w:cs="宋体"/>
          <w:bCs/>
          <w:color w:val="000000"/>
          <w:szCs w:val="32"/>
          <w:highlight w:val="none"/>
          <w:lang w:val="zh-CN"/>
        </w:rPr>
        <w:fldChar w:fldCharType="end"/>
      </w:r>
    </w:p>
    <w:p w14:paraId="11311501">
      <w:pPr>
        <w:pStyle w:val="18"/>
        <w:tabs>
          <w:tab w:val="right" w:leader="dot" w:pos="9026"/>
        </w:tabs>
        <w:rPr>
          <w:highlight w:val="none"/>
        </w:rPr>
      </w:pPr>
      <w:r>
        <w:rPr>
          <w:rFonts w:hint="eastAsia" w:ascii="宋体" w:hAnsi="宋体" w:cs="宋体"/>
          <w:bCs/>
          <w:color w:val="000000"/>
          <w:szCs w:val="32"/>
          <w:highlight w:val="none"/>
          <w:lang w:val="zh-CN"/>
        </w:rPr>
        <w:fldChar w:fldCharType="begin"/>
      </w:r>
      <w:r>
        <w:rPr>
          <w:rFonts w:hint="eastAsia" w:ascii="宋体" w:hAnsi="宋体" w:cs="宋体"/>
          <w:bCs/>
          <w:szCs w:val="32"/>
          <w:highlight w:val="none"/>
          <w:lang w:val="zh-CN"/>
        </w:rPr>
        <w:instrText xml:space="preserve"> HYPERLINK \l _Toc29309 </w:instrText>
      </w:r>
      <w:r>
        <w:rPr>
          <w:rFonts w:hint="eastAsia" w:ascii="宋体" w:hAnsi="宋体" w:cs="宋体"/>
          <w:bCs/>
          <w:szCs w:val="32"/>
          <w:highlight w:val="none"/>
          <w:lang w:val="zh-CN"/>
        </w:rPr>
        <w:fldChar w:fldCharType="separate"/>
      </w:r>
      <w:r>
        <w:rPr>
          <w:rFonts w:hint="eastAsia" w:ascii="宋体" w:hAnsi="宋体" w:cs="宋体"/>
          <w:bCs/>
          <w:szCs w:val="32"/>
          <w:highlight w:val="none"/>
        </w:rPr>
        <w:t>六、构成申请文件的其它资料</w:t>
      </w:r>
      <w:r>
        <w:rPr>
          <w:highlight w:val="none"/>
        </w:rPr>
        <w:tab/>
      </w:r>
      <w:r>
        <w:rPr>
          <w:highlight w:val="none"/>
        </w:rPr>
        <w:fldChar w:fldCharType="begin"/>
      </w:r>
      <w:r>
        <w:rPr>
          <w:highlight w:val="none"/>
        </w:rPr>
        <w:instrText xml:space="preserve"> PAGEREF _Toc29309 \h </w:instrText>
      </w:r>
      <w:r>
        <w:rPr>
          <w:highlight w:val="none"/>
        </w:rPr>
        <w:fldChar w:fldCharType="separate"/>
      </w:r>
      <w:r>
        <w:rPr>
          <w:highlight w:val="none"/>
        </w:rPr>
        <w:t>41</w:t>
      </w:r>
      <w:r>
        <w:rPr>
          <w:highlight w:val="none"/>
        </w:rPr>
        <w:fldChar w:fldCharType="end"/>
      </w:r>
      <w:r>
        <w:rPr>
          <w:rFonts w:hint="eastAsia" w:ascii="宋体" w:hAnsi="宋体" w:cs="宋体"/>
          <w:bCs/>
          <w:color w:val="000000"/>
          <w:szCs w:val="32"/>
          <w:highlight w:val="none"/>
          <w:lang w:val="zh-CN"/>
        </w:rPr>
        <w:fldChar w:fldCharType="end"/>
      </w:r>
    </w:p>
    <w:p w14:paraId="1C4D5827">
      <w:pPr>
        <w:pStyle w:val="11"/>
        <w:tabs>
          <w:tab w:val="right" w:leader="dot" w:pos="9026"/>
        </w:tabs>
        <w:rPr>
          <w:highlight w:val="none"/>
        </w:rPr>
      </w:pPr>
      <w:r>
        <w:rPr>
          <w:rFonts w:hint="eastAsia" w:ascii="宋体" w:hAnsi="宋体" w:cs="宋体"/>
          <w:bCs/>
          <w:color w:val="000000"/>
          <w:szCs w:val="32"/>
          <w:highlight w:val="none"/>
          <w:lang w:val="zh-CN"/>
        </w:rPr>
        <w:fldChar w:fldCharType="begin"/>
      </w:r>
      <w:r>
        <w:rPr>
          <w:rFonts w:hint="eastAsia" w:ascii="宋体" w:hAnsi="宋体" w:cs="宋体"/>
          <w:bCs/>
          <w:szCs w:val="32"/>
          <w:highlight w:val="none"/>
          <w:lang w:val="zh-CN"/>
        </w:rPr>
        <w:instrText xml:space="preserve"> HYPERLINK \l _Toc23367 </w:instrText>
      </w:r>
      <w:r>
        <w:rPr>
          <w:rFonts w:hint="eastAsia" w:ascii="宋体" w:hAnsi="宋体" w:cs="宋体"/>
          <w:bCs/>
          <w:szCs w:val="32"/>
          <w:highlight w:val="none"/>
          <w:lang w:val="zh-CN"/>
        </w:rPr>
        <w:fldChar w:fldCharType="separate"/>
      </w:r>
      <w:r>
        <w:rPr>
          <w:rFonts w:hint="eastAsia" w:ascii="宋体" w:hAnsi="宋体"/>
          <w:bCs/>
          <w:szCs w:val="32"/>
          <w:highlight w:val="none"/>
        </w:rPr>
        <w:t>（一）企业履约信誉承诺</w:t>
      </w:r>
      <w:r>
        <w:rPr>
          <w:highlight w:val="none"/>
        </w:rPr>
        <w:tab/>
      </w:r>
      <w:r>
        <w:rPr>
          <w:highlight w:val="none"/>
        </w:rPr>
        <w:fldChar w:fldCharType="begin"/>
      </w:r>
      <w:r>
        <w:rPr>
          <w:highlight w:val="none"/>
        </w:rPr>
        <w:instrText xml:space="preserve"> PAGEREF _Toc23367 \h </w:instrText>
      </w:r>
      <w:r>
        <w:rPr>
          <w:highlight w:val="none"/>
        </w:rPr>
        <w:fldChar w:fldCharType="separate"/>
      </w:r>
      <w:r>
        <w:rPr>
          <w:highlight w:val="none"/>
        </w:rPr>
        <w:t>41</w:t>
      </w:r>
      <w:r>
        <w:rPr>
          <w:highlight w:val="none"/>
        </w:rPr>
        <w:fldChar w:fldCharType="end"/>
      </w:r>
      <w:r>
        <w:rPr>
          <w:rFonts w:hint="eastAsia" w:ascii="宋体" w:hAnsi="宋体" w:cs="宋体"/>
          <w:bCs/>
          <w:color w:val="000000"/>
          <w:szCs w:val="32"/>
          <w:highlight w:val="none"/>
          <w:lang w:val="zh-CN"/>
        </w:rPr>
        <w:fldChar w:fldCharType="end"/>
      </w:r>
    </w:p>
    <w:p w14:paraId="1530D26E">
      <w:pPr>
        <w:pStyle w:val="11"/>
        <w:tabs>
          <w:tab w:val="right" w:leader="dot" w:pos="9026"/>
        </w:tabs>
        <w:rPr>
          <w:highlight w:val="none"/>
        </w:rPr>
      </w:pPr>
      <w:r>
        <w:rPr>
          <w:rFonts w:hint="eastAsia" w:ascii="宋体" w:hAnsi="宋体" w:cs="宋体"/>
          <w:bCs/>
          <w:color w:val="000000"/>
          <w:szCs w:val="32"/>
          <w:highlight w:val="none"/>
          <w:lang w:val="zh-CN"/>
        </w:rPr>
        <w:fldChar w:fldCharType="begin"/>
      </w:r>
      <w:r>
        <w:rPr>
          <w:rFonts w:hint="eastAsia" w:ascii="宋体" w:hAnsi="宋体" w:cs="宋体"/>
          <w:bCs/>
          <w:szCs w:val="32"/>
          <w:highlight w:val="none"/>
          <w:lang w:val="zh-CN"/>
        </w:rPr>
        <w:instrText xml:space="preserve"> HYPERLINK \l _Toc8434 </w:instrText>
      </w:r>
      <w:r>
        <w:rPr>
          <w:rFonts w:hint="eastAsia" w:ascii="宋体" w:hAnsi="宋体" w:cs="宋体"/>
          <w:bCs/>
          <w:szCs w:val="32"/>
          <w:highlight w:val="none"/>
          <w:lang w:val="zh-CN"/>
        </w:rPr>
        <w:fldChar w:fldCharType="separate"/>
      </w:r>
      <w:r>
        <w:rPr>
          <w:rFonts w:hint="eastAsia" w:ascii="宋体" w:hAnsi="宋体"/>
          <w:bCs/>
          <w:szCs w:val="32"/>
          <w:highlight w:val="none"/>
        </w:rPr>
        <w:t>（二）申请人认为应提供的其它相关资料</w:t>
      </w:r>
      <w:r>
        <w:rPr>
          <w:highlight w:val="none"/>
        </w:rPr>
        <w:tab/>
      </w:r>
      <w:r>
        <w:rPr>
          <w:highlight w:val="none"/>
        </w:rPr>
        <w:fldChar w:fldCharType="begin"/>
      </w:r>
      <w:r>
        <w:rPr>
          <w:highlight w:val="none"/>
        </w:rPr>
        <w:instrText xml:space="preserve"> PAGEREF _Toc8434 \h </w:instrText>
      </w:r>
      <w:r>
        <w:rPr>
          <w:highlight w:val="none"/>
        </w:rPr>
        <w:fldChar w:fldCharType="separate"/>
      </w:r>
      <w:r>
        <w:rPr>
          <w:highlight w:val="none"/>
        </w:rPr>
        <w:t>42</w:t>
      </w:r>
      <w:r>
        <w:rPr>
          <w:highlight w:val="none"/>
        </w:rPr>
        <w:fldChar w:fldCharType="end"/>
      </w:r>
      <w:r>
        <w:rPr>
          <w:rFonts w:hint="eastAsia" w:ascii="宋体" w:hAnsi="宋体" w:cs="宋体"/>
          <w:bCs/>
          <w:color w:val="000000"/>
          <w:szCs w:val="32"/>
          <w:highlight w:val="none"/>
          <w:lang w:val="zh-CN"/>
        </w:rPr>
        <w:fldChar w:fldCharType="end"/>
      </w:r>
    </w:p>
    <w:p w14:paraId="75F01154">
      <w:pPr>
        <w:pStyle w:val="11"/>
        <w:tabs>
          <w:tab w:val="right" w:leader="dot" w:pos="9026"/>
        </w:tabs>
        <w:rPr>
          <w:highlight w:val="none"/>
        </w:rPr>
      </w:pPr>
      <w:r>
        <w:rPr>
          <w:rFonts w:hint="eastAsia" w:ascii="宋体" w:hAnsi="宋体" w:cs="宋体"/>
          <w:bCs/>
          <w:color w:val="000000"/>
          <w:szCs w:val="32"/>
          <w:highlight w:val="none"/>
          <w:lang w:val="zh-CN"/>
        </w:rPr>
        <w:fldChar w:fldCharType="begin"/>
      </w:r>
      <w:r>
        <w:rPr>
          <w:rFonts w:hint="eastAsia" w:ascii="宋体" w:hAnsi="宋体" w:cs="宋体"/>
          <w:bCs/>
          <w:szCs w:val="32"/>
          <w:highlight w:val="none"/>
          <w:lang w:val="zh-CN"/>
        </w:rPr>
        <w:instrText xml:space="preserve"> HYPERLINK \l _Toc2567 </w:instrText>
      </w:r>
      <w:r>
        <w:rPr>
          <w:rFonts w:hint="eastAsia" w:ascii="宋体" w:hAnsi="宋体" w:cs="宋体"/>
          <w:bCs/>
          <w:szCs w:val="32"/>
          <w:highlight w:val="none"/>
          <w:lang w:val="zh-CN"/>
        </w:rPr>
        <w:fldChar w:fldCharType="separate"/>
      </w:r>
      <w:r>
        <w:rPr>
          <w:rFonts w:hint="eastAsia" w:ascii="宋体" w:hAnsi="宋体"/>
          <w:bCs/>
          <w:szCs w:val="32"/>
          <w:highlight w:val="none"/>
        </w:rPr>
        <w:t>（三）偏离表</w:t>
      </w:r>
      <w:r>
        <w:rPr>
          <w:highlight w:val="none"/>
        </w:rPr>
        <w:tab/>
      </w:r>
      <w:r>
        <w:rPr>
          <w:highlight w:val="none"/>
        </w:rPr>
        <w:fldChar w:fldCharType="begin"/>
      </w:r>
      <w:r>
        <w:rPr>
          <w:highlight w:val="none"/>
        </w:rPr>
        <w:instrText xml:space="preserve"> PAGEREF _Toc2567 \h </w:instrText>
      </w:r>
      <w:r>
        <w:rPr>
          <w:highlight w:val="none"/>
        </w:rPr>
        <w:fldChar w:fldCharType="separate"/>
      </w:r>
      <w:r>
        <w:rPr>
          <w:highlight w:val="none"/>
        </w:rPr>
        <w:t>43</w:t>
      </w:r>
      <w:r>
        <w:rPr>
          <w:highlight w:val="none"/>
        </w:rPr>
        <w:fldChar w:fldCharType="end"/>
      </w:r>
      <w:r>
        <w:rPr>
          <w:rFonts w:hint="eastAsia" w:ascii="宋体" w:hAnsi="宋体" w:cs="宋体"/>
          <w:bCs/>
          <w:color w:val="000000"/>
          <w:szCs w:val="32"/>
          <w:highlight w:val="none"/>
          <w:lang w:val="zh-CN"/>
        </w:rPr>
        <w:fldChar w:fldCharType="end"/>
      </w:r>
    </w:p>
    <w:p w14:paraId="0E4B77CE">
      <w:pPr>
        <w:pStyle w:val="16"/>
        <w:tabs>
          <w:tab w:val="right" w:leader="dot" w:pos="9026"/>
        </w:tabs>
        <w:rPr>
          <w:highlight w:val="none"/>
        </w:rPr>
      </w:pPr>
      <w:r>
        <w:rPr>
          <w:rFonts w:hint="eastAsia" w:ascii="宋体" w:hAnsi="宋体" w:cs="宋体"/>
          <w:bCs/>
          <w:color w:val="000000"/>
          <w:szCs w:val="32"/>
          <w:highlight w:val="none"/>
          <w:lang w:val="zh-CN"/>
        </w:rPr>
        <w:fldChar w:fldCharType="begin"/>
      </w:r>
      <w:r>
        <w:rPr>
          <w:rFonts w:hint="eastAsia" w:ascii="宋体" w:hAnsi="宋体" w:cs="宋体"/>
          <w:bCs/>
          <w:szCs w:val="32"/>
          <w:highlight w:val="none"/>
          <w:lang w:val="zh-CN"/>
        </w:rPr>
        <w:instrText xml:space="preserve"> HYPERLINK \l _Toc12792 </w:instrText>
      </w:r>
      <w:r>
        <w:rPr>
          <w:rFonts w:hint="eastAsia" w:ascii="宋体" w:hAnsi="宋体" w:cs="宋体"/>
          <w:bCs/>
          <w:szCs w:val="32"/>
          <w:highlight w:val="none"/>
          <w:lang w:val="zh-CN"/>
        </w:rPr>
        <w:fldChar w:fldCharType="separate"/>
      </w:r>
      <w:r>
        <w:rPr>
          <w:rFonts w:hint="eastAsia" w:ascii="宋体" w:hAnsi="宋体" w:eastAsia="宋体" w:cs="宋体"/>
          <w:kern w:val="2"/>
          <w:szCs w:val="32"/>
          <w:highlight w:val="none"/>
        </w:rPr>
        <w:t>第五章  附件</w:t>
      </w:r>
      <w:r>
        <w:rPr>
          <w:highlight w:val="none"/>
        </w:rPr>
        <w:tab/>
      </w:r>
      <w:r>
        <w:rPr>
          <w:highlight w:val="none"/>
        </w:rPr>
        <w:fldChar w:fldCharType="begin"/>
      </w:r>
      <w:r>
        <w:rPr>
          <w:highlight w:val="none"/>
        </w:rPr>
        <w:instrText xml:space="preserve"> PAGEREF _Toc12792 \h </w:instrText>
      </w:r>
      <w:r>
        <w:rPr>
          <w:highlight w:val="none"/>
        </w:rPr>
        <w:fldChar w:fldCharType="separate"/>
      </w:r>
      <w:r>
        <w:rPr>
          <w:highlight w:val="none"/>
        </w:rPr>
        <w:t>44</w:t>
      </w:r>
      <w:r>
        <w:rPr>
          <w:highlight w:val="none"/>
        </w:rPr>
        <w:fldChar w:fldCharType="end"/>
      </w:r>
      <w:r>
        <w:rPr>
          <w:rFonts w:hint="eastAsia" w:ascii="宋体" w:hAnsi="宋体" w:cs="宋体"/>
          <w:bCs/>
          <w:color w:val="000000"/>
          <w:szCs w:val="32"/>
          <w:highlight w:val="none"/>
          <w:lang w:val="zh-CN"/>
        </w:rPr>
        <w:fldChar w:fldCharType="end"/>
      </w:r>
    </w:p>
    <w:p w14:paraId="53BD6D6E">
      <w:pPr>
        <w:spacing w:line="360" w:lineRule="auto"/>
        <w:jc w:val="center"/>
        <w:rPr>
          <w:rFonts w:ascii="宋体" w:hAnsi="宋体" w:cs="宋体"/>
          <w:sz w:val="28"/>
          <w:szCs w:val="28"/>
          <w:highlight w:val="none"/>
        </w:rPr>
      </w:pPr>
      <w:r>
        <w:rPr>
          <w:rFonts w:hint="eastAsia" w:ascii="宋体" w:hAnsi="宋体" w:cs="宋体"/>
          <w:bCs/>
          <w:color w:val="000000"/>
          <w:szCs w:val="32"/>
          <w:highlight w:val="none"/>
          <w:lang w:val="zh-CN"/>
        </w:rPr>
        <w:fldChar w:fldCharType="end"/>
      </w:r>
    </w:p>
    <w:p w14:paraId="6ABB707F">
      <w:pPr>
        <w:widowControl/>
        <w:jc w:val="left"/>
        <w:rPr>
          <w:highlight w:val="none"/>
        </w:rPr>
      </w:pPr>
    </w:p>
    <w:p w14:paraId="119EC5DF">
      <w:pPr>
        <w:widowControl/>
        <w:jc w:val="left"/>
        <w:rPr>
          <w:highlight w:val="none"/>
        </w:rPr>
        <w:sectPr>
          <w:headerReference r:id="rId3" w:type="first"/>
          <w:footerReference r:id="rId5" w:type="first"/>
          <w:footerReference r:id="rId4" w:type="default"/>
          <w:pgSz w:w="11906" w:h="16838"/>
          <w:pgMar w:top="1440" w:right="1440" w:bottom="1440" w:left="1440" w:header="851" w:footer="992" w:gutter="0"/>
          <w:pgNumType w:start="1"/>
          <w:cols w:space="720" w:num="1"/>
          <w:titlePg/>
          <w:docGrid w:type="lines" w:linePitch="312" w:charSpace="0"/>
        </w:sectPr>
      </w:pPr>
    </w:p>
    <w:p w14:paraId="41D0F2E5">
      <w:pPr>
        <w:pStyle w:val="20"/>
        <w:rPr>
          <w:rFonts w:ascii="宋体" w:hAnsi="宋体"/>
          <w:highlight w:val="none"/>
        </w:rPr>
      </w:pPr>
      <w:bookmarkStart w:id="2" w:name="_Toc23874"/>
      <w:bookmarkStart w:id="3" w:name="_Toc6267"/>
      <w:bookmarkStart w:id="4" w:name="_Toc31664"/>
      <w:bookmarkStart w:id="5" w:name="_Toc25805"/>
      <w:bookmarkStart w:id="6" w:name="_Toc25110"/>
      <w:bookmarkStart w:id="7" w:name="_Toc15762989"/>
      <w:bookmarkStart w:id="8" w:name="_Toc451524352"/>
      <w:r>
        <w:rPr>
          <w:rFonts w:hint="eastAsia" w:ascii="宋体" w:hAnsi="宋体"/>
          <w:highlight w:val="none"/>
        </w:rPr>
        <w:t>第一章  采购公告</w:t>
      </w:r>
      <w:bookmarkEnd w:id="2"/>
      <w:bookmarkEnd w:id="3"/>
      <w:bookmarkEnd w:id="4"/>
      <w:bookmarkEnd w:id="5"/>
      <w:bookmarkEnd w:id="6"/>
    </w:p>
    <w:bookmarkEnd w:id="7"/>
    <w:bookmarkEnd w:id="8"/>
    <w:p w14:paraId="2299E094">
      <w:pPr>
        <w:spacing w:line="360" w:lineRule="auto"/>
        <w:ind w:firstLine="480" w:firstLineChars="200"/>
        <w:rPr>
          <w:rFonts w:ascii="宋体" w:hAnsi="宋体"/>
          <w:sz w:val="24"/>
          <w:highlight w:val="none"/>
        </w:rPr>
      </w:pPr>
      <w:r>
        <w:rPr>
          <w:rFonts w:hint="eastAsia" w:ascii="宋体" w:hAnsi="宋体"/>
          <w:sz w:val="24"/>
          <w:highlight w:val="none"/>
        </w:rPr>
        <w:t>本项目为</w:t>
      </w:r>
      <w:r>
        <w:rPr>
          <w:rFonts w:hint="eastAsia" w:ascii="宋体" w:hAnsi="宋体"/>
          <w:sz w:val="24"/>
          <w:highlight w:val="none"/>
          <w:u w:val="single"/>
          <w:lang w:eastAsia="zh-CN"/>
        </w:rPr>
        <w:t>2026年日常维护备件、工器具、耗材及应急物资采购项目</w:t>
      </w:r>
      <w:r>
        <w:rPr>
          <w:rFonts w:hint="eastAsia" w:ascii="宋体" w:hAnsi="宋体"/>
          <w:sz w:val="24"/>
          <w:highlight w:val="none"/>
        </w:rPr>
        <w:t>，采购人为</w:t>
      </w:r>
      <w:r>
        <w:rPr>
          <w:rFonts w:hint="eastAsia" w:ascii="宋体" w:hAnsi="宋体"/>
          <w:sz w:val="24"/>
          <w:highlight w:val="none"/>
          <w:u w:val="single"/>
        </w:rPr>
        <w:t>大姚云能投新能源开发有限公司</w:t>
      </w:r>
      <w:r>
        <w:rPr>
          <w:rFonts w:hint="eastAsia" w:ascii="宋体" w:hAnsi="宋体"/>
          <w:sz w:val="24"/>
          <w:highlight w:val="none"/>
        </w:rPr>
        <w:t>，项目资金来源已落实。根据相关法律、法规及公司管理要求，现向市场单位对本项目进行询价。</w:t>
      </w:r>
    </w:p>
    <w:p w14:paraId="39DB3FE4">
      <w:pPr>
        <w:spacing w:line="360" w:lineRule="auto"/>
        <w:rPr>
          <w:rFonts w:ascii="宋体" w:hAnsi="宋体" w:cs="宋体"/>
          <w:color w:val="000000"/>
          <w:sz w:val="24"/>
          <w:szCs w:val="24"/>
          <w:highlight w:val="none"/>
        </w:rPr>
      </w:pPr>
      <w:r>
        <w:rPr>
          <w:rFonts w:hint="eastAsia" w:ascii="宋体" w:hAnsi="宋体"/>
          <w:b/>
          <w:sz w:val="24"/>
          <w:highlight w:val="none"/>
        </w:rPr>
        <w:t>一、项目概况</w:t>
      </w:r>
    </w:p>
    <w:p w14:paraId="738C4D2D">
      <w:pPr>
        <w:spacing w:line="360" w:lineRule="auto"/>
        <w:ind w:firstLine="480" w:firstLineChars="200"/>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rPr>
        <w:t>项目名称：</w:t>
      </w:r>
      <w:r>
        <w:rPr>
          <w:rFonts w:hint="eastAsia" w:ascii="宋体" w:hAnsi="宋体"/>
          <w:sz w:val="24"/>
          <w:highlight w:val="none"/>
          <w:u w:val="single"/>
          <w:lang w:eastAsia="zh-CN"/>
        </w:rPr>
        <w:t>2026年日常维护备件、工器具、耗材及应急物资采购项目</w:t>
      </w:r>
    </w:p>
    <w:p w14:paraId="003F8CB2">
      <w:pPr>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rPr>
        <w:t>项目地址：云南省楚雄州大姚县金碧镇涧水塘村委会大中山风电场、云南省楚雄州大姚县龙街镇五福村委会老尖山风电场</w:t>
      </w:r>
      <w:r>
        <w:rPr>
          <w:rFonts w:hint="eastAsia" w:ascii="宋体" w:hAnsi="宋体" w:cs="宋体"/>
          <w:color w:val="000000"/>
          <w:sz w:val="24"/>
          <w:szCs w:val="24"/>
          <w:highlight w:val="none"/>
          <w:lang w:eastAsia="zh-CN"/>
        </w:rPr>
        <w:t>、</w:t>
      </w:r>
      <w:r>
        <w:rPr>
          <w:rFonts w:hint="eastAsia" w:ascii="宋体" w:hAnsi="宋体"/>
          <w:sz w:val="24"/>
          <w:szCs w:val="22"/>
          <w:highlight w:val="none"/>
          <w:lang w:eastAsia="zh-CN"/>
        </w:rPr>
        <w:t>云南省楚雄州大姚县龙街镇塔底村委会风吹岭风电场</w:t>
      </w:r>
      <w:r>
        <w:rPr>
          <w:rFonts w:hint="eastAsia" w:ascii="宋体" w:hAnsi="宋体" w:cs="宋体"/>
          <w:color w:val="000000"/>
          <w:sz w:val="24"/>
          <w:szCs w:val="24"/>
          <w:highlight w:val="none"/>
        </w:rPr>
        <w:t>。</w:t>
      </w:r>
    </w:p>
    <w:p w14:paraId="599D9CB9">
      <w:pPr>
        <w:pStyle w:val="22"/>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b w:val="0"/>
          <w:bCs w:val="0"/>
          <w:color w:val="000000"/>
          <w:highlight w:val="none"/>
        </w:rPr>
      </w:pPr>
      <w:r>
        <w:rPr>
          <w:rFonts w:hint="default"/>
          <w:b w:val="0"/>
          <w:bCs w:val="0"/>
          <w:color w:val="000000"/>
          <w:highlight w:val="none"/>
        </w:rPr>
        <w:t>大中山项目简介：大中山风电场距离大姚县城直线距离约2</w:t>
      </w:r>
      <w:r>
        <w:rPr>
          <w:rFonts w:hint="default"/>
          <w:b w:val="0"/>
          <w:bCs w:val="0"/>
          <w:color w:val="000000"/>
          <w:highlight w:val="none"/>
          <w:lang w:val="en-US" w:eastAsia="zh-CN"/>
        </w:rPr>
        <w:t>6</w:t>
      </w:r>
      <w:r>
        <w:rPr>
          <w:rFonts w:hint="default"/>
          <w:b w:val="0"/>
          <w:bCs w:val="0"/>
          <w:color w:val="000000"/>
          <w:highlight w:val="none"/>
        </w:rPr>
        <w:t>km，距离</w:t>
      </w:r>
      <w:r>
        <w:rPr>
          <w:rFonts w:hint="eastAsia"/>
          <w:b w:val="0"/>
          <w:bCs w:val="0"/>
          <w:color w:val="000000"/>
          <w:highlight w:val="none"/>
          <w:lang w:val="en-US" w:eastAsia="zh-CN"/>
        </w:rPr>
        <w:t>姚安</w:t>
      </w:r>
      <w:r>
        <w:rPr>
          <w:rFonts w:hint="default"/>
          <w:b w:val="0"/>
          <w:bCs w:val="0"/>
          <w:color w:val="000000"/>
          <w:highlight w:val="none"/>
        </w:rPr>
        <w:t>县城直线距离约</w:t>
      </w:r>
      <w:r>
        <w:rPr>
          <w:rFonts w:hint="eastAsia"/>
          <w:b w:val="0"/>
          <w:bCs w:val="0"/>
          <w:color w:val="000000"/>
          <w:highlight w:val="none"/>
          <w:lang w:val="en-US" w:eastAsia="zh-CN"/>
        </w:rPr>
        <w:t>39</w:t>
      </w:r>
      <w:r>
        <w:rPr>
          <w:rFonts w:hint="default"/>
          <w:b w:val="0"/>
          <w:bCs w:val="0"/>
          <w:color w:val="000000"/>
          <w:highlight w:val="none"/>
        </w:rPr>
        <w:t>km，场址周边有杭瑞高速、永金高速</w:t>
      </w:r>
      <w:r>
        <w:rPr>
          <w:rFonts w:hint="eastAsia"/>
          <w:b w:val="0"/>
          <w:bCs w:val="0"/>
          <w:color w:val="000000"/>
          <w:highlight w:val="none"/>
          <w:lang w:eastAsia="zh-CN"/>
        </w:rPr>
        <w:t>，</w:t>
      </w:r>
      <w:r>
        <w:rPr>
          <w:rFonts w:hint="default"/>
          <w:b w:val="0"/>
          <w:bCs w:val="0"/>
          <w:color w:val="000000"/>
          <w:highlight w:val="none"/>
        </w:rPr>
        <w:t>省道S220等多条公路通过，场址内有乡道、</w:t>
      </w:r>
      <w:r>
        <w:rPr>
          <w:rFonts w:hint="eastAsia"/>
          <w:b w:val="0"/>
          <w:bCs w:val="0"/>
          <w:color w:val="000000"/>
          <w:highlight w:val="none"/>
          <w:lang w:val="en-US" w:eastAsia="zh-CN"/>
        </w:rPr>
        <w:t>大中山</w:t>
      </w:r>
      <w:r>
        <w:rPr>
          <w:rFonts w:hint="default"/>
          <w:b w:val="0"/>
          <w:bCs w:val="0"/>
          <w:color w:val="000000"/>
          <w:highlight w:val="none"/>
        </w:rPr>
        <w:t>风电场道路，交通运输条件较为便利。昆明－</w:t>
      </w:r>
      <w:r>
        <w:rPr>
          <w:rFonts w:hint="eastAsia"/>
          <w:b w:val="0"/>
          <w:bCs w:val="0"/>
          <w:color w:val="000000"/>
          <w:highlight w:val="none"/>
          <w:lang w:val="en-US" w:eastAsia="zh-CN"/>
        </w:rPr>
        <w:t>前场</w:t>
      </w:r>
      <w:r>
        <w:rPr>
          <w:rFonts w:hint="default"/>
          <w:b w:val="0"/>
          <w:bCs w:val="0"/>
          <w:color w:val="000000"/>
          <w:highlight w:val="none"/>
        </w:rPr>
        <w:t>收费站－</w:t>
      </w:r>
      <w:r>
        <w:rPr>
          <w:rFonts w:hint="eastAsia"/>
          <w:b w:val="0"/>
          <w:bCs w:val="0"/>
          <w:color w:val="000000"/>
          <w:highlight w:val="none"/>
          <w:lang w:val="en-US" w:eastAsia="zh-CN"/>
        </w:rPr>
        <w:t>殷涧公路</w:t>
      </w:r>
      <w:r>
        <w:rPr>
          <w:rFonts w:hint="default"/>
          <w:b w:val="0"/>
          <w:bCs w:val="0"/>
          <w:color w:val="000000"/>
          <w:highlight w:val="none"/>
        </w:rPr>
        <w:t>－场区，总里程约2</w:t>
      </w:r>
      <w:r>
        <w:rPr>
          <w:rFonts w:hint="eastAsia"/>
          <w:b w:val="0"/>
          <w:bCs w:val="0"/>
          <w:color w:val="000000"/>
          <w:highlight w:val="none"/>
          <w:lang w:val="en-US" w:eastAsia="zh-CN"/>
        </w:rPr>
        <w:t>53</w:t>
      </w:r>
      <w:r>
        <w:rPr>
          <w:rFonts w:hint="default"/>
          <w:b w:val="0"/>
          <w:bCs w:val="0"/>
          <w:color w:val="000000"/>
          <w:highlight w:val="none"/>
        </w:rPr>
        <w:t>km。</w:t>
      </w:r>
    </w:p>
    <w:p w14:paraId="7A047E8E">
      <w:pPr>
        <w:pStyle w:val="22"/>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b w:val="0"/>
          <w:bCs w:val="0"/>
          <w:color w:val="000000"/>
          <w:highlight w:val="none"/>
        </w:rPr>
      </w:pPr>
      <w:r>
        <w:rPr>
          <w:rFonts w:hint="default"/>
          <w:b w:val="0"/>
          <w:bCs w:val="0"/>
          <w:color w:val="000000"/>
          <w:highlight w:val="none"/>
        </w:rPr>
        <w:t>老尖山项目简介：老尖山风电场项目场址距离大姚县城直线距离约36km，距离牟定县城直线距离约50km，距离元谋县城直线距离约54km。场址周边有昆楚大高速、京昆高速，省道214等多条公路通过，场址内有乡道、老尖山风电场道路，交通运输条件较为便利。昆明－牟定收费站－中园大道－定远大道－省道214－乡道鼠塔线－场区，总里程约240km。</w:t>
      </w:r>
    </w:p>
    <w:p w14:paraId="260899DC">
      <w:pPr>
        <w:pStyle w:val="22"/>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b w:val="0"/>
          <w:bCs w:val="0"/>
          <w:color w:val="000000"/>
          <w:highlight w:val="none"/>
        </w:rPr>
      </w:pPr>
      <w:r>
        <w:rPr>
          <w:rFonts w:hint="default"/>
          <w:b w:val="0"/>
          <w:bCs w:val="0"/>
          <w:color w:val="000000"/>
          <w:highlight w:val="none"/>
        </w:rPr>
        <w:t>风吹岭项目简介：风吹岭风电场升压站场址距离大姚县城直线距离约30km，距离牟定县城直线距离约31km，距离元谋县城直线距离约31km。场址周边有昆楚大高速、京昆高速，省道218等多条公路，场址内有乡道、原老尖山风电场道路。一般道路运输路径节点为：昆明－牟定南收费站－收费站连接线－定远大道－省道218－联丰至培龙乡道－鼠塔线乡道－场区道路－升压站，总里程约210km。各段运输通行条件如下：1.昆明－牟定收费站约156km为高速路，通行条件较好。2.牟定收费站－收费站连接线－定远大道－省道218－乡道入口，约36km，为市政道路与省道，通行条件尚可。3.乡道入口－联丰至培龙乡道－鼠塔线乡道－场区，为约14km的混凝土路面，宽约4.5m，不同路段宽度不等，通行条件一般。3.场区－升压站，为约4km的泥结石道路，通行条件相对较差。</w:t>
      </w:r>
    </w:p>
    <w:p w14:paraId="4FA3684C">
      <w:pPr>
        <w:spacing w:line="360" w:lineRule="auto"/>
        <w:rPr>
          <w:rFonts w:ascii="宋体" w:hAnsi="宋体" w:cs="宋体"/>
          <w:b/>
          <w:bCs/>
          <w:color w:val="000000"/>
          <w:sz w:val="24"/>
          <w:szCs w:val="24"/>
          <w:highlight w:val="none"/>
        </w:rPr>
      </w:pPr>
      <w:r>
        <w:rPr>
          <w:rFonts w:hint="eastAsia" w:ascii="宋体" w:hAnsi="宋体"/>
          <w:b/>
          <w:sz w:val="24"/>
          <w:highlight w:val="none"/>
        </w:rPr>
        <w:t>二、采购内容</w:t>
      </w:r>
      <w:bookmarkStart w:id="9" w:name="_Toc55310053"/>
    </w:p>
    <w:p w14:paraId="6E53D9A2">
      <w:pPr>
        <w:tabs>
          <w:tab w:val="left" w:pos="560"/>
        </w:tabs>
        <w:autoSpaceDE w:val="0"/>
        <w:autoSpaceDN w:val="0"/>
        <w:adjustRightInd w:val="0"/>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2.1采购范围：根据采购人要求完成2026年日常维护备件、工器具、耗材及应急物资采购</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并提供相应质保、售后等配套服务</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具体采购内容详见第三章 采购需求。</w:t>
      </w:r>
    </w:p>
    <w:p w14:paraId="1C2EEADA">
      <w:pPr>
        <w:spacing w:line="360" w:lineRule="auto"/>
        <w:ind w:firstLine="480" w:firstLineChars="200"/>
        <w:rPr>
          <w:rFonts w:ascii="宋体" w:hAnsi="宋体"/>
          <w:sz w:val="24"/>
          <w:szCs w:val="22"/>
          <w:highlight w:val="none"/>
        </w:rPr>
      </w:pPr>
      <w:r>
        <w:rPr>
          <w:rFonts w:hint="eastAsia" w:ascii="宋体" w:hAnsi="宋体"/>
          <w:sz w:val="24"/>
          <w:szCs w:val="22"/>
          <w:highlight w:val="none"/>
        </w:rPr>
        <w:t>2.2供货期：</w:t>
      </w:r>
      <w:r>
        <w:rPr>
          <w:rFonts w:hint="eastAsia" w:ascii="宋体" w:hAnsi="宋体"/>
          <w:sz w:val="24"/>
          <w:szCs w:val="22"/>
          <w:highlight w:val="none"/>
          <w:lang w:eastAsia="zh-CN"/>
        </w:rPr>
        <w:t>合同签订生效后40个自然日内完成供货</w:t>
      </w:r>
      <w:r>
        <w:rPr>
          <w:rFonts w:hint="eastAsia" w:ascii="宋体" w:hAnsi="宋体"/>
          <w:sz w:val="24"/>
          <w:szCs w:val="22"/>
          <w:highlight w:val="none"/>
        </w:rPr>
        <w:t>。</w:t>
      </w:r>
    </w:p>
    <w:p w14:paraId="78FF4D40">
      <w:pPr>
        <w:spacing w:line="360" w:lineRule="auto"/>
        <w:ind w:firstLine="480" w:firstLineChars="200"/>
        <w:rPr>
          <w:rFonts w:hint="eastAsia" w:ascii="宋体" w:hAnsi="宋体" w:eastAsia="宋体"/>
          <w:sz w:val="24"/>
          <w:szCs w:val="22"/>
          <w:highlight w:val="none"/>
          <w:lang w:eastAsia="zh-CN"/>
        </w:rPr>
      </w:pPr>
      <w:r>
        <w:rPr>
          <w:rFonts w:hint="eastAsia" w:ascii="宋体" w:hAnsi="宋体"/>
          <w:sz w:val="24"/>
          <w:szCs w:val="22"/>
          <w:highlight w:val="none"/>
        </w:rPr>
        <w:t>2.3供货地点：云南省楚雄州大姚县大中山风电场升压站、云南省楚雄州大姚县老尖山风电场升压站</w:t>
      </w:r>
      <w:r>
        <w:rPr>
          <w:rFonts w:hint="eastAsia" w:ascii="宋体" w:hAnsi="宋体"/>
          <w:sz w:val="24"/>
          <w:szCs w:val="22"/>
          <w:highlight w:val="none"/>
          <w:lang w:eastAsia="zh-CN"/>
        </w:rPr>
        <w:t>、云南省楚雄州大姚县龙街镇塔底村委会风吹岭风电场升压站。</w:t>
      </w:r>
    </w:p>
    <w:p w14:paraId="2EF5FC69">
      <w:pPr>
        <w:spacing w:line="360" w:lineRule="auto"/>
        <w:rPr>
          <w:rFonts w:ascii="宋体" w:hAnsi="宋体"/>
          <w:b/>
          <w:sz w:val="24"/>
          <w:highlight w:val="none"/>
        </w:rPr>
      </w:pPr>
      <w:r>
        <w:rPr>
          <w:rFonts w:hint="eastAsia" w:ascii="宋体" w:hAnsi="宋体"/>
          <w:b/>
          <w:sz w:val="24"/>
          <w:highlight w:val="none"/>
        </w:rPr>
        <w:t>三、</w:t>
      </w:r>
      <w:bookmarkEnd w:id="9"/>
      <w:r>
        <w:rPr>
          <w:rFonts w:hint="eastAsia" w:ascii="宋体" w:hAnsi="宋体"/>
          <w:b/>
          <w:sz w:val="24"/>
          <w:highlight w:val="none"/>
          <w:lang w:val="en-US" w:eastAsia="zh-CN"/>
        </w:rPr>
        <w:t>供应商资格要求</w:t>
      </w:r>
    </w:p>
    <w:p w14:paraId="6176690E">
      <w:pPr>
        <w:spacing w:line="360" w:lineRule="auto"/>
        <w:ind w:firstLine="480" w:firstLineChars="200"/>
        <w:rPr>
          <w:rFonts w:ascii="宋体" w:hAnsi="宋体"/>
          <w:sz w:val="24"/>
          <w:szCs w:val="22"/>
          <w:highlight w:val="none"/>
        </w:rPr>
      </w:pPr>
      <w:r>
        <w:rPr>
          <w:rFonts w:hint="eastAsia" w:ascii="宋体" w:hAnsi="宋体"/>
          <w:sz w:val="24"/>
          <w:szCs w:val="22"/>
          <w:highlight w:val="none"/>
        </w:rPr>
        <w:t>3.1一般要求：供应商为中华人民共和国境内合法注册的独立企业法人或其他组织，具有独立承担民事责任能力，具有独立签订立合同的权利，营业执照应在有效期内。</w:t>
      </w:r>
    </w:p>
    <w:p w14:paraId="51792589">
      <w:pPr>
        <w:spacing w:line="360" w:lineRule="auto"/>
        <w:ind w:firstLine="480" w:firstLineChars="200"/>
        <w:rPr>
          <w:rFonts w:ascii="宋体" w:hAnsi="宋体"/>
          <w:sz w:val="24"/>
          <w:szCs w:val="22"/>
          <w:highlight w:val="none"/>
        </w:rPr>
      </w:pPr>
      <w:r>
        <w:rPr>
          <w:rFonts w:hint="eastAsia" w:ascii="宋体" w:hAnsi="宋体"/>
          <w:sz w:val="24"/>
          <w:szCs w:val="22"/>
          <w:highlight w:val="none"/>
        </w:rPr>
        <w:t>3.2信誉要求：</w:t>
      </w:r>
    </w:p>
    <w:p w14:paraId="1FBBFBBD">
      <w:pPr>
        <w:adjustRightInd w:val="0"/>
        <w:snapToGrid w:val="0"/>
        <w:spacing w:line="360" w:lineRule="auto"/>
        <w:ind w:firstLine="480" w:firstLineChars="200"/>
        <w:rPr>
          <w:rFonts w:ascii="宋体" w:hAnsi="宋体"/>
          <w:sz w:val="24"/>
          <w:szCs w:val="22"/>
          <w:highlight w:val="none"/>
        </w:rPr>
      </w:pPr>
      <w:r>
        <w:rPr>
          <w:rFonts w:hint="eastAsia" w:ascii="宋体" w:hAnsi="宋体"/>
          <w:sz w:val="24"/>
          <w:szCs w:val="22"/>
          <w:highlight w:val="none"/>
        </w:rPr>
        <w:t>①供应商应当信誉良好，未被列入“信用中国”网站（www.creditchina.gov.cn）重大税收违法失信主体、严重失信主体名单；</w:t>
      </w:r>
    </w:p>
    <w:p w14:paraId="0590E62C">
      <w:pPr>
        <w:adjustRightInd w:val="0"/>
        <w:snapToGrid w:val="0"/>
        <w:spacing w:line="360" w:lineRule="auto"/>
        <w:ind w:firstLine="480" w:firstLineChars="200"/>
        <w:rPr>
          <w:rFonts w:ascii="宋体" w:hAnsi="宋体"/>
          <w:sz w:val="24"/>
          <w:szCs w:val="22"/>
          <w:highlight w:val="none"/>
        </w:rPr>
      </w:pPr>
      <w:r>
        <w:rPr>
          <w:rFonts w:hint="eastAsia" w:ascii="宋体" w:hAnsi="宋体"/>
          <w:sz w:val="24"/>
          <w:szCs w:val="22"/>
          <w:highlight w:val="none"/>
        </w:rPr>
        <w:t>②未被列入“中国执行信息公开网”网站（http://zxgk.court.gov.cn）失信被执行人；</w:t>
      </w:r>
    </w:p>
    <w:p w14:paraId="00EA72C3">
      <w:pPr>
        <w:adjustRightInd w:val="0"/>
        <w:snapToGrid w:val="0"/>
        <w:spacing w:line="360" w:lineRule="auto"/>
        <w:ind w:firstLine="480" w:firstLineChars="200"/>
        <w:rPr>
          <w:rFonts w:ascii="宋体" w:hAnsi="宋体"/>
          <w:sz w:val="24"/>
          <w:szCs w:val="22"/>
          <w:highlight w:val="none"/>
        </w:rPr>
      </w:pPr>
      <w:r>
        <w:rPr>
          <w:rFonts w:hint="eastAsia" w:ascii="宋体" w:hAnsi="宋体"/>
          <w:sz w:val="24"/>
          <w:szCs w:val="22"/>
          <w:highlight w:val="none"/>
        </w:rPr>
        <w:t>提供上述相关网页查询记录截图。</w:t>
      </w:r>
    </w:p>
    <w:p w14:paraId="254B1A07">
      <w:pPr>
        <w:spacing w:line="360" w:lineRule="auto"/>
        <w:ind w:firstLine="480" w:firstLineChars="200"/>
        <w:rPr>
          <w:rFonts w:ascii="宋体" w:hAnsi="宋体"/>
          <w:color w:val="auto"/>
          <w:sz w:val="24"/>
          <w:szCs w:val="22"/>
          <w:highlight w:val="none"/>
        </w:rPr>
      </w:pPr>
      <w:r>
        <w:rPr>
          <w:rFonts w:hint="eastAsia" w:ascii="宋体" w:hAnsi="宋体"/>
          <w:color w:val="auto"/>
          <w:sz w:val="24"/>
          <w:szCs w:val="22"/>
          <w:highlight w:val="none"/>
        </w:rPr>
        <w:t>3.3财务要求：供应商需具有良好的财务状况，提供202</w:t>
      </w:r>
      <w:r>
        <w:rPr>
          <w:rFonts w:hint="eastAsia" w:ascii="宋体" w:hAnsi="宋体"/>
          <w:color w:val="auto"/>
          <w:sz w:val="24"/>
          <w:szCs w:val="22"/>
          <w:highlight w:val="none"/>
          <w:lang w:val="en-US" w:eastAsia="zh-CN"/>
        </w:rPr>
        <w:t>3</w:t>
      </w:r>
      <w:r>
        <w:rPr>
          <w:rFonts w:hint="eastAsia" w:ascii="宋体" w:hAnsi="宋体"/>
          <w:color w:val="auto"/>
          <w:sz w:val="24"/>
          <w:szCs w:val="22"/>
          <w:highlight w:val="none"/>
        </w:rPr>
        <w:t>-202</w:t>
      </w:r>
      <w:r>
        <w:rPr>
          <w:rFonts w:hint="eastAsia" w:ascii="宋体" w:hAnsi="宋体"/>
          <w:color w:val="auto"/>
          <w:sz w:val="24"/>
          <w:szCs w:val="22"/>
          <w:highlight w:val="none"/>
          <w:lang w:val="en-US" w:eastAsia="zh-CN"/>
        </w:rPr>
        <w:t>5</w:t>
      </w:r>
      <w:r>
        <w:rPr>
          <w:rFonts w:hint="eastAsia" w:ascii="宋体" w:hAnsi="宋体"/>
          <w:color w:val="auto"/>
          <w:sz w:val="24"/>
          <w:szCs w:val="22"/>
          <w:highlight w:val="none"/>
        </w:rPr>
        <w:t>年度经合法的审计机构审计的审计报告及财务报表</w:t>
      </w:r>
      <w:r>
        <w:rPr>
          <w:rFonts w:hint="eastAsia" w:ascii="宋体" w:hAnsi="宋体"/>
          <w:color w:val="auto"/>
          <w:sz w:val="24"/>
          <w:szCs w:val="22"/>
          <w:highlight w:val="none"/>
          <w:lang w:eastAsia="zh-CN"/>
        </w:rPr>
        <w:t>（</w:t>
      </w:r>
      <w:r>
        <w:rPr>
          <w:rFonts w:hint="eastAsia" w:ascii="宋体" w:hAnsi="宋体"/>
          <w:color w:val="auto"/>
          <w:sz w:val="24"/>
          <w:szCs w:val="22"/>
          <w:highlight w:val="none"/>
        </w:rPr>
        <w:t>包括但不限于：资产负债表、现金流量表和利润表</w:t>
      </w:r>
      <w:r>
        <w:rPr>
          <w:rFonts w:hint="eastAsia" w:ascii="宋体" w:hAnsi="宋体"/>
          <w:color w:val="auto"/>
          <w:sz w:val="24"/>
          <w:szCs w:val="22"/>
          <w:highlight w:val="none"/>
          <w:lang w:eastAsia="zh-CN"/>
        </w:rPr>
        <w:t>）。</w:t>
      </w:r>
      <w:r>
        <w:rPr>
          <w:rFonts w:hint="eastAsia" w:ascii="宋体" w:hAnsi="宋体"/>
          <w:color w:val="auto"/>
          <w:sz w:val="24"/>
          <w:szCs w:val="22"/>
          <w:highlight w:val="none"/>
        </w:rPr>
        <w:t>若企业成立不足三年的，提供成立后至202</w:t>
      </w:r>
      <w:r>
        <w:rPr>
          <w:rFonts w:hint="eastAsia" w:ascii="宋体" w:hAnsi="宋体"/>
          <w:color w:val="auto"/>
          <w:sz w:val="24"/>
          <w:szCs w:val="22"/>
          <w:highlight w:val="none"/>
          <w:lang w:val="en-US" w:eastAsia="zh-CN"/>
        </w:rPr>
        <w:t>5</w:t>
      </w:r>
      <w:r>
        <w:rPr>
          <w:rFonts w:hint="eastAsia" w:ascii="宋体" w:hAnsi="宋体"/>
          <w:color w:val="auto"/>
          <w:sz w:val="24"/>
          <w:szCs w:val="22"/>
          <w:highlight w:val="none"/>
        </w:rPr>
        <w:t>年度经合法的审计机构审计的审计报告及财务报表，企业成立不足一年的，则提供成立后至今的财务报表，若因特殊原因无法提供的，应当详细说明原因。</w:t>
      </w:r>
    </w:p>
    <w:p w14:paraId="46A011A2">
      <w:pPr>
        <w:spacing w:line="360" w:lineRule="auto"/>
        <w:ind w:firstLine="480" w:firstLineChars="200"/>
        <w:rPr>
          <w:rFonts w:ascii="宋体" w:hAnsi="宋体"/>
          <w:sz w:val="24"/>
          <w:szCs w:val="22"/>
          <w:highlight w:val="none"/>
        </w:rPr>
      </w:pPr>
      <w:r>
        <w:rPr>
          <w:rFonts w:hint="eastAsia" w:ascii="宋体" w:hAnsi="宋体"/>
          <w:sz w:val="24"/>
          <w:szCs w:val="22"/>
          <w:highlight w:val="none"/>
        </w:rPr>
        <w:t>3.4业绩要求：202</w:t>
      </w:r>
      <w:r>
        <w:rPr>
          <w:rFonts w:hint="eastAsia" w:ascii="宋体" w:hAnsi="宋体"/>
          <w:sz w:val="24"/>
          <w:szCs w:val="22"/>
          <w:highlight w:val="none"/>
          <w:lang w:val="en-US" w:eastAsia="zh-CN"/>
        </w:rPr>
        <w:t>3</w:t>
      </w:r>
      <w:r>
        <w:rPr>
          <w:rFonts w:hint="eastAsia" w:ascii="宋体" w:hAnsi="宋体"/>
          <w:sz w:val="24"/>
          <w:szCs w:val="22"/>
          <w:highlight w:val="none"/>
        </w:rPr>
        <w:t>年1月1日至今（以合同签订时间为准）至少具有3个电力备品备件、工器具或应急物资之一的销售相关业绩（提供合同或中标通知书等有效证明材料，合同复印件至少需提供首页、签字盖章页及能证明与采购人要求的业绩相符的供货范围等信息的页面，如提供的业绩证明材料不能清晰分辨上述业绩要求内容，按无效业绩处理）。</w:t>
      </w:r>
    </w:p>
    <w:p w14:paraId="58FDB715">
      <w:pPr>
        <w:spacing w:line="360" w:lineRule="auto"/>
        <w:ind w:firstLine="482" w:firstLineChars="200"/>
        <w:rPr>
          <w:rFonts w:ascii="宋体" w:hAnsi="宋体"/>
          <w:b/>
          <w:bCs/>
          <w:sz w:val="24"/>
          <w:szCs w:val="22"/>
          <w:highlight w:val="none"/>
        </w:rPr>
      </w:pPr>
      <w:r>
        <w:rPr>
          <w:rFonts w:hint="eastAsia" w:ascii="宋体" w:hAnsi="宋体"/>
          <w:b/>
          <w:bCs/>
          <w:sz w:val="24"/>
          <w:szCs w:val="22"/>
          <w:highlight w:val="none"/>
        </w:rPr>
        <w:t>注：以上材料必须提供，否则将导致废标。</w:t>
      </w:r>
    </w:p>
    <w:p w14:paraId="07AC3F90">
      <w:pPr>
        <w:spacing w:line="360" w:lineRule="auto"/>
        <w:ind w:firstLine="480" w:firstLineChars="200"/>
        <w:rPr>
          <w:rFonts w:ascii="宋体" w:hAnsi="宋体"/>
          <w:sz w:val="24"/>
          <w:szCs w:val="22"/>
          <w:highlight w:val="none"/>
        </w:rPr>
      </w:pPr>
      <w:r>
        <w:rPr>
          <w:rFonts w:hint="eastAsia" w:ascii="宋体" w:hAnsi="宋体"/>
          <w:sz w:val="24"/>
          <w:szCs w:val="22"/>
          <w:highlight w:val="none"/>
        </w:rPr>
        <w:t>3.5供应商不得存在下列情形之一：</w:t>
      </w:r>
    </w:p>
    <w:p w14:paraId="598C6BA7">
      <w:pPr>
        <w:spacing w:line="360" w:lineRule="auto"/>
        <w:ind w:firstLine="460" w:firstLineChars="192"/>
        <w:rPr>
          <w:rFonts w:ascii="宋体" w:hAnsi="宋体" w:cs="宋体"/>
          <w:color w:val="000000"/>
          <w:sz w:val="24"/>
          <w:szCs w:val="24"/>
          <w:highlight w:val="none"/>
        </w:rPr>
      </w:pPr>
      <w:r>
        <w:rPr>
          <w:rFonts w:hint="eastAsia" w:ascii="宋体" w:hAnsi="宋体" w:cs="宋体"/>
          <w:color w:val="000000"/>
          <w:sz w:val="24"/>
          <w:szCs w:val="24"/>
          <w:highlight w:val="none"/>
        </w:rPr>
        <w:t>（1）处于被责令停产停业、暂扣或者吊销执照、暂扣或者吊销许可证、吊销资质证书状态；</w:t>
      </w:r>
    </w:p>
    <w:p w14:paraId="131D05AD">
      <w:pPr>
        <w:spacing w:line="360" w:lineRule="auto"/>
        <w:ind w:firstLine="460" w:firstLineChars="192"/>
        <w:rPr>
          <w:rFonts w:ascii="宋体" w:hAnsi="宋体" w:cs="宋体"/>
          <w:color w:val="000000"/>
          <w:sz w:val="24"/>
          <w:szCs w:val="24"/>
          <w:highlight w:val="none"/>
        </w:rPr>
      </w:pPr>
      <w:r>
        <w:rPr>
          <w:rFonts w:hint="eastAsia" w:ascii="宋体" w:hAnsi="宋体" w:cs="宋体"/>
          <w:color w:val="000000"/>
          <w:sz w:val="24"/>
          <w:szCs w:val="24"/>
          <w:highlight w:val="none"/>
        </w:rPr>
        <w:t>（2）进入清算程序，或被宣告破产，或其他丧失履约能力的情形。</w:t>
      </w:r>
    </w:p>
    <w:p w14:paraId="350478B0">
      <w:pPr>
        <w:adjustRightInd w:val="0"/>
        <w:snapToGrid w:val="0"/>
        <w:spacing w:line="300" w:lineRule="auto"/>
        <w:ind w:firstLine="482" w:firstLineChars="200"/>
        <w:rPr>
          <w:highlight w:val="none"/>
        </w:rPr>
      </w:pPr>
      <w:r>
        <w:rPr>
          <w:rFonts w:hint="eastAsia" w:cs="宋体"/>
          <w:b/>
          <w:snapToGrid w:val="0"/>
          <w:kern w:val="0"/>
          <w:sz w:val="24"/>
          <w:szCs w:val="30"/>
          <w:highlight w:val="none"/>
          <w:u w:val="single"/>
        </w:rPr>
        <w:t>注：提供相关承诺说明</w:t>
      </w:r>
    </w:p>
    <w:p w14:paraId="0D241932">
      <w:pPr>
        <w:spacing w:line="360" w:lineRule="auto"/>
        <w:ind w:firstLine="480" w:firstLineChars="200"/>
        <w:rPr>
          <w:rFonts w:ascii="宋体" w:hAnsi="宋体"/>
          <w:sz w:val="24"/>
          <w:szCs w:val="22"/>
          <w:highlight w:val="none"/>
        </w:rPr>
      </w:pPr>
      <w:r>
        <w:rPr>
          <w:rFonts w:hint="eastAsia" w:ascii="宋体" w:hAnsi="宋体"/>
          <w:sz w:val="24"/>
          <w:szCs w:val="22"/>
          <w:highlight w:val="none"/>
        </w:rPr>
        <w:t>3.6本次采购不接受联合体投标。</w:t>
      </w:r>
    </w:p>
    <w:p w14:paraId="4534F24C">
      <w:pPr>
        <w:adjustRightInd w:val="0"/>
        <w:snapToGrid w:val="0"/>
        <w:spacing w:line="360" w:lineRule="auto"/>
        <w:rPr>
          <w:rFonts w:ascii="宋体" w:hAnsi="宋体" w:cs="宋体"/>
          <w:b/>
          <w:sz w:val="24"/>
          <w:szCs w:val="24"/>
          <w:highlight w:val="none"/>
        </w:rPr>
      </w:pPr>
      <w:r>
        <w:rPr>
          <w:rFonts w:hint="eastAsia" w:ascii="宋体" w:hAnsi="宋体" w:cs="宋体"/>
          <w:b/>
          <w:sz w:val="24"/>
          <w:szCs w:val="24"/>
          <w:highlight w:val="none"/>
        </w:rPr>
        <w:t>四、询价文件的获取</w:t>
      </w:r>
    </w:p>
    <w:p w14:paraId="71DDB843">
      <w:pPr>
        <w:wordWrap w:val="0"/>
        <w:spacing w:line="360" w:lineRule="auto"/>
        <w:ind w:firstLine="480" w:firstLineChars="200"/>
        <w:rPr>
          <w:rFonts w:hint="eastAsia" w:ascii="宋体" w:hAnsi="宋体"/>
          <w:b/>
          <w:sz w:val="24"/>
          <w:highlight w:val="none"/>
        </w:rPr>
      </w:pPr>
      <w:r>
        <w:rPr>
          <w:rFonts w:hint="eastAsia" w:ascii="宋体" w:hAnsi="宋体" w:cs="宋体"/>
          <w:color w:val="000000"/>
          <w:sz w:val="24"/>
          <w:szCs w:val="24"/>
          <w:highlight w:val="none"/>
        </w:rPr>
        <w:t>采购文件随公告在“云南能</w:t>
      </w:r>
      <w:r>
        <w:rPr>
          <w:rFonts w:hint="eastAsia" w:ascii="宋体" w:hAnsi="宋体" w:cs="宋体"/>
          <w:color w:val="000000"/>
          <w:sz w:val="24"/>
          <w:szCs w:val="24"/>
          <w:highlight w:val="none"/>
          <w:lang w:val="en-US" w:eastAsia="zh-CN"/>
        </w:rPr>
        <w:t>源</w:t>
      </w:r>
      <w:r>
        <w:rPr>
          <w:rFonts w:hint="eastAsia" w:ascii="宋体" w:hAnsi="宋体" w:cs="宋体"/>
          <w:color w:val="000000"/>
          <w:sz w:val="24"/>
          <w:szCs w:val="24"/>
          <w:highlight w:val="none"/>
        </w:rPr>
        <w:t>集团招采发布平台”发布，不再另行线下提供纸质采购文件，凡有意参与者可在本公告期内自行查看和下载（http://zcfb.cnyeig.cn/sjhz/），并于</w:t>
      </w:r>
      <w:r>
        <w:rPr>
          <w:rFonts w:hint="eastAsia" w:ascii="宋体" w:hAnsi="宋体" w:cs="宋体"/>
          <w:color w:val="000000"/>
          <w:sz w:val="24"/>
          <w:szCs w:val="24"/>
          <w:highlight w:val="none"/>
          <w:u w:val="single"/>
        </w:rPr>
        <w:t>202</w:t>
      </w:r>
      <w:r>
        <w:rPr>
          <w:rFonts w:hint="eastAsia" w:ascii="宋体" w:hAnsi="宋体" w:cs="宋体"/>
          <w:color w:val="000000"/>
          <w:sz w:val="24"/>
          <w:szCs w:val="24"/>
          <w:highlight w:val="none"/>
          <w:u w:val="single"/>
          <w:lang w:eastAsia="zh-CN"/>
        </w:rPr>
        <w:t>6</w:t>
      </w:r>
      <w:r>
        <w:rPr>
          <w:rFonts w:hint="eastAsia" w:ascii="宋体" w:hAnsi="宋体" w:cs="宋体"/>
          <w:color w:val="000000"/>
          <w:sz w:val="24"/>
          <w:szCs w:val="24"/>
          <w:highlight w:val="none"/>
          <w:u w:val="single"/>
        </w:rPr>
        <w:t>年</w:t>
      </w:r>
      <w:r>
        <w:rPr>
          <w:rFonts w:hint="eastAsia" w:ascii="宋体" w:hAnsi="宋体" w:cs="宋体"/>
          <w:color w:val="000000"/>
          <w:sz w:val="24"/>
          <w:szCs w:val="24"/>
          <w:highlight w:val="none"/>
          <w:u w:val="single"/>
          <w:lang w:eastAsia="zh-CN"/>
        </w:rPr>
        <w:t xml:space="preserve"> </w:t>
      </w:r>
      <w:r>
        <w:rPr>
          <w:rFonts w:hint="eastAsia" w:ascii="宋体" w:hAnsi="宋体" w:cs="宋体"/>
          <w:color w:val="000000"/>
          <w:sz w:val="24"/>
          <w:szCs w:val="24"/>
          <w:highlight w:val="none"/>
          <w:u w:val="single"/>
          <w:lang w:val="en-US" w:eastAsia="zh-CN"/>
        </w:rPr>
        <w:t xml:space="preserve">11 </w:t>
      </w:r>
      <w:r>
        <w:rPr>
          <w:rFonts w:hint="eastAsia" w:ascii="宋体" w:hAnsi="宋体" w:cs="宋体"/>
          <w:color w:val="000000"/>
          <w:sz w:val="24"/>
          <w:szCs w:val="24"/>
          <w:highlight w:val="none"/>
          <w:u w:val="single"/>
        </w:rPr>
        <w:t>月</w:t>
      </w:r>
      <w:r>
        <w:rPr>
          <w:rFonts w:hint="eastAsia" w:ascii="宋体" w:hAnsi="宋体" w:cs="宋体"/>
          <w:color w:val="000000"/>
          <w:sz w:val="24"/>
          <w:szCs w:val="24"/>
          <w:highlight w:val="none"/>
          <w:u w:val="single"/>
          <w:lang w:val="en-US" w:eastAsia="zh-CN"/>
        </w:rPr>
        <w:t xml:space="preserve"> 8 </w:t>
      </w:r>
      <w:r>
        <w:rPr>
          <w:rFonts w:hint="eastAsia" w:ascii="宋体" w:hAnsi="宋体" w:cs="宋体"/>
          <w:color w:val="000000"/>
          <w:sz w:val="24"/>
          <w:szCs w:val="24"/>
          <w:highlight w:val="none"/>
          <w:u w:val="single"/>
        </w:rPr>
        <w:t>日00时00分</w:t>
      </w:r>
      <w:r>
        <w:rPr>
          <w:rFonts w:hint="eastAsia" w:ascii="宋体" w:hAnsi="宋体" w:cs="宋体"/>
          <w:color w:val="000000"/>
          <w:sz w:val="24"/>
          <w:szCs w:val="24"/>
          <w:highlight w:val="none"/>
        </w:rPr>
        <w:t>前以书面形式确认是否参加本次采购活动（格式见附件），</w:t>
      </w:r>
      <w:r>
        <w:rPr>
          <w:rFonts w:hint="eastAsia" w:ascii="宋体" w:hAnsi="宋体" w:cs="宋体"/>
          <w:sz w:val="24"/>
          <w:szCs w:val="24"/>
          <w:highlight w:val="none"/>
        </w:rPr>
        <w:t>同时需将确认函盖章后的电子版以公司名称＋项目名称命名发送至电子邮箱1473878489@qq.com。</w:t>
      </w:r>
      <w:r>
        <w:rPr>
          <w:rFonts w:hint="eastAsia" w:ascii="宋体" w:hAnsi="宋体" w:cs="宋体"/>
          <w:color w:val="000000"/>
          <w:sz w:val="24"/>
          <w:szCs w:val="24"/>
          <w:highlight w:val="none"/>
        </w:rPr>
        <w:t>在本公告规定的时间内未按上述要求发送电子邮件至指定邮箱者，不得递交响应文件或参加竞谈。</w:t>
      </w:r>
    </w:p>
    <w:p w14:paraId="0BE0D8AE">
      <w:pPr>
        <w:spacing w:line="360" w:lineRule="auto"/>
        <w:rPr>
          <w:rFonts w:ascii="宋体" w:hAnsi="宋体"/>
          <w:b/>
          <w:sz w:val="24"/>
          <w:highlight w:val="none"/>
        </w:rPr>
      </w:pPr>
      <w:bookmarkStart w:id="10" w:name="_Toc28477"/>
      <w:bookmarkStart w:id="11" w:name="_Toc20123"/>
      <w:bookmarkStart w:id="12" w:name="_Toc31714"/>
      <w:bookmarkStart w:id="13" w:name="_Toc19187"/>
      <w:bookmarkStart w:id="14" w:name="_Toc55310055"/>
      <w:bookmarkStart w:id="15" w:name="_Toc55229787"/>
      <w:bookmarkStart w:id="16" w:name="_Toc17671"/>
      <w:bookmarkStart w:id="17" w:name="_Toc55303742"/>
      <w:r>
        <w:rPr>
          <w:rFonts w:hint="eastAsia" w:ascii="宋体" w:hAnsi="宋体"/>
          <w:b/>
          <w:sz w:val="24"/>
          <w:highlight w:val="none"/>
        </w:rPr>
        <w:t>五、</w:t>
      </w:r>
      <w:r>
        <w:rPr>
          <w:rFonts w:hint="eastAsia" w:ascii="宋体" w:hAnsi="宋体"/>
          <w:b/>
          <w:sz w:val="24"/>
          <w:highlight w:val="none"/>
          <w:lang w:val="en-US" w:eastAsia="zh-CN"/>
        </w:rPr>
        <w:t>响应</w:t>
      </w:r>
      <w:r>
        <w:rPr>
          <w:rFonts w:hint="eastAsia" w:ascii="宋体" w:hAnsi="宋体"/>
          <w:b/>
          <w:sz w:val="24"/>
          <w:highlight w:val="none"/>
        </w:rPr>
        <w:t>文件的递交</w:t>
      </w:r>
      <w:bookmarkEnd w:id="10"/>
      <w:bookmarkEnd w:id="11"/>
      <w:bookmarkEnd w:id="12"/>
      <w:bookmarkEnd w:id="13"/>
      <w:bookmarkEnd w:id="14"/>
      <w:bookmarkEnd w:id="15"/>
      <w:bookmarkEnd w:id="16"/>
      <w:bookmarkEnd w:id="17"/>
    </w:p>
    <w:p w14:paraId="21DC9860">
      <w:pPr>
        <w:spacing w:line="360" w:lineRule="auto"/>
        <w:ind w:firstLine="480" w:firstLineChars="200"/>
        <w:rPr>
          <w:rFonts w:hint="eastAsia" w:ascii="宋体" w:hAnsi="宋体" w:cs="宋体"/>
          <w:sz w:val="24"/>
          <w:szCs w:val="24"/>
          <w:highlight w:val="none"/>
        </w:rPr>
      </w:pPr>
      <w:bookmarkStart w:id="18" w:name="_Toc25286"/>
      <w:bookmarkStart w:id="19" w:name="_Toc22040"/>
      <w:bookmarkStart w:id="20" w:name="_Toc2461"/>
      <w:bookmarkStart w:id="21" w:name="_Toc55229788"/>
      <w:bookmarkStart w:id="22" w:name="_Toc55310056"/>
      <w:bookmarkStart w:id="23" w:name="_Toc19854"/>
      <w:bookmarkStart w:id="24" w:name="_Toc22823"/>
      <w:bookmarkStart w:id="25" w:name="_Toc55303743"/>
      <w:r>
        <w:rPr>
          <w:rFonts w:hint="eastAsia" w:ascii="宋体" w:hAnsi="宋体" w:cs="宋体"/>
          <w:sz w:val="24"/>
          <w:szCs w:val="24"/>
          <w:highlight w:val="none"/>
        </w:rPr>
        <w:t>5.1</w:t>
      </w:r>
      <w:r>
        <w:rPr>
          <w:rFonts w:hint="eastAsia" w:ascii="宋体" w:hAnsi="宋体" w:cs="宋体"/>
          <w:sz w:val="24"/>
          <w:szCs w:val="24"/>
          <w:highlight w:val="none"/>
          <w:lang w:val="en-US" w:eastAsia="zh-CN"/>
        </w:rPr>
        <w:t>询价</w:t>
      </w:r>
      <w:r>
        <w:rPr>
          <w:rFonts w:hint="eastAsia" w:ascii="宋体" w:hAnsi="宋体" w:cs="宋体"/>
          <w:sz w:val="24"/>
          <w:szCs w:val="24"/>
          <w:highlight w:val="none"/>
        </w:rPr>
        <w:t>响应文件递交的截止时间为：</w:t>
      </w:r>
      <w:r>
        <w:rPr>
          <w:rFonts w:hint="eastAsia" w:ascii="宋体" w:hAnsi="宋体" w:cs="宋体"/>
          <w:sz w:val="24"/>
          <w:szCs w:val="24"/>
          <w:highlight w:val="none"/>
          <w:u w:val="single"/>
        </w:rPr>
        <w:t>202</w:t>
      </w:r>
      <w:r>
        <w:rPr>
          <w:rFonts w:hint="eastAsia" w:ascii="宋体" w:hAnsi="宋体" w:cs="宋体"/>
          <w:sz w:val="24"/>
          <w:szCs w:val="24"/>
          <w:highlight w:val="none"/>
          <w:u w:val="single"/>
          <w:lang w:eastAsia="zh-CN"/>
        </w:rPr>
        <w:t>6</w:t>
      </w:r>
      <w:r>
        <w:rPr>
          <w:rFonts w:hint="eastAsia" w:ascii="宋体" w:hAnsi="宋体" w:cs="宋体"/>
          <w:sz w:val="24"/>
          <w:szCs w:val="24"/>
          <w:highlight w:val="none"/>
          <w:u w:val="single"/>
        </w:rPr>
        <w:t>年</w:t>
      </w:r>
      <w:r>
        <w:rPr>
          <w:rFonts w:hint="eastAsia" w:ascii="宋体" w:hAnsi="宋体" w:cs="宋体"/>
          <w:sz w:val="24"/>
          <w:szCs w:val="24"/>
          <w:highlight w:val="none"/>
          <w:u w:val="single"/>
          <w:lang w:eastAsia="zh-CN"/>
        </w:rPr>
        <w:t xml:space="preserve"> </w:t>
      </w:r>
      <w:r>
        <w:rPr>
          <w:rFonts w:hint="eastAsia" w:ascii="宋体" w:hAnsi="宋体" w:cs="宋体"/>
          <w:sz w:val="24"/>
          <w:szCs w:val="24"/>
          <w:highlight w:val="none"/>
          <w:u w:val="single"/>
          <w:lang w:val="en-US" w:eastAsia="zh-CN"/>
        </w:rPr>
        <w:t xml:space="preserve">11 </w:t>
      </w:r>
      <w:r>
        <w:rPr>
          <w:rFonts w:hint="eastAsia" w:ascii="宋体" w:hAnsi="宋体" w:cs="宋体"/>
          <w:sz w:val="24"/>
          <w:szCs w:val="24"/>
          <w:highlight w:val="none"/>
          <w:u w:val="single"/>
        </w:rPr>
        <w:t>月</w:t>
      </w:r>
      <w:r>
        <w:rPr>
          <w:rFonts w:hint="eastAsia" w:ascii="宋体" w:hAnsi="宋体" w:cs="宋体"/>
          <w:sz w:val="24"/>
          <w:szCs w:val="24"/>
          <w:highlight w:val="none"/>
          <w:u w:val="single"/>
          <w:lang w:val="en-US" w:eastAsia="zh-CN"/>
        </w:rPr>
        <w:t xml:space="preserve"> 12 </w:t>
      </w:r>
      <w:r>
        <w:rPr>
          <w:rFonts w:hint="eastAsia" w:ascii="宋体" w:hAnsi="宋体" w:cs="宋体"/>
          <w:sz w:val="24"/>
          <w:szCs w:val="24"/>
          <w:highlight w:val="none"/>
          <w:u w:val="single"/>
        </w:rPr>
        <w:t>日</w:t>
      </w:r>
      <w:r>
        <w:rPr>
          <w:rFonts w:hint="eastAsia" w:ascii="宋体" w:hAnsi="宋体" w:cs="宋体"/>
          <w:sz w:val="24"/>
          <w:szCs w:val="24"/>
          <w:highlight w:val="none"/>
          <w:u w:val="single"/>
          <w:lang w:eastAsia="zh-CN"/>
        </w:rPr>
        <w:t xml:space="preserve"> </w:t>
      </w:r>
      <w:r>
        <w:rPr>
          <w:rFonts w:hint="eastAsia" w:ascii="宋体" w:hAnsi="宋体" w:cs="宋体"/>
          <w:sz w:val="24"/>
          <w:szCs w:val="24"/>
          <w:highlight w:val="none"/>
          <w:u w:val="single"/>
          <w:lang w:val="en-US" w:eastAsia="zh-CN"/>
        </w:rPr>
        <w:t xml:space="preserve">10 </w:t>
      </w:r>
      <w:r>
        <w:rPr>
          <w:rFonts w:hint="eastAsia" w:ascii="宋体" w:hAnsi="宋体" w:cs="宋体"/>
          <w:sz w:val="24"/>
          <w:szCs w:val="24"/>
          <w:highlight w:val="none"/>
          <w:u w:val="single"/>
        </w:rPr>
        <w:t>时00分</w:t>
      </w:r>
      <w:r>
        <w:rPr>
          <w:rFonts w:hint="eastAsia" w:ascii="宋体" w:hAnsi="宋体" w:cs="宋体"/>
          <w:sz w:val="24"/>
          <w:szCs w:val="24"/>
          <w:highlight w:val="none"/>
        </w:rPr>
        <w:t>，递交地址：大姚县金碧镇明德路中兴裕园1幢17号大姚云能投新能源开发有限公司，逾期送达的或者未送达指定地点的</w:t>
      </w:r>
      <w:r>
        <w:rPr>
          <w:rFonts w:hint="eastAsia" w:ascii="宋体" w:hAnsi="宋体" w:cs="宋体"/>
          <w:sz w:val="24"/>
          <w:szCs w:val="24"/>
          <w:highlight w:val="none"/>
          <w:lang w:val="en-US" w:eastAsia="zh-CN"/>
        </w:rPr>
        <w:t>询价</w:t>
      </w:r>
      <w:r>
        <w:rPr>
          <w:rFonts w:hint="eastAsia" w:ascii="宋体" w:hAnsi="宋体" w:cs="宋体"/>
          <w:sz w:val="24"/>
          <w:szCs w:val="24"/>
          <w:highlight w:val="none"/>
        </w:rPr>
        <w:t>响应文件，采购人不予受理。</w:t>
      </w:r>
    </w:p>
    <w:p w14:paraId="67094A5E">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5.</w:t>
      </w:r>
      <w:r>
        <w:rPr>
          <w:rFonts w:hint="eastAsia" w:ascii="宋体" w:hAnsi="宋体" w:cs="宋体"/>
          <w:sz w:val="24"/>
          <w:szCs w:val="24"/>
          <w:highlight w:val="none"/>
          <w:lang w:val="en-US" w:eastAsia="zh-CN"/>
        </w:rPr>
        <w:t>2</w:t>
      </w:r>
      <w:r>
        <w:rPr>
          <w:rFonts w:hint="eastAsia" w:ascii="宋体" w:hAnsi="宋体" w:cs="宋体"/>
          <w:sz w:val="24"/>
          <w:szCs w:val="24"/>
          <w:highlight w:val="none"/>
        </w:rPr>
        <w:t>装订要求：份数及要求详见“第二章供应商须知及前附表”，不按要求编制的文件有可能导致其谈判响应文件被拒绝。</w:t>
      </w:r>
    </w:p>
    <w:p w14:paraId="645FE2F6">
      <w:pPr>
        <w:spacing w:line="360" w:lineRule="auto"/>
        <w:rPr>
          <w:rFonts w:ascii="宋体" w:hAnsi="宋体"/>
          <w:b/>
          <w:sz w:val="24"/>
          <w:highlight w:val="none"/>
        </w:rPr>
      </w:pPr>
      <w:r>
        <w:rPr>
          <w:rFonts w:hint="eastAsia" w:ascii="宋体" w:hAnsi="宋体"/>
          <w:b/>
          <w:sz w:val="24"/>
          <w:highlight w:val="none"/>
        </w:rPr>
        <w:t>六、</w:t>
      </w:r>
      <w:bookmarkEnd w:id="18"/>
      <w:bookmarkEnd w:id="19"/>
      <w:bookmarkEnd w:id="20"/>
      <w:bookmarkEnd w:id="21"/>
      <w:bookmarkEnd w:id="22"/>
      <w:bookmarkEnd w:id="23"/>
      <w:bookmarkEnd w:id="24"/>
      <w:bookmarkEnd w:id="25"/>
      <w:r>
        <w:rPr>
          <w:rFonts w:hint="eastAsia" w:ascii="宋体" w:hAnsi="宋体"/>
          <w:b/>
          <w:sz w:val="24"/>
          <w:highlight w:val="none"/>
        </w:rPr>
        <w:t>评审方法和标准</w:t>
      </w:r>
    </w:p>
    <w:p w14:paraId="6C767AEF">
      <w:pPr>
        <w:adjustRightInd w:val="0"/>
        <w:snapToGrid w:val="0"/>
        <w:spacing w:line="360" w:lineRule="auto"/>
        <w:ind w:firstLine="480" w:firstLineChars="200"/>
        <w:rPr>
          <w:highlight w:val="none"/>
        </w:rPr>
      </w:pPr>
      <w:bookmarkStart w:id="26" w:name="_Toc25344"/>
      <w:bookmarkStart w:id="27" w:name="_Toc17685"/>
      <w:bookmarkStart w:id="28" w:name="_Toc55310057"/>
      <w:bookmarkStart w:id="29" w:name="_Toc55303744"/>
      <w:bookmarkStart w:id="30" w:name="_Toc31116"/>
      <w:bookmarkStart w:id="31" w:name="_Toc17410"/>
      <w:bookmarkStart w:id="32" w:name="_Toc55229789"/>
      <w:bookmarkStart w:id="33" w:name="_Toc1081"/>
      <w:r>
        <w:rPr>
          <w:rFonts w:hint="eastAsia" w:ascii="宋体" w:hAnsi="宋体" w:cs="宋体"/>
          <w:color w:val="000000"/>
          <w:sz w:val="24"/>
          <w:szCs w:val="24"/>
          <w:highlight w:val="none"/>
        </w:rPr>
        <w:t>本项目采用最低评标价法评审。询价小组将对资格性审查、符合性审查合格的供应商按总报价由低到高的顺序评定成交商。其中若经评审的响应文件报价相同，按供应商有效业绩个数从多到少排序。若业绩仍相同，按供应商注册资本金从多到少排序。如果询价小组经过评审认为最低评标价的供应商的报价或者某些分项报价明显不合理或者低于成本，有可能影响物资质量和不能诚信履约时，将要求其在规定的时限内提供书面文件予以解释说明，并提交相关的证明材料。如果该供应商不能在规定的时限内做出合理的解释说明并提交相关的证明材料，询价小组将取消其被评定为成交商的资格，按顺序由排在其后的供应商递补，依此类推。</w:t>
      </w:r>
    </w:p>
    <w:p w14:paraId="1A882363">
      <w:pPr>
        <w:spacing w:line="360" w:lineRule="auto"/>
        <w:rPr>
          <w:rFonts w:hint="eastAsia" w:ascii="宋体" w:hAnsi="宋体" w:eastAsia="宋体" w:cs="Times New Roman"/>
          <w:b/>
          <w:color w:val="auto"/>
          <w:sz w:val="24"/>
          <w:highlight w:val="none"/>
        </w:rPr>
      </w:pPr>
      <w:r>
        <w:rPr>
          <w:rFonts w:hint="eastAsia" w:ascii="宋体" w:hAnsi="宋体" w:eastAsia="宋体" w:cs="Times New Roman"/>
          <w:b/>
          <w:sz w:val="24"/>
          <w:highlight w:val="none"/>
          <w:lang w:eastAsia="zh-CN"/>
        </w:rPr>
        <w:t>七</w:t>
      </w:r>
      <w:r>
        <w:rPr>
          <w:rFonts w:hint="eastAsia" w:ascii="宋体" w:hAnsi="宋体" w:eastAsia="宋体" w:cs="Times New Roman"/>
          <w:b/>
          <w:color w:val="auto"/>
          <w:sz w:val="24"/>
          <w:highlight w:val="none"/>
        </w:rPr>
        <w:t xml:space="preserve">、其他相关事宜 </w:t>
      </w:r>
    </w:p>
    <w:p w14:paraId="21733579">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7.1</w:t>
      </w:r>
      <w:r>
        <w:rPr>
          <w:rFonts w:hint="eastAsia" w:ascii="宋体" w:hAnsi="宋体" w:cs="宋体"/>
          <w:sz w:val="24"/>
          <w:szCs w:val="24"/>
          <w:highlight w:val="none"/>
        </w:rPr>
        <w:t>本次评审以所报密封资料为依据。</w:t>
      </w:r>
    </w:p>
    <w:p w14:paraId="05FF2151">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7.2</w:t>
      </w:r>
      <w:r>
        <w:rPr>
          <w:rFonts w:hint="eastAsia" w:ascii="宋体" w:hAnsi="宋体" w:cs="宋体"/>
          <w:sz w:val="24"/>
          <w:szCs w:val="24"/>
          <w:highlight w:val="none"/>
        </w:rPr>
        <w:t>如果申请人未能在规定时间提交材料，视为贵公司放弃参与此次竞争性谈判。</w:t>
      </w:r>
    </w:p>
    <w:p w14:paraId="08B021CF">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7.3</w:t>
      </w:r>
      <w:r>
        <w:rPr>
          <w:rFonts w:hint="eastAsia" w:ascii="宋体" w:hAnsi="宋体" w:cs="宋体"/>
          <w:sz w:val="24"/>
          <w:szCs w:val="24"/>
          <w:highlight w:val="none"/>
        </w:rPr>
        <w:t>参与此次竞争性谈判的费用自理。</w:t>
      </w:r>
    </w:p>
    <w:p w14:paraId="0FD1CC6E">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7.4</w:t>
      </w:r>
      <w:r>
        <w:rPr>
          <w:rFonts w:hint="eastAsia" w:ascii="宋体" w:hAnsi="宋体" w:cs="宋体"/>
          <w:sz w:val="24"/>
          <w:szCs w:val="24"/>
          <w:highlight w:val="none"/>
        </w:rPr>
        <w:t>其他未尽事宜请及时联系。</w:t>
      </w:r>
    </w:p>
    <w:p w14:paraId="799BF2D6">
      <w:pPr>
        <w:spacing w:line="360" w:lineRule="auto"/>
        <w:rPr>
          <w:rFonts w:hint="eastAsia" w:ascii="宋体" w:hAnsi="宋体" w:eastAsia="宋体" w:cs="Times New Roman"/>
          <w:b/>
          <w:color w:val="auto"/>
          <w:sz w:val="24"/>
          <w:highlight w:val="none"/>
        </w:rPr>
      </w:pPr>
      <w:r>
        <w:rPr>
          <w:rFonts w:hint="eastAsia" w:ascii="宋体" w:hAnsi="宋体" w:eastAsia="宋体" w:cs="Times New Roman"/>
          <w:b/>
          <w:sz w:val="24"/>
          <w:highlight w:val="none"/>
          <w:lang w:val="en-US" w:eastAsia="zh-CN"/>
        </w:rPr>
        <w:t>八</w:t>
      </w:r>
      <w:r>
        <w:rPr>
          <w:rFonts w:hint="eastAsia" w:ascii="宋体" w:hAnsi="宋体" w:eastAsia="宋体" w:cs="Times New Roman"/>
          <w:b/>
          <w:color w:val="auto"/>
          <w:sz w:val="24"/>
          <w:highlight w:val="none"/>
          <w:lang w:val="en-US" w:eastAsia="zh-CN"/>
        </w:rPr>
        <w:t>、</w:t>
      </w:r>
      <w:r>
        <w:rPr>
          <w:rFonts w:hint="eastAsia" w:ascii="宋体" w:hAnsi="宋体" w:eastAsia="宋体" w:cs="Times New Roman"/>
          <w:b/>
          <w:color w:val="auto"/>
          <w:sz w:val="24"/>
          <w:highlight w:val="none"/>
        </w:rPr>
        <w:t>联系方式</w:t>
      </w:r>
    </w:p>
    <w:p w14:paraId="565A4EE9">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采 购 人：大姚云能投新能源开发有限公司</w:t>
      </w:r>
    </w:p>
    <w:p w14:paraId="2685F238">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地    址：大姚县金碧镇明德路中兴裕园1幢17号大姚云能投新能源开发有限公司</w:t>
      </w:r>
    </w:p>
    <w:p w14:paraId="53F7C609">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联 系 人：</w:t>
      </w:r>
      <w:r>
        <w:rPr>
          <w:rFonts w:hint="eastAsia" w:ascii="宋体" w:hAnsi="宋体" w:cs="宋体"/>
          <w:sz w:val="24"/>
          <w:szCs w:val="24"/>
          <w:highlight w:val="none"/>
          <w:u w:val="single"/>
        </w:rPr>
        <w:t xml:space="preserve"> 杨老师     </w:t>
      </w:r>
    </w:p>
    <w:p w14:paraId="372DC1CB">
      <w:pPr>
        <w:spacing w:line="360" w:lineRule="auto"/>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rPr>
        <w:t>联系电话：</w:t>
      </w:r>
      <w:r>
        <w:rPr>
          <w:rFonts w:hint="eastAsia" w:ascii="宋体" w:hAnsi="宋体" w:cs="宋体"/>
          <w:sz w:val="24"/>
          <w:szCs w:val="24"/>
          <w:highlight w:val="none"/>
          <w:u w:val="single"/>
        </w:rPr>
        <w:t xml:space="preserve"> 0878-6213878       </w:t>
      </w:r>
    </w:p>
    <w:p w14:paraId="76A927AE">
      <w:pPr>
        <w:pStyle w:val="7"/>
        <w:rPr>
          <w:rFonts w:hint="default" w:ascii="宋体" w:hAnsi="宋体" w:eastAsia="宋体" w:cs="宋体"/>
          <w:kern w:val="2"/>
          <w:sz w:val="24"/>
          <w:szCs w:val="24"/>
          <w:highlight w:val="none"/>
          <w:u w:val="single"/>
          <w:lang w:val="en-US" w:eastAsia="zh-CN" w:bidi="ar-SA"/>
        </w:rPr>
      </w:pPr>
      <w:r>
        <w:rPr>
          <w:rFonts w:asciiTheme="minorAscii" w:hAnsiTheme="minorAscii" w:eastAsiaTheme="minorEastAsia" w:cstheme="minorBidi"/>
          <w:kern w:val="0"/>
          <w:sz w:val="24"/>
          <w:szCs w:val="24"/>
          <w:highlight w:val="none"/>
          <w:lang w:val="en-US" w:eastAsia="zh-CN" w:bidi="ar"/>
        </w:rPr>
        <w:t>邮 箱：</w:t>
      </w:r>
      <w:r>
        <w:rPr>
          <w:rFonts w:hint="eastAsia" w:ascii="宋体" w:hAnsi="宋体" w:eastAsia="宋体" w:cs="宋体"/>
          <w:kern w:val="2"/>
          <w:sz w:val="24"/>
          <w:szCs w:val="24"/>
          <w:highlight w:val="none"/>
          <w:u w:val="single"/>
          <w:lang w:val="en-US" w:eastAsia="zh-CN" w:bidi="ar-SA"/>
        </w:rPr>
        <w:t>1473878489@qq.com</w:t>
      </w:r>
    </w:p>
    <w:p w14:paraId="434EC32B">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采购人监督部门：供应商对本次采购过程中发现的违法、违纪问题可以向云南能源投资股份有限公司纪委办公室反映，电话 0871-63135805。</w:t>
      </w:r>
    </w:p>
    <w:p w14:paraId="1992B665">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附件：询比参与确</w:t>
      </w:r>
      <w:r>
        <w:rPr>
          <w:rFonts w:hint="eastAsia" w:ascii="宋体" w:hAnsi="宋体" w:cs="宋体"/>
          <w:kern w:val="0"/>
          <w:sz w:val="24"/>
          <w:szCs w:val="24"/>
          <w:highlight w:val="none"/>
          <w:lang w:val="en-US" w:eastAsia="zh-CN" w:bidi="ar"/>
        </w:rPr>
        <w:t>认</w:t>
      </w:r>
      <w:r>
        <w:rPr>
          <w:rFonts w:hint="eastAsia" w:ascii="宋体" w:hAnsi="宋体" w:eastAsia="宋体" w:cs="宋体"/>
          <w:kern w:val="0"/>
          <w:sz w:val="24"/>
          <w:szCs w:val="24"/>
          <w:highlight w:val="none"/>
          <w:lang w:val="en-US" w:eastAsia="zh-CN" w:bidi="ar"/>
        </w:rPr>
        <w:t>函</w:t>
      </w:r>
    </w:p>
    <w:p w14:paraId="43931CF7">
      <w:pPr>
        <w:spacing w:line="360" w:lineRule="auto"/>
        <w:ind w:firstLine="460" w:firstLineChars="192"/>
        <w:rPr>
          <w:rFonts w:hint="eastAsia" w:ascii="宋体" w:hAnsi="宋体" w:cs="宋体"/>
          <w:sz w:val="24"/>
          <w:szCs w:val="24"/>
          <w:highlight w:val="none"/>
        </w:rPr>
      </w:pPr>
    </w:p>
    <w:p w14:paraId="3463DA6E">
      <w:pPr>
        <w:spacing w:line="360" w:lineRule="auto"/>
        <w:rPr>
          <w:rFonts w:hint="eastAsia" w:ascii="宋体" w:hAnsi="宋体" w:cs="宋体"/>
          <w:highlight w:val="none"/>
        </w:rPr>
      </w:pPr>
    </w:p>
    <w:p w14:paraId="05E617F2">
      <w:pPr>
        <w:spacing w:line="360" w:lineRule="auto"/>
        <w:ind w:right="240" w:firstLine="460" w:firstLineChars="192"/>
        <w:jc w:val="right"/>
        <w:rPr>
          <w:rFonts w:hint="eastAsia" w:ascii="宋体" w:hAnsi="宋体" w:cs="宋体"/>
          <w:sz w:val="24"/>
          <w:szCs w:val="24"/>
          <w:highlight w:val="none"/>
        </w:rPr>
      </w:pPr>
      <w:r>
        <w:rPr>
          <w:rFonts w:hint="eastAsia" w:ascii="宋体" w:hAnsi="宋体" w:cs="宋体"/>
          <w:sz w:val="24"/>
          <w:szCs w:val="24"/>
          <w:highlight w:val="none"/>
        </w:rPr>
        <w:t>大姚云能投新能源开发有限公司</w:t>
      </w:r>
    </w:p>
    <w:p w14:paraId="149C3ACA">
      <w:pPr>
        <w:spacing w:line="360" w:lineRule="auto"/>
        <w:rPr>
          <w:rFonts w:hint="eastAsia" w:ascii="宋体" w:hAnsi="宋体" w:cs="宋体"/>
          <w:highlight w:val="none"/>
        </w:rPr>
      </w:pPr>
      <w:r>
        <w:rPr>
          <w:rFonts w:hint="eastAsia" w:ascii="宋体" w:hAnsi="宋体" w:cs="宋体"/>
          <w:sz w:val="24"/>
          <w:szCs w:val="24"/>
          <w:highlight w:val="none"/>
        </w:rPr>
        <w:t xml:space="preserve">                                                    </w:t>
      </w:r>
      <w:r>
        <w:rPr>
          <w:rFonts w:hint="eastAsia" w:ascii="宋体" w:hAnsi="宋体" w:cs="宋体"/>
          <w:sz w:val="24"/>
          <w:szCs w:val="24"/>
          <w:highlight w:val="none"/>
        </w:rPr>
        <w:t>202</w:t>
      </w:r>
      <w:r>
        <w:rPr>
          <w:rFonts w:hint="eastAsia" w:ascii="宋体" w:hAnsi="宋体" w:cs="宋体"/>
          <w:sz w:val="24"/>
          <w:szCs w:val="24"/>
          <w:highlight w:val="none"/>
          <w:lang w:val="en-US" w:eastAsia="zh-CN"/>
        </w:rPr>
        <w:t>6</w:t>
      </w:r>
      <w:r>
        <w:rPr>
          <w:rFonts w:hint="eastAsia" w:ascii="宋体" w:hAnsi="宋体" w:cs="宋体"/>
          <w:sz w:val="24"/>
          <w:szCs w:val="24"/>
          <w:highlight w:val="none"/>
        </w:rPr>
        <w:t xml:space="preserve"> 年</w:t>
      </w:r>
      <w:r>
        <w:rPr>
          <w:rFonts w:hint="eastAsia" w:ascii="宋体" w:hAnsi="宋体" w:cs="宋体"/>
          <w:sz w:val="24"/>
          <w:szCs w:val="24"/>
          <w:highlight w:val="none"/>
          <w:lang w:val="en-US" w:eastAsia="zh-CN"/>
        </w:rPr>
        <w:t xml:space="preserve"> 11 </w:t>
      </w:r>
      <w:r>
        <w:rPr>
          <w:rFonts w:hint="eastAsia" w:ascii="宋体" w:hAnsi="宋体" w:cs="宋体"/>
          <w:sz w:val="24"/>
          <w:szCs w:val="24"/>
          <w:highlight w:val="none"/>
        </w:rPr>
        <w:t xml:space="preserve">月 </w:t>
      </w:r>
      <w:r>
        <w:rPr>
          <w:rFonts w:hint="eastAsia" w:ascii="宋体" w:hAnsi="宋体" w:cs="宋体"/>
          <w:sz w:val="24"/>
          <w:szCs w:val="24"/>
          <w:highlight w:val="none"/>
          <w:lang w:val="en-US" w:eastAsia="zh-CN"/>
        </w:rPr>
        <w:t>5</w:t>
      </w:r>
      <w:r>
        <w:rPr>
          <w:rFonts w:hint="eastAsia" w:ascii="宋体" w:hAnsi="宋体" w:cs="宋体"/>
          <w:sz w:val="24"/>
          <w:szCs w:val="24"/>
          <w:highlight w:val="none"/>
        </w:rPr>
        <w:t xml:space="preserve"> 日</w:t>
      </w:r>
      <w:r>
        <w:rPr>
          <w:rFonts w:hint="eastAsia" w:ascii="宋体" w:hAnsi="宋体" w:cs="宋体"/>
          <w:sz w:val="24"/>
          <w:szCs w:val="24"/>
          <w:highlight w:val="none"/>
        </w:rPr>
        <w:t xml:space="preserve"> </w:t>
      </w:r>
      <w:r>
        <w:rPr>
          <w:rFonts w:hint="eastAsia" w:ascii="宋体" w:hAnsi="宋体" w:cs="宋体"/>
          <w:szCs w:val="21"/>
          <w:highlight w:val="none"/>
        </w:rPr>
        <w:t xml:space="preserve">  </w:t>
      </w:r>
    </w:p>
    <w:p w14:paraId="7C20BF45">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left"/>
        <w:textAlignment w:val="auto"/>
        <w:rPr>
          <w:rFonts w:hint="eastAsia" w:ascii="宋体" w:hAnsi="宋体" w:eastAsia="宋体" w:cs="宋体"/>
          <w:sz w:val="24"/>
          <w:szCs w:val="24"/>
          <w:highlight w:val="none"/>
        </w:rPr>
      </w:pPr>
      <w:r>
        <w:rPr>
          <w:rFonts w:hint="eastAsia" w:ascii="宋体" w:hAnsi="宋体" w:cs="宋体"/>
          <w:highlight w:val="none"/>
        </w:rPr>
        <w:br w:type="page"/>
      </w:r>
      <w:r>
        <w:rPr>
          <w:rFonts w:hint="eastAsia" w:ascii="宋体" w:hAnsi="宋体" w:eastAsia="宋体" w:cs="宋体"/>
          <w:color w:val="E03E2D"/>
          <w:kern w:val="0"/>
          <w:sz w:val="24"/>
          <w:szCs w:val="24"/>
          <w:highlight w:val="none"/>
          <w:lang w:val="en-US" w:eastAsia="zh-CN" w:bidi="ar"/>
        </w:rPr>
        <w:t>*附件：(报名者请按以下格式要求发送电子邮件至指定邮箱)</w:t>
      </w:r>
    </w:p>
    <w:p w14:paraId="52631FD4">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eastAsia" w:ascii="宋体" w:hAnsi="宋体" w:eastAsia="宋体" w:cs="宋体"/>
          <w:sz w:val="24"/>
          <w:szCs w:val="24"/>
          <w:highlight w:val="none"/>
        </w:rPr>
      </w:pPr>
      <w:r>
        <w:rPr>
          <w:rStyle w:val="26"/>
          <w:rFonts w:hint="eastAsia" w:ascii="宋体" w:hAnsi="宋体" w:cs="宋体"/>
          <w:kern w:val="0"/>
          <w:sz w:val="24"/>
          <w:szCs w:val="24"/>
          <w:highlight w:val="none"/>
          <w:lang w:val="en-US" w:eastAsia="zh-CN" w:bidi="ar"/>
        </w:rPr>
        <w:t>询比</w:t>
      </w:r>
      <w:r>
        <w:rPr>
          <w:rStyle w:val="26"/>
          <w:rFonts w:hint="eastAsia" w:ascii="宋体" w:hAnsi="宋体" w:eastAsia="宋体" w:cs="宋体"/>
          <w:kern w:val="0"/>
          <w:sz w:val="24"/>
          <w:szCs w:val="24"/>
          <w:highlight w:val="none"/>
          <w:lang w:val="en-US" w:eastAsia="zh-CN" w:bidi="ar"/>
        </w:rPr>
        <w:t>参与确认函</w:t>
      </w:r>
    </w:p>
    <w:p w14:paraId="7C96A043">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left"/>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大姚云能投新能源开发有限公司：</w:t>
      </w:r>
    </w:p>
    <w:p w14:paraId="3CA26065">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我单位对贵公司XXX项目的</w:t>
      </w:r>
      <w:r>
        <w:rPr>
          <w:rFonts w:hint="eastAsia" w:ascii="宋体" w:hAnsi="宋体" w:cs="宋体"/>
          <w:kern w:val="0"/>
          <w:sz w:val="24"/>
          <w:szCs w:val="24"/>
          <w:highlight w:val="none"/>
          <w:lang w:val="en-US" w:eastAsia="zh-CN" w:bidi="ar"/>
        </w:rPr>
        <w:t>询价询比</w:t>
      </w:r>
      <w:r>
        <w:rPr>
          <w:rFonts w:hint="eastAsia" w:ascii="宋体" w:hAnsi="宋体" w:eastAsia="宋体" w:cs="宋体"/>
          <w:kern w:val="0"/>
          <w:sz w:val="24"/>
          <w:szCs w:val="24"/>
          <w:highlight w:val="none"/>
          <w:lang w:val="en-US" w:eastAsia="zh-CN" w:bidi="ar"/>
        </w:rPr>
        <w:t>已知悉，我单位将按公告要求参加贵公司此项采购活动，并作出以下承诺：</w:t>
      </w:r>
    </w:p>
    <w:p w14:paraId="7B8AFC23">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1.我单位提供的相关服务不会构成对任何第三方的专利、版权、商标权、商业秘密等知识产权或其他财产权利的侵犯；我单位对服务期间知悉的涉及采购人发展战略、经营决策、企业管理、商业机密等内容进行严格保密；如有上述情况发生，责任由我单位承担。</w:t>
      </w:r>
    </w:p>
    <w:p w14:paraId="197FECBB">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2.我单位不属于与采购人存在利害关系可能影响采购公正性的法人、其他组织或者个人。</w:t>
      </w:r>
    </w:p>
    <w:p w14:paraId="7EC14812">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 xml:space="preserve">           XX单位（单位盖章）</w:t>
      </w:r>
    </w:p>
    <w:p w14:paraId="4A61DF40">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                       法定代表人或委托代理人（签字）：</w:t>
      </w:r>
    </w:p>
    <w:p w14:paraId="7ABCAFC1">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kern w:val="0"/>
          <w:sz w:val="24"/>
          <w:szCs w:val="24"/>
          <w:highlight w:val="none"/>
          <w:lang w:val="en-US" w:eastAsia="zh-CN" w:bidi="ar"/>
        </w:rPr>
        <w:t xml:space="preserve">   联系电话：</w:t>
      </w:r>
    </w:p>
    <w:p w14:paraId="04A7D7E1">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 xml:space="preserve">        202X年X月X日</w:t>
      </w:r>
    </w:p>
    <w:p w14:paraId="3D6F9BAF">
      <w:pPr>
        <w:spacing w:line="240" w:lineRule="auto"/>
        <w:rPr>
          <w:rFonts w:hint="eastAsia" w:ascii="宋体" w:hAnsi="宋体"/>
          <w:b/>
          <w:sz w:val="24"/>
          <w:highlight w:val="none"/>
        </w:rPr>
      </w:pPr>
      <w:r>
        <w:rPr>
          <w:rFonts w:hint="eastAsia" w:ascii="宋体" w:hAnsi="宋体"/>
          <w:b/>
          <w:sz w:val="24"/>
          <w:highlight w:val="none"/>
        </w:rPr>
        <w:br w:type="page"/>
      </w:r>
    </w:p>
    <w:bookmarkEnd w:id="26"/>
    <w:bookmarkEnd w:id="27"/>
    <w:bookmarkEnd w:id="28"/>
    <w:bookmarkEnd w:id="29"/>
    <w:bookmarkEnd w:id="30"/>
    <w:bookmarkEnd w:id="31"/>
    <w:bookmarkEnd w:id="32"/>
    <w:bookmarkEnd w:id="33"/>
    <w:p w14:paraId="6DFF87ED">
      <w:pPr>
        <w:pStyle w:val="20"/>
        <w:rPr>
          <w:rFonts w:ascii="宋体" w:hAnsi="宋体"/>
          <w:highlight w:val="none"/>
        </w:rPr>
      </w:pPr>
      <w:bookmarkStart w:id="34" w:name="_Toc14733"/>
      <w:bookmarkStart w:id="35" w:name="_Toc15232"/>
      <w:bookmarkStart w:id="36" w:name="_Toc55310058"/>
      <w:bookmarkStart w:id="37" w:name="_Toc26358"/>
      <w:bookmarkStart w:id="38" w:name="_Toc32008"/>
      <w:bookmarkStart w:id="39" w:name="_Toc24995"/>
      <w:bookmarkStart w:id="40" w:name="_Toc7192"/>
      <w:bookmarkStart w:id="41" w:name="_Toc27665"/>
      <w:bookmarkStart w:id="42" w:name="_Toc19007"/>
      <w:bookmarkStart w:id="43" w:name="_Toc2439"/>
      <w:bookmarkStart w:id="44" w:name="_Toc4548"/>
      <w:bookmarkStart w:id="45" w:name="_Toc32503"/>
      <w:bookmarkStart w:id="46" w:name="_Toc2593"/>
      <w:bookmarkStart w:id="47" w:name="_Toc3409"/>
      <w:r>
        <w:rPr>
          <w:rFonts w:hint="eastAsia" w:ascii="宋体" w:hAnsi="宋体"/>
          <w:highlight w:val="none"/>
        </w:rPr>
        <w:t>第二章</w:t>
      </w:r>
      <w:bookmarkEnd w:id="34"/>
      <w:bookmarkEnd w:id="35"/>
      <w:bookmarkEnd w:id="36"/>
      <w:bookmarkEnd w:id="37"/>
      <w:bookmarkEnd w:id="38"/>
      <w:bookmarkEnd w:id="39"/>
      <w:bookmarkEnd w:id="40"/>
      <w:r>
        <w:rPr>
          <w:rFonts w:hint="eastAsia" w:ascii="宋体" w:hAnsi="宋体"/>
          <w:highlight w:val="none"/>
        </w:rPr>
        <w:t xml:space="preserve">  供应商须知前附表</w:t>
      </w:r>
      <w:bookmarkEnd w:id="41"/>
      <w:bookmarkEnd w:id="42"/>
      <w:bookmarkEnd w:id="43"/>
      <w:bookmarkEnd w:id="44"/>
      <w:bookmarkEnd w:id="45"/>
    </w:p>
    <w:tbl>
      <w:tblPr>
        <w:tblStyle w:val="23"/>
        <w:tblW w:w="9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34"/>
        <w:gridCol w:w="1846"/>
        <w:gridCol w:w="6505"/>
      </w:tblGrid>
      <w:tr w14:paraId="3B864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37F244D8">
            <w:pPr>
              <w:jc w:val="center"/>
              <w:rPr>
                <w:rFonts w:ascii="宋体" w:hAnsi="宋体" w:cs="宋体"/>
                <w:b/>
                <w:bCs/>
                <w:szCs w:val="21"/>
                <w:highlight w:val="none"/>
              </w:rPr>
            </w:pPr>
            <w:r>
              <w:rPr>
                <w:rFonts w:hint="eastAsia" w:ascii="宋体" w:hAnsi="宋体" w:cs="宋体"/>
                <w:b/>
                <w:bCs/>
                <w:szCs w:val="21"/>
                <w:highlight w:val="none"/>
              </w:rPr>
              <w:t>条款号</w:t>
            </w:r>
          </w:p>
        </w:tc>
        <w:tc>
          <w:tcPr>
            <w:tcW w:w="1846" w:type="dxa"/>
            <w:tcBorders>
              <w:top w:val="single" w:color="auto" w:sz="4" w:space="0"/>
              <w:left w:val="single" w:color="auto" w:sz="4" w:space="0"/>
              <w:bottom w:val="single" w:color="auto" w:sz="4" w:space="0"/>
              <w:right w:val="single" w:color="auto" w:sz="4" w:space="0"/>
            </w:tcBorders>
            <w:vAlign w:val="center"/>
          </w:tcPr>
          <w:p w14:paraId="2960D130">
            <w:pPr>
              <w:jc w:val="center"/>
              <w:rPr>
                <w:rFonts w:ascii="宋体" w:hAnsi="宋体" w:cs="宋体"/>
                <w:b/>
                <w:bCs/>
                <w:szCs w:val="21"/>
                <w:highlight w:val="none"/>
              </w:rPr>
            </w:pPr>
            <w:r>
              <w:rPr>
                <w:rFonts w:hint="eastAsia" w:ascii="宋体" w:hAnsi="宋体" w:cs="宋体"/>
                <w:b/>
                <w:bCs/>
                <w:szCs w:val="21"/>
                <w:highlight w:val="none"/>
              </w:rPr>
              <w:t>条款名称</w:t>
            </w:r>
          </w:p>
        </w:tc>
        <w:tc>
          <w:tcPr>
            <w:tcW w:w="6505" w:type="dxa"/>
            <w:tcBorders>
              <w:top w:val="single" w:color="auto" w:sz="4" w:space="0"/>
              <w:left w:val="single" w:color="auto" w:sz="4" w:space="0"/>
              <w:bottom w:val="single" w:color="auto" w:sz="4" w:space="0"/>
              <w:right w:val="single" w:color="auto" w:sz="4" w:space="0"/>
            </w:tcBorders>
            <w:vAlign w:val="center"/>
          </w:tcPr>
          <w:p w14:paraId="1AE2D5F2">
            <w:pPr>
              <w:jc w:val="center"/>
              <w:rPr>
                <w:rFonts w:ascii="宋体" w:hAnsi="宋体" w:cs="宋体"/>
                <w:b/>
                <w:bCs/>
                <w:szCs w:val="21"/>
                <w:highlight w:val="none"/>
              </w:rPr>
            </w:pPr>
            <w:r>
              <w:rPr>
                <w:rFonts w:hint="eastAsia" w:ascii="宋体" w:hAnsi="宋体" w:cs="宋体"/>
                <w:b/>
                <w:bCs/>
                <w:szCs w:val="21"/>
                <w:highlight w:val="none"/>
              </w:rPr>
              <w:t>编列内容</w:t>
            </w:r>
          </w:p>
        </w:tc>
      </w:tr>
      <w:tr w14:paraId="53279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7D456D2D">
            <w:pPr>
              <w:jc w:val="center"/>
              <w:rPr>
                <w:rFonts w:ascii="宋体" w:hAnsi="宋体" w:cs="宋体"/>
                <w:b/>
                <w:bCs/>
                <w:szCs w:val="21"/>
                <w:highlight w:val="none"/>
              </w:rPr>
            </w:pPr>
            <w:r>
              <w:rPr>
                <w:rFonts w:hint="eastAsia" w:ascii="宋体" w:hAnsi="宋体" w:cs="宋体"/>
                <w:b/>
                <w:bCs/>
                <w:szCs w:val="21"/>
                <w:highlight w:val="none"/>
              </w:rPr>
              <w:t>2.1</w:t>
            </w:r>
          </w:p>
        </w:tc>
        <w:tc>
          <w:tcPr>
            <w:tcW w:w="1846" w:type="dxa"/>
            <w:tcBorders>
              <w:top w:val="single" w:color="auto" w:sz="4" w:space="0"/>
              <w:left w:val="single" w:color="auto" w:sz="4" w:space="0"/>
              <w:bottom w:val="single" w:color="auto" w:sz="4" w:space="0"/>
              <w:right w:val="single" w:color="auto" w:sz="4" w:space="0"/>
            </w:tcBorders>
            <w:vAlign w:val="center"/>
          </w:tcPr>
          <w:p w14:paraId="3F1CBCE2">
            <w:pPr>
              <w:rPr>
                <w:rFonts w:ascii="宋体" w:hAnsi="宋体" w:cs="宋体"/>
                <w:b/>
                <w:bCs/>
                <w:szCs w:val="21"/>
                <w:highlight w:val="none"/>
              </w:rPr>
            </w:pPr>
            <w:r>
              <w:rPr>
                <w:rFonts w:hint="eastAsia" w:ascii="宋体" w:hAnsi="宋体" w:cs="宋体"/>
                <w:b/>
                <w:bCs/>
                <w:szCs w:val="21"/>
                <w:highlight w:val="none"/>
              </w:rPr>
              <w:t>采购人及联系方式</w:t>
            </w:r>
          </w:p>
        </w:tc>
        <w:tc>
          <w:tcPr>
            <w:tcW w:w="6505" w:type="dxa"/>
            <w:tcBorders>
              <w:top w:val="single" w:color="auto" w:sz="4" w:space="0"/>
              <w:left w:val="single" w:color="auto" w:sz="4" w:space="0"/>
              <w:bottom w:val="single" w:color="auto" w:sz="4" w:space="0"/>
              <w:right w:val="single" w:color="auto" w:sz="4" w:space="0"/>
            </w:tcBorders>
            <w:vAlign w:val="center"/>
          </w:tcPr>
          <w:p w14:paraId="698D7C1E">
            <w:pPr>
              <w:rPr>
                <w:rFonts w:ascii="宋体" w:hAnsi="宋体" w:cs="宋体"/>
                <w:szCs w:val="21"/>
                <w:highlight w:val="none"/>
              </w:rPr>
            </w:pPr>
            <w:r>
              <w:rPr>
                <w:rFonts w:hint="eastAsia" w:ascii="宋体" w:hAnsi="宋体" w:cs="宋体"/>
                <w:szCs w:val="21"/>
                <w:highlight w:val="none"/>
              </w:rPr>
              <w:t>详见第一章采购公告</w:t>
            </w:r>
          </w:p>
        </w:tc>
      </w:tr>
      <w:tr w14:paraId="06A8E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3B765DAF">
            <w:pPr>
              <w:jc w:val="center"/>
              <w:rPr>
                <w:rFonts w:ascii="宋体" w:hAnsi="宋体" w:cs="宋体"/>
                <w:b/>
                <w:bCs/>
                <w:szCs w:val="21"/>
                <w:highlight w:val="none"/>
              </w:rPr>
            </w:pPr>
            <w:r>
              <w:rPr>
                <w:rFonts w:hint="eastAsia" w:ascii="宋体" w:hAnsi="宋体" w:cs="宋体"/>
                <w:b/>
                <w:bCs/>
                <w:szCs w:val="21"/>
                <w:highlight w:val="none"/>
              </w:rPr>
              <w:t>4.1</w:t>
            </w:r>
          </w:p>
        </w:tc>
        <w:tc>
          <w:tcPr>
            <w:tcW w:w="1846" w:type="dxa"/>
            <w:tcBorders>
              <w:top w:val="single" w:color="auto" w:sz="4" w:space="0"/>
              <w:left w:val="single" w:color="auto" w:sz="4" w:space="0"/>
              <w:bottom w:val="single" w:color="auto" w:sz="4" w:space="0"/>
              <w:right w:val="single" w:color="auto" w:sz="4" w:space="0"/>
            </w:tcBorders>
            <w:vAlign w:val="center"/>
          </w:tcPr>
          <w:p w14:paraId="345883BB">
            <w:pPr>
              <w:rPr>
                <w:rFonts w:ascii="宋体" w:hAnsi="宋体" w:cs="宋体"/>
                <w:b/>
                <w:bCs/>
                <w:color w:val="000000"/>
                <w:szCs w:val="21"/>
                <w:highlight w:val="none"/>
              </w:rPr>
            </w:pPr>
            <w:r>
              <w:rPr>
                <w:rFonts w:hint="eastAsia" w:ascii="宋体" w:hAnsi="宋体" w:cs="宋体"/>
                <w:b/>
                <w:bCs/>
                <w:color w:val="000000"/>
                <w:szCs w:val="21"/>
                <w:highlight w:val="none"/>
              </w:rPr>
              <w:t>踏勘现场</w:t>
            </w:r>
          </w:p>
        </w:tc>
        <w:tc>
          <w:tcPr>
            <w:tcW w:w="6505" w:type="dxa"/>
            <w:tcBorders>
              <w:top w:val="single" w:color="auto" w:sz="4" w:space="0"/>
              <w:left w:val="single" w:color="auto" w:sz="4" w:space="0"/>
              <w:bottom w:val="single" w:color="auto" w:sz="4" w:space="0"/>
              <w:right w:val="single" w:color="auto" w:sz="4" w:space="0"/>
            </w:tcBorders>
            <w:vAlign w:val="center"/>
          </w:tcPr>
          <w:p w14:paraId="5B459A84">
            <w:pPr>
              <w:rPr>
                <w:rFonts w:ascii="宋体" w:hAnsi="宋体" w:cs="宋体"/>
                <w:color w:val="000000"/>
                <w:kern w:val="0"/>
                <w:sz w:val="22"/>
                <w:szCs w:val="22"/>
                <w:highlight w:val="none"/>
              </w:rPr>
            </w:pPr>
            <w:r>
              <w:rPr>
                <w:rFonts w:hint="eastAsia" w:ascii="宋体" w:hAnsi="宋体" w:cs="宋体"/>
                <w:color w:val="000000"/>
                <w:szCs w:val="22"/>
                <w:highlight w:val="none"/>
              </w:rPr>
              <w:sym w:font="Wingdings 2" w:char="0052"/>
            </w:r>
            <w:r>
              <w:rPr>
                <w:rFonts w:hint="eastAsia" w:ascii="宋体" w:hAnsi="宋体" w:cs="宋体"/>
                <w:color w:val="000000"/>
                <w:szCs w:val="22"/>
                <w:highlight w:val="none"/>
              </w:rPr>
              <w:t>不组织</w:t>
            </w:r>
          </w:p>
          <w:p w14:paraId="45D27B67">
            <w:pPr>
              <w:rPr>
                <w:rFonts w:ascii="宋体" w:hAnsi="宋体" w:cs="宋体"/>
                <w:color w:val="000000"/>
                <w:szCs w:val="22"/>
                <w:highlight w:val="none"/>
              </w:rPr>
            </w:pPr>
            <w:r>
              <w:rPr>
                <w:rFonts w:hint="eastAsia" w:ascii="宋体" w:hAnsi="宋体" w:cs="宋体"/>
                <w:color w:val="000000"/>
                <w:szCs w:val="22"/>
                <w:highlight w:val="none"/>
              </w:rPr>
              <w:t>□组织，踏勘时间：</w:t>
            </w:r>
          </w:p>
          <w:p w14:paraId="6625B03F">
            <w:pPr>
              <w:rPr>
                <w:rFonts w:ascii="宋体" w:hAnsi="宋体" w:cs="宋体"/>
                <w:color w:val="000000"/>
                <w:szCs w:val="21"/>
                <w:highlight w:val="none"/>
              </w:rPr>
            </w:pPr>
            <w:r>
              <w:rPr>
                <w:rFonts w:hint="eastAsia" w:ascii="宋体" w:hAnsi="宋体" w:cs="宋体"/>
                <w:color w:val="000000"/>
                <w:szCs w:val="22"/>
                <w:highlight w:val="none"/>
              </w:rPr>
              <w:t>踏勘集中地点：</w:t>
            </w:r>
          </w:p>
        </w:tc>
      </w:tr>
      <w:tr w14:paraId="57175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538D5B82">
            <w:pPr>
              <w:jc w:val="center"/>
              <w:rPr>
                <w:rFonts w:ascii="宋体" w:hAnsi="宋体" w:cs="宋体"/>
                <w:b/>
                <w:bCs/>
                <w:szCs w:val="21"/>
                <w:highlight w:val="none"/>
              </w:rPr>
            </w:pPr>
            <w:r>
              <w:rPr>
                <w:rFonts w:hint="eastAsia" w:ascii="宋体" w:hAnsi="宋体" w:cs="宋体"/>
                <w:b/>
                <w:bCs/>
                <w:szCs w:val="21"/>
                <w:highlight w:val="none"/>
              </w:rPr>
              <w:t>6.1</w:t>
            </w:r>
          </w:p>
        </w:tc>
        <w:tc>
          <w:tcPr>
            <w:tcW w:w="1846" w:type="dxa"/>
            <w:tcBorders>
              <w:top w:val="single" w:color="auto" w:sz="4" w:space="0"/>
              <w:left w:val="single" w:color="auto" w:sz="4" w:space="0"/>
              <w:bottom w:val="single" w:color="auto" w:sz="4" w:space="0"/>
              <w:right w:val="single" w:color="auto" w:sz="4" w:space="0"/>
            </w:tcBorders>
            <w:vAlign w:val="center"/>
          </w:tcPr>
          <w:p w14:paraId="6BA8A5C4">
            <w:pPr>
              <w:rPr>
                <w:rFonts w:ascii="宋体" w:hAnsi="宋体" w:cs="宋体"/>
                <w:b/>
                <w:bCs/>
                <w:szCs w:val="21"/>
                <w:highlight w:val="none"/>
              </w:rPr>
            </w:pPr>
            <w:r>
              <w:rPr>
                <w:rFonts w:hint="eastAsia" w:ascii="宋体" w:hAnsi="宋体" w:cs="宋体"/>
                <w:b/>
                <w:bCs/>
                <w:szCs w:val="21"/>
                <w:highlight w:val="none"/>
              </w:rPr>
              <w:t>采购文件的澄清、修改、补充</w:t>
            </w:r>
          </w:p>
        </w:tc>
        <w:tc>
          <w:tcPr>
            <w:tcW w:w="6505" w:type="dxa"/>
            <w:tcBorders>
              <w:top w:val="single" w:color="auto" w:sz="4" w:space="0"/>
              <w:left w:val="single" w:color="auto" w:sz="4" w:space="0"/>
              <w:bottom w:val="single" w:color="auto" w:sz="4" w:space="0"/>
              <w:right w:val="single" w:color="auto" w:sz="4" w:space="0"/>
            </w:tcBorders>
            <w:vAlign w:val="center"/>
          </w:tcPr>
          <w:p w14:paraId="78059986">
            <w:pPr>
              <w:rPr>
                <w:rFonts w:ascii="宋体" w:hAnsi="宋体" w:cs="宋体"/>
                <w:szCs w:val="21"/>
                <w:highlight w:val="none"/>
              </w:rPr>
            </w:pPr>
            <w:r>
              <w:rPr>
                <w:rFonts w:hint="eastAsia" w:ascii="宋体" w:hAnsi="宋体" w:cs="宋体"/>
                <w:szCs w:val="21"/>
                <w:highlight w:val="none"/>
              </w:rPr>
              <w:t>供应商需在</w:t>
            </w:r>
            <w:r>
              <w:rPr>
                <w:rFonts w:ascii="宋体" w:hAnsi="宋体" w:cs="宋体"/>
                <w:color w:val="000000"/>
                <w:szCs w:val="21"/>
                <w:highlight w:val="none"/>
                <w:u w:val="single"/>
                <w:shd w:val="clear" w:color="auto" w:fill="FFFF00"/>
              </w:rPr>
              <w:t>202</w:t>
            </w:r>
            <w:r>
              <w:rPr>
                <w:rFonts w:hint="eastAsia" w:ascii="宋体" w:hAnsi="宋体" w:cs="宋体"/>
                <w:color w:val="000000"/>
                <w:szCs w:val="21"/>
                <w:highlight w:val="none"/>
                <w:u w:val="single"/>
                <w:shd w:val="clear" w:color="auto" w:fill="FFFF00"/>
                <w:lang w:val="en-US" w:eastAsia="zh-CN"/>
              </w:rPr>
              <w:t>6</w:t>
            </w:r>
            <w:r>
              <w:rPr>
                <w:rFonts w:hint="eastAsia" w:ascii="宋体" w:hAnsi="宋体" w:cs="宋体"/>
                <w:szCs w:val="21"/>
                <w:highlight w:val="none"/>
                <w:shd w:val="clear" w:color="auto" w:fill="FFFF00"/>
              </w:rPr>
              <w:t>年</w:t>
            </w:r>
            <w:r>
              <w:rPr>
                <w:rFonts w:hint="eastAsia" w:ascii="宋体" w:hAnsi="宋体" w:cs="宋体"/>
                <w:szCs w:val="21"/>
                <w:highlight w:val="none"/>
                <w:u w:val="single"/>
                <w:shd w:val="clear" w:color="auto" w:fill="FFFF00"/>
                <w:lang w:val="en-US" w:eastAsia="zh-CN"/>
              </w:rPr>
              <w:t xml:space="preserve"> 11 </w:t>
            </w:r>
            <w:r>
              <w:rPr>
                <w:rFonts w:hint="eastAsia" w:ascii="宋体" w:hAnsi="宋体" w:cs="宋体"/>
                <w:szCs w:val="21"/>
                <w:highlight w:val="none"/>
                <w:shd w:val="clear" w:color="auto" w:fill="FFFF00"/>
              </w:rPr>
              <w:t>月</w:t>
            </w:r>
            <w:r>
              <w:rPr>
                <w:rFonts w:hint="eastAsia" w:ascii="宋体" w:hAnsi="宋体" w:cs="宋体"/>
                <w:szCs w:val="21"/>
                <w:highlight w:val="none"/>
                <w:u w:val="single"/>
                <w:shd w:val="clear" w:color="auto" w:fill="FFFF00"/>
                <w:lang w:val="en-US" w:eastAsia="zh-CN"/>
              </w:rPr>
              <w:t xml:space="preserve"> 8 </w:t>
            </w:r>
            <w:r>
              <w:rPr>
                <w:rFonts w:hint="eastAsia" w:ascii="宋体" w:hAnsi="宋体" w:cs="宋体"/>
                <w:szCs w:val="21"/>
                <w:highlight w:val="none"/>
                <w:shd w:val="clear" w:color="auto" w:fill="FFFF00"/>
              </w:rPr>
              <w:t>日</w:t>
            </w:r>
            <w:r>
              <w:rPr>
                <w:rFonts w:hint="eastAsia" w:ascii="宋体" w:hAnsi="宋体" w:cs="宋体"/>
                <w:szCs w:val="21"/>
                <w:highlight w:val="none"/>
              </w:rPr>
              <w:t>前发出澄清问题，采购人将在收到澄清后24小时内回复。</w:t>
            </w:r>
          </w:p>
        </w:tc>
      </w:tr>
      <w:tr w14:paraId="726C0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37326E68">
            <w:pPr>
              <w:jc w:val="center"/>
              <w:rPr>
                <w:rFonts w:ascii="宋体" w:hAnsi="宋体" w:cs="宋体"/>
                <w:b/>
                <w:bCs/>
                <w:szCs w:val="21"/>
                <w:highlight w:val="none"/>
              </w:rPr>
            </w:pPr>
            <w:r>
              <w:rPr>
                <w:rFonts w:hint="eastAsia" w:ascii="宋体" w:hAnsi="宋体" w:cs="宋体"/>
                <w:b/>
                <w:bCs/>
                <w:szCs w:val="21"/>
                <w:highlight w:val="none"/>
              </w:rPr>
              <w:t>9.1</w:t>
            </w:r>
          </w:p>
        </w:tc>
        <w:tc>
          <w:tcPr>
            <w:tcW w:w="1846" w:type="dxa"/>
            <w:tcBorders>
              <w:top w:val="single" w:color="auto" w:sz="4" w:space="0"/>
              <w:left w:val="single" w:color="auto" w:sz="4" w:space="0"/>
              <w:bottom w:val="single" w:color="auto" w:sz="4" w:space="0"/>
              <w:right w:val="single" w:color="auto" w:sz="4" w:space="0"/>
            </w:tcBorders>
            <w:vAlign w:val="center"/>
          </w:tcPr>
          <w:p w14:paraId="103DFC68">
            <w:pPr>
              <w:rPr>
                <w:rFonts w:ascii="宋体" w:hAnsi="宋体" w:cs="宋体"/>
                <w:b/>
                <w:bCs/>
                <w:szCs w:val="21"/>
                <w:highlight w:val="none"/>
              </w:rPr>
            </w:pPr>
            <w:r>
              <w:rPr>
                <w:rFonts w:hint="eastAsia" w:ascii="宋体" w:hAnsi="宋体" w:cs="宋体"/>
                <w:b/>
                <w:bCs/>
                <w:szCs w:val="21"/>
                <w:highlight w:val="none"/>
              </w:rPr>
              <w:t>报价方法</w:t>
            </w:r>
          </w:p>
        </w:tc>
        <w:tc>
          <w:tcPr>
            <w:tcW w:w="6505" w:type="dxa"/>
            <w:tcBorders>
              <w:top w:val="single" w:color="auto" w:sz="4" w:space="0"/>
              <w:left w:val="single" w:color="auto" w:sz="4" w:space="0"/>
              <w:bottom w:val="single" w:color="auto" w:sz="4" w:space="0"/>
              <w:right w:val="single" w:color="auto" w:sz="4" w:space="0"/>
            </w:tcBorders>
            <w:vAlign w:val="center"/>
          </w:tcPr>
          <w:p w14:paraId="2BBA23FE">
            <w:pPr>
              <w:jc w:val="left"/>
              <w:rPr>
                <w:rFonts w:ascii="宋体" w:hAnsi="宋体" w:cs="宋体"/>
                <w:bCs/>
                <w:highlight w:val="none"/>
              </w:rPr>
            </w:pPr>
            <w:r>
              <w:rPr>
                <w:rFonts w:hint="eastAsia" w:ascii="宋体" w:hAnsi="宋体" w:cs="宋体"/>
                <w:bCs/>
                <w:highlight w:val="none"/>
              </w:rPr>
              <w:t>1.本项目的报价采用包干价（含税）的形式。</w:t>
            </w:r>
          </w:p>
          <w:p w14:paraId="4203C375">
            <w:pPr>
              <w:jc w:val="left"/>
              <w:rPr>
                <w:rFonts w:ascii="宋体" w:hAnsi="宋体" w:cs="宋体"/>
                <w:szCs w:val="21"/>
                <w:highlight w:val="none"/>
              </w:rPr>
            </w:pPr>
            <w:r>
              <w:rPr>
                <w:rFonts w:hint="eastAsia" w:ascii="宋体" w:hAnsi="宋体" w:cs="宋体"/>
                <w:bCs/>
                <w:szCs w:val="22"/>
                <w:highlight w:val="none"/>
              </w:rPr>
              <w:t>2.</w:t>
            </w:r>
            <w:r>
              <w:rPr>
                <w:rFonts w:hint="eastAsia" w:ascii="宋体" w:hAnsi="宋体" w:cs="宋体"/>
                <w:kern w:val="0"/>
                <w:szCs w:val="21"/>
                <w:highlight w:val="none"/>
              </w:rPr>
              <w:t>供应商</w:t>
            </w:r>
            <w:r>
              <w:rPr>
                <w:rFonts w:hint="eastAsia" w:ascii="宋体" w:hAnsi="宋体" w:cs="宋体"/>
                <w:bCs/>
                <w:szCs w:val="22"/>
                <w:highlight w:val="none"/>
              </w:rPr>
              <w:t>的报价应包含为完成本项目范围的所有工作的全部费用，包括但不限于生产费用、采购费用、运输费、利润、税金等，并考虑了应由供应商承担的义务、责任和风险所发生的费用。在采购范围内不得以任何理由予以重复报价。成交后，在采购范围内采购人不再支付与本项目有关的其他任何费用。</w:t>
            </w:r>
          </w:p>
        </w:tc>
      </w:tr>
      <w:tr w14:paraId="48485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370B3F18">
            <w:pPr>
              <w:jc w:val="center"/>
              <w:rPr>
                <w:rFonts w:ascii="宋体" w:hAnsi="宋体" w:cs="宋体"/>
                <w:b/>
                <w:bCs/>
                <w:szCs w:val="21"/>
                <w:highlight w:val="none"/>
              </w:rPr>
            </w:pPr>
            <w:r>
              <w:rPr>
                <w:rFonts w:hint="eastAsia" w:ascii="宋体" w:hAnsi="宋体" w:cs="宋体"/>
                <w:b/>
                <w:bCs/>
                <w:szCs w:val="21"/>
                <w:highlight w:val="none"/>
              </w:rPr>
              <w:t>9.6</w:t>
            </w:r>
          </w:p>
        </w:tc>
        <w:tc>
          <w:tcPr>
            <w:tcW w:w="1846" w:type="dxa"/>
            <w:tcBorders>
              <w:top w:val="single" w:color="auto" w:sz="4" w:space="0"/>
              <w:left w:val="single" w:color="auto" w:sz="4" w:space="0"/>
              <w:bottom w:val="single" w:color="auto" w:sz="4" w:space="0"/>
              <w:right w:val="single" w:color="auto" w:sz="4" w:space="0"/>
            </w:tcBorders>
            <w:vAlign w:val="center"/>
          </w:tcPr>
          <w:p w14:paraId="738850C4">
            <w:pPr>
              <w:rPr>
                <w:rFonts w:ascii="宋体" w:hAnsi="宋体" w:cs="宋体"/>
                <w:b/>
                <w:bCs/>
                <w:szCs w:val="21"/>
                <w:highlight w:val="none"/>
              </w:rPr>
            </w:pPr>
            <w:r>
              <w:rPr>
                <w:rFonts w:hint="eastAsia" w:ascii="宋体" w:hAnsi="宋体" w:cs="宋体"/>
                <w:b/>
                <w:bCs/>
                <w:szCs w:val="21"/>
                <w:highlight w:val="none"/>
              </w:rPr>
              <w:t>最高限价</w:t>
            </w:r>
          </w:p>
        </w:tc>
        <w:tc>
          <w:tcPr>
            <w:tcW w:w="6505" w:type="dxa"/>
            <w:tcBorders>
              <w:top w:val="single" w:color="auto" w:sz="4" w:space="0"/>
              <w:left w:val="single" w:color="auto" w:sz="4" w:space="0"/>
              <w:bottom w:val="single" w:color="auto" w:sz="4" w:space="0"/>
              <w:right w:val="single" w:color="auto" w:sz="4" w:space="0"/>
            </w:tcBorders>
            <w:vAlign w:val="center"/>
          </w:tcPr>
          <w:p w14:paraId="5B227B1C">
            <w:pPr>
              <w:rPr>
                <w:rFonts w:ascii="宋体" w:hAnsi="宋体" w:cs="宋体"/>
                <w:kern w:val="0"/>
                <w:sz w:val="22"/>
                <w:szCs w:val="22"/>
                <w:highlight w:val="none"/>
              </w:rPr>
            </w:pPr>
            <w:r>
              <w:rPr>
                <w:rFonts w:hint="eastAsia" w:ascii="宋体" w:hAnsi="宋体" w:cs="宋体"/>
                <w:szCs w:val="22"/>
                <w:highlight w:val="none"/>
              </w:rPr>
              <w:sym w:font="Wingdings 2" w:char="0052"/>
            </w:r>
            <w:r>
              <w:rPr>
                <w:rFonts w:hint="eastAsia" w:ascii="宋体" w:hAnsi="宋体" w:cs="宋体"/>
                <w:szCs w:val="22"/>
                <w:highlight w:val="none"/>
              </w:rPr>
              <w:t>无</w:t>
            </w:r>
          </w:p>
          <w:p w14:paraId="2A8FCEB3">
            <w:pPr>
              <w:rPr>
                <w:rFonts w:ascii="宋体" w:hAnsi="宋体" w:cs="宋体"/>
                <w:szCs w:val="21"/>
                <w:highlight w:val="none"/>
              </w:rPr>
            </w:pPr>
            <w:r>
              <w:rPr>
                <w:rFonts w:hint="eastAsia" w:ascii="宋体" w:hAnsi="宋体" w:cs="宋体"/>
                <w:szCs w:val="22"/>
                <w:highlight w:val="none"/>
              </w:rPr>
              <w:t>□有，最高限价：</w:t>
            </w:r>
            <w:r>
              <w:rPr>
                <w:rFonts w:hint="eastAsia" w:ascii="宋体" w:hAnsi="宋体" w:cs="宋体"/>
                <w:szCs w:val="22"/>
                <w:highlight w:val="none"/>
                <w:u w:val="single"/>
              </w:rPr>
              <w:t xml:space="preserve">     万元</w:t>
            </w:r>
          </w:p>
        </w:tc>
      </w:tr>
      <w:tr w14:paraId="0534E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535BEDBB">
            <w:pPr>
              <w:jc w:val="center"/>
              <w:rPr>
                <w:rFonts w:ascii="宋体" w:hAnsi="宋体" w:cs="宋体"/>
                <w:b/>
                <w:bCs/>
                <w:szCs w:val="21"/>
                <w:highlight w:val="none"/>
              </w:rPr>
            </w:pPr>
            <w:r>
              <w:rPr>
                <w:rFonts w:hint="eastAsia" w:ascii="宋体" w:hAnsi="宋体" w:cs="宋体"/>
                <w:b/>
                <w:bCs/>
                <w:szCs w:val="21"/>
                <w:highlight w:val="none"/>
              </w:rPr>
              <w:t>10</w:t>
            </w:r>
          </w:p>
        </w:tc>
        <w:tc>
          <w:tcPr>
            <w:tcW w:w="1846" w:type="dxa"/>
            <w:tcBorders>
              <w:top w:val="single" w:color="auto" w:sz="4" w:space="0"/>
              <w:left w:val="single" w:color="auto" w:sz="4" w:space="0"/>
              <w:bottom w:val="single" w:color="auto" w:sz="4" w:space="0"/>
              <w:right w:val="single" w:color="auto" w:sz="4" w:space="0"/>
            </w:tcBorders>
            <w:vAlign w:val="center"/>
          </w:tcPr>
          <w:p w14:paraId="6DACBEB4">
            <w:pPr>
              <w:rPr>
                <w:rFonts w:ascii="宋体" w:hAnsi="宋体" w:cs="宋体"/>
                <w:b/>
                <w:bCs/>
                <w:szCs w:val="21"/>
                <w:highlight w:val="none"/>
              </w:rPr>
            </w:pPr>
            <w:r>
              <w:rPr>
                <w:rFonts w:hint="eastAsia" w:ascii="宋体" w:hAnsi="宋体" w:cs="宋体"/>
                <w:b/>
                <w:bCs/>
                <w:szCs w:val="21"/>
                <w:highlight w:val="none"/>
              </w:rPr>
              <w:t>报价货币</w:t>
            </w:r>
          </w:p>
        </w:tc>
        <w:tc>
          <w:tcPr>
            <w:tcW w:w="6505" w:type="dxa"/>
            <w:tcBorders>
              <w:top w:val="single" w:color="auto" w:sz="4" w:space="0"/>
              <w:left w:val="single" w:color="auto" w:sz="4" w:space="0"/>
              <w:bottom w:val="single" w:color="auto" w:sz="4" w:space="0"/>
              <w:right w:val="single" w:color="auto" w:sz="4" w:space="0"/>
            </w:tcBorders>
            <w:vAlign w:val="center"/>
          </w:tcPr>
          <w:p w14:paraId="2EB203F7">
            <w:pPr>
              <w:rPr>
                <w:rFonts w:ascii="宋体" w:hAnsi="宋体" w:cs="宋体"/>
                <w:szCs w:val="21"/>
                <w:highlight w:val="none"/>
              </w:rPr>
            </w:pPr>
            <w:r>
              <w:rPr>
                <w:rFonts w:hint="eastAsia" w:ascii="宋体" w:hAnsi="宋体" w:cs="宋体"/>
                <w:szCs w:val="21"/>
                <w:highlight w:val="none"/>
              </w:rPr>
              <w:t>人民币</w:t>
            </w:r>
          </w:p>
        </w:tc>
      </w:tr>
      <w:tr w14:paraId="680E6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26860259">
            <w:pPr>
              <w:jc w:val="center"/>
              <w:rPr>
                <w:rFonts w:ascii="宋体" w:hAnsi="宋体" w:cs="宋体"/>
                <w:b/>
                <w:bCs/>
                <w:szCs w:val="21"/>
                <w:highlight w:val="none"/>
              </w:rPr>
            </w:pPr>
            <w:r>
              <w:rPr>
                <w:rFonts w:hint="eastAsia" w:ascii="宋体" w:hAnsi="宋体" w:cs="宋体"/>
                <w:b/>
                <w:bCs/>
                <w:szCs w:val="21"/>
                <w:highlight w:val="none"/>
              </w:rPr>
              <w:t>11.1</w:t>
            </w:r>
          </w:p>
        </w:tc>
        <w:tc>
          <w:tcPr>
            <w:tcW w:w="1846" w:type="dxa"/>
            <w:tcBorders>
              <w:top w:val="single" w:color="auto" w:sz="4" w:space="0"/>
              <w:left w:val="single" w:color="auto" w:sz="4" w:space="0"/>
              <w:bottom w:val="single" w:color="auto" w:sz="4" w:space="0"/>
              <w:right w:val="single" w:color="auto" w:sz="4" w:space="0"/>
            </w:tcBorders>
            <w:vAlign w:val="center"/>
          </w:tcPr>
          <w:p w14:paraId="5E616018">
            <w:pPr>
              <w:rPr>
                <w:rFonts w:ascii="宋体" w:hAnsi="宋体" w:cs="宋体"/>
                <w:b/>
                <w:bCs/>
                <w:szCs w:val="21"/>
                <w:highlight w:val="none"/>
              </w:rPr>
            </w:pPr>
            <w:r>
              <w:rPr>
                <w:rFonts w:hint="eastAsia" w:ascii="宋体" w:hAnsi="宋体" w:cs="宋体"/>
                <w:b/>
                <w:bCs/>
                <w:szCs w:val="21"/>
                <w:highlight w:val="none"/>
              </w:rPr>
              <w:t>响应保证金</w:t>
            </w:r>
          </w:p>
        </w:tc>
        <w:tc>
          <w:tcPr>
            <w:tcW w:w="6505" w:type="dxa"/>
            <w:tcBorders>
              <w:top w:val="single" w:color="auto" w:sz="4" w:space="0"/>
              <w:left w:val="single" w:color="auto" w:sz="4" w:space="0"/>
              <w:bottom w:val="single" w:color="auto" w:sz="4" w:space="0"/>
              <w:right w:val="single" w:color="auto" w:sz="4" w:space="0"/>
            </w:tcBorders>
            <w:vAlign w:val="center"/>
          </w:tcPr>
          <w:p w14:paraId="46B72F38">
            <w:pPr>
              <w:rPr>
                <w:rFonts w:ascii="宋体" w:hAnsi="宋体" w:cs="宋体"/>
                <w:kern w:val="0"/>
                <w:sz w:val="22"/>
                <w:szCs w:val="22"/>
                <w:highlight w:val="none"/>
              </w:rPr>
            </w:pPr>
            <w:r>
              <w:rPr>
                <w:rFonts w:hint="eastAsia" w:ascii="宋体" w:hAnsi="宋体" w:cs="宋体"/>
                <w:szCs w:val="22"/>
                <w:highlight w:val="none"/>
              </w:rPr>
              <w:sym w:font="Wingdings 2" w:char="0052"/>
            </w:r>
            <w:r>
              <w:rPr>
                <w:rFonts w:hint="eastAsia" w:ascii="宋体" w:hAnsi="宋体" w:cs="宋体"/>
                <w:szCs w:val="22"/>
                <w:highlight w:val="none"/>
              </w:rPr>
              <w:t>无</w:t>
            </w:r>
          </w:p>
          <w:p w14:paraId="6532F280">
            <w:pPr>
              <w:rPr>
                <w:rFonts w:ascii="宋体" w:hAnsi="宋体" w:cs="宋体"/>
                <w:szCs w:val="22"/>
                <w:highlight w:val="none"/>
              </w:rPr>
            </w:pPr>
            <w:r>
              <w:rPr>
                <w:rFonts w:hint="eastAsia" w:ascii="宋体" w:hAnsi="宋体" w:cs="宋体"/>
                <w:szCs w:val="22"/>
                <w:highlight w:val="none"/>
              </w:rPr>
              <w:t>□有</w:t>
            </w:r>
            <w:r>
              <w:rPr>
                <w:rFonts w:hint="eastAsia" w:ascii="宋体" w:hAnsi="宋体" w:cs="宋体"/>
                <w:color w:val="000000"/>
                <w:szCs w:val="22"/>
                <w:highlight w:val="none"/>
              </w:rPr>
              <w:t>，按照以下方式：</w:t>
            </w:r>
          </w:p>
          <w:p w14:paraId="68B372FA">
            <w:pPr>
              <w:rPr>
                <w:rFonts w:ascii="宋体" w:hAnsi="宋体" w:cs="宋体"/>
                <w:color w:val="000000"/>
                <w:szCs w:val="22"/>
                <w:highlight w:val="none"/>
                <w:u w:val="single"/>
              </w:rPr>
            </w:pPr>
            <w:r>
              <w:rPr>
                <w:rFonts w:hint="eastAsia" w:ascii="宋体" w:hAnsi="宋体" w:cs="宋体"/>
                <w:color w:val="000000"/>
                <w:szCs w:val="22"/>
                <w:highlight w:val="none"/>
              </w:rPr>
              <w:t>响应保证金的金额：</w:t>
            </w:r>
          </w:p>
          <w:p w14:paraId="0C6A05C1">
            <w:pPr>
              <w:rPr>
                <w:rFonts w:ascii="宋体" w:hAnsi="宋体" w:cs="宋体"/>
                <w:color w:val="000000"/>
                <w:szCs w:val="22"/>
                <w:highlight w:val="none"/>
                <w:u w:val="single"/>
              </w:rPr>
            </w:pPr>
            <w:r>
              <w:rPr>
                <w:rFonts w:hint="eastAsia" w:ascii="宋体" w:hAnsi="宋体" w:cs="宋体"/>
                <w:color w:val="000000"/>
                <w:szCs w:val="22"/>
                <w:highlight w:val="none"/>
              </w:rPr>
              <w:t>响应保证金的形式：</w:t>
            </w:r>
          </w:p>
          <w:p w14:paraId="2962CF91">
            <w:pPr>
              <w:rPr>
                <w:rFonts w:ascii="宋体" w:hAnsi="宋体" w:cs="宋体"/>
                <w:color w:val="000000"/>
                <w:szCs w:val="22"/>
                <w:highlight w:val="none"/>
              </w:rPr>
            </w:pPr>
            <w:r>
              <w:rPr>
                <w:rFonts w:hint="eastAsia" w:ascii="宋体" w:hAnsi="宋体" w:cs="宋体"/>
                <w:color w:val="000000"/>
                <w:szCs w:val="22"/>
                <w:highlight w:val="none"/>
              </w:rPr>
              <w:t>响应保证金的递交截止时间为：   年   月   日   时之前</w:t>
            </w:r>
          </w:p>
          <w:p w14:paraId="2EDE2E3C">
            <w:pPr>
              <w:rPr>
                <w:rFonts w:ascii="宋体" w:hAnsi="宋体" w:cs="宋体"/>
                <w:color w:val="000000"/>
                <w:szCs w:val="22"/>
                <w:highlight w:val="none"/>
              </w:rPr>
            </w:pPr>
            <w:r>
              <w:rPr>
                <w:rFonts w:hint="eastAsia" w:ascii="宋体" w:hAnsi="宋体" w:cs="宋体"/>
                <w:color w:val="000000"/>
                <w:szCs w:val="22"/>
                <w:highlight w:val="none"/>
              </w:rPr>
              <w:t>开户银行及账号如下：</w:t>
            </w:r>
          </w:p>
          <w:p w14:paraId="74C7C2E6">
            <w:pPr>
              <w:rPr>
                <w:rFonts w:ascii="宋体" w:hAnsi="宋体" w:cs="宋体"/>
                <w:color w:val="000000"/>
                <w:szCs w:val="22"/>
                <w:highlight w:val="none"/>
                <w:u w:val="single"/>
              </w:rPr>
            </w:pPr>
            <w:r>
              <w:rPr>
                <w:rFonts w:hint="eastAsia" w:ascii="宋体" w:hAnsi="宋体" w:cs="宋体"/>
                <w:color w:val="000000"/>
                <w:szCs w:val="22"/>
                <w:highlight w:val="none"/>
              </w:rPr>
              <w:t>账户名称：</w:t>
            </w:r>
          </w:p>
          <w:p w14:paraId="1BB22D51">
            <w:pPr>
              <w:rPr>
                <w:rFonts w:ascii="宋体" w:hAnsi="宋体" w:cs="宋体"/>
                <w:color w:val="000000"/>
                <w:szCs w:val="22"/>
                <w:highlight w:val="none"/>
                <w:u w:val="single"/>
              </w:rPr>
            </w:pPr>
            <w:r>
              <w:rPr>
                <w:rFonts w:hint="eastAsia" w:ascii="宋体" w:hAnsi="宋体" w:cs="宋体"/>
                <w:color w:val="000000"/>
                <w:szCs w:val="22"/>
                <w:highlight w:val="none"/>
              </w:rPr>
              <w:t>开户银行：</w:t>
            </w:r>
          </w:p>
          <w:p w14:paraId="41AFBB5E">
            <w:pPr>
              <w:rPr>
                <w:rFonts w:ascii="宋体" w:hAnsi="宋体" w:cs="宋体"/>
                <w:szCs w:val="21"/>
                <w:highlight w:val="none"/>
              </w:rPr>
            </w:pPr>
            <w:r>
              <w:rPr>
                <w:rFonts w:hint="eastAsia" w:ascii="宋体" w:hAnsi="宋体" w:cs="宋体"/>
                <w:color w:val="000000"/>
                <w:szCs w:val="22"/>
                <w:highlight w:val="none"/>
              </w:rPr>
              <w:t>账号：</w:t>
            </w:r>
          </w:p>
        </w:tc>
      </w:tr>
      <w:tr w14:paraId="45EB2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24B59874">
            <w:pPr>
              <w:jc w:val="center"/>
              <w:rPr>
                <w:rFonts w:ascii="宋体" w:hAnsi="宋体" w:cs="宋体"/>
                <w:b/>
                <w:bCs/>
                <w:szCs w:val="21"/>
                <w:highlight w:val="none"/>
              </w:rPr>
            </w:pPr>
            <w:r>
              <w:rPr>
                <w:rFonts w:hint="eastAsia" w:ascii="宋体" w:hAnsi="宋体" w:cs="宋体"/>
                <w:b/>
                <w:bCs/>
                <w:szCs w:val="21"/>
                <w:highlight w:val="none"/>
              </w:rPr>
              <w:t>12.1</w:t>
            </w:r>
          </w:p>
        </w:tc>
        <w:tc>
          <w:tcPr>
            <w:tcW w:w="1846" w:type="dxa"/>
            <w:tcBorders>
              <w:top w:val="single" w:color="auto" w:sz="4" w:space="0"/>
              <w:left w:val="single" w:color="auto" w:sz="4" w:space="0"/>
              <w:bottom w:val="single" w:color="auto" w:sz="4" w:space="0"/>
              <w:right w:val="single" w:color="auto" w:sz="4" w:space="0"/>
            </w:tcBorders>
            <w:vAlign w:val="center"/>
          </w:tcPr>
          <w:p w14:paraId="7DDF12B9">
            <w:pPr>
              <w:rPr>
                <w:rFonts w:ascii="宋体" w:hAnsi="宋体" w:cs="宋体"/>
                <w:b/>
                <w:bCs/>
                <w:szCs w:val="21"/>
                <w:highlight w:val="none"/>
              </w:rPr>
            </w:pPr>
            <w:r>
              <w:rPr>
                <w:rFonts w:hint="eastAsia" w:ascii="宋体" w:hAnsi="宋体" w:cs="宋体"/>
                <w:b/>
                <w:bCs/>
                <w:szCs w:val="21"/>
                <w:highlight w:val="none"/>
              </w:rPr>
              <w:t>采购有效期</w:t>
            </w:r>
          </w:p>
        </w:tc>
        <w:tc>
          <w:tcPr>
            <w:tcW w:w="6505" w:type="dxa"/>
            <w:tcBorders>
              <w:top w:val="single" w:color="auto" w:sz="4" w:space="0"/>
              <w:left w:val="single" w:color="auto" w:sz="4" w:space="0"/>
              <w:bottom w:val="single" w:color="auto" w:sz="4" w:space="0"/>
              <w:right w:val="single" w:color="auto" w:sz="4" w:space="0"/>
            </w:tcBorders>
            <w:vAlign w:val="center"/>
          </w:tcPr>
          <w:p w14:paraId="5B3B5997">
            <w:pPr>
              <w:rPr>
                <w:rFonts w:ascii="宋体" w:hAnsi="宋体" w:cs="宋体"/>
                <w:szCs w:val="21"/>
                <w:highlight w:val="none"/>
              </w:rPr>
            </w:pPr>
            <w:r>
              <w:rPr>
                <w:rFonts w:hint="eastAsia" w:ascii="宋体" w:hAnsi="宋体" w:cs="宋体"/>
                <w:szCs w:val="21"/>
                <w:highlight w:val="none"/>
              </w:rPr>
              <w:t>自响应文件递交截止时间起</w:t>
            </w:r>
            <w:r>
              <w:rPr>
                <w:rFonts w:hint="eastAsia" w:ascii="宋体" w:hAnsi="宋体" w:cs="宋体"/>
                <w:szCs w:val="21"/>
                <w:highlight w:val="none"/>
                <w:u w:val="single"/>
              </w:rPr>
              <w:t>90</w:t>
            </w:r>
            <w:r>
              <w:rPr>
                <w:rFonts w:hint="eastAsia" w:ascii="宋体" w:hAnsi="宋体" w:cs="宋体"/>
                <w:szCs w:val="21"/>
                <w:highlight w:val="none"/>
              </w:rPr>
              <w:t>个日历日</w:t>
            </w:r>
          </w:p>
        </w:tc>
      </w:tr>
      <w:tr w14:paraId="110C7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4EEF118C">
            <w:pPr>
              <w:jc w:val="center"/>
              <w:rPr>
                <w:rFonts w:ascii="宋体" w:hAnsi="宋体" w:cs="宋体"/>
                <w:b/>
                <w:bCs/>
                <w:szCs w:val="21"/>
                <w:highlight w:val="none"/>
              </w:rPr>
            </w:pPr>
            <w:r>
              <w:rPr>
                <w:rFonts w:hint="eastAsia" w:ascii="宋体" w:hAnsi="宋体" w:cs="宋体"/>
                <w:b/>
                <w:bCs/>
                <w:szCs w:val="21"/>
                <w:highlight w:val="none"/>
              </w:rPr>
              <w:t>13</w:t>
            </w:r>
          </w:p>
        </w:tc>
        <w:tc>
          <w:tcPr>
            <w:tcW w:w="1846" w:type="dxa"/>
            <w:tcBorders>
              <w:top w:val="single" w:color="auto" w:sz="4" w:space="0"/>
              <w:left w:val="single" w:color="auto" w:sz="4" w:space="0"/>
              <w:bottom w:val="single" w:color="auto" w:sz="4" w:space="0"/>
              <w:right w:val="single" w:color="auto" w:sz="4" w:space="0"/>
            </w:tcBorders>
            <w:vAlign w:val="center"/>
          </w:tcPr>
          <w:p w14:paraId="015C0658">
            <w:pPr>
              <w:rPr>
                <w:rFonts w:ascii="宋体" w:hAnsi="宋体" w:cs="宋体"/>
                <w:b/>
                <w:bCs/>
                <w:szCs w:val="21"/>
                <w:highlight w:val="none"/>
              </w:rPr>
            </w:pPr>
            <w:r>
              <w:rPr>
                <w:rFonts w:hint="eastAsia" w:ascii="宋体" w:hAnsi="宋体" w:cs="宋体"/>
                <w:b/>
                <w:bCs/>
                <w:szCs w:val="21"/>
                <w:highlight w:val="none"/>
              </w:rPr>
              <w:t>响应文件递交截止时间及地点</w:t>
            </w:r>
          </w:p>
        </w:tc>
        <w:tc>
          <w:tcPr>
            <w:tcW w:w="6505" w:type="dxa"/>
            <w:tcBorders>
              <w:top w:val="single" w:color="auto" w:sz="4" w:space="0"/>
              <w:left w:val="single" w:color="auto" w:sz="4" w:space="0"/>
              <w:bottom w:val="single" w:color="auto" w:sz="4" w:space="0"/>
              <w:right w:val="single" w:color="auto" w:sz="4" w:space="0"/>
            </w:tcBorders>
            <w:vAlign w:val="center"/>
          </w:tcPr>
          <w:p w14:paraId="61E6EDE9">
            <w:pPr>
              <w:rPr>
                <w:rFonts w:ascii="宋体" w:hAnsi="宋体" w:cs="宋体"/>
                <w:highlight w:val="none"/>
              </w:rPr>
            </w:pPr>
            <w:r>
              <w:rPr>
                <w:rFonts w:hint="eastAsia" w:ascii="宋体" w:hAnsi="宋体" w:cs="宋体"/>
                <w:highlight w:val="none"/>
              </w:rPr>
              <w:t>响应文件递交截止时间：</w:t>
            </w:r>
            <w:r>
              <w:rPr>
                <w:rFonts w:ascii="宋体" w:hAnsi="宋体" w:cs="宋体"/>
                <w:highlight w:val="none"/>
                <w:u w:val="single"/>
                <w:shd w:val="clear" w:color="auto" w:fill="FFFF00"/>
              </w:rPr>
              <w:t>202</w:t>
            </w:r>
            <w:r>
              <w:rPr>
                <w:rFonts w:hint="eastAsia" w:ascii="宋体" w:hAnsi="宋体" w:cs="宋体"/>
                <w:highlight w:val="none"/>
                <w:u w:val="single"/>
                <w:shd w:val="clear" w:color="auto" w:fill="FFFF00"/>
                <w:lang w:val="en-US" w:eastAsia="zh-CN"/>
              </w:rPr>
              <w:t>6</w:t>
            </w:r>
            <w:r>
              <w:rPr>
                <w:rFonts w:hint="eastAsia" w:ascii="宋体" w:hAnsi="宋体" w:cs="宋体"/>
                <w:highlight w:val="none"/>
                <w:shd w:val="clear" w:color="auto" w:fill="FFFF00"/>
              </w:rPr>
              <w:t>年</w:t>
            </w:r>
            <w:r>
              <w:rPr>
                <w:rFonts w:hint="eastAsia" w:ascii="宋体" w:hAnsi="宋体" w:cs="宋体"/>
                <w:highlight w:val="none"/>
                <w:u w:val="single"/>
                <w:shd w:val="clear" w:color="auto" w:fill="FFFF00"/>
                <w:lang w:val="en-US" w:eastAsia="zh-CN"/>
              </w:rPr>
              <w:t xml:space="preserve"> 11 </w:t>
            </w:r>
            <w:r>
              <w:rPr>
                <w:rFonts w:hint="eastAsia" w:ascii="宋体" w:hAnsi="宋体" w:cs="宋体"/>
                <w:highlight w:val="none"/>
                <w:shd w:val="clear" w:color="auto" w:fill="FFFF00"/>
              </w:rPr>
              <w:t>月</w:t>
            </w:r>
            <w:r>
              <w:rPr>
                <w:rFonts w:hint="eastAsia" w:ascii="宋体" w:hAnsi="宋体" w:cs="宋体"/>
                <w:highlight w:val="none"/>
                <w:u w:val="single"/>
                <w:shd w:val="clear" w:color="auto" w:fill="FFFF00"/>
                <w:lang w:val="en-US" w:eastAsia="zh-CN"/>
              </w:rPr>
              <w:t xml:space="preserve"> 12 </w:t>
            </w:r>
            <w:r>
              <w:rPr>
                <w:rFonts w:hint="eastAsia" w:ascii="宋体" w:hAnsi="宋体" w:cs="宋体"/>
                <w:highlight w:val="none"/>
                <w:shd w:val="clear" w:color="auto" w:fill="FFFF00"/>
              </w:rPr>
              <w:t>日</w:t>
            </w:r>
            <w:r>
              <w:rPr>
                <w:rFonts w:hint="eastAsia" w:ascii="宋体" w:hAnsi="宋体" w:cs="宋体"/>
                <w:highlight w:val="none"/>
                <w:u w:val="single"/>
                <w:shd w:val="clear" w:color="auto" w:fill="FFFF00"/>
                <w:lang w:val="en-US" w:eastAsia="zh-CN"/>
              </w:rPr>
              <w:t xml:space="preserve"> 10 </w:t>
            </w:r>
            <w:r>
              <w:rPr>
                <w:rFonts w:hint="eastAsia" w:ascii="宋体" w:hAnsi="宋体" w:cs="宋体"/>
                <w:highlight w:val="none"/>
                <w:shd w:val="clear" w:color="auto" w:fill="FFFF00"/>
              </w:rPr>
              <w:t>时</w:t>
            </w:r>
            <w:r>
              <w:rPr>
                <w:rFonts w:ascii="宋体" w:hAnsi="宋体" w:cs="宋体"/>
                <w:highlight w:val="none"/>
                <w:u w:val="single"/>
                <w:shd w:val="clear" w:color="auto" w:fill="FFFF00"/>
              </w:rPr>
              <w:t>00</w:t>
            </w:r>
            <w:r>
              <w:rPr>
                <w:rFonts w:hint="eastAsia" w:ascii="宋体" w:hAnsi="宋体" w:cs="宋体"/>
                <w:highlight w:val="none"/>
                <w:shd w:val="clear" w:color="auto" w:fill="FFFF00"/>
              </w:rPr>
              <w:t>分</w:t>
            </w:r>
          </w:p>
          <w:p w14:paraId="061D820C">
            <w:pPr>
              <w:pStyle w:val="22"/>
              <w:spacing w:after="0"/>
              <w:ind w:left="0" w:leftChars="0" w:firstLine="0" w:firstLineChars="0"/>
              <w:rPr>
                <w:highlight w:val="none"/>
              </w:rPr>
            </w:pPr>
            <w:r>
              <w:rPr>
                <w:rFonts w:ascii="Times New Roman" w:hAnsi="Times New Roman" w:cs="Times New Roman"/>
                <w:b w:val="0"/>
                <w:bCs w:val="0"/>
                <w:sz w:val="21"/>
                <w:szCs w:val="22"/>
                <w:highlight w:val="none"/>
              </w:rPr>
              <w:t>地点：大姚县金碧镇明德路中兴裕园1幢17号大姚云能投新能源开发有限公司</w:t>
            </w:r>
          </w:p>
        </w:tc>
      </w:tr>
      <w:tr w14:paraId="423A9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54ACAC89">
            <w:pPr>
              <w:jc w:val="center"/>
              <w:rPr>
                <w:rFonts w:ascii="宋体" w:hAnsi="宋体" w:cs="宋体"/>
                <w:b/>
                <w:bCs/>
                <w:szCs w:val="21"/>
                <w:highlight w:val="none"/>
              </w:rPr>
            </w:pPr>
            <w:r>
              <w:rPr>
                <w:rFonts w:hint="eastAsia" w:ascii="宋体" w:hAnsi="宋体" w:cs="宋体"/>
                <w:b/>
                <w:bCs/>
                <w:szCs w:val="21"/>
                <w:highlight w:val="none"/>
              </w:rPr>
              <w:t>15.1</w:t>
            </w:r>
          </w:p>
        </w:tc>
        <w:tc>
          <w:tcPr>
            <w:tcW w:w="1846" w:type="dxa"/>
            <w:tcBorders>
              <w:top w:val="single" w:color="auto" w:sz="4" w:space="0"/>
              <w:left w:val="single" w:color="auto" w:sz="4" w:space="0"/>
              <w:bottom w:val="single" w:color="auto" w:sz="4" w:space="0"/>
              <w:right w:val="single" w:color="auto" w:sz="4" w:space="0"/>
            </w:tcBorders>
            <w:vAlign w:val="center"/>
          </w:tcPr>
          <w:p w14:paraId="6982259C">
            <w:pPr>
              <w:rPr>
                <w:rFonts w:ascii="宋体" w:hAnsi="宋体" w:cs="宋体"/>
                <w:b/>
                <w:bCs/>
                <w:szCs w:val="21"/>
                <w:highlight w:val="none"/>
              </w:rPr>
            </w:pPr>
            <w:r>
              <w:rPr>
                <w:rFonts w:hint="eastAsia" w:ascii="宋体" w:hAnsi="宋体" w:cs="宋体"/>
                <w:b/>
                <w:bCs/>
                <w:szCs w:val="21"/>
                <w:highlight w:val="none"/>
              </w:rPr>
              <w:t>询价小组的组成</w:t>
            </w:r>
          </w:p>
        </w:tc>
        <w:tc>
          <w:tcPr>
            <w:tcW w:w="6505" w:type="dxa"/>
            <w:tcBorders>
              <w:top w:val="single" w:color="auto" w:sz="4" w:space="0"/>
              <w:left w:val="single" w:color="auto" w:sz="4" w:space="0"/>
              <w:bottom w:val="single" w:color="auto" w:sz="4" w:space="0"/>
              <w:right w:val="single" w:color="auto" w:sz="4" w:space="0"/>
            </w:tcBorders>
            <w:vAlign w:val="center"/>
          </w:tcPr>
          <w:p w14:paraId="3C7AB059">
            <w:pPr>
              <w:rPr>
                <w:szCs w:val="22"/>
                <w:highlight w:val="none"/>
              </w:rPr>
            </w:pPr>
            <w:r>
              <w:rPr>
                <w:rFonts w:hint="eastAsia" w:ascii="宋体" w:hAnsi="宋体" w:cs="宋体"/>
                <w:szCs w:val="21"/>
                <w:highlight w:val="none"/>
              </w:rPr>
              <w:t>询价小组为5人及以上单数组成。</w:t>
            </w:r>
          </w:p>
        </w:tc>
      </w:tr>
      <w:tr w14:paraId="63B10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4466D6CD">
            <w:pPr>
              <w:jc w:val="center"/>
              <w:rPr>
                <w:rFonts w:ascii="宋体" w:hAnsi="宋体" w:cs="宋体"/>
                <w:b/>
                <w:bCs/>
                <w:szCs w:val="21"/>
                <w:highlight w:val="none"/>
              </w:rPr>
            </w:pPr>
            <w:r>
              <w:rPr>
                <w:rFonts w:hint="eastAsia" w:ascii="宋体" w:hAnsi="宋体" w:cs="宋体"/>
                <w:b/>
                <w:bCs/>
                <w:szCs w:val="21"/>
                <w:highlight w:val="none"/>
              </w:rPr>
              <w:t>16.1</w:t>
            </w:r>
          </w:p>
        </w:tc>
        <w:tc>
          <w:tcPr>
            <w:tcW w:w="1846" w:type="dxa"/>
            <w:tcBorders>
              <w:top w:val="single" w:color="auto" w:sz="4" w:space="0"/>
              <w:left w:val="single" w:color="auto" w:sz="4" w:space="0"/>
              <w:bottom w:val="single" w:color="auto" w:sz="4" w:space="0"/>
              <w:right w:val="single" w:color="auto" w:sz="4" w:space="0"/>
            </w:tcBorders>
            <w:vAlign w:val="center"/>
          </w:tcPr>
          <w:p w14:paraId="1D9C0901">
            <w:pPr>
              <w:rPr>
                <w:rFonts w:ascii="宋体" w:hAnsi="宋体" w:cs="宋体"/>
                <w:b/>
                <w:bCs/>
                <w:szCs w:val="21"/>
                <w:highlight w:val="none"/>
              </w:rPr>
            </w:pPr>
            <w:r>
              <w:rPr>
                <w:rFonts w:hint="eastAsia" w:ascii="宋体" w:hAnsi="宋体" w:cs="宋体"/>
                <w:b/>
                <w:bCs/>
                <w:szCs w:val="21"/>
                <w:highlight w:val="none"/>
              </w:rPr>
              <w:t>开启响应文件的开始时间</w:t>
            </w:r>
          </w:p>
        </w:tc>
        <w:tc>
          <w:tcPr>
            <w:tcW w:w="6505" w:type="dxa"/>
            <w:tcBorders>
              <w:top w:val="single" w:color="auto" w:sz="4" w:space="0"/>
              <w:left w:val="single" w:color="auto" w:sz="4" w:space="0"/>
              <w:bottom w:val="single" w:color="auto" w:sz="4" w:space="0"/>
              <w:right w:val="single" w:color="auto" w:sz="4" w:space="0"/>
            </w:tcBorders>
            <w:vAlign w:val="center"/>
          </w:tcPr>
          <w:p w14:paraId="72459C65">
            <w:pPr>
              <w:rPr>
                <w:rFonts w:ascii="宋体" w:hAnsi="宋体" w:cs="宋体"/>
                <w:szCs w:val="21"/>
                <w:highlight w:val="none"/>
              </w:rPr>
            </w:pPr>
            <w:r>
              <w:rPr>
                <w:rFonts w:hint="eastAsia" w:ascii="宋体" w:hAnsi="宋体" w:cs="宋体"/>
                <w:szCs w:val="21"/>
                <w:highlight w:val="none"/>
              </w:rPr>
              <w:t>开启响应文件开始时间：</w:t>
            </w:r>
            <w:r>
              <w:rPr>
                <w:rFonts w:ascii="宋体" w:hAnsi="宋体" w:cs="宋体"/>
                <w:szCs w:val="21"/>
                <w:highlight w:val="none"/>
                <w:u w:val="single"/>
                <w:shd w:val="clear" w:color="auto" w:fill="FFFF00"/>
              </w:rPr>
              <w:t>202</w:t>
            </w:r>
            <w:r>
              <w:rPr>
                <w:rFonts w:hint="eastAsia" w:ascii="宋体" w:hAnsi="宋体" w:cs="宋体"/>
                <w:szCs w:val="21"/>
                <w:highlight w:val="none"/>
                <w:u w:val="single"/>
                <w:shd w:val="clear" w:color="auto" w:fill="FFFF00"/>
                <w:lang w:val="en-US" w:eastAsia="zh-CN"/>
              </w:rPr>
              <w:t>6</w:t>
            </w:r>
            <w:r>
              <w:rPr>
                <w:rFonts w:hint="eastAsia" w:ascii="宋体" w:hAnsi="宋体" w:cs="宋体"/>
                <w:szCs w:val="21"/>
                <w:highlight w:val="none"/>
                <w:shd w:val="clear" w:color="auto" w:fill="FFFF00"/>
              </w:rPr>
              <w:t>年</w:t>
            </w:r>
            <w:r>
              <w:rPr>
                <w:rFonts w:hint="eastAsia" w:ascii="宋体" w:hAnsi="宋体" w:cs="宋体"/>
                <w:szCs w:val="21"/>
                <w:highlight w:val="none"/>
                <w:u w:val="single"/>
                <w:shd w:val="clear" w:color="auto" w:fill="FFFF00"/>
                <w:lang w:val="en-US" w:eastAsia="zh-CN"/>
              </w:rPr>
              <w:t xml:space="preserve"> 11 </w:t>
            </w:r>
            <w:r>
              <w:rPr>
                <w:rFonts w:hint="eastAsia" w:ascii="宋体" w:hAnsi="宋体" w:cs="宋体"/>
                <w:szCs w:val="21"/>
                <w:highlight w:val="none"/>
                <w:shd w:val="clear" w:color="auto" w:fill="FFFF00"/>
              </w:rPr>
              <w:t>月</w:t>
            </w:r>
            <w:r>
              <w:rPr>
                <w:rFonts w:hint="eastAsia" w:ascii="宋体" w:hAnsi="宋体" w:cs="宋体"/>
                <w:szCs w:val="21"/>
                <w:highlight w:val="none"/>
                <w:u w:val="single"/>
                <w:shd w:val="clear" w:color="auto" w:fill="FFFF00"/>
                <w:lang w:val="en-US" w:eastAsia="zh-CN"/>
              </w:rPr>
              <w:t xml:space="preserve"> 12 </w:t>
            </w:r>
            <w:r>
              <w:rPr>
                <w:rFonts w:hint="eastAsia" w:ascii="宋体" w:hAnsi="宋体" w:cs="宋体"/>
                <w:szCs w:val="21"/>
                <w:highlight w:val="none"/>
                <w:shd w:val="clear" w:color="auto" w:fill="FFFF00"/>
              </w:rPr>
              <w:t>日</w:t>
            </w:r>
            <w:r>
              <w:rPr>
                <w:rFonts w:ascii="宋体" w:hAnsi="宋体" w:cs="宋体"/>
                <w:szCs w:val="21"/>
                <w:highlight w:val="none"/>
                <w:u w:val="single"/>
                <w:shd w:val="clear" w:color="auto" w:fill="FFFF00"/>
              </w:rPr>
              <w:t>10</w:t>
            </w:r>
            <w:r>
              <w:rPr>
                <w:rFonts w:hint="eastAsia" w:ascii="宋体" w:hAnsi="宋体" w:cs="宋体"/>
                <w:szCs w:val="21"/>
                <w:highlight w:val="none"/>
                <w:shd w:val="clear" w:color="auto" w:fill="FFFF00"/>
              </w:rPr>
              <w:t>时</w:t>
            </w:r>
            <w:r>
              <w:rPr>
                <w:rFonts w:ascii="宋体" w:hAnsi="宋体" w:cs="宋体"/>
                <w:szCs w:val="21"/>
                <w:highlight w:val="none"/>
                <w:u w:val="single"/>
                <w:shd w:val="clear" w:color="auto" w:fill="FFFF00"/>
              </w:rPr>
              <w:t>00</w:t>
            </w:r>
            <w:r>
              <w:rPr>
                <w:rFonts w:hint="eastAsia" w:ascii="宋体" w:hAnsi="宋体" w:cs="宋体"/>
                <w:szCs w:val="21"/>
                <w:highlight w:val="none"/>
                <w:shd w:val="clear" w:color="auto" w:fill="FFFF00"/>
              </w:rPr>
              <w:t>分</w:t>
            </w:r>
          </w:p>
        </w:tc>
      </w:tr>
      <w:tr w14:paraId="1D213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62C60FC9">
            <w:pPr>
              <w:jc w:val="center"/>
              <w:rPr>
                <w:rFonts w:ascii="宋体" w:hAnsi="宋体" w:cs="宋体"/>
                <w:b/>
                <w:bCs/>
                <w:szCs w:val="21"/>
                <w:highlight w:val="none"/>
              </w:rPr>
            </w:pPr>
            <w:r>
              <w:rPr>
                <w:rFonts w:hint="eastAsia" w:ascii="宋体" w:hAnsi="宋体" w:cs="宋体"/>
                <w:b/>
                <w:bCs/>
                <w:szCs w:val="21"/>
                <w:highlight w:val="none"/>
              </w:rPr>
              <w:t>20.3</w:t>
            </w:r>
          </w:p>
        </w:tc>
        <w:tc>
          <w:tcPr>
            <w:tcW w:w="1846" w:type="dxa"/>
            <w:tcBorders>
              <w:top w:val="single" w:color="auto" w:sz="4" w:space="0"/>
              <w:left w:val="single" w:color="auto" w:sz="4" w:space="0"/>
              <w:bottom w:val="single" w:color="auto" w:sz="4" w:space="0"/>
              <w:right w:val="single" w:color="auto" w:sz="4" w:space="0"/>
            </w:tcBorders>
            <w:vAlign w:val="center"/>
          </w:tcPr>
          <w:p w14:paraId="07FFAD83">
            <w:pPr>
              <w:rPr>
                <w:rFonts w:ascii="宋体" w:hAnsi="宋体" w:cs="宋体"/>
                <w:b/>
                <w:bCs/>
                <w:szCs w:val="21"/>
                <w:highlight w:val="none"/>
              </w:rPr>
            </w:pPr>
            <w:r>
              <w:rPr>
                <w:rFonts w:hint="eastAsia" w:ascii="宋体" w:hAnsi="宋体" w:cs="宋体"/>
                <w:b/>
                <w:bCs/>
                <w:szCs w:val="21"/>
                <w:highlight w:val="none"/>
              </w:rPr>
              <w:t>履约担保</w:t>
            </w:r>
          </w:p>
        </w:tc>
        <w:tc>
          <w:tcPr>
            <w:tcW w:w="6505" w:type="dxa"/>
            <w:tcBorders>
              <w:top w:val="single" w:color="auto" w:sz="4" w:space="0"/>
              <w:left w:val="single" w:color="auto" w:sz="4" w:space="0"/>
              <w:bottom w:val="single" w:color="auto" w:sz="4" w:space="0"/>
              <w:right w:val="single" w:color="auto" w:sz="4" w:space="0"/>
            </w:tcBorders>
            <w:vAlign w:val="center"/>
          </w:tcPr>
          <w:p w14:paraId="2A562732">
            <w:pPr>
              <w:rPr>
                <w:rFonts w:ascii="宋体" w:hAnsi="宋体" w:cs="宋体"/>
                <w:color w:val="000000"/>
                <w:kern w:val="0"/>
                <w:sz w:val="22"/>
                <w:szCs w:val="22"/>
                <w:highlight w:val="none"/>
              </w:rPr>
            </w:pPr>
            <w:r>
              <w:rPr>
                <w:rFonts w:hint="eastAsia" w:ascii="宋体" w:hAnsi="宋体" w:cs="宋体"/>
                <w:color w:val="000000"/>
                <w:szCs w:val="22"/>
                <w:highlight w:val="none"/>
              </w:rPr>
              <w:sym w:font="Wingdings 2" w:char="0052"/>
            </w:r>
            <w:r>
              <w:rPr>
                <w:rFonts w:hint="eastAsia" w:ascii="宋体" w:hAnsi="宋体" w:cs="宋体"/>
                <w:color w:val="000000"/>
                <w:szCs w:val="22"/>
                <w:highlight w:val="none"/>
              </w:rPr>
              <w:t>不提供</w:t>
            </w:r>
          </w:p>
          <w:p w14:paraId="4FC83036">
            <w:pPr>
              <w:rPr>
                <w:rFonts w:ascii="宋体" w:hAnsi="宋体" w:cs="宋体"/>
                <w:color w:val="000000"/>
                <w:szCs w:val="22"/>
                <w:highlight w:val="none"/>
              </w:rPr>
            </w:pPr>
            <w:r>
              <w:rPr>
                <w:rFonts w:hint="eastAsia" w:ascii="宋体" w:hAnsi="宋体" w:cs="宋体"/>
                <w:color w:val="000000"/>
                <w:szCs w:val="22"/>
                <w:highlight w:val="none"/>
              </w:rPr>
              <w:t>□提供，履约担保金额：</w:t>
            </w:r>
          </w:p>
          <w:p w14:paraId="4CB0F11F">
            <w:pPr>
              <w:rPr>
                <w:rFonts w:ascii="宋体" w:hAnsi="宋体" w:cs="宋体"/>
                <w:szCs w:val="21"/>
                <w:highlight w:val="none"/>
              </w:rPr>
            </w:pPr>
            <w:r>
              <w:rPr>
                <w:rFonts w:hint="eastAsia" w:ascii="宋体" w:hAnsi="宋体" w:cs="宋体"/>
                <w:color w:val="000000"/>
                <w:szCs w:val="22"/>
                <w:highlight w:val="none"/>
              </w:rPr>
              <w:t>履约担保形式：</w:t>
            </w:r>
          </w:p>
        </w:tc>
      </w:tr>
      <w:tr w14:paraId="360F9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40A6EBBF">
            <w:pPr>
              <w:jc w:val="center"/>
              <w:rPr>
                <w:rFonts w:ascii="宋体" w:hAnsi="宋体" w:cs="宋体"/>
                <w:b/>
                <w:bCs/>
                <w:szCs w:val="21"/>
                <w:highlight w:val="none"/>
              </w:rPr>
            </w:pPr>
            <w:r>
              <w:rPr>
                <w:rFonts w:hint="eastAsia" w:ascii="宋体" w:hAnsi="宋体" w:cs="宋体"/>
                <w:b/>
                <w:bCs/>
                <w:szCs w:val="21"/>
                <w:highlight w:val="none"/>
              </w:rPr>
              <w:t>21</w:t>
            </w:r>
          </w:p>
        </w:tc>
        <w:tc>
          <w:tcPr>
            <w:tcW w:w="8351" w:type="dxa"/>
            <w:gridSpan w:val="2"/>
            <w:tcBorders>
              <w:top w:val="single" w:color="auto" w:sz="4" w:space="0"/>
              <w:left w:val="single" w:color="auto" w:sz="4" w:space="0"/>
              <w:bottom w:val="single" w:color="auto" w:sz="4" w:space="0"/>
              <w:right w:val="single" w:color="auto" w:sz="4" w:space="0"/>
            </w:tcBorders>
            <w:vAlign w:val="center"/>
          </w:tcPr>
          <w:p w14:paraId="01BA2846">
            <w:pPr>
              <w:rPr>
                <w:rFonts w:ascii="宋体" w:hAnsi="宋体" w:cs="宋体"/>
                <w:b/>
                <w:bCs/>
                <w:szCs w:val="21"/>
                <w:highlight w:val="none"/>
              </w:rPr>
            </w:pPr>
            <w:r>
              <w:rPr>
                <w:rFonts w:hint="eastAsia" w:ascii="宋体" w:hAnsi="宋体" w:cs="宋体"/>
                <w:b/>
                <w:bCs/>
                <w:szCs w:val="21"/>
                <w:highlight w:val="none"/>
              </w:rPr>
              <w:t>其他需要补充的内容</w:t>
            </w:r>
          </w:p>
        </w:tc>
      </w:tr>
      <w:tr w14:paraId="29C0A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0D2156A9">
            <w:pPr>
              <w:jc w:val="center"/>
              <w:rPr>
                <w:rFonts w:ascii="宋体" w:hAnsi="宋体" w:cs="宋体"/>
                <w:b/>
                <w:bCs/>
                <w:szCs w:val="21"/>
                <w:highlight w:val="none"/>
              </w:rPr>
            </w:pPr>
            <w:r>
              <w:rPr>
                <w:rFonts w:hint="eastAsia" w:ascii="宋体" w:hAnsi="宋体" w:cs="宋体"/>
                <w:b/>
                <w:bCs/>
                <w:szCs w:val="21"/>
                <w:highlight w:val="none"/>
              </w:rPr>
              <w:t>21.1</w:t>
            </w:r>
          </w:p>
        </w:tc>
        <w:tc>
          <w:tcPr>
            <w:tcW w:w="1846" w:type="dxa"/>
            <w:tcBorders>
              <w:top w:val="single" w:color="auto" w:sz="4" w:space="0"/>
              <w:left w:val="single" w:color="auto" w:sz="4" w:space="0"/>
              <w:bottom w:val="single" w:color="auto" w:sz="4" w:space="0"/>
              <w:right w:val="single" w:color="auto" w:sz="4" w:space="0"/>
            </w:tcBorders>
            <w:vAlign w:val="center"/>
          </w:tcPr>
          <w:p w14:paraId="06C0378A">
            <w:pPr>
              <w:rPr>
                <w:rFonts w:ascii="宋体" w:hAnsi="宋体" w:cs="宋体"/>
                <w:b/>
                <w:bCs/>
                <w:szCs w:val="21"/>
                <w:highlight w:val="none"/>
              </w:rPr>
            </w:pPr>
            <w:r>
              <w:rPr>
                <w:rFonts w:hint="eastAsia" w:ascii="宋体" w:hAnsi="宋体" w:cs="宋体"/>
                <w:b/>
                <w:bCs/>
                <w:szCs w:val="21"/>
                <w:highlight w:val="none"/>
              </w:rPr>
              <w:t>纸质响应文件</w:t>
            </w:r>
          </w:p>
        </w:tc>
        <w:tc>
          <w:tcPr>
            <w:tcW w:w="6505" w:type="dxa"/>
            <w:tcBorders>
              <w:top w:val="single" w:color="auto" w:sz="4" w:space="0"/>
              <w:left w:val="single" w:color="auto" w:sz="4" w:space="0"/>
              <w:bottom w:val="single" w:color="auto" w:sz="4" w:space="0"/>
              <w:right w:val="single" w:color="auto" w:sz="4" w:space="0"/>
            </w:tcBorders>
            <w:vAlign w:val="center"/>
          </w:tcPr>
          <w:p w14:paraId="71248769">
            <w:pPr>
              <w:widowControl w:val="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响应文件的提交及份数：纸质正本1份，纸质副本1份，电子版本1份（资格文件和报价文件必须是签字盖章齐全的PDF格式扫描件，技术文件可以采用word或PPT格式，采用U盘存储），统一密封在一个封包内，封口处均应加盖“密封”章或公章，密封袋上应写明：</w:t>
            </w:r>
          </w:p>
          <w:p w14:paraId="193E5106">
            <w:pPr>
              <w:widowControl w:val="0"/>
              <w:jc w:val="both"/>
              <w:rPr>
                <w:rFonts w:hint="default" w:ascii="宋体" w:hAnsi="宋体" w:eastAsia="宋体" w:cs="宋体"/>
                <w:kern w:val="2"/>
                <w:sz w:val="21"/>
                <w:szCs w:val="21"/>
                <w:highlight w:val="none"/>
                <w:u w:val="single"/>
                <w:lang w:val="en-US" w:eastAsia="zh-CN" w:bidi="ar-SA"/>
              </w:rPr>
            </w:pPr>
            <w:r>
              <w:rPr>
                <w:rFonts w:hint="eastAsia" w:ascii="宋体" w:hAnsi="宋体" w:eastAsia="宋体" w:cs="宋体"/>
                <w:kern w:val="2"/>
                <w:sz w:val="21"/>
                <w:szCs w:val="21"/>
                <w:highlight w:val="none"/>
                <w:lang w:val="en-US" w:eastAsia="zh-CN" w:bidi="ar-SA"/>
              </w:rPr>
              <w:t>项目名称：</w:t>
            </w:r>
            <w:r>
              <w:rPr>
                <w:rFonts w:hint="eastAsia" w:ascii="宋体" w:hAnsi="宋体" w:cs="宋体"/>
                <w:kern w:val="2"/>
                <w:sz w:val="21"/>
                <w:szCs w:val="21"/>
                <w:highlight w:val="none"/>
                <w:u w:val="single"/>
                <w:lang w:val="en-US" w:eastAsia="zh-CN" w:bidi="ar-SA"/>
              </w:rPr>
              <w:t xml:space="preserve"> </w:t>
            </w:r>
            <w:r>
              <w:rPr>
                <w:rFonts w:hint="eastAsia" w:ascii="宋体" w:hAnsi="宋体" w:cs="宋体"/>
                <w:szCs w:val="21"/>
                <w:highlight w:val="none"/>
                <w:u w:val="single"/>
              </w:rPr>
              <w:t>2026年日常维护备件、工器具、耗材及应急物资采购项目</w:t>
            </w:r>
            <w:r>
              <w:rPr>
                <w:rFonts w:hint="eastAsia" w:ascii="宋体" w:hAnsi="宋体" w:cs="宋体"/>
                <w:kern w:val="2"/>
                <w:sz w:val="21"/>
                <w:szCs w:val="21"/>
                <w:highlight w:val="none"/>
                <w:u w:val="single"/>
                <w:lang w:val="en-US" w:eastAsia="zh-CN" w:bidi="ar-SA"/>
              </w:rPr>
              <w:t xml:space="preserve"> </w:t>
            </w:r>
          </w:p>
          <w:p w14:paraId="5B0F5A25">
            <w:pPr>
              <w:widowControl w:val="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谈判申请文件在</w:t>
            </w:r>
            <w:r>
              <w:rPr>
                <w:rFonts w:hint="eastAsia" w:ascii="宋体" w:hAnsi="宋体" w:eastAsia="宋体" w:cs="宋体"/>
                <w:kern w:val="2"/>
                <w:sz w:val="21"/>
                <w:szCs w:val="21"/>
                <w:highlight w:val="none"/>
                <w:u w:val="single"/>
                <w:shd w:val="clear" w:fill="FFFF00"/>
                <w:lang w:val="en-US" w:eastAsia="zh-CN" w:bidi="ar-SA"/>
              </w:rPr>
              <w:t xml:space="preserve"> 2026 </w:t>
            </w:r>
            <w:r>
              <w:rPr>
                <w:rFonts w:hint="eastAsia" w:ascii="宋体" w:hAnsi="宋体" w:eastAsia="宋体" w:cs="宋体"/>
                <w:kern w:val="2"/>
                <w:sz w:val="21"/>
                <w:szCs w:val="21"/>
                <w:highlight w:val="none"/>
                <w:shd w:val="clear" w:fill="FFFF00"/>
                <w:lang w:val="en-US" w:eastAsia="zh-CN" w:bidi="ar-SA"/>
              </w:rPr>
              <w:t>年</w:t>
            </w:r>
            <w:r>
              <w:rPr>
                <w:rFonts w:hint="eastAsia" w:ascii="宋体" w:hAnsi="宋体" w:cs="宋体"/>
                <w:kern w:val="2"/>
                <w:sz w:val="21"/>
                <w:szCs w:val="21"/>
                <w:highlight w:val="none"/>
                <w:u w:val="single"/>
                <w:shd w:val="clear" w:fill="FFFF00"/>
                <w:lang w:val="en-US" w:eastAsia="zh-CN" w:bidi="ar-SA"/>
              </w:rPr>
              <w:t xml:space="preserve"> 11</w:t>
            </w:r>
            <w:r>
              <w:rPr>
                <w:rFonts w:hint="eastAsia" w:ascii="宋体" w:hAnsi="宋体" w:eastAsia="宋体" w:cs="宋体"/>
                <w:kern w:val="2"/>
                <w:sz w:val="21"/>
                <w:szCs w:val="21"/>
                <w:highlight w:val="none"/>
                <w:u w:val="single"/>
                <w:shd w:val="clear" w:fill="FFFF00"/>
                <w:lang w:val="en-US" w:eastAsia="zh-CN" w:bidi="ar-SA"/>
              </w:rPr>
              <w:t xml:space="preserve"> </w:t>
            </w:r>
            <w:r>
              <w:rPr>
                <w:rFonts w:hint="eastAsia" w:ascii="宋体" w:hAnsi="宋体" w:eastAsia="宋体" w:cs="宋体"/>
                <w:kern w:val="2"/>
                <w:sz w:val="21"/>
                <w:szCs w:val="21"/>
                <w:highlight w:val="none"/>
                <w:shd w:val="clear" w:fill="FFFF00"/>
                <w:lang w:val="en-US" w:eastAsia="zh-CN" w:bidi="ar-SA"/>
              </w:rPr>
              <w:t>月</w:t>
            </w:r>
            <w:r>
              <w:rPr>
                <w:rFonts w:hint="eastAsia" w:ascii="宋体" w:hAnsi="宋体" w:eastAsia="宋体" w:cs="宋体"/>
                <w:kern w:val="2"/>
                <w:sz w:val="21"/>
                <w:szCs w:val="21"/>
                <w:highlight w:val="none"/>
                <w:u w:val="single"/>
                <w:shd w:val="clear" w:fill="FFFF00"/>
                <w:lang w:val="en-US" w:eastAsia="zh-CN" w:bidi="ar-SA"/>
              </w:rPr>
              <w:t xml:space="preserve"> </w:t>
            </w:r>
            <w:r>
              <w:rPr>
                <w:rFonts w:hint="eastAsia" w:ascii="宋体" w:hAnsi="宋体" w:cs="宋体"/>
                <w:kern w:val="2"/>
                <w:sz w:val="21"/>
                <w:szCs w:val="21"/>
                <w:highlight w:val="none"/>
                <w:u w:val="single"/>
                <w:shd w:val="clear" w:fill="FFFF00"/>
                <w:lang w:val="en-US" w:eastAsia="zh-CN" w:bidi="ar-SA"/>
              </w:rPr>
              <w:t xml:space="preserve">12 </w:t>
            </w:r>
            <w:r>
              <w:rPr>
                <w:rFonts w:hint="eastAsia" w:ascii="宋体" w:hAnsi="宋体" w:eastAsia="宋体" w:cs="宋体"/>
                <w:kern w:val="2"/>
                <w:sz w:val="21"/>
                <w:szCs w:val="21"/>
                <w:highlight w:val="none"/>
                <w:shd w:val="clear" w:fill="FFFF00"/>
                <w:lang w:val="en-US" w:eastAsia="zh-CN" w:bidi="ar-SA"/>
              </w:rPr>
              <w:t>日</w:t>
            </w:r>
            <w:r>
              <w:rPr>
                <w:rFonts w:hint="eastAsia" w:ascii="宋体" w:hAnsi="宋体" w:eastAsia="宋体" w:cs="宋体"/>
                <w:kern w:val="2"/>
                <w:sz w:val="21"/>
                <w:szCs w:val="21"/>
                <w:highlight w:val="none"/>
                <w:u w:val="single"/>
                <w:shd w:val="clear" w:fill="FFFF00"/>
                <w:lang w:val="en-US" w:eastAsia="zh-CN" w:bidi="ar-SA"/>
              </w:rPr>
              <w:t xml:space="preserve"> </w:t>
            </w:r>
            <w:r>
              <w:rPr>
                <w:rFonts w:hint="eastAsia" w:ascii="宋体" w:hAnsi="宋体" w:cs="宋体"/>
                <w:kern w:val="2"/>
                <w:sz w:val="21"/>
                <w:szCs w:val="21"/>
                <w:highlight w:val="none"/>
                <w:u w:val="single"/>
                <w:shd w:val="clear" w:fill="FFFF00"/>
                <w:lang w:val="en-US" w:eastAsia="zh-CN" w:bidi="ar-SA"/>
              </w:rPr>
              <w:t>10</w:t>
            </w:r>
            <w:r>
              <w:rPr>
                <w:rFonts w:hint="eastAsia" w:ascii="宋体" w:hAnsi="宋体" w:eastAsia="宋体" w:cs="宋体"/>
                <w:kern w:val="2"/>
                <w:sz w:val="21"/>
                <w:szCs w:val="21"/>
                <w:highlight w:val="none"/>
                <w:u w:val="single"/>
                <w:shd w:val="clear" w:fill="FFFF00"/>
                <w:lang w:val="en-US" w:eastAsia="zh-CN" w:bidi="ar-SA"/>
              </w:rPr>
              <w:t xml:space="preserve"> </w:t>
            </w:r>
            <w:r>
              <w:rPr>
                <w:rFonts w:hint="eastAsia" w:ascii="宋体" w:hAnsi="宋体" w:eastAsia="宋体" w:cs="宋体"/>
                <w:kern w:val="2"/>
                <w:sz w:val="21"/>
                <w:szCs w:val="21"/>
                <w:highlight w:val="none"/>
                <w:shd w:val="clear" w:fill="FFFF00"/>
                <w:lang w:val="en-US" w:eastAsia="zh-CN" w:bidi="ar-SA"/>
              </w:rPr>
              <w:t>时</w:t>
            </w:r>
            <w:r>
              <w:rPr>
                <w:rFonts w:hint="eastAsia" w:ascii="宋体" w:hAnsi="宋体" w:eastAsia="宋体" w:cs="宋体"/>
                <w:kern w:val="2"/>
                <w:sz w:val="21"/>
                <w:szCs w:val="21"/>
                <w:highlight w:val="none"/>
                <w:lang w:val="en-US" w:eastAsia="zh-CN" w:bidi="ar-SA"/>
              </w:rPr>
              <w:t>（开标时间）前不得开启。</w:t>
            </w:r>
          </w:p>
          <w:p w14:paraId="501BD2F1">
            <w:pPr>
              <w:widowControl w:val="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2.响应文件用A4幅面出版，竖向左侧热熔胶装方式装订，文件装订应牢固，不得活页装订，否则该纸质响应文件将被拒绝，采购人对于响应文件装订松散而造成的丢失或其他后果不承担任何责任。</w:t>
            </w:r>
          </w:p>
          <w:p w14:paraId="25FA8539">
            <w:pPr>
              <w:rPr>
                <w:rFonts w:ascii="宋体" w:hAnsi="宋体" w:cs="宋体"/>
                <w:szCs w:val="22"/>
                <w:highlight w:val="none"/>
              </w:rPr>
            </w:pPr>
            <w:r>
              <w:rPr>
                <w:rFonts w:hint="eastAsia" w:ascii="宋体" w:hAnsi="宋体" w:eastAsia="宋体" w:cs="宋体"/>
                <w:kern w:val="2"/>
                <w:sz w:val="21"/>
                <w:szCs w:val="21"/>
                <w:highlight w:val="none"/>
                <w:lang w:val="en-US" w:eastAsia="zh-CN" w:bidi="ar-SA"/>
              </w:rPr>
              <w:t>3.响应文件应编制目录并逐页标注连续页码，建议采用双面打印；</w:t>
            </w:r>
          </w:p>
        </w:tc>
      </w:tr>
      <w:tr w14:paraId="1BBBA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625FB9DD">
            <w:pPr>
              <w:jc w:val="center"/>
              <w:rPr>
                <w:rFonts w:ascii="宋体" w:hAnsi="宋体" w:cs="宋体"/>
                <w:b/>
                <w:bCs/>
                <w:szCs w:val="21"/>
                <w:highlight w:val="none"/>
              </w:rPr>
            </w:pPr>
            <w:r>
              <w:rPr>
                <w:rFonts w:hint="eastAsia" w:ascii="宋体" w:hAnsi="宋体" w:cs="宋体"/>
                <w:b/>
                <w:bCs/>
                <w:szCs w:val="21"/>
                <w:highlight w:val="none"/>
              </w:rPr>
              <w:t>21.2</w:t>
            </w:r>
          </w:p>
        </w:tc>
        <w:tc>
          <w:tcPr>
            <w:tcW w:w="1846" w:type="dxa"/>
            <w:tcBorders>
              <w:top w:val="single" w:color="auto" w:sz="4" w:space="0"/>
              <w:left w:val="single" w:color="auto" w:sz="4" w:space="0"/>
              <w:bottom w:val="single" w:color="auto" w:sz="4" w:space="0"/>
              <w:right w:val="single" w:color="auto" w:sz="4" w:space="0"/>
            </w:tcBorders>
            <w:vAlign w:val="center"/>
          </w:tcPr>
          <w:p w14:paraId="000A0659">
            <w:pPr>
              <w:rPr>
                <w:rFonts w:ascii="宋体" w:hAnsi="宋体" w:cs="宋体"/>
                <w:b/>
                <w:bCs/>
                <w:szCs w:val="21"/>
                <w:highlight w:val="none"/>
              </w:rPr>
            </w:pPr>
            <w:r>
              <w:rPr>
                <w:rFonts w:hint="eastAsia" w:ascii="宋体" w:hAnsi="宋体" w:cs="宋体"/>
                <w:b/>
                <w:bCs/>
                <w:szCs w:val="21"/>
                <w:highlight w:val="none"/>
              </w:rPr>
              <w:t>签字（或）盖章要求</w:t>
            </w:r>
          </w:p>
        </w:tc>
        <w:tc>
          <w:tcPr>
            <w:tcW w:w="6505" w:type="dxa"/>
            <w:tcBorders>
              <w:top w:val="single" w:color="auto" w:sz="4" w:space="0"/>
              <w:left w:val="single" w:color="auto" w:sz="4" w:space="0"/>
              <w:bottom w:val="single" w:color="auto" w:sz="4" w:space="0"/>
              <w:right w:val="single" w:color="auto" w:sz="4" w:space="0"/>
            </w:tcBorders>
            <w:vAlign w:val="center"/>
          </w:tcPr>
          <w:p w14:paraId="12911CD8">
            <w:pPr>
              <w:rPr>
                <w:rFonts w:ascii="宋体" w:hAnsi="宋体" w:cs="宋体"/>
                <w:szCs w:val="21"/>
                <w:highlight w:val="none"/>
              </w:rPr>
            </w:pPr>
            <w:r>
              <w:rPr>
                <w:rFonts w:hint="eastAsia" w:ascii="宋体" w:hAnsi="宋体" w:cs="宋体"/>
                <w:szCs w:val="21"/>
                <w:highlight w:val="none"/>
              </w:rPr>
              <w:t>响应文件应按要求在相应位置签字、签章或盖章。</w:t>
            </w:r>
          </w:p>
        </w:tc>
      </w:tr>
      <w:tr w14:paraId="4E94B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7EB32ADD">
            <w:pPr>
              <w:jc w:val="center"/>
              <w:rPr>
                <w:rFonts w:ascii="宋体" w:hAnsi="宋体" w:cs="宋体"/>
                <w:b/>
                <w:bCs/>
                <w:szCs w:val="21"/>
                <w:highlight w:val="none"/>
              </w:rPr>
            </w:pPr>
            <w:r>
              <w:rPr>
                <w:rFonts w:hint="eastAsia" w:ascii="宋体" w:hAnsi="宋体" w:cs="宋体"/>
                <w:b/>
                <w:bCs/>
                <w:szCs w:val="21"/>
                <w:highlight w:val="none"/>
              </w:rPr>
              <w:t>21.3</w:t>
            </w:r>
          </w:p>
        </w:tc>
        <w:tc>
          <w:tcPr>
            <w:tcW w:w="1846" w:type="dxa"/>
            <w:tcBorders>
              <w:top w:val="single" w:color="auto" w:sz="4" w:space="0"/>
              <w:left w:val="single" w:color="auto" w:sz="4" w:space="0"/>
              <w:bottom w:val="single" w:color="auto" w:sz="4" w:space="0"/>
              <w:right w:val="single" w:color="auto" w:sz="4" w:space="0"/>
            </w:tcBorders>
            <w:vAlign w:val="center"/>
          </w:tcPr>
          <w:p w14:paraId="7CDEADDA">
            <w:pPr>
              <w:jc w:val="left"/>
              <w:rPr>
                <w:rFonts w:ascii="宋体" w:hAnsi="宋体" w:cs="宋体"/>
                <w:b/>
                <w:bCs/>
                <w:szCs w:val="21"/>
                <w:highlight w:val="none"/>
              </w:rPr>
            </w:pPr>
            <w:r>
              <w:rPr>
                <w:rFonts w:hint="eastAsia" w:ascii="宋体" w:hAnsi="宋体" w:cs="宋体"/>
                <w:b/>
                <w:bCs/>
                <w:szCs w:val="21"/>
                <w:highlight w:val="none"/>
              </w:rPr>
              <w:t>保密</w:t>
            </w:r>
          </w:p>
        </w:tc>
        <w:tc>
          <w:tcPr>
            <w:tcW w:w="6505" w:type="dxa"/>
            <w:tcBorders>
              <w:top w:val="single" w:color="auto" w:sz="4" w:space="0"/>
              <w:left w:val="single" w:color="auto" w:sz="4" w:space="0"/>
              <w:bottom w:val="single" w:color="auto" w:sz="4" w:space="0"/>
              <w:right w:val="single" w:color="auto" w:sz="4" w:space="0"/>
            </w:tcBorders>
            <w:vAlign w:val="center"/>
          </w:tcPr>
          <w:p w14:paraId="42FA3210">
            <w:pPr>
              <w:jc w:val="left"/>
              <w:rPr>
                <w:rFonts w:ascii="宋体" w:hAnsi="宋体" w:cs="宋体"/>
                <w:szCs w:val="21"/>
                <w:highlight w:val="none"/>
              </w:rPr>
            </w:pPr>
            <w:r>
              <w:rPr>
                <w:rFonts w:hint="eastAsia" w:ascii="宋体" w:hAnsi="宋体" w:cs="宋体"/>
                <w:szCs w:val="21"/>
                <w:highlight w:val="none"/>
              </w:rPr>
              <w:t>参加采购活动的各方应对采购文件和响应文件中的商业和技术等秘密保密，否则应承担相应的法律责任。</w:t>
            </w:r>
          </w:p>
        </w:tc>
      </w:tr>
      <w:tr w14:paraId="3B9C5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04E02BE0">
            <w:pPr>
              <w:jc w:val="center"/>
              <w:rPr>
                <w:rFonts w:ascii="宋体" w:hAnsi="宋体" w:cs="宋体"/>
                <w:b/>
                <w:bCs/>
                <w:szCs w:val="21"/>
                <w:highlight w:val="none"/>
              </w:rPr>
            </w:pPr>
            <w:r>
              <w:rPr>
                <w:rFonts w:hint="eastAsia" w:ascii="宋体" w:hAnsi="宋体" w:cs="宋体"/>
                <w:b/>
                <w:bCs/>
                <w:szCs w:val="21"/>
                <w:highlight w:val="none"/>
              </w:rPr>
              <w:t>21.4</w:t>
            </w:r>
          </w:p>
        </w:tc>
        <w:tc>
          <w:tcPr>
            <w:tcW w:w="1846" w:type="dxa"/>
            <w:tcBorders>
              <w:top w:val="single" w:color="auto" w:sz="4" w:space="0"/>
              <w:left w:val="single" w:color="auto" w:sz="4" w:space="0"/>
              <w:bottom w:val="single" w:color="auto" w:sz="4" w:space="0"/>
              <w:right w:val="single" w:color="auto" w:sz="4" w:space="0"/>
            </w:tcBorders>
            <w:vAlign w:val="center"/>
          </w:tcPr>
          <w:p w14:paraId="330C9287">
            <w:pPr>
              <w:jc w:val="left"/>
              <w:rPr>
                <w:rFonts w:ascii="宋体" w:hAnsi="宋体" w:cs="宋体"/>
                <w:b/>
                <w:bCs/>
                <w:szCs w:val="21"/>
                <w:highlight w:val="none"/>
              </w:rPr>
            </w:pPr>
            <w:r>
              <w:rPr>
                <w:rFonts w:hint="eastAsia" w:ascii="宋体" w:hAnsi="宋体" w:cs="宋体"/>
                <w:b/>
                <w:bCs/>
                <w:szCs w:val="21"/>
                <w:highlight w:val="none"/>
                <w:lang w:val="zh-CN"/>
              </w:rPr>
              <w:t>纪律和监督</w:t>
            </w:r>
          </w:p>
        </w:tc>
        <w:tc>
          <w:tcPr>
            <w:tcW w:w="6505" w:type="dxa"/>
            <w:tcBorders>
              <w:top w:val="single" w:color="auto" w:sz="4" w:space="0"/>
              <w:left w:val="single" w:color="auto" w:sz="4" w:space="0"/>
              <w:bottom w:val="single" w:color="auto" w:sz="4" w:space="0"/>
              <w:right w:val="single" w:color="auto" w:sz="4" w:space="0"/>
            </w:tcBorders>
            <w:vAlign w:val="center"/>
          </w:tcPr>
          <w:p w14:paraId="3933F75A">
            <w:pPr>
              <w:jc w:val="left"/>
              <w:rPr>
                <w:rFonts w:ascii="宋体" w:hAnsi="宋体" w:cs="宋体"/>
                <w:szCs w:val="21"/>
                <w:highlight w:val="none"/>
                <w:lang w:val="zh-CN"/>
              </w:rPr>
            </w:pPr>
            <w:r>
              <w:rPr>
                <w:rFonts w:hint="eastAsia" w:ascii="宋体" w:hAnsi="宋体" w:cs="宋体"/>
                <w:szCs w:val="21"/>
                <w:highlight w:val="none"/>
                <w:lang w:val="zh-CN"/>
              </w:rPr>
              <w:t>1</w:t>
            </w:r>
            <w:r>
              <w:rPr>
                <w:rFonts w:hint="eastAsia" w:ascii="宋体" w:hAnsi="宋体" w:cs="宋体"/>
                <w:szCs w:val="21"/>
                <w:highlight w:val="none"/>
              </w:rPr>
              <w:t>.</w:t>
            </w:r>
            <w:r>
              <w:rPr>
                <w:rFonts w:hint="eastAsia" w:ascii="宋体" w:hAnsi="宋体" w:cs="宋体"/>
                <w:szCs w:val="21"/>
                <w:highlight w:val="none"/>
                <w:lang w:val="zh-CN"/>
              </w:rPr>
              <w:t>对</w:t>
            </w:r>
            <w:r>
              <w:rPr>
                <w:rFonts w:hint="eastAsia" w:ascii="宋体" w:hAnsi="宋体" w:cs="宋体"/>
                <w:szCs w:val="21"/>
                <w:highlight w:val="none"/>
              </w:rPr>
              <w:t>采购人</w:t>
            </w:r>
            <w:r>
              <w:rPr>
                <w:rFonts w:hint="eastAsia" w:ascii="宋体" w:hAnsi="宋体" w:cs="宋体"/>
                <w:szCs w:val="21"/>
                <w:highlight w:val="none"/>
                <w:lang w:val="zh-CN"/>
              </w:rPr>
              <w:t>的纪律要求，</w:t>
            </w:r>
            <w:r>
              <w:rPr>
                <w:rFonts w:hint="eastAsia" w:ascii="宋体" w:hAnsi="宋体" w:cs="宋体"/>
                <w:szCs w:val="21"/>
                <w:highlight w:val="none"/>
              </w:rPr>
              <w:t>采购人</w:t>
            </w:r>
            <w:r>
              <w:rPr>
                <w:rFonts w:hint="eastAsia" w:ascii="宋体" w:hAnsi="宋体" w:cs="宋体"/>
                <w:szCs w:val="21"/>
                <w:highlight w:val="none"/>
                <w:lang w:val="zh-CN"/>
              </w:rPr>
              <w:t>不得泄漏报价活动中应当保密的情况和资料，不得与</w:t>
            </w:r>
            <w:r>
              <w:rPr>
                <w:rFonts w:hint="eastAsia" w:ascii="宋体" w:hAnsi="宋体" w:cs="宋体"/>
                <w:kern w:val="0"/>
                <w:szCs w:val="21"/>
                <w:highlight w:val="none"/>
              </w:rPr>
              <w:t>供应商</w:t>
            </w:r>
            <w:r>
              <w:rPr>
                <w:rFonts w:hint="eastAsia" w:ascii="宋体" w:hAnsi="宋体" w:cs="宋体"/>
                <w:szCs w:val="21"/>
                <w:highlight w:val="none"/>
                <w:lang w:val="zh-CN"/>
              </w:rPr>
              <w:t>串通损害国家利益、社会公共利益或者他人合法权益。</w:t>
            </w:r>
          </w:p>
          <w:p w14:paraId="5FC3A92A">
            <w:pPr>
              <w:jc w:val="left"/>
              <w:rPr>
                <w:rFonts w:ascii="宋体" w:hAnsi="宋体" w:cs="宋体"/>
                <w:szCs w:val="21"/>
                <w:highlight w:val="none"/>
                <w:lang w:val="zh-CN"/>
              </w:rPr>
            </w:pPr>
            <w:r>
              <w:rPr>
                <w:rFonts w:hint="eastAsia" w:ascii="宋体" w:hAnsi="宋体" w:cs="宋体"/>
                <w:szCs w:val="21"/>
                <w:highlight w:val="none"/>
              </w:rPr>
              <w:t>2.</w:t>
            </w:r>
            <w:r>
              <w:rPr>
                <w:rFonts w:hint="eastAsia" w:ascii="宋体" w:hAnsi="宋体" w:cs="宋体"/>
                <w:szCs w:val="21"/>
                <w:highlight w:val="none"/>
                <w:lang w:val="zh-CN"/>
              </w:rPr>
              <w:t>对</w:t>
            </w:r>
            <w:r>
              <w:rPr>
                <w:rFonts w:hint="eastAsia" w:ascii="宋体" w:hAnsi="宋体" w:cs="宋体"/>
                <w:kern w:val="0"/>
                <w:szCs w:val="21"/>
                <w:highlight w:val="none"/>
              </w:rPr>
              <w:t>供应商</w:t>
            </w:r>
            <w:r>
              <w:rPr>
                <w:rFonts w:hint="eastAsia" w:ascii="宋体" w:hAnsi="宋体" w:cs="宋体"/>
                <w:szCs w:val="21"/>
                <w:highlight w:val="none"/>
                <w:lang w:val="zh-CN"/>
              </w:rPr>
              <w:t>的纪律要求，</w:t>
            </w:r>
            <w:r>
              <w:rPr>
                <w:rFonts w:hint="eastAsia" w:ascii="宋体" w:hAnsi="宋体" w:cs="宋体"/>
                <w:kern w:val="0"/>
                <w:szCs w:val="21"/>
                <w:highlight w:val="none"/>
              </w:rPr>
              <w:t>供应商</w:t>
            </w:r>
            <w:r>
              <w:rPr>
                <w:rFonts w:hint="eastAsia" w:ascii="宋体" w:hAnsi="宋体" w:cs="宋体"/>
                <w:szCs w:val="21"/>
                <w:highlight w:val="none"/>
                <w:lang w:val="zh-CN"/>
              </w:rPr>
              <w:t>不得相互串通报价或者与</w:t>
            </w:r>
            <w:r>
              <w:rPr>
                <w:rFonts w:hint="eastAsia" w:ascii="宋体" w:hAnsi="宋体" w:cs="宋体"/>
                <w:szCs w:val="21"/>
                <w:highlight w:val="none"/>
              </w:rPr>
              <w:t>采购人</w:t>
            </w:r>
            <w:r>
              <w:rPr>
                <w:rFonts w:hint="eastAsia" w:ascii="宋体" w:hAnsi="宋体" w:cs="宋体"/>
                <w:szCs w:val="21"/>
                <w:highlight w:val="none"/>
                <w:lang w:val="zh-CN"/>
              </w:rPr>
              <w:t>串通报价，不得向</w:t>
            </w:r>
            <w:r>
              <w:rPr>
                <w:rFonts w:hint="eastAsia" w:ascii="宋体" w:hAnsi="宋体" w:cs="宋体"/>
                <w:szCs w:val="21"/>
                <w:highlight w:val="none"/>
              </w:rPr>
              <w:t>采购人</w:t>
            </w:r>
            <w:r>
              <w:rPr>
                <w:rFonts w:hint="eastAsia" w:ascii="宋体" w:hAnsi="宋体" w:cs="宋体"/>
                <w:szCs w:val="21"/>
                <w:highlight w:val="none"/>
                <w:lang w:val="zh-CN"/>
              </w:rPr>
              <w:t>或者</w:t>
            </w:r>
            <w:r>
              <w:rPr>
                <w:rFonts w:hint="eastAsia" w:ascii="宋体" w:hAnsi="宋体" w:cs="宋体"/>
                <w:szCs w:val="21"/>
                <w:highlight w:val="none"/>
              </w:rPr>
              <w:t>询价小组</w:t>
            </w:r>
            <w:r>
              <w:rPr>
                <w:rFonts w:hint="eastAsia" w:ascii="宋体" w:hAnsi="宋体" w:cs="宋体"/>
                <w:szCs w:val="21"/>
                <w:highlight w:val="none"/>
                <w:lang w:val="zh-CN"/>
              </w:rPr>
              <w:t>成员行贿谋取中标，不得以他人名义报价或者以其他方式弄虚作假骗取中标；</w:t>
            </w:r>
            <w:r>
              <w:rPr>
                <w:rFonts w:hint="eastAsia" w:ascii="宋体" w:hAnsi="宋体" w:cs="宋体"/>
                <w:kern w:val="0"/>
                <w:szCs w:val="21"/>
                <w:highlight w:val="none"/>
              </w:rPr>
              <w:t>供应商</w:t>
            </w:r>
            <w:r>
              <w:rPr>
                <w:rFonts w:hint="eastAsia" w:ascii="宋体" w:hAnsi="宋体" w:cs="宋体"/>
                <w:szCs w:val="21"/>
                <w:highlight w:val="none"/>
                <w:lang w:val="zh-CN"/>
              </w:rPr>
              <w:t>不得以任何方式干扰、影响</w:t>
            </w:r>
            <w:r>
              <w:rPr>
                <w:rFonts w:hint="eastAsia" w:ascii="宋体" w:hAnsi="宋体" w:cs="宋体"/>
                <w:szCs w:val="21"/>
                <w:highlight w:val="none"/>
              </w:rPr>
              <w:t>询价比选</w:t>
            </w:r>
            <w:r>
              <w:rPr>
                <w:rFonts w:hint="eastAsia" w:ascii="宋体" w:hAnsi="宋体" w:cs="宋体"/>
                <w:szCs w:val="21"/>
                <w:highlight w:val="none"/>
                <w:lang w:val="zh-CN"/>
              </w:rPr>
              <w:t>工作。</w:t>
            </w:r>
          </w:p>
          <w:p w14:paraId="4546DF5B">
            <w:pPr>
              <w:jc w:val="left"/>
              <w:rPr>
                <w:rFonts w:ascii="宋体" w:hAnsi="宋体" w:cs="宋体"/>
                <w:szCs w:val="21"/>
                <w:highlight w:val="none"/>
                <w:lang w:val="zh-CN"/>
              </w:rPr>
            </w:pPr>
            <w:r>
              <w:rPr>
                <w:rFonts w:hint="eastAsia" w:ascii="宋体" w:hAnsi="宋体" w:cs="宋体"/>
                <w:szCs w:val="21"/>
                <w:highlight w:val="none"/>
              </w:rPr>
              <w:t>3</w:t>
            </w:r>
            <w:r>
              <w:rPr>
                <w:rFonts w:hint="eastAsia" w:ascii="宋体" w:hAnsi="宋体" w:cs="宋体"/>
                <w:szCs w:val="21"/>
                <w:highlight w:val="none"/>
                <w:lang w:val="zh-CN"/>
              </w:rPr>
              <w:t>、对</w:t>
            </w:r>
            <w:r>
              <w:rPr>
                <w:rFonts w:hint="eastAsia" w:ascii="宋体" w:hAnsi="宋体" w:cs="宋体"/>
                <w:szCs w:val="21"/>
                <w:highlight w:val="none"/>
              </w:rPr>
              <w:t>询价小组</w:t>
            </w:r>
            <w:r>
              <w:rPr>
                <w:rFonts w:hint="eastAsia" w:ascii="宋体" w:hAnsi="宋体" w:cs="宋体"/>
                <w:szCs w:val="21"/>
                <w:highlight w:val="none"/>
                <w:lang w:val="zh-CN"/>
              </w:rPr>
              <w:t>成员的纪律要求，</w:t>
            </w:r>
            <w:r>
              <w:rPr>
                <w:rFonts w:hint="eastAsia" w:ascii="宋体" w:hAnsi="宋体" w:cs="宋体"/>
                <w:szCs w:val="21"/>
                <w:highlight w:val="none"/>
              </w:rPr>
              <w:t>询价小组</w:t>
            </w:r>
            <w:r>
              <w:rPr>
                <w:rFonts w:hint="eastAsia" w:ascii="宋体" w:hAnsi="宋体" w:cs="宋体"/>
                <w:szCs w:val="21"/>
                <w:highlight w:val="none"/>
                <w:lang w:val="zh-CN"/>
              </w:rPr>
              <w:t>成员不得收受他人的财物或者其他好处，不得向他人透漏对报价文件的评审和比较、成交候选人的推荐情况以及</w:t>
            </w:r>
            <w:r>
              <w:rPr>
                <w:rFonts w:hint="eastAsia" w:ascii="宋体" w:hAnsi="宋体" w:cs="宋体"/>
                <w:szCs w:val="21"/>
                <w:highlight w:val="none"/>
              </w:rPr>
              <w:t>询价比选</w:t>
            </w:r>
            <w:r>
              <w:rPr>
                <w:rFonts w:hint="eastAsia" w:ascii="宋体" w:hAnsi="宋体" w:cs="宋体"/>
                <w:szCs w:val="21"/>
                <w:highlight w:val="none"/>
                <w:lang w:val="zh-CN"/>
              </w:rPr>
              <w:t>有关的其他情况。在</w:t>
            </w:r>
            <w:r>
              <w:rPr>
                <w:rFonts w:hint="eastAsia" w:ascii="宋体" w:hAnsi="宋体" w:cs="宋体"/>
                <w:szCs w:val="21"/>
                <w:highlight w:val="none"/>
              </w:rPr>
              <w:t>询价比选</w:t>
            </w:r>
            <w:r>
              <w:rPr>
                <w:rFonts w:hint="eastAsia" w:ascii="宋体" w:hAnsi="宋体" w:cs="宋体"/>
                <w:szCs w:val="21"/>
                <w:highlight w:val="none"/>
                <w:lang w:val="zh-CN"/>
              </w:rPr>
              <w:t>活动中，</w:t>
            </w:r>
            <w:r>
              <w:rPr>
                <w:rFonts w:hint="eastAsia" w:ascii="宋体" w:hAnsi="宋体" w:cs="宋体"/>
                <w:szCs w:val="21"/>
                <w:highlight w:val="none"/>
              </w:rPr>
              <w:t>询价小组</w:t>
            </w:r>
            <w:r>
              <w:rPr>
                <w:rFonts w:hint="eastAsia" w:ascii="宋体" w:hAnsi="宋体" w:cs="宋体"/>
                <w:szCs w:val="21"/>
                <w:highlight w:val="none"/>
                <w:lang w:val="zh-CN"/>
              </w:rPr>
              <w:t>成员不得擅离职守，影响</w:t>
            </w:r>
            <w:r>
              <w:rPr>
                <w:rFonts w:hint="eastAsia" w:ascii="宋体" w:hAnsi="宋体" w:cs="宋体"/>
                <w:szCs w:val="21"/>
                <w:highlight w:val="none"/>
              </w:rPr>
              <w:t>询价比选</w:t>
            </w:r>
            <w:r>
              <w:rPr>
                <w:rFonts w:hint="eastAsia" w:ascii="宋体" w:hAnsi="宋体" w:cs="宋体"/>
                <w:szCs w:val="21"/>
                <w:highlight w:val="none"/>
                <w:lang w:val="zh-CN"/>
              </w:rPr>
              <w:t>程序正常进行。</w:t>
            </w:r>
          </w:p>
          <w:p w14:paraId="0A09A275">
            <w:pPr>
              <w:jc w:val="left"/>
              <w:rPr>
                <w:rFonts w:ascii="宋体" w:hAnsi="宋体" w:cs="宋体"/>
                <w:szCs w:val="21"/>
                <w:highlight w:val="none"/>
                <w:lang w:val="zh-CN"/>
              </w:rPr>
            </w:pPr>
            <w:r>
              <w:rPr>
                <w:rFonts w:hint="eastAsia" w:ascii="宋体" w:hAnsi="宋体" w:cs="宋体"/>
                <w:szCs w:val="21"/>
                <w:highlight w:val="none"/>
                <w:lang w:val="zh-CN"/>
              </w:rPr>
              <w:t>4、对与</w:t>
            </w:r>
            <w:r>
              <w:rPr>
                <w:rFonts w:hint="eastAsia" w:ascii="宋体" w:hAnsi="宋体" w:cs="宋体"/>
                <w:szCs w:val="21"/>
                <w:highlight w:val="none"/>
              </w:rPr>
              <w:t>询价比选</w:t>
            </w:r>
            <w:r>
              <w:rPr>
                <w:rFonts w:hint="eastAsia" w:ascii="宋体" w:hAnsi="宋体" w:cs="宋体"/>
                <w:szCs w:val="21"/>
                <w:highlight w:val="none"/>
                <w:lang w:val="zh-CN"/>
              </w:rPr>
              <w:t>活动有关的工作人员的纪律要求，与</w:t>
            </w:r>
            <w:r>
              <w:rPr>
                <w:rFonts w:hint="eastAsia" w:ascii="宋体" w:hAnsi="宋体" w:cs="宋体"/>
                <w:szCs w:val="21"/>
                <w:highlight w:val="none"/>
              </w:rPr>
              <w:t>询价比选</w:t>
            </w:r>
            <w:r>
              <w:rPr>
                <w:rFonts w:hint="eastAsia" w:ascii="宋体" w:hAnsi="宋体" w:cs="宋体"/>
                <w:szCs w:val="21"/>
                <w:highlight w:val="none"/>
                <w:lang w:val="zh-CN"/>
              </w:rPr>
              <w:t>活动有关的工作人员不得收受他人的财物或者其他好处，不得向他人透漏对报价文件的评审和比较、中标候选人的推荐情况以及</w:t>
            </w:r>
            <w:r>
              <w:rPr>
                <w:rFonts w:hint="eastAsia" w:ascii="宋体" w:hAnsi="宋体" w:cs="宋体"/>
                <w:szCs w:val="21"/>
                <w:highlight w:val="none"/>
              </w:rPr>
              <w:t>询价比选</w:t>
            </w:r>
            <w:r>
              <w:rPr>
                <w:rFonts w:hint="eastAsia" w:ascii="宋体" w:hAnsi="宋体" w:cs="宋体"/>
                <w:szCs w:val="21"/>
                <w:highlight w:val="none"/>
                <w:lang w:val="zh-CN"/>
              </w:rPr>
              <w:t>有关的其他情况。在</w:t>
            </w:r>
            <w:r>
              <w:rPr>
                <w:rFonts w:hint="eastAsia" w:ascii="宋体" w:hAnsi="宋体" w:cs="宋体"/>
                <w:szCs w:val="21"/>
                <w:highlight w:val="none"/>
              </w:rPr>
              <w:t>询价比选</w:t>
            </w:r>
            <w:r>
              <w:rPr>
                <w:rFonts w:hint="eastAsia" w:ascii="宋体" w:hAnsi="宋体" w:cs="宋体"/>
                <w:szCs w:val="21"/>
                <w:highlight w:val="none"/>
                <w:lang w:val="zh-CN"/>
              </w:rPr>
              <w:t>活动中，与</w:t>
            </w:r>
            <w:r>
              <w:rPr>
                <w:rFonts w:hint="eastAsia" w:ascii="宋体" w:hAnsi="宋体" w:cs="宋体"/>
                <w:szCs w:val="21"/>
                <w:highlight w:val="none"/>
              </w:rPr>
              <w:t>询价比选</w:t>
            </w:r>
            <w:r>
              <w:rPr>
                <w:rFonts w:hint="eastAsia" w:ascii="宋体" w:hAnsi="宋体" w:cs="宋体"/>
                <w:szCs w:val="21"/>
                <w:highlight w:val="none"/>
                <w:lang w:val="zh-CN"/>
              </w:rPr>
              <w:t>活动有关的工作人员不得擅离职守，影响</w:t>
            </w:r>
            <w:r>
              <w:rPr>
                <w:rFonts w:hint="eastAsia" w:ascii="宋体" w:hAnsi="宋体" w:cs="宋体"/>
                <w:szCs w:val="21"/>
                <w:highlight w:val="none"/>
              </w:rPr>
              <w:t>询价比选</w:t>
            </w:r>
            <w:r>
              <w:rPr>
                <w:rFonts w:hint="eastAsia" w:ascii="宋体" w:hAnsi="宋体" w:cs="宋体"/>
                <w:szCs w:val="21"/>
                <w:highlight w:val="none"/>
                <w:lang w:val="zh-CN"/>
              </w:rPr>
              <w:t>程序正常进行。</w:t>
            </w:r>
          </w:p>
          <w:p w14:paraId="2B25D9F2">
            <w:pPr>
              <w:jc w:val="left"/>
              <w:rPr>
                <w:rFonts w:ascii="宋体" w:hAnsi="宋体" w:cs="宋体"/>
                <w:szCs w:val="21"/>
                <w:highlight w:val="none"/>
              </w:rPr>
            </w:pPr>
            <w:r>
              <w:rPr>
                <w:rFonts w:hint="eastAsia" w:ascii="宋体" w:hAnsi="宋体" w:cs="宋体"/>
                <w:szCs w:val="21"/>
                <w:highlight w:val="none"/>
              </w:rPr>
              <w:t>5.</w:t>
            </w:r>
            <w:r>
              <w:rPr>
                <w:rFonts w:hint="eastAsia" w:ascii="宋体" w:hAnsi="宋体" w:cs="宋体"/>
                <w:kern w:val="0"/>
                <w:szCs w:val="21"/>
                <w:highlight w:val="none"/>
              </w:rPr>
              <w:t>供应商</w:t>
            </w:r>
            <w:r>
              <w:rPr>
                <w:rFonts w:hint="eastAsia" w:ascii="宋体" w:hAnsi="宋体" w:cs="宋体"/>
                <w:szCs w:val="21"/>
                <w:highlight w:val="none"/>
                <w:lang w:val="zh-CN"/>
              </w:rPr>
              <w:t>和其他利害关系人认为本次报价活动违反法律、法规和规章规定的，有权向有关行政监督部门投诉。对发现在本次</w:t>
            </w:r>
            <w:r>
              <w:rPr>
                <w:rFonts w:hint="eastAsia" w:ascii="宋体" w:hAnsi="宋体" w:cs="宋体"/>
                <w:szCs w:val="21"/>
                <w:highlight w:val="none"/>
              </w:rPr>
              <w:t>询价比选</w:t>
            </w:r>
            <w:r>
              <w:rPr>
                <w:rFonts w:hint="eastAsia" w:ascii="宋体" w:hAnsi="宋体" w:cs="宋体"/>
                <w:szCs w:val="21"/>
                <w:highlight w:val="none"/>
                <w:lang w:val="zh-CN"/>
              </w:rPr>
              <w:t>过程中存在的任何违规、违纪情况也可以向云南能源投资股份有限公司纪委办公室进行电话举报0871-63135805。</w:t>
            </w:r>
          </w:p>
        </w:tc>
      </w:tr>
    </w:tbl>
    <w:p w14:paraId="1D2C9A23">
      <w:pPr>
        <w:jc w:val="center"/>
        <w:rPr>
          <w:rFonts w:ascii="宋体" w:hAnsi="宋体" w:cs="宋体"/>
          <w:highlight w:val="none"/>
        </w:rPr>
      </w:pPr>
      <w:r>
        <w:rPr>
          <w:rFonts w:hint="eastAsia" w:ascii="宋体" w:hAnsi="宋体" w:cs="宋体"/>
          <w:highlight w:val="none"/>
        </w:rPr>
        <w:br w:type="page"/>
      </w:r>
    </w:p>
    <w:p w14:paraId="49650AAB">
      <w:pPr>
        <w:pStyle w:val="20"/>
        <w:numPr>
          <w:ilvl w:val="0"/>
          <w:numId w:val="1"/>
        </w:numPr>
        <w:rPr>
          <w:rFonts w:hint="eastAsia" w:ascii="宋体" w:hAnsi="宋体"/>
          <w:highlight w:val="none"/>
          <w:lang w:val="en-US" w:eastAsia="zh-CN"/>
        </w:rPr>
      </w:pPr>
      <w:bookmarkStart w:id="48" w:name="_Toc8681"/>
      <w:bookmarkStart w:id="49" w:name="_Toc20858"/>
      <w:bookmarkStart w:id="50" w:name="_Toc21355"/>
      <w:bookmarkStart w:id="51" w:name="_Toc31683"/>
      <w:r>
        <w:rPr>
          <w:rFonts w:hint="eastAsia" w:ascii="宋体" w:hAnsi="宋体"/>
          <w:highlight w:val="none"/>
        </w:rPr>
        <w:t xml:space="preserve"> </w:t>
      </w:r>
      <w:r>
        <w:rPr>
          <w:rFonts w:hint="eastAsia" w:ascii="宋体" w:hAnsi="宋体"/>
          <w:highlight w:val="none"/>
          <w:lang w:val="en-US" w:eastAsia="zh-CN"/>
        </w:rPr>
        <w:t>采购需求</w:t>
      </w:r>
    </w:p>
    <w:p w14:paraId="71FC6520">
      <w:pPr>
        <w:numPr>
          <w:ilvl w:val="0"/>
          <w:numId w:val="0"/>
        </w:numPr>
        <w:jc w:val="center"/>
        <w:rPr>
          <w:rFonts w:hint="eastAsia" w:ascii="宋体" w:hAnsi="宋体" w:cs="宋体"/>
          <w:b/>
          <w:bCs/>
          <w:sz w:val="24"/>
          <w:szCs w:val="24"/>
          <w:highlight w:val="none"/>
        </w:rPr>
      </w:pPr>
      <w:r>
        <w:rPr>
          <w:rFonts w:hint="eastAsia" w:ascii="宋体" w:hAnsi="宋体" w:cs="宋体"/>
          <w:b/>
          <w:bCs/>
          <w:sz w:val="24"/>
          <w:szCs w:val="24"/>
          <w:highlight w:val="none"/>
        </w:rPr>
        <w:t>2026年日常维护备件、工器具、耗材及应急物资采购清单</w:t>
      </w:r>
    </w:p>
    <w:p w14:paraId="56948B11">
      <w:pPr>
        <w:numPr>
          <w:ilvl w:val="0"/>
          <w:numId w:val="0"/>
        </w:numPr>
        <w:jc w:val="center"/>
        <w:rPr>
          <w:rFonts w:hint="eastAsia" w:ascii="宋体" w:hAnsi="宋体" w:cs="宋体"/>
          <w:b/>
          <w:bCs/>
          <w:sz w:val="24"/>
          <w:szCs w:val="24"/>
          <w:highlight w:val="none"/>
          <w:lang w:val="en-US" w:eastAsia="zh-CN"/>
        </w:rPr>
      </w:pPr>
    </w:p>
    <w:tbl>
      <w:tblPr>
        <w:tblStyle w:val="24"/>
        <w:tblW w:w="105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5"/>
        <w:gridCol w:w="1730"/>
        <w:gridCol w:w="2571"/>
        <w:gridCol w:w="2492"/>
        <w:gridCol w:w="719"/>
        <w:gridCol w:w="669"/>
        <w:gridCol w:w="1737"/>
      </w:tblGrid>
      <w:tr w14:paraId="28B86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1AFEC2D2">
            <w:pPr>
              <w:keepNext w:val="0"/>
              <w:keepLines w:val="0"/>
              <w:widowControl/>
              <w:suppressLineNumbers w:val="0"/>
              <w:jc w:val="center"/>
              <w:textAlignment w:val="center"/>
              <w:rPr>
                <w:rFonts w:hint="eastAsia" w:ascii="宋体" w:hAnsi="宋体" w:cs="宋体"/>
                <w:color w:val="auto"/>
                <w:szCs w:val="21"/>
                <w:highlight w:val="none"/>
                <w:vertAlign w:val="baseli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1730" w:type="dxa"/>
            <w:vAlign w:val="center"/>
          </w:tcPr>
          <w:p w14:paraId="58031869">
            <w:pPr>
              <w:keepNext w:val="0"/>
              <w:keepLines w:val="0"/>
              <w:widowControl/>
              <w:suppressLineNumbers w:val="0"/>
              <w:jc w:val="center"/>
              <w:textAlignment w:val="center"/>
              <w:rPr>
                <w:rFonts w:hint="eastAsia" w:ascii="宋体" w:hAnsi="宋体" w:cs="宋体"/>
                <w:color w:val="auto"/>
                <w:szCs w:val="21"/>
                <w:highlight w:val="none"/>
                <w:vertAlign w:val="baseline"/>
              </w:rPr>
            </w:pPr>
            <w:r>
              <w:rPr>
                <w:rFonts w:hint="eastAsia" w:ascii="宋体" w:hAnsi="宋体" w:eastAsia="宋体" w:cs="宋体"/>
                <w:b/>
                <w:bCs/>
                <w:i w:val="0"/>
                <w:iCs w:val="0"/>
                <w:color w:val="auto"/>
                <w:kern w:val="0"/>
                <w:sz w:val="21"/>
                <w:szCs w:val="21"/>
                <w:highlight w:val="none"/>
                <w:u w:val="none"/>
                <w:lang w:val="en-US" w:eastAsia="zh-CN" w:bidi="ar"/>
              </w:rPr>
              <w:t>物资名称</w:t>
            </w:r>
          </w:p>
        </w:tc>
        <w:tc>
          <w:tcPr>
            <w:tcW w:w="2571" w:type="dxa"/>
            <w:vAlign w:val="center"/>
          </w:tcPr>
          <w:p w14:paraId="6738C8BF">
            <w:pPr>
              <w:keepNext w:val="0"/>
              <w:keepLines w:val="0"/>
              <w:widowControl/>
              <w:suppressLineNumbers w:val="0"/>
              <w:jc w:val="center"/>
              <w:textAlignment w:val="center"/>
              <w:rPr>
                <w:rFonts w:hint="eastAsia" w:ascii="宋体" w:hAnsi="宋体" w:cs="宋体"/>
                <w:color w:val="auto"/>
                <w:szCs w:val="21"/>
                <w:highlight w:val="none"/>
                <w:vertAlign w:val="baseline"/>
              </w:rPr>
            </w:pPr>
            <w:r>
              <w:rPr>
                <w:rFonts w:hint="eastAsia" w:ascii="宋体" w:hAnsi="宋体" w:eastAsia="宋体" w:cs="宋体"/>
                <w:b/>
                <w:bCs/>
                <w:i w:val="0"/>
                <w:iCs w:val="0"/>
                <w:color w:val="auto"/>
                <w:kern w:val="0"/>
                <w:sz w:val="21"/>
                <w:szCs w:val="21"/>
                <w:highlight w:val="none"/>
                <w:u w:val="none"/>
                <w:lang w:val="en-US" w:eastAsia="zh-CN" w:bidi="ar"/>
              </w:rPr>
              <w:t>型号规格</w:t>
            </w:r>
          </w:p>
        </w:tc>
        <w:tc>
          <w:tcPr>
            <w:tcW w:w="2492" w:type="dxa"/>
            <w:vAlign w:val="center"/>
          </w:tcPr>
          <w:p w14:paraId="056A3B09">
            <w:pPr>
              <w:keepNext w:val="0"/>
              <w:keepLines w:val="0"/>
              <w:widowControl/>
              <w:suppressLineNumbers w:val="0"/>
              <w:jc w:val="center"/>
              <w:textAlignment w:val="center"/>
              <w:rPr>
                <w:rFonts w:hint="eastAsia" w:ascii="宋体" w:hAnsi="宋体" w:cs="宋体"/>
                <w:color w:val="auto"/>
                <w:szCs w:val="21"/>
                <w:highlight w:val="none"/>
                <w:vertAlign w:val="baseline"/>
              </w:rPr>
            </w:pPr>
            <w:r>
              <w:rPr>
                <w:rFonts w:hint="eastAsia" w:ascii="宋体" w:hAnsi="宋体" w:eastAsia="宋体" w:cs="宋体"/>
                <w:b/>
                <w:bCs/>
                <w:i w:val="0"/>
                <w:iCs w:val="0"/>
                <w:color w:val="auto"/>
                <w:kern w:val="0"/>
                <w:sz w:val="21"/>
                <w:szCs w:val="21"/>
                <w:highlight w:val="none"/>
                <w:u w:val="none"/>
                <w:lang w:val="en-US" w:eastAsia="zh-CN" w:bidi="ar"/>
              </w:rPr>
              <w:t>品牌</w:t>
            </w:r>
          </w:p>
        </w:tc>
        <w:tc>
          <w:tcPr>
            <w:tcW w:w="719" w:type="dxa"/>
            <w:vAlign w:val="center"/>
          </w:tcPr>
          <w:p w14:paraId="6D9721D8">
            <w:pPr>
              <w:keepNext w:val="0"/>
              <w:keepLines w:val="0"/>
              <w:widowControl/>
              <w:suppressLineNumbers w:val="0"/>
              <w:jc w:val="center"/>
              <w:textAlignment w:val="center"/>
              <w:rPr>
                <w:rFonts w:hint="eastAsia" w:ascii="宋体" w:hAnsi="宋体" w:cs="宋体"/>
                <w:color w:val="auto"/>
                <w:szCs w:val="21"/>
                <w:highlight w:val="none"/>
                <w:vertAlign w:val="baseline"/>
              </w:rPr>
            </w:pPr>
            <w:r>
              <w:rPr>
                <w:rFonts w:hint="eastAsia" w:ascii="宋体" w:hAnsi="宋体" w:eastAsia="宋体" w:cs="宋体"/>
                <w:b/>
                <w:bCs/>
                <w:i w:val="0"/>
                <w:iCs w:val="0"/>
                <w:color w:val="auto"/>
                <w:kern w:val="0"/>
                <w:sz w:val="21"/>
                <w:szCs w:val="21"/>
                <w:highlight w:val="none"/>
                <w:u w:val="none"/>
                <w:lang w:val="en-US" w:eastAsia="zh-CN" w:bidi="ar"/>
              </w:rPr>
              <w:t>单位</w:t>
            </w:r>
          </w:p>
        </w:tc>
        <w:tc>
          <w:tcPr>
            <w:tcW w:w="669" w:type="dxa"/>
            <w:vAlign w:val="center"/>
          </w:tcPr>
          <w:p w14:paraId="3F739C5C">
            <w:pPr>
              <w:keepNext w:val="0"/>
              <w:keepLines w:val="0"/>
              <w:widowControl/>
              <w:suppressLineNumbers w:val="0"/>
              <w:jc w:val="center"/>
              <w:textAlignment w:val="center"/>
              <w:rPr>
                <w:rFonts w:hint="eastAsia" w:ascii="宋体" w:hAnsi="宋体" w:cs="宋体"/>
                <w:color w:val="auto"/>
                <w:szCs w:val="21"/>
                <w:highlight w:val="none"/>
                <w:vertAlign w:val="baseline"/>
              </w:rPr>
            </w:pPr>
            <w:r>
              <w:rPr>
                <w:rFonts w:hint="eastAsia" w:ascii="宋体" w:hAnsi="宋体" w:eastAsia="宋体" w:cs="宋体"/>
                <w:b/>
                <w:bCs/>
                <w:i w:val="0"/>
                <w:iCs w:val="0"/>
                <w:color w:val="auto"/>
                <w:kern w:val="0"/>
                <w:sz w:val="21"/>
                <w:szCs w:val="21"/>
                <w:highlight w:val="none"/>
                <w:u w:val="none"/>
                <w:lang w:val="en-US" w:eastAsia="zh-CN" w:bidi="ar"/>
              </w:rPr>
              <w:t>数量</w:t>
            </w:r>
          </w:p>
        </w:tc>
        <w:tc>
          <w:tcPr>
            <w:tcW w:w="1737" w:type="dxa"/>
            <w:vAlign w:val="center"/>
          </w:tcPr>
          <w:p w14:paraId="795B0A16">
            <w:pPr>
              <w:keepNext w:val="0"/>
              <w:keepLines w:val="0"/>
              <w:widowControl/>
              <w:suppressLineNumbers w:val="0"/>
              <w:jc w:val="center"/>
              <w:textAlignment w:val="center"/>
              <w:rPr>
                <w:rFonts w:hint="eastAsia" w:ascii="宋体" w:hAnsi="宋体" w:cs="宋体"/>
                <w:color w:val="auto"/>
                <w:szCs w:val="21"/>
                <w:highlight w:val="none"/>
                <w:vertAlign w:val="baseline"/>
              </w:rPr>
            </w:pPr>
            <w:r>
              <w:rPr>
                <w:rFonts w:hint="eastAsia" w:ascii="宋体" w:hAnsi="宋体" w:eastAsia="宋体" w:cs="宋体"/>
                <w:b/>
                <w:bCs/>
                <w:i w:val="0"/>
                <w:iCs w:val="0"/>
                <w:color w:val="auto"/>
                <w:kern w:val="0"/>
                <w:sz w:val="21"/>
                <w:szCs w:val="21"/>
                <w:highlight w:val="none"/>
                <w:u w:val="none"/>
                <w:lang w:val="en-US" w:eastAsia="zh-CN" w:bidi="ar"/>
              </w:rPr>
              <w:t>备注</w:t>
            </w:r>
          </w:p>
        </w:tc>
      </w:tr>
      <w:tr w14:paraId="16040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6EF05BB2">
            <w:pPr>
              <w:keepNext w:val="0"/>
              <w:keepLines w:val="0"/>
              <w:widowControl/>
              <w:suppressLineNumbers w:val="0"/>
              <w:jc w:val="center"/>
              <w:textAlignment w:val="center"/>
              <w:rPr>
                <w:rFonts w:hint="eastAsia" w:ascii="宋体" w:hAnsi="宋体" w:cs="宋体"/>
                <w:color w:val="auto"/>
                <w:szCs w:val="21"/>
                <w:highlight w:val="none"/>
                <w:vertAlign w:val="baseline"/>
              </w:rPr>
            </w:pPr>
            <w:r>
              <w:rPr>
                <w:rFonts w:hint="eastAsia" w:ascii="宋体" w:hAnsi="宋体" w:eastAsia="宋体" w:cs="宋体"/>
                <w:b/>
                <w:bCs/>
                <w:i w:val="0"/>
                <w:iCs w:val="0"/>
                <w:color w:val="auto"/>
                <w:kern w:val="0"/>
                <w:sz w:val="21"/>
                <w:szCs w:val="21"/>
                <w:highlight w:val="none"/>
                <w:u w:val="none"/>
                <w:lang w:val="en-US" w:eastAsia="zh-CN" w:bidi="ar"/>
              </w:rPr>
              <w:t>一</w:t>
            </w:r>
          </w:p>
        </w:tc>
        <w:tc>
          <w:tcPr>
            <w:tcW w:w="1730" w:type="dxa"/>
            <w:vAlign w:val="center"/>
          </w:tcPr>
          <w:p w14:paraId="578C799E">
            <w:pPr>
              <w:keepNext w:val="0"/>
              <w:keepLines w:val="0"/>
              <w:widowControl/>
              <w:suppressLineNumbers w:val="0"/>
              <w:jc w:val="left"/>
              <w:textAlignment w:val="center"/>
              <w:rPr>
                <w:rFonts w:hint="eastAsia" w:ascii="宋体" w:hAnsi="宋体" w:cs="宋体"/>
                <w:color w:val="auto"/>
                <w:szCs w:val="21"/>
                <w:highlight w:val="none"/>
                <w:vertAlign w:val="baseline"/>
              </w:rPr>
            </w:pPr>
            <w:r>
              <w:rPr>
                <w:rFonts w:hint="eastAsia" w:ascii="宋体" w:hAnsi="宋体" w:eastAsia="宋体" w:cs="宋体"/>
                <w:b/>
                <w:bCs/>
                <w:i w:val="0"/>
                <w:iCs w:val="0"/>
                <w:color w:val="auto"/>
                <w:kern w:val="0"/>
                <w:sz w:val="21"/>
                <w:szCs w:val="21"/>
                <w:highlight w:val="none"/>
                <w:u w:val="none"/>
                <w:lang w:val="en-US" w:eastAsia="zh-CN" w:bidi="ar"/>
              </w:rPr>
              <w:t>备品备件</w:t>
            </w:r>
          </w:p>
        </w:tc>
        <w:tc>
          <w:tcPr>
            <w:tcW w:w="2571" w:type="dxa"/>
            <w:vAlign w:val="center"/>
          </w:tcPr>
          <w:p w14:paraId="56E687B9">
            <w:pPr>
              <w:jc w:val="center"/>
              <w:rPr>
                <w:rFonts w:hint="eastAsia" w:ascii="宋体" w:hAnsi="宋体" w:cs="宋体"/>
                <w:color w:val="auto"/>
                <w:szCs w:val="21"/>
                <w:highlight w:val="none"/>
                <w:vertAlign w:val="baseline"/>
              </w:rPr>
            </w:pPr>
          </w:p>
        </w:tc>
        <w:tc>
          <w:tcPr>
            <w:tcW w:w="2492" w:type="dxa"/>
            <w:vAlign w:val="center"/>
          </w:tcPr>
          <w:p w14:paraId="4F87B0E9">
            <w:pPr>
              <w:rPr>
                <w:rFonts w:hint="eastAsia" w:ascii="宋体" w:hAnsi="宋体" w:cs="宋体"/>
                <w:color w:val="auto"/>
                <w:szCs w:val="21"/>
                <w:highlight w:val="none"/>
                <w:vertAlign w:val="baseline"/>
              </w:rPr>
            </w:pPr>
          </w:p>
        </w:tc>
        <w:tc>
          <w:tcPr>
            <w:tcW w:w="719" w:type="dxa"/>
            <w:vAlign w:val="center"/>
          </w:tcPr>
          <w:p w14:paraId="5D403765">
            <w:pPr>
              <w:rPr>
                <w:rFonts w:hint="eastAsia" w:ascii="宋体" w:hAnsi="宋体" w:cs="宋体"/>
                <w:color w:val="auto"/>
                <w:szCs w:val="21"/>
                <w:highlight w:val="none"/>
                <w:vertAlign w:val="baseline"/>
              </w:rPr>
            </w:pPr>
          </w:p>
        </w:tc>
        <w:tc>
          <w:tcPr>
            <w:tcW w:w="669" w:type="dxa"/>
            <w:vAlign w:val="center"/>
          </w:tcPr>
          <w:p w14:paraId="7FF32910">
            <w:pPr>
              <w:rPr>
                <w:rFonts w:hint="eastAsia" w:ascii="宋体" w:hAnsi="宋体" w:cs="宋体"/>
                <w:color w:val="auto"/>
                <w:szCs w:val="21"/>
                <w:highlight w:val="none"/>
                <w:vertAlign w:val="baseline"/>
              </w:rPr>
            </w:pPr>
          </w:p>
        </w:tc>
        <w:tc>
          <w:tcPr>
            <w:tcW w:w="1737" w:type="dxa"/>
            <w:vAlign w:val="center"/>
          </w:tcPr>
          <w:p w14:paraId="64909B31">
            <w:pPr>
              <w:rPr>
                <w:rFonts w:hint="eastAsia" w:ascii="宋体" w:hAnsi="宋体" w:cs="宋体"/>
                <w:color w:val="auto"/>
                <w:szCs w:val="21"/>
                <w:highlight w:val="none"/>
                <w:vertAlign w:val="baseline"/>
              </w:rPr>
            </w:pPr>
          </w:p>
        </w:tc>
      </w:tr>
      <w:tr w14:paraId="31376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74D2F0B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730" w:type="dxa"/>
            <w:vAlign w:val="center"/>
          </w:tcPr>
          <w:p w14:paraId="286A9D4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免爬器电池</w:t>
            </w:r>
          </w:p>
        </w:tc>
        <w:tc>
          <w:tcPr>
            <w:tcW w:w="2571" w:type="dxa"/>
            <w:vAlign w:val="center"/>
          </w:tcPr>
          <w:p w14:paraId="701BE9D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CCF-120</w:t>
            </w:r>
          </w:p>
        </w:tc>
        <w:tc>
          <w:tcPr>
            <w:tcW w:w="2492" w:type="dxa"/>
            <w:vAlign w:val="center"/>
          </w:tcPr>
          <w:p w14:paraId="438F8037">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推荐库珀、3S、特固兰，或同等及更高质量品牌。</w:t>
            </w:r>
          </w:p>
        </w:tc>
        <w:tc>
          <w:tcPr>
            <w:tcW w:w="719" w:type="dxa"/>
            <w:vAlign w:val="center"/>
          </w:tcPr>
          <w:p w14:paraId="242A179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03F2BF2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w:t>
            </w:r>
          </w:p>
        </w:tc>
        <w:tc>
          <w:tcPr>
            <w:tcW w:w="1737" w:type="dxa"/>
            <w:vAlign w:val="center"/>
          </w:tcPr>
          <w:p w14:paraId="42F6A4B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70268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2E808C5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730" w:type="dxa"/>
            <w:vAlign w:val="center"/>
          </w:tcPr>
          <w:p w14:paraId="687337D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免爬器电池</w:t>
            </w:r>
          </w:p>
        </w:tc>
        <w:tc>
          <w:tcPr>
            <w:tcW w:w="2571" w:type="dxa"/>
            <w:vAlign w:val="center"/>
          </w:tcPr>
          <w:p w14:paraId="0F4B657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F059-01</w:t>
            </w:r>
          </w:p>
        </w:tc>
        <w:tc>
          <w:tcPr>
            <w:tcW w:w="2492" w:type="dxa"/>
            <w:vAlign w:val="center"/>
          </w:tcPr>
          <w:p w14:paraId="1F188F2C">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推荐库珀、3S、特固兰，或同等及更高质量品牌。</w:t>
            </w:r>
          </w:p>
        </w:tc>
        <w:tc>
          <w:tcPr>
            <w:tcW w:w="719" w:type="dxa"/>
            <w:vAlign w:val="center"/>
          </w:tcPr>
          <w:p w14:paraId="487CA8B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5B6232C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w:t>
            </w:r>
          </w:p>
        </w:tc>
        <w:tc>
          <w:tcPr>
            <w:tcW w:w="1737" w:type="dxa"/>
            <w:vAlign w:val="center"/>
          </w:tcPr>
          <w:p w14:paraId="5F6D4AA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1424E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3273ACE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w:t>
            </w:r>
          </w:p>
        </w:tc>
        <w:tc>
          <w:tcPr>
            <w:tcW w:w="1730" w:type="dxa"/>
            <w:vAlign w:val="center"/>
          </w:tcPr>
          <w:p w14:paraId="3A6D3B4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空气开关</w:t>
            </w:r>
          </w:p>
        </w:tc>
        <w:tc>
          <w:tcPr>
            <w:tcW w:w="2571" w:type="dxa"/>
            <w:vAlign w:val="center"/>
          </w:tcPr>
          <w:p w14:paraId="19D0629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3P100A</w:t>
            </w:r>
          </w:p>
        </w:tc>
        <w:tc>
          <w:tcPr>
            <w:tcW w:w="2492" w:type="dxa"/>
            <w:vAlign w:val="center"/>
          </w:tcPr>
          <w:p w14:paraId="446B0491">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推荐施耐德、西门子、ABB，或同等及更高质量品牌。</w:t>
            </w:r>
          </w:p>
        </w:tc>
        <w:tc>
          <w:tcPr>
            <w:tcW w:w="719" w:type="dxa"/>
            <w:vAlign w:val="center"/>
          </w:tcPr>
          <w:p w14:paraId="1A278AF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179F3AF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w:t>
            </w:r>
          </w:p>
        </w:tc>
        <w:tc>
          <w:tcPr>
            <w:tcW w:w="1737" w:type="dxa"/>
            <w:vAlign w:val="center"/>
          </w:tcPr>
          <w:p w14:paraId="0369F28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56E74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71BCD4D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w:t>
            </w:r>
          </w:p>
        </w:tc>
        <w:tc>
          <w:tcPr>
            <w:tcW w:w="1730" w:type="dxa"/>
            <w:vAlign w:val="center"/>
          </w:tcPr>
          <w:p w14:paraId="705C1C5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站控层交换机</w:t>
            </w:r>
          </w:p>
        </w:tc>
        <w:tc>
          <w:tcPr>
            <w:tcW w:w="2571" w:type="dxa"/>
            <w:vAlign w:val="center"/>
          </w:tcPr>
          <w:p w14:paraId="0B7F46D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NR-PCS9882</w:t>
            </w:r>
          </w:p>
        </w:tc>
        <w:tc>
          <w:tcPr>
            <w:tcW w:w="2492" w:type="dxa"/>
            <w:vAlign w:val="center"/>
          </w:tcPr>
          <w:p w14:paraId="16E82E8C">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推荐南瑞、四方、金智，或同等及更高质量品牌。</w:t>
            </w:r>
          </w:p>
        </w:tc>
        <w:tc>
          <w:tcPr>
            <w:tcW w:w="719" w:type="dxa"/>
            <w:vAlign w:val="center"/>
          </w:tcPr>
          <w:p w14:paraId="5DD80F6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台</w:t>
            </w:r>
          </w:p>
        </w:tc>
        <w:tc>
          <w:tcPr>
            <w:tcW w:w="669" w:type="dxa"/>
            <w:vAlign w:val="center"/>
          </w:tcPr>
          <w:p w14:paraId="28D68F9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737" w:type="dxa"/>
            <w:vAlign w:val="center"/>
          </w:tcPr>
          <w:p w14:paraId="11D0C4B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1B038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246F8E6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w:t>
            </w:r>
          </w:p>
        </w:tc>
        <w:tc>
          <w:tcPr>
            <w:tcW w:w="1730" w:type="dxa"/>
            <w:vAlign w:val="center"/>
          </w:tcPr>
          <w:p w14:paraId="2F16B84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生产专用杀毒终端</w:t>
            </w:r>
          </w:p>
        </w:tc>
        <w:tc>
          <w:tcPr>
            <w:tcW w:w="2571" w:type="dxa"/>
            <w:vAlign w:val="center"/>
          </w:tcPr>
          <w:p w14:paraId="1C43B05B">
            <w:pPr>
              <w:keepNext w:val="0"/>
              <w:keepLines w:val="0"/>
              <w:widowControl/>
              <w:suppressLineNumbers w:val="0"/>
              <w:wordWrap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CPU: INTEL i7-1165G7 2. 8GHz</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RAM : 16GB</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Storage: 1T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Display: 14 FHD</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Battery: 3 CELL</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OS: Windows 11 家庭中文版</w:t>
            </w:r>
          </w:p>
        </w:tc>
        <w:tc>
          <w:tcPr>
            <w:tcW w:w="2492" w:type="dxa"/>
            <w:vAlign w:val="center"/>
          </w:tcPr>
          <w:p w14:paraId="05E6FE4B">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推荐联想、华硕、戴尔，或同等及更高质量品牌。</w:t>
            </w:r>
          </w:p>
        </w:tc>
        <w:tc>
          <w:tcPr>
            <w:tcW w:w="719" w:type="dxa"/>
            <w:vAlign w:val="center"/>
          </w:tcPr>
          <w:p w14:paraId="06B6C63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台</w:t>
            </w:r>
          </w:p>
        </w:tc>
        <w:tc>
          <w:tcPr>
            <w:tcW w:w="669" w:type="dxa"/>
            <w:vAlign w:val="center"/>
          </w:tcPr>
          <w:p w14:paraId="6CFCA26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w:t>
            </w:r>
          </w:p>
        </w:tc>
        <w:tc>
          <w:tcPr>
            <w:tcW w:w="1737" w:type="dxa"/>
            <w:vAlign w:val="center"/>
          </w:tcPr>
          <w:p w14:paraId="259005E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大中山、老尖山、风吹岭各1个</w:t>
            </w:r>
          </w:p>
        </w:tc>
      </w:tr>
      <w:tr w14:paraId="7D998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5CC309B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6</w:t>
            </w:r>
          </w:p>
        </w:tc>
        <w:tc>
          <w:tcPr>
            <w:tcW w:w="1730" w:type="dxa"/>
            <w:vAlign w:val="center"/>
          </w:tcPr>
          <w:p w14:paraId="610A3FD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无线鼠标</w:t>
            </w:r>
          </w:p>
        </w:tc>
        <w:tc>
          <w:tcPr>
            <w:tcW w:w="2571" w:type="dxa"/>
            <w:vAlign w:val="center"/>
          </w:tcPr>
          <w:p w14:paraId="36CE1825">
            <w:pPr>
              <w:keepNext w:val="0"/>
              <w:keepLines w:val="0"/>
              <w:widowControl/>
              <w:suppressLineNumbers w:val="0"/>
              <w:wordWrap w:val="0"/>
              <w:spacing w:line="300" w:lineRule="exact"/>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回报率：2.4G（250Hz）；BT（133Hz）</w:t>
            </w:r>
          </w:p>
          <w:p w14:paraId="53098F9A">
            <w:pPr>
              <w:keepNext w:val="0"/>
              <w:keepLines w:val="0"/>
              <w:widowControl/>
              <w:suppressLineNumbers w:val="0"/>
              <w:wordWrap w:val="0"/>
              <w:spacing w:line="300" w:lineRule="exact"/>
              <w:jc w:val="both"/>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连接方式：2.4G/BT3.0/5.0无线连接</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分辨率：800/1200（默认）/1600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执行标准：Q/HDLCS0083-2016</w:t>
            </w:r>
          </w:p>
        </w:tc>
        <w:tc>
          <w:tcPr>
            <w:tcW w:w="2492" w:type="dxa"/>
            <w:vAlign w:val="center"/>
          </w:tcPr>
          <w:p w14:paraId="1D035D86">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推荐联想、华硕、戴尔，或同等及更高质量品牌。</w:t>
            </w:r>
          </w:p>
        </w:tc>
        <w:tc>
          <w:tcPr>
            <w:tcW w:w="719" w:type="dxa"/>
            <w:vAlign w:val="center"/>
          </w:tcPr>
          <w:p w14:paraId="3DD23E8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3A4EC53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w:t>
            </w:r>
          </w:p>
        </w:tc>
        <w:tc>
          <w:tcPr>
            <w:tcW w:w="1737" w:type="dxa"/>
            <w:vAlign w:val="center"/>
          </w:tcPr>
          <w:p w14:paraId="750E2A6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大中山、老尖山、风吹岭各1个</w:t>
            </w:r>
          </w:p>
        </w:tc>
      </w:tr>
      <w:tr w14:paraId="666BA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1094B5F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7</w:t>
            </w:r>
          </w:p>
        </w:tc>
        <w:tc>
          <w:tcPr>
            <w:tcW w:w="1730" w:type="dxa"/>
            <w:vAlign w:val="center"/>
          </w:tcPr>
          <w:p w14:paraId="12EF8A5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生产杀毒U盘</w:t>
            </w:r>
          </w:p>
        </w:tc>
        <w:tc>
          <w:tcPr>
            <w:tcW w:w="2571" w:type="dxa"/>
            <w:vAlign w:val="center"/>
          </w:tcPr>
          <w:p w14:paraId="00ACB83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Windows电力专用版 64G</w:t>
            </w:r>
          </w:p>
        </w:tc>
        <w:tc>
          <w:tcPr>
            <w:tcW w:w="2492" w:type="dxa"/>
            <w:vAlign w:val="center"/>
          </w:tcPr>
          <w:p w14:paraId="26282B06">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推荐江明、360、金山，或同等及更高质量品牌。</w:t>
            </w:r>
          </w:p>
        </w:tc>
        <w:tc>
          <w:tcPr>
            <w:tcW w:w="719" w:type="dxa"/>
            <w:vAlign w:val="center"/>
          </w:tcPr>
          <w:p w14:paraId="0BDB696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64C1FB9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w:t>
            </w:r>
          </w:p>
        </w:tc>
        <w:tc>
          <w:tcPr>
            <w:tcW w:w="1737" w:type="dxa"/>
            <w:vAlign w:val="center"/>
          </w:tcPr>
          <w:p w14:paraId="459F5AC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大中山、老尖山、风吹岭各1个</w:t>
            </w:r>
          </w:p>
        </w:tc>
      </w:tr>
      <w:tr w14:paraId="6CE3B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6BDC8F9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cs="宋体"/>
                <w:i w:val="0"/>
                <w:iCs w:val="0"/>
                <w:color w:val="auto"/>
                <w:kern w:val="0"/>
                <w:sz w:val="21"/>
                <w:szCs w:val="21"/>
                <w:highlight w:val="none"/>
                <w:u w:val="none"/>
                <w:lang w:val="en-US" w:eastAsia="zh-CN" w:bidi="ar"/>
              </w:rPr>
              <w:t>8</w:t>
            </w:r>
          </w:p>
        </w:tc>
        <w:tc>
          <w:tcPr>
            <w:tcW w:w="1730" w:type="dxa"/>
            <w:vAlign w:val="center"/>
          </w:tcPr>
          <w:p w14:paraId="513BE92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熔断式隔离开关</w:t>
            </w:r>
          </w:p>
        </w:tc>
        <w:tc>
          <w:tcPr>
            <w:tcW w:w="2571" w:type="dxa"/>
            <w:vAlign w:val="center"/>
          </w:tcPr>
          <w:p w14:paraId="7116E45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 xml:space="preserve">NHR17-100/3P 63A AC690V </w:t>
            </w:r>
          </w:p>
        </w:tc>
        <w:tc>
          <w:tcPr>
            <w:tcW w:w="2492" w:type="dxa"/>
            <w:vAlign w:val="center"/>
          </w:tcPr>
          <w:p w14:paraId="4450D8CA">
            <w:pPr>
              <w:spacing w:line="300" w:lineRule="exact"/>
              <w:jc w:val="left"/>
              <w:rPr>
                <w:rFonts w:hint="eastAsia" w:ascii="宋体" w:hAnsi="宋体" w:cs="宋体"/>
                <w:color w:val="auto"/>
                <w:szCs w:val="21"/>
                <w:highlight w:val="none"/>
                <w:vertAlign w:val="baseline"/>
              </w:rPr>
            </w:pPr>
          </w:p>
        </w:tc>
        <w:tc>
          <w:tcPr>
            <w:tcW w:w="719" w:type="dxa"/>
            <w:vAlign w:val="center"/>
          </w:tcPr>
          <w:p w14:paraId="2C2AAA7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2EA5153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6</w:t>
            </w:r>
          </w:p>
        </w:tc>
        <w:tc>
          <w:tcPr>
            <w:tcW w:w="1737" w:type="dxa"/>
            <w:vAlign w:val="center"/>
          </w:tcPr>
          <w:p w14:paraId="60DD22E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32910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10C6A7E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cs="宋体"/>
                <w:i w:val="0"/>
                <w:iCs w:val="0"/>
                <w:color w:val="auto"/>
                <w:kern w:val="0"/>
                <w:sz w:val="21"/>
                <w:szCs w:val="21"/>
                <w:highlight w:val="none"/>
                <w:u w:val="none"/>
                <w:lang w:val="en-US" w:eastAsia="zh-CN" w:bidi="ar"/>
              </w:rPr>
              <w:t>9</w:t>
            </w:r>
          </w:p>
        </w:tc>
        <w:tc>
          <w:tcPr>
            <w:tcW w:w="1730" w:type="dxa"/>
            <w:vAlign w:val="center"/>
          </w:tcPr>
          <w:p w14:paraId="2C3AD0E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高压熔断器</w:t>
            </w:r>
          </w:p>
        </w:tc>
        <w:tc>
          <w:tcPr>
            <w:tcW w:w="2571" w:type="dxa"/>
            <w:vAlign w:val="center"/>
          </w:tcPr>
          <w:p w14:paraId="1C9D905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XRNT3-40.5/63A-31.5kA</w:t>
            </w:r>
          </w:p>
        </w:tc>
        <w:tc>
          <w:tcPr>
            <w:tcW w:w="2492" w:type="dxa"/>
            <w:vAlign w:val="center"/>
          </w:tcPr>
          <w:p w14:paraId="37652D89">
            <w:pPr>
              <w:spacing w:line="300" w:lineRule="exact"/>
              <w:jc w:val="left"/>
              <w:rPr>
                <w:rFonts w:hint="eastAsia" w:ascii="宋体" w:hAnsi="宋体" w:cs="宋体"/>
                <w:color w:val="auto"/>
                <w:szCs w:val="21"/>
                <w:highlight w:val="none"/>
                <w:vertAlign w:val="baseline"/>
              </w:rPr>
            </w:pPr>
          </w:p>
        </w:tc>
        <w:tc>
          <w:tcPr>
            <w:tcW w:w="719" w:type="dxa"/>
            <w:vAlign w:val="center"/>
          </w:tcPr>
          <w:p w14:paraId="1FF08E9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0148986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w:t>
            </w:r>
          </w:p>
        </w:tc>
        <w:tc>
          <w:tcPr>
            <w:tcW w:w="1737" w:type="dxa"/>
            <w:vAlign w:val="center"/>
          </w:tcPr>
          <w:p w14:paraId="21A9545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3A861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2DD9693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二</w:t>
            </w:r>
          </w:p>
        </w:tc>
        <w:tc>
          <w:tcPr>
            <w:tcW w:w="1730" w:type="dxa"/>
            <w:vAlign w:val="center"/>
          </w:tcPr>
          <w:p w14:paraId="52988B56">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b/>
                <w:bCs/>
                <w:i w:val="0"/>
                <w:iCs w:val="0"/>
                <w:color w:val="auto"/>
                <w:kern w:val="0"/>
                <w:sz w:val="21"/>
                <w:szCs w:val="21"/>
                <w:highlight w:val="none"/>
                <w:u w:val="none"/>
                <w:lang w:val="en-US" w:eastAsia="zh-CN" w:bidi="ar"/>
              </w:rPr>
              <w:t>工器具</w:t>
            </w:r>
          </w:p>
        </w:tc>
        <w:tc>
          <w:tcPr>
            <w:tcW w:w="2571" w:type="dxa"/>
            <w:vAlign w:val="center"/>
          </w:tcPr>
          <w:p w14:paraId="703EBF20">
            <w:pPr>
              <w:spacing w:line="300" w:lineRule="exact"/>
              <w:rPr>
                <w:rFonts w:hint="eastAsia" w:ascii="宋体" w:hAnsi="宋体" w:cs="宋体"/>
                <w:color w:val="auto"/>
                <w:szCs w:val="21"/>
                <w:highlight w:val="none"/>
                <w:vertAlign w:val="baseline"/>
              </w:rPr>
            </w:pPr>
          </w:p>
        </w:tc>
        <w:tc>
          <w:tcPr>
            <w:tcW w:w="2492" w:type="dxa"/>
            <w:vAlign w:val="center"/>
          </w:tcPr>
          <w:p w14:paraId="04E554CC">
            <w:pPr>
              <w:spacing w:line="300" w:lineRule="exact"/>
              <w:rPr>
                <w:rFonts w:hint="eastAsia" w:ascii="宋体" w:hAnsi="宋体" w:cs="宋体"/>
                <w:color w:val="auto"/>
                <w:szCs w:val="21"/>
                <w:highlight w:val="none"/>
                <w:vertAlign w:val="baseline"/>
              </w:rPr>
            </w:pPr>
          </w:p>
        </w:tc>
        <w:tc>
          <w:tcPr>
            <w:tcW w:w="719" w:type="dxa"/>
            <w:vAlign w:val="center"/>
          </w:tcPr>
          <w:p w14:paraId="69439F57">
            <w:pPr>
              <w:spacing w:line="300" w:lineRule="exact"/>
              <w:rPr>
                <w:rFonts w:hint="eastAsia" w:ascii="宋体" w:hAnsi="宋体" w:cs="宋体"/>
                <w:color w:val="auto"/>
                <w:szCs w:val="21"/>
                <w:highlight w:val="none"/>
                <w:vertAlign w:val="baseline"/>
              </w:rPr>
            </w:pPr>
          </w:p>
        </w:tc>
        <w:tc>
          <w:tcPr>
            <w:tcW w:w="669" w:type="dxa"/>
            <w:vAlign w:val="center"/>
          </w:tcPr>
          <w:p w14:paraId="23D14178">
            <w:pPr>
              <w:spacing w:line="300" w:lineRule="exact"/>
              <w:rPr>
                <w:rFonts w:hint="eastAsia" w:ascii="宋体" w:hAnsi="宋体" w:cs="宋体"/>
                <w:color w:val="auto"/>
                <w:szCs w:val="21"/>
                <w:highlight w:val="none"/>
                <w:vertAlign w:val="baseline"/>
              </w:rPr>
            </w:pPr>
          </w:p>
        </w:tc>
        <w:tc>
          <w:tcPr>
            <w:tcW w:w="1737" w:type="dxa"/>
            <w:vAlign w:val="center"/>
          </w:tcPr>
          <w:p w14:paraId="5443DC3D">
            <w:pPr>
              <w:spacing w:line="300" w:lineRule="exact"/>
              <w:rPr>
                <w:rFonts w:hint="eastAsia" w:ascii="宋体" w:hAnsi="宋体" w:cs="宋体"/>
                <w:color w:val="auto"/>
                <w:szCs w:val="21"/>
                <w:highlight w:val="none"/>
                <w:vertAlign w:val="baseline"/>
              </w:rPr>
            </w:pPr>
          </w:p>
        </w:tc>
      </w:tr>
      <w:tr w14:paraId="11897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22A6A2D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730" w:type="dxa"/>
            <w:vAlign w:val="center"/>
          </w:tcPr>
          <w:p w14:paraId="0BC9BDA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万用表</w:t>
            </w:r>
          </w:p>
        </w:tc>
        <w:tc>
          <w:tcPr>
            <w:tcW w:w="2571" w:type="dxa"/>
            <w:vAlign w:val="center"/>
          </w:tcPr>
          <w:p w14:paraId="3E7E8D8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FLUKE 17B MAX</w:t>
            </w:r>
            <w:r>
              <w:rPr>
                <w:rFonts w:hint="eastAsia" w:ascii="宋体" w:hAnsi="宋体" w:eastAsia="宋体" w:cs="宋体"/>
                <w:i w:val="0"/>
                <w:iCs w:val="0"/>
                <w:color w:val="auto"/>
                <w:kern w:val="0"/>
                <w:sz w:val="21"/>
                <w:szCs w:val="21"/>
                <w:highlight w:val="none"/>
                <w:u w:val="none"/>
                <w:lang w:val="en-US" w:eastAsia="zh-CN" w:bidi="ar"/>
              </w:rPr>
              <w:noBreakHyphen/>
            </w:r>
            <w:r>
              <w:rPr>
                <w:rFonts w:hint="eastAsia" w:ascii="宋体" w:hAnsi="宋体" w:eastAsia="宋体" w:cs="宋体"/>
                <w:i w:val="0"/>
                <w:iCs w:val="0"/>
                <w:color w:val="auto"/>
                <w:kern w:val="0"/>
                <w:sz w:val="21"/>
                <w:szCs w:val="21"/>
                <w:highlight w:val="none"/>
                <w:u w:val="none"/>
                <w:lang w:val="en-US" w:eastAsia="zh-CN" w:bidi="ar"/>
              </w:rPr>
              <w:t>02</w:t>
            </w:r>
          </w:p>
        </w:tc>
        <w:tc>
          <w:tcPr>
            <w:tcW w:w="2492" w:type="dxa"/>
            <w:vAlign w:val="center"/>
          </w:tcPr>
          <w:p w14:paraId="52EAA119">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推荐是德科技、日置、福禄克，或同等及更高质量品牌。</w:t>
            </w:r>
          </w:p>
        </w:tc>
        <w:tc>
          <w:tcPr>
            <w:tcW w:w="719" w:type="dxa"/>
            <w:vAlign w:val="center"/>
          </w:tcPr>
          <w:p w14:paraId="2995242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块</w:t>
            </w:r>
          </w:p>
        </w:tc>
        <w:tc>
          <w:tcPr>
            <w:tcW w:w="669" w:type="dxa"/>
            <w:vAlign w:val="center"/>
          </w:tcPr>
          <w:p w14:paraId="44D9DA9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w:t>
            </w:r>
          </w:p>
        </w:tc>
        <w:tc>
          <w:tcPr>
            <w:tcW w:w="1737" w:type="dxa"/>
            <w:vAlign w:val="center"/>
          </w:tcPr>
          <w:p w14:paraId="6B279DF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大中山2块、老尖山2块</w:t>
            </w:r>
          </w:p>
        </w:tc>
      </w:tr>
      <w:tr w14:paraId="5FA22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10669E2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730" w:type="dxa"/>
            <w:vAlign w:val="center"/>
          </w:tcPr>
          <w:p w14:paraId="18A1155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红光笔</w:t>
            </w:r>
          </w:p>
        </w:tc>
        <w:tc>
          <w:tcPr>
            <w:tcW w:w="2571" w:type="dxa"/>
            <w:vAlign w:val="center"/>
          </w:tcPr>
          <w:p w14:paraId="189A55D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15km</w:t>
            </w:r>
          </w:p>
        </w:tc>
        <w:tc>
          <w:tcPr>
            <w:tcW w:w="2492" w:type="dxa"/>
            <w:vAlign w:val="center"/>
          </w:tcPr>
          <w:p w14:paraId="616E0765">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推荐光以、优利德、山泽，或同等及更高质量品牌。</w:t>
            </w:r>
          </w:p>
        </w:tc>
        <w:tc>
          <w:tcPr>
            <w:tcW w:w="719" w:type="dxa"/>
            <w:vAlign w:val="center"/>
          </w:tcPr>
          <w:p w14:paraId="03926CF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支</w:t>
            </w:r>
          </w:p>
        </w:tc>
        <w:tc>
          <w:tcPr>
            <w:tcW w:w="669" w:type="dxa"/>
            <w:vAlign w:val="center"/>
          </w:tcPr>
          <w:p w14:paraId="09B1C02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w:t>
            </w:r>
          </w:p>
        </w:tc>
        <w:tc>
          <w:tcPr>
            <w:tcW w:w="1737" w:type="dxa"/>
            <w:vAlign w:val="center"/>
          </w:tcPr>
          <w:p w14:paraId="4836401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2AFA6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2756EBC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w:t>
            </w:r>
          </w:p>
        </w:tc>
        <w:tc>
          <w:tcPr>
            <w:tcW w:w="1730" w:type="dxa"/>
            <w:vAlign w:val="center"/>
          </w:tcPr>
          <w:p w14:paraId="5910E4A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梅花扳手</w:t>
            </w:r>
          </w:p>
        </w:tc>
        <w:tc>
          <w:tcPr>
            <w:tcW w:w="2571" w:type="dxa"/>
            <w:vAlign w:val="center"/>
          </w:tcPr>
          <w:p w14:paraId="164E1C2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8012</w:t>
            </w:r>
          </w:p>
        </w:tc>
        <w:tc>
          <w:tcPr>
            <w:tcW w:w="2492" w:type="dxa"/>
            <w:vAlign w:val="center"/>
          </w:tcPr>
          <w:p w14:paraId="5B82E8DF">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推荐得力佳、世达、绿林，或同等及更高质量品牌。</w:t>
            </w:r>
          </w:p>
        </w:tc>
        <w:tc>
          <w:tcPr>
            <w:tcW w:w="719" w:type="dxa"/>
            <w:vAlign w:val="center"/>
          </w:tcPr>
          <w:p w14:paraId="7CF030F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套</w:t>
            </w:r>
          </w:p>
        </w:tc>
        <w:tc>
          <w:tcPr>
            <w:tcW w:w="669" w:type="dxa"/>
            <w:vAlign w:val="center"/>
          </w:tcPr>
          <w:p w14:paraId="164F949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737" w:type="dxa"/>
            <w:vAlign w:val="center"/>
          </w:tcPr>
          <w:p w14:paraId="138763B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1CAAF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3ED2146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w:t>
            </w:r>
          </w:p>
        </w:tc>
        <w:tc>
          <w:tcPr>
            <w:tcW w:w="1730" w:type="dxa"/>
            <w:vAlign w:val="center"/>
          </w:tcPr>
          <w:p w14:paraId="5C0555F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塞尺</w:t>
            </w:r>
          </w:p>
        </w:tc>
        <w:tc>
          <w:tcPr>
            <w:tcW w:w="2571" w:type="dxa"/>
            <w:vAlign w:val="center"/>
          </w:tcPr>
          <w:p w14:paraId="4B0AE8D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9415</w:t>
            </w:r>
          </w:p>
        </w:tc>
        <w:tc>
          <w:tcPr>
            <w:tcW w:w="2492" w:type="dxa"/>
            <w:vAlign w:val="center"/>
          </w:tcPr>
          <w:p w14:paraId="2F74F778">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推荐钢盾、世达、 维拉，或同等及更高质量品牌。</w:t>
            </w:r>
          </w:p>
        </w:tc>
        <w:tc>
          <w:tcPr>
            <w:tcW w:w="719" w:type="dxa"/>
            <w:vAlign w:val="center"/>
          </w:tcPr>
          <w:p w14:paraId="56D7D64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434ECA6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737" w:type="dxa"/>
            <w:vAlign w:val="center"/>
          </w:tcPr>
          <w:p w14:paraId="3DADB8F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45570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4A4DCCF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w:t>
            </w:r>
          </w:p>
        </w:tc>
        <w:tc>
          <w:tcPr>
            <w:tcW w:w="1730" w:type="dxa"/>
            <w:vAlign w:val="center"/>
          </w:tcPr>
          <w:p w14:paraId="29335B0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管道疏漏器</w:t>
            </w:r>
          </w:p>
        </w:tc>
        <w:tc>
          <w:tcPr>
            <w:tcW w:w="2571" w:type="dxa"/>
            <w:vAlign w:val="center"/>
          </w:tcPr>
          <w:p w14:paraId="6A8D26E9">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主机：带气压表（0-10pa）</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配件：马桶插头、洗菜池疏通头、地漏疏通头、转换头、锂电池、异性口疏通头、充电器、工具箱</w:t>
            </w:r>
          </w:p>
        </w:tc>
        <w:tc>
          <w:tcPr>
            <w:tcW w:w="2492" w:type="dxa"/>
            <w:vAlign w:val="center"/>
          </w:tcPr>
          <w:p w14:paraId="640DABF2">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推荐linsen、鑫宝路、贝贝家，或同等及更高质量品牌。</w:t>
            </w:r>
          </w:p>
        </w:tc>
        <w:tc>
          <w:tcPr>
            <w:tcW w:w="719" w:type="dxa"/>
            <w:vAlign w:val="center"/>
          </w:tcPr>
          <w:p w14:paraId="2374BA5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套</w:t>
            </w:r>
          </w:p>
        </w:tc>
        <w:tc>
          <w:tcPr>
            <w:tcW w:w="669" w:type="dxa"/>
            <w:vAlign w:val="center"/>
          </w:tcPr>
          <w:p w14:paraId="355CCB3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737" w:type="dxa"/>
            <w:vAlign w:val="center"/>
          </w:tcPr>
          <w:p w14:paraId="72F06F9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4338F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77389B1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6</w:t>
            </w:r>
          </w:p>
        </w:tc>
        <w:tc>
          <w:tcPr>
            <w:tcW w:w="1730" w:type="dxa"/>
            <w:vAlign w:val="center"/>
          </w:tcPr>
          <w:p w14:paraId="4132A3C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钻头套装</w:t>
            </w:r>
          </w:p>
        </w:tc>
        <w:tc>
          <w:tcPr>
            <w:tcW w:w="2571" w:type="dxa"/>
            <w:vAlign w:val="center"/>
          </w:tcPr>
          <w:p w14:paraId="0B12AB0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 xml:space="preserve">  52919A</w:t>
            </w:r>
          </w:p>
        </w:tc>
        <w:tc>
          <w:tcPr>
            <w:tcW w:w="2492" w:type="dxa"/>
            <w:vAlign w:val="center"/>
          </w:tcPr>
          <w:p w14:paraId="6EAC4463">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推荐钢盾、世达、 维拉，或同等及更高质量品牌。</w:t>
            </w:r>
          </w:p>
        </w:tc>
        <w:tc>
          <w:tcPr>
            <w:tcW w:w="719" w:type="dxa"/>
            <w:vAlign w:val="center"/>
          </w:tcPr>
          <w:p w14:paraId="128D2CC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套</w:t>
            </w:r>
          </w:p>
        </w:tc>
        <w:tc>
          <w:tcPr>
            <w:tcW w:w="669" w:type="dxa"/>
            <w:vAlign w:val="center"/>
          </w:tcPr>
          <w:p w14:paraId="07A8093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737" w:type="dxa"/>
            <w:vAlign w:val="center"/>
          </w:tcPr>
          <w:p w14:paraId="6973D8B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26A2A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5FB6CBD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7</w:t>
            </w:r>
          </w:p>
        </w:tc>
        <w:tc>
          <w:tcPr>
            <w:tcW w:w="1730" w:type="dxa"/>
            <w:vAlign w:val="center"/>
          </w:tcPr>
          <w:p w14:paraId="456098A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断丝取出器</w:t>
            </w:r>
          </w:p>
        </w:tc>
        <w:tc>
          <w:tcPr>
            <w:tcW w:w="2571" w:type="dxa"/>
            <w:vAlign w:val="center"/>
          </w:tcPr>
          <w:p w14:paraId="05F8A0D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9704</w:t>
            </w:r>
          </w:p>
        </w:tc>
        <w:tc>
          <w:tcPr>
            <w:tcW w:w="2492" w:type="dxa"/>
            <w:vAlign w:val="center"/>
          </w:tcPr>
          <w:p w14:paraId="6024DD45">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推荐钢盾、世达、 维拉，或同等及更高质量品牌。</w:t>
            </w:r>
          </w:p>
        </w:tc>
        <w:tc>
          <w:tcPr>
            <w:tcW w:w="719" w:type="dxa"/>
            <w:vAlign w:val="center"/>
          </w:tcPr>
          <w:p w14:paraId="0C1733D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套</w:t>
            </w:r>
          </w:p>
        </w:tc>
        <w:tc>
          <w:tcPr>
            <w:tcW w:w="669" w:type="dxa"/>
            <w:vAlign w:val="center"/>
          </w:tcPr>
          <w:p w14:paraId="61765A5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737" w:type="dxa"/>
            <w:vAlign w:val="center"/>
          </w:tcPr>
          <w:p w14:paraId="0FBE7BF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28B51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0D47EBD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8</w:t>
            </w:r>
          </w:p>
        </w:tc>
        <w:tc>
          <w:tcPr>
            <w:tcW w:w="1730" w:type="dxa"/>
            <w:vAlign w:val="center"/>
          </w:tcPr>
          <w:p w14:paraId="5F55944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套筒扳手套装</w:t>
            </w:r>
          </w:p>
        </w:tc>
        <w:tc>
          <w:tcPr>
            <w:tcW w:w="2571" w:type="dxa"/>
            <w:vAlign w:val="center"/>
          </w:tcPr>
          <w:p w14:paraId="323E849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9510</w:t>
            </w:r>
          </w:p>
        </w:tc>
        <w:tc>
          <w:tcPr>
            <w:tcW w:w="2492" w:type="dxa"/>
            <w:vAlign w:val="center"/>
          </w:tcPr>
          <w:p w14:paraId="1766B100">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推荐钢盾、世达、 维拉，或同等及更高质量品牌。</w:t>
            </w:r>
          </w:p>
        </w:tc>
        <w:tc>
          <w:tcPr>
            <w:tcW w:w="719" w:type="dxa"/>
            <w:vAlign w:val="center"/>
          </w:tcPr>
          <w:p w14:paraId="12F3E16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套</w:t>
            </w:r>
          </w:p>
        </w:tc>
        <w:tc>
          <w:tcPr>
            <w:tcW w:w="669" w:type="dxa"/>
            <w:vAlign w:val="center"/>
          </w:tcPr>
          <w:p w14:paraId="2DB8305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737" w:type="dxa"/>
            <w:vAlign w:val="center"/>
          </w:tcPr>
          <w:p w14:paraId="3714AF0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56C9C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5D3DFD9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9</w:t>
            </w:r>
          </w:p>
        </w:tc>
        <w:tc>
          <w:tcPr>
            <w:tcW w:w="1730" w:type="dxa"/>
            <w:vAlign w:val="center"/>
          </w:tcPr>
          <w:p w14:paraId="044A07B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内六角扳手梅花套装</w:t>
            </w:r>
          </w:p>
        </w:tc>
        <w:tc>
          <w:tcPr>
            <w:tcW w:w="2571" w:type="dxa"/>
            <w:vAlign w:val="center"/>
          </w:tcPr>
          <w:p w14:paraId="53A0528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9101</w:t>
            </w:r>
          </w:p>
        </w:tc>
        <w:tc>
          <w:tcPr>
            <w:tcW w:w="2492" w:type="dxa"/>
            <w:vAlign w:val="center"/>
          </w:tcPr>
          <w:p w14:paraId="457F9D00">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推荐钢盾、世达、 维拉，或同等及更高质量品牌。</w:t>
            </w:r>
          </w:p>
        </w:tc>
        <w:tc>
          <w:tcPr>
            <w:tcW w:w="719" w:type="dxa"/>
            <w:vAlign w:val="center"/>
          </w:tcPr>
          <w:p w14:paraId="553C0C7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套</w:t>
            </w:r>
          </w:p>
        </w:tc>
        <w:tc>
          <w:tcPr>
            <w:tcW w:w="669" w:type="dxa"/>
            <w:vAlign w:val="center"/>
          </w:tcPr>
          <w:p w14:paraId="6A83536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737" w:type="dxa"/>
            <w:vAlign w:val="center"/>
          </w:tcPr>
          <w:p w14:paraId="0BA8518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12FD4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169882E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10</w:t>
            </w:r>
          </w:p>
        </w:tc>
        <w:tc>
          <w:tcPr>
            <w:tcW w:w="1730" w:type="dxa"/>
            <w:vAlign w:val="center"/>
          </w:tcPr>
          <w:p w14:paraId="24CCC3C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汽修汽保套装汽车维修机修工具</w:t>
            </w:r>
          </w:p>
        </w:tc>
        <w:tc>
          <w:tcPr>
            <w:tcW w:w="2571" w:type="dxa"/>
            <w:vAlign w:val="center"/>
          </w:tcPr>
          <w:p w14:paraId="17D34A9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 xml:space="preserve"> 9941/160</w:t>
            </w:r>
          </w:p>
        </w:tc>
        <w:tc>
          <w:tcPr>
            <w:tcW w:w="2492" w:type="dxa"/>
            <w:vAlign w:val="center"/>
          </w:tcPr>
          <w:p w14:paraId="1E5F1C5C">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推荐钢盾、世达、 维拉，或同等及更高质量品牌。</w:t>
            </w:r>
          </w:p>
        </w:tc>
        <w:tc>
          <w:tcPr>
            <w:tcW w:w="719" w:type="dxa"/>
            <w:vAlign w:val="center"/>
          </w:tcPr>
          <w:p w14:paraId="11CAA36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套</w:t>
            </w:r>
          </w:p>
        </w:tc>
        <w:tc>
          <w:tcPr>
            <w:tcW w:w="669" w:type="dxa"/>
            <w:vAlign w:val="center"/>
          </w:tcPr>
          <w:p w14:paraId="4793084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737" w:type="dxa"/>
            <w:vAlign w:val="center"/>
          </w:tcPr>
          <w:p w14:paraId="25EB1AF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大中山1套、老尖山1套</w:t>
            </w:r>
          </w:p>
        </w:tc>
      </w:tr>
      <w:tr w14:paraId="616D9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2DD8AC7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11</w:t>
            </w:r>
          </w:p>
        </w:tc>
        <w:tc>
          <w:tcPr>
            <w:tcW w:w="1730" w:type="dxa"/>
            <w:vAlign w:val="center"/>
          </w:tcPr>
          <w:p w14:paraId="5C7EF31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电动扳手大扭矩超强扭力电动风炮</w:t>
            </w:r>
          </w:p>
        </w:tc>
        <w:tc>
          <w:tcPr>
            <w:tcW w:w="2571" w:type="dxa"/>
            <w:vAlign w:val="center"/>
          </w:tcPr>
          <w:p w14:paraId="26E7718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 xml:space="preserve"> 01ST151074E</w:t>
            </w:r>
          </w:p>
        </w:tc>
        <w:tc>
          <w:tcPr>
            <w:tcW w:w="2492" w:type="dxa"/>
            <w:vAlign w:val="center"/>
          </w:tcPr>
          <w:p w14:paraId="0B9D3B6B">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推荐世达、史丹利、绿林，或同等及更高质量品牌。</w:t>
            </w:r>
          </w:p>
        </w:tc>
        <w:tc>
          <w:tcPr>
            <w:tcW w:w="719" w:type="dxa"/>
            <w:vAlign w:val="center"/>
          </w:tcPr>
          <w:p w14:paraId="28C9F50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台</w:t>
            </w:r>
          </w:p>
        </w:tc>
        <w:tc>
          <w:tcPr>
            <w:tcW w:w="669" w:type="dxa"/>
            <w:vAlign w:val="center"/>
          </w:tcPr>
          <w:p w14:paraId="62869C4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737" w:type="dxa"/>
            <w:vAlign w:val="center"/>
          </w:tcPr>
          <w:p w14:paraId="55E1EA3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41AEB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73978DF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12</w:t>
            </w:r>
          </w:p>
        </w:tc>
        <w:tc>
          <w:tcPr>
            <w:tcW w:w="1730" w:type="dxa"/>
            <w:vAlign w:val="center"/>
          </w:tcPr>
          <w:p w14:paraId="452BABE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五点式双钩安全带</w:t>
            </w:r>
          </w:p>
        </w:tc>
        <w:tc>
          <w:tcPr>
            <w:tcW w:w="2571" w:type="dxa"/>
            <w:vAlign w:val="center"/>
          </w:tcPr>
          <w:p w14:paraId="3BD86C2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GM5861</w:t>
            </w:r>
          </w:p>
        </w:tc>
        <w:tc>
          <w:tcPr>
            <w:tcW w:w="2492" w:type="dxa"/>
            <w:vAlign w:val="center"/>
          </w:tcPr>
          <w:p w14:paraId="7C87D2EF">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推荐梅思安、3M 凯比特、密特曼，或同等及更高质量品牌。</w:t>
            </w:r>
          </w:p>
        </w:tc>
        <w:tc>
          <w:tcPr>
            <w:tcW w:w="719" w:type="dxa"/>
            <w:vAlign w:val="center"/>
          </w:tcPr>
          <w:p w14:paraId="4814AAC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套</w:t>
            </w:r>
          </w:p>
        </w:tc>
        <w:tc>
          <w:tcPr>
            <w:tcW w:w="669" w:type="dxa"/>
            <w:vAlign w:val="center"/>
          </w:tcPr>
          <w:p w14:paraId="31B3869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737" w:type="dxa"/>
            <w:vAlign w:val="center"/>
          </w:tcPr>
          <w:p w14:paraId="1ADD8B5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2CB55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36AE70D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13</w:t>
            </w:r>
          </w:p>
        </w:tc>
        <w:tc>
          <w:tcPr>
            <w:tcW w:w="1730" w:type="dxa"/>
            <w:vAlign w:val="center"/>
          </w:tcPr>
          <w:p w14:paraId="7488B59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滑块防坠器（带缓冲包）</w:t>
            </w:r>
          </w:p>
        </w:tc>
        <w:tc>
          <w:tcPr>
            <w:tcW w:w="2571" w:type="dxa"/>
            <w:vAlign w:val="center"/>
          </w:tcPr>
          <w:p w14:paraId="280CA31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F-8616</w:t>
            </w:r>
          </w:p>
        </w:tc>
        <w:tc>
          <w:tcPr>
            <w:tcW w:w="2492" w:type="dxa"/>
            <w:vAlign w:val="center"/>
          </w:tcPr>
          <w:p w14:paraId="0A89709E">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推荐中际联合、广佳、库珀，或同等及更高质量品牌。</w:t>
            </w:r>
          </w:p>
        </w:tc>
        <w:tc>
          <w:tcPr>
            <w:tcW w:w="719" w:type="dxa"/>
            <w:vAlign w:val="center"/>
          </w:tcPr>
          <w:p w14:paraId="443B6FB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5C6D407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w:t>
            </w:r>
          </w:p>
        </w:tc>
        <w:tc>
          <w:tcPr>
            <w:tcW w:w="1737" w:type="dxa"/>
            <w:vAlign w:val="center"/>
          </w:tcPr>
          <w:p w14:paraId="22C2015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05543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26DAF68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14</w:t>
            </w:r>
          </w:p>
        </w:tc>
        <w:tc>
          <w:tcPr>
            <w:tcW w:w="1730" w:type="dxa"/>
            <w:vAlign w:val="center"/>
          </w:tcPr>
          <w:p w14:paraId="1C9199B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砍刀</w:t>
            </w:r>
          </w:p>
        </w:tc>
        <w:tc>
          <w:tcPr>
            <w:tcW w:w="2571" w:type="dxa"/>
            <w:vAlign w:val="center"/>
          </w:tcPr>
          <w:p w14:paraId="0635B17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加厚锰钢【木柄一体直头柴刀】淬火锻打</w:t>
            </w:r>
          </w:p>
        </w:tc>
        <w:tc>
          <w:tcPr>
            <w:tcW w:w="2492" w:type="dxa"/>
            <w:vAlign w:val="center"/>
          </w:tcPr>
          <w:p w14:paraId="6C40BFCB">
            <w:pPr>
              <w:spacing w:line="300" w:lineRule="exact"/>
              <w:jc w:val="left"/>
              <w:rPr>
                <w:rFonts w:hint="eastAsia" w:ascii="宋体" w:hAnsi="宋体" w:cs="宋体"/>
                <w:color w:val="auto"/>
                <w:szCs w:val="21"/>
                <w:highlight w:val="none"/>
                <w:vertAlign w:val="baseline"/>
              </w:rPr>
            </w:pPr>
          </w:p>
        </w:tc>
        <w:tc>
          <w:tcPr>
            <w:tcW w:w="719" w:type="dxa"/>
            <w:vAlign w:val="center"/>
          </w:tcPr>
          <w:p w14:paraId="2B12BE9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把</w:t>
            </w:r>
          </w:p>
        </w:tc>
        <w:tc>
          <w:tcPr>
            <w:tcW w:w="669" w:type="dxa"/>
            <w:vAlign w:val="center"/>
          </w:tcPr>
          <w:p w14:paraId="29944FE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10</w:t>
            </w:r>
          </w:p>
        </w:tc>
        <w:tc>
          <w:tcPr>
            <w:tcW w:w="1737" w:type="dxa"/>
            <w:vAlign w:val="center"/>
          </w:tcPr>
          <w:p w14:paraId="7F5EEDC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大中山5把、老尖山5把</w:t>
            </w:r>
          </w:p>
        </w:tc>
      </w:tr>
      <w:tr w14:paraId="0D5B5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40BDD74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15</w:t>
            </w:r>
          </w:p>
        </w:tc>
        <w:tc>
          <w:tcPr>
            <w:tcW w:w="1730" w:type="dxa"/>
            <w:vAlign w:val="center"/>
          </w:tcPr>
          <w:p w14:paraId="3D74836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机械式游标卡尺0-300MM</w:t>
            </w:r>
          </w:p>
        </w:tc>
        <w:tc>
          <w:tcPr>
            <w:tcW w:w="2571" w:type="dxa"/>
            <w:vAlign w:val="center"/>
          </w:tcPr>
          <w:p w14:paraId="1A60A6A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DL92300P</w:t>
            </w:r>
          </w:p>
        </w:tc>
        <w:tc>
          <w:tcPr>
            <w:tcW w:w="2492" w:type="dxa"/>
            <w:vAlign w:val="center"/>
          </w:tcPr>
          <w:p w14:paraId="6703DBE7">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推荐得力、世达、绿林，或同等及更高质量品牌。</w:t>
            </w:r>
          </w:p>
        </w:tc>
        <w:tc>
          <w:tcPr>
            <w:tcW w:w="719" w:type="dxa"/>
            <w:vAlign w:val="center"/>
          </w:tcPr>
          <w:p w14:paraId="79C6D69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23A13D8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737" w:type="dxa"/>
            <w:vAlign w:val="center"/>
          </w:tcPr>
          <w:p w14:paraId="1759626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3CD4B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43EFA31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16</w:t>
            </w:r>
          </w:p>
        </w:tc>
        <w:tc>
          <w:tcPr>
            <w:tcW w:w="1730" w:type="dxa"/>
            <w:vAlign w:val="center"/>
          </w:tcPr>
          <w:p w14:paraId="0C9E606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35kV绝缘手套</w:t>
            </w:r>
          </w:p>
        </w:tc>
        <w:tc>
          <w:tcPr>
            <w:tcW w:w="2571" w:type="dxa"/>
            <w:vAlign w:val="center"/>
          </w:tcPr>
          <w:p w14:paraId="195E9B7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JN 35kV</w:t>
            </w:r>
          </w:p>
        </w:tc>
        <w:tc>
          <w:tcPr>
            <w:tcW w:w="2492" w:type="dxa"/>
            <w:vAlign w:val="center"/>
          </w:tcPr>
          <w:p w14:paraId="26C384DE">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推荐天津双安、金能、 Salisbury，或同等及更高质量品牌。</w:t>
            </w:r>
          </w:p>
        </w:tc>
        <w:tc>
          <w:tcPr>
            <w:tcW w:w="719" w:type="dxa"/>
            <w:vAlign w:val="center"/>
          </w:tcPr>
          <w:p w14:paraId="54FCB2E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双</w:t>
            </w:r>
          </w:p>
        </w:tc>
        <w:tc>
          <w:tcPr>
            <w:tcW w:w="669" w:type="dxa"/>
            <w:vAlign w:val="center"/>
          </w:tcPr>
          <w:p w14:paraId="1039F37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737" w:type="dxa"/>
            <w:vAlign w:val="center"/>
          </w:tcPr>
          <w:p w14:paraId="2D249BD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404C4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418221F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17</w:t>
            </w:r>
          </w:p>
        </w:tc>
        <w:tc>
          <w:tcPr>
            <w:tcW w:w="1730" w:type="dxa"/>
            <w:vAlign w:val="center"/>
          </w:tcPr>
          <w:p w14:paraId="3F7C5C3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10kV绝缘手套</w:t>
            </w:r>
          </w:p>
        </w:tc>
        <w:tc>
          <w:tcPr>
            <w:tcW w:w="2571" w:type="dxa"/>
            <w:vAlign w:val="center"/>
          </w:tcPr>
          <w:p w14:paraId="2514B81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JN 10kV</w:t>
            </w:r>
          </w:p>
        </w:tc>
        <w:tc>
          <w:tcPr>
            <w:tcW w:w="2492" w:type="dxa"/>
            <w:vAlign w:val="center"/>
          </w:tcPr>
          <w:p w14:paraId="2530EAB2">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推荐天津双安、金能、Salisbury，或同等及更高质量品牌。</w:t>
            </w:r>
          </w:p>
        </w:tc>
        <w:tc>
          <w:tcPr>
            <w:tcW w:w="719" w:type="dxa"/>
            <w:vAlign w:val="center"/>
          </w:tcPr>
          <w:p w14:paraId="45BD3C0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双</w:t>
            </w:r>
          </w:p>
        </w:tc>
        <w:tc>
          <w:tcPr>
            <w:tcW w:w="669" w:type="dxa"/>
            <w:vAlign w:val="center"/>
          </w:tcPr>
          <w:p w14:paraId="696C9AC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737" w:type="dxa"/>
            <w:vAlign w:val="center"/>
          </w:tcPr>
          <w:p w14:paraId="57261AA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6CA65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085A545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18</w:t>
            </w:r>
          </w:p>
        </w:tc>
        <w:tc>
          <w:tcPr>
            <w:tcW w:w="1730" w:type="dxa"/>
            <w:vAlign w:val="center"/>
          </w:tcPr>
          <w:p w14:paraId="71EB338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油锯</w:t>
            </w:r>
          </w:p>
        </w:tc>
        <w:tc>
          <w:tcPr>
            <w:tcW w:w="2571" w:type="dxa"/>
            <w:vAlign w:val="center"/>
          </w:tcPr>
          <w:p w14:paraId="7349DD5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ZMC4281</w:t>
            </w:r>
          </w:p>
        </w:tc>
        <w:tc>
          <w:tcPr>
            <w:tcW w:w="2492" w:type="dxa"/>
            <w:vAlign w:val="center"/>
          </w:tcPr>
          <w:p w14:paraId="05804F17">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推荐中马 ZOMAX、斯蒂尔、富世华，或同等及更高质量品牌。</w:t>
            </w:r>
          </w:p>
        </w:tc>
        <w:tc>
          <w:tcPr>
            <w:tcW w:w="719" w:type="dxa"/>
            <w:vAlign w:val="center"/>
          </w:tcPr>
          <w:p w14:paraId="3EF68A6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台</w:t>
            </w:r>
          </w:p>
        </w:tc>
        <w:tc>
          <w:tcPr>
            <w:tcW w:w="669" w:type="dxa"/>
            <w:vAlign w:val="center"/>
          </w:tcPr>
          <w:p w14:paraId="24411B7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737" w:type="dxa"/>
            <w:vAlign w:val="center"/>
          </w:tcPr>
          <w:p w14:paraId="26ED79F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73AD7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79EE537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19</w:t>
            </w:r>
          </w:p>
        </w:tc>
        <w:tc>
          <w:tcPr>
            <w:tcW w:w="1730" w:type="dxa"/>
            <w:vAlign w:val="center"/>
          </w:tcPr>
          <w:p w14:paraId="6757F6C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绿篱修剪机</w:t>
            </w:r>
          </w:p>
        </w:tc>
        <w:tc>
          <w:tcPr>
            <w:tcW w:w="2571" w:type="dxa"/>
            <w:vAlign w:val="center"/>
          </w:tcPr>
          <w:p w14:paraId="107C478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DHT40V－26</w:t>
            </w:r>
          </w:p>
        </w:tc>
        <w:tc>
          <w:tcPr>
            <w:tcW w:w="2492" w:type="dxa"/>
            <w:vAlign w:val="center"/>
          </w:tcPr>
          <w:p w14:paraId="0A8B0B87">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推荐东成、威克士、艾锐盾，或同等及更高质量品牌。</w:t>
            </w:r>
          </w:p>
        </w:tc>
        <w:tc>
          <w:tcPr>
            <w:tcW w:w="719" w:type="dxa"/>
            <w:vAlign w:val="center"/>
          </w:tcPr>
          <w:p w14:paraId="4E7CDFA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把</w:t>
            </w:r>
          </w:p>
        </w:tc>
        <w:tc>
          <w:tcPr>
            <w:tcW w:w="669" w:type="dxa"/>
            <w:vAlign w:val="center"/>
          </w:tcPr>
          <w:p w14:paraId="13909B5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737" w:type="dxa"/>
            <w:vAlign w:val="center"/>
          </w:tcPr>
          <w:p w14:paraId="3AC60F3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2D771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500AE09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20</w:t>
            </w:r>
          </w:p>
        </w:tc>
        <w:tc>
          <w:tcPr>
            <w:tcW w:w="1730" w:type="dxa"/>
            <w:vAlign w:val="center"/>
          </w:tcPr>
          <w:p w14:paraId="49A9F59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U盘</w:t>
            </w:r>
          </w:p>
        </w:tc>
        <w:tc>
          <w:tcPr>
            <w:tcW w:w="2571" w:type="dxa"/>
            <w:vAlign w:val="center"/>
          </w:tcPr>
          <w:p w14:paraId="5C38B81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CZ550U 64G</w:t>
            </w:r>
          </w:p>
        </w:tc>
        <w:tc>
          <w:tcPr>
            <w:tcW w:w="2492" w:type="dxa"/>
            <w:vAlign w:val="center"/>
          </w:tcPr>
          <w:p w14:paraId="3913F064">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推荐闪迪、金士顿、联想，或同等及更高质量品牌。</w:t>
            </w:r>
          </w:p>
        </w:tc>
        <w:tc>
          <w:tcPr>
            <w:tcW w:w="719" w:type="dxa"/>
            <w:vAlign w:val="center"/>
          </w:tcPr>
          <w:p w14:paraId="7E3D650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34DE002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w:t>
            </w:r>
          </w:p>
        </w:tc>
        <w:tc>
          <w:tcPr>
            <w:tcW w:w="1737" w:type="dxa"/>
            <w:vAlign w:val="center"/>
          </w:tcPr>
          <w:p w14:paraId="2EFC53A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0641A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7BB5730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21</w:t>
            </w:r>
          </w:p>
        </w:tc>
        <w:tc>
          <w:tcPr>
            <w:tcW w:w="1730" w:type="dxa"/>
            <w:vAlign w:val="center"/>
          </w:tcPr>
          <w:p w14:paraId="032A2AD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usb扩展器</w:t>
            </w:r>
          </w:p>
        </w:tc>
        <w:tc>
          <w:tcPr>
            <w:tcW w:w="2571" w:type="dxa"/>
            <w:vAlign w:val="center"/>
          </w:tcPr>
          <w:p w14:paraId="0F31FB7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USB3.0疾速版-1M</w:t>
            </w:r>
          </w:p>
        </w:tc>
        <w:tc>
          <w:tcPr>
            <w:tcW w:w="2492" w:type="dxa"/>
            <w:vAlign w:val="center"/>
          </w:tcPr>
          <w:p w14:paraId="34AF7445">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推荐惠普、闪迪、金士顿，或同等及更高质量品牌。</w:t>
            </w:r>
          </w:p>
        </w:tc>
        <w:tc>
          <w:tcPr>
            <w:tcW w:w="719" w:type="dxa"/>
            <w:vAlign w:val="center"/>
          </w:tcPr>
          <w:p w14:paraId="5EFB4A5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0509D62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w:t>
            </w:r>
          </w:p>
        </w:tc>
        <w:tc>
          <w:tcPr>
            <w:tcW w:w="1737" w:type="dxa"/>
            <w:vAlign w:val="center"/>
          </w:tcPr>
          <w:p w14:paraId="5299F6B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71F3C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46367DC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22</w:t>
            </w:r>
          </w:p>
        </w:tc>
        <w:tc>
          <w:tcPr>
            <w:tcW w:w="1730" w:type="dxa"/>
            <w:vAlign w:val="center"/>
          </w:tcPr>
          <w:p w14:paraId="4CE3FDD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USB转网口</w:t>
            </w:r>
          </w:p>
        </w:tc>
        <w:tc>
          <w:tcPr>
            <w:tcW w:w="2571" w:type="dxa"/>
            <w:vAlign w:val="center"/>
          </w:tcPr>
          <w:p w14:paraId="70048A9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千兆网口（铝合金款）</w:t>
            </w:r>
          </w:p>
        </w:tc>
        <w:tc>
          <w:tcPr>
            <w:tcW w:w="2492" w:type="dxa"/>
            <w:vAlign w:val="center"/>
          </w:tcPr>
          <w:p w14:paraId="5E178E9A">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推荐山泽、英曼、绿联，或同等及更高质量品牌。</w:t>
            </w:r>
          </w:p>
        </w:tc>
        <w:tc>
          <w:tcPr>
            <w:tcW w:w="719" w:type="dxa"/>
            <w:vAlign w:val="center"/>
          </w:tcPr>
          <w:p w14:paraId="2553280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1B2A7E3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737" w:type="dxa"/>
            <w:vAlign w:val="center"/>
          </w:tcPr>
          <w:p w14:paraId="350561B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70A4A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710F975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23</w:t>
            </w:r>
          </w:p>
        </w:tc>
        <w:tc>
          <w:tcPr>
            <w:tcW w:w="1730" w:type="dxa"/>
            <w:vAlign w:val="center"/>
          </w:tcPr>
          <w:p w14:paraId="78014E1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不锈钢挂锁</w:t>
            </w:r>
          </w:p>
        </w:tc>
        <w:tc>
          <w:tcPr>
            <w:tcW w:w="2571" w:type="dxa"/>
            <w:vAlign w:val="center"/>
          </w:tcPr>
          <w:p w14:paraId="1755692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30mm短梁</w:t>
            </w:r>
          </w:p>
        </w:tc>
        <w:tc>
          <w:tcPr>
            <w:tcW w:w="2492" w:type="dxa"/>
            <w:vAlign w:val="center"/>
          </w:tcPr>
          <w:p w14:paraId="4116C4D8">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推荐恒宇、西星、无畏惧，或同等及更高质量品牌。</w:t>
            </w:r>
          </w:p>
        </w:tc>
        <w:tc>
          <w:tcPr>
            <w:tcW w:w="719" w:type="dxa"/>
            <w:vAlign w:val="center"/>
          </w:tcPr>
          <w:p w14:paraId="6938C78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把</w:t>
            </w:r>
          </w:p>
        </w:tc>
        <w:tc>
          <w:tcPr>
            <w:tcW w:w="669" w:type="dxa"/>
            <w:vAlign w:val="center"/>
          </w:tcPr>
          <w:p w14:paraId="5653CB0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60</w:t>
            </w:r>
          </w:p>
        </w:tc>
        <w:tc>
          <w:tcPr>
            <w:tcW w:w="1737" w:type="dxa"/>
            <w:vAlign w:val="center"/>
          </w:tcPr>
          <w:p w14:paraId="38BF5191">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大中山30把、老尖山30把</w:t>
            </w:r>
          </w:p>
        </w:tc>
      </w:tr>
      <w:tr w14:paraId="55949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1B255A4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24</w:t>
            </w:r>
          </w:p>
        </w:tc>
        <w:tc>
          <w:tcPr>
            <w:tcW w:w="1730" w:type="dxa"/>
            <w:vAlign w:val="center"/>
          </w:tcPr>
          <w:p w14:paraId="0E89B72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挂锁</w:t>
            </w:r>
          </w:p>
        </w:tc>
        <w:tc>
          <w:tcPr>
            <w:tcW w:w="2571" w:type="dxa"/>
            <w:vAlign w:val="center"/>
          </w:tcPr>
          <w:p w14:paraId="2EFE50F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20mm短款【通开】</w:t>
            </w:r>
          </w:p>
        </w:tc>
        <w:tc>
          <w:tcPr>
            <w:tcW w:w="2492" w:type="dxa"/>
            <w:vAlign w:val="center"/>
          </w:tcPr>
          <w:p w14:paraId="3E71BBB9">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推荐嘉乐饰、者也、无畏惧，或同等及更高质量品牌。</w:t>
            </w:r>
          </w:p>
        </w:tc>
        <w:tc>
          <w:tcPr>
            <w:tcW w:w="719" w:type="dxa"/>
            <w:vAlign w:val="center"/>
          </w:tcPr>
          <w:p w14:paraId="46F5738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把</w:t>
            </w:r>
          </w:p>
        </w:tc>
        <w:tc>
          <w:tcPr>
            <w:tcW w:w="669" w:type="dxa"/>
            <w:vAlign w:val="center"/>
          </w:tcPr>
          <w:p w14:paraId="507BE7C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60</w:t>
            </w:r>
          </w:p>
        </w:tc>
        <w:tc>
          <w:tcPr>
            <w:tcW w:w="1737" w:type="dxa"/>
            <w:vAlign w:val="center"/>
          </w:tcPr>
          <w:p w14:paraId="7B8EB076">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大中山30把、老尖山30把</w:t>
            </w:r>
          </w:p>
        </w:tc>
      </w:tr>
      <w:tr w14:paraId="72C02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7E20E3F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25</w:t>
            </w:r>
          </w:p>
        </w:tc>
        <w:tc>
          <w:tcPr>
            <w:tcW w:w="1730" w:type="dxa"/>
            <w:vAlign w:val="center"/>
          </w:tcPr>
          <w:p w14:paraId="5263D97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吹尘枪</w:t>
            </w:r>
          </w:p>
        </w:tc>
        <w:tc>
          <w:tcPr>
            <w:tcW w:w="2571" w:type="dxa"/>
            <w:vAlign w:val="center"/>
          </w:tcPr>
          <w:p w14:paraId="5468EAC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GREENER 15节7.5AH 一电快充+三档可调</w:t>
            </w:r>
          </w:p>
        </w:tc>
        <w:tc>
          <w:tcPr>
            <w:tcW w:w="2492" w:type="dxa"/>
            <w:vAlign w:val="center"/>
          </w:tcPr>
          <w:p w14:paraId="6C683D39">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推荐绿林、亚马逊、大艺，或同等及更高质量品牌。</w:t>
            </w:r>
          </w:p>
        </w:tc>
        <w:tc>
          <w:tcPr>
            <w:tcW w:w="719" w:type="dxa"/>
            <w:vAlign w:val="center"/>
          </w:tcPr>
          <w:p w14:paraId="507436C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套</w:t>
            </w:r>
          </w:p>
        </w:tc>
        <w:tc>
          <w:tcPr>
            <w:tcW w:w="669" w:type="dxa"/>
            <w:vAlign w:val="center"/>
          </w:tcPr>
          <w:p w14:paraId="2137C6A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737" w:type="dxa"/>
            <w:vAlign w:val="center"/>
          </w:tcPr>
          <w:p w14:paraId="6F8903C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01DF8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07283D0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26</w:t>
            </w:r>
          </w:p>
        </w:tc>
        <w:tc>
          <w:tcPr>
            <w:tcW w:w="1730" w:type="dxa"/>
            <w:vAlign w:val="center"/>
          </w:tcPr>
          <w:p w14:paraId="50C5757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红绿指示灯</w:t>
            </w:r>
          </w:p>
        </w:tc>
        <w:tc>
          <w:tcPr>
            <w:tcW w:w="2571" w:type="dxa"/>
            <w:vAlign w:val="center"/>
          </w:tcPr>
          <w:p w14:paraId="6087870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AC/DC220V AD11-22/21-9GZ</w:t>
            </w:r>
          </w:p>
        </w:tc>
        <w:tc>
          <w:tcPr>
            <w:tcW w:w="2492" w:type="dxa"/>
            <w:vAlign w:val="center"/>
          </w:tcPr>
          <w:p w14:paraId="0C88F938">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推荐江阴长江、正泰、德力西，或同等及更高质量品牌。</w:t>
            </w:r>
          </w:p>
        </w:tc>
        <w:tc>
          <w:tcPr>
            <w:tcW w:w="719" w:type="dxa"/>
            <w:vAlign w:val="center"/>
          </w:tcPr>
          <w:p w14:paraId="080E15E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7E4D3E0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30个（红绿各10个）</w:t>
            </w:r>
          </w:p>
        </w:tc>
        <w:tc>
          <w:tcPr>
            <w:tcW w:w="1737" w:type="dxa"/>
            <w:vAlign w:val="center"/>
          </w:tcPr>
          <w:p w14:paraId="5F0C4C9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2DEBD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7747ACB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27</w:t>
            </w:r>
          </w:p>
        </w:tc>
        <w:tc>
          <w:tcPr>
            <w:tcW w:w="1730" w:type="dxa"/>
            <w:vAlign w:val="center"/>
          </w:tcPr>
          <w:p w14:paraId="232C277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高压柜照明灯</w:t>
            </w:r>
          </w:p>
        </w:tc>
        <w:tc>
          <w:tcPr>
            <w:tcW w:w="2571" w:type="dxa"/>
            <w:vAlign w:val="center"/>
          </w:tcPr>
          <w:p w14:paraId="0FB89B9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15W220V</w:t>
            </w:r>
          </w:p>
        </w:tc>
        <w:tc>
          <w:tcPr>
            <w:tcW w:w="2492" w:type="dxa"/>
            <w:vAlign w:val="center"/>
          </w:tcPr>
          <w:p w14:paraId="734831A2">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推荐雷士照明、欧普照明、长虹照明，或同等及更高质量品牌。</w:t>
            </w:r>
          </w:p>
        </w:tc>
        <w:tc>
          <w:tcPr>
            <w:tcW w:w="719" w:type="dxa"/>
            <w:vAlign w:val="center"/>
          </w:tcPr>
          <w:p w14:paraId="15101CE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2293B48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50</w:t>
            </w:r>
          </w:p>
        </w:tc>
        <w:tc>
          <w:tcPr>
            <w:tcW w:w="1737" w:type="dxa"/>
            <w:vAlign w:val="center"/>
          </w:tcPr>
          <w:p w14:paraId="286A009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68512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2E4CB3B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28</w:t>
            </w:r>
          </w:p>
        </w:tc>
        <w:tc>
          <w:tcPr>
            <w:tcW w:w="1730" w:type="dxa"/>
            <w:vAlign w:val="center"/>
          </w:tcPr>
          <w:p w14:paraId="183B1DF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避雷器放电计数器</w:t>
            </w:r>
          </w:p>
        </w:tc>
        <w:tc>
          <w:tcPr>
            <w:tcW w:w="2571" w:type="dxa"/>
            <w:vAlign w:val="center"/>
          </w:tcPr>
          <w:p w14:paraId="5F16504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JCQ-C1（35kV）</w:t>
            </w:r>
          </w:p>
        </w:tc>
        <w:tc>
          <w:tcPr>
            <w:tcW w:w="2492" w:type="dxa"/>
            <w:vAlign w:val="center"/>
          </w:tcPr>
          <w:p w14:paraId="7367F94D">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推荐上海辉互电气有限公司、人民电器、民熔，或同等及更高质量品牌。</w:t>
            </w:r>
          </w:p>
        </w:tc>
        <w:tc>
          <w:tcPr>
            <w:tcW w:w="719" w:type="dxa"/>
            <w:vAlign w:val="center"/>
          </w:tcPr>
          <w:p w14:paraId="68D0A37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支</w:t>
            </w:r>
          </w:p>
        </w:tc>
        <w:tc>
          <w:tcPr>
            <w:tcW w:w="669" w:type="dxa"/>
            <w:vAlign w:val="center"/>
          </w:tcPr>
          <w:p w14:paraId="7156271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w:t>
            </w:r>
          </w:p>
        </w:tc>
        <w:tc>
          <w:tcPr>
            <w:tcW w:w="1737" w:type="dxa"/>
            <w:vAlign w:val="center"/>
          </w:tcPr>
          <w:p w14:paraId="68BB6F6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492BD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3E45616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29</w:t>
            </w:r>
          </w:p>
        </w:tc>
        <w:tc>
          <w:tcPr>
            <w:tcW w:w="1730" w:type="dxa"/>
            <w:vAlign w:val="center"/>
          </w:tcPr>
          <w:p w14:paraId="701606C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高精度数显胎压表</w:t>
            </w:r>
          </w:p>
        </w:tc>
        <w:tc>
          <w:tcPr>
            <w:tcW w:w="2571" w:type="dxa"/>
            <w:vAlign w:val="center"/>
          </w:tcPr>
          <w:p w14:paraId="6F371B5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额定压力：0-150psi</w:t>
            </w:r>
          </w:p>
        </w:tc>
        <w:tc>
          <w:tcPr>
            <w:tcW w:w="2492" w:type="dxa"/>
            <w:vAlign w:val="center"/>
          </w:tcPr>
          <w:p w14:paraId="68823C13">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推荐斯奈夫、得力、泰池，或同等及更高质量品牌。</w:t>
            </w:r>
          </w:p>
        </w:tc>
        <w:tc>
          <w:tcPr>
            <w:tcW w:w="719" w:type="dxa"/>
            <w:vAlign w:val="center"/>
          </w:tcPr>
          <w:p w14:paraId="402A814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块</w:t>
            </w:r>
          </w:p>
        </w:tc>
        <w:tc>
          <w:tcPr>
            <w:tcW w:w="669" w:type="dxa"/>
            <w:vAlign w:val="center"/>
          </w:tcPr>
          <w:p w14:paraId="1543DA1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737" w:type="dxa"/>
            <w:vAlign w:val="center"/>
          </w:tcPr>
          <w:p w14:paraId="2C4C48C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28810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7DD3440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30</w:t>
            </w:r>
          </w:p>
        </w:tc>
        <w:tc>
          <w:tcPr>
            <w:tcW w:w="1730" w:type="dxa"/>
            <w:vAlign w:val="center"/>
          </w:tcPr>
          <w:p w14:paraId="0E14E24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钳形电流表</w:t>
            </w:r>
          </w:p>
        </w:tc>
        <w:tc>
          <w:tcPr>
            <w:tcW w:w="2571" w:type="dxa"/>
            <w:vAlign w:val="center"/>
          </w:tcPr>
          <w:p w14:paraId="48CE1CE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317</w:t>
            </w:r>
          </w:p>
        </w:tc>
        <w:tc>
          <w:tcPr>
            <w:tcW w:w="2492" w:type="dxa"/>
            <w:vAlign w:val="center"/>
          </w:tcPr>
          <w:p w14:paraId="4CE79DC7">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推荐是德科技、日置、福禄克，或同等及更高质量品牌。</w:t>
            </w:r>
          </w:p>
        </w:tc>
        <w:tc>
          <w:tcPr>
            <w:tcW w:w="719" w:type="dxa"/>
            <w:vAlign w:val="center"/>
          </w:tcPr>
          <w:p w14:paraId="1331285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块</w:t>
            </w:r>
          </w:p>
        </w:tc>
        <w:tc>
          <w:tcPr>
            <w:tcW w:w="669" w:type="dxa"/>
            <w:vAlign w:val="center"/>
          </w:tcPr>
          <w:p w14:paraId="0F76455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737" w:type="dxa"/>
            <w:vAlign w:val="center"/>
          </w:tcPr>
          <w:p w14:paraId="2B0A966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0DADA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58DFD37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31</w:t>
            </w:r>
          </w:p>
        </w:tc>
        <w:tc>
          <w:tcPr>
            <w:tcW w:w="1730" w:type="dxa"/>
            <w:vAlign w:val="center"/>
          </w:tcPr>
          <w:p w14:paraId="7A66363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不锈钢潜水泵</w:t>
            </w:r>
          </w:p>
        </w:tc>
        <w:tc>
          <w:tcPr>
            <w:tcW w:w="2571" w:type="dxa"/>
            <w:vAlign w:val="center"/>
          </w:tcPr>
          <w:p w14:paraId="2EE6065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1.5KW2寸10米线（流量20m³/h）220v</w:t>
            </w:r>
          </w:p>
        </w:tc>
        <w:tc>
          <w:tcPr>
            <w:tcW w:w="2492" w:type="dxa"/>
            <w:vAlign w:val="center"/>
          </w:tcPr>
          <w:p w14:paraId="7BA5AB1E">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推荐上海人民、普优能、光泉，或同等及更高质量品牌。</w:t>
            </w:r>
          </w:p>
        </w:tc>
        <w:tc>
          <w:tcPr>
            <w:tcW w:w="719" w:type="dxa"/>
            <w:vAlign w:val="center"/>
          </w:tcPr>
          <w:p w14:paraId="6B49C87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5D467C8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737" w:type="dxa"/>
            <w:vAlign w:val="center"/>
          </w:tcPr>
          <w:p w14:paraId="5F00307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257E6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30288FC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32</w:t>
            </w:r>
          </w:p>
        </w:tc>
        <w:tc>
          <w:tcPr>
            <w:tcW w:w="1730" w:type="dxa"/>
            <w:vAlign w:val="center"/>
          </w:tcPr>
          <w:p w14:paraId="67F5EDF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塑料软管</w:t>
            </w:r>
          </w:p>
        </w:tc>
        <w:tc>
          <w:tcPr>
            <w:tcW w:w="2571" w:type="dxa"/>
            <w:vAlign w:val="center"/>
          </w:tcPr>
          <w:p w14:paraId="3CF33AE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2寸管50米</w:t>
            </w:r>
          </w:p>
        </w:tc>
        <w:tc>
          <w:tcPr>
            <w:tcW w:w="2492" w:type="dxa"/>
            <w:vAlign w:val="center"/>
          </w:tcPr>
          <w:p w14:paraId="47213DED">
            <w:pPr>
              <w:spacing w:line="300" w:lineRule="exact"/>
              <w:jc w:val="left"/>
              <w:rPr>
                <w:rFonts w:hint="eastAsia" w:ascii="宋体" w:hAnsi="宋体" w:cs="宋体"/>
                <w:color w:val="auto"/>
                <w:szCs w:val="21"/>
                <w:highlight w:val="none"/>
                <w:vertAlign w:val="baseline"/>
              </w:rPr>
            </w:pPr>
          </w:p>
        </w:tc>
        <w:tc>
          <w:tcPr>
            <w:tcW w:w="719" w:type="dxa"/>
            <w:vAlign w:val="center"/>
          </w:tcPr>
          <w:p w14:paraId="6896E58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米</w:t>
            </w:r>
          </w:p>
        </w:tc>
        <w:tc>
          <w:tcPr>
            <w:tcW w:w="669" w:type="dxa"/>
            <w:vAlign w:val="center"/>
          </w:tcPr>
          <w:p w14:paraId="67D0347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100</w:t>
            </w:r>
          </w:p>
        </w:tc>
        <w:tc>
          <w:tcPr>
            <w:tcW w:w="1737" w:type="dxa"/>
            <w:vAlign w:val="center"/>
          </w:tcPr>
          <w:p w14:paraId="194DAB1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大中山、老尖山各50米</w:t>
            </w:r>
          </w:p>
        </w:tc>
      </w:tr>
      <w:tr w14:paraId="1EDCB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17C72F5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33</w:t>
            </w:r>
          </w:p>
        </w:tc>
        <w:tc>
          <w:tcPr>
            <w:tcW w:w="1730" w:type="dxa"/>
            <w:vAlign w:val="center"/>
          </w:tcPr>
          <w:p w14:paraId="2DE5517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感烟感温探测器烟温分体式二合一烟枪加烟温试验器</w:t>
            </w:r>
          </w:p>
        </w:tc>
        <w:tc>
          <w:tcPr>
            <w:tcW w:w="2571" w:type="dxa"/>
            <w:vAlign w:val="center"/>
          </w:tcPr>
          <w:p w14:paraId="002AA79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ABS-YW09</w:t>
            </w:r>
          </w:p>
        </w:tc>
        <w:tc>
          <w:tcPr>
            <w:tcW w:w="2492" w:type="dxa"/>
            <w:vAlign w:val="center"/>
          </w:tcPr>
          <w:p w14:paraId="27209005">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推荐奥博斯、新标智、北京科耀，或同等及更高质量品牌。</w:t>
            </w:r>
          </w:p>
        </w:tc>
        <w:tc>
          <w:tcPr>
            <w:tcW w:w="719" w:type="dxa"/>
            <w:vAlign w:val="center"/>
          </w:tcPr>
          <w:p w14:paraId="361DDA8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套</w:t>
            </w:r>
          </w:p>
        </w:tc>
        <w:tc>
          <w:tcPr>
            <w:tcW w:w="669" w:type="dxa"/>
            <w:vAlign w:val="center"/>
          </w:tcPr>
          <w:p w14:paraId="1998087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w:t>
            </w:r>
          </w:p>
        </w:tc>
        <w:tc>
          <w:tcPr>
            <w:tcW w:w="1737" w:type="dxa"/>
            <w:vAlign w:val="center"/>
          </w:tcPr>
          <w:p w14:paraId="7EA3290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大中山1套、老尖山1套、</w:t>
            </w:r>
            <w:r>
              <w:rPr>
                <w:rStyle w:val="48"/>
                <w:rFonts w:ascii="宋体" w:hAnsi="宋体" w:eastAsia="宋体" w:cs="宋体"/>
                <w:color w:val="auto"/>
                <w:sz w:val="21"/>
                <w:szCs w:val="21"/>
                <w:highlight w:val="none"/>
                <w:lang w:val="en-US" w:eastAsia="zh-CN" w:bidi="ar"/>
              </w:rPr>
              <w:t>风吹岭1套</w:t>
            </w:r>
          </w:p>
        </w:tc>
      </w:tr>
      <w:tr w14:paraId="55DDA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00C5268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34</w:t>
            </w:r>
          </w:p>
        </w:tc>
        <w:tc>
          <w:tcPr>
            <w:tcW w:w="1730" w:type="dxa"/>
            <w:vAlign w:val="center"/>
          </w:tcPr>
          <w:p w14:paraId="5544F1F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对讲机</w:t>
            </w:r>
          </w:p>
        </w:tc>
        <w:tc>
          <w:tcPr>
            <w:tcW w:w="2571" w:type="dxa"/>
            <w:vAlign w:val="center"/>
          </w:tcPr>
          <w:p w14:paraId="10E19B7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Hytera TC320</w:t>
            </w:r>
          </w:p>
        </w:tc>
        <w:tc>
          <w:tcPr>
            <w:tcW w:w="2492" w:type="dxa"/>
            <w:vAlign w:val="center"/>
          </w:tcPr>
          <w:p w14:paraId="3DAEBBD2">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推荐、海能达、摩托罗拉、科立讯，或同等及更高质量品牌。</w:t>
            </w:r>
          </w:p>
        </w:tc>
        <w:tc>
          <w:tcPr>
            <w:tcW w:w="719" w:type="dxa"/>
            <w:vAlign w:val="center"/>
          </w:tcPr>
          <w:p w14:paraId="2F13043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部</w:t>
            </w:r>
          </w:p>
        </w:tc>
        <w:tc>
          <w:tcPr>
            <w:tcW w:w="669" w:type="dxa"/>
            <w:vAlign w:val="center"/>
          </w:tcPr>
          <w:p w14:paraId="79764AC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w:t>
            </w:r>
          </w:p>
        </w:tc>
        <w:tc>
          <w:tcPr>
            <w:tcW w:w="1737" w:type="dxa"/>
            <w:vAlign w:val="center"/>
          </w:tcPr>
          <w:p w14:paraId="0A3920A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302DD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28D6636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35</w:t>
            </w:r>
          </w:p>
        </w:tc>
        <w:tc>
          <w:tcPr>
            <w:tcW w:w="1730" w:type="dxa"/>
            <w:vAlign w:val="center"/>
          </w:tcPr>
          <w:p w14:paraId="0B0159A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气管快接头</w:t>
            </w:r>
          </w:p>
        </w:tc>
        <w:tc>
          <w:tcPr>
            <w:tcW w:w="2571" w:type="dxa"/>
            <w:vAlign w:val="center"/>
          </w:tcPr>
          <w:p w14:paraId="4898D32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SH30</w:t>
            </w:r>
          </w:p>
        </w:tc>
        <w:tc>
          <w:tcPr>
            <w:tcW w:w="2492" w:type="dxa"/>
            <w:vAlign w:val="center"/>
          </w:tcPr>
          <w:p w14:paraId="04BAA1BB">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推荐LUBOSHI、拓力士、路泊仕，或同等及更高质量品牌。</w:t>
            </w:r>
          </w:p>
        </w:tc>
        <w:tc>
          <w:tcPr>
            <w:tcW w:w="719" w:type="dxa"/>
            <w:vAlign w:val="center"/>
          </w:tcPr>
          <w:p w14:paraId="3D34BC8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322A658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w:t>
            </w:r>
          </w:p>
        </w:tc>
        <w:tc>
          <w:tcPr>
            <w:tcW w:w="1737" w:type="dxa"/>
            <w:vAlign w:val="center"/>
          </w:tcPr>
          <w:p w14:paraId="06AED74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032E9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2588FB2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36</w:t>
            </w:r>
          </w:p>
        </w:tc>
        <w:tc>
          <w:tcPr>
            <w:tcW w:w="1730" w:type="dxa"/>
            <w:vAlign w:val="center"/>
          </w:tcPr>
          <w:p w14:paraId="6C53F03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后跟脚扣带</w:t>
            </w:r>
          </w:p>
        </w:tc>
        <w:tc>
          <w:tcPr>
            <w:tcW w:w="2571" w:type="dxa"/>
            <w:vAlign w:val="center"/>
          </w:tcPr>
          <w:p w14:paraId="4DCDA63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3公分宽</w:t>
            </w:r>
          </w:p>
        </w:tc>
        <w:tc>
          <w:tcPr>
            <w:tcW w:w="2492" w:type="dxa"/>
            <w:vAlign w:val="center"/>
          </w:tcPr>
          <w:p w14:paraId="7CE23520">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推荐天津双安、金能、 Salisbury，或同等及更高质量品牌。</w:t>
            </w:r>
          </w:p>
        </w:tc>
        <w:tc>
          <w:tcPr>
            <w:tcW w:w="719" w:type="dxa"/>
            <w:vAlign w:val="center"/>
          </w:tcPr>
          <w:p w14:paraId="17CDE91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条</w:t>
            </w:r>
          </w:p>
        </w:tc>
        <w:tc>
          <w:tcPr>
            <w:tcW w:w="669" w:type="dxa"/>
            <w:vAlign w:val="center"/>
          </w:tcPr>
          <w:p w14:paraId="30E52D8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6</w:t>
            </w:r>
          </w:p>
        </w:tc>
        <w:tc>
          <w:tcPr>
            <w:tcW w:w="1737" w:type="dxa"/>
            <w:vAlign w:val="center"/>
          </w:tcPr>
          <w:p w14:paraId="5E5C8E8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5EA8A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3A9D4CD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37</w:t>
            </w:r>
          </w:p>
        </w:tc>
        <w:tc>
          <w:tcPr>
            <w:tcW w:w="1730" w:type="dxa"/>
            <w:vAlign w:val="center"/>
          </w:tcPr>
          <w:p w14:paraId="5695B82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锂电角磨机</w:t>
            </w:r>
          </w:p>
        </w:tc>
        <w:tc>
          <w:tcPr>
            <w:tcW w:w="2571" w:type="dxa"/>
            <w:vAlign w:val="center"/>
          </w:tcPr>
          <w:p w14:paraId="4B8E0EE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D05726-1（5.0Ah双电+工具箱）</w:t>
            </w:r>
          </w:p>
        </w:tc>
        <w:tc>
          <w:tcPr>
            <w:tcW w:w="2492" w:type="dxa"/>
            <w:vAlign w:val="center"/>
          </w:tcPr>
          <w:p w14:paraId="10A451E7">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推荐世达、钢盾、博世，或同等及更高质量品牌。</w:t>
            </w:r>
          </w:p>
        </w:tc>
        <w:tc>
          <w:tcPr>
            <w:tcW w:w="719" w:type="dxa"/>
            <w:vAlign w:val="center"/>
          </w:tcPr>
          <w:p w14:paraId="32CE4CD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套</w:t>
            </w:r>
          </w:p>
        </w:tc>
        <w:tc>
          <w:tcPr>
            <w:tcW w:w="669" w:type="dxa"/>
            <w:vAlign w:val="center"/>
          </w:tcPr>
          <w:p w14:paraId="6D53D4E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737" w:type="dxa"/>
            <w:vAlign w:val="center"/>
          </w:tcPr>
          <w:p w14:paraId="1149F96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57D6C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4D16C6D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38</w:t>
            </w:r>
          </w:p>
        </w:tc>
        <w:tc>
          <w:tcPr>
            <w:tcW w:w="1730" w:type="dxa"/>
            <w:vAlign w:val="center"/>
          </w:tcPr>
          <w:p w14:paraId="12DBD19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光纤热剥钳</w:t>
            </w:r>
          </w:p>
        </w:tc>
        <w:tc>
          <w:tcPr>
            <w:tcW w:w="2571" w:type="dxa"/>
            <w:vAlign w:val="center"/>
          </w:tcPr>
          <w:p w14:paraId="601E82A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U9，含热剥钳+备用刀片+擦纤夹</w:t>
            </w:r>
          </w:p>
        </w:tc>
        <w:tc>
          <w:tcPr>
            <w:tcW w:w="2492" w:type="dxa"/>
            <w:vAlign w:val="center"/>
          </w:tcPr>
          <w:p w14:paraId="4024C0FA">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推荐赛纤、奢睿、蓝邮，或同等及更高质量品牌。</w:t>
            </w:r>
          </w:p>
        </w:tc>
        <w:tc>
          <w:tcPr>
            <w:tcW w:w="719" w:type="dxa"/>
            <w:vAlign w:val="center"/>
          </w:tcPr>
          <w:p w14:paraId="7441C7B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套</w:t>
            </w:r>
          </w:p>
        </w:tc>
        <w:tc>
          <w:tcPr>
            <w:tcW w:w="669" w:type="dxa"/>
            <w:vAlign w:val="center"/>
          </w:tcPr>
          <w:p w14:paraId="38DA919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737" w:type="dxa"/>
            <w:vAlign w:val="center"/>
          </w:tcPr>
          <w:p w14:paraId="3BFBA80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6C912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103803E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39</w:t>
            </w:r>
          </w:p>
        </w:tc>
        <w:tc>
          <w:tcPr>
            <w:tcW w:w="1730" w:type="dxa"/>
            <w:vAlign w:val="center"/>
          </w:tcPr>
          <w:p w14:paraId="18E4B6B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电锯</w:t>
            </w:r>
          </w:p>
        </w:tc>
        <w:tc>
          <w:tcPr>
            <w:tcW w:w="2571" w:type="dxa"/>
            <w:vAlign w:val="center"/>
          </w:tcPr>
          <w:p w14:paraId="59D1D04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DYLDJ01 7.5AH</w:t>
            </w:r>
          </w:p>
        </w:tc>
        <w:tc>
          <w:tcPr>
            <w:tcW w:w="2492" w:type="dxa"/>
            <w:vAlign w:val="bottom"/>
          </w:tcPr>
          <w:p w14:paraId="1FB296CA">
            <w:pPr>
              <w:keepNext w:val="0"/>
              <w:keepLines w:val="0"/>
              <w:widowControl/>
              <w:suppressLineNumbers w:val="0"/>
              <w:spacing w:line="300" w:lineRule="exact"/>
              <w:jc w:val="left"/>
              <w:textAlignment w:val="bottom"/>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推荐德力西、世达、博世，或同等及更高质量品牌。</w:t>
            </w:r>
          </w:p>
        </w:tc>
        <w:tc>
          <w:tcPr>
            <w:tcW w:w="719" w:type="dxa"/>
            <w:vAlign w:val="center"/>
          </w:tcPr>
          <w:p w14:paraId="761C90C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套</w:t>
            </w:r>
          </w:p>
        </w:tc>
        <w:tc>
          <w:tcPr>
            <w:tcW w:w="669" w:type="dxa"/>
            <w:vAlign w:val="center"/>
          </w:tcPr>
          <w:p w14:paraId="7341B72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737" w:type="dxa"/>
            <w:vAlign w:val="center"/>
          </w:tcPr>
          <w:p w14:paraId="698EAC0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1239A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49AFEDC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40</w:t>
            </w:r>
          </w:p>
        </w:tc>
        <w:tc>
          <w:tcPr>
            <w:tcW w:w="1730" w:type="dxa"/>
            <w:vAlign w:val="center"/>
          </w:tcPr>
          <w:p w14:paraId="3BCF8E8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安全帽架</w:t>
            </w:r>
          </w:p>
        </w:tc>
        <w:tc>
          <w:tcPr>
            <w:tcW w:w="2571" w:type="dxa"/>
            <w:vAlign w:val="center"/>
          </w:tcPr>
          <w:p w14:paraId="5DC85D0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WDK-66998</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9位安全帽架-落地式-加厚</w:t>
            </w:r>
          </w:p>
        </w:tc>
        <w:tc>
          <w:tcPr>
            <w:tcW w:w="2492" w:type="dxa"/>
            <w:vAlign w:val="center"/>
          </w:tcPr>
          <w:p w14:paraId="21B77CCA">
            <w:pPr>
              <w:spacing w:line="300" w:lineRule="exact"/>
              <w:jc w:val="left"/>
              <w:rPr>
                <w:rFonts w:hint="eastAsia" w:ascii="宋体" w:hAnsi="宋体" w:cs="宋体"/>
                <w:color w:val="auto"/>
                <w:szCs w:val="21"/>
                <w:highlight w:val="none"/>
                <w:vertAlign w:val="baseline"/>
              </w:rPr>
            </w:pPr>
          </w:p>
        </w:tc>
        <w:tc>
          <w:tcPr>
            <w:tcW w:w="719" w:type="dxa"/>
            <w:vAlign w:val="center"/>
          </w:tcPr>
          <w:p w14:paraId="4395A7A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4D52DD0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737" w:type="dxa"/>
            <w:vAlign w:val="center"/>
          </w:tcPr>
          <w:p w14:paraId="530906A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7700D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7913D5D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41</w:t>
            </w:r>
          </w:p>
        </w:tc>
        <w:tc>
          <w:tcPr>
            <w:tcW w:w="1730" w:type="dxa"/>
            <w:vAlign w:val="center"/>
          </w:tcPr>
          <w:p w14:paraId="4C5EC1E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水平尺</w:t>
            </w:r>
          </w:p>
        </w:tc>
        <w:tc>
          <w:tcPr>
            <w:tcW w:w="2571" w:type="dxa"/>
            <w:vAlign w:val="center"/>
          </w:tcPr>
          <w:p w14:paraId="191B742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5740</w:t>
            </w:r>
          </w:p>
        </w:tc>
        <w:tc>
          <w:tcPr>
            <w:tcW w:w="2492" w:type="dxa"/>
            <w:vAlign w:val="center"/>
          </w:tcPr>
          <w:p w14:paraId="3C0F3DCF">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推荐世达、绿林、钢盾，或同等及更高质量品牌。</w:t>
            </w:r>
          </w:p>
        </w:tc>
        <w:tc>
          <w:tcPr>
            <w:tcW w:w="719" w:type="dxa"/>
            <w:vAlign w:val="center"/>
          </w:tcPr>
          <w:p w14:paraId="5067B55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把</w:t>
            </w:r>
          </w:p>
        </w:tc>
        <w:tc>
          <w:tcPr>
            <w:tcW w:w="669" w:type="dxa"/>
            <w:vAlign w:val="center"/>
          </w:tcPr>
          <w:p w14:paraId="339283E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737" w:type="dxa"/>
            <w:vAlign w:val="center"/>
          </w:tcPr>
          <w:p w14:paraId="7357E02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199DC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10C6334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42</w:t>
            </w:r>
          </w:p>
        </w:tc>
        <w:tc>
          <w:tcPr>
            <w:tcW w:w="1730" w:type="dxa"/>
            <w:vAlign w:val="center"/>
          </w:tcPr>
          <w:p w14:paraId="36A8B35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玻璃胶枪</w:t>
            </w:r>
          </w:p>
        </w:tc>
        <w:tc>
          <w:tcPr>
            <w:tcW w:w="2571" w:type="dxa"/>
            <w:vAlign w:val="center"/>
          </w:tcPr>
          <w:p w14:paraId="3731C1A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725813</w:t>
            </w:r>
          </w:p>
        </w:tc>
        <w:tc>
          <w:tcPr>
            <w:tcW w:w="2492" w:type="dxa"/>
            <w:vAlign w:val="center"/>
          </w:tcPr>
          <w:p w14:paraId="2F047564">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推荐钢盾、世达、 维拉，或同等及更高质量品牌。</w:t>
            </w:r>
          </w:p>
        </w:tc>
        <w:tc>
          <w:tcPr>
            <w:tcW w:w="719" w:type="dxa"/>
            <w:vAlign w:val="center"/>
          </w:tcPr>
          <w:p w14:paraId="24752C4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把</w:t>
            </w:r>
          </w:p>
        </w:tc>
        <w:tc>
          <w:tcPr>
            <w:tcW w:w="669" w:type="dxa"/>
            <w:vAlign w:val="center"/>
          </w:tcPr>
          <w:p w14:paraId="65EA465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737" w:type="dxa"/>
            <w:vAlign w:val="center"/>
          </w:tcPr>
          <w:p w14:paraId="37FB0CD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06B00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1C128B7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43</w:t>
            </w:r>
          </w:p>
        </w:tc>
        <w:tc>
          <w:tcPr>
            <w:tcW w:w="1730" w:type="dxa"/>
            <w:vAlign w:val="center"/>
          </w:tcPr>
          <w:p w14:paraId="5E02ECE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剥线钳</w:t>
            </w:r>
          </w:p>
        </w:tc>
        <w:tc>
          <w:tcPr>
            <w:tcW w:w="2571" w:type="dxa"/>
            <w:vAlign w:val="center"/>
          </w:tcPr>
          <w:p w14:paraId="6A3CF40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75141</w:t>
            </w:r>
          </w:p>
        </w:tc>
        <w:tc>
          <w:tcPr>
            <w:tcW w:w="2492" w:type="dxa"/>
            <w:vAlign w:val="center"/>
          </w:tcPr>
          <w:p w14:paraId="734449D0">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推荐钢盾、世达、 维拉，或同等及更高质量品牌。</w:t>
            </w:r>
          </w:p>
        </w:tc>
        <w:tc>
          <w:tcPr>
            <w:tcW w:w="719" w:type="dxa"/>
            <w:vAlign w:val="center"/>
          </w:tcPr>
          <w:p w14:paraId="38C32BC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把</w:t>
            </w:r>
          </w:p>
        </w:tc>
        <w:tc>
          <w:tcPr>
            <w:tcW w:w="669" w:type="dxa"/>
            <w:vAlign w:val="center"/>
          </w:tcPr>
          <w:p w14:paraId="139BA94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737" w:type="dxa"/>
            <w:vAlign w:val="center"/>
          </w:tcPr>
          <w:p w14:paraId="14F31B0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32539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16E9BD1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44</w:t>
            </w:r>
          </w:p>
        </w:tc>
        <w:tc>
          <w:tcPr>
            <w:tcW w:w="1730" w:type="dxa"/>
            <w:vAlign w:val="center"/>
          </w:tcPr>
          <w:p w14:paraId="3B23BB0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剪刀</w:t>
            </w:r>
          </w:p>
        </w:tc>
        <w:tc>
          <w:tcPr>
            <w:tcW w:w="2571" w:type="dxa"/>
            <w:vAlign w:val="center"/>
          </w:tcPr>
          <w:p w14:paraId="39A1856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 xml:space="preserve"> 05652A</w:t>
            </w:r>
          </w:p>
        </w:tc>
        <w:tc>
          <w:tcPr>
            <w:tcW w:w="2492" w:type="dxa"/>
            <w:vAlign w:val="center"/>
          </w:tcPr>
          <w:p w14:paraId="247A632C">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推荐钢盾、世达、 维拉，或同等及更高质量品牌。</w:t>
            </w:r>
          </w:p>
        </w:tc>
        <w:tc>
          <w:tcPr>
            <w:tcW w:w="719" w:type="dxa"/>
            <w:vAlign w:val="center"/>
          </w:tcPr>
          <w:p w14:paraId="074CB12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把</w:t>
            </w:r>
          </w:p>
        </w:tc>
        <w:tc>
          <w:tcPr>
            <w:tcW w:w="669" w:type="dxa"/>
            <w:vAlign w:val="center"/>
          </w:tcPr>
          <w:p w14:paraId="7A90572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737" w:type="dxa"/>
            <w:vAlign w:val="center"/>
          </w:tcPr>
          <w:p w14:paraId="1B14FFC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4CCF5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65649E0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45</w:t>
            </w:r>
          </w:p>
        </w:tc>
        <w:tc>
          <w:tcPr>
            <w:tcW w:w="1730" w:type="dxa"/>
            <w:vAlign w:val="center"/>
          </w:tcPr>
          <w:p w14:paraId="60FCE96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工具包</w:t>
            </w:r>
          </w:p>
        </w:tc>
        <w:tc>
          <w:tcPr>
            <w:tcW w:w="2571" w:type="dxa"/>
            <w:vAlign w:val="center"/>
          </w:tcPr>
          <w:p w14:paraId="52FB004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95181</w:t>
            </w:r>
          </w:p>
        </w:tc>
        <w:tc>
          <w:tcPr>
            <w:tcW w:w="2492" w:type="dxa"/>
            <w:vAlign w:val="center"/>
          </w:tcPr>
          <w:p w14:paraId="6E2A040B">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推荐钢盾、世达、 维拉，或同等及更高质量品牌。</w:t>
            </w:r>
          </w:p>
        </w:tc>
        <w:tc>
          <w:tcPr>
            <w:tcW w:w="719" w:type="dxa"/>
            <w:vAlign w:val="center"/>
          </w:tcPr>
          <w:p w14:paraId="7CFEC73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0C89DC3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737" w:type="dxa"/>
            <w:vAlign w:val="center"/>
          </w:tcPr>
          <w:p w14:paraId="60D3BFF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21FCD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13B2879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46</w:t>
            </w:r>
          </w:p>
        </w:tc>
        <w:tc>
          <w:tcPr>
            <w:tcW w:w="1730" w:type="dxa"/>
            <w:vAlign w:val="center"/>
          </w:tcPr>
          <w:p w14:paraId="703ABB3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鸭嘴剥线钳</w:t>
            </w:r>
          </w:p>
        </w:tc>
        <w:tc>
          <w:tcPr>
            <w:tcW w:w="2571" w:type="dxa"/>
            <w:vAlign w:val="center"/>
          </w:tcPr>
          <w:p w14:paraId="5999AD9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91108</w:t>
            </w:r>
          </w:p>
        </w:tc>
        <w:tc>
          <w:tcPr>
            <w:tcW w:w="2492" w:type="dxa"/>
            <w:vAlign w:val="center"/>
          </w:tcPr>
          <w:p w14:paraId="1555FBEE">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推荐钢盾、世达、 维拉，或同等及更高质量品牌。</w:t>
            </w:r>
          </w:p>
        </w:tc>
        <w:tc>
          <w:tcPr>
            <w:tcW w:w="719" w:type="dxa"/>
            <w:vAlign w:val="center"/>
          </w:tcPr>
          <w:p w14:paraId="3A57F72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把</w:t>
            </w:r>
          </w:p>
        </w:tc>
        <w:tc>
          <w:tcPr>
            <w:tcW w:w="669" w:type="dxa"/>
            <w:vAlign w:val="center"/>
          </w:tcPr>
          <w:p w14:paraId="5B17AAC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737" w:type="dxa"/>
            <w:vAlign w:val="center"/>
          </w:tcPr>
          <w:p w14:paraId="035B127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60352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3222BD7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47</w:t>
            </w:r>
          </w:p>
        </w:tc>
        <w:tc>
          <w:tcPr>
            <w:tcW w:w="1730" w:type="dxa"/>
            <w:vAlign w:val="center"/>
          </w:tcPr>
          <w:p w14:paraId="6FF5122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千斤顶</w:t>
            </w:r>
          </w:p>
        </w:tc>
        <w:tc>
          <w:tcPr>
            <w:tcW w:w="2571" w:type="dxa"/>
            <w:vAlign w:val="center"/>
          </w:tcPr>
          <w:p w14:paraId="463D298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 xml:space="preserve"> 97801A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2吨</w:t>
            </w:r>
          </w:p>
        </w:tc>
        <w:tc>
          <w:tcPr>
            <w:tcW w:w="2492" w:type="dxa"/>
            <w:vAlign w:val="center"/>
          </w:tcPr>
          <w:p w14:paraId="63AE9808">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推荐钢盾、世达、 维拉，或同等及更高质量品牌。</w:t>
            </w:r>
          </w:p>
        </w:tc>
        <w:tc>
          <w:tcPr>
            <w:tcW w:w="719" w:type="dxa"/>
            <w:vAlign w:val="center"/>
          </w:tcPr>
          <w:p w14:paraId="366402D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1A99FBE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737" w:type="dxa"/>
            <w:vAlign w:val="center"/>
          </w:tcPr>
          <w:p w14:paraId="7E686D0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5164D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5C431B3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48</w:t>
            </w:r>
          </w:p>
        </w:tc>
        <w:tc>
          <w:tcPr>
            <w:tcW w:w="1730" w:type="dxa"/>
            <w:vAlign w:val="center"/>
          </w:tcPr>
          <w:p w14:paraId="4C08D71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重型电工刀</w:t>
            </w:r>
          </w:p>
        </w:tc>
        <w:tc>
          <w:tcPr>
            <w:tcW w:w="2571" w:type="dxa"/>
            <w:vAlign w:val="center"/>
          </w:tcPr>
          <w:p w14:paraId="7421443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93641</w:t>
            </w:r>
          </w:p>
        </w:tc>
        <w:tc>
          <w:tcPr>
            <w:tcW w:w="2492" w:type="dxa"/>
            <w:vAlign w:val="center"/>
          </w:tcPr>
          <w:p w14:paraId="7EA860BC">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推荐钢盾、世达、 维拉，或同等及更高质量品牌。</w:t>
            </w:r>
          </w:p>
        </w:tc>
        <w:tc>
          <w:tcPr>
            <w:tcW w:w="719" w:type="dxa"/>
            <w:vAlign w:val="center"/>
          </w:tcPr>
          <w:p w14:paraId="36A643B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把</w:t>
            </w:r>
          </w:p>
        </w:tc>
        <w:tc>
          <w:tcPr>
            <w:tcW w:w="669" w:type="dxa"/>
            <w:vAlign w:val="center"/>
          </w:tcPr>
          <w:p w14:paraId="77A5AFF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w:t>
            </w:r>
          </w:p>
        </w:tc>
        <w:tc>
          <w:tcPr>
            <w:tcW w:w="1737" w:type="dxa"/>
            <w:vAlign w:val="center"/>
          </w:tcPr>
          <w:p w14:paraId="1E2E37F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67B15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3B02747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49</w:t>
            </w:r>
          </w:p>
        </w:tc>
        <w:tc>
          <w:tcPr>
            <w:tcW w:w="1730" w:type="dxa"/>
            <w:vAlign w:val="center"/>
          </w:tcPr>
          <w:p w14:paraId="3AB9508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十字旋具头</w:t>
            </w:r>
          </w:p>
        </w:tc>
        <w:tc>
          <w:tcPr>
            <w:tcW w:w="2571" w:type="dxa"/>
            <w:vAlign w:val="center"/>
          </w:tcPr>
          <w:p w14:paraId="7F11C2F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59382</w:t>
            </w:r>
          </w:p>
        </w:tc>
        <w:tc>
          <w:tcPr>
            <w:tcW w:w="2492" w:type="dxa"/>
            <w:vAlign w:val="center"/>
          </w:tcPr>
          <w:p w14:paraId="042D723C">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推荐钢盾、世达、 维拉，或同等及更高质量品牌。</w:t>
            </w:r>
          </w:p>
        </w:tc>
        <w:tc>
          <w:tcPr>
            <w:tcW w:w="719" w:type="dxa"/>
            <w:vAlign w:val="center"/>
          </w:tcPr>
          <w:p w14:paraId="405F7A2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套</w:t>
            </w:r>
          </w:p>
        </w:tc>
        <w:tc>
          <w:tcPr>
            <w:tcW w:w="669" w:type="dxa"/>
            <w:vAlign w:val="center"/>
          </w:tcPr>
          <w:p w14:paraId="54F126E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737" w:type="dxa"/>
            <w:vAlign w:val="center"/>
          </w:tcPr>
          <w:p w14:paraId="02F11CB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3AB44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689A4FF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50</w:t>
            </w:r>
          </w:p>
        </w:tc>
        <w:tc>
          <w:tcPr>
            <w:tcW w:w="1730" w:type="dxa"/>
            <w:vAlign w:val="center"/>
          </w:tcPr>
          <w:p w14:paraId="1105F16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不锈钢钥匙盘</w:t>
            </w:r>
          </w:p>
        </w:tc>
        <w:tc>
          <w:tcPr>
            <w:tcW w:w="2571" w:type="dxa"/>
            <w:vAlign w:val="center"/>
          </w:tcPr>
          <w:p w14:paraId="38A012E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23位带圈带牌</w:t>
            </w:r>
          </w:p>
        </w:tc>
        <w:tc>
          <w:tcPr>
            <w:tcW w:w="2492" w:type="dxa"/>
            <w:vAlign w:val="center"/>
          </w:tcPr>
          <w:p w14:paraId="6C61FC16">
            <w:pPr>
              <w:spacing w:line="300" w:lineRule="exact"/>
              <w:jc w:val="left"/>
              <w:rPr>
                <w:rFonts w:hint="eastAsia" w:ascii="宋体" w:hAnsi="宋体" w:cs="宋体"/>
                <w:color w:val="auto"/>
                <w:szCs w:val="21"/>
                <w:highlight w:val="none"/>
                <w:vertAlign w:val="baseline"/>
              </w:rPr>
            </w:pPr>
          </w:p>
        </w:tc>
        <w:tc>
          <w:tcPr>
            <w:tcW w:w="719" w:type="dxa"/>
            <w:vAlign w:val="center"/>
          </w:tcPr>
          <w:p w14:paraId="53352A6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5427C23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w:t>
            </w:r>
          </w:p>
        </w:tc>
        <w:tc>
          <w:tcPr>
            <w:tcW w:w="1737" w:type="dxa"/>
            <w:vAlign w:val="center"/>
          </w:tcPr>
          <w:p w14:paraId="5934AB8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20EEB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13DF87C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51</w:t>
            </w:r>
          </w:p>
        </w:tc>
        <w:tc>
          <w:tcPr>
            <w:tcW w:w="1730" w:type="dxa"/>
            <w:vAlign w:val="center"/>
          </w:tcPr>
          <w:p w14:paraId="2EFA572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电锤凿子</w:t>
            </w:r>
          </w:p>
        </w:tc>
        <w:tc>
          <w:tcPr>
            <w:tcW w:w="2571" w:type="dxa"/>
            <w:vAlign w:val="center"/>
          </w:tcPr>
          <w:p w14:paraId="6774755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17*280mm尖凿</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17*280mm螺旋尖凿</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17*28*25mm扁凿</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17*28*50mm扁凿</w:t>
            </w:r>
          </w:p>
        </w:tc>
        <w:tc>
          <w:tcPr>
            <w:tcW w:w="2492" w:type="dxa"/>
            <w:vAlign w:val="center"/>
          </w:tcPr>
          <w:p w14:paraId="3886BC38">
            <w:pPr>
              <w:spacing w:line="300" w:lineRule="exact"/>
              <w:jc w:val="left"/>
              <w:rPr>
                <w:rFonts w:hint="eastAsia" w:ascii="宋体" w:hAnsi="宋体" w:cs="宋体"/>
                <w:color w:val="auto"/>
                <w:szCs w:val="21"/>
                <w:highlight w:val="none"/>
                <w:vertAlign w:val="baseline"/>
              </w:rPr>
            </w:pPr>
          </w:p>
        </w:tc>
        <w:tc>
          <w:tcPr>
            <w:tcW w:w="719" w:type="dxa"/>
            <w:vAlign w:val="center"/>
          </w:tcPr>
          <w:p w14:paraId="744B25D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套</w:t>
            </w:r>
          </w:p>
        </w:tc>
        <w:tc>
          <w:tcPr>
            <w:tcW w:w="669" w:type="dxa"/>
            <w:vAlign w:val="center"/>
          </w:tcPr>
          <w:p w14:paraId="5C0B525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737" w:type="dxa"/>
            <w:vAlign w:val="center"/>
          </w:tcPr>
          <w:p w14:paraId="18A29BD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大中山1套、老尖山1套</w:t>
            </w:r>
          </w:p>
        </w:tc>
      </w:tr>
      <w:tr w14:paraId="22253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4B2D9B9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52</w:t>
            </w:r>
          </w:p>
        </w:tc>
        <w:tc>
          <w:tcPr>
            <w:tcW w:w="1730" w:type="dxa"/>
            <w:vAlign w:val="center"/>
          </w:tcPr>
          <w:p w14:paraId="44371A8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气体检测仪</w:t>
            </w:r>
          </w:p>
        </w:tc>
        <w:tc>
          <w:tcPr>
            <w:tcW w:w="2571" w:type="dxa"/>
            <w:vAlign w:val="center"/>
          </w:tcPr>
          <w:p w14:paraId="2D03859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UT334E+（四合一）</w:t>
            </w:r>
          </w:p>
        </w:tc>
        <w:tc>
          <w:tcPr>
            <w:tcW w:w="2492" w:type="dxa"/>
            <w:vAlign w:val="center"/>
          </w:tcPr>
          <w:p w14:paraId="5F167EC1">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推荐优利德、保时安 、逸云天，或同等及更高质量品牌。</w:t>
            </w:r>
          </w:p>
        </w:tc>
        <w:tc>
          <w:tcPr>
            <w:tcW w:w="719" w:type="dxa"/>
            <w:vAlign w:val="center"/>
          </w:tcPr>
          <w:p w14:paraId="2B53CB6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1935AFB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w:t>
            </w:r>
          </w:p>
        </w:tc>
        <w:tc>
          <w:tcPr>
            <w:tcW w:w="1737" w:type="dxa"/>
            <w:vAlign w:val="center"/>
          </w:tcPr>
          <w:p w14:paraId="6F995B0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大中山1个、老尖山1个、</w:t>
            </w:r>
            <w:r>
              <w:rPr>
                <w:rStyle w:val="48"/>
                <w:rFonts w:ascii="宋体" w:hAnsi="宋体" w:eastAsia="宋体" w:cs="宋体"/>
                <w:color w:val="auto"/>
                <w:sz w:val="21"/>
                <w:szCs w:val="21"/>
                <w:highlight w:val="none"/>
                <w:lang w:val="en-US" w:eastAsia="zh-CN" w:bidi="ar"/>
              </w:rPr>
              <w:t>风吹岭1个</w:t>
            </w:r>
          </w:p>
        </w:tc>
      </w:tr>
      <w:tr w14:paraId="4B7FA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12A9076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三</w:t>
            </w:r>
          </w:p>
        </w:tc>
        <w:tc>
          <w:tcPr>
            <w:tcW w:w="1730" w:type="dxa"/>
            <w:vAlign w:val="center"/>
          </w:tcPr>
          <w:p w14:paraId="4298BAD5">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b/>
                <w:bCs/>
                <w:i w:val="0"/>
                <w:iCs w:val="0"/>
                <w:color w:val="auto"/>
                <w:kern w:val="0"/>
                <w:sz w:val="21"/>
                <w:szCs w:val="21"/>
                <w:highlight w:val="none"/>
                <w:u w:val="none"/>
                <w:lang w:val="en-US" w:eastAsia="zh-CN" w:bidi="ar"/>
              </w:rPr>
              <w:t>易耗物资</w:t>
            </w:r>
          </w:p>
        </w:tc>
        <w:tc>
          <w:tcPr>
            <w:tcW w:w="2571" w:type="dxa"/>
            <w:vAlign w:val="center"/>
          </w:tcPr>
          <w:p w14:paraId="0506D567">
            <w:pPr>
              <w:spacing w:line="300" w:lineRule="exact"/>
              <w:rPr>
                <w:rFonts w:hint="eastAsia" w:ascii="宋体" w:hAnsi="宋体" w:cs="宋体"/>
                <w:color w:val="auto"/>
                <w:szCs w:val="21"/>
                <w:highlight w:val="none"/>
                <w:vertAlign w:val="baseline"/>
              </w:rPr>
            </w:pPr>
          </w:p>
        </w:tc>
        <w:tc>
          <w:tcPr>
            <w:tcW w:w="2492" w:type="dxa"/>
            <w:vAlign w:val="center"/>
          </w:tcPr>
          <w:p w14:paraId="6D67EC7A">
            <w:pPr>
              <w:spacing w:line="300" w:lineRule="exact"/>
              <w:rPr>
                <w:rFonts w:hint="eastAsia" w:ascii="宋体" w:hAnsi="宋体" w:cs="宋体"/>
                <w:color w:val="auto"/>
                <w:szCs w:val="21"/>
                <w:highlight w:val="none"/>
                <w:vertAlign w:val="baseline"/>
              </w:rPr>
            </w:pPr>
          </w:p>
        </w:tc>
        <w:tc>
          <w:tcPr>
            <w:tcW w:w="719" w:type="dxa"/>
            <w:vAlign w:val="center"/>
          </w:tcPr>
          <w:p w14:paraId="44A87E0B">
            <w:pPr>
              <w:spacing w:line="300" w:lineRule="exact"/>
              <w:rPr>
                <w:rFonts w:hint="eastAsia" w:ascii="宋体" w:hAnsi="宋体" w:cs="宋体"/>
                <w:color w:val="auto"/>
                <w:szCs w:val="21"/>
                <w:highlight w:val="none"/>
                <w:vertAlign w:val="baseline"/>
              </w:rPr>
            </w:pPr>
          </w:p>
        </w:tc>
        <w:tc>
          <w:tcPr>
            <w:tcW w:w="669" w:type="dxa"/>
            <w:vAlign w:val="center"/>
          </w:tcPr>
          <w:p w14:paraId="4FB6F97E">
            <w:pPr>
              <w:spacing w:line="300" w:lineRule="exact"/>
              <w:rPr>
                <w:rFonts w:hint="eastAsia" w:ascii="宋体" w:hAnsi="宋体" w:cs="宋体"/>
                <w:color w:val="auto"/>
                <w:szCs w:val="21"/>
                <w:highlight w:val="none"/>
                <w:vertAlign w:val="baseline"/>
              </w:rPr>
            </w:pPr>
          </w:p>
        </w:tc>
        <w:tc>
          <w:tcPr>
            <w:tcW w:w="1737" w:type="dxa"/>
            <w:vAlign w:val="center"/>
          </w:tcPr>
          <w:p w14:paraId="557F223A">
            <w:pPr>
              <w:spacing w:line="300" w:lineRule="exact"/>
              <w:rPr>
                <w:rFonts w:hint="eastAsia" w:ascii="宋体" w:hAnsi="宋体" w:cs="宋体"/>
                <w:color w:val="auto"/>
                <w:szCs w:val="21"/>
                <w:highlight w:val="none"/>
                <w:vertAlign w:val="baseline"/>
              </w:rPr>
            </w:pPr>
          </w:p>
        </w:tc>
      </w:tr>
      <w:tr w14:paraId="11823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127470E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730" w:type="dxa"/>
            <w:vAlign w:val="center"/>
          </w:tcPr>
          <w:p w14:paraId="2BB9C8B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滚筒刷</w:t>
            </w:r>
          </w:p>
        </w:tc>
        <w:tc>
          <w:tcPr>
            <w:tcW w:w="2571" w:type="dxa"/>
            <w:vAlign w:val="center"/>
          </w:tcPr>
          <w:p w14:paraId="5FFDA2B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6寸</w:t>
            </w:r>
          </w:p>
        </w:tc>
        <w:tc>
          <w:tcPr>
            <w:tcW w:w="2492" w:type="dxa"/>
            <w:vAlign w:val="center"/>
          </w:tcPr>
          <w:p w14:paraId="5D547013">
            <w:pPr>
              <w:spacing w:line="300" w:lineRule="exact"/>
              <w:jc w:val="left"/>
              <w:rPr>
                <w:rFonts w:hint="eastAsia" w:ascii="宋体" w:hAnsi="宋体" w:cs="宋体"/>
                <w:color w:val="auto"/>
                <w:szCs w:val="21"/>
                <w:highlight w:val="none"/>
                <w:vertAlign w:val="baseline"/>
              </w:rPr>
            </w:pPr>
          </w:p>
        </w:tc>
        <w:tc>
          <w:tcPr>
            <w:tcW w:w="719" w:type="dxa"/>
            <w:vAlign w:val="center"/>
          </w:tcPr>
          <w:p w14:paraId="43EA9A3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把</w:t>
            </w:r>
          </w:p>
        </w:tc>
        <w:tc>
          <w:tcPr>
            <w:tcW w:w="669" w:type="dxa"/>
            <w:vAlign w:val="center"/>
          </w:tcPr>
          <w:p w14:paraId="1CBB9DA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25</w:t>
            </w:r>
          </w:p>
        </w:tc>
        <w:tc>
          <w:tcPr>
            <w:tcW w:w="1737" w:type="dxa"/>
            <w:vAlign w:val="center"/>
          </w:tcPr>
          <w:p w14:paraId="38E9695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0339D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666FCFA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730" w:type="dxa"/>
            <w:vAlign w:val="center"/>
          </w:tcPr>
          <w:p w14:paraId="6FED440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电工胶布（红色）</w:t>
            </w:r>
          </w:p>
        </w:tc>
        <w:tc>
          <w:tcPr>
            <w:tcW w:w="2571" w:type="dxa"/>
            <w:vAlign w:val="center"/>
          </w:tcPr>
          <w:p w14:paraId="704FE94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9米</w:t>
            </w:r>
          </w:p>
        </w:tc>
        <w:tc>
          <w:tcPr>
            <w:tcW w:w="2492" w:type="dxa"/>
            <w:vAlign w:val="center"/>
          </w:tcPr>
          <w:p w14:paraId="54A73D14">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推荐公牛、3M、德力西，或同等及更高质量品牌。</w:t>
            </w:r>
          </w:p>
        </w:tc>
        <w:tc>
          <w:tcPr>
            <w:tcW w:w="719" w:type="dxa"/>
            <w:vAlign w:val="center"/>
          </w:tcPr>
          <w:p w14:paraId="654DD39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卷</w:t>
            </w:r>
          </w:p>
        </w:tc>
        <w:tc>
          <w:tcPr>
            <w:tcW w:w="669" w:type="dxa"/>
            <w:vAlign w:val="center"/>
          </w:tcPr>
          <w:p w14:paraId="47D427A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60</w:t>
            </w:r>
          </w:p>
        </w:tc>
        <w:tc>
          <w:tcPr>
            <w:tcW w:w="1737" w:type="dxa"/>
            <w:vAlign w:val="center"/>
          </w:tcPr>
          <w:p w14:paraId="09A5334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老尖山30卷、大中山30卷</w:t>
            </w:r>
          </w:p>
        </w:tc>
      </w:tr>
      <w:tr w14:paraId="1D373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2FAC266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w:t>
            </w:r>
          </w:p>
        </w:tc>
        <w:tc>
          <w:tcPr>
            <w:tcW w:w="1730" w:type="dxa"/>
            <w:vAlign w:val="center"/>
          </w:tcPr>
          <w:p w14:paraId="1D1EA25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电工胶布（黄色）</w:t>
            </w:r>
          </w:p>
        </w:tc>
        <w:tc>
          <w:tcPr>
            <w:tcW w:w="2571" w:type="dxa"/>
            <w:vAlign w:val="center"/>
          </w:tcPr>
          <w:p w14:paraId="2859DED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9米</w:t>
            </w:r>
          </w:p>
        </w:tc>
        <w:tc>
          <w:tcPr>
            <w:tcW w:w="2492" w:type="dxa"/>
            <w:vAlign w:val="center"/>
          </w:tcPr>
          <w:p w14:paraId="1F3A41FE">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推荐公牛、3M、德力西，或同等及更高质量品牌。</w:t>
            </w:r>
          </w:p>
        </w:tc>
        <w:tc>
          <w:tcPr>
            <w:tcW w:w="719" w:type="dxa"/>
            <w:vAlign w:val="center"/>
          </w:tcPr>
          <w:p w14:paraId="4A504D8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卷</w:t>
            </w:r>
          </w:p>
        </w:tc>
        <w:tc>
          <w:tcPr>
            <w:tcW w:w="669" w:type="dxa"/>
            <w:vAlign w:val="center"/>
          </w:tcPr>
          <w:p w14:paraId="2CF0530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60</w:t>
            </w:r>
          </w:p>
        </w:tc>
        <w:tc>
          <w:tcPr>
            <w:tcW w:w="1737" w:type="dxa"/>
            <w:vAlign w:val="center"/>
          </w:tcPr>
          <w:p w14:paraId="20641F0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老尖山30卷、大中山30卷</w:t>
            </w:r>
          </w:p>
        </w:tc>
      </w:tr>
      <w:tr w14:paraId="2473F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5297A9A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w:t>
            </w:r>
          </w:p>
        </w:tc>
        <w:tc>
          <w:tcPr>
            <w:tcW w:w="1730" w:type="dxa"/>
            <w:vAlign w:val="center"/>
          </w:tcPr>
          <w:p w14:paraId="658C17A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电工胶布（绿色）</w:t>
            </w:r>
          </w:p>
        </w:tc>
        <w:tc>
          <w:tcPr>
            <w:tcW w:w="2571" w:type="dxa"/>
            <w:vAlign w:val="center"/>
          </w:tcPr>
          <w:p w14:paraId="4C1BAC3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9米</w:t>
            </w:r>
          </w:p>
        </w:tc>
        <w:tc>
          <w:tcPr>
            <w:tcW w:w="2492" w:type="dxa"/>
            <w:vAlign w:val="center"/>
          </w:tcPr>
          <w:p w14:paraId="3DE35FD5">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推荐公牛、3M、德力西，或同等及更高质量品牌。</w:t>
            </w:r>
          </w:p>
        </w:tc>
        <w:tc>
          <w:tcPr>
            <w:tcW w:w="719" w:type="dxa"/>
            <w:vAlign w:val="center"/>
          </w:tcPr>
          <w:p w14:paraId="162308D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卷</w:t>
            </w:r>
          </w:p>
        </w:tc>
        <w:tc>
          <w:tcPr>
            <w:tcW w:w="669" w:type="dxa"/>
            <w:vAlign w:val="center"/>
          </w:tcPr>
          <w:p w14:paraId="2F023C0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60</w:t>
            </w:r>
          </w:p>
        </w:tc>
        <w:tc>
          <w:tcPr>
            <w:tcW w:w="1737" w:type="dxa"/>
            <w:vAlign w:val="center"/>
          </w:tcPr>
          <w:p w14:paraId="46DD1DF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老尖山30卷、大中山30卷</w:t>
            </w:r>
          </w:p>
        </w:tc>
      </w:tr>
      <w:tr w14:paraId="6D4AC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660CE7C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w:t>
            </w:r>
          </w:p>
        </w:tc>
        <w:tc>
          <w:tcPr>
            <w:tcW w:w="1730" w:type="dxa"/>
            <w:vAlign w:val="center"/>
          </w:tcPr>
          <w:p w14:paraId="67CEA59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电工胶布（黑色）</w:t>
            </w:r>
          </w:p>
        </w:tc>
        <w:tc>
          <w:tcPr>
            <w:tcW w:w="2571" w:type="dxa"/>
            <w:vAlign w:val="center"/>
          </w:tcPr>
          <w:p w14:paraId="4984E74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9米</w:t>
            </w:r>
          </w:p>
        </w:tc>
        <w:tc>
          <w:tcPr>
            <w:tcW w:w="2492" w:type="dxa"/>
            <w:vAlign w:val="center"/>
          </w:tcPr>
          <w:p w14:paraId="1F98522A">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推荐公牛、3M、德力西，或同等及更高质量品牌。</w:t>
            </w:r>
          </w:p>
        </w:tc>
        <w:tc>
          <w:tcPr>
            <w:tcW w:w="719" w:type="dxa"/>
            <w:vAlign w:val="center"/>
          </w:tcPr>
          <w:p w14:paraId="1A252C7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卷</w:t>
            </w:r>
          </w:p>
        </w:tc>
        <w:tc>
          <w:tcPr>
            <w:tcW w:w="669" w:type="dxa"/>
            <w:vAlign w:val="center"/>
          </w:tcPr>
          <w:p w14:paraId="0C7B414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60</w:t>
            </w:r>
          </w:p>
        </w:tc>
        <w:tc>
          <w:tcPr>
            <w:tcW w:w="1737" w:type="dxa"/>
            <w:vAlign w:val="center"/>
          </w:tcPr>
          <w:p w14:paraId="174475F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老尖山30卷、大中山30卷</w:t>
            </w:r>
          </w:p>
        </w:tc>
      </w:tr>
      <w:tr w14:paraId="0FF77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5444F69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6</w:t>
            </w:r>
          </w:p>
        </w:tc>
        <w:tc>
          <w:tcPr>
            <w:tcW w:w="1730" w:type="dxa"/>
            <w:vAlign w:val="center"/>
          </w:tcPr>
          <w:p w14:paraId="342DDD4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擦机布</w:t>
            </w:r>
          </w:p>
        </w:tc>
        <w:tc>
          <w:tcPr>
            <w:tcW w:w="2571" w:type="dxa"/>
            <w:vAlign w:val="center"/>
          </w:tcPr>
          <w:p w14:paraId="18D1B95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50斤</w:t>
            </w:r>
          </w:p>
        </w:tc>
        <w:tc>
          <w:tcPr>
            <w:tcW w:w="2492" w:type="dxa"/>
            <w:vAlign w:val="center"/>
          </w:tcPr>
          <w:p w14:paraId="0FC73307">
            <w:pPr>
              <w:spacing w:line="300" w:lineRule="exact"/>
              <w:jc w:val="left"/>
              <w:rPr>
                <w:rFonts w:hint="eastAsia" w:ascii="宋体" w:hAnsi="宋体" w:cs="宋体"/>
                <w:color w:val="auto"/>
                <w:szCs w:val="21"/>
                <w:highlight w:val="none"/>
                <w:vertAlign w:val="baseline"/>
              </w:rPr>
            </w:pPr>
          </w:p>
        </w:tc>
        <w:tc>
          <w:tcPr>
            <w:tcW w:w="719" w:type="dxa"/>
            <w:vAlign w:val="center"/>
          </w:tcPr>
          <w:p w14:paraId="4538C86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捆</w:t>
            </w:r>
          </w:p>
        </w:tc>
        <w:tc>
          <w:tcPr>
            <w:tcW w:w="669" w:type="dxa"/>
            <w:vAlign w:val="center"/>
          </w:tcPr>
          <w:p w14:paraId="4C3EE37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737" w:type="dxa"/>
            <w:vAlign w:val="center"/>
          </w:tcPr>
          <w:p w14:paraId="4FCDABC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6D3AA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4320944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7</w:t>
            </w:r>
          </w:p>
        </w:tc>
        <w:tc>
          <w:tcPr>
            <w:tcW w:w="1730" w:type="dxa"/>
            <w:vAlign w:val="center"/>
          </w:tcPr>
          <w:p w14:paraId="5B90615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工业酒精</w:t>
            </w:r>
          </w:p>
        </w:tc>
        <w:tc>
          <w:tcPr>
            <w:tcW w:w="2571" w:type="dxa"/>
            <w:vAlign w:val="center"/>
          </w:tcPr>
          <w:p w14:paraId="12333EF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2000ml</w:t>
            </w:r>
          </w:p>
        </w:tc>
        <w:tc>
          <w:tcPr>
            <w:tcW w:w="2492" w:type="dxa"/>
            <w:vAlign w:val="center"/>
          </w:tcPr>
          <w:p w14:paraId="5FB2A8B2">
            <w:pPr>
              <w:spacing w:line="300" w:lineRule="exact"/>
              <w:jc w:val="left"/>
              <w:rPr>
                <w:rFonts w:hint="eastAsia" w:ascii="宋体" w:hAnsi="宋体" w:cs="宋体"/>
                <w:color w:val="auto"/>
                <w:szCs w:val="21"/>
                <w:highlight w:val="none"/>
                <w:vertAlign w:val="baseline"/>
              </w:rPr>
            </w:pPr>
          </w:p>
        </w:tc>
        <w:tc>
          <w:tcPr>
            <w:tcW w:w="719" w:type="dxa"/>
            <w:vAlign w:val="center"/>
          </w:tcPr>
          <w:p w14:paraId="6EF2BDE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瓶</w:t>
            </w:r>
          </w:p>
        </w:tc>
        <w:tc>
          <w:tcPr>
            <w:tcW w:w="669" w:type="dxa"/>
            <w:vAlign w:val="center"/>
          </w:tcPr>
          <w:p w14:paraId="28A1345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15</w:t>
            </w:r>
          </w:p>
        </w:tc>
        <w:tc>
          <w:tcPr>
            <w:tcW w:w="1737" w:type="dxa"/>
            <w:vAlign w:val="center"/>
          </w:tcPr>
          <w:p w14:paraId="5145AE8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4B720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410102B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8</w:t>
            </w:r>
          </w:p>
        </w:tc>
        <w:tc>
          <w:tcPr>
            <w:tcW w:w="1730" w:type="dxa"/>
            <w:vAlign w:val="center"/>
          </w:tcPr>
          <w:p w14:paraId="48287B3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除草剂</w:t>
            </w:r>
          </w:p>
        </w:tc>
        <w:tc>
          <w:tcPr>
            <w:tcW w:w="2571" w:type="dxa"/>
            <w:vAlign w:val="center"/>
          </w:tcPr>
          <w:p w14:paraId="6179602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5kg 草甘膦异丙胺盐</w:t>
            </w:r>
          </w:p>
        </w:tc>
        <w:tc>
          <w:tcPr>
            <w:tcW w:w="2492" w:type="dxa"/>
            <w:vAlign w:val="center"/>
          </w:tcPr>
          <w:p w14:paraId="62DE3EF4">
            <w:pPr>
              <w:spacing w:line="300" w:lineRule="exact"/>
              <w:jc w:val="left"/>
              <w:rPr>
                <w:rFonts w:hint="eastAsia" w:ascii="宋体" w:hAnsi="宋体" w:cs="宋体"/>
                <w:color w:val="auto"/>
                <w:szCs w:val="21"/>
                <w:highlight w:val="none"/>
                <w:vertAlign w:val="baseline"/>
              </w:rPr>
            </w:pPr>
          </w:p>
        </w:tc>
        <w:tc>
          <w:tcPr>
            <w:tcW w:w="719" w:type="dxa"/>
            <w:vAlign w:val="center"/>
          </w:tcPr>
          <w:p w14:paraId="130C003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桶</w:t>
            </w:r>
          </w:p>
        </w:tc>
        <w:tc>
          <w:tcPr>
            <w:tcW w:w="669" w:type="dxa"/>
            <w:vAlign w:val="center"/>
          </w:tcPr>
          <w:p w14:paraId="33F3C77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48</w:t>
            </w:r>
          </w:p>
        </w:tc>
        <w:tc>
          <w:tcPr>
            <w:tcW w:w="1737" w:type="dxa"/>
            <w:vAlign w:val="center"/>
          </w:tcPr>
          <w:p w14:paraId="7F0A824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老尖山、大中山各24桶</w:t>
            </w:r>
          </w:p>
        </w:tc>
      </w:tr>
      <w:tr w14:paraId="23248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0B4BEC7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9</w:t>
            </w:r>
          </w:p>
        </w:tc>
        <w:tc>
          <w:tcPr>
            <w:tcW w:w="1730" w:type="dxa"/>
            <w:vAlign w:val="center"/>
          </w:tcPr>
          <w:p w14:paraId="77AD981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阻燃型发泡剂</w:t>
            </w:r>
          </w:p>
        </w:tc>
        <w:tc>
          <w:tcPr>
            <w:tcW w:w="2571" w:type="dxa"/>
            <w:vAlign w:val="center"/>
          </w:tcPr>
          <w:p w14:paraId="4FF7BB6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B1</w:t>
            </w:r>
          </w:p>
        </w:tc>
        <w:tc>
          <w:tcPr>
            <w:tcW w:w="2492" w:type="dxa"/>
            <w:vAlign w:val="center"/>
          </w:tcPr>
          <w:p w14:paraId="46EA36E2">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推荐美盛、锋泾 、硅宝，或同等及更高质量品牌。</w:t>
            </w:r>
          </w:p>
        </w:tc>
        <w:tc>
          <w:tcPr>
            <w:tcW w:w="719" w:type="dxa"/>
            <w:vAlign w:val="center"/>
          </w:tcPr>
          <w:p w14:paraId="4404FB4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支</w:t>
            </w:r>
          </w:p>
        </w:tc>
        <w:tc>
          <w:tcPr>
            <w:tcW w:w="669" w:type="dxa"/>
            <w:vAlign w:val="center"/>
          </w:tcPr>
          <w:p w14:paraId="3892A8C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40</w:t>
            </w:r>
          </w:p>
        </w:tc>
        <w:tc>
          <w:tcPr>
            <w:tcW w:w="1737" w:type="dxa"/>
            <w:vAlign w:val="center"/>
          </w:tcPr>
          <w:p w14:paraId="08D29EC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23F43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70847C9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10</w:t>
            </w:r>
          </w:p>
        </w:tc>
        <w:tc>
          <w:tcPr>
            <w:tcW w:w="1730" w:type="dxa"/>
            <w:vAlign w:val="center"/>
          </w:tcPr>
          <w:p w14:paraId="072926C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结构胶</w:t>
            </w:r>
          </w:p>
        </w:tc>
        <w:tc>
          <w:tcPr>
            <w:tcW w:w="2571" w:type="dxa"/>
            <w:vAlign w:val="center"/>
          </w:tcPr>
          <w:p w14:paraId="391E159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20倍防霉、防水</w:t>
            </w:r>
          </w:p>
        </w:tc>
        <w:tc>
          <w:tcPr>
            <w:tcW w:w="2492" w:type="dxa"/>
            <w:vAlign w:val="center"/>
          </w:tcPr>
          <w:p w14:paraId="46CD30EC">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推荐雨虹、三棵树、硅宝，或同等及更高质量品牌。</w:t>
            </w:r>
          </w:p>
        </w:tc>
        <w:tc>
          <w:tcPr>
            <w:tcW w:w="719" w:type="dxa"/>
            <w:vAlign w:val="center"/>
          </w:tcPr>
          <w:p w14:paraId="3A66246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支</w:t>
            </w:r>
          </w:p>
        </w:tc>
        <w:tc>
          <w:tcPr>
            <w:tcW w:w="669" w:type="dxa"/>
            <w:vAlign w:val="center"/>
          </w:tcPr>
          <w:p w14:paraId="375EFDD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w:t>
            </w:r>
          </w:p>
        </w:tc>
        <w:tc>
          <w:tcPr>
            <w:tcW w:w="1737" w:type="dxa"/>
            <w:vAlign w:val="center"/>
          </w:tcPr>
          <w:p w14:paraId="73127F7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25BC2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69BA48B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11</w:t>
            </w:r>
          </w:p>
        </w:tc>
        <w:tc>
          <w:tcPr>
            <w:tcW w:w="1730" w:type="dxa"/>
            <w:vAlign w:val="center"/>
          </w:tcPr>
          <w:p w14:paraId="3084BC3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静电地板</w:t>
            </w:r>
          </w:p>
        </w:tc>
        <w:tc>
          <w:tcPr>
            <w:tcW w:w="2571" w:type="dxa"/>
            <w:vAlign w:val="center"/>
          </w:tcPr>
          <w:p w14:paraId="30C809C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600*600mm</w:t>
            </w:r>
          </w:p>
        </w:tc>
        <w:tc>
          <w:tcPr>
            <w:tcW w:w="2492" w:type="dxa"/>
            <w:vAlign w:val="center"/>
          </w:tcPr>
          <w:p w14:paraId="1143886F">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推荐鑫士菱、金工、悦享，或同等及更高质量品牌。</w:t>
            </w:r>
          </w:p>
        </w:tc>
        <w:tc>
          <w:tcPr>
            <w:tcW w:w="719" w:type="dxa"/>
            <w:vAlign w:val="center"/>
          </w:tcPr>
          <w:p w14:paraId="0826AD4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块</w:t>
            </w:r>
          </w:p>
        </w:tc>
        <w:tc>
          <w:tcPr>
            <w:tcW w:w="669" w:type="dxa"/>
            <w:vAlign w:val="center"/>
          </w:tcPr>
          <w:p w14:paraId="0024807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10</w:t>
            </w:r>
          </w:p>
        </w:tc>
        <w:tc>
          <w:tcPr>
            <w:tcW w:w="1737" w:type="dxa"/>
            <w:vAlign w:val="center"/>
          </w:tcPr>
          <w:p w14:paraId="33ABB67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095B3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6C1F775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12</w:t>
            </w:r>
          </w:p>
        </w:tc>
        <w:tc>
          <w:tcPr>
            <w:tcW w:w="1730" w:type="dxa"/>
            <w:vAlign w:val="center"/>
          </w:tcPr>
          <w:p w14:paraId="4A687EF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导电膏</w:t>
            </w:r>
          </w:p>
        </w:tc>
        <w:tc>
          <w:tcPr>
            <w:tcW w:w="2571" w:type="dxa"/>
            <w:vAlign w:val="center"/>
          </w:tcPr>
          <w:p w14:paraId="10F9221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100g导电膏（大电流）</w:t>
            </w:r>
          </w:p>
        </w:tc>
        <w:tc>
          <w:tcPr>
            <w:tcW w:w="2492" w:type="dxa"/>
            <w:vAlign w:val="center"/>
          </w:tcPr>
          <w:p w14:paraId="197B25A0">
            <w:pPr>
              <w:spacing w:line="300" w:lineRule="exact"/>
              <w:jc w:val="left"/>
              <w:rPr>
                <w:rFonts w:hint="eastAsia" w:ascii="宋体" w:hAnsi="宋体" w:cs="宋体"/>
                <w:color w:val="auto"/>
                <w:szCs w:val="21"/>
                <w:highlight w:val="none"/>
                <w:vertAlign w:val="baseline"/>
              </w:rPr>
            </w:pPr>
          </w:p>
        </w:tc>
        <w:tc>
          <w:tcPr>
            <w:tcW w:w="719" w:type="dxa"/>
            <w:vAlign w:val="center"/>
          </w:tcPr>
          <w:p w14:paraId="04DA590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瓶</w:t>
            </w:r>
          </w:p>
        </w:tc>
        <w:tc>
          <w:tcPr>
            <w:tcW w:w="669" w:type="dxa"/>
            <w:vAlign w:val="center"/>
          </w:tcPr>
          <w:p w14:paraId="391CDD3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7</w:t>
            </w:r>
          </w:p>
        </w:tc>
        <w:tc>
          <w:tcPr>
            <w:tcW w:w="1737" w:type="dxa"/>
            <w:vAlign w:val="center"/>
          </w:tcPr>
          <w:p w14:paraId="0066050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大中山2瓶、老尖山5瓶</w:t>
            </w:r>
          </w:p>
        </w:tc>
      </w:tr>
      <w:tr w14:paraId="3B8DA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208113C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13</w:t>
            </w:r>
          </w:p>
        </w:tc>
        <w:tc>
          <w:tcPr>
            <w:tcW w:w="1730" w:type="dxa"/>
            <w:vAlign w:val="center"/>
          </w:tcPr>
          <w:p w14:paraId="55E06F8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针式打印机色带芯</w:t>
            </w:r>
          </w:p>
        </w:tc>
        <w:tc>
          <w:tcPr>
            <w:tcW w:w="2571" w:type="dxa"/>
            <w:vAlign w:val="center"/>
          </w:tcPr>
          <w:p w14:paraId="5BCBDC9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JMR111</w:t>
            </w:r>
          </w:p>
        </w:tc>
        <w:tc>
          <w:tcPr>
            <w:tcW w:w="2492" w:type="dxa"/>
            <w:vAlign w:val="center"/>
          </w:tcPr>
          <w:p w14:paraId="5F7DC1DB">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推荐映美、爱普生、富士通，或同等及更高质量品牌。</w:t>
            </w:r>
          </w:p>
        </w:tc>
        <w:tc>
          <w:tcPr>
            <w:tcW w:w="719" w:type="dxa"/>
            <w:vAlign w:val="center"/>
          </w:tcPr>
          <w:p w14:paraId="3DAC1AB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6A0D2CB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w:t>
            </w:r>
          </w:p>
        </w:tc>
        <w:tc>
          <w:tcPr>
            <w:tcW w:w="1737" w:type="dxa"/>
            <w:vAlign w:val="center"/>
          </w:tcPr>
          <w:p w14:paraId="41BADE0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4BC80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0D592F1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14</w:t>
            </w:r>
          </w:p>
        </w:tc>
        <w:tc>
          <w:tcPr>
            <w:tcW w:w="1730" w:type="dxa"/>
            <w:vAlign w:val="center"/>
          </w:tcPr>
          <w:p w14:paraId="55148E6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针式打印机色带芯</w:t>
            </w:r>
          </w:p>
        </w:tc>
        <w:tc>
          <w:tcPr>
            <w:tcW w:w="2571" w:type="dxa"/>
            <w:vAlign w:val="center"/>
          </w:tcPr>
          <w:p w14:paraId="762B20A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LQ300K</w:t>
            </w:r>
          </w:p>
        </w:tc>
        <w:tc>
          <w:tcPr>
            <w:tcW w:w="2492" w:type="dxa"/>
            <w:vAlign w:val="center"/>
          </w:tcPr>
          <w:p w14:paraId="5E7F8AB5">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推荐映美、爱普生、富士通，或同等及更高质量品牌。</w:t>
            </w:r>
          </w:p>
        </w:tc>
        <w:tc>
          <w:tcPr>
            <w:tcW w:w="719" w:type="dxa"/>
            <w:vAlign w:val="center"/>
          </w:tcPr>
          <w:p w14:paraId="1F9D587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50ED47B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15</w:t>
            </w:r>
          </w:p>
        </w:tc>
        <w:tc>
          <w:tcPr>
            <w:tcW w:w="1737" w:type="dxa"/>
            <w:vAlign w:val="center"/>
          </w:tcPr>
          <w:p w14:paraId="643E051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老尖山10个、大中山5个</w:t>
            </w:r>
          </w:p>
        </w:tc>
      </w:tr>
      <w:tr w14:paraId="4495B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02A9A49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15</w:t>
            </w:r>
          </w:p>
        </w:tc>
        <w:tc>
          <w:tcPr>
            <w:tcW w:w="1730" w:type="dxa"/>
            <w:vAlign w:val="center"/>
          </w:tcPr>
          <w:p w14:paraId="7445D69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针式打印纸</w:t>
            </w:r>
          </w:p>
        </w:tc>
        <w:tc>
          <w:tcPr>
            <w:tcW w:w="2571" w:type="dxa"/>
            <w:vAlign w:val="center"/>
          </w:tcPr>
          <w:p w14:paraId="7C6A3FF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280mm*241mm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二层整张</w:t>
            </w:r>
          </w:p>
        </w:tc>
        <w:tc>
          <w:tcPr>
            <w:tcW w:w="2492" w:type="dxa"/>
            <w:vAlign w:val="center"/>
          </w:tcPr>
          <w:p w14:paraId="6A7A7F5A">
            <w:pPr>
              <w:spacing w:line="300" w:lineRule="exact"/>
              <w:jc w:val="left"/>
              <w:rPr>
                <w:rFonts w:hint="eastAsia" w:ascii="宋体" w:hAnsi="宋体" w:cs="宋体"/>
                <w:color w:val="auto"/>
                <w:szCs w:val="21"/>
                <w:highlight w:val="none"/>
                <w:vertAlign w:val="baseline"/>
              </w:rPr>
            </w:pPr>
          </w:p>
        </w:tc>
        <w:tc>
          <w:tcPr>
            <w:tcW w:w="719" w:type="dxa"/>
            <w:vAlign w:val="center"/>
          </w:tcPr>
          <w:p w14:paraId="07830F9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箱</w:t>
            </w:r>
          </w:p>
        </w:tc>
        <w:tc>
          <w:tcPr>
            <w:tcW w:w="669" w:type="dxa"/>
            <w:vAlign w:val="center"/>
          </w:tcPr>
          <w:p w14:paraId="3F5415A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w:t>
            </w:r>
          </w:p>
        </w:tc>
        <w:tc>
          <w:tcPr>
            <w:tcW w:w="1737" w:type="dxa"/>
            <w:vAlign w:val="center"/>
          </w:tcPr>
          <w:p w14:paraId="4013F81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0828A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48E685B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16</w:t>
            </w:r>
          </w:p>
        </w:tc>
        <w:tc>
          <w:tcPr>
            <w:tcW w:w="1730" w:type="dxa"/>
            <w:vAlign w:val="center"/>
          </w:tcPr>
          <w:p w14:paraId="026C0F4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标签机色带</w:t>
            </w:r>
          </w:p>
        </w:tc>
        <w:tc>
          <w:tcPr>
            <w:tcW w:w="2571" w:type="dxa"/>
            <w:vAlign w:val="center"/>
          </w:tcPr>
          <w:p w14:paraId="4214173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brother 9mm红底黑字</w:t>
            </w:r>
          </w:p>
        </w:tc>
        <w:tc>
          <w:tcPr>
            <w:tcW w:w="2492" w:type="dxa"/>
            <w:vAlign w:val="center"/>
          </w:tcPr>
          <w:p w14:paraId="72804D9D">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推荐兄弟、硕方、卡西欧，或同等及更高质量品牌。</w:t>
            </w:r>
          </w:p>
        </w:tc>
        <w:tc>
          <w:tcPr>
            <w:tcW w:w="719" w:type="dxa"/>
            <w:vAlign w:val="center"/>
          </w:tcPr>
          <w:p w14:paraId="1593C6A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3ABEF1A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w:t>
            </w:r>
          </w:p>
        </w:tc>
        <w:tc>
          <w:tcPr>
            <w:tcW w:w="1737" w:type="dxa"/>
            <w:vAlign w:val="center"/>
          </w:tcPr>
          <w:p w14:paraId="060910F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0D3F9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6A81F97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17</w:t>
            </w:r>
          </w:p>
        </w:tc>
        <w:tc>
          <w:tcPr>
            <w:tcW w:w="1730" w:type="dxa"/>
            <w:vAlign w:val="center"/>
          </w:tcPr>
          <w:p w14:paraId="4C6F9E6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电瓶</w:t>
            </w:r>
          </w:p>
        </w:tc>
        <w:tc>
          <w:tcPr>
            <w:tcW w:w="2571" w:type="dxa"/>
            <w:vAlign w:val="center"/>
          </w:tcPr>
          <w:p w14:paraId="29C3F20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46B24L  12V350CCA</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电池尺寸：长23公分宽12公分高20公分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电极方向：左负右正</w:t>
            </w:r>
          </w:p>
        </w:tc>
        <w:tc>
          <w:tcPr>
            <w:tcW w:w="2492" w:type="dxa"/>
            <w:vAlign w:val="center"/>
          </w:tcPr>
          <w:p w14:paraId="63000B03">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推荐红冠、骆驼、阿诺德，或同等及更高质量品牌。</w:t>
            </w:r>
          </w:p>
        </w:tc>
        <w:tc>
          <w:tcPr>
            <w:tcW w:w="719" w:type="dxa"/>
            <w:vAlign w:val="center"/>
          </w:tcPr>
          <w:p w14:paraId="7EDD244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支</w:t>
            </w:r>
          </w:p>
        </w:tc>
        <w:tc>
          <w:tcPr>
            <w:tcW w:w="669" w:type="dxa"/>
            <w:vAlign w:val="center"/>
          </w:tcPr>
          <w:p w14:paraId="7330DE7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737" w:type="dxa"/>
            <w:vAlign w:val="center"/>
          </w:tcPr>
          <w:p w14:paraId="00DC4DD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2F59B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1247E39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18</w:t>
            </w:r>
          </w:p>
        </w:tc>
        <w:tc>
          <w:tcPr>
            <w:tcW w:w="1730" w:type="dxa"/>
            <w:vAlign w:val="center"/>
          </w:tcPr>
          <w:p w14:paraId="75CAD20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电瓶</w:t>
            </w:r>
          </w:p>
        </w:tc>
        <w:tc>
          <w:tcPr>
            <w:tcW w:w="2571" w:type="dxa"/>
            <w:vAlign w:val="center"/>
          </w:tcPr>
          <w:p w14:paraId="63994DC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12V17Ah/20HR</w:t>
            </w:r>
          </w:p>
        </w:tc>
        <w:tc>
          <w:tcPr>
            <w:tcW w:w="2492" w:type="dxa"/>
            <w:vAlign w:val="center"/>
          </w:tcPr>
          <w:p w14:paraId="0C0D23F6">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推荐红冠、骆驼、阿诺德，或同等及更高质量品牌。</w:t>
            </w:r>
          </w:p>
        </w:tc>
        <w:tc>
          <w:tcPr>
            <w:tcW w:w="719" w:type="dxa"/>
            <w:vAlign w:val="center"/>
          </w:tcPr>
          <w:p w14:paraId="0123D7B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支</w:t>
            </w:r>
          </w:p>
        </w:tc>
        <w:tc>
          <w:tcPr>
            <w:tcW w:w="669" w:type="dxa"/>
            <w:vAlign w:val="center"/>
          </w:tcPr>
          <w:p w14:paraId="5E7AC62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737" w:type="dxa"/>
            <w:vAlign w:val="center"/>
          </w:tcPr>
          <w:p w14:paraId="6C29936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4A04D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12FF809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19</w:t>
            </w:r>
          </w:p>
        </w:tc>
        <w:tc>
          <w:tcPr>
            <w:tcW w:w="1730" w:type="dxa"/>
            <w:vAlign w:val="center"/>
          </w:tcPr>
          <w:p w14:paraId="59DF12F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切割片</w:t>
            </w:r>
          </w:p>
        </w:tc>
        <w:tc>
          <w:tcPr>
            <w:tcW w:w="2571" w:type="dxa"/>
            <w:vAlign w:val="center"/>
          </w:tcPr>
          <w:p w14:paraId="3E2914C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55010</w:t>
            </w:r>
          </w:p>
        </w:tc>
        <w:tc>
          <w:tcPr>
            <w:tcW w:w="2492" w:type="dxa"/>
            <w:vAlign w:val="center"/>
          </w:tcPr>
          <w:p w14:paraId="40F1F182">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推荐钢盾、世达、 维拉，或同等及更高质量品牌。</w:t>
            </w:r>
          </w:p>
        </w:tc>
        <w:tc>
          <w:tcPr>
            <w:tcW w:w="719" w:type="dxa"/>
            <w:vAlign w:val="center"/>
          </w:tcPr>
          <w:p w14:paraId="7362EBB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片</w:t>
            </w:r>
          </w:p>
        </w:tc>
        <w:tc>
          <w:tcPr>
            <w:tcW w:w="669" w:type="dxa"/>
            <w:vAlign w:val="center"/>
          </w:tcPr>
          <w:p w14:paraId="21433AB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150</w:t>
            </w:r>
          </w:p>
        </w:tc>
        <w:tc>
          <w:tcPr>
            <w:tcW w:w="1737" w:type="dxa"/>
            <w:vAlign w:val="center"/>
          </w:tcPr>
          <w:p w14:paraId="7450A62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老尖山100片、大中山50片</w:t>
            </w:r>
          </w:p>
        </w:tc>
      </w:tr>
      <w:tr w14:paraId="1D7EE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65615E5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20</w:t>
            </w:r>
          </w:p>
        </w:tc>
        <w:tc>
          <w:tcPr>
            <w:tcW w:w="1730" w:type="dxa"/>
            <w:vAlign w:val="center"/>
          </w:tcPr>
          <w:p w14:paraId="7A9A5A7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自攻螺丝</w:t>
            </w:r>
          </w:p>
        </w:tc>
        <w:tc>
          <w:tcPr>
            <w:tcW w:w="2571" w:type="dxa"/>
            <w:vAlign w:val="center"/>
          </w:tcPr>
          <w:p w14:paraId="3D9C15C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M3.5*19</w:t>
            </w:r>
          </w:p>
        </w:tc>
        <w:tc>
          <w:tcPr>
            <w:tcW w:w="2492" w:type="dxa"/>
            <w:vAlign w:val="center"/>
          </w:tcPr>
          <w:p w14:paraId="3FDA5C14">
            <w:pPr>
              <w:spacing w:line="300" w:lineRule="exact"/>
              <w:jc w:val="left"/>
              <w:rPr>
                <w:rFonts w:hint="eastAsia" w:ascii="宋体" w:hAnsi="宋体" w:cs="宋体"/>
                <w:color w:val="auto"/>
                <w:szCs w:val="21"/>
                <w:highlight w:val="none"/>
                <w:vertAlign w:val="baseline"/>
              </w:rPr>
            </w:pPr>
          </w:p>
        </w:tc>
        <w:tc>
          <w:tcPr>
            <w:tcW w:w="719" w:type="dxa"/>
            <w:vAlign w:val="center"/>
          </w:tcPr>
          <w:p w14:paraId="3A27A53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12C35E8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500</w:t>
            </w:r>
          </w:p>
        </w:tc>
        <w:tc>
          <w:tcPr>
            <w:tcW w:w="1737" w:type="dxa"/>
            <w:vAlign w:val="center"/>
          </w:tcPr>
          <w:p w14:paraId="0DDA185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74355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2E85516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21</w:t>
            </w:r>
          </w:p>
        </w:tc>
        <w:tc>
          <w:tcPr>
            <w:tcW w:w="1730" w:type="dxa"/>
            <w:vAlign w:val="center"/>
          </w:tcPr>
          <w:p w14:paraId="3C6E9A5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自攻螺丝</w:t>
            </w:r>
          </w:p>
        </w:tc>
        <w:tc>
          <w:tcPr>
            <w:tcW w:w="2571" w:type="dxa"/>
            <w:vAlign w:val="center"/>
          </w:tcPr>
          <w:p w14:paraId="59C8849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M3.5*32</w:t>
            </w:r>
          </w:p>
        </w:tc>
        <w:tc>
          <w:tcPr>
            <w:tcW w:w="2492" w:type="dxa"/>
            <w:vAlign w:val="center"/>
          </w:tcPr>
          <w:p w14:paraId="361805E7">
            <w:pPr>
              <w:spacing w:line="300" w:lineRule="exact"/>
              <w:jc w:val="left"/>
              <w:rPr>
                <w:rFonts w:hint="eastAsia" w:ascii="宋体" w:hAnsi="宋体" w:cs="宋体"/>
                <w:color w:val="auto"/>
                <w:szCs w:val="21"/>
                <w:highlight w:val="none"/>
                <w:vertAlign w:val="baseline"/>
              </w:rPr>
            </w:pPr>
          </w:p>
        </w:tc>
        <w:tc>
          <w:tcPr>
            <w:tcW w:w="719" w:type="dxa"/>
            <w:vAlign w:val="center"/>
          </w:tcPr>
          <w:p w14:paraId="79E519B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61682C3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500</w:t>
            </w:r>
          </w:p>
        </w:tc>
        <w:tc>
          <w:tcPr>
            <w:tcW w:w="1737" w:type="dxa"/>
            <w:vAlign w:val="center"/>
          </w:tcPr>
          <w:p w14:paraId="50628EE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75EB1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1682253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22</w:t>
            </w:r>
          </w:p>
        </w:tc>
        <w:tc>
          <w:tcPr>
            <w:tcW w:w="1730" w:type="dxa"/>
            <w:vAlign w:val="center"/>
          </w:tcPr>
          <w:p w14:paraId="2DAE17A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自攻螺丝</w:t>
            </w:r>
          </w:p>
        </w:tc>
        <w:tc>
          <w:tcPr>
            <w:tcW w:w="2571" w:type="dxa"/>
            <w:vAlign w:val="center"/>
          </w:tcPr>
          <w:p w14:paraId="5C3A330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M3.9*19</w:t>
            </w:r>
          </w:p>
        </w:tc>
        <w:tc>
          <w:tcPr>
            <w:tcW w:w="2492" w:type="dxa"/>
            <w:vAlign w:val="center"/>
          </w:tcPr>
          <w:p w14:paraId="0491060B">
            <w:pPr>
              <w:spacing w:line="300" w:lineRule="exact"/>
              <w:jc w:val="left"/>
              <w:rPr>
                <w:rFonts w:hint="eastAsia" w:ascii="宋体" w:hAnsi="宋体" w:cs="宋体"/>
                <w:color w:val="auto"/>
                <w:szCs w:val="21"/>
                <w:highlight w:val="none"/>
                <w:vertAlign w:val="baseline"/>
              </w:rPr>
            </w:pPr>
          </w:p>
        </w:tc>
        <w:tc>
          <w:tcPr>
            <w:tcW w:w="719" w:type="dxa"/>
            <w:vAlign w:val="center"/>
          </w:tcPr>
          <w:p w14:paraId="63AEEC5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3DD0DED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500</w:t>
            </w:r>
          </w:p>
        </w:tc>
        <w:tc>
          <w:tcPr>
            <w:tcW w:w="1737" w:type="dxa"/>
            <w:vAlign w:val="center"/>
          </w:tcPr>
          <w:p w14:paraId="5E94D6D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6590B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05B27A9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23</w:t>
            </w:r>
          </w:p>
        </w:tc>
        <w:tc>
          <w:tcPr>
            <w:tcW w:w="1730" w:type="dxa"/>
            <w:vAlign w:val="center"/>
          </w:tcPr>
          <w:p w14:paraId="13E0919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自攻螺丝</w:t>
            </w:r>
          </w:p>
        </w:tc>
        <w:tc>
          <w:tcPr>
            <w:tcW w:w="2571" w:type="dxa"/>
            <w:vAlign w:val="center"/>
          </w:tcPr>
          <w:p w14:paraId="430DA81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M3.9*32</w:t>
            </w:r>
          </w:p>
        </w:tc>
        <w:tc>
          <w:tcPr>
            <w:tcW w:w="2492" w:type="dxa"/>
            <w:vAlign w:val="center"/>
          </w:tcPr>
          <w:p w14:paraId="4016FBCD">
            <w:pPr>
              <w:spacing w:line="300" w:lineRule="exact"/>
              <w:jc w:val="left"/>
              <w:rPr>
                <w:rFonts w:hint="eastAsia" w:ascii="宋体" w:hAnsi="宋体" w:cs="宋体"/>
                <w:color w:val="auto"/>
                <w:szCs w:val="21"/>
                <w:highlight w:val="none"/>
                <w:vertAlign w:val="baseline"/>
              </w:rPr>
            </w:pPr>
          </w:p>
        </w:tc>
        <w:tc>
          <w:tcPr>
            <w:tcW w:w="719" w:type="dxa"/>
            <w:vAlign w:val="center"/>
          </w:tcPr>
          <w:p w14:paraId="1708E33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5C9C13A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500</w:t>
            </w:r>
          </w:p>
        </w:tc>
        <w:tc>
          <w:tcPr>
            <w:tcW w:w="1737" w:type="dxa"/>
            <w:vAlign w:val="center"/>
          </w:tcPr>
          <w:p w14:paraId="0070EC1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269D7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5A7ACE1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24</w:t>
            </w:r>
          </w:p>
        </w:tc>
        <w:tc>
          <w:tcPr>
            <w:tcW w:w="1730" w:type="dxa"/>
            <w:vAlign w:val="center"/>
          </w:tcPr>
          <w:p w14:paraId="56AB336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铜鼻子</w:t>
            </w:r>
          </w:p>
        </w:tc>
        <w:tc>
          <w:tcPr>
            <w:tcW w:w="2571" w:type="dxa"/>
            <w:vAlign w:val="center"/>
          </w:tcPr>
          <w:p w14:paraId="06218EE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80A；加厚；压线平方：6-16平方以内</w:t>
            </w:r>
          </w:p>
        </w:tc>
        <w:tc>
          <w:tcPr>
            <w:tcW w:w="2492" w:type="dxa"/>
            <w:vAlign w:val="center"/>
          </w:tcPr>
          <w:p w14:paraId="1B7F8BB1">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19" w:type="dxa"/>
            <w:vAlign w:val="center"/>
          </w:tcPr>
          <w:p w14:paraId="4DCCFF2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46E6ACB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50</w:t>
            </w:r>
          </w:p>
        </w:tc>
        <w:tc>
          <w:tcPr>
            <w:tcW w:w="1737" w:type="dxa"/>
            <w:vAlign w:val="center"/>
          </w:tcPr>
          <w:p w14:paraId="4C05AF1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07696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63A778F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25</w:t>
            </w:r>
          </w:p>
        </w:tc>
        <w:tc>
          <w:tcPr>
            <w:tcW w:w="1730" w:type="dxa"/>
            <w:vAlign w:val="center"/>
          </w:tcPr>
          <w:p w14:paraId="23EC16C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铜鼻子</w:t>
            </w:r>
          </w:p>
        </w:tc>
        <w:tc>
          <w:tcPr>
            <w:tcW w:w="2571" w:type="dxa"/>
            <w:vAlign w:val="center"/>
          </w:tcPr>
          <w:p w14:paraId="5FAB9BD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10A；加厚；压线平方：1.5-4平方以内</w:t>
            </w:r>
          </w:p>
        </w:tc>
        <w:tc>
          <w:tcPr>
            <w:tcW w:w="2492" w:type="dxa"/>
            <w:vAlign w:val="center"/>
          </w:tcPr>
          <w:p w14:paraId="3EE0C280">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19" w:type="dxa"/>
            <w:vAlign w:val="center"/>
          </w:tcPr>
          <w:p w14:paraId="1310536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0A776DC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50</w:t>
            </w:r>
          </w:p>
        </w:tc>
        <w:tc>
          <w:tcPr>
            <w:tcW w:w="1737" w:type="dxa"/>
            <w:vAlign w:val="center"/>
          </w:tcPr>
          <w:p w14:paraId="0ECD73C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67C04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4EE6026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26</w:t>
            </w:r>
          </w:p>
        </w:tc>
        <w:tc>
          <w:tcPr>
            <w:tcW w:w="1730" w:type="dxa"/>
            <w:vAlign w:val="center"/>
          </w:tcPr>
          <w:p w14:paraId="5878777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铜鼻子</w:t>
            </w:r>
          </w:p>
        </w:tc>
        <w:tc>
          <w:tcPr>
            <w:tcW w:w="2571" w:type="dxa"/>
            <w:vAlign w:val="center"/>
          </w:tcPr>
          <w:p w14:paraId="4570C5B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400A；加厚；压线平方：35-95平方以内</w:t>
            </w:r>
          </w:p>
        </w:tc>
        <w:tc>
          <w:tcPr>
            <w:tcW w:w="2492" w:type="dxa"/>
            <w:vAlign w:val="center"/>
          </w:tcPr>
          <w:p w14:paraId="6CFD770C">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19" w:type="dxa"/>
            <w:vAlign w:val="center"/>
          </w:tcPr>
          <w:p w14:paraId="36BE827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6FA52D1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20</w:t>
            </w:r>
          </w:p>
        </w:tc>
        <w:tc>
          <w:tcPr>
            <w:tcW w:w="1737" w:type="dxa"/>
            <w:vAlign w:val="center"/>
          </w:tcPr>
          <w:p w14:paraId="1A1914C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385EA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516B386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27</w:t>
            </w:r>
          </w:p>
        </w:tc>
        <w:tc>
          <w:tcPr>
            <w:tcW w:w="1730" w:type="dxa"/>
            <w:vAlign w:val="center"/>
          </w:tcPr>
          <w:p w14:paraId="7837296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生料带</w:t>
            </w:r>
          </w:p>
        </w:tc>
        <w:tc>
          <w:tcPr>
            <w:tcW w:w="2571" w:type="dxa"/>
            <w:vAlign w:val="center"/>
          </w:tcPr>
          <w:p w14:paraId="2C36F10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CJQ-Q01 15m*12mm</w:t>
            </w:r>
          </w:p>
        </w:tc>
        <w:tc>
          <w:tcPr>
            <w:tcW w:w="2492" w:type="dxa"/>
            <w:vAlign w:val="center"/>
          </w:tcPr>
          <w:p w14:paraId="1CDDF67F">
            <w:pPr>
              <w:spacing w:line="300" w:lineRule="exact"/>
              <w:jc w:val="left"/>
              <w:rPr>
                <w:rFonts w:hint="eastAsia" w:ascii="宋体" w:hAnsi="宋体" w:cs="宋体"/>
                <w:color w:val="auto"/>
                <w:szCs w:val="21"/>
                <w:highlight w:val="none"/>
                <w:vertAlign w:val="baseline"/>
              </w:rPr>
            </w:pPr>
          </w:p>
        </w:tc>
        <w:tc>
          <w:tcPr>
            <w:tcW w:w="719" w:type="dxa"/>
            <w:vAlign w:val="center"/>
          </w:tcPr>
          <w:p w14:paraId="074E069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卷</w:t>
            </w:r>
          </w:p>
        </w:tc>
        <w:tc>
          <w:tcPr>
            <w:tcW w:w="669" w:type="dxa"/>
            <w:vAlign w:val="center"/>
          </w:tcPr>
          <w:p w14:paraId="23355D7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100</w:t>
            </w:r>
          </w:p>
        </w:tc>
        <w:tc>
          <w:tcPr>
            <w:tcW w:w="1737" w:type="dxa"/>
            <w:vAlign w:val="center"/>
          </w:tcPr>
          <w:p w14:paraId="23B7E1C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老尖山50卷、大中山50卷</w:t>
            </w:r>
          </w:p>
        </w:tc>
      </w:tr>
      <w:tr w14:paraId="7D469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5230E88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28</w:t>
            </w:r>
          </w:p>
        </w:tc>
        <w:tc>
          <w:tcPr>
            <w:tcW w:w="1730" w:type="dxa"/>
            <w:vAlign w:val="center"/>
          </w:tcPr>
          <w:p w14:paraId="052E80B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高速电机润滑脂</w:t>
            </w:r>
          </w:p>
        </w:tc>
        <w:tc>
          <w:tcPr>
            <w:tcW w:w="2571" w:type="dxa"/>
            <w:vAlign w:val="center"/>
          </w:tcPr>
          <w:p w14:paraId="3A8844F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NSK NS7 GREASE</w:t>
            </w:r>
          </w:p>
        </w:tc>
        <w:tc>
          <w:tcPr>
            <w:tcW w:w="2492" w:type="dxa"/>
            <w:vAlign w:val="center"/>
          </w:tcPr>
          <w:p w14:paraId="680E8BCF">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推荐NSK、长城、诺贝仑，或同等及更高质量品牌。</w:t>
            </w:r>
          </w:p>
        </w:tc>
        <w:tc>
          <w:tcPr>
            <w:tcW w:w="719" w:type="dxa"/>
            <w:vAlign w:val="center"/>
          </w:tcPr>
          <w:p w14:paraId="6D057A6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支</w:t>
            </w:r>
          </w:p>
        </w:tc>
        <w:tc>
          <w:tcPr>
            <w:tcW w:w="669" w:type="dxa"/>
            <w:vAlign w:val="center"/>
          </w:tcPr>
          <w:p w14:paraId="234B639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737" w:type="dxa"/>
            <w:vAlign w:val="center"/>
          </w:tcPr>
          <w:p w14:paraId="2F1B5FD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12708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6E7B85F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29</w:t>
            </w:r>
          </w:p>
        </w:tc>
        <w:tc>
          <w:tcPr>
            <w:tcW w:w="1730" w:type="dxa"/>
            <w:vAlign w:val="center"/>
          </w:tcPr>
          <w:p w14:paraId="3720D0A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水冷系统无功补偿装置冷却液</w:t>
            </w:r>
          </w:p>
        </w:tc>
        <w:tc>
          <w:tcPr>
            <w:tcW w:w="2571" w:type="dxa"/>
            <w:vAlign w:val="center"/>
          </w:tcPr>
          <w:p w14:paraId="2348469E">
            <w:pPr>
              <w:keepNext w:val="0"/>
              <w:keepLines w:val="0"/>
              <w:widowControl/>
              <w:suppressLineNumbers w:val="0"/>
              <w:spacing w:line="300" w:lineRule="exact"/>
              <w:jc w:val="center"/>
              <w:textAlignment w:val="center"/>
              <w:rPr>
                <w:rFonts w:hint="eastAsia" w:ascii="宋体" w:hAnsi="宋体" w:cs="宋体"/>
                <w:color w:val="auto"/>
                <w:kern w:val="0"/>
                <w:szCs w:val="21"/>
                <w:highlight w:val="none"/>
                <w:u w:val="none"/>
                <w:vertAlign w:val="baseline"/>
                <w:lang w:bidi="ar"/>
              </w:rPr>
            </w:pPr>
            <w:r>
              <w:rPr>
                <w:rFonts w:hint="eastAsia" w:ascii="宋体" w:hAnsi="宋体" w:eastAsia="宋体" w:cs="宋体"/>
                <w:i w:val="0"/>
                <w:iCs w:val="0"/>
                <w:color w:val="auto"/>
                <w:kern w:val="0"/>
                <w:sz w:val="21"/>
                <w:szCs w:val="21"/>
                <w:highlight w:val="none"/>
                <w:u w:val="none"/>
                <w:lang w:val="en-US" w:eastAsia="zh-CN" w:bidi="ar"/>
              </w:rPr>
              <w:t xml:space="preserve">导电率2us/cm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25L</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冰点-55°C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防冻防沸</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防锈防腐</w:t>
            </w:r>
          </w:p>
        </w:tc>
        <w:tc>
          <w:tcPr>
            <w:tcW w:w="2492" w:type="dxa"/>
            <w:vAlign w:val="center"/>
          </w:tcPr>
          <w:p w14:paraId="11C79E74">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19" w:type="dxa"/>
            <w:vAlign w:val="center"/>
          </w:tcPr>
          <w:p w14:paraId="7A8EA9A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桶</w:t>
            </w:r>
          </w:p>
        </w:tc>
        <w:tc>
          <w:tcPr>
            <w:tcW w:w="669" w:type="dxa"/>
            <w:vAlign w:val="center"/>
          </w:tcPr>
          <w:p w14:paraId="791CE43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w:t>
            </w:r>
          </w:p>
        </w:tc>
        <w:tc>
          <w:tcPr>
            <w:tcW w:w="1737" w:type="dxa"/>
            <w:vAlign w:val="center"/>
          </w:tcPr>
          <w:p w14:paraId="1450014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0E7C5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445B606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30</w:t>
            </w:r>
          </w:p>
        </w:tc>
        <w:tc>
          <w:tcPr>
            <w:tcW w:w="1730" w:type="dxa"/>
            <w:vAlign w:val="center"/>
          </w:tcPr>
          <w:p w14:paraId="18B9250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油样瓶</w:t>
            </w:r>
          </w:p>
        </w:tc>
        <w:tc>
          <w:tcPr>
            <w:tcW w:w="2571" w:type="dxa"/>
            <w:vAlign w:val="center"/>
          </w:tcPr>
          <w:p w14:paraId="6D1E1EE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500ml</w:t>
            </w:r>
          </w:p>
        </w:tc>
        <w:tc>
          <w:tcPr>
            <w:tcW w:w="2492" w:type="dxa"/>
            <w:vAlign w:val="center"/>
          </w:tcPr>
          <w:p w14:paraId="67BECE31">
            <w:pPr>
              <w:spacing w:line="300" w:lineRule="exact"/>
              <w:jc w:val="left"/>
              <w:rPr>
                <w:rFonts w:hint="eastAsia" w:ascii="宋体" w:hAnsi="宋体" w:cs="宋体"/>
                <w:color w:val="auto"/>
                <w:szCs w:val="21"/>
                <w:highlight w:val="none"/>
                <w:vertAlign w:val="baseline"/>
              </w:rPr>
            </w:pPr>
          </w:p>
        </w:tc>
        <w:tc>
          <w:tcPr>
            <w:tcW w:w="719" w:type="dxa"/>
            <w:vAlign w:val="center"/>
          </w:tcPr>
          <w:p w14:paraId="33709EE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4F6464E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w:t>
            </w:r>
          </w:p>
        </w:tc>
        <w:tc>
          <w:tcPr>
            <w:tcW w:w="1737" w:type="dxa"/>
            <w:vAlign w:val="center"/>
          </w:tcPr>
          <w:p w14:paraId="11439AF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51384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7CDE0A3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31</w:t>
            </w:r>
          </w:p>
        </w:tc>
        <w:tc>
          <w:tcPr>
            <w:tcW w:w="1730" w:type="dxa"/>
            <w:vAlign w:val="center"/>
          </w:tcPr>
          <w:p w14:paraId="218D6C2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油样瓶</w:t>
            </w:r>
          </w:p>
        </w:tc>
        <w:tc>
          <w:tcPr>
            <w:tcW w:w="2571" w:type="dxa"/>
            <w:vAlign w:val="center"/>
          </w:tcPr>
          <w:p w14:paraId="2AE4C71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250ml</w:t>
            </w:r>
          </w:p>
        </w:tc>
        <w:tc>
          <w:tcPr>
            <w:tcW w:w="2492" w:type="dxa"/>
            <w:vAlign w:val="center"/>
          </w:tcPr>
          <w:p w14:paraId="76FD5FD1">
            <w:pPr>
              <w:spacing w:line="300" w:lineRule="exact"/>
              <w:jc w:val="left"/>
              <w:rPr>
                <w:rFonts w:hint="eastAsia" w:ascii="宋体" w:hAnsi="宋体" w:cs="宋体"/>
                <w:color w:val="auto"/>
                <w:szCs w:val="21"/>
                <w:highlight w:val="none"/>
                <w:vertAlign w:val="baseline"/>
              </w:rPr>
            </w:pPr>
          </w:p>
        </w:tc>
        <w:tc>
          <w:tcPr>
            <w:tcW w:w="719" w:type="dxa"/>
            <w:vAlign w:val="center"/>
          </w:tcPr>
          <w:p w14:paraId="62D06B7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0A15488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30</w:t>
            </w:r>
          </w:p>
        </w:tc>
        <w:tc>
          <w:tcPr>
            <w:tcW w:w="1737" w:type="dxa"/>
            <w:vAlign w:val="center"/>
          </w:tcPr>
          <w:p w14:paraId="5AF15CE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25D4D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4A49414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32</w:t>
            </w:r>
          </w:p>
        </w:tc>
        <w:tc>
          <w:tcPr>
            <w:tcW w:w="1730" w:type="dxa"/>
            <w:vAlign w:val="center"/>
          </w:tcPr>
          <w:p w14:paraId="703A169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水晶头</w:t>
            </w:r>
          </w:p>
        </w:tc>
        <w:tc>
          <w:tcPr>
            <w:tcW w:w="2571" w:type="dxa"/>
            <w:vAlign w:val="center"/>
          </w:tcPr>
          <w:p w14:paraId="41F622D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六类</w:t>
            </w:r>
          </w:p>
        </w:tc>
        <w:tc>
          <w:tcPr>
            <w:tcW w:w="2492" w:type="dxa"/>
            <w:vAlign w:val="center"/>
          </w:tcPr>
          <w:p w14:paraId="6F762010">
            <w:pPr>
              <w:spacing w:line="300" w:lineRule="exact"/>
              <w:jc w:val="left"/>
              <w:rPr>
                <w:rFonts w:hint="eastAsia" w:ascii="宋体" w:hAnsi="宋体" w:cs="宋体"/>
                <w:color w:val="auto"/>
                <w:szCs w:val="21"/>
                <w:highlight w:val="none"/>
                <w:vertAlign w:val="baseline"/>
              </w:rPr>
            </w:pPr>
          </w:p>
        </w:tc>
        <w:tc>
          <w:tcPr>
            <w:tcW w:w="719" w:type="dxa"/>
            <w:vAlign w:val="center"/>
          </w:tcPr>
          <w:p w14:paraId="0BAEE26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包（100颗）</w:t>
            </w:r>
          </w:p>
        </w:tc>
        <w:tc>
          <w:tcPr>
            <w:tcW w:w="669" w:type="dxa"/>
            <w:vAlign w:val="center"/>
          </w:tcPr>
          <w:p w14:paraId="5DE707A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737" w:type="dxa"/>
            <w:vAlign w:val="center"/>
          </w:tcPr>
          <w:p w14:paraId="4FF9933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08911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15B2A57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33</w:t>
            </w:r>
          </w:p>
        </w:tc>
        <w:tc>
          <w:tcPr>
            <w:tcW w:w="1730" w:type="dxa"/>
            <w:vAlign w:val="center"/>
          </w:tcPr>
          <w:p w14:paraId="0B86851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USB封堵</w:t>
            </w:r>
          </w:p>
        </w:tc>
        <w:tc>
          <w:tcPr>
            <w:tcW w:w="2571" w:type="dxa"/>
            <w:vAlign w:val="center"/>
          </w:tcPr>
          <w:p w14:paraId="73965A3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透明</w:t>
            </w:r>
          </w:p>
        </w:tc>
        <w:tc>
          <w:tcPr>
            <w:tcW w:w="2492" w:type="dxa"/>
            <w:vAlign w:val="center"/>
          </w:tcPr>
          <w:p w14:paraId="2375D315">
            <w:pPr>
              <w:spacing w:line="300" w:lineRule="exact"/>
              <w:jc w:val="left"/>
              <w:rPr>
                <w:rFonts w:hint="eastAsia" w:ascii="宋体" w:hAnsi="宋体" w:cs="宋体"/>
                <w:color w:val="auto"/>
                <w:szCs w:val="21"/>
                <w:highlight w:val="none"/>
                <w:vertAlign w:val="baseline"/>
              </w:rPr>
            </w:pPr>
          </w:p>
        </w:tc>
        <w:tc>
          <w:tcPr>
            <w:tcW w:w="719" w:type="dxa"/>
            <w:vAlign w:val="center"/>
          </w:tcPr>
          <w:p w14:paraId="680FC0C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包（100颗）</w:t>
            </w:r>
          </w:p>
        </w:tc>
        <w:tc>
          <w:tcPr>
            <w:tcW w:w="669" w:type="dxa"/>
            <w:vAlign w:val="center"/>
          </w:tcPr>
          <w:p w14:paraId="66FE686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737" w:type="dxa"/>
            <w:vAlign w:val="center"/>
          </w:tcPr>
          <w:p w14:paraId="7A9E18F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大中山1包、老尖山1包</w:t>
            </w:r>
          </w:p>
        </w:tc>
      </w:tr>
      <w:tr w14:paraId="5B568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0C47622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34</w:t>
            </w:r>
          </w:p>
        </w:tc>
        <w:tc>
          <w:tcPr>
            <w:tcW w:w="1730" w:type="dxa"/>
            <w:vAlign w:val="center"/>
          </w:tcPr>
          <w:p w14:paraId="5F1EF99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网口封堵</w:t>
            </w:r>
          </w:p>
        </w:tc>
        <w:tc>
          <w:tcPr>
            <w:tcW w:w="2571" w:type="dxa"/>
            <w:vAlign w:val="center"/>
          </w:tcPr>
          <w:p w14:paraId="32BEB9D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透明</w:t>
            </w:r>
          </w:p>
        </w:tc>
        <w:tc>
          <w:tcPr>
            <w:tcW w:w="2492" w:type="dxa"/>
            <w:vAlign w:val="center"/>
          </w:tcPr>
          <w:p w14:paraId="0C3ECE31">
            <w:pPr>
              <w:spacing w:line="300" w:lineRule="exact"/>
              <w:jc w:val="left"/>
              <w:rPr>
                <w:rFonts w:hint="eastAsia" w:ascii="宋体" w:hAnsi="宋体" w:cs="宋体"/>
                <w:color w:val="auto"/>
                <w:szCs w:val="21"/>
                <w:highlight w:val="none"/>
                <w:vertAlign w:val="baseline"/>
              </w:rPr>
            </w:pPr>
          </w:p>
        </w:tc>
        <w:tc>
          <w:tcPr>
            <w:tcW w:w="719" w:type="dxa"/>
            <w:vAlign w:val="center"/>
          </w:tcPr>
          <w:p w14:paraId="73D367F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包（100颗）</w:t>
            </w:r>
          </w:p>
        </w:tc>
        <w:tc>
          <w:tcPr>
            <w:tcW w:w="669" w:type="dxa"/>
            <w:vAlign w:val="center"/>
          </w:tcPr>
          <w:p w14:paraId="1F223E5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737" w:type="dxa"/>
            <w:vAlign w:val="center"/>
          </w:tcPr>
          <w:p w14:paraId="6BB93C6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大中山1包、老尖山1包</w:t>
            </w:r>
          </w:p>
        </w:tc>
      </w:tr>
      <w:tr w14:paraId="477E8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55464D6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35</w:t>
            </w:r>
          </w:p>
        </w:tc>
        <w:tc>
          <w:tcPr>
            <w:tcW w:w="1730" w:type="dxa"/>
            <w:vAlign w:val="center"/>
          </w:tcPr>
          <w:p w14:paraId="51B5A5E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自喷漆</w:t>
            </w:r>
          </w:p>
        </w:tc>
        <w:tc>
          <w:tcPr>
            <w:tcW w:w="2571" w:type="dxa"/>
            <w:vAlign w:val="center"/>
          </w:tcPr>
          <w:p w14:paraId="5D221A7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银色</w:t>
            </w:r>
          </w:p>
        </w:tc>
        <w:tc>
          <w:tcPr>
            <w:tcW w:w="2492" w:type="dxa"/>
            <w:vAlign w:val="center"/>
          </w:tcPr>
          <w:p w14:paraId="72782BF3">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推荐嘉宝莉、三和、中华，或同等及更高质量品牌。</w:t>
            </w:r>
          </w:p>
        </w:tc>
        <w:tc>
          <w:tcPr>
            <w:tcW w:w="719" w:type="dxa"/>
            <w:vAlign w:val="center"/>
          </w:tcPr>
          <w:p w14:paraId="0188084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箱（12瓶）</w:t>
            </w:r>
          </w:p>
        </w:tc>
        <w:tc>
          <w:tcPr>
            <w:tcW w:w="669" w:type="dxa"/>
            <w:vAlign w:val="center"/>
          </w:tcPr>
          <w:p w14:paraId="5F8A44E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737" w:type="dxa"/>
            <w:vAlign w:val="center"/>
          </w:tcPr>
          <w:p w14:paraId="25AB7B2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7DAE8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0A8887C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36</w:t>
            </w:r>
          </w:p>
        </w:tc>
        <w:tc>
          <w:tcPr>
            <w:tcW w:w="1730" w:type="dxa"/>
            <w:vAlign w:val="center"/>
          </w:tcPr>
          <w:p w14:paraId="72861C6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感应灯</w:t>
            </w:r>
          </w:p>
        </w:tc>
        <w:tc>
          <w:tcPr>
            <w:tcW w:w="2571" w:type="dxa"/>
            <w:vAlign w:val="center"/>
          </w:tcPr>
          <w:p w14:paraId="617D813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白色40cm</w:t>
            </w:r>
          </w:p>
        </w:tc>
        <w:tc>
          <w:tcPr>
            <w:tcW w:w="2492" w:type="dxa"/>
            <w:vAlign w:val="center"/>
          </w:tcPr>
          <w:p w14:paraId="6F899665">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推荐公牛、雷士、欧普照明，或同等及更高质量品牌。</w:t>
            </w:r>
          </w:p>
        </w:tc>
        <w:tc>
          <w:tcPr>
            <w:tcW w:w="719" w:type="dxa"/>
            <w:vAlign w:val="center"/>
          </w:tcPr>
          <w:p w14:paraId="779B030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671EE6F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20</w:t>
            </w:r>
          </w:p>
        </w:tc>
        <w:tc>
          <w:tcPr>
            <w:tcW w:w="1737" w:type="dxa"/>
            <w:vAlign w:val="center"/>
          </w:tcPr>
          <w:p w14:paraId="287BDF5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2CF80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5220C9E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37</w:t>
            </w:r>
          </w:p>
        </w:tc>
        <w:tc>
          <w:tcPr>
            <w:tcW w:w="1730" w:type="dxa"/>
            <w:vAlign w:val="center"/>
          </w:tcPr>
          <w:p w14:paraId="532711A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水龙头</w:t>
            </w:r>
          </w:p>
        </w:tc>
        <w:tc>
          <w:tcPr>
            <w:tcW w:w="2571" w:type="dxa"/>
            <w:vAlign w:val="center"/>
          </w:tcPr>
          <w:p w14:paraId="4BB1DB3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加长20cm</w:t>
            </w:r>
          </w:p>
        </w:tc>
        <w:tc>
          <w:tcPr>
            <w:tcW w:w="2492" w:type="dxa"/>
            <w:vAlign w:val="center"/>
          </w:tcPr>
          <w:p w14:paraId="589335A5">
            <w:pPr>
              <w:spacing w:line="300" w:lineRule="exact"/>
              <w:jc w:val="left"/>
              <w:rPr>
                <w:rFonts w:hint="eastAsia" w:ascii="宋体" w:hAnsi="宋体" w:cs="宋体"/>
                <w:color w:val="auto"/>
                <w:szCs w:val="21"/>
                <w:highlight w:val="none"/>
                <w:vertAlign w:val="baseline"/>
              </w:rPr>
            </w:pPr>
          </w:p>
        </w:tc>
        <w:tc>
          <w:tcPr>
            <w:tcW w:w="719" w:type="dxa"/>
            <w:vAlign w:val="center"/>
          </w:tcPr>
          <w:p w14:paraId="538C7B5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272D6D9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6</w:t>
            </w:r>
          </w:p>
        </w:tc>
        <w:tc>
          <w:tcPr>
            <w:tcW w:w="1737" w:type="dxa"/>
            <w:vAlign w:val="center"/>
          </w:tcPr>
          <w:p w14:paraId="034E22F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48A91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7410E42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38</w:t>
            </w:r>
          </w:p>
        </w:tc>
        <w:tc>
          <w:tcPr>
            <w:tcW w:w="1730" w:type="dxa"/>
            <w:vAlign w:val="center"/>
          </w:tcPr>
          <w:p w14:paraId="33B1EC8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水龙头</w:t>
            </w:r>
          </w:p>
        </w:tc>
        <w:tc>
          <w:tcPr>
            <w:tcW w:w="2571" w:type="dxa"/>
            <w:vAlign w:val="center"/>
          </w:tcPr>
          <w:p w14:paraId="7073F6C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常规</w:t>
            </w:r>
          </w:p>
        </w:tc>
        <w:tc>
          <w:tcPr>
            <w:tcW w:w="2492" w:type="dxa"/>
            <w:vAlign w:val="center"/>
          </w:tcPr>
          <w:p w14:paraId="043F9D3C">
            <w:pPr>
              <w:spacing w:line="300" w:lineRule="exact"/>
              <w:jc w:val="left"/>
              <w:rPr>
                <w:rFonts w:hint="eastAsia" w:ascii="宋体" w:hAnsi="宋体" w:cs="宋体"/>
                <w:color w:val="auto"/>
                <w:szCs w:val="21"/>
                <w:highlight w:val="none"/>
                <w:vertAlign w:val="baseline"/>
              </w:rPr>
            </w:pPr>
          </w:p>
        </w:tc>
        <w:tc>
          <w:tcPr>
            <w:tcW w:w="719" w:type="dxa"/>
            <w:vAlign w:val="center"/>
          </w:tcPr>
          <w:p w14:paraId="17197CF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22E6805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10</w:t>
            </w:r>
          </w:p>
        </w:tc>
        <w:tc>
          <w:tcPr>
            <w:tcW w:w="1737" w:type="dxa"/>
            <w:vAlign w:val="center"/>
          </w:tcPr>
          <w:p w14:paraId="518026B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134B8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78AD5D2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39</w:t>
            </w:r>
          </w:p>
        </w:tc>
        <w:tc>
          <w:tcPr>
            <w:tcW w:w="1730" w:type="dxa"/>
            <w:vAlign w:val="center"/>
          </w:tcPr>
          <w:p w14:paraId="4218A4C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箱变门锁</w:t>
            </w:r>
          </w:p>
        </w:tc>
        <w:tc>
          <w:tcPr>
            <w:tcW w:w="2571" w:type="dxa"/>
            <w:vAlign w:val="center"/>
          </w:tcPr>
          <w:p w14:paraId="7F29FE0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AB403-1配380片(铝合金)</w:t>
            </w:r>
          </w:p>
        </w:tc>
        <w:tc>
          <w:tcPr>
            <w:tcW w:w="2492" w:type="dxa"/>
            <w:vAlign w:val="center"/>
          </w:tcPr>
          <w:p w14:paraId="4EA5432C">
            <w:pPr>
              <w:spacing w:line="300" w:lineRule="exact"/>
              <w:jc w:val="left"/>
              <w:rPr>
                <w:rFonts w:hint="eastAsia" w:ascii="宋体" w:hAnsi="宋体" w:cs="宋体"/>
                <w:color w:val="auto"/>
                <w:szCs w:val="21"/>
                <w:highlight w:val="none"/>
                <w:vertAlign w:val="baseline"/>
              </w:rPr>
            </w:pPr>
          </w:p>
        </w:tc>
        <w:tc>
          <w:tcPr>
            <w:tcW w:w="719" w:type="dxa"/>
            <w:vAlign w:val="center"/>
          </w:tcPr>
          <w:p w14:paraId="6B23BEC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23A0351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30</w:t>
            </w:r>
          </w:p>
        </w:tc>
        <w:tc>
          <w:tcPr>
            <w:tcW w:w="1737" w:type="dxa"/>
            <w:vAlign w:val="center"/>
          </w:tcPr>
          <w:p w14:paraId="716565F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11FD8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7F23EE8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40</w:t>
            </w:r>
          </w:p>
        </w:tc>
        <w:tc>
          <w:tcPr>
            <w:tcW w:w="1730" w:type="dxa"/>
            <w:vAlign w:val="center"/>
          </w:tcPr>
          <w:p w14:paraId="24452A1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烟感探测枪</w:t>
            </w:r>
          </w:p>
        </w:tc>
        <w:tc>
          <w:tcPr>
            <w:tcW w:w="2571" w:type="dxa"/>
            <w:vAlign w:val="center"/>
          </w:tcPr>
          <w:p w14:paraId="336B1E8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KM-H50(一体式二合一烟温试验器+3.5米伸缩杆)</w:t>
            </w:r>
          </w:p>
        </w:tc>
        <w:tc>
          <w:tcPr>
            <w:tcW w:w="2492" w:type="dxa"/>
            <w:vAlign w:val="center"/>
          </w:tcPr>
          <w:p w14:paraId="2F5E871E">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推荐科维曼、奥博斯、新标智，或同等及更高质量品牌。</w:t>
            </w:r>
          </w:p>
        </w:tc>
        <w:tc>
          <w:tcPr>
            <w:tcW w:w="719" w:type="dxa"/>
            <w:vAlign w:val="center"/>
          </w:tcPr>
          <w:p w14:paraId="5B19AD5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6F7F385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w:t>
            </w:r>
          </w:p>
        </w:tc>
        <w:tc>
          <w:tcPr>
            <w:tcW w:w="1737" w:type="dxa"/>
            <w:vAlign w:val="center"/>
          </w:tcPr>
          <w:p w14:paraId="14855CD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大中山1个、老尖山1个、风吹岭1个</w:t>
            </w:r>
          </w:p>
        </w:tc>
      </w:tr>
      <w:tr w14:paraId="33F3B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6929480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41</w:t>
            </w:r>
          </w:p>
        </w:tc>
        <w:tc>
          <w:tcPr>
            <w:tcW w:w="1730" w:type="dxa"/>
            <w:vAlign w:val="center"/>
          </w:tcPr>
          <w:p w14:paraId="79226E3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漏电保护器</w:t>
            </w:r>
          </w:p>
        </w:tc>
        <w:tc>
          <w:tcPr>
            <w:tcW w:w="2571" w:type="dxa"/>
            <w:vAlign w:val="center"/>
          </w:tcPr>
          <w:p w14:paraId="4924B03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DELIXI 4P</w:t>
            </w:r>
          </w:p>
        </w:tc>
        <w:tc>
          <w:tcPr>
            <w:tcW w:w="2492" w:type="dxa"/>
            <w:vAlign w:val="center"/>
          </w:tcPr>
          <w:p w14:paraId="28251631">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推荐德力西、西门子、ABB，或同等及更高质量品牌。</w:t>
            </w:r>
          </w:p>
        </w:tc>
        <w:tc>
          <w:tcPr>
            <w:tcW w:w="719" w:type="dxa"/>
            <w:vAlign w:val="center"/>
          </w:tcPr>
          <w:p w14:paraId="120C818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269677B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737" w:type="dxa"/>
            <w:vAlign w:val="center"/>
          </w:tcPr>
          <w:p w14:paraId="00D17A4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6469E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1B3AA4E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42</w:t>
            </w:r>
          </w:p>
        </w:tc>
        <w:tc>
          <w:tcPr>
            <w:tcW w:w="1730" w:type="dxa"/>
            <w:vAlign w:val="center"/>
          </w:tcPr>
          <w:p w14:paraId="6996A1D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防火阻燃封堵隔板</w:t>
            </w:r>
          </w:p>
        </w:tc>
        <w:tc>
          <w:tcPr>
            <w:tcW w:w="2571" w:type="dxa"/>
            <w:vAlign w:val="center"/>
          </w:tcPr>
          <w:p w14:paraId="170C46A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（国标）防火板1米x1米x10mm厚</w:t>
            </w:r>
          </w:p>
        </w:tc>
        <w:tc>
          <w:tcPr>
            <w:tcW w:w="2492" w:type="dxa"/>
            <w:vAlign w:val="center"/>
          </w:tcPr>
          <w:p w14:paraId="0DC0CD37">
            <w:pPr>
              <w:spacing w:line="300" w:lineRule="exact"/>
              <w:jc w:val="left"/>
              <w:rPr>
                <w:rFonts w:hint="eastAsia" w:ascii="宋体" w:hAnsi="宋体" w:cs="宋体"/>
                <w:color w:val="auto"/>
                <w:szCs w:val="21"/>
                <w:highlight w:val="none"/>
                <w:vertAlign w:val="baseline"/>
              </w:rPr>
            </w:pPr>
          </w:p>
        </w:tc>
        <w:tc>
          <w:tcPr>
            <w:tcW w:w="719" w:type="dxa"/>
            <w:vAlign w:val="center"/>
          </w:tcPr>
          <w:p w14:paraId="78A6636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块</w:t>
            </w:r>
          </w:p>
        </w:tc>
        <w:tc>
          <w:tcPr>
            <w:tcW w:w="669" w:type="dxa"/>
            <w:vAlign w:val="center"/>
          </w:tcPr>
          <w:p w14:paraId="3C8431A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36</w:t>
            </w:r>
          </w:p>
        </w:tc>
        <w:tc>
          <w:tcPr>
            <w:tcW w:w="1737" w:type="dxa"/>
            <w:vAlign w:val="center"/>
          </w:tcPr>
          <w:p w14:paraId="00DD152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大中山20块、老尖山16块</w:t>
            </w:r>
          </w:p>
        </w:tc>
      </w:tr>
      <w:tr w14:paraId="7A317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553C74E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43</w:t>
            </w:r>
          </w:p>
        </w:tc>
        <w:tc>
          <w:tcPr>
            <w:tcW w:w="1730" w:type="dxa"/>
            <w:vAlign w:val="center"/>
          </w:tcPr>
          <w:p w14:paraId="3D74A80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变压器漏油修补剂</w:t>
            </w:r>
          </w:p>
        </w:tc>
        <w:tc>
          <w:tcPr>
            <w:tcW w:w="2571" w:type="dxa"/>
            <w:vAlign w:val="center"/>
          </w:tcPr>
          <w:p w14:paraId="59BDF74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50ml</w:t>
            </w:r>
          </w:p>
        </w:tc>
        <w:tc>
          <w:tcPr>
            <w:tcW w:w="2492" w:type="dxa"/>
            <w:vAlign w:val="bottom"/>
          </w:tcPr>
          <w:p w14:paraId="4E13B0B1">
            <w:pPr>
              <w:keepNext w:val="0"/>
              <w:keepLines w:val="0"/>
              <w:widowControl/>
              <w:suppressLineNumbers w:val="0"/>
              <w:spacing w:line="300" w:lineRule="exact"/>
              <w:jc w:val="left"/>
              <w:textAlignment w:val="bottom"/>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推荐海格努、施奈仕、恒贴，或同等及更高质量品牌。</w:t>
            </w:r>
          </w:p>
        </w:tc>
        <w:tc>
          <w:tcPr>
            <w:tcW w:w="719" w:type="dxa"/>
            <w:vAlign w:val="center"/>
          </w:tcPr>
          <w:p w14:paraId="3CA5523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支</w:t>
            </w:r>
          </w:p>
        </w:tc>
        <w:tc>
          <w:tcPr>
            <w:tcW w:w="669" w:type="dxa"/>
            <w:vAlign w:val="center"/>
          </w:tcPr>
          <w:p w14:paraId="1F58D6A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w:t>
            </w:r>
          </w:p>
        </w:tc>
        <w:tc>
          <w:tcPr>
            <w:tcW w:w="1737" w:type="dxa"/>
            <w:vAlign w:val="center"/>
          </w:tcPr>
          <w:p w14:paraId="2D341AA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539CD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1E3C699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四</w:t>
            </w:r>
          </w:p>
        </w:tc>
        <w:tc>
          <w:tcPr>
            <w:tcW w:w="1730" w:type="dxa"/>
            <w:vAlign w:val="center"/>
          </w:tcPr>
          <w:p w14:paraId="3EB46A3B">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b/>
                <w:bCs/>
                <w:i w:val="0"/>
                <w:iCs w:val="0"/>
                <w:color w:val="auto"/>
                <w:kern w:val="0"/>
                <w:sz w:val="21"/>
                <w:szCs w:val="21"/>
                <w:highlight w:val="none"/>
                <w:u w:val="none"/>
                <w:lang w:val="en-US" w:eastAsia="zh-CN" w:bidi="ar"/>
              </w:rPr>
              <w:t>应急物资</w:t>
            </w:r>
          </w:p>
        </w:tc>
        <w:tc>
          <w:tcPr>
            <w:tcW w:w="2571" w:type="dxa"/>
            <w:vAlign w:val="center"/>
          </w:tcPr>
          <w:p w14:paraId="06DCBBF5">
            <w:pPr>
              <w:spacing w:line="300" w:lineRule="exact"/>
              <w:rPr>
                <w:rFonts w:hint="eastAsia" w:ascii="宋体" w:hAnsi="宋体" w:cs="宋体"/>
                <w:color w:val="auto"/>
                <w:szCs w:val="21"/>
                <w:highlight w:val="none"/>
                <w:vertAlign w:val="baseline"/>
              </w:rPr>
            </w:pPr>
          </w:p>
        </w:tc>
        <w:tc>
          <w:tcPr>
            <w:tcW w:w="2492" w:type="dxa"/>
            <w:vAlign w:val="center"/>
          </w:tcPr>
          <w:p w14:paraId="0D9FAF93">
            <w:pPr>
              <w:spacing w:line="300" w:lineRule="exact"/>
              <w:rPr>
                <w:rFonts w:hint="eastAsia" w:ascii="宋体" w:hAnsi="宋体" w:cs="宋体"/>
                <w:color w:val="auto"/>
                <w:szCs w:val="21"/>
                <w:highlight w:val="none"/>
                <w:vertAlign w:val="baseline"/>
              </w:rPr>
            </w:pPr>
          </w:p>
        </w:tc>
        <w:tc>
          <w:tcPr>
            <w:tcW w:w="719" w:type="dxa"/>
            <w:vAlign w:val="center"/>
          </w:tcPr>
          <w:p w14:paraId="1691B0B8">
            <w:pPr>
              <w:spacing w:line="300" w:lineRule="exact"/>
              <w:rPr>
                <w:rFonts w:hint="eastAsia" w:ascii="宋体" w:hAnsi="宋体" w:cs="宋体"/>
                <w:color w:val="auto"/>
                <w:szCs w:val="21"/>
                <w:highlight w:val="none"/>
                <w:vertAlign w:val="baseline"/>
              </w:rPr>
            </w:pPr>
          </w:p>
        </w:tc>
        <w:tc>
          <w:tcPr>
            <w:tcW w:w="669" w:type="dxa"/>
            <w:vAlign w:val="center"/>
          </w:tcPr>
          <w:p w14:paraId="5B2E1806">
            <w:pPr>
              <w:spacing w:line="300" w:lineRule="exact"/>
              <w:rPr>
                <w:rFonts w:hint="eastAsia" w:ascii="宋体" w:hAnsi="宋体" w:cs="宋体"/>
                <w:color w:val="auto"/>
                <w:szCs w:val="21"/>
                <w:highlight w:val="none"/>
                <w:vertAlign w:val="baseline"/>
              </w:rPr>
            </w:pPr>
          </w:p>
        </w:tc>
        <w:tc>
          <w:tcPr>
            <w:tcW w:w="1737" w:type="dxa"/>
            <w:vAlign w:val="center"/>
          </w:tcPr>
          <w:p w14:paraId="2D5AFC6F">
            <w:pPr>
              <w:spacing w:line="300" w:lineRule="exact"/>
              <w:rPr>
                <w:rFonts w:hint="eastAsia" w:ascii="宋体" w:hAnsi="宋体" w:cs="宋体"/>
                <w:color w:val="auto"/>
                <w:szCs w:val="21"/>
                <w:highlight w:val="none"/>
                <w:vertAlign w:val="baseline"/>
              </w:rPr>
            </w:pPr>
          </w:p>
        </w:tc>
      </w:tr>
      <w:tr w14:paraId="01FA6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3597A31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730" w:type="dxa"/>
            <w:vAlign w:val="center"/>
          </w:tcPr>
          <w:p w14:paraId="0A7FE60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3M活性炭口罩</w:t>
            </w:r>
          </w:p>
        </w:tc>
        <w:tc>
          <w:tcPr>
            <w:tcW w:w="2571" w:type="dxa"/>
            <w:vAlign w:val="center"/>
          </w:tcPr>
          <w:p w14:paraId="4D135BE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头带-KN95活性炭口罩9542V</w:t>
            </w:r>
          </w:p>
        </w:tc>
        <w:tc>
          <w:tcPr>
            <w:tcW w:w="2492" w:type="dxa"/>
            <w:vAlign w:val="center"/>
          </w:tcPr>
          <w:p w14:paraId="7F24489F">
            <w:pPr>
              <w:spacing w:line="300" w:lineRule="exact"/>
              <w:jc w:val="left"/>
              <w:rPr>
                <w:rFonts w:hint="eastAsia" w:ascii="宋体" w:hAnsi="宋体" w:cs="宋体"/>
                <w:color w:val="auto"/>
                <w:szCs w:val="21"/>
                <w:highlight w:val="none"/>
                <w:vertAlign w:val="baseline"/>
              </w:rPr>
            </w:pPr>
          </w:p>
        </w:tc>
        <w:tc>
          <w:tcPr>
            <w:tcW w:w="719" w:type="dxa"/>
            <w:vAlign w:val="center"/>
          </w:tcPr>
          <w:p w14:paraId="3818B76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盒</w:t>
            </w:r>
          </w:p>
        </w:tc>
        <w:tc>
          <w:tcPr>
            <w:tcW w:w="669" w:type="dxa"/>
            <w:vAlign w:val="center"/>
          </w:tcPr>
          <w:p w14:paraId="3A7EA46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737" w:type="dxa"/>
            <w:vAlign w:val="center"/>
          </w:tcPr>
          <w:p w14:paraId="0C66E46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12D07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13322AC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730" w:type="dxa"/>
            <w:vAlign w:val="center"/>
          </w:tcPr>
          <w:p w14:paraId="7BC3130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灭火弹</w:t>
            </w:r>
          </w:p>
        </w:tc>
        <w:tc>
          <w:tcPr>
            <w:tcW w:w="2571" w:type="dxa"/>
            <w:vAlign w:val="center"/>
          </w:tcPr>
          <w:p w14:paraId="74BE834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1.2kgT型抛投式灭火器</w:t>
            </w:r>
          </w:p>
        </w:tc>
        <w:tc>
          <w:tcPr>
            <w:tcW w:w="2492" w:type="dxa"/>
            <w:vAlign w:val="center"/>
          </w:tcPr>
          <w:p w14:paraId="750DADEA">
            <w:pPr>
              <w:spacing w:line="300" w:lineRule="exact"/>
              <w:jc w:val="left"/>
              <w:rPr>
                <w:rFonts w:hint="eastAsia" w:ascii="宋体" w:hAnsi="宋体" w:cs="宋体"/>
                <w:color w:val="auto"/>
                <w:szCs w:val="21"/>
                <w:highlight w:val="none"/>
                <w:vertAlign w:val="baseline"/>
              </w:rPr>
            </w:pPr>
          </w:p>
        </w:tc>
        <w:tc>
          <w:tcPr>
            <w:tcW w:w="719" w:type="dxa"/>
            <w:vAlign w:val="center"/>
          </w:tcPr>
          <w:p w14:paraId="2EAABE1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507BA02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20</w:t>
            </w:r>
          </w:p>
        </w:tc>
        <w:tc>
          <w:tcPr>
            <w:tcW w:w="1737" w:type="dxa"/>
            <w:vAlign w:val="center"/>
          </w:tcPr>
          <w:p w14:paraId="380AE87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716AF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3B96A78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w:t>
            </w:r>
          </w:p>
        </w:tc>
        <w:tc>
          <w:tcPr>
            <w:tcW w:w="1730" w:type="dxa"/>
            <w:vAlign w:val="center"/>
          </w:tcPr>
          <w:p w14:paraId="5EF6FAA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AED除颤仪</w:t>
            </w:r>
          </w:p>
        </w:tc>
        <w:tc>
          <w:tcPr>
            <w:tcW w:w="2571" w:type="dxa"/>
            <w:vAlign w:val="center"/>
          </w:tcPr>
          <w:p w14:paraId="179B07A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C2（7寸彩屏版）+便携包</w:t>
            </w:r>
          </w:p>
        </w:tc>
        <w:tc>
          <w:tcPr>
            <w:tcW w:w="2492" w:type="dxa"/>
            <w:vAlign w:val="center"/>
          </w:tcPr>
          <w:p w14:paraId="11403A24">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推荐迈瑞C2、科曼 COMEN F2A、卓尔 ZOLL AED Plus，或同等及更高质量品牌。</w:t>
            </w:r>
          </w:p>
        </w:tc>
        <w:tc>
          <w:tcPr>
            <w:tcW w:w="719" w:type="dxa"/>
            <w:vAlign w:val="center"/>
          </w:tcPr>
          <w:p w14:paraId="12D70E5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台</w:t>
            </w:r>
          </w:p>
        </w:tc>
        <w:tc>
          <w:tcPr>
            <w:tcW w:w="669" w:type="dxa"/>
            <w:vAlign w:val="center"/>
          </w:tcPr>
          <w:p w14:paraId="0A0F3A3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w:t>
            </w:r>
          </w:p>
        </w:tc>
        <w:tc>
          <w:tcPr>
            <w:tcW w:w="1737" w:type="dxa"/>
            <w:vAlign w:val="center"/>
          </w:tcPr>
          <w:p w14:paraId="2924CDB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大中山、老尖山、风吹岭</w:t>
            </w:r>
          </w:p>
        </w:tc>
      </w:tr>
      <w:tr w14:paraId="42C95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5929164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w:t>
            </w:r>
          </w:p>
        </w:tc>
        <w:tc>
          <w:tcPr>
            <w:tcW w:w="1730" w:type="dxa"/>
            <w:vAlign w:val="center"/>
          </w:tcPr>
          <w:p w14:paraId="57EC629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应急物资消火栓箱</w:t>
            </w:r>
          </w:p>
        </w:tc>
        <w:tc>
          <w:tcPr>
            <w:tcW w:w="2571" w:type="dxa"/>
            <w:vAlign w:val="center"/>
          </w:tcPr>
          <w:p w14:paraId="6C7293F3">
            <w:pPr>
              <w:keepNext w:val="0"/>
              <w:keepLines w:val="0"/>
              <w:widowControl/>
              <w:suppressLineNumbers w:val="0"/>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防雨落地款：800*650*240mm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201-1.0mm</w:t>
            </w:r>
          </w:p>
          <w:p w14:paraId="65F720D4">
            <w:pPr>
              <w:keepNext w:val="0"/>
              <w:keepLines w:val="0"/>
              <w:widowControl/>
              <w:suppressLineNumbers w:val="0"/>
              <w:spacing w:line="300" w:lineRule="exact"/>
              <w:jc w:val="left"/>
              <w:textAlignment w:val="center"/>
              <w:rPr>
                <w:rFonts w:hint="eastAsia" w:ascii="宋体" w:hAnsi="宋体" w:cs="宋体"/>
                <w:color w:val="auto"/>
                <w:kern w:val="0"/>
                <w:szCs w:val="21"/>
                <w:highlight w:val="none"/>
                <w:u w:val="none"/>
                <w:vertAlign w:val="baseline"/>
                <w:lang w:bidi="ar"/>
              </w:rPr>
            </w:pPr>
            <w:r>
              <w:rPr>
                <w:rFonts w:hint="eastAsia" w:ascii="宋体" w:hAnsi="宋体" w:eastAsia="宋体" w:cs="宋体"/>
                <w:i w:val="0"/>
                <w:iCs w:val="0"/>
                <w:color w:val="auto"/>
                <w:kern w:val="0"/>
                <w:sz w:val="21"/>
                <w:szCs w:val="21"/>
                <w:highlight w:val="none"/>
                <w:u w:val="none"/>
                <w:lang w:val="en-US" w:eastAsia="zh-CN" w:bidi="ar"/>
              </w:rPr>
              <w:t>含：</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800*650*240mm不锈钢水带箱1个</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8-65-20米消防专用水带2套</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DN65消防直流水枪1支</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消防专用扳手2把</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DN65消防开花水枪1把</w:t>
            </w:r>
          </w:p>
        </w:tc>
        <w:tc>
          <w:tcPr>
            <w:tcW w:w="2492" w:type="dxa"/>
            <w:vAlign w:val="center"/>
          </w:tcPr>
          <w:p w14:paraId="0871597B">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19" w:type="dxa"/>
            <w:vAlign w:val="center"/>
          </w:tcPr>
          <w:p w14:paraId="39C0AC0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015716D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737" w:type="dxa"/>
            <w:vAlign w:val="center"/>
          </w:tcPr>
          <w:p w14:paraId="064197E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2EFBE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7425A9F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w:t>
            </w:r>
          </w:p>
        </w:tc>
        <w:tc>
          <w:tcPr>
            <w:tcW w:w="1730" w:type="dxa"/>
            <w:vAlign w:val="center"/>
          </w:tcPr>
          <w:p w14:paraId="2F2B503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消防沙箱</w:t>
            </w:r>
          </w:p>
        </w:tc>
        <w:tc>
          <w:tcPr>
            <w:tcW w:w="2571" w:type="dxa"/>
            <w:vAlign w:val="center"/>
          </w:tcPr>
          <w:p w14:paraId="4A98FEC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 xml:space="preserve">200*100*100【2立方】加厚组装款 </w:t>
            </w:r>
          </w:p>
        </w:tc>
        <w:tc>
          <w:tcPr>
            <w:tcW w:w="2492" w:type="dxa"/>
            <w:vAlign w:val="center"/>
          </w:tcPr>
          <w:p w14:paraId="474AC1B1">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19" w:type="dxa"/>
            <w:vAlign w:val="center"/>
          </w:tcPr>
          <w:p w14:paraId="547045D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07EF357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737" w:type="dxa"/>
            <w:vAlign w:val="center"/>
          </w:tcPr>
          <w:p w14:paraId="48036A6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03E01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038EB2D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6</w:t>
            </w:r>
          </w:p>
        </w:tc>
        <w:tc>
          <w:tcPr>
            <w:tcW w:w="1730" w:type="dxa"/>
            <w:vAlign w:val="center"/>
          </w:tcPr>
          <w:p w14:paraId="5569F2C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干粉灭火器</w:t>
            </w:r>
          </w:p>
        </w:tc>
        <w:tc>
          <w:tcPr>
            <w:tcW w:w="2571" w:type="dxa"/>
            <w:vAlign w:val="center"/>
          </w:tcPr>
          <w:p w14:paraId="466D1CB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20KG推车灭火器</w:t>
            </w:r>
          </w:p>
        </w:tc>
        <w:tc>
          <w:tcPr>
            <w:tcW w:w="2492" w:type="dxa"/>
            <w:vAlign w:val="center"/>
          </w:tcPr>
          <w:p w14:paraId="414D540A">
            <w:pPr>
              <w:spacing w:line="300" w:lineRule="exact"/>
              <w:jc w:val="left"/>
              <w:rPr>
                <w:rFonts w:hint="eastAsia" w:ascii="宋体" w:hAnsi="宋体" w:cs="宋体"/>
                <w:color w:val="auto"/>
                <w:szCs w:val="21"/>
                <w:highlight w:val="none"/>
                <w:vertAlign w:val="baseline"/>
              </w:rPr>
            </w:pPr>
          </w:p>
        </w:tc>
        <w:tc>
          <w:tcPr>
            <w:tcW w:w="719" w:type="dxa"/>
            <w:vAlign w:val="center"/>
          </w:tcPr>
          <w:p w14:paraId="63847A1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5FA33FE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737" w:type="dxa"/>
            <w:vAlign w:val="center"/>
          </w:tcPr>
          <w:p w14:paraId="63DAD0E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7F4E7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1AC6B4D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7</w:t>
            </w:r>
          </w:p>
        </w:tc>
        <w:tc>
          <w:tcPr>
            <w:tcW w:w="1730" w:type="dxa"/>
            <w:vAlign w:val="center"/>
          </w:tcPr>
          <w:p w14:paraId="2CBBB97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不锈钢消防罩</w:t>
            </w:r>
          </w:p>
        </w:tc>
        <w:tc>
          <w:tcPr>
            <w:tcW w:w="2571" w:type="dxa"/>
            <w:vAlign w:val="center"/>
          </w:tcPr>
          <w:p w14:paraId="2934815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1500*800*1350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201-1.0mm</w:t>
            </w:r>
          </w:p>
        </w:tc>
        <w:tc>
          <w:tcPr>
            <w:tcW w:w="2492" w:type="dxa"/>
            <w:vAlign w:val="center"/>
          </w:tcPr>
          <w:p w14:paraId="117EE78A">
            <w:pPr>
              <w:spacing w:line="300" w:lineRule="exact"/>
              <w:jc w:val="left"/>
              <w:rPr>
                <w:rFonts w:hint="eastAsia" w:ascii="宋体" w:hAnsi="宋体" w:cs="宋体"/>
                <w:color w:val="auto"/>
                <w:szCs w:val="21"/>
                <w:highlight w:val="none"/>
                <w:vertAlign w:val="baseline"/>
              </w:rPr>
            </w:pPr>
          </w:p>
        </w:tc>
        <w:tc>
          <w:tcPr>
            <w:tcW w:w="719" w:type="dxa"/>
            <w:vAlign w:val="center"/>
          </w:tcPr>
          <w:p w14:paraId="329D536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0136ED3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737" w:type="dxa"/>
            <w:vAlign w:val="center"/>
          </w:tcPr>
          <w:p w14:paraId="3E7BB35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大中山1个、风吹岭1个</w:t>
            </w:r>
          </w:p>
        </w:tc>
      </w:tr>
      <w:tr w14:paraId="56FE0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3D71289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8</w:t>
            </w:r>
          </w:p>
        </w:tc>
        <w:tc>
          <w:tcPr>
            <w:tcW w:w="1730" w:type="dxa"/>
            <w:vAlign w:val="center"/>
          </w:tcPr>
          <w:p w14:paraId="50DBE03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消防水带</w:t>
            </w:r>
          </w:p>
        </w:tc>
        <w:tc>
          <w:tcPr>
            <w:tcW w:w="2571" w:type="dxa"/>
            <w:vAlign w:val="center"/>
          </w:tcPr>
          <w:p w14:paraId="7E4B734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10-65 20米2.5寸国标（水带+接头）</w:t>
            </w:r>
          </w:p>
        </w:tc>
        <w:tc>
          <w:tcPr>
            <w:tcW w:w="2492" w:type="dxa"/>
            <w:vAlign w:val="center"/>
          </w:tcPr>
          <w:p w14:paraId="0C2220DC">
            <w:pPr>
              <w:spacing w:line="300" w:lineRule="exact"/>
              <w:jc w:val="left"/>
              <w:rPr>
                <w:rFonts w:hint="eastAsia" w:ascii="宋体" w:hAnsi="宋体" w:cs="宋体"/>
                <w:color w:val="auto"/>
                <w:szCs w:val="21"/>
                <w:highlight w:val="none"/>
                <w:vertAlign w:val="baseline"/>
              </w:rPr>
            </w:pPr>
          </w:p>
        </w:tc>
        <w:tc>
          <w:tcPr>
            <w:tcW w:w="719" w:type="dxa"/>
            <w:vAlign w:val="center"/>
          </w:tcPr>
          <w:p w14:paraId="57D23C9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卷</w:t>
            </w:r>
          </w:p>
        </w:tc>
        <w:tc>
          <w:tcPr>
            <w:tcW w:w="669" w:type="dxa"/>
            <w:vAlign w:val="center"/>
          </w:tcPr>
          <w:p w14:paraId="072A6A4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16</w:t>
            </w:r>
          </w:p>
        </w:tc>
        <w:tc>
          <w:tcPr>
            <w:tcW w:w="1737" w:type="dxa"/>
            <w:vAlign w:val="center"/>
          </w:tcPr>
          <w:p w14:paraId="638B1EA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大中山6卷、老尖山10卷</w:t>
            </w:r>
          </w:p>
        </w:tc>
      </w:tr>
      <w:tr w14:paraId="4BDC1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0527FB3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9</w:t>
            </w:r>
          </w:p>
        </w:tc>
        <w:tc>
          <w:tcPr>
            <w:tcW w:w="1730" w:type="dxa"/>
            <w:vAlign w:val="center"/>
          </w:tcPr>
          <w:p w14:paraId="03786DF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全铝加厚枪头</w:t>
            </w:r>
          </w:p>
        </w:tc>
        <w:tc>
          <w:tcPr>
            <w:tcW w:w="2571" w:type="dxa"/>
            <w:vAlign w:val="center"/>
          </w:tcPr>
          <w:p w14:paraId="42E6D0A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65型</w:t>
            </w:r>
          </w:p>
        </w:tc>
        <w:tc>
          <w:tcPr>
            <w:tcW w:w="2492" w:type="dxa"/>
            <w:vAlign w:val="center"/>
          </w:tcPr>
          <w:p w14:paraId="3F47CF3F">
            <w:pPr>
              <w:spacing w:line="300" w:lineRule="exact"/>
              <w:jc w:val="left"/>
              <w:rPr>
                <w:rFonts w:hint="eastAsia" w:ascii="宋体" w:hAnsi="宋体" w:cs="宋体"/>
                <w:color w:val="auto"/>
                <w:szCs w:val="21"/>
                <w:highlight w:val="none"/>
                <w:vertAlign w:val="baseline"/>
              </w:rPr>
            </w:pPr>
          </w:p>
        </w:tc>
        <w:tc>
          <w:tcPr>
            <w:tcW w:w="719" w:type="dxa"/>
            <w:vAlign w:val="center"/>
          </w:tcPr>
          <w:p w14:paraId="4D14DC1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20E63E5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8</w:t>
            </w:r>
          </w:p>
        </w:tc>
        <w:tc>
          <w:tcPr>
            <w:tcW w:w="1737" w:type="dxa"/>
            <w:vAlign w:val="center"/>
          </w:tcPr>
          <w:p w14:paraId="67FAD55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大中山3卷、老尖山5卷</w:t>
            </w:r>
          </w:p>
        </w:tc>
      </w:tr>
      <w:tr w14:paraId="3BED8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600F82F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10</w:t>
            </w:r>
          </w:p>
        </w:tc>
        <w:tc>
          <w:tcPr>
            <w:tcW w:w="1730" w:type="dxa"/>
            <w:vAlign w:val="center"/>
          </w:tcPr>
          <w:p w14:paraId="4BBEE31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正压式呼吸器（碳纤维瓶）</w:t>
            </w:r>
          </w:p>
        </w:tc>
        <w:tc>
          <w:tcPr>
            <w:tcW w:w="2571" w:type="dxa"/>
            <w:vAlign w:val="center"/>
          </w:tcPr>
          <w:p w14:paraId="31A8C5A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RHZK6.8</w:t>
            </w:r>
          </w:p>
        </w:tc>
        <w:tc>
          <w:tcPr>
            <w:tcW w:w="2492" w:type="dxa"/>
            <w:vAlign w:val="center"/>
          </w:tcPr>
          <w:p w14:paraId="386C16F6">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推荐霍尼韦尔、德尔格、MSA 梅思安，或同等及更高质量品牌。</w:t>
            </w:r>
          </w:p>
        </w:tc>
        <w:tc>
          <w:tcPr>
            <w:tcW w:w="719" w:type="dxa"/>
            <w:vAlign w:val="center"/>
          </w:tcPr>
          <w:p w14:paraId="4033899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40F9B9B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w:t>
            </w:r>
          </w:p>
        </w:tc>
        <w:tc>
          <w:tcPr>
            <w:tcW w:w="1737" w:type="dxa"/>
            <w:vAlign w:val="center"/>
          </w:tcPr>
          <w:p w14:paraId="38E8584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大中山2个、老尖山2个</w:t>
            </w:r>
          </w:p>
        </w:tc>
      </w:tr>
      <w:tr w14:paraId="789F2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256C3EA8">
            <w:pPr>
              <w:keepNext w:val="0"/>
              <w:keepLines w:val="0"/>
              <w:widowControl/>
              <w:suppressLineNumbers w:val="0"/>
              <w:spacing w:line="30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w:t>
            </w:r>
          </w:p>
        </w:tc>
        <w:tc>
          <w:tcPr>
            <w:tcW w:w="1730" w:type="dxa"/>
            <w:vAlign w:val="center"/>
          </w:tcPr>
          <w:p w14:paraId="46918F0C">
            <w:pPr>
              <w:keepNext w:val="0"/>
              <w:keepLines w:val="0"/>
              <w:widowControl/>
              <w:suppressLineNumbers w:val="0"/>
              <w:spacing w:line="30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有限空间救援三角架</w:t>
            </w:r>
          </w:p>
        </w:tc>
        <w:tc>
          <w:tcPr>
            <w:tcW w:w="2571" w:type="dxa"/>
            <w:vAlign w:val="center"/>
          </w:tcPr>
          <w:p w14:paraId="376DD261">
            <w:pPr>
              <w:keepNext w:val="0"/>
              <w:keepLines w:val="0"/>
              <w:widowControl/>
              <w:suppressLineNumbers w:val="0"/>
              <w:spacing w:line="30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绞盘规袼:1200磅</w:t>
            </w:r>
          </w:p>
          <w:p w14:paraId="0D9BE6FD">
            <w:pPr>
              <w:keepNext w:val="0"/>
              <w:keepLines w:val="0"/>
              <w:widowControl/>
              <w:suppressLineNumbers w:val="0"/>
              <w:spacing w:line="30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承载:300公斤</w:t>
            </w:r>
          </w:p>
          <w:p w14:paraId="5820D696">
            <w:pPr>
              <w:keepNext w:val="0"/>
              <w:keepLines w:val="0"/>
              <w:widowControl/>
              <w:suppressLineNumbers w:val="0"/>
              <w:spacing w:line="30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高度:125-215cm</w:t>
            </w:r>
          </w:p>
          <w:p w14:paraId="5CE4BAA9">
            <w:pPr>
              <w:keepNext w:val="0"/>
              <w:keepLines w:val="0"/>
              <w:widowControl/>
              <w:suppressLineNumbers w:val="0"/>
              <w:spacing w:line="30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材质:铝合金     </w:t>
            </w:r>
          </w:p>
        </w:tc>
        <w:tc>
          <w:tcPr>
            <w:tcW w:w="2492" w:type="dxa"/>
            <w:vAlign w:val="center"/>
          </w:tcPr>
          <w:p w14:paraId="620BBF15">
            <w:pPr>
              <w:keepNext w:val="0"/>
              <w:keepLines w:val="0"/>
              <w:widowControl/>
              <w:suppressLineNumbers w:val="0"/>
              <w:spacing w:line="30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719" w:type="dxa"/>
            <w:vAlign w:val="center"/>
          </w:tcPr>
          <w:p w14:paraId="1802B6AD">
            <w:pPr>
              <w:keepNext w:val="0"/>
              <w:keepLines w:val="0"/>
              <w:widowControl/>
              <w:suppressLineNumbers w:val="0"/>
              <w:spacing w:line="30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个</w:t>
            </w:r>
          </w:p>
        </w:tc>
        <w:tc>
          <w:tcPr>
            <w:tcW w:w="669" w:type="dxa"/>
            <w:vAlign w:val="center"/>
          </w:tcPr>
          <w:p w14:paraId="62589D81">
            <w:pPr>
              <w:keepNext w:val="0"/>
              <w:keepLines w:val="0"/>
              <w:widowControl/>
              <w:suppressLineNumbers w:val="0"/>
              <w:spacing w:line="30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w:t>
            </w:r>
          </w:p>
        </w:tc>
        <w:tc>
          <w:tcPr>
            <w:tcW w:w="1737" w:type="dxa"/>
            <w:vAlign w:val="center"/>
          </w:tcPr>
          <w:p w14:paraId="62439A7C">
            <w:pPr>
              <w:keepNext w:val="0"/>
              <w:keepLines w:val="0"/>
              <w:widowControl/>
              <w:suppressLineNumbers w:val="0"/>
              <w:spacing w:line="30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大中山1个、老尖山1个、风吹岭1个</w:t>
            </w:r>
          </w:p>
        </w:tc>
      </w:tr>
    </w:tbl>
    <w:p w14:paraId="789E0BF0">
      <w:pPr>
        <w:numPr>
          <w:ilvl w:val="0"/>
          <w:numId w:val="0"/>
        </w:numPr>
        <w:jc w:val="center"/>
        <w:rPr>
          <w:rFonts w:hint="eastAsia" w:ascii="宋体" w:hAnsi="宋体" w:cs="宋体"/>
          <w:b/>
          <w:bCs/>
          <w:sz w:val="24"/>
          <w:szCs w:val="24"/>
          <w:highlight w:val="none"/>
          <w:lang w:val="en-US" w:eastAsia="zh-CN"/>
        </w:rPr>
        <w:sectPr>
          <w:headerReference r:id="rId7" w:type="first"/>
          <w:footerReference r:id="rId9" w:type="first"/>
          <w:headerReference r:id="rId6" w:type="default"/>
          <w:footerReference r:id="rId8" w:type="default"/>
          <w:pgSz w:w="11906" w:h="16838"/>
          <w:pgMar w:top="1440" w:right="1440" w:bottom="1440" w:left="1440" w:header="851" w:footer="992" w:gutter="0"/>
          <w:cols w:space="720" w:num="1"/>
          <w:titlePg/>
          <w:docGrid w:type="lines" w:linePitch="312" w:charSpace="0"/>
        </w:sectPr>
      </w:pPr>
    </w:p>
    <w:p w14:paraId="7EA006CA">
      <w:pPr>
        <w:pStyle w:val="20"/>
        <w:rPr>
          <w:rFonts w:ascii="宋体" w:hAnsi="宋体"/>
          <w:highlight w:val="none"/>
        </w:rPr>
      </w:pPr>
      <w:r>
        <w:rPr>
          <w:rFonts w:hint="eastAsia" w:ascii="宋体" w:hAnsi="宋体"/>
          <w:highlight w:val="none"/>
          <w:lang w:val="en-US" w:eastAsia="zh-CN"/>
        </w:rPr>
        <w:t xml:space="preserve">第四章 </w:t>
      </w:r>
      <w:r>
        <w:rPr>
          <w:rFonts w:hint="eastAsia" w:ascii="宋体" w:hAnsi="宋体"/>
          <w:highlight w:val="none"/>
        </w:rPr>
        <w:t>合同条款及格式</w:t>
      </w:r>
      <w:bookmarkEnd w:id="46"/>
      <w:bookmarkEnd w:id="48"/>
      <w:bookmarkEnd w:id="49"/>
      <w:bookmarkEnd w:id="50"/>
      <w:bookmarkEnd w:id="51"/>
    </w:p>
    <w:p w14:paraId="59D83E46">
      <w:pPr>
        <w:rPr>
          <w:rFonts w:ascii="宋体" w:hAnsi="宋体" w:cs="宋体"/>
          <w:highlight w:val="none"/>
        </w:rPr>
      </w:pPr>
      <w:r>
        <w:rPr>
          <w:rFonts w:hint="eastAsia" w:ascii="宋体" w:hAnsi="宋体" w:cs="宋体"/>
          <w:highlight w:val="none"/>
        </w:rPr>
        <w:t>采购文件内本章合同条款及格式仅作为参考，本章节中未明确内容将在合同谈判中明确，采购人保留最终修订合同的权利，最终本合同以实际签订为准。</w:t>
      </w:r>
    </w:p>
    <w:p w14:paraId="559C542D">
      <w:pPr>
        <w:rPr>
          <w:rFonts w:ascii="宋体" w:hAnsi="宋体" w:cs="宋体"/>
          <w:highlight w:val="none"/>
        </w:rPr>
      </w:pPr>
    </w:p>
    <w:p w14:paraId="0A396204">
      <w:pPr>
        <w:rPr>
          <w:rFonts w:ascii="宋体" w:hAnsi="宋体" w:cs="宋体"/>
          <w:highlight w:val="none"/>
        </w:rPr>
      </w:pPr>
      <w:r>
        <w:rPr>
          <w:rFonts w:hint="eastAsia" w:ascii="宋体" w:hAnsi="宋体" w:cs="宋体"/>
          <w:highlight w:val="none"/>
        </w:rPr>
        <w:t>甲方合同编号：</w:t>
      </w:r>
    </w:p>
    <w:p w14:paraId="4E4ACED3">
      <w:pPr>
        <w:rPr>
          <w:rFonts w:ascii="宋体" w:hAnsi="宋体" w:cs="宋体"/>
          <w:highlight w:val="none"/>
        </w:rPr>
      </w:pPr>
      <w:r>
        <w:rPr>
          <w:rFonts w:hint="eastAsia" w:ascii="宋体" w:hAnsi="宋体" w:cs="宋体"/>
          <w:highlight w:val="none"/>
        </w:rPr>
        <w:t>乙方合同编号：</w:t>
      </w:r>
    </w:p>
    <w:p w14:paraId="4A3AF3D5">
      <w:pPr>
        <w:rPr>
          <w:rFonts w:ascii="宋体" w:hAnsi="宋体" w:cs="宋体"/>
          <w:highlight w:val="none"/>
        </w:rPr>
      </w:pPr>
    </w:p>
    <w:p w14:paraId="3C25EB32">
      <w:pPr>
        <w:widowControl/>
        <w:overflowPunct w:val="0"/>
        <w:adjustRightInd w:val="0"/>
        <w:snapToGrid w:val="0"/>
        <w:spacing w:before="120" w:line="300" w:lineRule="auto"/>
        <w:jc w:val="left"/>
        <w:textAlignment w:val="baseline"/>
        <w:rPr>
          <w:rFonts w:ascii="宋体" w:hAnsi="宋体" w:cs="宋体"/>
          <w:b/>
          <w:kern w:val="0"/>
          <w:sz w:val="28"/>
          <w:highlight w:val="none"/>
        </w:rPr>
      </w:pPr>
    </w:p>
    <w:p w14:paraId="3F076279">
      <w:pPr>
        <w:spacing w:line="360" w:lineRule="auto"/>
        <w:jc w:val="center"/>
        <w:rPr>
          <w:rFonts w:hint="eastAsia" w:ascii="宋体" w:hAnsi="宋体" w:cs="宋体"/>
          <w:b/>
          <w:color w:val="000000"/>
          <w:kern w:val="0"/>
          <w:sz w:val="52"/>
          <w:szCs w:val="52"/>
          <w:highlight w:val="none"/>
        </w:rPr>
      </w:pPr>
      <w:r>
        <w:rPr>
          <w:rFonts w:hint="eastAsia" w:ascii="宋体" w:hAnsi="宋体" w:cs="宋体"/>
          <w:b/>
          <w:color w:val="000000"/>
          <w:kern w:val="0"/>
          <w:sz w:val="52"/>
          <w:szCs w:val="52"/>
          <w:highlight w:val="none"/>
        </w:rPr>
        <w:t>2026年日常维护备件、工器具、</w:t>
      </w:r>
    </w:p>
    <w:p w14:paraId="1EF2BBEB">
      <w:pPr>
        <w:spacing w:line="360" w:lineRule="auto"/>
        <w:jc w:val="center"/>
        <w:rPr>
          <w:rFonts w:ascii="宋体" w:hAnsi="宋体" w:cs="宋体"/>
          <w:b/>
          <w:color w:val="000000"/>
          <w:kern w:val="0"/>
          <w:sz w:val="56"/>
          <w:szCs w:val="56"/>
          <w:highlight w:val="none"/>
        </w:rPr>
      </w:pPr>
      <w:r>
        <w:rPr>
          <w:rFonts w:hint="eastAsia" w:ascii="宋体" w:hAnsi="宋体" w:cs="宋体"/>
          <w:b/>
          <w:color w:val="000000"/>
          <w:kern w:val="0"/>
          <w:sz w:val="52"/>
          <w:szCs w:val="52"/>
          <w:highlight w:val="none"/>
        </w:rPr>
        <w:t>耗材及应急物资采购合同</w:t>
      </w:r>
    </w:p>
    <w:p w14:paraId="6D1BF53E">
      <w:pPr>
        <w:spacing w:line="360" w:lineRule="auto"/>
        <w:jc w:val="center"/>
        <w:rPr>
          <w:rFonts w:ascii="宋体" w:hAnsi="宋体" w:cs="宋体"/>
          <w:b/>
          <w:kern w:val="0"/>
          <w:sz w:val="58"/>
          <w:szCs w:val="58"/>
          <w:highlight w:val="none"/>
        </w:rPr>
      </w:pPr>
    </w:p>
    <w:p w14:paraId="3F02A158">
      <w:pPr>
        <w:jc w:val="center"/>
        <w:rPr>
          <w:rFonts w:ascii="宋体" w:hAnsi="宋体" w:cs="宋体"/>
          <w:color w:val="000000"/>
          <w:sz w:val="24"/>
          <w:szCs w:val="24"/>
          <w:highlight w:val="none"/>
        </w:rPr>
      </w:pPr>
    </w:p>
    <w:p w14:paraId="245B37D2">
      <w:pPr>
        <w:jc w:val="center"/>
        <w:rPr>
          <w:rFonts w:ascii="宋体" w:hAnsi="宋体" w:cs="宋体"/>
          <w:color w:val="000000"/>
          <w:sz w:val="24"/>
          <w:szCs w:val="24"/>
          <w:highlight w:val="none"/>
        </w:rPr>
      </w:pPr>
    </w:p>
    <w:p w14:paraId="4825D900">
      <w:pPr>
        <w:jc w:val="center"/>
        <w:rPr>
          <w:rFonts w:ascii="宋体" w:hAnsi="宋体" w:cs="宋体"/>
          <w:color w:val="000000"/>
          <w:sz w:val="24"/>
          <w:szCs w:val="24"/>
          <w:highlight w:val="none"/>
        </w:rPr>
      </w:pPr>
    </w:p>
    <w:p w14:paraId="39A0ACD9">
      <w:pPr>
        <w:jc w:val="center"/>
        <w:rPr>
          <w:rFonts w:ascii="宋体" w:hAnsi="宋体" w:cs="宋体"/>
          <w:color w:val="000000"/>
          <w:sz w:val="24"/>
          <w:szCs w:val="24"/>
          <w:highlight w:val="none"/>
        </w:rPr>
      </w:pPr>
    </w:p>
    <w:p w14:paraId="04B3E6F9">
      <w:pPr>
        <w:jc w:val="center"/>
        <w:rPr>
          <w:rFonts w:ascii="宋体" w:hAnsi="宋体" w:cs="宋体"/>
          <w:color w:val="000000"/>
          <w:sz w:val="24"/>
          <w:szCs w:val="24"/>
          <w:highlight w:val="none"/>
        </w:rPr>
      </w:pPr>
    </w:p>
    <w:p w14:paraId="4DC2F9CF">
      <w:pPr>
        <w:adjustRightInd w:val="0"/>
        <w:snapToGrid w:val="0"/>
        <w:spacing w:line="360" w:lineRule="auto"/>
        <w:ind w:firstLine="1405" w:firstLineChars="500"/>
        <w:rPr>
          <w:rFonts w:ascii="宋体" w:hAnsi="宋体" w:cs="宋体"/>
          <w:b/>
          <w:sz w:val="28"/>
          <w:szCs w:val="36"/>
          <w:highlight w:val="none"/>
        </w:rPr>
      </w:pPr>
      <w:r>
        <w:rPr>
          <w:rFonts w:hint="eastAsia" w:ascii="宋体" w:hAnsi="宋体" w:cs="宋体"/>
          <w:b/>
          <w:sz w:val="28"/>
          <w:szCs w:val="36"/>
          <w:highlight w:val="none"/>
        </w:rPr>
        <w:t>甲    方：</w:t>
      </w:r>
      <w:r>
        <w:rPr>
          <w:rFonts w:hint="eastAsia" w:ascii="宋体" w:hAnsi="宋体" w:cs="宋体"/>
          <w:b/>
          <w:sz w:val="28"/>
          <w:szCs w:val="28"/>
          <w:highlight w:val="none"/>
          <w:u w:val="double"/>
        </w:rPr>
        <w:t>大姚云能投新能源开发有限公司</w:t>
      </w:r>
    </w:p>
    <w:p w14:paraId="00FE998D">
      <w:pPr>
        <w:adjustRightInd w:val="0"/>
        <w:snapToGrid w:val="0"/>
        <w:spacing w:line="360" w:lineRule="auto"/>
        <w:jc w:val="left"/>
        <w:rPr>
          <w:rFonts w:ascii="宋体" w:hAnsi="宋体" w:cs="宋体"/>
          <w:b/>
          <w:sz w:val="28"/>
          <w:szCs w:val="36"/>
          <w:highlight w:val="none"/>
        </w:rPr>
      </w:pPr>
    </w:p>
    <w:p w14:paraId="33A09DC6">
      <w:pPr>
        <w:adjustRightInd w:val="0"/>
        <w:snapToGrid w:val="0"/>
        <w:spacing w:line="360" w:lineRule="auto"/>
        <w:ind w:firstLine="1405" w:firstLineChars="500"/>
        <w:rPr>
          <w:rFonts w:ascii="宋体" w:hAnsi="宋体" w:cs="宋体"/>
          <w:b/>
          <w:kern w:val="0"/>
          <w:sz w:val="28"/>
          <w:highlight w:val="none"/>
        </w:rPr>
      </w:pPr>
      <w:r>
        <w:rPr>
          <w:rFonts w:hint="eastAsia" w:ascii="宋体" w:hAnsi="宋体" w:cs="宋体"/>
          <w:b/>
          <w:sz w:val="28"/>
          <w:szCs w:val="36"/>
          <w:highlight w:val="none"/>
        </w:rPr>
        <w:t>乙    方：</w:t>
      </w:r>
      <w:r>
        <w:rPr>
          <w:rFonts w:hint="eastAsia" w:ascii="宋体" w:hAnsi="宋体" w:cs="宋体"/>
          <w:b/>
          <w:sz w:val="28"/>
          <w:szCs w:val="28"/>
          <w:highlight w:val="none"/>
          <w:u w:val="double"/>
        </w:rPr>
        <w:t xml:space="preserve">                            </w:t>
      </w:r>
    </w:p>
    <w:p w14:paraId="019CE6A5">
      <w:pPr>
        <w:adjustRightInd w:val="0"/>
        <w:snapToGrid w:val="0"/>
        <w:spacing w:line="360" w:lineRule="auto"/>
        <w:ind w:firstLine="1405" w:firstLineChars="500"/>
        <w:rPr>
          <w:rFonts w:ascii="宋体" w:hAnsi="宋体" w:cs="宋体"/>
          <w:b/>
          <w:sz w:val="28"/>
          <w:szCs w:val="36"/>
          <w:highlight w:val="none"/>
        </w:rPr>
      </w:pPr>
    </w:p>
    <w:p w14:paraId="3ADF7E84">
      <w:pPr>
        <w:adjustRightInd w:val="0"/>
        <w:snapToGrid w:val="0"/>
        <w:spacing w:line="360" w:lineRule="auto"/>
        <w:ind w:firstLine="1405" w:firstLineChars="500"/>
        <w:rPr>
          <w:rFonts w:ascii="宋体" w:hAnsi="宋体" w:cs="宋体"/>
          <w:b/>
          <w:sz w:val="28"/>
          <w:szCs w:val="28"/>
          <w:highlight w:val="none"/>
          <w:u w:val="double"/>
        </w:rPr>
      </w:pPr>
      <w:r>
        <w:rPr>
          <w:rFonts w:hint="eastAsia" w:ascii="宋体" w:hAnsi="宋体" w:cs="宋体"/>
          <w:b/>
          <w:sz w:val="28"/>
          <w:szCs w:val="36"/>
          <w:highlight w:val="none"/>
        </w:rPr>
        <w:t>签订地点：</w:t>
      </w:r>
      <w:r>
        <w:rPr>
          <w:rFonts w:hint="eastAsia" w:ascii="宋体" w:hAnsi="宋体" w:cs="宋体"/>
          <w:b/>
          <w:sz w:val="28"/>
          <w:szCs w:val="36"/>
          <w:highlight w:val="none"/>
          <w:u w:val="double"/>
        </w:rPr>
        <w:t xml:space="preserve">                            </w:t>
      </w:r>
    </w:p>
    <w:p w14:paraId="47B1A9F7">
      <w:pPr>
        <w:widowControl/>
        <w:overflowPunct w:val="0"/>
        <w:adjustRightInd w:val="0"/>
        <w:snapToGrid w:val="0"/>
        <w:spacing w:before="120" w:line="300" w:lineRule="auto"/>
        <w:jc w:val="left"/>
        <w:textAlignment w:val="baseline"/>
        <w:rPr>
          <w:rFonts w:ascii="宋体" w:hAnsi="宋体" w:cs="宋体"/>
          <w:b/>
          <w:kern w:val="0"/>
          <w:sz w:val="28"/>
          <w:highlight w:val="none"/>
        </w:rPr>
      </w:pPr>
    </w:p>
    <w:p w14:paraId="5CB90FC5">
      <w:pPr>
        <w:adjustRightInd w:val="0"/>
        <w:snapToGrid w:val="0"/>
        <w:spacing w:line="360" w:lineRule="auto"/>
        <w:ind w:firstLine="1405" w:firstLineChars="500"/>
        <w:rPr>
          <w:rFonts w:ascii="宋体" w:hAnsi="宋体" w:cs="宋体"/>
          <w:b/>
          <w:sz w:val="28"/>
          <w:szCs w:val="36"/>
          <w:highlight w:val="none"/>
        </w:rPr>
      </w:pPr>
      <w:r>
        <w:rPr>
          <w:rFonts w:hint="eastAsia" w:ascii="宋体" w:hAnsi="宋体" w:cs="宋体"/>
          <w:b/>
          <w:sz w:val="28"/>
          <w:szCs w:val="36"/>
          <w:highlight w:val="none"/>
        </w:rPr>
        <w:t>签订日期：</w:t>
      </w:r>
      <w:r>
        <w:rPr>
          <w:rFonts w:hint="eastAsia" w:ascii="宋体" w:hAnsi="宋体" w:cs="宋体"/>
          <w:b/>
          <w:sz w:val="28"/>
          <w:szCs w:val="36"/>
          <w:highlight w:val="none"/>
          <w:u w:val="single"/>
        </w:rPr>
        <w:t>______ _</w:t>
      </w:r>
      <w:r>
        <w:rPr>
          <w:rFonts w:hint="eastAsia" w:ascii="宋体" w:hAnsi="宋体" w:cs="宋体"/>
          <w:b/>
          <w:sz w:val="28"/>
          <w:szCs w:val="36"/>
          <w:highlight w:val="none"/>
        </w:rPr>
        <w:t>年</w:t>
      </w:r>
      <w:r>
        <w:rPr>
          <w:rFonts w:hint="eastAsia" w:ascii="宋体" w:hAnsi="宋体" w:cs="宋体"/>
          <w:b/>
          <w:sz w:val="28"/>
          <w:szCs w:val="36"/>
          <w:highlight w:val="none"/>
          <w:u w:val="single"/>
        </w:rPr>
        <w:t>___ ___</w:t>
      </w:r>
      <w:r>
        <w:rPr>
          <w:rFonts w:hint="eastAsia" w:ascii="宋体" w:hAnsi="宋体" w:cs="宋体"/>
          <w:b/>
          <w:sz w:val="28"/>
          <w:szCs w:val="36"/>
          <w:highlight w:val="none"/>
        </w:rPr>
        <w:t>月</w:t>
      </w:r>
      <w:r>
        <w:rPr>
          <w:rFonts w:hint="eastAsia" w:ascii="宋体" w:hAnsi="宋体" w:cs="宋体"/>
          <w:b/>
          <w:sz w:val="28"/>
          <w:szCs w:val="36"/>
          <w:highlight w:val="none"/>
          <w:u w:val="single"/>
        </w:rPr>
        <w:t>__ ____</w:t>
      </w:r>
      <w:r>
        <w:rPr>
          <w:rFonts w:hint="eastAsia" w:ascii="宋体" w:hAnsi="宋体" w:cs="宋体"/>
          <w:b/>
          <w:sz w:val="28"/>
          <w:szCs w:val="36"/>
          <w:highlight w:val="none"/>
        </w:rPr>
        <w:t>日</w:t>
      </w:r>
    </w:p>
    <w:p w14:paraId="1FAE6875">
      <w:pPr>
        <w:spacing w:line="360" w:lineRule="auto"/>
        <w:jc w:val="center"/>
        <w:rPr>
          <w:rFonts w:ascii="宋体" w:hAnsi="宋体" w:cs="宋体"/>
          <w:color w:val="000000"/>
          <w:sz w:val="24"/>
          <w:szCs w:val="24"/>
          <w:highlight w:val="none"/>
        </w:rPr>
        <w:sectPr>
          <w:pgSz w:w="11906" w:h="16838"/>
          <w:pgMar w:top="1440" w:right="1440" w:bottom="1440" w:left="1440" w:header="851" w:footer="992" w:gutter="0"/>
          <w:cols w:space="720" w:num="1"/>
          <w:titlePg/>
          <w:docGrid w:type="lines" w:linePitch="312" w:charSpace="0"/>
        </w:sectPr>
      </w:pPr>
    </w:p>
    <w:p w14:paraId="5C15CD14">
      <w:pPr>
        <w:keepNext w:val="0"/>
        <w:keepLines w:val="0"/>
        <w:pageBreakBefore w:val="0"/>
        <w:kinsoku/>
        <w:wordWrap/>
        <w:overflowPunct/>
        <w:topLinePunct w:val="0"/>
        <w:bidi w:val="0"/>
        <w:adjustRightInd/>
        <w:spacing w:line="460" w:lineRule="exact"/>
        <w:ind w:left="0" w:firstLine="643" w:firstLineChars="200"/>
        <w:jc w:val="center"/>
        <w:rPr>
          <w:rFonts w:hint="eastAsia" w:ascii="宋体" w:hAnsi="宋体" w:eastAsia="宋体" w:cs="宋体"/>
          <w:color w:val="auto"/>
          <w:sz w:val="24"/>
          <w:szCs w:val="24"/>
          <w:highlight w:val="none"/>
        </w:rPr>
      </w:pPr>
      <w:bookmarkStart w:id="52" w:name="_Toc4670"/>
      <w:r>
        <w:rPr>
          <w:rStyle w:val="47"/>
          <w:rFonts w:hint="eastAsia" w:ascii="宋体" w:hAnsi="宋体" w:eastAsia="宋体" w:cs="宋体"/>
          <w:b/>
          <w:bCs w:val="0"/>
          <w:color w:val="auto"/>
          <w:sz w:val="32"/>
          <w:szCs w:val="32"/>
          <w:highlight w:val="none"/>
        </w:rPr>
        <w:t>2026年日常维护备件、工器具、耗材及应急物资采购</w:t>
      </w:r>
      <w:bookmarkEnd w:id="52"/>
    </w:p>
    <w:p w14:paraId="7F7816EF">
      <w:pPr>
        <w:spacing w:line="360" w:lineRule="auto"/>
        <w:rPr>
          <w:rFonts w:hint="eastAsia" w:ascii="宋体" w:hAnsi="宋体"/>
          <w:b/>
          <w:bCs/>
          <w:color w:val="000000"/>
          <w:sz w:val="24"/>
          <w:szCs w:val="24"/>
          <w:highlight w:val="none"/>
        </w:rPr>
      </w:pPr>
    </w:p>
    <w:p w14:paraId="4615DBC3">
      <w:pPr>
        <w:spacing w:line="360" w:lineRule="auto"/>
        <w:rPr>
          <w:rFonts w:ascii="宋体" w:hAnsi="宋体"/>
          <w:b/>
          <w:bCs/>
          <w:color w:val="000000"/>
          <w:sz w:val="24"/>
          <w:szCs w:val="24"/>
          <w:highlight w:val="none"/>
        </w:rPr>
      </w:pPr>
      <w:r>
        <w:rPr>
          <w:rFonts w:hint="eastAsia" w:ascii="宋体" w:hAnsi="宋体"/>
          <w:b/>
          <w:bCs/>
          <w:color w:val="000000"/>
          <w:sz w:val="24"/>
          <w:szCs w:val="24"/>
          <w:highlight w:val="none"/>
        </w:rPr>
        <w:t>甲方：大姚云能投新能源开发有限公司</w:t>
      </w:r>
    </w:p>
    <w:p w14:paraId="0887C050">
      <w:pPr>
        <w:spacing w:line="360" w:lineRule="auto"/>
        <w:rPr>
          <w:rFonts w:hint="eastAsia" w:ascii="宋体" w:hAnsi="宋体"/>
          <w:b/>
          <w:bCs/>
          <w:color w:val="000000"/>
          <w:sz w:val="24"/>
          <w:szCs w:val="24"/>
          <w:highlight w:val="none"/>
        </w:rPr>
      </w:pPr>
      <w:r>
        <w:rPr>
          <w:rFonts w:hint="eastAsia" w:ascii="宋体" w:hAnsi="宋体"/>
          <w:b/>
          <w:bCs/>
          <w:color w:val="000000"/>
          <w:sz w:val="24"/>
          <w:szCs w:val="24"/>
          <w:highlight w:val="none"/>
        </w:rPr>
        <w:t>乙方：XXXXXXX</w:t>
      </w:r>
    </w:p>
    <w:p w14:paraId="18597A39">
      <w:pPr>
        <w:spacing w:line="360" w:lineRule="auto"/>
        <w:rPr>
          <w:rFonts w:hint="eastAsia" w:ascii="宋体" w:hAnsi="宋体"/>
          <w:b/>
          <w:bCs/>
          <w:color w:val="000000"/>
          <w:sz w:val="24"/>
          <w:szCs w:val="24"/>
          <w:highlight w:val="none"/>
        </w:rPr>
      </w:pPr>
    </w:p>
    <w:p w14:paraId="66143462">
      <w:pPr>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一、物资名称、规格型号、单价</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rPr>
        <w:t>含13％增值税、运费</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rPr>
        <w:t>、数量及金额等。</w:t>
      </w:r>
    </w:p>
    <w:tbl>
      <w:tblPr>
        <w:tblStyle w:val="23"/>
        <w:tblW w:w="93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1505"/>
        <w:gridCol w:w="1527"/>
        <w:gridCol w:w="750"/>
        <w:gridCol w:w="764"/>
        <w:gridCol w:w="886"/>
        <w:gridCol w:w="879"/>
        <w:gridCol w:w="1032"/>
        <w:gridCol w:w="1296"/>
      </w:tblGrid>
      <w:tr w14:paraId="00E06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jc w:val="center"/>
        </w:trPr>
        <w:tc>
          <w:tcPr>
            <w:tcW w:w="665" w:type="dxa"/>
            <w:noWrap/>
            <w:vAlign w:val="center"/>
          </w:tcPr>
          <w:p w14:paraId="06641BDC">
            <w:pPr>
              <w:keepNext w:val="0"/>
              <w:keepLines w:val="0"/>
              <w:pageBreakBefore w:val="0"/>
              <w:kinsoku/>
              <w:wordWrap/>
              <w:overflowPunct/>
              <w:topLinePunct w:val="0"/>
              <w:bidi w:val="0"/>
              <w:adjustRightInd/>
              <w:snapToGrid w:val="0"/>
              <w:spacing w:line="460" w:lineRule="exact"/>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505" w:type="dxa"/>
            <w:noWrap/>
            <w:vAlign w:val="center"/>
          </w:tcPr>
          <w:p w14:paraId="54A12E81">
            <w:pPr>
              <w:keepNext w:val="0"/>
              <w:keepLines w:val="0"/>
              <w:pageBreakBefore w:val="0"/>
              <w:kinsoku/>
              <w:wordWrap/>
              <w:overflowPunct/>
              <w:topLinePunct w:val="0"/>
              <w:bidi w:val="0"/>
              <w:adjustRightInd/>
              <w:snapToGrid w:val="0"/>
              <w:spacing w:line="460" w:lineRule="exact"/>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物资名称</w:t>
            </w:r>
          </w:p>
        </w:tc>
        <w:tc>
          <w:tcPr>
            <w:tcW w:w="1527" w:type="dxa"/>
            <w:noWrap/>
            <w:vAlign w:val="center"/>
          </w:tcPr>
          <w:p w14:paraId="7143B36C">
            <w:pPr>
              <w:keepNext w:val="0"/>
              <w:keepLines w:val="0"/>
              <w:pageBreakBefore w:val="0"/>
              <w:kinsoku/>
              <w:wordWrap/>
              <w:overflowPunct/>
              <w:topLinePunct w:val="0"/>
              <w:bidi w:val="0"/>
              <w:adjustRightInd/>
              <w:snapToGrid w:val="0"/>
              <w:spacing w:line="460" w:lineRule="exact"/>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规格型号</w:t>
            </w:r>
          </w:p>
          <w:p w14:paraId="16FDC8CC">
            <w:pPr>
              <w:keepNext w:val="0"/>
              <w:keepLines w:val="0"/>
              <w:pageBreakBefore w:val="0"/>
              <w:kinsoku/>
              <w:wordWrap/>
              <w:overflowPunct/>
              <w:topLinePunct w:val="0"/>
              <w:bidi w:val="0"/>
              <w:adjustRightInd/>
              <w:snapToGrid w:val="0"/>
              <w:spacing w:line="460" w:lineRule="exact"/>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及材质</w:t>
            </w:r>
          </w:p>
        </w:tc>
        <w:tc>
          <w:tcPr>
            <w:tcW w:w="750" w:type="dxa"/>
            <w:noWrap/>
            <w:vAlign w:val="center"/>
          </w:tcPr>
          <w:p w14:paraId="4C7FC9EF">
            <w:pPr>
              <w:keepNext w:val="0"/>
              <w:keepLines w:val="0"/>
              <w:pageBreakBefore w:val="0"/>
              <w:kinsoku/>
              <w:wordWrap/>
              <w:overflowPunct/>
              <w:topLinePunct w:val="0"/>
              <w:bidi w:val="0"/>
              <w:adjustRightInd/>
              <w:snapToGrid w:val="0"/>
              <w:spacing w:line="460" w:lineRule="exact"/>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w:t>
            </w:r>
          </w:p>
        </w:tc>
        <w:tc>
          <w:tcPr>
            <w:tcW w:w="764" w:type="dxa"/>
            <w:noWrap/>
            <w:vAlign w:val="center"/>
          </w:tcPr>
          <w:p w14:paraId="1C6675FB">
            <w:pPr>
              <w:keepNext w:val="0"/>
              <w:keepLines w:val="0"/>
              <w:pageBreakBefore w:val="0"/>
              <w:kinsoku/>
              <w:wordWrap/>
              <w:overflowPunct/>
              <w:topLinePunct w:val="0"/>
              <w:bidi w:val="0"/>
              <w:adjustRightInd/>
              <w:snapToGrid w:val="0"/>
              <w:spacing w:line="460" w:lineRule="exact"/>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c>
          <w:tcPr>
            <w:tcW w:w="886" w:type="dxa"/>
            <w:noWrap/>
            <w:vAlign w:val="center"/>
          </w:tcPr>
          <w:p w14:paraId="0F31CEFB">
            <w:pPr>
              <w:keepNext w:val="0"/>
              <w:keepLines w:val="0"/>
              <w:pageBreakBefore w:val="0"/>
              <w:kinsoku/>
              <w:wordWrap/>
              <w:overflowPunct/>
              <w:topLinePunct w:val="0"/>
              <w:bidi w:val="0"/>
              <w:adjustRightInd/>
              <w:snapToGrid w:val="0"/>
              <w:spacing w:line="460" w:lineRule="exact"/>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单价（元）</w:t>
            </w:r>
          </w:p>
        </w:tc>
        <w:tc>
          <w:tcPr>
            <w:tcW w:w="879" w:type="dxa"/>
            <w:noWrap/>
            <w:vAlign w:val="center"/>
          </w:tcPr>
          <w:p w14:paraId="5DDEBB83">
            <w:pPr>
              <w:keepNext w:val="0"/>
              <w:keepLines w:val="0"/>
              <w:pageBreakBefore w:val="0"/>
              <w:kinsoku/>
              <w:wordWrap/>
              <w:overflowPunct/>
              <w:topLinePunct w:val="0"/>
              <w:bidi w:val="0"/>
              <w:adjustRightInd/>
              <w:snapToGrid w:val="0"/>
              <w:spacing w:line="460" w:lineRule="exact"/>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金额（元）</w:t>
            </w:r>
          </w:p>
        </w:tc>
        <w:tc>
          <w:tcPr>
            <w:tcW w:w="1032" w:type="dxa"/>
            <w:vAlign w:val="center"/>
          </w:tcPr>
          <w:p w14:paraId="3D59B4D5">
            <w:pPr>
              <w:keepNext w:val="0"/>
              <w:keepLines w:val="0"/>
              <w:pageBreakBefore w:val="0"/>
              <w:kinsoku/>
              <w:wordWrap/>
              <w:overflowPunct/>
              <w:topLinePunct w:val="0"/>
              <w:bidi w:val="0"/>
              <w:adjustRightInd/>
              <w:snapToGrid w:val="0"/>
              <w:spacing w:line="460" w:lineRule="exact"/>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质保期</w:t>
            </w:r>
          </w:p>
        </w:tc>
        <w:tc>
          <w:tcPr>
            <w:tcW w:w="1296" w:type="dxa"/>
            <w:vAlign w:val="center"/>
          </w:tcPr>
          <w:p w14:paraId="2F4E845C">
            <w:pPr>
              <w:keepNext w:val="0"/>
              <w:keepLines w:val="0"/>
              <w:pageBreakBefore w:val="0"/>
              <w:kinsoku/>
              <w:wordWrap/>
              <w:overflowPunct/>
              <w:topLinePunct w:val="0"/>
              <w:bidi w:val="0"/>
              <w:adjustRightInd/>
              <w:snapToGrid w:val="0"/>
              <w:spacing w:line="460" w:lineRule="exact"/>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品牌/产地</w:t>
            </w:r>
          </w:p>
        </w:tc>
      </w:tr>
      <w:tr w14:paraId="7809E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 w:hRule="atLeast"/>
          <w:jc w:val="center"/>
        </w:trPr>
        <w:tc>
          <w:tcPr>
            <w:tcW w:w="665" w:type="dxa"/>
            <w:noWrap/>
            <w:vAlign w:val="center"/>
          </w:tcPr>
          <w:p w14:paraId="0CCD030E">
            <w:pPr>
              <w:keepNext w:val="0"/>
              <w:keepLines w:val="0"/>
              <w:pageBreakBefore w:val="0"/>
              <w:kinsoku/>
              <w:wordWrap/>
              <w:overflowPunct/>
              <w:topLinePunct w:val="0"/>
              <w:bidi w:val="0"/>
              <w:adjustRightInd/>
              <w:spacing w:line="460" w:lineRule="exact"/>
              <w:jc w:val="both"/>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1505" w:type="dxa"/>
            <w:noWrap/>
            <w:vAlign w:val="center"/>
          </w:tcPr>
          <w:p w14:paraId="4FD9B49E">
            <w:pPr>
              <w:keepNext w:val="0"/>
              <w:keepLines w:val="0"/>
              <w:pageBreakBefore w:val="0"/>
              <w:kinsoku/>
              <w:wordWrap/>
              <w:overflowPunct/>
              <w:topLinePunct w:val="0"/>
              <w:bidi w:val="0"/>
              <w:adjustRightInd/>
              <w:spacing w:line="460" w:lineRule="exact"/>
              <w:jc w:val="left"/>
              <w:rPr>
                <w:rFonts w:hint="eastAsia" w:ascii="宋体" w:hAnsi="宋体" w:eastAsia="宋体" w:cs="宋体"/>
                <w:color w:val="auto"/>
                <w:sz w:val="24"/>
                <w:szCs w:val="24"/>
                <w:highlight w:val="none"/>
              </w:rPr>
            </w:pPr>
            <w:r>
              <w:rPr>
                <w:rFonts w:hint="eastAsia" w:ascii="宋体" w:hAnsi="宋体" w:eastAsia="宋体" w:cs="Times New Roman"/>
                <w:szCs w:val="21"/>
                <w:highlight w:val="none"/>
              </w:rPr>
              <w:t>见附1.2026年日常维护备件、工器具、耗材及应急物资采购清单</w:t>
            </w:r>
          </w:p>
        </w:tc>
        <w:tc>
          <w:tcPr>
            <w:tcW w:w="1527" w:type="dxa"/>
            <w:noWrap/>
            <w:vAlign w:val="center"/>
          </w:tcPr>
          <w:p w14:paraId="36C28425">
            <w:pPr>
              <w:keepNext w:val="0"/>
              <w:keepLines w:val="0"/>
              <w:pageBreakBefore w:val="0"/>
              <w:kinsoku/>
              <w:wordWrap/>
              <w:overflowPunct/>
              <w:topLinePunct w:val="0"/>
              <w:bidi w:val="0"/>
              <w:adjustRightInd/>
              <w:spacing w:line="460" w:lineRule="exact"/>
              <w:jc w:val="left"/>
              <w:rPr>
                <w:rFonts w:hint="eastAsia" w:ascii="宋体" w:hAnsi="宋体" w:eastAsia="宋体" w:cs="宋体"/>
                <w:color w:val="auto"/>
                <w:sz w:val="24"/>
                <w:szCs w:val="24"/>
                <w:highlight w:val="none"/>
              </w:rPr>
            </w:pPr>
            <w:r>
              <w:rPr>
                <w:rFonts w:hint="eastAsia" w:ascii="宋体" w:hAnsi="宋体" w:eastAsia="宋体" w:cs="Times New Roman"/>
                <w:szCs w:val="21"/>
                <w:highlight w:val="none"/>
              </w:rPr>
              <w:t>见1.2026年日常维护备件、工器具、耗材及应急物资采购清单</w:t>
            </w:r>
          </w:p>
        </w:tc>
        <w:tc>
          <w:tcPr>
            <w:tcW w:w="750" w:type="dxa"/>
            <w:noWrap/>
            <w:vAlign w:val="center"/>
          </w:tcPr>
          <w:p w14:paraId="752AF400">
            <w:pPr>
              <w:bidi w:val="0"/>
              <w:ind w:firstLine="367" w:firstLineChars="0"/>
              <w:jc w:val="left"/>
              <w:rPr>
                <w:rFonts w:hint="default" w:ascii="Calibri" w:hAnsi="Calibri" w:eastAsia="宋体" w:cs="Times New Roman"/>
                <w:kern w:val="2"/>
                <w:sz w:val="21"/>
                <w:szCs w:val="24"/>
                <w:highlight w:val="none"/>
                <w:lang w:val="en-US" w:eastAsia="zh-CN" w:bidi="ar-SA"/>
              </w:rPr>
            </w:pPr>
          </w:p>
        </w:tc>
        <w:tc>
          <w:tcPr>
            <w:tcW w:w="764" w:type="dxa"/>
            <w:noWrap/>
            <w:vAlign w:val="center"/>
          </w:tcPr>
          <w:p w14:paraId="608CE2E5">
            <w:pPr>
              <w:keepNext w:val="0"/>
              <w:keepLines w:val="0"/>
              <w:pageBreakBefore w:val="0"/>
              <w:kinsoku/>
              <w:wordWrap/>
              <w:overflowPunct/>
              <w:topLinePunct w:val="0"/>
              <w:bidi w:val="0"/>
              <w:adjustRightInd/>
              <w:spacing w:line="460" w:lineRule="exact"/>
              <w:jc w:val="left"/>
              <w:rPr>
                <w:rFonts w:hint="default" w:ascii="宋体" w:hAnsi="宋体" w:eastAsia="宋体" w:cs="宋体"/>
                <w:color w:val="auto"/>
                <w:sz w:val="24"/>
                <w:szCs w:val="24"/>
                <w:highlight w:val="none"/>
                <w:lang w:val="en-US" w:eastAsia="zh-CN"/>
              </w:rPr>
            </w:pPr>
          </w:p>
        </w:tc>
        <w:tc>
          <w:tcPr>
            <w:tcW w:w="886" w:type="dxa"/>
            <w:noWrap/>
            <w:vAlign w:val="center"/>
          </w:tcPr>
          <w:p w14:paraId="05563813">
            <w:pPr>
              <w:keepNext w:val="0"/>
              <w:keepLines w:val="0"/>
              <w:pageBreakBefore w:val="0"/>
              <w:kinsoku/>
              <w:wordWrap/>
              <w:overflowPunct/>
              <w:topLinePunct w:val="0"/>
              <w:bidi w:val="0"/>
              <w:adjustRightInd/>
              <w:spacing w:line="460" w:lineRule="exact"/>
              <w:ind w:firstLine="480" w:firstLineChars="200"/>
              <w:rPr>
                <w:rFonts w:hint="eastAsia" w:ascii="宋体" w:hAnsi="宋体" w:eastAsia="宋体" w:cs="宋体"/>
                <w:color w:val="auto"/>
                <w:sz w:val="24"/>
                <w:szCs w:val="24"/>
                <w:highlight w:val="none"/>
                <w:lang w:val="en-US" w:eastAsia="zh-CN"/>
              </w:rPr>
            </w:pPr>
          </w:p>
        </w:tc>
        <w:tc>
          <w:tcPr>
            <w:tcW w:w="879" w:type="dxa"/>
            <w:noWrap/>
            <w:vAlign w:val="center"/>
          </w:tcPr>
          <w:p w14:paraId="506B90B5">
            <w:pPr>
              <w:keepNext w:val="0"/>
              <w:keepLines w:val="0"/>
              <w:pageBreakBefore w:val="0"/>
              <w:kinsoku/>
              <w:wordWrap/>
              <w:overflowPunct/>
              <w:topLinePunct w:val="0"/>
              <w:bidi w:val="0"/>
              <w:adjustRightInd/>
              <w:spacing w:line="460" w:lineRule="exact"/>
              <w:ind w:firstLine="480" w:firstLineChars="200"/>
              <w:rPr>
                <w:rFonts w:hint="eastAsia" w:ascii="宋体" w:hAnsi="宋体" w:eastAsia="宋体" w:cs="宋体"/>
                <w:color w:val="auto"/>
                <w:sz w:val="24"/>
                <w:szCs w:val="24"/>
                <w:highlight w:val="none"/>
                <w:lang w:val="en-US" w:eastAsia="zh-CN"/>
              </w:rPr>
            </w:pPr>
          </w:p>
        </w:tc>
        <w:tc>
          <w:tcPr>
            <w:tcW w:w="1032" w:type="dxa"/>
            <w:vAlign w:val="center"/>
          </w:tcPr>
          <w:p w14:paraId="0A1B7DC6">
            <w:pPr>
              <w:keepNext w:val="0"/>
              <w:keepLines w:val="0"/>
              <w:pageBreakBefore w:val="0"/>
              <w:kinsoku/>
              <w:wordWrap/>
              <w:overflowPunct/>
              <w:topLinePunct w:val="0"/>
              <w:bidi w:val="0"/>
              <w:adjustRightInd/>
              <w:spacing w:line="460" w:lineRule="exact"/>
              <w:rPr>
                <w:rFonts w:hint="eastAsia" w:ascii="宋体" w:hAnsi="宋体" w:eastAsia="宋体" w:cs="宋体"/>
                <w:color w:val="auto"/>
                <w:sz w:val="24"/>
                <w:szCs w:val="24"/>
                <w:highlight w:val="none"/>
                <w:lang w:val="en-US" w:eastAsia="zh-CN"/>
              </w:rPr>
            </w:pPr>
          </w:p>
        </w:tc>
        <w:tc>
          <w:tcPr>
            <w:tcW w:w="1296" w:type="dxa"/>
            <w:vAlign w:val="center"/>
          </w:tcPr>
          <w:p w14:paraId="0F694A27">
            <w:pPr>
              <w:keepNext w:val="0"/>
              <w:keepLines w:val="0"/>
              <w:pageBreakBefore w:val="0"/>
              <w:kinsoku/>
              <w:wordWrap/>
              <w:overflowPunct/>
              <w:topLinePunct w:val="0"/>
              <w:bidi w:val="0"/>
              <w:adjustRightInd/>
              <w:spacing w:line="460" w:lineRule="exact"/>
              <w:ind w:firstLine="480" w:firstLineChars="200"/>
              <w:rPr>
                <w:rFonts w:hint="eastAsia" w:ascii="宋体" w:hAnsi="宋体" w:eastAsia="宋体" w:cs="宋体"/>
                <w:color w:val="auto"/>
                <w:sz w:val="24"/>
                <w:szCs w:val="24"/>
                <w:highlight w:val="none"/>
                <w:lang w:val="en-US" w:eastAsia="zh-CN"/>
              </w:rPr>
            </w:pPr>
          </w:p>
        </w:tc>
      </w:tr>
      <w:tr w14:paraId="7B6AD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 w:hRule="atLeast"/>
          <w:jc w:val="center"/>
        </w:trPr>
        <w:tc>
          <w:tcPr>
            <w:tcW w:w="4447" w:type="dxa"/>
            <w:gridSpan w:val="4"/>
            <w:noWrap/>
            <w:vAlign w:val="center"/>
          </w:tcPr>
          <w:p w14:paraId="230E290F">
            <w:pPr>
              <w:keepNext w:val="0"/>
              <w:keepLines w:val="0"/>
              <w:pageBreakBefore w:val="0"/>
              <w:widowControl/>
              <w:kinsoku/>
              <w:wordWrap/>
              <w:overflowPunct/>
              <w:topLinePunct w:val="0"/>
              <w:bidi w:val="0"/>
              <w:adjustRightInd/>
              <w:snapToGrid w:val="0"/>
              <w:spacing w:line="460" w:lineRule="exact"/>
              <w:ind w:firstLine="480" w:firstLineChars="200"/>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不含税金额： 元</w:t>
            </w:r>
          </w:p>
        </w:tc>
        <w:tc>
          <w:tcPr>
            <w:tcW w:w="4857" w:type="dxa"/>
            <w:gridSpan w:val="5"/>
            <w:noWrap/>
            <w:vAlign w:val="center"/>
          </w:tcPr>
          <w:p w14:paraId="4828A332">
            <w:pPr>
              <w:keepNext w:val="0"/>
              <w:keepLines w:val="0"/>
              <w:pageBreakBefore w:val="0"/>
              <w:widowControl/>
              <w:kinsoku/>
              <w:wordWrap/>
              <w:overflowPunct/>
              <w:topLinePunct w:val="0"/>
              <w:bidi w:val="0"/>
              <w:adjustRightInd/>
              <w:snapToGrid w:val="0"/>
              <w:spacing w:line="460" w:lineRule="exact"/>
              <w:ind w:firstLine="480" w:firstLineChars="20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税额： 元</w:t>
            </w:r>
          </w:p>
        </w:tc>
      </w:tr>
      <w:tr w14:paraId="0A11C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 w:hRule="atLeast"/>
          <w:jc w:val="center"/>
        </w:trPr>
        <w:tc>
          <w:tcPr>
            <w:tcW w:w="9304" w:type="dxa"/>
            <w:gridSpan w:val="9"/>
            <w:noWrap/>
            <w:vAlign w:val="center"/>
          </w:tcPr>
          <w:p w14:paraId="4DC751F0">
            <w:pPr>
              <w:keepNext w:val="0"/>
              <w:keepLines w:val="0"/>
              <w:pageBreakBefore w:val="0"/>
              <w:kinsoku/>
              <w:wordWrap/>
              <w:overflowPunct/>
              <w:topLinePunct w:val="0"/>
              <w:bidi w:val="0"/>
              <w:adjustRightInd/>
              <w:snapToGrid w:val="0"/>
              <w:spacing w:line="46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合计总金额（大写）：</w:t>
            </w:r>
            <w:r>
              <w:rPr>
                <w:rFonts w:hint="eastAsia" w:ascii="宋体" w:hAnsi="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w:t>
            </w:r>
          </w:p>
        </w:tc>
      </w:tr>
      <w:tr w14:paraId="3D118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 w:hRule="atLeast"/>
          <w:jc w:val="center"/>
        </w:trPr>
        <w:tc>
          <w:tcPr>
            <w:tcW w:w="9304" w:type="dxa"/>
            <w:gridSpan w:val="9"/>
            <w:noWrap/>
            <w:vAlign w:val="center"/>
          </w:tcPr>
          <w:p w14:paraId="70999461">
            <w:pPr>
              <w:spacing w:line="360" w:lineRule="auto"/>
              <w:jc w:val="left"/>
              <w:rPr>
                <w:rFonts w:hint="eastAsia" w:ascii="宋体" w:hAnsi="宋体" w:eastAsia="宋体" w:cs="Times New Roman"/>
                <w:szCs w:val="21"/>
                <w:highlight w:val="none"/>
              </w:rPr>
            </w:pPr>
            <w:r>
              <w:rPr>
                <w:rFonts w:hint="eastAsia" w:ascii="宋体" w:hAnsi="宋体" w:eastAsia="宋体" w:cs="Times New Roman"/>
                <w:szCs w:val="21"/>
                <w:highlight w:val="none"/>
              </w:rPr>
              <w:t>备注：</w:t>
            </w:r>
          </w:p>
          <w:p w14:paraId="37E5C1BF">
            <w:pPr>
              <w:spacing w:line="360" w:lineRule="auto"/>
              <w:jc w:val="left"/>
              <w:rPr>
                <w:rFonts w:ascii="宋体" w:hAnsi="宋体"/>
                <w:szCs w:val="21"/>
                <w:highlight w:val="none"/>
              </w:rPr>
            </w:pPr>
            <w:r>
              <w:rPr>
                <w:rFonts w:hint="eastAsia" w:ascii="宋体" w:hAnsi="宋体"/>
                <w:b/>
                <w:szCs w:val="21"/>
                <w:highlight w:val="none"/>
                <w:lang w:val="en-US" w:eastAsia="zh-CN"/>
              </w:rPr>
              <w:t>1</w:t>
            </w:r>
            <w:r>
              <w:rPr>
                <w:rFonts w:hint="eastAsia" w:ascii="宋体" w:hAnsi="宋体"/>
                <w:b/>
                <w:szCs w:val="21"/>
                <w:highlight w:val="none"/>
              </w:rPr>
              <w:t>、</w:t>
            </w:r>
            <w:r>
              <w:rPr>
                <w:rFonts w:hint="eastAsia" w:ascii="宋体" w:hAnsi="宋体"/>
                <w:szCs w:val="21"/>
                <w:highlight w:val="none"/>
              </w:rPr>
              <w:t>采购价包含乙方为完成本合同范围的所有工作的全部费用，包括但不限于生产费用、采购费用、运输费、利润、税金等，并考虑了应由乙方承担的义务、责任和风险所发生的费用。</w:t>
            </w:r>
          </w:p>
          <w:p w14:paraId="0145EBD0">
            <w:pPr>
              <w:keepNext w:val="0"/>
              <w:keepLines w:val="0"/>
              <w:pageBreakBefore w:val="0"/>
              <w:kinsoku/>
              <w:wordWrap/>
              <w:overflowPunct/>
              <w:topLinePunct w:val="0"/>
              <w:bidi w:val="0"/>
              <w:adjustRightInd/>
              <w:snapToGrid w:val="0"/>
              <w:spacing w:line="460" w:lineRule="exact"/>
              <w:rPr>
                <w:rFonts w:hint="eastAsia" w:ascii="宋体" w:hAnsi="宋体" w:eastAsia="宋体" w:cs="宋体"/>
                <w:color w:val="auto"/>
                <w:kern w:val="0"/>
                <w:sz w:val="24"/>
                <w:szCs w:val="24"/>
                <w:highlight w:val="none"/>
              </w:rPr>
            </w:pPr>
            <w:r>
              <w:rPr>
                <w:rFonts w:hint="eastAsia" w:ascii="宋体" w:hAnsi="宋体"/>
                <w:b/>
                <w:szCs w:val="21"/>
                <w:highlight w:val="none"/>
                <w:lang w:val="en-US" w:eastAsia="zh-CN"/>
              </w:rPr>
              <w:t>2</w:t>
            </w:r>
            <w:r>
              <w:rPr>
                <w:rFonts w:hint="eastAsia" w:ascii="宋体" w:hAnsi="宋体"/>
                <w:b/>
                <w:szCs w:val="21"/>
                <w:highlight w:val="none"/>
              </w:rPr>
              <w:t>、</w:t>
            </w:r>
            <w:r>
              <w:rPr>
                <w:rFonts w:hint="eastAsia" w:ascii="宋体" w:hAnsi="宋体"/>
                <w:szCs w:val="21"/>
                <w:highlight w:val="none"/>
              </w:rPr>
              <w:t>交货期起算点为自合同签订之日起计算。</w:t>
            </w:r>
          </w:p>
        </w:tc>
      </w:tr>
    </w:tbl>
    <w:p w14:paraId="0F2117F5">
      <w:pPr>
        <w:keepNext w:val="0"/>
        <w:keepLines w:val="0"/>
        <w:pageBreakBefore w:val="0"/>
        <w:kinsoku/>
        <w:wordWrap/>
        <w:overflowPunct/>
        <w:topLinePunct w:val="0"/>
        <w:bidi w:val="0"/>
        <w:adjustRightInd/>
        <w:spacing w:line="46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二、质量要求、技术标准</w:t>
      </w:r>
    </w:p>
    <w:p w14:paraId="6467AB2D">
      <w:pPr>
        <w:keepNext w:val="0"/>
        <w:keepLines w:val="0"/>
        <w:pageBreakBefore w:val="0"/>
        <w:kinsoku/>
        <w:wordWrap/>
        <w:overflowPunct/>
        <w:topLinePunct w:val="0"/>
        <w:bidi w:val="0"/>
        <w:adjustRightInd/>
        <w:spacing w:line="46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量要求、技术标准：符合产品厂家规定技术性能、现行有效有关标准要求，乙方必须随货提供所供物资产品合格证等资料，满足产品厂家规定技术性能、现行有效有关标准、产地、材质、型号及现行有效相关技术要求，与产品厂家规定技术性能、现行有效有关标准要求不符或产地、材质、型号及现行有效相关技术要求不符或不能满足甲方正常安装及使用要求等的由乙方负责免费退换货处理。质保期为货到验收合格之日起计</w:t>
      </w: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rPr>
        <w:t>个月（多项质保期依合同清单列表内质保期栏内容为准），质保期内出现任何质量问题由乙方负责免费退换货处理。</w:t>
      </w:r>
    </w:p>
    <w:p w14:paraId="5EC08215">
      <w:pPr>
        <w:keepNext w:val="0"/>
        <w:keepLines w:val="0"/>
        <w:pageBreakBefore w:val="0"/>
        <w:kinsoku/>
        <w:wordWrap/>
        <w:overflowPunct/>
        <w:topLinePunct w:val="0"/>
        <w:bidi w:val="0"/>
        <w:adjustRightInd/>
        <w:spacing w:line="46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三、交货时间、地点、方式</w:t>
      </w:r>
    </w:p>
    <w:p w14:paraId="46E6120B">
      <w:pPr>
        <w:keepNext w:val="0"/>
        <w:keepLines w:val="0"/>
        <w:pageBreakBefore w:val="0"/>
        <w:kinsoku/>
        <w:wordWrap/>
        <w:overflowPunct/>
        <w:topLinePunct w:val="0"/>
        <w:bidi w:val="0"/>
        <w:adjustRightInd/>
        <w:spacing w:line="46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合同签订生效后</w:t>
      </w:r>
      <w:r>
        <w:rPr>
          <w:rFonts w:hint="eastAsia" w:ascii="宋体" w:hAnsi="宋体" w:cs="宋体"/>
          <w:color w:val="auto"/>
          <w:sz w:val="24"/>
          <w:szCs w:val="24"/>
          <w:highlight w:val="none"/>
          <w:lang w:val="en-US" w:eastAsia="zh-CN"/>
        </w:rPr>
        <w:t>40个</w:t>
      </w:r>
      <w:r>
        <w:rPr>
          <w:rFonts w:hint="eastAsia" w:ascii="宋体" w:hAnsi="宋体" w:eastAsia="宋体" w:cs="宋体"/>
          <w:color w:val="auto"/>
          <w:sz w:val="24"/>
          <w:szCs w:val="24"/>
          <w:highlight w:val="none"/>
        </w:rPr>
        <w:t>日历天内到货；甲方指定地点交货。</w:t>
      </w:r>
    </w:p>
    <w:p w14:paraId="7BAE6E4F">
      <w:pPr>
        <w:keepNext w:val="0"/>
        <w:keepLines w:val="0"/>
        <w:pageBreakBefore w:val="0"/>
        <w:kinsoku/>
        <w:wordWrap/>
        <w:overflowPunct/>
        <w:topLinePunct w:val="0"/>
        <w:bidi w:val="0"/>
        <w:adjustRightInd/>
        <w:spacing w:line="46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四、运输方式及到达站和费用负担</w:t>
      </w:r>
    </w:p>
    <w:p w14:paraId="604852C4">
      <w:pPr>
        <w:keepNext w:val="0"/>
        <w:keepLines w:val="0"/>
        <w:pageBreakBefore w:val="0"/>
        <w:kinsoku/>
        <w:wordWrap/>
        <w:overflowPunct/>
        <w:topLinePunct w:val="0"/>
        <w:bidi w:val="0"/>
        <w:adjustRightInd/>
        <w:spacing w:line="46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到甲方指定地点前的费用由乙方负担。乙方应该按照国家有关规定组织有资质的运输单位进行货物运输，在交货前出现的任何问题由乙方承担。</w:t>
      </w:r>
    </w:p>
    <w:p w14:paraId="7112D7D1">
      <w:pPr>
        <w:keepNext w:val="0"/>
        <w:keepLines w:val="0"/>
        <w:pageBreakBefore w:val="0"/>
        <w:kinsoku/>
        <w:wordWrap/>
        <w:overflowPunct/>
        <w:topLinePunct w:val="0"/>
        <w:bidi w:val="0"/>
        <w:adjustRightInd/>
        <w:spacing w:line="460" w:lineRule="exact"/>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五、包装方式及包装物回收：</w:t>
      </w:r>
      <w:r>
        <w:rPr>
          <w:rFonts w:hint="eastAsia" w:ascii="宋体" w:hAnsi="宋体" w:eastAsia="宋体" w:cs="宋体"/>
          <w:color w:val="auto"/>
          <w:sz w:val="24"/>
          <w:szCs w:val="24"/>
          <w:highlight w:val="none"/>
        </w:rPr>
        <w:t>出厂包装，包装物不回收，不计价。</w:t>
      </w:r>
    </w:p>
    <w:p w14:paraId="594D3C05">
      <w:pPr>
        <w:keepNext w:val="0"/>
        <w:keepLines w:val="0"/>
        <w:pageBreakBefore w:val="0"/>
        <w:kinsoku/>
        <w:wordWrap/>
        <w:overflowPunct/>
        <w:topLinePunct w:val="0"/>
        <w:bidi w:val="0"/>
        <w:adjustRightInd/>
        <w:spacing w:line="46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六、验收方式及提出异议的期限</w:t>
      </w:r>
    </w:p>
    <w:p w14:paraId="4AD1C007">
      <w:pPr>
        <w:keepNext w:val="0"/>
        <w:keepLines w:val="0"/>
        <w:pageBreakBefore w:val="0"/>
        <w:kinsoku/>
        <w:wordWrap/>
        <w:overflowPunct/>
        <w:topLinePunct w:val="0"/>
        <w:bidi w:val="0"/>
        <w:adjustRightInd/>
        <w:spacing w:line="46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甲方按照合同相关的质量要求、技术标准及材料的材质等内容进行验收，如有异议30日内书面向乙方提出。</w:t>
      </w:r>
    </w:p>
    <w:p w14:paraId="6086E3C6">
      <w:pPr>
        <w:keepNext w:val="0"/>
        <w:keepLines w:val="0"/>
        <w:pageBreakBefore w:val="0"/>
        <w:kinsoku/>
        <w:wordWrap/>
        <w:overflowPunct/>
        <w:topLinePunct w:val="0"/>
        <w:bidi w:val="0"/>
        <w:adjustRightInd/>
        <w:spacing w:line="46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七、结算及付款方式</w:t>
      </w:r>
    </w:p>
    <w:p w14:paraId="48924A97">
      <w:pPr>
        <w:keepNext w:val="0"/>
        <w:keepLines w:val="0"/>
        <w:pageBreakBefore w:val="0"/>
        <w:kinsoku/>
        <w:wordWrap/>
        <w:overflowPunct/>
        <w:topLinePunct w:val="0"/>
        <w:bidi w:val="0"/>
        <w:adjustRightInd/>
        <w:spacing w:line="46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1、甲方在收到全部货物及相关质量证明文件（合格证、检测报告等）并验收合格，乙方提交合同总价款全额的增值税发票后</w:t>
      </w:r>
      <w:r>
        <w:rPr>
          <w:rFonts w:hint="eastAsia" w:ascii="宋体" w:hAnsi="宋体" w:cs="宋体"/>
          <w:color w:val="auto"/>
          <w:sz w:val="24"/>
          <w:szCs w:val="24"/>
          <w:highlight w:val="none"/>
          <w:lang w:val="en-US" w:eastAsia="zh-CN"/>
        </w:rPr>
        <w:t>30</w:t>
      </w:r>
      <w:r>
        <w:rPr>
          <w:rFonts w:hint="eastAsia" w:ascii="宋体" w:hAnsi="宋体" w:eastAsia="宋体" w:cs="宋体"/>
          <w:color w:val="auto"/>
          <w:sz w:val="24"/>
          <w:szCs w:val="24"/>
          <w:highlight w:val="none"/>
        </w:rPr>
        <w:t>个工作日内甲方向乙方支付合同总价款的</w:t>
      </w:r>
      <w:r>
        <w:rPr>
          <w:rFonts w:hint="eastAsia" w:ascii="宋体" w:hAnsi="宋体" w:eastAsia="宋体" w:cs="宋体"/>
          <w:color w:val="auto"/>
          <w:sz w:val="24"/>
          <w:szCs w:val="24"/>
          <w:highlight w:val="none"/>
        </w:rPr>
        <w:t>90%</w:t>
      </w:r>
      <w:r>
        <w:rPr>
          <w:rFonts w:hint="eastAsia" w:ascii="宋体" w:hAnsi="宋体" w:eastAsia="宋体" w:cs="宋体"/>
          <w:color w:val="auto"/>
          <w:sz w:val="24"/>
          <w:szCs w:val="24"/>
          <w:highlight w:val="none"/>
        </w:rPr>
        <w:t>，即¥XXXXXXX元（大写：XXXXX元）。</w:t>
      </w:r>
    </w:p>
    <w:p w14:paraId="1DB3B377">
      <w:pPr>
        <w:keepNext w:val="0"/>
        <w:keepLines w:val="0"/>
        <w:pageBreakBefore w:val="0"/>
        <w:kinsoku/>
        <w:wordWrap/>
        <w:overflowPunct/>
        <w:topLinePunct w:val="0"/>
        <w:bidi w:val="0"/>
        <w:adjustRightInd/>
        <w:spacing w:line="46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2、剩余合同金额的</w:t>
      </w:r>
      <w:r>
        <w:rPr>
          <w:rFonts w:hint="eastAsia" w:ascii="宋体" w:hAnsi="宋体" w:eastAsia="宋体" w:cs="宋体"/>
          <w:color w:val="auto"/>
          <w:sz w:val="24"/>
          <w:szCs w:val="24"/>
          <w:highlight w:val="none"/>
        </w:rPr>
        <w:t>10%</w:t>
      </w:r>
      <w:r>
        <w:rPr>
          <w:rFonts w:hint="eastAsia" w:ascii="宋体" w:hAnsi="宋体" w:eastAsia="宋体" w:cs="宋体"/>
          <w:color w:val="auto"/>
          <w:sz w:val="24"/>
          <w:szCs w:val="24"/>
          <w:highlight w:val="none"/>
        </w:rPr>
        <w:t>，即¥XXXXXXX元（大写：XXXXX元）作为质保金，质保期满无质量问题后无息支付，质保期为全部货物到场并经甲方验收合格后满1年。</w:t>
      </w:r>
    </w:p>
    <w:p w14:paraId="66C4F1AB">
      <w:pPr>
        <w:keepNext w:val="0"/>
        <w:keepLines w:val="0"/>
        <w:pageBreakBefore w:val="0"/>
        <w:kinsoku/>
        <w:wordWrap/>
        <w:overflowPunct/>
        <w:topLinePunct w:val="0"/>
        <w:bidi w:val="0"/>
        <w:adjustRightInd/>
        <w:spacing w:line="460" w:lineRule="exact"/>
        <w:ind w:firstLine="480" w:firstLineChars="200"/>
        <w:rPr>
          <w:rFonts w:hint="eastAsia" w:ascii="宋体" w:hAnsi="宋体" w:eastAsia="宋体" w:cs="宋体"/>
          <w:color w:val="auto"/>
          <w:sz w:val="24"/>
          <w:szCs w:val="24"/>
          <w:highlight w:val="none"/>
        </w:rPr>
      </w:pPr>
      <w:r>
        <w:rPr>
          <w:rFonts w:hint="eastAsia" w:ascii="宋体" w:hAnsi="宋体" w:cs="宋体"/>
          <w:b w:val="0"/>
          <w:bCs/>
          <w:sz w:val="24"/>
          <w:szCs w:val="24"/>
          <w:highlight w:val="none"/>
          <w:lang w:val="en-US" w:eastAsia="zh-CN"/>
        </w:rPr>
        <w:t>3、</w:t>
      </w:r>
      <w:r>
        <w:rPr>
          <w:rFonts w:hint="eastAsia" w:ascii="宋体" w:hAnsi="宋体" w:eastAsia="宋体" w:cs="宋体"/>
          <w:b w:val="0"/>
          <w:bCs/>
          <w:sz w:val="24"/>
          <w:szCs w:val="24"/>
          <w:highlight w:val="none"/>
          <w:lang w:val="en-US" w:eastAsia="zh-CN"/>
        </w:rPr>
        <w:t>若乙方未提供发票或者提供的发票不符合合同约定及甲方要求的，甲方有权不付款，且不因此承担违约责任</w:t>
      </w:r>
      <w:r>
        <w:rPr>
          <w:rFonts w:hint="eastAsia" w:ascii="宋体" w:hAnsi="宋体" w:cs="宋体"/>
          <w:b w:val="0"/>
          <w:bCs/>
          <w:sz w:val="24"/>
          <w:szCs w:val="24"/>
          <w:highlight w:val="none"/>
          <w:lang w:val="en-US" w:eastAsia="zh-CN"/>
        </w:rPr>
        <w:t>。</w:t>
      </w:r>
    </w:p>
    <w:p w14:paraId="1623F291">
      <w:pPr>
        <w:keepNext w:val="0"/>
        <w:keepLines w:val="0"/>
        <w:pageBreakBefore w:val="0"/>
        <w:kinsoku/>
        <w:wordWrap/>
        <w:overflowPunct/>
        <w:topLinePunct w:val="0"/>
        <w:bidi w:val="0"/>
        <w:adjustRightInd/>
        <w:spacing w:line="46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八、违约责任</w:t>
      </w:r>
    </w:p>
    <w:p w14:paraId="348DF501">
      <w:pPr>
        <w:keepNext w:val="0"/>
        <w:keepLines w:val="0"/>
        <w:pageBreakBefore w:val="0"/>
        <w:kinsoku/>
        <w:wordWrap/>
        <w:overflowPunct/>
        <w:topLinePunct w:val="0"/>
        <w:bidi w:val="0"/>
        <w:adjustRightInd/>
        <w:spacing w:line="460" w:lineRule="exact"/>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甲方不对乙方提供的货物的商标、专利是否侵犯他人的权利负责，如因乙方提供货物引发争议或违法导致甲方受损的，乙方应赔偿。乙方严格按交货时间及交货地点，按质按量地为甲方供货，否则甲方有权要求：</w:t>
      </w:r>
    </w:p>
    <w:p w14:paraId="59FABFD5">
      <w:pPr>
        <w:keepNext w:val="0"/>
        <w:keepLines w:val="0"/>
        <w:pageBreakBefore w:val="0"/>
        <w:kinsoku/>
        <w:wordWrap/>
        <w:overflowPunct/>
        <w:topLinePunct w:val="0"/>
        <w:bidi w:val="0"/>
        <w:adjustRightInd/>
        <w:spacing w:line="46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）乙方负责退换货；</w:t>
      </w:r>
    </w:p>
    <w:p w14:paraId="605921A4">
      <w:pPr>
        <w:keepNext w:val="0"/>
        <w:keepLines w:val="0"/>
        <w:pageBreakBefore w:val="0"/>
        <w:kinsoku/>
        <w:wordWrap/>
        <w:overflowPunct/>
        <w:topLinePunct w:val="0"/>
        <w:bidi w:val="0"/>
        <w:adjustRightInd/>
        <w:snapToGrid w:val="0"/>
        <w:spacing w:line="46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）根据单项产品或批次产品，违约金约定如下：</w:t>
      </w:r>
    </w:p>
    <w:p w14:paraId="16DF1CB4">
      <w:pPr>
        <w:pStyle w:val="22"/>
        <w:keepNext w:val="0"/>
        <w:keepLines w:val="0"/>
        <w:pageBreakBefore w:val="0"/>
        <w:kinsoku/>
        <w:wordWrap/>
        <w:overflowPunct/>
        <w:topLinePunct w:val="0"/>
        <w:bidi w:val="0"/>
        <w:adjustRightInd/>
        <w:snapToGrid w:val="0"/>
        <w:spacing w:line="460" w:lineRule="exact"/>
        <w:ind w:left="0" w:leftChars="0" w:firstLine="480"/>
        <w:rPr>
          <w:rFonts w:hint="eastAsia" w:ascii="宋体" w:hAnsi="宋体" w:eastAsia="宋体" w:cs="宋体"/>
          <w:b w:val="0"/>
          <w:bCs w:val="0"/>
          <w:color w:val="auto"/>
          <w:sz w:val="24"/>
          <w:szCs w:val="24"/>
          <w:highlight w:val="none"/>
        </w:rPr>
      </w:pPr>
      <w:r>
        <w:rPr>
          <w:rFonts w:hint="eastAsia"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rPr>
        <w:t>因乙方原因交货期每逾期一天，甲方扣除合同/所逾期该批次订单总金额的0.5%作为违约金，累计计算，违约金上限为合同/该批次订单总金额的20%；逾期违约金的支付并不免除或减轻乙方继续履行合同的义务。逾期超过 10 日历天的，甲方有权视情况单方面解除合同且不支付任何款项，乙方因此受到的所有损失自行承担。</w:t>
      </w:r>
    </w:p>
    <w:p w14:paraId="58888B38">
      <w:pPr>
        <w:keepNext w:val="0"/>
        <w:keepLines w:val="0"/>
        <w:pageBreakBefore w:val="0"/>
        <w:numPr>
          <w:ilvl w:val="0"/>
          <w:numId w:val="0"/>
        </w:numPr>
        <w:kinsoku/>
        <w:wordWrap/>
        <w:overflowPunct/>
        <w:topLinePunct w:val="0"/>
        <w:bidi w:val="0"/>
        <w:adjustRightInd/>
        <w:spacing w:line="460" w:lineRule="exact"/>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如遇不可抗力事件（包括但不限于疫情、暴雨、暴雪、洪水、地震、战争、暴乱或其他灾难等不可抗力</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影响本合同的履行时，受不可抗力影响的一方应于72小时内将事件情况书面通知对方并经核实、确认后，方可免于承担违约责任。</w:t>
      </w:r>
    </w:p>
    <w:p w14:paraId="5B988017">
      <w:pPr>
        <w:keepNext w:val="0"/>
        <w:keepLines w:val="0"/>
        <w:pageBreakBefore w:val="0"/>
        <w:widowControl/>
        <w:tabs>
          <w:tab w:val="center" w:pos="4201"/>
          <w:tab w:val="right" w:leader="dot" w:pos="9298"/>
        </w:tabs>
        <w:kinsoku/>
        <w:wordWrap/>
        <w:overflowPunct/>
        <w:topLinePunct w:val="0"/>
        <w:autoSpaceDE w:val="0"/>
        <w:autoSpaceDN w:val="0"/>
        <w:bidi w:val="0"/>
        <w:adjustRightInd/>
        <w:spacing w:line="460" w:lineRule="exact"/>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本合同生效后，各方均应全面履行本合同约定的义务，任何一方不履行或者不完全履行约定义务的，应承担相应的违约责任，并赔偿由此给守约方造成的损失，包括守约方为实现债权而支付的律师费、公证费、鉴定费、保全</w:t>
      </w:r>
      <w:r>
        <w:rPr>
          <w:rFonts w:hint="eastAsia" w:ascii="宋体" w:hAnsi="宋体" w:cs="宋体"/>
          <w:color w:val="auto"/>
          <w:sz w:val="24"/>
          <w:szCs w:val="24"/>
          <w:highlight w:val="none"/>
          <w:lang w:val="en-US" w:eastAsia="zh-CN"/>
        </w:rPr>
        <w:t>担保</w:t>
      </w:r>
      <w:r>
        <w:rPr>
          <w:rFonts w:hint="eastAsia" w:ascii="宋体" w:hAnsi="宋体" w:eastAsia="宋体" w:cs="宋体"/>
          <w:color w:val="auto"/>
          <w:sz w:val="24"/>
          <w:szCs w:val="24"/>
          <w:highlight w:val="none"/>
        </w:rPr>
        <w:t>费、诉讼费</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差旅费</w:t>
      </w:r>
      <w:r>
        <w:rPr>
          <w:rFonts w:hint="eastAsia" w:ascii="宋体" w:hAnsi="宋体" w:eastAsia="宋体" w:cs="宋体"/>
          <w:color w:val="auto"/>
          <w:sz w:val="24"/>
          <w:szCs w:val="24"/>
          <w:highlight w:val="none"/>
        </w:rPr>
        <w:t>等。</w:t>
      </w:r>
    </w:p>
    <w:p w14:paraId="11D76062">
      <w:pPr>
        <w:keepNext w:val="0"/>
        <w:keepLines w:val="0"/>
        <w:pageBreakBefore w:val="0"/>
        <w:numPr>
          <w:ilvl w:val="0"/>
          <w:numId w:val="0"/>
        </w:numPr>
        <w:kinsoku/>
        <w:wordWrap/>
        <w:overflowPunct/>
        <w:topLinePunct w:val="0"/>
        <w:bidi w:val="0"/>
        <w:adjustRightInd/>
        <w:spacing w:line="460" w:lineRule="exact"/>
        <w:ind w:firstLine="482" w:firstLineChars="20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rPr>
        <w:t>九、</w:t>
      </w:r>
      <w:r>
        <w:rPr>
          <w:rFonts w:hint="eastAsia" w:ascii="宋体" w:hAnsi="宋体" w:cs="宋体"/>
          <w:b/>
          <w:bCs/>
          <w:color w:val="auto"/>
          <w:sz w:val="24"/>
          <w:szCs w:val="24"/>
          <w:highlight w:val="none"/>
          <w:lang w:val="en-US" w:eastAsia="zh-CN"/>
        </w:rPr>
        <w:t>争议解决</w:t>
      </w:r>
    </w:p>
    <w:p w14:paraId="2664B0B9">
      <w:pPr>
        <w:keepNext w:val="0"/>
        <w:keepLines w:val="0"/>
        <w:pageBreakBefore w:val="0"/>
        <w:kinsoku/>
        <w:wordWrap/>
        <w:overflowPunct/>
        <w:topLinePunct w:val="0"/>
        <w:bidi w:val="0"/>
        <w:adjustRightInd/>
        <w:spacing w:line="460" w:lineRule="exact"/>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履行</w:t>
      </w:r>
      <w:r>
        <w:rPr>
          <w:rFonts w:hint="eastAsia" w:ascii="宋体" w:hAnsi="宋体" w:eastAsia="宋体" w:cs="宋体"/>
          <w:color w:val="auto"/>
          <w:sz w:val="24"/>
          <w:szCs w:val="24"/>
          <w:highlight w:val="none"/>
        </w:rPr>
        <w:t>本合同发生争议，由当事人双方友好协商解决。协商不成，任何一方均可向甲方所在地人民法院提起诉讼。</w:t>
      </w:r>
    </w:p>
    <w:p w14:paraId="6523A73B">
      <w:pPr>
        <w:keepNext w:val="0"/>
        <w:keepLines w:val="0"/>
        <w:pageBreakBefore w:val="0"/>
        <w:kinsoku/>
        <w:wordWrap/>
        <w:overflowPunct/>
        <w:topLinePunct w:val="0"/>
        <w:bidi w:val="0"/>
        <w:adjustRightInd/>
        <w:spacing w:line="46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eastAsia="zh-CN"/>
        </w:rPr>
        <w:t>十、其他约定事项</w:t>
      </w:r>
    </w:p>
    <w:p w14:paraId="51D6FDD4">
      <w:pPr>
        <w:keepNext w:val="0"/>
        <w:keepLines w:val="0"/>
        <w:pageBreakBefore w:val="0"/>
        <w:widowControl/>
        <w:tabs>
          <w:tab w:val="center" w:pos="4201"/>
          <w:tab w:val="right" w:leader="dot" w:pos="9298"/>
        </w:tabs>
        <w:kinsoku/>
        <w:wordWrap/>
        <w:overflowPunct/>
        <w:topLinePunct w:val="0"/>
        <w:autoSpaceDE w:val="0"/>
        <w:autoSpaceDN w:val="0"/>
        <w:bidi w:val="0"/>
        <w:adjustRightInd/>
        <w:spacing w:line="460" w:lineRule="exact"/>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本合同约定的价款以不含税价为准，</w:t>
      </w:r>
      <w:r>
        <w:rPr>
          <w:rFonts w:hint="eastAsia" w:ascii="宋体" w:hAnsi="宋体" w:eastAsia="宋体" w:cs="宋体"/>
          <w:color w:val="auto"/>
          <w:sz w:val="24"/>
          <w:szCs w:val="24"/>
          <w:highlight w:val="none"/>
        </w:rPr>
        <w:t>合同履行期间如因国家税制改革引发增值税税率变化</w:t>
      </w:r>
      <w:r>
        <w:rPr>
          <w:rFonts w:hint="eastAsia" w:ascii="宋体" w:hAnsi="宋体" w:eastAsia="宋体" w:cs="宋体"/>
          <w:color w:val="auto"/>
          <w:sz w:val="24"/>
          <w:szCs w:val="24"/>
          <w:highlight w:val="none"/>
          <w:lang w:val="en-US" w:eastAsia="zh-CN"/>
        </w:rPr>
        <w:t>的，不含税价不发生变化</w:t>
      </w:r>
      <w:r>
        <w:rPr>
          <w:rFonts w:hint="eastAsia" w:ascii="宋体" w:hAnsi="宋体" w:eastAsia="宋体" w:cs="宋体"/>
          <w:color w:val="auto"/>
          <w:sz w:val="24"/>
          <w:szCs w:val="24"/>
          <w:highlight w:val="none"/>
        </w:rPr>
        <w:t>。</w:t>
      </w:r>
    </w:p>
    <w:p w14:paraId="2562B224">
      <w:pPr>
        <w:keepNext w:val="0"/>
        <w:keepLines w:val="0"/>
        <w:pageBreakBefore w:val="0"/>
        <w:widowControl/>
        <w:tabs>
          <w:tab w:val="center" w:pos="4201"/>
          <w:tab w:val="right" w:leader="dot" w:pos="9298"/>
        </w:tabs>
        <w:kinsoku/>
        <w:wordWrap/>
        <w:overflowPunct/>
        <w:topLinePunct w:val="0"/>
        <w:autoSpaceDE w:val="0"/>
        <w:autoSpaceDN w:val="0"/>
        <w:bidi w:val="0"/>
        <w:adjustRightInd/>
        <w:spacing w:line="460" w:lineRule="exact"/>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本合同一式</w:t>
      </w:r>
      <w:r>
        <w:rPr>
          <w:rFonts w:hint="eastAsia" w:ascii="宋体" w:hAnsi="宋体" w:cs="宋体"/>
          <w:color w:val="auto"/>
          <w:sz w:val="24"/>
          <w:szCs w:val="24"/>
          <w:highlight w:val="none"/>
          <w:lang w:val="en-US" w:eastAsia="zh-CN"/>
        </w:rPr>
        <w:t>贰</w:t>
      </w:r>
      <w:r>
        <w:rPr>
          <w:rFonts w:hint="eastAsia" w:ascii="宋体" w:hAnsi="宋体" w:eastAsia="宋体" w:cs="宋体"/>
          <w:color w:val="auto"/>
          <w:sz w:val="24"/>
          <w:szCs w:val="24"/>
          <w:highlight w:val="none"/>
        </w:rPr>
        <w:t>份，甲方</w:t>
      </w:r>
      <w:r>
        <w:rPr>
          <w:rFonts w:hint="eastAsia" w:ascii="宋体" w:hAnsi="宋体" w:cs="宋体"/>
          <w:color w:val="auto"/>
          <w:sz w:val="24"/>
          <w:szCs w:val="24"/>
          <w:highlight w:val="none"/>
          <w:lang w:val="en-US" w:eastAsia="zh-CN"/>
        </w:rPr>
        <w:t>壹</w:t>
      </w:r>
      <w:r>
        <w:rPr>
          <w:rFonts w:hint="eastAsia" w:ascii="宋体" w:hAnsi="宋体" w:eastAsia="宋体" w:cs="宋体"/>
          <w:color w:val="auto"/>
          <w:sz w:val="24"/>
          <w:szCs w:val="24"/>
          <w:highlight w:val="none"/>
        </w:rPr>
        <w:t>份，乙方</w:t>
      </w:r>
      <w:r>
        <w:rPr>
          <w:rFonts w:hint="eastAsia" w:ascii="宋体" w:hAnsi="宋体" w:cs="宋体"/>
          <w:color w:val="auto"/>
          <w:sz w:val="24"/>
          <w:szCs w:val="24"/>
          <w:highlight w:val="none"/>
          <w:lang w:val="en-US" w:eastAsia="zh-CN"/>
        </w:rPr>
        <w:t>壹</w:t>
      </w:r>
      <w:r>
        <w:rPr>
          <w:rFonts w:hint="eastAsia" w:ascii="宋体" w:hAnsi="宋体" w:eastAsia="宋体" w:cs="宋体"/>
          <w:color w:val="auto"/>
          <w:sz w:val="24"/>
          <w:szCs w:val="24"/>
          <w:highlight w:val="none"/>
        </w:rPr>
        <w:t>份，各份文本</w:t>
      </w:r>
      <w:r>
        <w:rPr>
          <w:rFonts w:hint="eastAsia" w:ascii="宋体" w:hAnsi="宋体" w:eastAsia="宋体" w:cs="宋体"/>
          <w:color w:val="auto"/>
          <w:sz w:val="24"/>
          <w:szCs w:val="24"/>
          <w:highlight w:val="none"/>
          <w:lang w:eastAsia="zh-CN"/>
        </w:rPr>
        <w:t>具有</w:t>
      </w:r>
      <w:r>
        <w:rPr>
          <w:rFonts w:hint="eastAsia" w:ascii="宋体" w:hAnsi="宋体" w:eastAsia="宋体" w:cs="宋体"/>
          <w:color w:val="auto"/>
          <w:sz w:val="24"/>
          <w:szCs w:val="24"/>
          <w:highlight w:val="none"/>
        </w:rPr>
        <w:t>同等法律效力。</w:t>
      </w:r>
    </w:p>
    <w:p w14:paraId="15D132B4">
      <w:pPr>
        <w:keepNext w:val="0"/>
        <w:keepLines w:val="0"/>
        <w:pageBreakBefore w:val="0"/>
        <w:widowControl/>
        <w:tabs>
          <w:tab w:val="center" w:pos="4201"/>
          <w:tab w:val="right" w:leader="dot" w:pos="9298"/>
        </w:tabs>
        <w:kinsoku/>
        <w:wordWrap/>
        <w:overflowPunct/>
        <w:topLinePunct w:val="0"/>
        <w:autoSpaceDE w:val="0"/>
        <w:autoSpaceDN w:val="0"/>
        <w:bidi w:val="0"/>
        <w:adjustRightInd/>
        <w:spacing w:line="460" w:lineRule="exact"/>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合同履行过程中未尽事宜的补充和合同约定事项的变更，须经双方另行协商确定并订立补充协议。双方签订的合同附件、补充协议等与本合同具有同等法律效力，补充协议与本合同不一致的，以补充协议为准。</w:t>
      </w:r>
    </w:p>
    <w:p w14:paraId="7BE15695">
      <w:pPr>
        <w:keepNext w:val="0"/>
        <w:keepLines w:val="0"/>
        <w:pageBreakBefore w:val="0"/>
        <w:widowControl/>
        <w:tabs>
          <w:tab w:val="center" w:pos="4201"/>
          <w:tab w:val="right" w:leader="dot" w:pos="9298"/>
        </w:tabs>
        <w:kinsoku/>
        <w:wordWrap/>
        <w:overflowPunct/>
        <w:topLinePunct w:val="0"/>
        <w:autoSpaceDE w:val="0"/>
        <w:autoSpaceDN w:val="0"/>
        <w:bidi w:val="0"/>
        <w:adjustRightInd/>
        <w:spacing w:line="460" w:lineRule="exact"/>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本合同自双方法定代表人或者授权委托人签字并加盖合同章或公章之日起生效，至双方权利义务履行完毕后</w:t>
      </w:r>
      <w:r>
        <w:rPr>
          <w:rFonts w:hint="eastAsia" w:ascii="宋体" w:hAnsi="宋体" w:eastAsia="宋体" w:cs="宋体"/>
          <w:color w:val="auto"/>
          <w:sz w:val="24"/>
          <w:szCs w:val="24"/>
          <w:highlight w:val="none"/>
          <w:lang w:val="en-US" w:eastAsia="zh-CN"/>
        </w:rPr>
        <w:t>止</w:t>
      </w:r>
      <w:r>
        <w:rPr>
          <w:rFonts w:hint="eastAsia" w:ascii="宋体" w:hAnsi="宋体" w:eastAsia="宋体" w:cs="宋体"/>
          <w:color w:val="auto"/>
          <w:sz w:val="24"/>
          <w:szCs w:val="24"/>
          <w:highlight w:val="none"/>
        </w:rPr>
        <w:t>。</w:t>
      </w:r>
    </w:p>
    <w:p w14:paraId="73DF8EB9">
      <w:pPr>
        <w:rPr>
          <w:rFonts w:asciiTheme="majorEastAsia" w:hAnsiTheme="majorEastAsia" w:eastAsiaTheme="majorEastAsia"/>
          <w:sz w:val="24"/>
          <w:szCs w:val="24"/>
          <w:highlight w:val="none"/>
        </w:rPr>
      </w:pPr>
      <w:r>
        <w:rPr>
          <w:rFonts w:hint="eastAsia" w:ascii="宋体" w:hAnsi="宋体" w:cs="宋体"/>
          <w:kern w:val="0"/>
          <w:sz w:val="24"/>
          <w:szCs w:val="24"/>
          <w:highlight w:val="none"/>
        </w:rPr>
        <w:t>（以下无正文，转签字页。）</w:t>
      </w:r>
      <w:r>
        <w:rPr>
          <w:rFonts w:hint="eastAsia" w:asciiTheme="majorEastAsia" w:hAnsiTheme="majorEastAsia" w:eastAsiaTheme="majorEastAsia"/>
          <w:sz w:val="24"/>
          <w:szCs w:val="24"/>
          <w:highlight w:val="none"/>
        </w:rPr>
        <w:br w:type="page"/>
      </w:r>
    </w:p>
    <w:p w14:paraId="5EDB5E07">
      <w:pPr>
        <w:widowControl/>
        <w:ind w:firstLine="0" w:firstLineChars="0"/>
        <w:jc w:val="left"/>
        <w:rPr>
          <w:color w:val="000000" w:themeColor="text1"/>
          <w:kern w:val="0"/>
          <w:sz w:val="24"/>
          <w:szCs w:val="24"/>
          <w:highlight w:val="none"/>
          <w14:textFill>
            <w14:solidFill>
              <w14:schemeClr w14:val="tx1"/>
            </w14:solidFill>
          </w14:textFill>
        </w:rPr>
      </w:pPr>
      <w:r>
        <w:rPr>
          <w:rFonts w:hint="eastAsia" w:ascii="宋体" w:cs="宋体"/>
          <w:color w:val="000000" w:themeColor="text1"/>
          <w:kern w:val="0"/>
          <w:sz w:val="24"/>
          <w:szCs w:val="24"/>
          <w:highlight w:val="none"/>
          <w14:textFill>
            <w14:solidFill>
              <w14:schemeClr w14:val="tx1"/>
            </w14:solidFill>
          </w14:textFill>
        </w:rPr>
        <w:t>（本页为</w:t>
      </w:r>
      <w:r>
        <w:rPr>
          <w:rFonts w:hint="eastAsia" w:ascii="宋体" w:cs="宋体"/>
          <w:color w:val="000000" w:themeColor="text1"/>
          <w:kern w:val="0"/>
          <w:sz w:val="24"/>
          <w:szCs w:val="24"/>
          <w:highlight w:val="none"/>
          <w:lang w:eastAsia="zh-CN"/>
          <w14:textFill>
            <w14:solidFill>
              <w14:schemeClr w14:val="tx1"/>
            </w14:solidFill>
          </w14:textFill>
        </w:rPr>
        <w:t>《2026年日常维护备件、工器具、耗材及应急物资采购合同》</w:t>
      </w:r>
      <w:r>
        <w:rPr>
          <w:rFonts w:hint="eastAsia" w:ascii="宋体" w:cs="宋体"/>
          <w:color w:val="000000" w:themeColor="text1"/>
          <w:kern w:val="0"/>
          <w:sz w:val="24"/>
          <w:szCs w:val="24"/>
          <w:highlight w:val="none"/>
          <w14:textFill>
            <w14:solidFill>
              <w14:schemeClr w14:val="tx1"/>
            </w14:solidFill>
          </w14:textFill>
        </w:rPr>
        <w:t>签字页）</w:t>
      </w:r>
    </w:p>
    <w:tbl>
      <w:tblPr>
        <w:tblStyle w:val="23"/>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33"/>
        <w:gridCol w:w="4593"/>
      </w:tblGrid>
      <w:tr w14:paraId="3A649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4833" w:type="dxa"/>
            <w:vAlign w:val="center"/>
          </w:tcPr>
          <w:p w14:paraId="53C804BB">
            <w:pPr>
              <w:spacing w:line="520" w:lineRule="exact"/>
              <w:ind w:left="-7" w:leftChars="-150" w:hanging="308" w:hangingChars="128"/>
              <w:jc w:val="center"/>
              <w:rPr>
                <w:rFonts w:ascii="宋体" w:hAnsi="宋体" w:cs="宋体"/>
                <w:b/>
                <w:sz w:val="24"/>
                <w:szCs w:val="24"/>
                <w:highlight w:val="none"/>
              </w:rPr>
            </w:pPr>
            <w:r>
              <w:rPr>
                <w:rFonts w:hint="eastAsia" w:ascii="宋体" w:hAnsi="宋体" w:cs="宋体"/>
                <w:b/>
                <w:sz w:val="24"/>
                <w:szCs w:val="24"/>
                <w:highlight w:val="none"/>
              </w:rPr>
              <w:t>甲方</w:t>
            </w:r>
          </w:p>
        </w:tc>
        <w:tc>
          <w:tcPr>
            <w:tcW w:w="4593" w:type="dxa"/>
            <w:vAlign w:val="center"/>
          </w:tcPr>
          <w:p w14:paraId="07B9D945">
            <w:pPr>
              <w:spacing w:line="520" w:lineRule="exact"/>
              <w:jc w:val="center"/>
              <w:rPr>
                <w:rFonts w:ascii="宋体" w:hAnsi="宋体" w:cs="宋体"/>
                <w:b/>
                <w:sz w:val="24"/>
                <w:szCs w:val="24"/>
                <w:highlight w:val="none"/>
              </w:rPr>
            </w:pPr>
            <w:r>
              <w:rPr>
                <w:rFonts w:hint="eastAsia" w:ascii="宋体" w:hAnsi="宋体" w:cs="宋体"/>
                <w:b/>
                <w:sz w:val="24"/>
                <w:szCs w:val="24"/>
                <w:highlight w:val="none"/>
              </w:rPr>
              <w:t>乙方</w:t>
            </w:r>
          </w:p>
        </w:tc>
      </w:tr>
      <w:tr w14:paraId="5F242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4833" w:type="dxa"/>
            <w:vAlign w:val="center"/>
          </w:tcPr>
          <w:p w14:paraId="0D246627">
            <w:pPr>
              <w:spacing w:line="520" w:lineRule="exact"/>
              <w:ind w:left="-315" w:leftChars="-150" w:firstLine="308" w:firstLineChars="128"/>
              <w:jc w:val="left"/>
              <w:rPr>
                <w:rFonts w:ascii="宋体" w:hAnsi="宋体" w:cs="宋体"/>
                <w:b/>
                <w:sz w:val="24"/>
                <w:szCs w:val="24"/>
                <w:highlight w:val="none"/>
              </w:rPr>
            </w:pPr>
            <w:r>
              <w:rPr>
                <w:rFonts w:hint="eastAsia" w:ascii="宋体" w:hAnsi="宋体" w:cs="宋体"/>
                <w:b/>
                <w:sz w:val="24"/>
                <w:szCs w:val="24"/>
                <w:highlight w:val="none"/>
              </w:rPr>
              <w:t>XXX有限公司（章）</w:t>
            </w:r>
          </w:p>
        </w:tc>
        <w:tc>
          <w:tcPr>
            <w:tcW w:w="4593" w:type="dxa"/>
            <w:vAlign w:val="center"/>
          </w:tcPr>
          <w:p w14:paraId="2B8FA300">
            <w:pPr>
              <w:spacing w:line="520" w:lineRule="exact"/>
              <w:jc w:val="left"/>
              <w:rPr>
                <w:rFonts w:ascii="宋体" w:hAnsi="宋体" w:cs="宋体"/>
                <w:b/>
                <w:sz w:val="24"/>
                <w:szCs w:val="24"/>
                <w:highlight w:val="none"/>
              </w:rPr>
            </w:pPr>
            <w:r>
              <w:rPr>
                <w:rFonts w:hint="eastAsia" w:ascii="宋体" w:hAnsi="宋体" w:cs="宋体"/>
                <w:b/>
                <w:sz w:val="24"/>
                <w:szCs w:val="24"/>
                <w:highlight w:val="none"/>
              </w:rPr>
              <w:t>XXX有限公司（章）</w:t>
            </w:r>
          </w:p>
        </w:tc>
      </w:tr>
      <w:tr w14:paraId="478D8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4833" w:type="dxa"/>
            <w:vAlign w:val="center"/>
          </w:tcPr>
          <w:p w14:paraId="3C917955">
            <w:pPr>
              <w:spacing w:line="520" w:lineRule="exact"/>
              <w:jc w:val="left"/>
              <w:rPr>
                <w:rFonts w:ascii="宋体" w:hAnsi="宋体" w:cs="宋体"/>
                <w:sz w:val="24"/>
                <w:szCs w:val="24"/>
                <w:highlight w:val="none"/>
              </w:rPr>
            </w:pPr>
            <w:r>
              <w:rPr>
                <w:rFonts w:hint="eastAsia" w:ascii="宋体" w:hAnsi="宋体" w:cs="宋体"/>
                <w:sz w:val="24"/>
                <w:szCs w:val="24"/>
                <w:highlight w:val="none"/>
              </w:rPr>
              <w:t>法定代表人：</w:t>
            </w:r>
          </w:p>
        </w:tc>
        <w:tc>
          <w:tcPr>
            <w:tcW w:w="4593" w:type="dxa"/>
            <w:vAlign w:val="center"/>
          </w:tcPr>
          <w:p w14:paraId="5E6CE675">
            <w:pPr>
              <w:spacing w:line="520" w:lineRule="exact"/>
              <w:jc w:val="left"/>
              <w:rPr>
                <w:rFonts w:ascii="宋体" w:hAnsi="宋体" w:cs="宋体"/>
                <w:sz w:val="24"/>
                <w:szCs w:val="24"/>
                <w:highlight w:val="none"/>
              </w:rPr>
            </w:pPr>
            <w:r>
              <w:rPr>
                <w:rFonts w:hint="eastAsia" w:ascii="宋体" w:hAnsi="宋体" w:cs="宋体"/>
                <w:sz w:val="24"/>
                <w:szCs w:val="24"/>
                <w:highlight w:val="none"/>
              </w:rPr>
              <w:t>法定代表人：</w:t>
            </w:r>
          </w:p>
        </w:tc>
      </w:tr>
      <w:tr w14:paraId="23B36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4833" w:type="dxa"/>
          </w:tcPr>
          <w:p w14:paraId="7AE9A00B">
            <w:pPr>
              <w:spacing w:line="520" w:lineRule="exact"/>
              <w:jc w:val="left"/>
              <w:rPr>
                <w:rFonts w:ascii="宋体" w:hAnsi="宋体" w:cs="宋体"/>
                <w:sz w:val="24"/>
                <w:szCs w:val="24"/>
                <w:highlight w:val="none"/>
              </w:rPr>
            </w:pPr>
            <w:r>
              <w:rPr>
                <w:rFonts w:hint="eastAsia" w:ascii="宋体" w:hAnsi="宋体" w:cs="宋体"/>
                <w:sz w:val="24"/>
                <w:szCs w:val="24"/>
                <w:highlight w:val="none"/>
              </w:rPr>
              <w:t>法定代表人</w:t>
            </w:r>
          </w:p>
          <w:p w14:paraId="58D153BD">
            <w:pPr>
              <w:spacing w:line="520" w:lineRule="exact"/>
              <w:jc w:val="left"/>
              <w:rPr>
                <w:rFonts w:ascii="宋体" w:hAnsi="宋体" w:cs="宋体"/>
                <w:sz w:val="24"/>
                <w:szCs w:val="24"/>
                <w:highlight w:val="none"/>
              </w:rPr>
            </w:pPr>
            <w:r>
              <w:rPr>
                <w:rFonts w:hint="eastAsia" w:ascii="宋体" w:hAnsi="宋体" w:cs="宋体"/>
                <w:sz w:val="24"/>
                <w:szCs w:val="24"/>
                <w:highlight w:val="none"/>
              </w:rPr>
              <w:t>或委托代理人（签章）：</w:t>
            </w:r>
          </w:p>
        </w:tc>
        <w:tc>
          <w:tcPr>
            <w:tcW w:w="4593" w:type="dxa"/>
          </w:tcPr>
          <w:p w14:paraId="059CA020">
            <w:pPr>
              <w:spacing w:line="520" w:lineRule="exact"/>
              <w:jc w:val="left"/>
              <w:rPr>
                <w:rFonts w:ascii="宋体" w:hAnsi="宋体" w:cs="宋体"/>
                <w:sz w:val="24"/>
                <w:szCs w:val="24"/>
                <w:highlight w:val="none"/>
              </w:rPr>
            </w:pPr>
            <w:r>
              <w:rPr>
                <w:rFonts w:hint="eastAsia" w:ascii="宋体" w:hAnsi="宋体" w:cs="宋体"/>
                <w:sz w:val="24"/>
                <w:szCs w:val="24"/>
                <w:highlight w:val="none"/>
              </w:rPr>
              <w:t>法定代表人</w:t>
            </w:r>
          </w:p>
          <w:p w14:paraId="1309BDF1">
            <w:pPr>
              <w:spacing w:line="520" w:lineRule="exact"/>
              <w:jc w:val="left"/>
              <w:rPr>
                <w:rFonts w:ascii="宋体" w:hAnsi="宋体" w:cs="宋体"/>
                <w:sz w:val="24"/>
                <w:szCs w:val="24"/>
                <w:highlight w:val="none"/>
              </w:rPr>
            </w:pPr>
            <w:r>
              <w:rPr>
                <w:rFonts w:hint="eastAsia" w:ascii="宋体" w:hAnsi="宋体" w:cs="宋体"/>
                <w:sz w:val="24"/>
                <w:szCs w:val="24"/>
                <w:highlight w:val="none"/>
              </w:rPr>
              <w:t>或委托代理人（签章）：</w:t>
            </w:r>
          </w:p>
        </w:tc>
      </w:tr>
      <w:tr w14:paraId="4619E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jc w:val="center"/>
        </w:trPr>
        <w:tc>
          <w:tcPr>
            <w:tcW w:w="4833" w:type="dxa"/>
          </w:tcPr>
          <w:p w14:paraId="70534837">
            <w:pPr>
              <w:spacing w:line="520" w:lineRule="exact"/>
              <w:jc w:val="left"/>
              <w:rPr>
                <w:rFonts w:ascii="宋体" w:hAnsi="宋体" w:cs="宋体"/>
                <w:sz w:val="24"/>
                <w:szCs w:val="24"/>
                <w:highlight w:val="none"/>
              </w:rPr>
            </w:pPr>
            <w:r>
              <w:rPr>
                <w:rFonts w:hint="eastAsia" w:ascii="宋体" w:hAnsi="宋体" w:cs="宋体"/>
                <w:sz w:val="24"/>
                <w:szCs w:val="24"/>
                <w:highlight w:val="none"/>
              </w:rPr>
              <w:t>联系人：</w:t>
            </w:r>
          </w:p>
          <w:p w14:paraId="6DAA8AE1">
            <w:pPr>
              <w:spacing w:line="520" w:lineRule="exact"/>
              <w:jc w:val="left"/>
              <w:rPr>
                <w:rFonts w:ascii="宋体" w:hAnsi="宋体" w:cs="宋体"/>
                <w:sz w:val="24"/>
                <w:szCs w:val="24"/>
                <w:highlight w:val="none"/>
              </w:rPr>
            </w:pPr>
            <w:r>
              <w:rPr>
                <w:rFonts w:hint="eastAsia" w:ascii="宋体" w:hAnsi="宋体" w:cs="宋体"/>
                <w:sz w:val="24"/>
                <w:szCs w:val="24"/>
                <w:highlight w:val="none"/>
              </w:rPr>
              <w:t>联系方式：</w:t>
            </w:r>
          </w:p>
        </w:tc>
        <w:tc>
          <w:tcPr>
            <w:tcW w:w="4593" w:type="dxa"/>
          </w:tcPr>
          <w:p w14:paraId="716D394D">
            <w:pPr>
              <w:spacing w:line="520" w:lineRule="exact"/>
              <w:jc w:val="left"/>
              <w:rPr>
                <w:rFonts w:ascii="宋体" w:hAnsi="宋体" w:cs="宋体"/>
                <w:sz w:val="24"/>
                <w:szCs w:val="24"/>
                <w:highlight w:val="none"/>
              </w:rPr>
            </w:pPr>
            <w:r>
              <w:rPr>
                <w:rFonts w:hint="eastAsia" w:ascii="宋体" w:hAnsi="宋体" w:cs="宋体"/>
                <w:sz w:val="24"/>
                <w:szCs w:val="24"/>
                <w:highlight w:val="none"/>
              </w:rPr>
              <w:t>联系人：</w:t>
            </w:r>
          </w:p>
          <w:p w14:paraId="376CB90B">
            <w:pPr>
              <w:spacing w:line="520" w:lineRule="exact"/>
              <w:jc w:val="left"/>
              <w:rPr>
                <w:rFonts w:ascii="宋体" w:hAnsi="宋体" w:cs="宋体"/>
                <w:sz w:val="24"/>
                <w:szCs w:val="24"/>
                <w:highlight w:val="none"/>
              </w:rPr>
            </w:pPr>
            <w:r>
              <w:rPr>
                <w:rFonts w:hint="eastAsia" w:ascii="宋体" w:hAnsi="宋体" w:cs="宋体"/>
                <w:sz w:val="24"/>
                <w:szCs w:val="24"/>
                <w:highlight w:val="none"/>
              </w:rPr>
              <w:t>联系方式：</w:t>
            </w:r>
          </w:p>
        </w:tc>
      </w:tr>
      <w:tr w14:paraId="3B2ED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exact"/>
          <w:jc w:val="center"/>
        </w:trPr>
        <w:tc>
          <w:tcPr>
            <w:tcW w:w="4833" w:type="dxa"/>
          </w:tcPr>
          <w:p w14:paraId="108E2D0A">
            <w:pPr>
              <w:snapToGrid w:val="0"/>
              <w:spacing w:before="156" w:beforeLines="50"/>
              <w:jc w:val="left"/>
              <w:rPr>
                <w:rFonts w:ascii="宋体" w:hAnsi="宋体" w:cs="宋体"/>
                <w:sz w:val="24"/>
                <w:szCs w:val="24"/>
                <w:highlight w:val="none"/>
              </w:rPr>
            </w:pPr>
            <w:r>
              <w:rPr>
                <w:rFonts w:hint="eastAsia" w:ascii="宋体" w:hAnsi="宋体" w:cs="宋体"/>
                <w:sz w:val="24"/>
                <w:szCs w:val="24"/>
                <w:highlight w:val="none"/>
              </w:rPr>
              <w:t>是否为一般纳税人</w:t>
            </w:r>
          </w:p>
          <w:p w14:paraId="39B5EC80">
            <w:pPr>
              <w:snapToGrid w:val="0"/>
              <w:jc w:val="left"/>
              <w:rPr>
                <w:rFonts w:ascii="宋体" w:hAnsi="宋体" w:cs="宋体"/>
                <w:sz w:val="24"/>
                <w:szCs w:val="24"/>
                <w:highlight w:val="none"/>
              </w:rPr>
            </w:pPr>
            <w:r>
              <w:rPr>
                <w:rFonts w:hint="eastAsia" w:ascii="宋体" w:hAnsi="宋体" w:cs="宋体"/>
                <w:sz w:val="24"/>
                <w:szCs w:val="24"/>
                <w:highlight w:val="none"/>
              </w:rPr>
              <w:t>（√）是（）否</w:t>
            </w:r>
          </w:p>
        </w:tc>
        <w:tc>
          <w:tcPr>
            <w:tcW w:w="4593" w:type="dxa"/>
          </w:tcPr>
          <w:p w14:paraId="15568AB2">
            <w:pPr>
              <w:snapToGrid w:val="0"/>
              <w:spacing w:before="156" w:beforeLines="50"/>
              <w:jc w:val="left"/>
              <w:rPr>
                <w:rFonts w:ascii="宋体" w:hAnsi="宋体" w:cs="宋体"/>
                <w:sz w:val="24"/>
                <w:szCs w:val="24"/>
                <w:highlight w:val="none"/>
              </w:rPr>
            </w:pPr>
            <w:r>
              <w:rPr>
                <w:rFonts w:hint="eastAsia" w:ascii="宋体" w:hAnsi="宋体" w:cs="宋体"/>
                <w:sz w:val="24"/>
                <w:szCs w:val="24"/>
                <w:highlight w:val="none"/>
              </w:rPr>
              <w:t>是否为一般纳税人</w:t>
            </w:r>
          </w:p>
          <w:p w14:paraId="24D84A05">
            <w:pPr>
              <w:jc w:val="left"/>
              <w:rPr>
                <w:rFonts w:ascii="宋体" w:hAnsi="宋体" w:cs="宋体"/>
                <w:sz w:val="24"/>
                <w:szCs w:val="24"/>
                <w:highlight w:val="none"/>
              </w:rPr>
            </w:pPr>
            <w:r>
              <w:rPr>
                <w:rFonts w:hint="eastAsia" w:ascii="宋体" w:hAnsi="宋体" w:cs="宋体"/>
                <w:sz w:val="24"/>
                <w:szCs w:val="24"/>
                <w:highlight w:val="none"/>
              </w:rPr>
              <w:t>（√）是（）否</w:t>
            </w:r>
          </w:p>
        </w:tc>
      </w:tr>
      <w:tr w14:paraId="6C1B8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4833" w:type="dxa"/>
          </w:tcPr>
          <w:p w14:paraId="45A3B497">
            <w:pPr>
              <w:spacing w:line="520" w:lineRule="exact"/>
              <w:jc w:val="left"/>
              <w:rPr>
                <w:rFonts w:ascii="宋体" w:hAnsi="宋体" w:cs="宋体"/>
                <w:sz w:val="24"/>
                <w:szCs w:val="24"/>
                <w:highlight w:val="none"/>
              </w:rPr>
            </w:pPr>
            <w:r>
              <w:rPr>
                <w:rFonts w:hint="eastAsia" w:ascii="宋体" w:hAnsi="宋体" w:cs="宋体"/>
                <w:sz w:val="24"/>
                <w:szCs w:val="24"/>
                <w:highlight w:val="none"/>
              </w:rPr>
              <w:t>纳税人识别号：</w:t>
            </w:r>
          </w:p>
          <w:p w14:paraId="3DCE637B">
            <w:pPr>
              <w:spacing w:line="520" w:lineRule="exact"/>
              <w:jc w:val="left"/>
              <w:rPr>
                <w:rFonts w:ascii="宋体" w:hAnsi="宋体" w:cs="宋体"/>
                <w:b/>
                <w:sz w:val="24"/>
                <w:szCs w:val="24"/>
                <w:highlight w:val="none"/>
              </w:rPr>
            </w:pPr>
          </w:p>
        </w:tc>
        <w:tc>
          <w:tcPr>
            <w:tcW w:w="4593" w:type="dxa"/>
          </w:tcPr>
          <w:p w14:paraId="49EC4363">
            <w:pPr>
              <w:spacing w:line="520" w:lineRule="exact"/>
              <w:jc w:val="left"/>
              <w:rPr>
                <w:rFonts w:ascii="宋体" w:hAnsi="宋体" w:cs="宋体"/>
                <w:sz w:val="24"/>
                <w:szCs w:val="24"/>
                <w:highlight w:val="none"/>
              </w:rPr>
            </w:pPr>
            <w:r>
              <w:rPr>
                <w:rFonts w:hint="eastAsia" w:ascii="宋体" w:hAnsi="宋体" w:cs="宋体"/>
                <w:sz w:val="24"/>
                <w:szCs w:val="24"/>
                <w:highlight w:val="none"/>
              </w:rPr>
              <w:t>纳税人识别号：</w:t>
            </w:r>
          </w:p>
          <w:p w14:paraId="0D516CE8">
            <w:pPr>
              <w:spacing w:line="520" w:lineRule="exact"/>
              <w:jc w:val="left"/>
              <w:rPr>
                <w:rFonts w:ascii="宋体" w:hAnsi="宋体" w:cs="宋体"/>
                <w:b/>
                <w:sz w:val="24"/>
                <w:szCs w:val="24"/>
                <w:highlight w:val="none"/>
              </w:rPr>
            </w:pPr>
          </w:p>
        </w:tc>
      </w:tr>
      <w:tr w14:paraId="32994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4833" w:type="dxa"/>
          </w:tcPr>
          <w:p w14:paraId="09692F83">
            <w:pPr>
              <w:spacing w:line="520" w:lineRule="exact"/>
              <w:jc w:val="left"/>
              <w:rPr>
                <w:rFonts w:ascii="宋体" w:hAnsi="宋体" w:cs="宋体"/>
                <w:sz w:val="24"/>
                <w:szCs w:val="24"/>
                <w:highlight w:val="none"/>
              </w:rPr>
            </w:pPr>
            <w:r>
              <w:rPr>
                <w:rFonts w:hint="eastAsia" w:ascii="宋体" w:hAnsi="宋体" w:cs="宋体"/>
                <w:sz w:val="24"/>
                <w:szCs w:val="24"/>
                <w:highlight w:val="none"/>
              </w:rPr>
              <w:t>地址：云南省XXX</w:t>
            </w:r>
          </w:p>
        </w:tc>
        <w:tc>
          <w:tcPr>
            <w:tcW w:w="4593" w:type="dxa"/>
          </w:tcPr>
          <w:p w14:paraId="3C579E77">
            <w:pPr>
              <w:spacing w:line="520" w:lineRule="exact"/>
              <w:jc w:val="left"/>
              <w:rPr>
                <w:rFonts w:ascii="宋体" w:hAnsi="宋体" w:cs="宋体"/>
                <w:sz w:val="24"/>
                <w:szCs w:val="24"/>
                <w:highlight w:val="none"/>
              </w:rPr>
            </w:pPr>
            <w:r>
              <w:rPr>
                <w:rFonts w:hint="eastAsia" w:ascii="宋体" w:hAnsi="宋体" w:cs="宋体"/>
                <w:sz w:val="24"/>
                <w:szCs w:val="24"/>
                <w:highlight w:val="none"/>
              </w:rPr>
              <w:t>地址：</w:t>
            </w:r>
          </w:p>
        </w:tc>
      </w:tr>
      <w:tr w14:paraId="6500C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4833" w:type="dxa"/>
          </w:tcPr>
          <w:p w14:paraId="192E697C">
            <w:pPr>
              <w:spacing w:line="520" w:lineRule="exact"/>
              <w:jc w:val="left"/>
              <w:rPr>
                <w:rFonts w:ascii="宋体" w:hAnsi="宋体" w:cs="宋体"/>
                <w:sz w:val="24"/>
                <w:szCs w:val="24"/>
                <w:highlight w:val="none"/>
              </w:rPr>
            </w:pPr>
            <w:r>
              <w:rPr>
                <w:rFonts w:hint="eastAsia" w:ascii="宋体" w:hAnsi="宋体" w:cs="宋体"/>
                <w:sz w:val="24"/>
                <w:szCs w:val="24"/>
                <w:highlight w:val="none"/>
              </w:rPr>
              <w:t>单位电话：</w:t>
            </w:r>
          </w:p>
        </w:tc>
        <w:tc>
          <w:tcPr>
            <w:tcW w:w="4593" w:type="dxa"/>
          </w:tcPr>
          <w:p w14:paraId="26F986A1">
            <w:pPr>
              <w:spacing w:line="520" w:lineRule="exact"/>
              <w:jc w:val="left"/>
              <w:rPr>
                <w:rFonts w:ascii="宋体" w:hAnsi="宋体" w:cs="宋体"/>
                <w:sz w:val="24"/>
                <w:szCs w:val="24"/>
                <w:highlight w:val="none"/>
              </w:rPr>
            </w:pPr>
            <w:r>
              <w:rPr>
                <w:rFonts w:hint="eastAsia" w:ascii="宋体" w:hAnsi="宋体" w:cs="宋体"/>
                <w:sz w:val="24"/>
                <w:szCs w:val="24"/>
                <w:highlight w:val="none"/>
              </w:rPr>
              <w:t>单位电话：</w:t>
            </w:r>
          </w:p>
        </w:tc>
      </w:tr>
      <w:tr w14:paraId="51D2E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4833" w:type="dxa"/>
          </w:tcPr>
          <w:p w14:paraId="5D0280D9">
            <w:pPr>
              <w:spacing w:line="520" w:lineRule="exact"/>
              <w:jc w:val="left"/>
              <w:rPr>
                <w:rFonts w:ascii="宋体" w:hAnsi="宋体" w:cs="宋体"/>
                <w:sz w:val="24"/>
                <w:szCs w:val="24"/>
                <w:highlight w:val="none"/>
              </w:rPr>
            </w:pPr>
            <w:r>
              <w:rPr>
                <w:rFonts w:hint="eastAsia" w:ascii="宋体" w:hAnsi="宋体" w:cs="宋体"/>
                <w:sz w:val="24"/>
                <w:szCs w:val="24"/>
                <w:highlight w:val="none"/>
              </w:rPr>
              <w:t>传真：</w:t>
            </w:r>
          </w:p>
        </w:tc>
        <w:tc>
          <w:tcPr>
            <w:tcW w:w="4593" w:type="dxa"/>
          </w:tcPr>
          <w:p w14:paraId="687F0AF6">
            <w:pPr>
              <w:spacing w:line="520" w:lineRule="exact"/>
              <w:jc w:val="left"/>
              <w:rPr>
                <w:rFonts w:ascii="宋体" w:hAnsi="宋体" w:cs="宋体"/>
                <w:sz w:val="24"/>
                <w:szCs w:val="24"/>
                <w:highlight w:val="none"/>
              </w:rPr>
            </w:pPr>
            <w:r>
              <w:rPr>
                <w:rFonts w:hint="eastAsia" w:ascii="宋体" w:hAnsi="宋体" w:cs="宋体"/>
                <w:sz w:val="24"/>
                <w:szCs w:val="24"/>
                <w:highlight w:val="none"/>
              </w:rPr>
              <w:t>传真：</w:t>
            </w:r>
          </w:p>
        </w:tc>
      </w:tr>
      <w:tr w14:paraId="56418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4833" w:type="dxa"/>
          </w:tcPr>
          <w:p w14:paraId="1079ED24">
            <w:pPr>
              <w:ind w:right="482"/>
              <w:jc w:val="left"/>
              <w:rPr>
                <w:rFonts w:ascii="宋体" w:hAnsi="宋体" w:cs="宋体"/>
                <w:sz w:val="24"/>
                <w:szCs w:val="24"/>
                <w:highlight w:val="none"/>
              </w:rPr>
            </w:pPr>
            <w:r>
              <w:rPr>
                <w:rFonts w:hint="eastAsia" w:ascii="宋体" w:hAnsi="宋体" w:cs="宋体"/>
                <w:sz w:val="24"/>
                <w:szCs w:val="24"/>
                <w:highlight w:val="none"/>
              </w:rPr>
              <w:t>开户银行：</w:t>
            </w:r>
          </w:p>
          <w:p w14:paraId="1DA9E2F3">
            <w:pPr>
              <w:ind w:right="482"/>
              <w:jc w:val="left"/>
              <w:rPr>
                <w:rFonts w:ascii="宋体" w:hAnsi="宋体" w:cs="宋体"/>
                <w:sz w:val="24"/>
                <w:szCs w:val="24"/>
                <w:highlight w:val="none"/>
              </w:rPr>
            </w:pPr>
          </w:p>
        </w:tc>
        <w:tc>
          <w:tcPr>
            <w:tcW w:w="4593" w:type="dxa"/>
          </w:tcPr>
          <w:p w14:paraId="6BB0D514">
            <w:pPr>
              <w:ind w:right="482"/>
              <w:jc w:val="left"/>
              <w:rPr>
                <w:rFonts w:ascii="宋体" w:hAnsi="宋体" w:cs="宋体"/>
                <w:sz w:val="24"/>
                <w:szCs w:val="24"/>
                <w:highlight w:val="none"/>
              </w:rPr>
            </w:pPr>
            <w:r>
              <w:rPr>
                <w:rFonts w:hint="eastAsia" w:ascii="宋体" w:hAnsi="宋体" w:cs="宋体"/>
                <w:sz w:val="24"/>
                <w:szCs w:val="24"/>
                <w:highlight w:val="none"/>
              </w:rPr>
              <w:t>开户银行：</w:t>
            </w:r>
          </w:p>
          <w:p w14:paraId="49747C2B">
            <w:pPr>
              <w:ind w:right="482"/>
              <w:jc w:val="left"/>
              <w:rPr>
                <w:rFonts w:ascii="宋体" w:hAnsi="宋体" w:cs="宋体"/>
                <w:sz w:val="24"/>
                <w:szCs w:val="24"/>
                <w:highlight w:val="none"/>
              </w:rPr>
            </w:pPr>
          </w:p>
        </w:tc>
      </w:tr>
      <w:tr w14:paraId="13874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exact"/>
          <w:jc w:val="center"/>
        </w:trPr>
        <w:tc>
          <w:tcPr>
            <w:tcW w:w="4833" w:type="dxa"/>
          </w:tcPr>
          <w:p w14:paraId="44725D6A">
            <w:pPr>
              <w:spacing w:line="520" w:lineRule="exact"/>
              <w:jc w:val="left"/>
              <w:rPr>
                <w:rFonts w:ascii="宋体" w:hAnsi="宋体" w:cs="宋体"/>
                <w:sz w:val="24"/>
                <w:szCs w:val="24"/>
                <w:highlight w:val="none"/>
              </w:rPr>
            </w:pPr>
            <w:r>
              <w:rPr>
                <w:rFonts w:hint="eastAsia" w:ascii="宋体" w:hAnsi="宋体" w:cs="宋体"/>
                <w:sz w:val="24"/>
                <w:szCs w:val="24"/>
                <w:highlight w:val="none"/>
              </w:rPr>
              <w:t>账号：</w:t>
            </w:r>
          </w:p>
        </w:tc>
        <w:tc>
          <w:tcPr>
            <w:tcW w:w="4593" w:type="dxa"/>
          </w:tcPr>
          <w:p w14:paraId="4D521335">
            <w:pPr>
              <w:spacing w:line="520" w:lineRule="exact"/>
              <w:jc w:val="left"/>
              <w:rPr>
                <w:rFonts w:ascii="宋体" w:hAnsi="宋体" w:cs="宋体"/>
                <w:sz w:val="24"/>
                <w:szCs w:val="24"/>
                <w:highlight w:val="none"/>
              </w:rPr>
            </w:pPr>
            <w:r>
              <w:rPr>
                <w:rFonts w:hint="eastAsia" w:ascii="宋体" w:hAnsi="宋体" w:cs="宋体"/>
                <w:sz w:val="24"/>
                <w:szCs w:val="24"/>
                <w:highlight w:val="none"/>
              </w:rPr>
              <w:t>账号：</w:t>
            </w:r>
          </w:p>
        </w:tc>
      </w:tr>
      <w:tr w14:paraId="26800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exact"/>
          <w:jc w:val="center"/>
        </w:trPr>
        <w:tc>
          <w:tcPr>
            <w:tcW w:w="4833" w:type="dxa"/>
          </w:tcPr>
          <w:p w14:paraId="5928A174">
            <w:pPr>
              <w:tabs>
                <w:tab w:val="left" w:pos="2255"/>
              </w:tabs>
              <w:spacing w:line="520" w:lineRule="exact"/>
              <w:jc w:val="left"/>
              <w:rPr>
                <w:rFonts w:ascii="宋体" w:hAnsi="宋体" w:cs="宋体"/>
                <w:sz w:val="24"/>
                <w:szCs w:val="24"/>
                <w:highlight w:val="none"/>
              </w:rPr>
            </w:pPr>
            <w:r>
              <w:rPr>
                <w:rFonts w:hint="eastAsia" w:ascii="宋体" w:hAnsi="宋体" w:cs="宋体"/>
                <w:sz w:val="24"/>
                <w:szCs w:val="24"/>
                <w:highlight w:val="none"/>
              </w:rPr>
              <w:t>邮编：</w:t>
            </w:r>
          </w:p>
        </w:tc>
        <w:tc>
          <w:tcPr>
            <w:tcW w:w="4593" w:type="dxa"/>
          </w:tcPr>
          <w:p w14:paraId="65F07E7E">
            <w:pPr>
              <w:spacing w:line="520" w:lineRule="exact"/>
              <w:jc w:val="left"/>
              <w:rPr>
                <w:rFonts w:ascii="宋体" w:hAnsi="宋体" w:cs="宋体"/>
                <w:sz w:val="24"/>
                <w:szCs w:val="24"/>
                <w:highlight w:val="none"/>
              </w:rPr>
            </w:pPr>
            <w:r>
              <w:rPr>
                <w:rFonts w:hint="eastAsia" w:ascii="宋体" w:hAnsi="宋体" w:cs="宋体"/>
                <w:sz w:val="24"/>
                <w:szCs w:val="24"/>
                <w:highlight w:val="none"/>
              </w:rPr>
              <w:t>邮编：</w:t>
            </w:r>
          </w:p>
        </w:tc>
      </w:tr>
      <w:tr w14:paraId="0D96F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exact"/>
          <w:jc w:val="center"/>
        </w:trPr>
        <w:tc>
          <w:tcPr>
            <w:tcW w:w="4833" w:type="dxa"/>
          </w:tcPr>
          <w:p w14:paraId="43B38729">
            <w:pPr>
              <w:tabs>
                <w:tab w:val="left" w:pos="2255"/>
              </w:tabs>
              <w:spacing w:line="520" w:lineRule="exact"/>
              <w:jc w:val="left"/>
              <w:rPr>
                <w:rFonts w:ascii="宋体" w:hAnsi="宋体" w:cs="宋体"/>
                <w:sz w:val="24"/>
                <w:szCs w:val="24"/>
                <w:highlight w:val="none"/>
              </w:rPr>
            </w:pPr>
            <w:r>
              <w:rPr>
                <w:rFonts w:hint="eastAsia" w:ascii="宋体" w:hAnsi="宋体" w:cs="宋体"/>
                <w:sz w:val="24"/>
                <w:szCs w:val="24"/>
                <w:highlight w:val="none"/>
              </w:rPr>
              <w:t>签订日期：</w:t>
            </w:r>
          </w:p>
        </w:tc>
        <w:tc>
          <w:tcPr>
            <w:tcW w:w="4593" w:type="dxa"/>
          </w:tcPr>
          <w:p w14:paraId="173C5EFB">
            <w:pPr>
              <w:spacing w:line="520" w:lineRule="exact"/>
              <w:jc w:val="left"/>
              <w:rPr>
                <w:rFonts w:ascii="宋体" w:hAnsi="宋体" w:cs="宋体"/>
                <w:sz w:val="24"/>
                <w:szCs w:val="24"/>
                <w:highlight w:val="none"/>
              </w:rPr>
            </w:pPr>
            <w:r>
              <w:rPr>
                <w:rFonts w:hint="eastAsia" w:ascii="宋体" w:hAnsi="宋体" w:cs="宋体"/>
                <w:sz w:val="24"/>
                <w:szCs w:val="24"/>
                <w:highlight w:val="none"/>
              </w:rPr>
              <w:t>签订日期：</w:t>
            </w:r>
          </w:p>
        </w:tc>
      </w:tr>
    </w:tbl>
    <w:p w14:paraId="32B7E583">
      <w:pPr>
        <w:rPr>
          <w:highlight w:val="none"/>
        </w:rPr>
      </w:pPr>
      <w:r>
        <w:rPr>
          <w:rFonts w:hint="eastAsia"/>
          <w:highlight w:val="none"/>
        </w:rPr>
        <w:br w:type="page"/>
      </w:r>
    </w:p>
    <w:p w14:paraId="4D5A16AD">
      <w:pPr>
        <w:pStyle w:val="14"/>
        <w:outlineLvl w:val="2"/>
        <w:rPr>
          <w:rFonts w:ascii="宋体" w:hAnsi="宋体" w:cs="宋体"/>
          <w:b/>
          <w:bCs/>
          <w:sz w:val="24"/>
          <w:szCs w:val="24"/>
          <w:highlight w:val="none"/>
        </w:rPr>
      </w:pPr>
      <w:bookmarkStart w:id="53" w:name="_Toc27965"/>
      <w:bookmarkStart w:id="54" w:name="_Toc8513"/>
      <w:r>
        <w:rPr>
          <w:rFonts w:hint="eastAsia" w:ascii="宋体" w:hAnsi="宋体" w:cs="宋体"/>
          <w:b/>
          <w:bCs/>
          <w:sz w:val="24"/>
          <w:szCs w:val="24"/>
          <w:highlight w:val="none"/>
        </w:rPr>
        <w:t>附件1.2026年日常维护备件、工器具、耗材及应急物资采购清单</w:t>
      </w:r>
      <w:bookmarkEnd w:id="53"/>
      <w:bookmarkEnd w:id="54"/>
    </w:p>
    <w:p w14:paraId="76AE5596">
      <w:pPr>
        <w:spacing w:line="360" w:lineRule="auto"/>
        <w:ind w:firstLine="883"/>
        <w:jc w:val="left"/>
        <w:rPr>
          <w:rFonts w:ascii="宋体" w:hAnsi="宋体" w:cs="宋体"/>
          <w:b/>
          <w:color w:val="000000" w:themeColor="text1"/>
          <w:sz w:val="24"/>
          <w:szCs w:val="24"/>
          <w:highlight w:val="none"/>
          <w14:textFill>
            <w14:solidFill>
              <w14:schemeClr w14:val="tx1"/>
            </w14:solidFill>
          </w14:textFill>
        </w:rPr>
      </w:pPr>
      <w:r>
        <w:rPr>
          <w:rFonts w:hint="eastAsia"/>
          <w:highlight w:val="none"/>
        </w:rPr>
        <w:br w:type="page"/>
      </w:r>
    </w:p>
    <w:p w14:paraId="373DADC1">
      <w:pPr>
        <w:adjustRightInd w:val="0"/>
        <w:snapToGrid w:val="0"/>
        <w:spacing w:line="360" w:lineRule="auto"/>
        <w:outlineLvl w:val="2"/>
        <w:rPr>
          <w:rFonts w:ascii="宋体" w:hAnsi="宋体" w:cs="宋体"/>
          <w:b/>
          <w:sz w:val="52"/>
          <w:szCs w:val="36"/>
          <w:highlight w:val="none"/>
        </w:rPr>
      </w:pPr>
      <w:bookmarkStart w:id="55" w:name="_Toc3526"/>
      <w:bookmarkStart w:id="56" w:name="_Toc3832"/>
      <w:r>
        <w:rPr>
          <w:rFonts w:hint="eastAsia" w:ascii="宋体" w:hAnsi="宋体" w:cs="宋体"/>
          <w:b/>
          <w:bCs/>
          <w:sz w:val="24"/>
          <w:szCs w:val="24"/>
          <w:highlight w:val="none"/>
        </w:rPr>
        <w:t>附件2.廉洁协议书</w:t>
      </w:r>
      <w:bookmarkEnd w:id="55"/>
      <w:bookmarkEnd w:id="56"/>
    </w:p>
    <w:p w14:paraId="239B167F">
      <w:pPr>
        <w:spacing w:line="360" w:lineRule="auto"/>
        <w:rPr>
          <w:rFonts w:ascii="宋体" w:hAnsi="宋体" w:cs="宋体"/>
          <w:b/>
          <w:bCs/>
          <w:sz w:val="24"/>
          <w:szCs w:val="24"/>
          <w:highlight w:val="none"/>
        </w:rPr>
      </w:pPr>
      <w:r>
        <w:rPr>
          <w:rFonts w:hint="eastAsia" w:ascii="宋体" w:hAnsi="宋体" w:cs="宋体"/>
          <w:b/>
          <w:bCs/>
          <w:sz w:val="24"/>
          <w:szCs w:val="24"/>
          <w:highlight w:val="none"/>
        </w:rPr>
        <w:t xml:space="preserve">甲方（全称）：大姚云能投新能源开发有限公司                                                      </w:t>
      </w:r>
    </w:p>
    <w:p w14:paraId="731FA89F">
      <w:pPr>
        <w:spacing w:line="360" w:lineRule="auto"/>
        <w:rPr>
          <w:rFonts w:ascii="宋体" w:hAnsi="宋体" w:cs="宋体"/>
          <w:b/>
          <w:bCs/>
          <w:sz w:val="24"/>
          <w:szCs w:val="24"/>
          <w:highlight w:val="none"/>
        </w:rPr>
      </w:pPr>
      <w:r>
        <w:rPr>
          <w:rFonts w:hint="eastAsia" w:ascii="宋体" w:hAnsi="宋体" w:cs="宋体"/>
          <w:b/>
          <w:bCs/>
          <w:sz w:val="24"/>
          <w:szCs w:val="24"/>
          <w:highlight w:val="none"/>
        </w:rPr>
        <w:t xml:space="preserve">乙方（全称）：xxxxxxxxxxxxxxxx                                                             </w:t>
      </w:r>
    </w:p>
    <w:p w14:paraId="113F850E">
      <w:pPr>
        <w:spacing w:line="360" w:lineRule="auto"/>
        <w:rPr>
          <w:rFonts w:ascii="宋体" w:hAnsi="宋体" w:cs="宋体"/>
          <w:b/>
          <w:bCs/>
          <w:sz w:val="24"/>
          <w:szCs w:val="24"/>
          <w:highlight w:val="none"/>
        </w:rPr>
      </w:pPr>
    </w:p>
    <w:p w14:paraId="0353B91D">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为确保甲、乙双方廉洁合作，预防舞弊行为，保护双方合法</w:t>
      </w:r>
      <w:r>
        <w:rPr>
          <w:rFonts w:hint="eastAsia" w:ascii="宋体" w:hAnsi="宋体" w:cs="宋体"/>
          <w:sz w:val="24"/>
          <w:szCs w:val="24"/>
          <w:highlight w:val="none"/>
          <w:lang w:val="en-US" w:eastAsia="zh-CN"/>
        </w:rPr>
        <w:t>权利</w:t>
      </w:r>
      <w:r>
        <w:rPr>
          <w:rFonts w:hint="eastAsia" w:ascii="宋体" w:hAnsi="宋体" w:cs="宋体"/>
          <w:sz w:val="24"/>
          <w:szCs w:val="24"/>
          <w:highlight w:val="none"/>
        </w:rPr>
        <w:t>，经协商一致，在签订</w:t>
      </w:r>
      <w:r>
        <w:rPr>
          <w:rFonts w:hint="eastAsia" w:ascii="宋体" w:hAnsi="宋体" w:cs="宋体"/>
          <w:b/>
          <w:bCs/>
          <w:sz w:val="24"/>
          <w:szCs w:val="24"/>
          <w:highlight w:val="none"/>
          <w:u w:val="single"/>
        </w:rPr>
        <w:t xml:space="preserve"> 《2026年日常维护备件、工器具、耗材及应急物资采购</w:t>
      </w:r>
      <w:r>
        <w:rPr>
          <w:rFonts w:hint="eastAsia" w:ascii="宋体" w:hAnsi="宋体" w:cs="宋体"/>
          <w:b/>
          <w:bCs/>
          <w:sz w:val="24"/>
          <w:szCs w:val="24"/>
          <w:highlight w:val="none"/>
          <w:u w:val="single"/>
          <w:lang w:val="en-US" w:eastAsia="zh-CN"/>
        </w:rPr>
        <w:t>合同</w:t>
      </w:r>
      <w:r>
        <w:rPr>
          <w:rFonts w:hint="eastAsia" w:ascii="宋体" w:hAnsi="宋体" w:cs="宋体"/>
          <w:b/>
          <w:bCs/>
          <w:sz w:val="24"/>
          <w:szCs w:val="24"/>
          <w:highlight w:val="none"/>
          <w:u w:val="single"/>
        </w:rPr>
        <w:t xml:space="preserve">》 </w:t>
      </w:r>
      <w:r>
        <w:rPr>
          <w:rFonts w:hint="eastAsia" w:ascii="宋体" w:hAnsi="宋体" w:cs="宋体"/>
          <w:sz w:val="24"/>
          <w:szCs w:val="24"/>
          <w:highlight w:val="none"/>
        </w:rPr>
        <w:t>（以下简称“主合同”）的基础上，根据国家有关法律法规和有关廉洁建设的规定，甲乙双方订立本廉洁协议书，以资共同遵守。</w:t>
      </w:r>
    </w:p>
    <w:p w14:paraId="4D8F4CAE">
      <w:pPr>
        <w:adjustRightInd w:val="0"/>
        <w:snapToGrid w:val="0"/>
        <w:spacing w:line="360" w:lineRule="auto"/>
        <w:ind w:firstLine="482" w:firstLineChars="200"/>
        <w:jc w:val="left"/>
        <w:rPr>
          <w:rFonts w:ascii="宋体" w:hAnsi="宋体" w:cs="宋体"/>
          <w:b/>
          <w:bCs/>
          <w:sz w:val="24"/>
          <w:highlight w:val="none"/>
        </w:rPr>
      </w:pPr>
      <w:r>
        <w:rPr>
          <w:rFonts w:hint="eastAsia" w:ascii="宋体" w:hAnsi="宋体" w:cs="宋体"/>
          <w:b/>
          <w:bCs/>
          <w:sz w:val="24"/>
          <w:highlight w:val="none"/>
        </w:rPr>
        <w:t>第一条  双方责任</w:t>
      </w:r>
    </w:p>
    <w:p w14:paraId="3FE863B7">
      <w:pPr>
        <w:adjustRightInd w:val="0"/>
        <w:snapToGrid w:val="0"/>
        <w:spacing w:line="360" w:lineRule="auto"/>
        <w:ind w:firstLine="480" w:firstLineChars="200"/>
        <w:jc w:val="left"/>
        <w:rPr>
          <w:rFonts w:ascii="宋体" w:hAnsi="宋体" w:cs="宋体"/>
          <w:b/>
          <w:sz w:val="24"/>
          <w:highlight w:val="none"/>
        </w:rPr>
      </w:pPr>
      <w:r>
        <w:rPr>
          <w:rFonts w:hint="eastAsia" w:ascii="宋体" w:hAnsi="宋体" w:cs="宋体"/>
          <w:sz w:val="24"/>
          <w:highlight w:val="none"/>
        </w:rPr>
        <w:t>（一）双方应严格遵守国家法律、法规、政策，以及有关廉洁从业的规定、准则，对己方人员进行廉洁教育，约束己方人员自觉遵守廉洁纪律，预防出现舞弊行为。</w:t>
      </w:r>
    </w:p>
    <w:p w14:paraId="0C3EFD15">
      <w:pPr>
        <w:adjustRightInd w:val="0"/>
        <w:snapToGrid w:val="0"/>
        <w:spacing w:line="360" w:lineRule="auto"/>
        <w:ind w:firstLine="480" w:firstLineChars="200"/>
        <w:jc w:val="left"/>
        <w:rPr>
          <w:rFonts w:ascii="宋体" w:hAnsi="宋体" w:cs="宋体"/>
          <w:b/>
          <w:sz w:val="24"/>
          <w:highlight w:val="none"/>
        </w:rPr>
      </w:pPr>
      <w:r>
        <w:rPr>
          <w:rFonts w:hint="eastAsia" w:ascii="宋体" w:hAnsi="宋体" w:cs="宋体"/>
          <w:sz w:val="24"/>
          <w:highlight w:val="none"/>
        </w:rPr>
        <w:t>（二）双方需向对方告知本单位有关廉洁从业方面的制度和规定。双方纪律监督部门有权对业务合作及合同执行过程中的廉洁情况进行监督。</w:t>
      </w:r>
    </w:p>
    <w:p w14:paraId="7D2C0434">
      <w:pPr>
        <w:adjustRightInd w:val="0"/>
        <w:snapToGrid w:val="0"/>
        <w:spacing w:line="360" w:lineRule="auto"/>
        <w:ind w:firstLine="480" w:firstLineChars="200"/>
        <w:jc w:val="left"/>
        <w:rPr>
          <w:rFonts w:ascii="宋体" w:hAnsi="宋体" w:cs="宋体"/>
          <w:b/>
          <w:sz w:val="24"/>
          <w:highlight w:val="none"/>
        </w:rPr>
      </w:pPr>
      <w:r>
        <w:rPr>
          <w:rFonts w:hint="eastAsia" w:ascii="宋体" w:hAnsi="宋体" w:cs="宋体"/>
          <w:sz w:val="24"/>
          <w:highlight w:val="none"/>
        </w:rPr>
        <w:t>（三）业务活动应坚持公开、公平、公正、诚信、透明的原则，不得获取不正当利益，不得利用双方合作关系搞利益输送、暗箱操作，不得违反投资经营管理、融资担保管理、借款理财管理、物资及服务采购管理、工程建设管理、招投标管理、销售管理等方面的规章制度。</w:t>
      </w:r>
    </w:p>
    <w:p w14:paraId="49EE917B">
      <w:pPr>
        <w:adjustRightInd w:val="0"/>
        <w:snapToGrid w:val="0"/>
        <w:spacing w:line="360" w:lineRule="auto"/>
        <w:ind w:firstLine="480" w:firstLineChars="200"/>
        <w:jc w:val="left"/>
        <w:rPr>
          <w:rFonts w:ascii="宋体" w:hAnsi="宋体" w:cs="宋体"/>
          <w:b/>
          <w:sz w:val="24"/>
          <w:highlight w:val="none"/>
        </w:rPr>
      </w:pPr>
      <w:r>
        <w:rPr>
          <w:rFonts w:hint="eastAsia" w:ascii="宋体" w:hAnsi="宋体" w:cs="宋体"/>
          <w:sz w:val="24"/>
          <w:highlight w:val="none"/>
        </w:rPr>
        <w:t>（四）杜绝发生以下行为：</w:t>
      </w:r>
    </w:p>
    <w:p w14:paraId="636E5C96">
      <w:pPr>
        <w:adjustRightInd w:val="0"/>
        <w:snapToGrid w:val="0"/>
        <w:spacing w:line="360" w:lineRule="auto"/>
        <w:ind w:firstLine="480" w:firstLineChars="200"/>
        <w:jc w:val="left"/>
        <w:rPr>
          <w:rFonts w:ascii="宋体" w:hAnsi="宋体" w:cs="宋体"/>
          <w:b/>
          <w:sz w:val="24"/>
          <w:highlight w:val="none"/>
        </w:rPr>
      </w:pPr>
      <w:r>
        <w:rPr>
          <w:rFonts w:hint="eastAsia" w:ascii="宋体" w:hAnsi="宋体" w:cs="宋体"/>
          <w:sz w:val="24"/>
          <w:highlight w:val="none"/>
        </w:rPr>
        <w:t>1、借交流、洽谈、协商、签约、开工、验收、移交等机会，以任何形式索取贿赂、接受贿赂，收受回扣、礼金、购物卡、有价证券、贵重物品和好处费、感谢费等，或以打“业务牌”等形式变相赠送钱物或发放薪酬；</w:t>
      </w:r>
    </w:p>
    <w:p w14:paraId="579FF7AF">
      <w:pPr>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2、参加或携带家属、亲友及其他特定关系人参加可能影响业务公正的宴请、健身、娱乐、旅游、出国（境）等活动；</w:t>
      </w:r>
    </w:p>
    <w:p w14:paraId="14B312FB">
      <w:pPr>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 xml:space="preserve">3、让对方支付或报销不应由对方承担的费用，或为对方员工报销应由其个人支付的费用，违反规定为对方提供不应提供的交通工具、办公条件等； </w:t>
      </w:r>
    </w:p>
    <w:p w14:paraId="4A2614EB">
      <w:pPr>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4、要求、暗示或接受对方为个人装修住房、婚丧嫁娶、子女入学、配偶子女的工作安排、旅游、出国（境）以及违规借贷等方面提供的方便；</w:t>
      </w:r>
    </w:p>
    <w:p w14:paraId="1B272D33">
      <w:pPr>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5、介绍家属、亲友或其他特定关系人从事与该业务有关的材料、设备供应和项目分包、劳务等经济活动；</w:t>
      </w:r>
    </w:p>
    <w:p w14:paraId="55BA3227">
      <w:pPr>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6、在业务中收受明显超出正常礼尚往来范围的金钱、消费卡或实物，或借婚丧嫁娶之机收受对方的礼金、贵重礼品、有价证券或其他贵重土特产；</w:t>
      </w:r>
    </w:p>
    <w:p w14:paraId="7045DF81">
      <w:pPr>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7、在物资及服务采购、融资担保、借款理财和项目立项、发起及工程建设、建成移交业务的各环节中，双方人员擅自就采购物的质量、融资担保机借款条款、外委用工、技术改造关键实施、终端销售条款，以及工程承包、工程费用、工程量变动、材料设备供应、工程验收、工程质量与安全问题处理等进行私下商谈或者达成默契；</w:t>
      </w:r>
    </w:p>
    <w:p w14:paraId="30457352">
      <w:pPr>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8、插手干预对方正常生产经营活动，或以不正当理由推荐购买合同约定以外的材料、设备及服务等；</w:t>
      </w:r>
    </w:p>
    <w:p w14:paraId="63D6B619">
      <w:pPr>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9、其他影响公正的不正当行为。</w:t>
      </w:r>
    </w:p>
    <w:p w14:paraId="1E295B61">
      <w:pPr>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（五）双方和相关单位给予的符合合同或规定的让利，应按合同约定及财务规范，全部纳入公司财务统一管理、核算，不得个人收受或截留。</w:t>
      </w:r>
    </w:p>
    <w:p w14:paraId="491FC24A">
      <w:pPr>
        <w:adjustRightInd w:val="0"/>
        <w:snapToGrid w:val="0"/>
        <w:spacing w:line="360" w:lineRule="auto"/>
        <w:ind w:firstLine="482" w:firstLineChars="200"/>
        <w:jc w:val="left"/>
        <w:rPr>
          <w:rFonts w:ascii="宋体" w:hAnsi="宋体" w:cs="宋体"/>
          <w:b/>
          <w:bCs/>
          <w:sz w:val="24"/>
          <w:highlight w:val="none"/>
        </w:rPr>
      </w:pPr>
      <w:r>
        <w:rPr>
          <w:rFonts w:hint="eastAsia" w:ascii="宋体" w:hAnsi="宋体" w:cs="宋体"/>
          <w:b/>
          <w:bCs/>
          <w:sz w:val="24"/>
          <w:highlight w:val="none"/>
        </w:rPr>
        <w:t>第二条  违约责任</w:t>
      </w:r>
    </w:p>
    <w:p w14:paraId="1567BA2D">
      <w:pPr>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一）任何一方出现以上不正当行为时，都应及时制止。对可能造成损失或影响的，应及时向对方通报。如一方主张开展调查取证，另一方应予以配合。调查属实的应严肃处理。涉嫌违法犯罪的，移交司法部门处理。</w:t>
      </w:r>
    </w:p>
    <w:p w14:paraId="36239CDA">
      <w:pPr>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（二）若违反以上规定，给对方造成重大经济损失或重大不良影响的，违反规定的一方有义务配合另一方开展调查取证和挽回损失的有关工作。</w:t>
      </w:r>
    </w:p>
    <w:p w14:paraId="3AD9D2A8">
      <w:pPr>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bCs/>
          <w:sz w:val="24"/>
          <w:highlight w:val="none"/>
        </w:rPr>
        <w:t>第三条  其他</w:t>
      </w:r>
    </w:p>
    <w:p w14:paraId="4B3C9BCA">
      <w:pPr>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（一）为切实维护双方利益，防止不廉洁行为发生，双方特设举报渠道（甲方举报电话：</w:t>
      </w:r>
      <w:r>
        <w:rPr>
          <w:rFonts w:hint="eastAsia" w:ascii="宋体" w:hAnsi="宋体" w:cs="宋体"/>
          <w:sz w:val="24"/>
          <w:highlight w:val="none"/>
          <w:u w:val="single"/>
        </w:rPr>
        <w:t xml:space="preserve"> 0871-63135805 </w:t>
      </w:r>
      <w:r>
        <w:rPr>
          <w:rFonts w:hint="eastAsia" w:ascii="宋体" w:hAnsi="宋体" w:cs="宋体"/>
          <w:sz w:val="24"/>
          <w:highlight w:val="none"/>
        </w:rPr>
        <w:t xml:space="preserve"> 举报邮箱：</w:t>
      </w:r>
      <w:r>
        <w:rPr>
          <w:rFonts w:hint="eastAsia" w:ascii="宋体" w:hAnsi="宋体" w:cs="宋体"/>
          <w:sz w:val="24"/>
          <w:highlight w:val="none"/>
          <w:u w:val="single"/>
        </w:rPr>
        <w:t xml:space="preserve"> </w:t>
      </w:r>
      <w:r>
        <w:rPr>
          <w:highlight w:val="none"/>
        </w:rPr>
        <w:fldChar w:fldCharType="begin"/>
      </w:r>
      <w:r>
        <w:rPr>
          <w:highlight w:val="none"/>
        </w:rPr>
        <w:instrText xml:space="preserve"> HYPERLINK "mailto:yeicjwb@163.com" </w:instrText>
      </w:r>
      <w:r>
        <w:rPr>
          <w:highlight w:val="none"/>
        </w:rPr>
        <w:fldChar w:fldCharType="separate"/>
      </w:r>
      <w:r>
        <w:rPr>
          <w:rFonts w:hint="eastAsia" w:ascii="宋体" w:hAnsi="宋体" w:cs="宋体"/>
          <w:sz w:val="24"/>
          <w:highlight w:val="none"/>
          <w:u w:val="single"/>
        </w:rPr>
        <w:t>yeicjwb@163.com</w:t>
      </w:r>
      <w:r>
        <w:rPr>
          <w:rFonts w:hint="eastAsia" w:ascii="宋体" w:hAnsi="宋体" w:cs="宋体"/>
          <w:sz w:val="24"/>
          <w:highlight w:val="none"/>
          <w:u w:val="single"/>
        </w:rPr>
        <w:fldChar w:fldCharType="end"/>
      </w:r>
      <w:r>
        <w:rPr>
          <w:rFonts w:hint="eastAsia" w:ascii="宋体" w:hAnsi="宋体" w:cs="宋体"/>
          <w:sz w:val="24"/>
          <w:highlight w:val="none"/>
          <w:u w:val="single"/>
        </w:rPr>
        <w:t>；</w:t>
      </w:r>
      <w:r>
        <w:rPr>
          <w:rFonts w:hint="eastAsia" w:ascii="宋体" w:hAnsi="宋体" w:cs="宋体"/>
          <w:sz w:val="24"/>
          <w:highlight w:val="none"/>
        </w:rPr>
        <w:t xml:space="preserve"> 乙方举报电话 ：</w:t>
      </w:r>
      <w:r>
        <w:rPr>
          <w:rFonts w:hint="eastAsia" w:ascii="宋体" w:hAnsi="宋体" w:cs="宋体"/>
          <w:sz w:val="24"/>
          <w:highlight w:val="none"/>
          <w:u w:val="single"/>
        </w:rPr>
        <w:t xml:space="preserve">             </w:t>
      </w:r>
      <w:r>
        <w:rPr>
          <w:rFonts w:hint="eastAsia" w:ascii="宋体" w:hAnsi="宋体" w:cs="宋体"/>
          <w:sz w:val="24"/>
          <w:highlight w:val="none"/>
        </w:rPr>
        <w:t xml:space="preserve"> 举报邮箱：</w:t>
      </w:r>
      <w:r>
        <w:rPr>
          <w:rFonts w:hint="eastAsia" w:ascii="宋体" w:hAnsi="宋体" w:cs="宋体"/>
          <w:sz w:val="24"/>
          <w:highlight w:val="none"/>
          <w:u w:val="single"/>
        </w:rPr>
        <w:t xml:space="preserve">                    </w:t>
      </w:r>
      <w:r>
        <w:rPr>
          <w:rFonts w:hint="eastAsia" w:ascii="宋体" w:hAnsi="宋体" w:cs="宋体"/>
          <w:sz w:val="24"/>
          <w:highlight w:val="none"/>
        </w:rPr>
        <w:t>）。对举报人资料双方应履行保密义务。</w:t>
      </w:r>
    </w:p>
    <w:p w14:paraId="28D082F2">
      <w:pPr>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（二）本协议书作为主合同的附件，与主合同同步签订并具有同等法律效力，经双方签署后立即生效。本协议一式两份，双方各执一份。协议有效期为双方签署之日起至主合同履行完毕时止。</w:t>
      </w:r>
    </w:p>
    <w:p w14:paraId="4D608360">
      <w:pPr>
        <w:adjustRightInd w:val="0"/>
        <w:snapToGrid w:val="0"/>
        <w:spacing w:line="360" w:lineRule="auto"/>
        <w:ind w:left="420" w:leftChars="200"/>
        <w:jc w:val="left"/>
        <w:rPr>
          <w:rFonts w:ascii="宋体" w:hAnsi="宋体" w:cs="宋体"/>
          <w:b/>
          <w:bCs/>
          <w:sz w:val="24"/>
          <w:highlight w:val="none"/>
        </w:rPr>
      </w:pPr>
      <w:r>
        <w:rPr>
          <w:rFonts w:hint="eastAsia" w:ascii="宋体" w:hAnsi="宋体" w:cs="宋体"/>
          <w:b/>
          <w:bCs/>
          <w:sz w:val="24"/>
          <w:highlight w:val="none"/>
        </w:rPr>
        <w:t>甲方：大姚云能投新能源开发有限公司（盖章）</w:t>
      </w:r>
    </w:p>
    <w:p w14:paraId="3B57657D">
      <w:pPr>
        <w:adjustRightInd w:val="0"/>
        <w:snapToGrid w:val="0"/>
        <w:spacing w:line="360" w:lineRule="auto"/>
        <w:ind w:left="420" w:leftChars="200"/>
        <w:jc w:val="left"/>
        <w:rPr>
          <w:rFonts w:ascii="宋体" w:hAnsi="宋体" w:cs="宋体"/>
          <w:sz w:val="24"/>
          <w:highlight w:val="none"/>
        </w:rPr>
      </w:pPr>
      <w:r>
        <w:rPr>
          <w:rFonts w:hint="eastAsia" w:ascii="宋体" w:hAnsi="宋体" w:cs="宋体"/>
          <w:sz w:val="24"/>
          <w:highlight w:val="none"/>
        </w:rPr>
        <w:t>党风廉政负责人：</w:t>
      </w:r>
    </w:p>
    <w:p w14:paraId="644A67EB">
      <w:pPr>
        <w:adjustRightInd w:val="0"/>
        <w:snapToGrid w:val="0"/>
        <w:spacing w:line="360" w:lineRule="auto"/>
        <w:ind w:left="420" w:leftChars="200"/>
        <w:jc w:val="left"/>
        <w:rPr>
          <w:rFonts w:ascii="宋体" w:hAnsi="宋体" w:cs="宋体"/>
          <w:sz w:val="24"/>
          <w:highlight w:val="none"/>
        </w:rPr>
      </w:pPr>
      <w:r>
        <w:rPr>
          <w:rFonts w:hint="eastAsia" w:ascii="宋体" w:hAnsi="宋体" w:cs="宋体"/>
          <w:sz w:val="24"/>
          <w:highlight w:val="none"/>
        </w:rPr>
        <w:t xml:space="preserve">  年    月    日</w:t>
      </w:r>
    </w:p>
    <w:p w14:paraId="5B6D1075">
      <w:pPr>
        <w:adjustRightInd w:val="0"/>
        <w:snapToGrid w:val="0"/>
        <w:spacing w:line="360" w:lineRule="auto"/>
        <w:ind w:left="6203" w:leftChars="200" w:hanging="5783" w:hangingChars="2400"/>
        <w:jc w:val="left"/>
        <w:rPr>
          <w:rFonts w:ascii="宋体" w:hAnsi="宋体" w:cs="宋体"/>
          <w:b/>
          <w:bCs/>
          <w:sz w:val="24"/>
          <w:highlight w:val="none"/>
        </w:rPr>
      </w:pPr>
      <w:r>
        <w:rPr>
          <w:rFonts w:hint="eastAsia" w:ascii="宋体" w:hAnsi="宋体" w:cs="宋体"/>
          <w:b/>
          <w:bCs/>
          <w:sz w:val="24"/>
          <w:highlight w:val="none"/>
        </w:rPr>
        <w:t>乙方：XXXXXXXXXXXXXXXXXX（盖章）</w:t>
      </w:r>
    </w:p>
    <w:p w14:paraId="67CB7137">
      <w:pPr>
        <w:adjustRightInd w:val="0"/>
        <w:snapToGrid w:val="0"/>
        <w:spacing w:line="360" w:lineRule="auto"/>
        <w:ind w:left="420" w:leftChars="200"/>
        <w:jc w:val="left"/>
        <w:rPr>
          <w:rFonts w:ascii="宋体" w:hAnsi="宋体" w:cs="宋体"/>
          <w:sz w:val="24"/>
          <w:highlight w:val="none"/>
        </w:rPr>
      </w:pPr>
      <w:r>
        <w:rPr>
          <w:rFonts w:hint="eastAsia" w:ascii="宋体" w:hAnsi="宋体" w:cs="宋体"/>
          <w:sz w:val="24"/>
          <w:highlight w:val="none"/>
        </w:rPr>
        <w:t>党风廉政负责人：</w:t>
      </w:r>
    </w:p>
    <w:p w14:paraId="79B16C49">
      <w:pPr>
        <w:adjustRightInd w:val="0"/>
        <w:snapToGrid w:val="0"/>
        <w:spacing w:line="360" w:lineRule="auto"/>
        <w:ind w:left="420" w:leftChars="200"/>
        <w:jc w:val="left"/>
        <w:rPr>
          <w:rFonts w:ascii="宋体" w:hAnsi="宋体" w:cs="宋体"/>
          <w:sz w:val="24"/>
          <w:highlight w:val="none"/>
        </w:rPr>
      </w:pPr>
      <w:r>
        <w:rPr>
          <w:rFonts w:hint="eastAsia" w:ascii="宋体" w:hAnsi="宋体" w:cs="宋体"/>
          <w:sz w:val="24"/>
          <w:highlight w:val="none"/>
        </w:rPr>
        <w:t xml:space="preserve">  年    月    日</w:t>
      </w:r>
    </w:p>
    <w:p w14:paraId="183182BD">
      <w:pPr>
        <w:rPr>
          <w:rFonts w:ascii="宋体" w:hAnsi="宋体" w:cs="宋体"/>
          <w:color w:val="000000"/>
          <w:sz w:val="24"/>
          <w:szCs w:val="24"/>
          <w:highlight w:val="none"/>
        </w:rPr>
      </w:pPr>
    </w:p>
    <w:bookmarkEnd w:id="47"/>
    <w:p w14:paraId="0507BE27">
      <w:pPr>
        <w:overflowPunct w:val="0"/>
        <w:topLinePunct/>
        <w:autoSpaceDE w:val="0"/>
        <w:autoSpaceDN w:val="0"/>
        <w:spacing w:line="360" w:lineRule="auto"/>
        <w:ind w:firstLine="456" w:firstLineChars="200"/>
        <w:rPr>
          <w:rFonts w:ascii="宋体" w:hAnsi="宋体" w:cs="宋体"/>
          <w:spacing w:val="-6"/>
          <w:kern w:val="0"/>
          <w:sz w:val="24"/>
          <w:szCs w:val="24"/>
          <w:highlight w:val="none"/>
          <w:shd w:val="clear" w:color="auto" w:fill="FFFFFF"/>
        </w:rPr>
        <w:sectPr>
          <w:headerReference r:id="rId10" w:type="default"/>
          <w:footerReference r:id="rId11" w:type="default"/>
          <w:pgSz w:w="11906" w:h="16838"/>
          <w:pgMar w:top="1758" w:right="1228" w:bottom="1418" w:left="798" w:header="851" w:footer="992" w:gutter="0"/>
          <w:cols w:space="425" w:num="1"/>
          <w:docGrid w:type="lines" w:linePitch="312" w:charSpace="0"/>
        </w:sectPr>
      </w:pPr>
      <w:bookmarkStart w:id="57" w:name="_Toc261778021"/>
      <w:bookmarkStart w:id="58" w:name="_Toc308708470"/>
      <w:bookmarkStart w:id="59" w:name="_Toc317688899"/>
      <w:bookmarkStart w:id="60" w:name="_Toc58941270"/>
    </w:p>
    <w:p w14:paraId="2E2D96BA">
      <w:pPr>
        <w:pStyle w:val="20"/>
        <w:rPr>
          <w:rFonts w:ascii="宋体" w:hAnsi="宋体"/>
          <w:highlight w:val="none"/>
        </w:rPr>
      </w:pPr>
      <w:bookmarkStart w:id="61" w:name="_Toc11668"/>
      <w:bookmarkStart w:id="62" w:name="_Toc23275"/>
      <w:bookmarkStart w:id="63" w:name="_Toc1704"/>
      <w:r>
        <w:rPr>
          <w:rFonts w:hint="eastAsia" w:ascii="宋体" w:hAnsi="宋体"/>
          <w:highlight w:val="none"/>
        </w:rPr>
        <w:t>第</w:t>
      </w:r>
      <w:r>
        <w:rPr>
          <w:rFonts w:hint="eastAsia" w:ascii="宋体" w:hAnsi="宋体"/>
          <w:highlight w:val="none"/>
          <w:lang w:val="en-US" w:eastAsia="zh-CN"/>
        </w:rPr>
        <w:t>五</w:t>
      </w:r>
      <w:r>
        <w:rPr>
          <w:rFonts w:hint="eastAsia" w:ascii="宋体" w:hAnsi="宋体"/>
          <w:highlight w:val="none"/>
        </w:rPr>
        <w:t>章  询价响应文件格式</w:t>
      </w:r>
      <w:bookmarkEnd w:id="61"/>
      <w:bookmarkEnd w:id="62"/>
      <w:bookmarkEnd w:id="63"/>
    </w:p>
    <w:p w14:paraId="56A2DE17">
      <w:pPr>
        <w:spacing w:line="360" w:lineRule="auto"/>
        <w:rPr>
          <w:highlight w:val="none"/>
        </w:rPr>
      </w:pPr>
    </w:p>
    <w:p w14:paraId="20A8786E">
      <w:pPr>
        <w:pStyle w:val="12"/>
        <w:spacing w:line="360" w:lineRule="auto"/>
        <w:jc w:val="center"/>
        <w:rPr>
          <w:rFonts w:ascii="Times New Roman"/>
          <w:b/>
          <w:sz w:val="32"/>
          <w:szCs w:val="32"/>
          <w:highlight w:val="none"/>
        </w:rPr>
      </w:pPr>
    </w:p>
    <w:p w14:paraId="36874A59">
      <w:pPr>
        <w:rPr>
          <w:highlight w:val="none"/>
        </w:rPr>
      </w:pPr>
    </w:p>
    <w:p w14:paraId="7FD35CD0">
      <w:pPr>
        <w:spacing w:line="360" w:lineRule="auto"/>
        <w:jc w:val="center"/>
        <w:rPr>
          <w:rFonts w:ascii="宋体" w:hAnsi="宋体" w:cs="楷体"/>
          <w:b/>
          <w:kern w:val="0"/>
          <w:sz w:val="48"/>
          <w:szCs w:val="48"/>
          <w:highlight w:val="none"/>
        </w:rPr>
      </w:pPr>
      <w:r>
        <w:rPr>
          <w:rFonts w:hint="eastAsia" w:ascii="宋体" w:hAnsi="宋体" w:cs="楷体"/>
          <w:b/>
          <w:kern w:val="0"/>
          <w:sz w:val="60"/>
          <w:szCs w:val="60"/>
          <w:highlight w:val="none"/>
        </w:rPr>
        <w:t>大姚云能投新能源开发有限公司</w:t>
      </w:r>
    </w:p>
    <w:p w14:paraId="7A4AAF8D">
      <w:pPr>
        <w:spacing w:line="360" w:lineRule="auto"/>
        <w:jc w:val="center"/>
        <w:rPr>
          <w:rFonts w:hint="eastAsia" w:ascii="宋体" w:hAnsi="宋体" w:cs="楷体"/>
          <w:b/>
          <w:kern w:val="0"/>
          <w:sz w:val="60"/>
          <w:szCs w:val="60"/>
          <w:highlight w:val="none"/>
        </w:rPr>
      </w:pPr>
      <w:r>
        <w:rPr>
          <w:rFonts w:hint="eastAsia" w:ascii="宋体" w:hAnsi="宋体" w:cs="楷体"/>
          <w:b/>
          <w:kern w:val="0"/>
          <w:sz w:val="60"/>
          <w:szCs w:val="60"/>
          <w:highlight w:val="none"/>
        </w:rPr>
        <w:t>2026年日常维护备件、工器具、</w:t>
      </w:r>
    </w:p>
    <w:p w14:paraId="307AFCD9">
      <w:pPr>
        <w:spacing w:line="360" w:lineRule="auto"/>
        <w:jc w:val="center"/>
        <w:rPr>
          <w:rFonts w:ascii="宋体" w:hAnsi="宋体" w:cs="楷体"/>
          <w:b/>
          <w:kern w:val="0"/>
          <w:sz w:val="60"/>
          <w:szCs w:val="60"/>
          <w:highlight w:val="none"/>
        </w:rPr>
      </w:pPr>
      <w:r>
        <w:rPr>
          <w:rFonts w:hint="eastAsia" w:ascii="宋体" w:hAnsi="宋体" w:cs="楷体"/>
          <w:b/>
          <w:kern w:val="0"/>
          <w:sz w:val="60"/>
          <w:szCs w:val="60"/>
          <w:highlight w:val="none"/>
        </w:rPr>
        <w:t>耗材及应急物资采购项目</w:t>
      </w:r>
    </w:p>
    <w:p w14:paraId="5D3402F7">
      <w:pPr>
        <w:rPr>
          <w:highlight w:val="none"/>
        </w:rPr>
      </w:pPr>
    </w:p>
    <w:p w14:paraId="2E3F4BD7">
      <w:pPr>
        <w:rPr>
          <w:highlight w:val="none"/>
        </w:rPr>
      </w:pPr>
    </w:p>
    <w:p w14:paraId="20782893">
      <w:pPr>
        <w:rPr>
          <w:highlight w:val="none"/>
        </w:rPr>
      </w:pPr>
    </w:p>
    <w:p w14:paraId="11BD0817">
      <w:pPr>
        <w:rPr>
          <w:highlight w:val="none"/>
        </w:rPr>
      </w:pPr>
    </w:p>
    <w:p w14:paraId="322D49CF">
      <w:pPr>
        <w:tabs>
          <w:tab w:val="left" w:pos="8380"/>
        </w:tabs>
        <w:rPr>
          <w:highlight w:val="none"/>
        </w:rPr>
      </w:pPr>
      <w:r>
        <w:rPr>
          <w:highlight w:val="none"/>
        </w:rPr>
        <w:tab/>
      </w:r>
    </w:p>
    <w:p w14:paraId="7EB8B5CA">
      <w:pPr>
        <w:rPr>
          <w:highlight w:val="none"/>
        </w:rPr>
      </w:pPr>
    </w:p>
    <w:p w14:paraId="61771A34">
      <w:pPr>
        <w:spacing w:line="360" w:lineRule="auto"/>
        <w:jc w:val="center"/>
        <w:rPr>
          <w:rFonts w:ascii="宋体" w:hAnsi="宋体" w:cs="宋体"/>
          <w:b/>
          <w:bCs/>
          <w:sz w:val="72"/>
          <w:szCs w:val="72"/>
          <w:highlight w:val="none"/>
        </w:rPr>
      </w:pPr>
      <w:r>
        <w:rPr>
          <w:rFonts w:hint="eastAsia" w:ascii="宋体" w:hAnsi="宋体" w:cs="宋体"/>
          <w:b/>
          <w:bCs/>
          <w:sz w:val="72"/>
          <w:szCs w:val="72"/>
          <w:highlight w:val="none"/>
        </w:rPr>
        <w:t>询价响应文件</w:t>
      </w:r>
    </w:p>
    <w:p w14:paraId="169231E3">
      <w:pPr>
        <w:spacing w:line="360" w:lineRule="auto"/>
        <w:jc w:val="center"/>
        <w:rPr>
          <w:rFonts w:ascii="新宋体" w:hAnsi="新宋体" w:eastAsia="新宋体"/>
          <w:b/>
          <w:bCs/>
          <w:sz w:val="32"/>
          <w:szCs w:val="32"/>
          <w:highlight w:val="none"/>
        </w:rPr>
      </w:pPr>
    </w:p>
    <w:p w14:paraId="649E5846">
      <w:pPr>
        <w:pStyle w:val="12"/>
        <w:spacing w:line="360" w:lineRule="auto"/>
        <w:rPr>
          <w:rFonts w:ascii="Times New Roman"/>
          <w:b/>
          <w:sz w:val="72"/>
          <w:szCs w:val="72"/>
          <w:highlight w:val="none"/>
        </w:rPr>
      </w:pPr>
    </w:p>
    <w:p w14:paraId="424761B7">
      <w:pPr>
        <w:autoSpaceDE w:val="0"/>
        <w:autoSpaceDN w:val="0"/>
        <w:adjustRightInd w:val="0"/>
        <w:spacing w:line="360" w:lineRule="auto"/>
        <w:ind w:firstLine="1500" w:firstLineChars="500"/>
        <w:jc w:val="left"/>
        <w:rPr>
          <w:rFonts w:ascii="宋体" w:hAnsi="宋体" w:cs="宋体"/>
          <w:sz w:val="30"/>
          <w:szCs w:val="30"/>
          <w:highlight w:val="none"/>
          <w:u w:val="single"/>
        </w:rPr>
      </w:pPr>
      <w:r>
        <w:rPr>
          <w:rFonts w:hint="eastAsia" w:ascii="宋体" w:hAnsi="宋体" w:cs="宋体"/>
          <w:sz w:val="30"/>
          <w:szCs w:val="30"/>
          <w:highlight w:val="none"/>
        </w:rPr>
        <w:t>供应商：</w:t>
      </w:r>
      <w:r>
        <w:rPr>
          <w:rFonts w:hint="eastAsia" w:ascii="宋体" w:hAnsi="宋体" w:cs="宋体"/>
          <w:sz w:val="30"/>
          <w:szCs w:val="30"/>
          <w:highlight w:val="none"/>
          <w:u w:val="single"/>
        </w:rPr>
        <w:t>(单位公章)</w:t>
      </w:r>
    </w:p>
    <w:p w14:paraId="5D1C9404">
      <w:pPr>
        <w:spacing w:line="360" w:lineRule="auto"/>
        <w:rPr>
          <w:rFonts w:ascii="宋体" w:hAnsi="宋体" w:cs="宋体"/>
          <w:sz w:val="30"/>
          <w:szCs w:val="30"/>
          <w:highlight w:val="none"/>
        </w:rPr>
      </w:pPr>
    </w:p>
    <w:p w14:paraId="243E5776">
      <w:pPr>
        <w:pStyle w:val="12"/>
        <w:spacing w:line="360" w:lineRule="auto"/>
        <w:ind w:firstLine="1500" w:firstLineChars="500"/>
        <w:rPr>
          <w:sz w:val="30"/>
          <w:szCs w:val="30"/>
          <w:highlight w:val="none"/>
        </w:rPr>
      </w:pPr>
      <w:r>
        <w:rPr>
          <w:rFonts w:hint="eastAsia" w:hAnsi="宋体"/>
          <w:sz w:val="30"/>
          <w:szCs w:val="30"/>
          <w:highlight w:val="none"/>
        </w:rPr>
        <w:t>法定代表人或其委托代理人：（签字或签章）</w:t>
      </w:r>
    </w:p>
    <w:p w14:paraId="34C82BA9">
      <w:pPr>
        <w:rPr>
          <w:sz w:val="30"/>
          <w:szCs w:val="30"/>
          <w:highlight w:val="none"/>
        </w:rPr>
      </w:pPr>
    </w:p>
    <w:p w14:paraId="077B9FD8">
      <w:pPr>
        <w:pStyle w:val="12"/>
        <w:spacing w:line="360" w:lineRule="auto"/>
        <w:jc w:val="center"/>
        <w:rPr>
          <w:sz w:val="30"/>
          <w:szCs w:val="30"/>
          <w:highlight w:val="none"/>
        </w:rPr>
      </w:pPr>
      <w:r>
        <w:rPr>
          <w:sz w:val="30"/>
          <w:szCs w:val="30"/>
          <w:highlight w:val="none"/>
        </w:rPr>
        <w:t>年</w:t>
      </w:r>
      <w:r>
        <w:rPr>
          <w:rFonts w:hint="eastAsia"/>
          <w:sz w:val="30"/>
          <w:szCs w:val="30"/>
          <w:highlight w:val="none"/>
        </w:rPr>
        <w:t xml:space="preserve">    </w:t>
      </w:r>
      <w:r>
        <w:rPr>
          <w:sz w:val="30"/>
          <w:szCs w:val="30"/>
          <w:highlight w:val="none"/>
        </w:rPr>
        <w:t>月</w:t>
      </w:r>
      <w:r>
        <w:rPr>
          <w:rFonts w:hint="eastAsia"/>
          <w:sz w:val="30"/>
          <w:szCs w:val="30"/>
          <w:highlight w:val="none"/>
        </w:rPr>
        <w:t xml:space="preserve">    </w:t>
      </w:r>
      <w:r>
        <w:rPr>
          <w:sz w:val="30"/>
          <w:szCs w:val="30"/>
          <w:highlight w:val="none"/>
        </w:rPr>
        <w:t>日</w:t>
      </w:r>
    </w:p>
    <w:p w14:paraId="61C0D449">
      <w:pPr>
        <w:pStyle w:val="12"/>
        <w:spacing w:line="360" w:lineRule="auto"/>
        <w:jc w:val="center"/>
        <w:rPr>
          <w:sz w:val="30"/>
          <w:szCs w:val="30"/>
          <w:highlight w:val="none"/>
        </w:rPr>
      </w:pPr>
    </w:p>
    <w:p w14:paraId="0C51E60F">
      <w:pPr>
        <w:pStyle w:val="12"/>
        <w:spacing w:before="0" w:after="0" w:line="360" w:lineRule="auto"/>
        <w:jc w:val="center"/>
        <w:outlineLvl w:val="1"/>
        <w:rPr>
          <w:highlight w:val="none"/>
        </w:rPr>
      </w:pPr>
      <w:bookmarkStart w:id="64" w:name="_Toc435803790"/>
      <w:bookmarkStart w:id="65" w:name="_Toc439554165"/>
      <w:bookmarkStart w:id="66" w:name="_Toc440110295"/>
      <w:bookmarkStart w:id="67" w:name="_Toc55303756"/>
      <w:bookmarkStart w:id="68" w:name="_Toc11638"/>
      <w:bookmarkStart w:id="69" w:name="_Toc15185"/>
      <w:bookmarkStart w:id="70" w:name="_Toc32334"/>
      <w:bookmarkStart w:id="71" w:name="_Toc32765"/>
      <w:bookmarkStart w:id="72" w:name="_Toc11246"/>
      <w:bookmarkStart w:id="73" w:name="_Toc12936"/>
      <w:bookmarkStart w:id="74" w:name="_Toc11396"/>
      <w:bookmarkStart w:id="75" w:name="_Toc5802"/>
      <w:bookmarkStart w:id="76" w:name="_Toc19689"/>
      <w:bookmarkStart w:id="77" w:name="_Toc55310069"/>
      <w:bookmarkStart w:id="78" w:name="_Toc25504"/>
      <w:bookmarkStart w:id="79" w:name="_Toc29442"/>
      <w:r>
        <w:rPr>
          <w:rFonts w:hint="eastAsia" w:ascii="Arial" w:hAnsi="Arial" w:eastAsia="黑体" w:cs="Times New Roman"/>
          <w:b/>
          <w:sz w:val="32"/>
          <w:szCs w:val="20"/>
          <w:highlight w:val="none"/>
        </w:rPr>
        <w:t>一</w:t>
      </w:r>
      <w:bookmarkEnd w:id="64"/>
      <w:bookmarkEnd w:id="65"/>
      <w:r>
        <w:rPr>
          <w:rFonts w:hint="eastAsia" w:ascii="Arial" w:hAnsi="Arial" w:eastAsia="黑体" w:cs="Times New Roman"/>
          <w:b/>
          <w:sz w:val="32"/>
          <w:szCs w:val="20"/>
          <w:highlight w:val="none"/>
        </w:rPr>
        <w:t>、报价一览表</w:t>
      </w:r>
      <w:bookmarkEnd w:id="66"/>
      <w:bookmarkEnd w:id="67"/>
      <w:bookmarkEnd w:id="68"/>
      <w:bookmarkEnd w:id="69"/>
      <w:bookmarkEnd w:id="70"/>
      <w:bookmarkEnd w:id="71"/>
      <w:bookmarkEnd w:id="72"/>
      <w:bookmarkEnd w:id="73"/>
      <w:bookmarkEnd w:id="74"/>
      <w:bookmarkEnd w:id="75"/>
      <w:bookmarkEnd w:id="76"/>
      <w:bookmarkEnd w:id="77"/>
      <w:bookmarkEnd w:id="78"/>
      <w:bookmarkEnd w:id="79"/>
    </w:p>
    <w:p w14:paraId="5943C983">
      <w:pPr>
        <w:spacing w:line="360" w:lineRule="auto"/>
        <w:ind w:firstLine="480" w:firstLineChars="200"/>
        <w:rPr>
          <w:rFonts w:hint="eastAsia" w:ascii="宋体" w:hAnsi="宋体" w:eastAsia="宋体" w:cs="宋体"/>
          <w:sz w:val="24"/>
          <w:szCs w:val="24"/>
          <w:highlight w:val="none"/>
          <w:u w:val="single"/>
          <w:lang w:eastAsia="zh-CN"/>
        </w:rPr>
      </w:pPr>
      <w:bookmarkStart w:id="80" w:name="_Toc439554166"/>
      <w:bookmarkStart w:id="81" w:name="_Toc435803791"/>
      <w:bookmarkStart w:id="82" w:name="_Toc440110296"/>
      <w:r>
        <w:rPr>
          <w:rFonts w:hint="eastAsia" w:ascii="宋体" w:hAnsi="宋体" w:cs="宋体"/>
          <w:kern w:val="0"/>
          <w:sz w:val="24"/>
          <w:highlight w:val="none"/>
        </w:rPr>
        <w:t>项目名称：</w:t>
      </w:r>
      <w:r>
        <w:rPr>
          <w:rFonts w:hint="eastAsia" w:ascii="宋体" w:hAnsi="宋体" w:cs="宋体"/>
          <w:sz w:val="24"/>
          <w:szCs w:val="24"/>
          <w:highlight w:val="none"/>
          <w:u w:val="single"/>
          <w:lang w:eastAsia="zh-CN"/>
        </w:rPr>
        <w:t>2026年日常维护备件、工器具、耗材及应急物资采购项目</w:t>
      </w:r>
    </w:p>
    <w:tbl>
      <w:tblPr>
        <w:tblStyle w:val="23"/>
        <w:tblW w:w="88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891"/>
        <w:gridCol w:w="3516"/>
        <w:gridCol w:w="2756"/>
      </w:tblGrid>
      <w:tr w14:paraId="30241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704" w:type="dxa"/>
            <w:vAlign w:val="center"/>
          </w:tcPr>
          <w:p w14:paraId="12A96A6D">
            <w:pPr>
              <w:jc w:val="center"/>
              <w:rPr>
                <w:b/>
                <w:szCs w:val="21"/>
                <w:highlight w:val="none"/>
              </w:rPr>
            </w:pPr>
            <w:r>
              <w:rPr>
                <w:b/>
                <w:szCs w:val="21"/>
                <w:highlight w:val="none"/>
              </w:rPr>
              <w:t>序号</w:t>
            </w:r>
          </w:p>
        </w:tc>
        <w:tc>
          <w:tcPr>
            <w:tcW w:w="1891" w:type="dxa"/>
            <w:vAlign w:val="center"/>
          </w:tcPr>
          <w:p w14:paraId="1E279B78">
            <w:pPr>
              <w:jc w:val="center"/>
              <w:rPr>
                <w:b/>
                <w:szCs w:val="21"/>
                <w:highlight w:val="none"/>
              </w:rPr>
            </w:pPr>
            <w:r>
              <w:rPr>
                <w:b/>
                <w:szCs w:val="21"/>
                <w:highlight w:val="none"/>
              </w:rPr>
              <w:t>项目</w:t>
            </w:r>
          </w:p>
        </w:tc>
        <w:tc>
          <w:tcPr>
            <w:tcW w:w="3516" w:type="dxa"/>
            <w:vAlign w:val="center"/>
          </w:tcPr>
          <w:p w14:paraId="2CCDB4B1">
            <w:pPr>
              <w:jc w:val="center"/>
              <w:rPr>
                <w:b/>
                <w:szCs w:val="21"/>
                <w:highlight w:val="none"/>
              </w:rPr>
            </w:pPr>
            <w:r>
              <w:rPr>
                <w:b/>
                <w:szCs w:val="21"/>
                <w:highlight w:val="none"/>
              </w:rPr>
              <w:t>报价内容及承诺</w:t>
            </w:r>
          </w:p>
        </w:tc>
        <w:tc>
          <w:tcPr>
            <w:tcW w:w="2756" w:type="dxa"/>
            <w:vAlign w:val="center"/>
          </w:tcPr>
          <w:p w14:paraId="31BD61CD">
            <w:pPr>
              <w:jc w:val="center"/>
              <w:rPr>
                <w:b/>
                <w:szCs w:val="21"/>
                <w:highlight w:val="none"/>
              </w:rPr>
            </w:pPr>
            <w:r>
              <w:rPr>
                <w:b/>
                <w:szCs w:val="21"/>
                <w:highlight w:val="none"/>
              </w:rPr>
              <w:t>备注</w:t>
            </w:r>
          </w:p>
        </w:tc>
      </w:tr>
      <w:tr w14:paraId="213B2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9" w:hRule="atLeast"/>
          <w:jc w:val="center"/>
        </w:trPr>
        <w:tc>
          <w:tcPr>
            <w:tcW w:w="704" w:type="dxa"/>
            <w:vAlign w:val="center"/>
          </w:tcPr>
          <w:p w14:paraId="65930FBA">
            <w:pPr>
              <w:jc w:val="center"/>
              <w:rPr>
                <w:szCs w:val="21"/>
                <w:highlight w:val="none"/>
              </w:rPr>
            </w:pPr>
            <w:r>
              <w:rPr>
                <w:szCs w:val="21"/>
                <w:highlight w:val="none"/>
              </w:rPr>
              <w:t>1</w:t>
            </w:r>
          </w:p>
        </w:tc>
        <w:tc>
          <w:tcPr>
            <w:tcW w:w="1891" w:type="dxa"/>
            <w:vAlign w:val="center"/>
          </w:tcPr>
          <w:p w14:paraId="5D44A3D7">
            <w:pPr>
              <w:jc w:val="center"/>
              <w:rPr>
                <w:szCs w:val="21"/>
                <w:highlight w:val="none"/>
              </w:rPr>
            </w:pPr>
            <w:r>
              <w:rPr>
                <w:szCs w:val="21"/>
                <w:highlight w:val="none"/>
              </w:rPr>
              <w:t>报价总价（元）</w:t>
            </w:r>
          </w:p>
        </w:tc>
        <w:tc>
          <w:tcPr>
            <w:tcW w:w="3516" w:type="dxa"/>
            <w:vAlign w:val="center"/>
          </w:tcPr>
          <w:p w14:paraId="0DD2DFF2">
            <w:pPr>
              <w:rPr>
                <w:szCs w:val="21"/>
                <w:highlight w:val="none"/>
              </w:rPr>
            </w:pPr>
            <w:r>
              <w:rPr>
                <w:szCs w:val="21"/>
                <w:highlight w:val="none"/>
              </w:rPr>
              <w:t>大写</w:t>
            </w:r>
            <w:r>
              <w:rPr>
                <w:rFonts w:hint="eastAsia"/>
                <w:szCs w:val="21"/>
                <w:highlight w:val="none"/>
              </w:rPr>
              <w:t>：人民币XXX元整</w:t>
            </w:r>
          </w:p>
          <w:p w14:paraId="40D6649B">
            <w:pPr>
              <w:rPr>
                <w:szCs w:val="21"/>
                <w:highlight w:val="none"/>
              </w:rPr>
            </w:pPr>
            <w:r>
              <w:rPr>
                <w:rFonts w:hint="eastAsia"/>
                <w:szCs w:val="21"/>
                <w:highlight w:val="none"/>
              </w:rPr>
              <w:t>小写：</w:t>
            </w:r>
            <w:r>
              <w:rPr>
                <w:szCs w:val="21"/>
                <w:highlight w:val="none"/>
              </w:rPr>
              <w:t>¥</w:t>
            </w:r>
            <w:r>
              <w:rPr>
                <w:rFonts w:hint="eastAsia"/>
                <w:szCs w:val="21"/>
                <w:highlight w:val="none"/>
              </w:rPr>
              <w:t>XXXX元</w:t>
            </w:r>
          </w:p>
        </w:tc>
        <w:tc>
          <w:tcPr>
            <w:tcW w:w="2756" w:type="dxa"/>
            <w:vAlign w:val="center"/>
          </w:tcPr>
          <w:p w14:paraId="448E8ECE">
            <w:pPr>
              <w:jc w:val="left"/>
              <w:rPr>
                <w:highlight w:val="none"/>
              </w:rPr>
            </w:pPr>
            <w:r>
              <w:rPr>
                <w:rFonts w:hint="eastAsia"/>
                <w:highlight w:val="none"/>
              </w:rPr>
              <w:t>报价为含税价，税率XX%</w:t>
            </w:r>
          </w:p>
        </w:tc>
      </w:tr>
      <w:tr w14:paraId="0D467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704" w:type="dxa"/>
            <w:vAlign w:val="center"/>
          </w:tcPr>
          <w:p w14:paraId="611B97FB">
            <w:pPr>
              <w:jc w:val="center"/>
              <w:rPr>
                <w:szCs w:val="21"/>
                <w:highlight w:val="none"/>
              </w:rPr>
            </w:pPr>
            <w:r>
              <w:rPr>
                <w:rFonts w:hint="eastAsia"/>
                <w:szCs w:val="21"/>
                <w:highlight w:val="none"/>
              </w:rPr>
              <w:t>2</w:t>
            </w:r>
          </w:p>
        </w:tc>
        <w:tc>
          <w:tcPr>
            <w:tcW w:w="1891" w:type="dxa"/>
            <w:vAlign w:val="center"/>
          </w:tcPr>
          <w:p w14:paraId="3DA22E3C">
            <w:pPr>
              <w:pStyle w:val="21"/>
              <w:ind w:firstLine="0" w:firstLineChars="0"/>
              <w:jc w:val="center"/>
              <w:rPr>
                <w:kern w:val="2"/>
                <w:sz w:val="21"/>
                <w:szCs w:val="21"/>
                <w:highlight w:val="none"/>
              </w:rPr>
            </w:pPr>
            <w:r>
              <w:rPr>
                <w:kern w:val="2"/>
                <w:sz w:val="21"/>
                <w:szCs w:val="21"/>
                <w:highlight w:val="none"/>
              </w:rPr>
              <w:t>服务承诺</w:t>
            </w:r>
          </w:p>
        </w:tc>
        <w:tc>
          <w:tcPr>
            <w:tcW w:w="3516" w:type="dxa"/>
            <w:vAlign w:val="center"/>
          </w:tcPr>
          <w:p w14:paraId="6D253EC4">
            <w:pPr>
              <w:jc w:val="left"/>
              <w:rPr>
                <w:rFonts w:hint="eastAsia" w:eastAsia="宋体"/>
                <w:szCs w:val="21"/>
                <w:highlight w:val="none"/>
                <w:lang w:eastAsia="zh-CN"/>
              </w:rPr>
            </w:pPr>
            <w:r>
              <w:rPr>
                <w:rFonts w:hint="eastAsia"/>
                <w:szCs w:val="21"/>
                <w:highlight w:val="none"/>
                <w:lang w:eastAsia="zh-CN"/>
              </w:rPr>
              <w:t>合同签订生效后40个自然日内完成供货</w:t>
            </w:r>
          </w:p>
        </w:tc>
        <w:tc>
          <w:tcPr>
            <w:tcW w:w="2756" w:type="dxa"/>
            <w:vAlign w:val="center"/>
          </w:tcPr>
          <w:p w14:paraId="5CCC3BA9">
            <w:pPr>
              <w:jc w:val="center"/>
              <w:rPr>
                <w:szCs w:val="21"/>
                <w:highlight w:val="none"/>
              </w:rPr>
            </w:pPr>
          </w:p>
        </w:tc>
      </w:tr>
    </w:tbl>
    <w:p w14:paraId="17E1DABB">
      <w:pPr>
        <w:pStyle w:val="12"/>
        <w:spacing w:line="320" w:lineRule="exact"/>
        <w:ind w:firstLine="480" w:firstLineChars="200"/>
        <w:rPr>
          <w:rFonts w:hAnsi="宋体"/>
          <w:sz w:val="24"/>
          <w:highlight w:val="none"/>
        </w:rPr>
      </w:pPr>
    </w:p>
    <w:p w14:paraId="34258A67">
      <w:pPr>
        <w:pStyle w:val="12"/>
        <w:spacing w:line="320" w:lineRule="exact"/>
        <w:ind w:firstLine="480" w:firstLineChars="200"/>
        <w:rPr>
          <w:rFonts w:hAnsi="宋体"/>
          <w:sz w:val="24"/>
          <w:highlight w:val="none"/>
        </w:rPr>
      </w:pPr>
      <w:r>
        <w:rPr>
          <w:rFonts w:hint="eastAsia" w:hAnsi="宋体"/>
          <w:sz w:val="24"/>
          <w:highlight w:val="none"/>
        </w:rPr>
        <w:t>报价说明：</w:t>
      </w:r>
    </w:p>
    <w:p w14:paraId="707DC525">
      <w:pPr>
        <w:pStyle w:val="12"/>
        <w:spacing w:line="360" w:lineRule="auto"/>
        <w:ind w:firstLine="480" w:firstLineChars="200"/>
        <w:rPr>
          <w:rFonts w:hAnsi="宋体"/>
          <w:sz w:val="24"/>
          <w:szCs w:val="32"/>
          <w:highlight w:val="none"/>
        </w:rPr>
      </w:pPr>
      <w:r>
        <w:rPr>
          <w:rFonts w:hint="eastAsia" w:hAnsi="宋体"/>
          <w:sz w:val="24"/>
          <w:szCs w:val="32"/>
          <w:highlight w:val="none"/>
        </w:rPr>
        <w:t>1.本说明应与供应商须知、合同条款等文件一起参照阅读。</w:t>
      </w:r>
    </w:p>
    <w:p w14:paraId="28E85302">
      <w:pPr>
        <w:pStyle w:val="12"/>
        <w:spacing w:line="360" w:lineRule="auto"/>
        <w:ind w:firstLine="480" w:firstLineChars="200"/>
        <w:rPr>
          <w:rFonts w:hAnsi="宋体"/>
          <w:sz w:val="24"/>
          <w:szCs w:val="32"/>
          <w:highlight w:val="none"/>
        </w:rPr>
      </w:pPr>
      <w:r>
        <w:rPr>
          <w:rFonts w:hint="eastAsia" w:hAnsi="宋体"/>
          <w:sz w:val="24"/>
          <w:szCs w:val="32"/>
          <w:highlight w:val="none"/>
        </w:rPr>
        <w:t>2.报价包括供应商为完成本项目范围的所有工作的全部费用，包括但不限于生产费用、采购费用、运输费、利润、税金等，并考虑了应由供应商承担的义务、责任和风险所发生的费用。</w:t>
      </w:r>
    </w:p>
    <w:p w14:paraId="1B8DBEAA">
      <w:pPr>
        <w:pStyle w:val="12"/>
        <w:spacing w:line="360" w:lineRule="auto"/>
        <w:ind w:firstLine="480" w:firstLineChars="200"/>
        <w:rPr>
          <w:rFonts w:hAnsi="宋体"/>
          <w:sz w:val="24"/>
          <w:szCs w:val="32"/>
          <w:highlight w:val="none"/>
        </w:rPr>
      </w:pPr>
      <w:r>
        <w:rPr>
          <w:rFonts w:hint="eastAsia" w:hAnsi="宋体"/>
          <w:sz w:val="24"/>
          <w:szCs w:val="32"/>
          <w:highlight w:val="none"/>
        </w:rPr>
        <w:t>3.后附附件1.</w:t>
      </w:r>
      <w:r>
        <w:rPr>
          <w:rFonts w:hint="eastAsia" w:hAnsi="宋体"/>
          <w:sz w:val="24"/>
          <w:szCs w:val="32"/>
          <w:highlight w:val="none"/>
          <w:lang w:eastAsia="zh-CN"/>
        </w:rPr>
        <w:t>2026年日常维护备件、工器具、耗材及应急物资采购项目</w:t>
      </w:r>
      <w:r>
        <w:rPr>
          <w:rFonts w:hint="eastAsia" w:hAnsi="宋体"/>
          <w:sz w:val="24"/>
          <w:szCs w:val="32"/>
          <w:highlight w:val="none"/>
        </w:rPr>
        <w:t>报价明细表。</w:t>
      </w:r>
    </w:p>
    <w:p w14:paraId="0E178BC5">
      <w:pPr>
        <w:pStyle w:val="17"/>
        <w:spacing w:line="360" w:lineRule="auto"/>
        <w:ind w:firstLine="360" w:firstLineChars="150"/>
        <w:rPr>
          <w:rFonts w:ascii="宋体" w:hAnsi="宋体"/>
          <w:color w:val="auto"/>
          <w:sz w:val="24"/>
          <w:highlight w:val="none"/>
        </w:rPr>
      </w:pPr>
    </w:p>
    <w:p w14:paraId="7113E7E3">
      <w:pPr>
        <w:pStyle w:val="17"/>
        <w:spacing w:line="360" w:lineRule="auto"/>
        <w:ind w:firstLine="360" w:firstLineChars="150"/>
        <w:rPr>
          <w:rFonts w:ascii="宋体" w:hAnsi="宋体"/>
          <w:color w:val="auto"/>
          <w:sz w:val="24"/>
          <w:highlight w:val="none"/>
          <w:u w:val="single"/>
        </w:rPr>
      </w:pPr>
      <w:r>
        <w:rPr>
          <w:rFonts w:hint="eastAsia" w:ascii="宋体" w:hAnsi="宋体"/>
          <w:color w:val="auto"/>
          <w:sz w:val="24"/>
          <w:highlight w:val="none"/>
        </w:rPr>
        <w:t>供应商（单位公章）：</w:t>
      </w:r>
    </w:p>
    <w:p w14:paraId="0F18DA18">
      <w:pPr>
        <w:pStyle w:val="17"/>
        <w:spacing w:line="360" w:lineRule="auto"/>
        <w:ind w:firstLine="360" w:firstLineChars="150"/>
        <w:rPr>
          <w:rFonts w:ascii="宋体" w:hAnsi="宋体"/>
          <w:color w:val="auto"/>
          <w:sz w:val="24"/>
          <w:highlight w:val="none"/>
          <w:u w:val="single"/>
        </w:rPr>
      </w:pPr>
    </w:p>
    <w:p w14:paraId="12B490AD">
      <w:pPr>
        <w:pStyle w:val="17"/>
        <w:spacing w:line="360" w:lineRule="auto"/>
        <w:ind w:firstLine="360" w:firstLineChars="150"/>
        <w:rPr>
          <w:rFonts w:ascii="宋体" w:hAnsi="宋体"/>
          <w:color w:val="auto"/>
          <w:sz w:val="24"/>
          <w:highlight w:val="none"/>
          <w:u w:val="single"/>
        </w:rPr>
      </w:pPr>
      <w:r>
        <w:rPr>
          <w:rFonts w:hint="eastAsia" w:ascii="宋体" w:hAnsi="宋体"/>
          <w:color w:val="auto"/>
          <w:sz w:val="24"/>
          <w:highlight w:val="none"/>
        </w:rPr>
        <w:t>法定代表人或委托代理人（签字或签章）：</w:t>
      </w:r>
    </w:p>
    <w:p w14:paraId="0B498C2A">
      <w:pPr>
        <w:pStyle w:val="17"/>
        <w:spacing w:line="360" w:lineRule="auto"/>
        <w:ind w:firstLine="360" w:firstLineChars="150"/>
        <w:rPr>
          <w:rFonts w:ascii="宋体" w:hAnsi="宋体"/>
          <w:color w:val="auto"/>
          <w:sz w:val="24"/>
          <w:highlight w:val="none"/>
          <w:u w:val="single"/>
        </w:rPr>
      </w:pPr>
    </w:p>
    <w:p w14:paraId="4E652F08">
      <w:pPr>
        <w:pStyle w:val="17"/>
        <w:spacing w:line="360" w:lineRule="auto"/>
        <w:ind w:firstLine="360" w:firstLineChars="150"/>
        <w:rPr>
          <w:rFonts w:ascii="宋体" w:hAnsi="宋体"/>
          <w:color w:val="auto"/>
          <w:sz w:val="24"/>
          <w:highlight w:val="none"/>
        </w:rPr>
      </w:pPr>
      <w:r>
        <w:rPr>
          <w:rFonts w:hint="eastAsia" w:ascii="宋体" w:hAnsi="宋体"/>
          <w:color w:val="auto"/>
          <w:sz w:val="24"/>
          <w:highlight w:val="none"/>
        </w:rPr>
        <w:t>日期：   年    月   日</w:t>
      </w:r>
    </w:p>
    <w:p w14:paraId="5EE97958">
      <w:pPr>
        <w:widowControl/>
        <w:jc w:val="left"/>
        <w:rPr>
          <w:rFonts w:ascii="宋体" w:hAnsi="宋体" w:cs="宋体"/>
          <w:highlight w:val="none"/>
        </w:rPr>
      </w:pPr>
      <w:r>
        <w:rPr>
          <w:rFonts w:hint="eastAsia" w:ascii="宋体" w:hAnsi="宋体" w:cs="宋体"/>
          <w:highlight w:val="none"/>
        </w:rPr>
        <w:br w:type="page"/>
      </w:r>
    </w:p>
    <w:p w14:paraId="6BAC09EF">
      <w:pPr>
        <w:rPr>
          <w:rFonts w:hint="eastAsia" w:ascii="宋体" w:hAnsi="宋体" w:cs="宋体"/>
          <w:b/>
          <w:bCs/>
          <w:sz w:val="24"/>
          <w:szCs w:val="24"/>
          <w:highlight w:val="none"/>
        </w:rPr>
      </w:pPr>
      <w:bookmarkStart w:id="83" w:name="_Toc14927"/>
      <w:bookmarkStart w:id="84" w:name="_Toc7465"/>
      <w:bookmarkStart w:id="85" w:name="_Toc163"/>
      <w:r>
        <w:rPr>
          <w:rFonts w:hint="eastAsia" w:ascii="宋体" w:hAnsi="宋体" w:cs="宋体"/>
          <w:b/>
          <w:bCs/>
          <w:sz w:val="24"/>
          <w:szCs w:val="24"/>
          <w:highlight w:val="none"/>
        </w:rPr>
        <w:t>附件1.</w:t>
      </w:r>
      <w:r>
        <w:rPr>
          <w:rFonts w:hint="eastAsia" w:ascii="宋体" w:hAnsi="宋体" w:cs="宋体"/>
          <w:b/>
          <w:bCs/>
          <w:sz w:val="24"/>
          <w:szCs w:val="24"/>
          <w:highlight w:val="none"/>
          <w:lang w:eastAsia="zh-CN"/>
        </w:rPr>
        <w:t>2026年日常维护备件、工器具、耗材及应急物资采购项目</w:t>
      </w:r>
      <w:r>
        <w:rPr>
          <w:rFonts w:hint="eastAsia" w:ascii="宋体" w:hAnsi="宋体" w:cs="宋体"/>
          <w:b/>
          <w:bCs/>
          <w:sz w:val="24"/>
          <w:szCs w:val="24"/>
          <w:highlight w:val="none"/>
        </w:rPr>
        <w:t>报价明细表</w:t>
      </w:r>
    </w:p>
    <w:tbl>
      <w:tblPr>
        <w:tblStyle w:val="24"/>
        <w:tblW w:w="106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486"/>
        <w:gridCol w:w="2209"/>
        <w:gridCol w:w="1241"/>
        <w:gridCol w:w="723"/>
        <w:gridCol w:w="723"/>
        <w:gridCol w:w="1118"/>
        <w:gridCol w:w="1118"/>
        <w:gridCol w:w="1481"/>
      </w:tblGrid>
      <w:tr w14:paraId="6B128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041D287E">
            <w:pPr>
              <w:keepNext w:val="0"/>
              <w:keepLines w:val="0"/>
              <w:widowControl/>
              <w:suppressLineNumbers w:val="0"/>
              <w:jc w:val="center"/>
              <w:textAlignment w:val="center"/>
              <w:rPr>
                <w:rFonts w:hint="eastAsia" w:ascii="宋体" w:hAnsi="宋体" w:cs="宋体"/>
                <w:color w:val="auto"/>
                <w:szCs w:val="21"/>
                <w:highlight w:val="none"/>
                <w:vertAlign w:val="baseli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1486" w:type="dxa"/>
            <w:vAlign w:val="center"/>
          </w:tcPr>
          <w:p w14:paraId="6763D1B5">
            <w:pPr>
              <w:keepNext w:val="0"/>
              <w:keepLines w:val="0"/>
              <w:widowControl/>
              <w:suppressLineNumbers w:val="0"/>
              <w:jc w:val="center"/>
              <w:textAlignment w:val="center"/>
              <w:rPr>
                <w:rFonts w:hint="eastAsia" w:ascii="宋体" w:hAnsi="宋体" w:cs="宋体"/>
                <w:color w:val="auto"/>
                <w:szCs w:val="21"/>
                <w:highlight w:val="none"/>
                <w:vertAlign w:val="baseline"/>
              </w:rPr>
            </w:pPr>
            <w:r>
              <w:rPr>
                <w:rFonts w:hint="eastAsia" w:ascii="宋体" w:hAnsi="宋体" w:eastAsia="宋体" w:cs="宋体"/>
                <w:b/>
                <w:bCs/>
                <w:i w:val="0"/>
                <w:iCs w:val="0"/>
                <w:color w:val="auto"/>
                <w:kern w:val="0"/>
                <w:sz w:val="21"/>
                <w:szCs w:val="21"/>
                <w:highlight w:val="none"/>
                <w:u w:val="none"/>
                <w:lang w:val="en-US" w:eastAsia="zh-CN" w:bidi="ar"/>
              </w:rPr>
              <w:t>物资名称</w:t>
            </w:r>
          </w:p>
        </w:tc>
        <w:tc>
          <w:tcPr>
            <w:tcW w:w="2209" w:type="dxa"/>
            <w:vAlign w:val="center"/>
          </w:tcPr>
          <w:p w14:paraId="01DF023E">
            <w:pPr>
              <w:keepNext w:val="0"/>
              <w:keepLines w:val="0"/>
              <w:widowControl/>
              <w:suppressLineNumbers w:val="0"/>
              <w:jc w:val="center"/>
              <w:textAlignment w:val="center"/>
              <w:rPr>
                <w:rFonts w:hint="eastAsia" w:ascii="宋体" w:hAnsi="宋体" w:cs="宋体"/>
                <w:color w:val="auto"/>
                <w:szCs w:val="21"/>
                <w:highlight w:val="none"/>
                <w:vertAlign w:val="baseline"/>
              </w:rPr>
            </w:pPr>
            <w:r>
              <w:rPr>
                <w:rFonts w:hint="eastAsia" w:ascii="宋体" w:hAnsi="宋体" w:eastAsia="宋体" w:cs="宋体"/>
                <w:b/>
                <w:bCs/>
                <w:i w:val="0"/>
                <w:iCs w:val="0"/>
                <w:color w:val="auto"/>
                <w:kern w:val="0"/>
                <w:sz w:val="21"/>
                <w:szCs w:val="21"/>
                <w:highlight w:val="none"/>
                <w:u w:val="none"/>
                <w:lang w:val="en-US" w:eastAsia="zh-CN" w:bidi="ar"/>
              </w:rPr>
              <w:t>型号规格</w:t>
            </w:r>
          </w:p>
        </w:tc>
        <w:tc>
          <w:tcPr>
            <w:tcW w:w="1241" w:type="dxa"/>
            <w:vAlign w:val="center"/>
          </w:tcPr>
          <w:p w14:paraId="07E8D962">
            <w:pPr>
              <w:keepNext w:val="0"/>
              <w:keepLines w:val="0"/>
              <w:widowControl/>
              <w:suppressLineNumbers w:val="0"/>
              <w:jc w:val="center"/>
              <w:textAlignment w:val="center"/>
              <w:rPr>
                <w:rFonts w:hint="eastAsia" w:ascii="宋体" w:hAnsi="宋体" w:cs="宋体"/>
                <w:color w:val="auto"/>
                <w:szCs w:val="21"/>
                <w:highlight w:val="none"/>
                <w:vertAlign w:val="baseline"/>
              </w:rPr>
            </w:pPr>
            <w:r>
              <w:rPr>
                <w:rFonts w:hint="eastAsia" w:ascii="宋体" w:hAnsi="宋体" w:eastAsia="宋体" w:cs="宋体"/>
                <w:b/>
                <w:bCs/>
                <w:i w:val="0"/>
                <w:iCs w:val="0"/>
                <w:color w:val="auto"/>
                <w:kern w:val="0"/>
                <w:sz w:val="21"/>
                <w:szCs w:val="21"/>
                <w:highlight w:val="none"/>
                <w:u w:val="none"/>
                <w:lang w:val="en-US" w:eastAsia="zh-CN" w:bidi="ar"/>
              </w:rPr>
              <w:t>品牌</w:t>
            </w:r>
          </w:p>
        </w:tc>
        <w:tc>
          <w:tcPr>
            <w:tcW w:w="723" w:type="dxa"/>
            <w:vAlign w:val="center"/>
          </w:tcPr>
          <w:p w14:paraId="3DDDEBC2">
            <w:pPr>
              <w:keepNext w:val="0"/>
              <w:keepLines w:val="0"/>
              <w:widowControl/>
              <w:suppressLineNumbers w:val="0"/>
              <w:jc w:val="center"/>
              <w:textAlignment w:val="center"/>
              <w:rPr>
                <w:rFonts w:hint="eastAsia" w:ascii="宋体" w:hAnsi="宋体" w:cs="宋体"/>
                <w:color w:val="auto"/>
                <w:szCs w:val="21"/>
                <w:highlight w:val="none"/>
                <w:vertAlign w:val="baseline"/>
              </w:rPr>
            </w:pPr>
            <w:r>
              <w:rPr>
                <w:rFonts w:hint="eastAsia" w:ascii="宋体" w:hAnsi="宋体" w:eastAsia="宋体" w:cs="宋体"/>
                <w:b/>
                <w:bCs/>
                <w:i w:val="0"/>
                <w:iCs w:val="0"/>
                <w:color w:val="auto"/>
                <w:kern w:val="0"/>
                <w:sz w:val="21"/>
                <w:szCs w:val="21"/>
                <w:highlight w:val="none"/>
                <w:u w:val="none"/>
                <w:lang w:val="en-US" w:eastAsia="zh-CN" w:bidi="ar"/>
              </w:rPr>
              <w:t>单位</w:t>
            </w:r>
          </w:p>
        </w:tc>
        <w:tc>
          <w:tcPr>
            <w:tcW w:w="723" w:type="dxa"/>
            <w:vAlign w:val="center"/>
          </w:tcPr>
          <w:p w14:paraId="31B2B1DB">
            <w:pPr>
              <w:keepNext w:val="0"/>
              <w:keepLines w:val="0"/>
              <w:widowControl/>
              <w:suppressLineNumbers w:val="0"/>
              <w:jc w:val="center"/>
              <w:textAlignment w:val="center"/>
              <w:rPr>
                <w:rFonts w:hint="eastAsia" w:ascii="宋体" w:hAnsi="宋体" w:cs="宋体"/>
                <w:color w:val="auto"/>
                <w:szCs w:val="21"/>
                <w:highlight w:val="none"/>
                <w:vertAlign w:val="baseline"/>
              </w:rPr>
            </w:pPr>
            <w:r>
              <w:rPr>
                <w:rFonts w:hint="eastAsia" w:ascii="宋体" w:hAnsi="宋体" w:eastAsia="宋体" w:cs="宋体"/>
                <w:b/>
                <w:bCs/>
                <w:i w:val="0"/>
                <w:iCs w:val="0"/>
                <w:color w:val="auto"/>
                <w:kern w:val="0"/>
                <w:sz w:val="21"/>
                <w:szCs w:val="21"/>
                <w:highlight w:val="none"/>
                <w:u w:val="none"/>
                <w:lang w:val="en-US" w:eastAsia="zh-CN" w:bidi="ar"/>
              </w:rPr>
              <w:t>数量</w:t>
            </w:r>
          </w:p>
        </w:tc>
        <w:tc>
          <w:tcPr>
            <w:tcW w:w="1118" w:type="dxa"/>
            <w:vAlign w:val="center"/>
          </w:tcPr>
          <w:p w14:paraId="44CA0782">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含税单价</w:t>
            </w:r>
          </w:p>
          <w:p w14:paraId="0EDBD523">
            <w:pPr>
              <w:keepNext w:val="0"/>
              <w:keepLines w:val="0"/>
              <w:widowControl/>
              <w:suppressLineNumbers w:val="0"/>
              <w:jc w:val="center"/>
              <w:textAlignment w:val="center"/>
              <w:rPr>
                <w:rFonts w:hint="eastAsia" w:ascii="宋体" w:hAnsi="宋体" w:cs="宋体"/>
                <w:color w:val="auto"/>
                <w:szCs w:val="21"/>
                <w:highlight w:val="none"/>
                <w:vertAlign w:val="baseline"/>
              </w:rPr>
            </w:pPr>
            <w:r>
              <w:rPr>
                <w:rFonts w:hint="eastAsia" w:ascii="宋体" w:hAnsi="宋体" w:eastAsia="宋体" w:cs="宋体"/>
                <w:b/>
                <w:bCs/>
                <w:i w:val="0"/>
                <w:iCs w:val="0"/>
                <w:color w:val="auto"/>
                <w:kern w:val="0"/>
                <w:sz w:val="21"/>
                <w:szCs w:val="21"/>
                <w:highlight w:val="none"/>
                <w:u w:val="none"/>
                <w:lang w:val="en-US" w:eastAsia="zh-CN" w:bidi="ar"/>
              </w:rPr>
              <w:t>（元）</w:t>
            </w:r>
          </w:p>
        </w:tc>
        <w:tc>
          <w:tcPr>
            <w:tcW w:w="1118" w:type="dxa"/>
            <w:vAlign w:val="center"/>
          </w:tcPr>
          <w:p w14:paraId="290EBFD2">
            <w:pPr>
              <w:keepNext w:val="0"/>
              <w:keepLines w:val="0"/>
              <w:widowControl/>
              <w:suppressLineNumbers w:val="0"/>
              <w:jc w:val="center"/>
              <w:textAlignment w:val="center"/>
              <w:rPr>
                <w:rFonts w:hint="eastAsia" w:ascii="宋体" w:hAnsi="宋体" w:cs="宋体"/>
                <w:color w:val="auto"/>
                <w:szCs w:val="21"/>
                <w:highlight w:val="none"/>
                <w:vertAlign w:val="baseline"/>
              </w:rPr>
            </w:pPr>
            <w:r>
              <w:rPr>
                <w:rFonts w:hint="eastAsia" w:ascii="宋体" w:hAnsi="宋体" w:eastAsia="宋体" w:cs="宋体"/>
                <w:b/>
                <w:bCs/>
                <w:i w:val="0"/>
                <w:iCs w:val="0"/>
                <w:color w:val="auto"/>
                <w:kern w:val="0"/>
                <w:sz w:val="21"/>
                <w:szCs w:val="21"/>
                <w:highlight w:val="none"/>
                <w:u w:val="none"/>
                <w:lang w:val="en-US" w:eastAsia="zh-CN" w:bidi="ar"/>
              </w:rPr>
              <w:t>含税总价（元）</w:t>
            </w:r>
          </w:p>
        </w:tc>
        <w:tc>
          <w:tcPr>
            <w:tcW w:w="1481" w:type="dxa"/>
            <w:vAlign w:val="center"/>
          </w:tcPr>
          <w:p w14:paraId="70375344">
            <w:pPr>
              <w:keepNext w:val="0"/>
              <w:keepLines w:val="0"/>
              <w:widowControl/>
              <w:suppressLineNumbers w:val="0"/>
              <w:jc w:val="center"/>
              <w:textAlignment w:val="center"/>
              <w:rPr>
                <w:rFonts w:hint="eastAsia" w:ascii="宋体" w:hAnsi="宋体" w:cs="宋体"/>
                <w:color w:val="auto"/>
                <w:szCs w:val="21"/>
                <w:highlight w:val="none"/>
                <w:vertAlign w:val="baseline"/>
              </w:rPr>
            </w:pPr>
            <w:r>
              <w:rPr>
                <w:rFonts w:hint="eastAsia" w:ascii="宋体" w:hAnsi="宋体" w:eastAsia="宋体" w:cs="宋体"/>
                <w:b/>
                <w:bCs/>
                <w:i w:val="0"/>
                <w:iCs w:val="0"/>
                <w:color w:val="auto"/>
                <w:kern w:val="0"/>
                <w:sz w:val="21"/>
                <w:szCs w:val="21"/>
                <w:highlight w:val="none"/>
                <w:u w:val="none"/>
                <w:lang w:val="en-US" w:eastAsia="zh-CN" w:bidi="ar"/>
              </w:rPr>
              <w:t>备注</w:t>
            </w:r>
          </w:p>
        </w:tc>
      </w:tr>
      <w:tr w14:paraId="0CD70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50E899D0">
            <w:pPr>
              <w:keepNext w:val="0"/>
              <w:keepLines w:val="0"/>
              <w:widowControl/>
              <w:suppressLineNumbers w:val="0"/>
              <w:jc w:val="center"/>
              <w:textAlignment w:val="center"/>
              <w:rPr>
                <w:rFonts w:hint="eastAsia" w:ascii="宋体" w:hAnsi="宋体" w:cs="宋体"/>
                <w:color w:val="auto"/>
                <w:szCs w:val="21"/>
                <w:highlight w:val="none"/>
                <w:vertAlign w:val="baseline"/>
              </w:rPr>
            </w:pPr>
            <w:r>
              <w:rPr>
                <w:rFonts w:hint="eastAsia" w:ascii="宋体" w:hAnsi="宋体" w:eastAsia="宋体" w:cs="宋体"/>
                <w:b/>
                <w:bCs/>
                <w:i w:val="0"/>
                <w:iCs w:val="0"/>
                <w:color w:val="auto"/>
                <w:kern w:val="0"/>
                <w:sz w:val="21"/>
                <w:szCs w:val="21"/>
                <w:highlight w:val="none"/>
                <w:u w:val="none"/>
                <w:lang w:val="en-US" w:eastAsia="zh-CN" w:bidi="ar"/>
              </w:rPr>
              <w:t>一</w:t>
            </w:r>
          </w:p>
        </w:tc>
        <w:tc>
          <w:tcPr>
            <w:tcW w:w="1486" w:type="dxa"/>
            <w:vAlign w:val="center"/>
          </w:tcPr>
          <w:p w14:paraId="1C3CC4BB">
            <w:pPr>
              <w:keepNext w:val="0"/>
              <w:keepLines w:val="0"/>
              <w:widowControl/>
              <w:suppressLineNumbers w:val="0"/>
              <w:jc w:val="left"/>
              <w:textAlignment w:val="center"/>
              <w:rPr>
                <w:rFonts w:hint="eastAsia" w:ascii="宋体" w:hAnsi="宋体" w:cs="宋体"/>
                <w:color w:val="auto"/>
                <w:szCs w:val="21"/>
                <w:highlight w:val="none"/>
                <w:vertAlign w:val="baseline"/>
              </w:rPr>
            </w:pPr>
            <w:r>
              <w:rPr>
                <w:rFonts w:hint="eastAsia" w:ascii="宋体" w:hAnsi="宋体" w:eastAsia="宋体" w:cs="宋体"/>
                <w:b/>
                <w:bCs/>
                <w:i w:val="0"/>
                <w:iCs w:val="0"/>
                <w:color w:val="auto"/>
                <w:kern w:val="0"/>
                <w:sz w:val="21"/>
                <w:szCs w:val="21"/>
                <w:highlight w:val="none"/>
                <w:u w:val="none"/>
                <w:lang w:val="en-US" w:eastAsia="zh-CN" w:bidi="ar"/>
              </w:rPr>
              <w:t>备品备件</w:t>
            </w:r>
          </w:p>
        </w:tc>
        <w:tc>
          <w:tcPr>
            <w:tcW w:w="2209" w:type="dxa"/>
            <w:vAlign w:val="center"/>
          </w:tcPr>
          <w:p w14:paraId="7102B4B1">
            <w:pPr>
              <w:jc w:val="center"/>
              <w:rPr>
                <w:rFonts w:hint="eastAsia" w:ascii="宋体" w:hAnsi="宋体" w:cs="宋体"/>
                <w:color w:val="auto"/>
                <w:szCs w:val="21"/>
                <w:highlight w:val="none"/>
                <w:vertAlign w:val="baseline"/>
              </w:rPr>
            </w:pPr>
          </w:p>
        </w:tc>
        <w:tc>
          <w:tcPr>
            <w:tcW w:w="1241" w:type="dxa"/>
            <w:vAlign w:val="center"/>
          </w:tcPr>
          <w:p w14:paraId="6FD1BD48">
            <w:pPr>
              <w:rPr>
                <w:rFonts w:hint="eastAsia" w:ascii="宋体" w:hAnsi="宋体" w:cs="宋体"/>
                <w:color w:val="auto"/>
                <w:szCs w:val="21"/>
                <w:highlight w:val="none"/>
                <w:vertAlign w:val="baseline"/>
              </w:rPr>
            </w:pPr>
          </w:p>
        </w:tc>
        <w:tc>
          <w:tcPr>
            <w:tcW w:w="723" w:type="dxa"/>
            <w:vAlign w:val="center"/>
          </w:tcPr>
          <w:p w14:paraId="44BE6F7E">
            <w:pPr>
              <w:rPr>
                <w:rFonts w:hint="eastAsia" w:ascii="宋体" w:hAnsi="宋体" w:cs="宋体"/>
                <w:color w:val="auto"/>
                <w:szCs w:val="21"/>
                <w:highlight w:val="none"/>
                <w:vertAlign w:val="baseline"/>
              </w:rPr>
            </w:pPr>
          </w:p>
        </w:tc>
        <w:tc>
          <w:tcPr>
            <w:tcW w:w="723" w:type="dxa"/>
            <w:vAlign w:val="center"/>
          </w:tcPr>
          <w:p w14:paraId="3D968AAF">
            <w:pPr>
              <w:rPr>
                <w:rFonts w:hint="eastAsia" w:ascii="宋体" w:hAnsi="宋体" w:cs="宋体"/>
                <w:color w:val="auto"/>
                <w:szCs w:val="21"/>
                <w:highlight w:val="none"/>
                <w:vertAlign w:val="baseline"/>
              </w:rPr>
            </w:pPr>
          </w:p>
        </w:tc>
        <w:tc>
          <w:tcPr>
            <w:tcW w:w="1118" w:type="dxa"/>
            <w:vAlign w:val="center"/>
          </w:tcPr>
          <w:p w14:paraId="2DAA8DC0">
            <w:pPr>
              <w:rPr>
                <w:rFonts w:hint="eastAsia" w:ascii="宋体" w:hAnsi="宋体" w:cs="宋体"/>
                <w:color w:val="auto"/>
                <w:szCs w:val="21"/>
                <w:highlight w:val="none"/>
                <w:vertAlign w:val="baseline"/>
              </w:rPr>
            </w:pPr>
          </w:p>
        </w:tc>
        <w:tc>
          <w:tcPr>
            <w:tcW w:w="1118" w:type="dxa"/>
            <w:vAlign w:val="center"/>
          </w:tcPr>
          <w:p w14:paraId="4FE17E06">
            <w:pPr>
              <w:rPr>
                <w:rFonts w:hint="eastAsia" w:ascii="宋体" w:hAnsi="宋体" w:cs="宋体"/>
                <w:color w:val="auto"/>
                <w:szCs w:val="21"/>
                <w:highlight w:val="none"/>
                <w:vertAlign w:val="baseline"/>
              </w:rPr>
            </w:pPr>
          </w:p>
        </w:tc>
        <w:tc>
          <w:tcPr>
            <w:tcW w:w="1481" w:type="dxa"/>
            <w:vAlign w:val="center"/>
          </w:tcPr>
          <w:p w14:paraId="121AAB0F">
            <w:pPr>
              <w:rPr>
                <w:rFonts w:hint="eastAsia" w:ascii="宋体" w:hAnsi="宋体" w:cs="宋体"/>
                <w:color w:val="auto"/>
                <w:szCs w:val="21"/>
                <w:highlight w:val="none"/>
                <w:vertAlign w:val="baseline"/>
              </w:rPr>
            </w:pPr>
          </w:p>
        </w:tc>
      </w:tr>
      <w:tr w14:paraId="3FC82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4D35B35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486" w:type="dxa"/>
            <w:vAlign w:val="center"/>
          </w:tcPr>
          <w:p w14:paraId="182E68C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免爬器电池</w:t>
            </w:r>
          </w:p>
        </w:tc>
        <w:tc>
          <w:tcPr>
            <w:tcW w:w="2209" w:type="dxa"/>
            <w:vAlign w:val="center"/>
          </w:tcPr>
          <w:p w14:paraId="60A084F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CCF-120</w:t>
            </w:r>
          </w:p>
        </w:tc>
        <w:tc>
          <w:tcPr>
            <w:tcW w:w="1241" w:type="dxa"/>
            <w:vAlign w:val="center"/>
          </w:tcPr>
          <w:p w14:paraId="10C9D191">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0711E1A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549011B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w:t>
            </w:r>
          </w:p>
        </w:tc>
        <w:tc>
          <w:tcPr>
            <w:tcW w:w="1118" w:type="dxa"/>
            <w:vAlign w:val="center"/>
          </w:tcPr>
          <w:p w14:paraId="5463741B">
            <w:pPr>
              <w:spacing w:line="300" w:lineRule="exact"/>
              <w:jc w:val="center"/>
              <w:rPr>
                <w:rFonts w:hint="eastAsia" w:ascii="宋体" w:hAnsi="宋体" w:cs="宋体"/>
                <w:color w:val="auto"/>
                <w:szCs w:val="21"/>
                <w:highlight w:val="none"/>
                <w:vertAlign w:val="baseline"/>
              </w:rPr>
            </w:pPr>
          </w:p>
        </w:tc>
        <w:tc>
          <w:tcPr>
            <w:tcW w:w="1118" w:type="dxa"/>
            <w:vAlign w:val="center"/>
          </w:tcPr>
          <w:p w14:paraId="7C013EFF">
            <w:pPr>
              <w:spacing w:line="300" w:lineRule="exact"/>
              <w:jc w:val="center"/>
              <w:rPr>
                <w:rFonts w:hint="eastAsia" w:ascii="宋体" w:hAnsi="宋体" w:cs="宋体"/>
                <w:color w:val="auto"/>
                <w:szCs w:val="21"/>
                <w:highlight w:val="none"/>
                <w:vertAlign w:val="baseline"/>
              </w:rPr>
            </w:pPr>
          </w:p>
        </w:tc>
        <w:tc>
          <w:tcPr>
            <w:tcW w:w="1481" w:type="dxa"/>
            <w:vAlign w:val="center"/>
          </w:tcPr>
          <w:p w14:paraId="3C37D9B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595A7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5DFB443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486" w:type="dxa"/>
            <w:vAlign w:val="center"/>
          </w:tcPr>
          <w:p w14:paraId="63317B7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免爬器电池</w:t>
            </w:r>
          </w:p>
        </w:tc>
        <w:tc>
          <w:tcPr>
            <w:tcW w:w="2209" w:type="dxa"/>
            <w:vAlign w:val="center"/>
          </w:tcPr>
          <w:p w14:paraId="7F487EA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F059-01</w:t>
            </w:r>
          </w:p>
        </w:tc>
        <w:tc>
          <w:tcPr>
            <w:tcW w:w="1241" w:type="dxa"/>
            <w:vAlign w:val="center"/>
          </w:tcPr>
          <w:p w14:paraId="422D57E8">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44F2E48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6BEA0E8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w:t>
            </w:r>
          </w:p>
        </w:tc>
        <w:tc>
          <w:tcPr>
            <w:tcW w:w="1118" w:type="dxa"/>
            <w:vAlign w:val="center"/>
          </w:tcPr>
          <w:p w14:paraId="0CEA325A">
            <w:pPr>
              <w:spacing w:line="300" w:lineRule="exact"/>
              <w:jc w:val="center"/>
              <w:rPr>
                <w:rFonts w:hint="eastAsia" w:ascii="宋体" w:hAnsi="宋体" w:cs="宋体"/>
                <w:color w:val="auto"/>
                <w:szCs w:val="21"/>
                <w:highlight w:val="none"/>
                <w:vertAlign w:val="baseline"/>
              </w:rPr>
            </w:pPr>
          </w:p>
        </w:tc>
        <w:tc>
          <w:tcPr>
            <w:tcW w:w="1118" w:type="dxa"/>
            <w:vAlign w:val="center"/>
          </w:tcPr>
          <w:p w14:paraId="2599EEFD">
            <w:pPr>
              <w:spacing w:line="300" w:lineRule="exact"/>
              <w:jc w:val="center"/>
              <w:rPr>
                <w:rFonts w:hint="eastAsia" w:ascii="宋体" w:hAnsi="宋体" w:cs="宋体"/>
                <w:color w:val="auto"/>
                <w:szCs w:val="21"/>
                <w:highlight w:val="none"/>
                <w:vertAlign w:val="baseline"/>
              </w:rPr>
            </w:pPr>
          </w:p>
        </w:tc>
        <w:tc>
          <w:tcPr>
            <w:tcW w:w="1481" w:type="dxa"/>
            <w:vAlign w:val="center"/>
          </w:tcPr>
          <w:p w14:paraId="7F0CD53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1B049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398052F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w:t>
            </w:r>
          </w:p>
        </w:tc>
        <w:tc>
          <w:tcPr>
            <w:tcW w:w="1486" w:type="dxa"/>
            <w:vAlign w:val="center"/>
          </w:tcPr>
          <w:p w14:paraId="41105C8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空气开关</w:t>
            </w:r>
          </w:p>
        </w:tc>
        <w:tc>
          <w:tcPr>
            <w:tcW w:w="2209" w:type="dxa"/>
            <w:vAlign w:val="center"/>
          </w:tcPr>
          <w:p w14:paraId="2A98021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3P100A</w:t>
            </w:r>
          </w:p>
        </w:tc>
        <w:tc>
          <w:tcPr>
            <w:tcW w:w="1241" w:type="dxa"/>
            <w:vAlign w:val="center"/>
          </w:tcPr>
          <w:p w14:paraId="723CD9AF">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2721390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7626EAC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w:t>
            </w:r>
          </w:p>
        </w:tc>
        <w:tc>
          <w:tcPr>
            <w:tcW w:w="1118" w:type="dxa"/>
            <w:vAlign w:val="center"/>
          </w:tcPr>
          <w:p w14:paraId="546201D6">
            <w:pPr>
              <w:spacing w:line="300" w:lineRule="exact"/>
              <w:jc w:val="center"/>
              <w:rPr>
                <w:rFonts w:hint="eastAsia" w:ascii="宋体" w:hAnsi="宋体" w:cs="宋体"/>
                <w:color w:val="auto"/>
                <w:szCs w:val="21"/>
                <w:highlight w:val="none"/>
                <w:vertAlign w:val="baseline"/>
              </w:rPr>
            </w:pPr>
          </w:p>
        </w:tc>
        <w:tc>
          <w:tcPr>
            <w:tcW w:w="1118" w:type="dxa"/>
            <w:vAlign w:val="center"/>
          </w:tcPr>
          <w:p w14:paraId="065E12EC">
            <w:pPr>
              <w:spacing w:line="300" w:lineRule="exact"/>
              <w:jc w:val="center"/>
              <w:rPr>
                <w:rFonts w:hint="eastAsia" w:ascii="宋体" w:hAnsi="宋体" w:cs="宋体"/>
                <w:color w:val="auto"/>
                <w:szCs w:val="21"/>
                <w:highlight w:val="none"/>
                <w:vertAlign w:val="baseline"/>
              </w:rPr>
            </w:pPr>
          </w:p>
        </w:tc>
        <w:tc>
          <w:tcPr>
            <w:tcW w:w="1481" w:type="dxa"/>
            <w:vAlign w:val="center"/>
          </w:tcPr>
          <w:p w14:paraId="2BDBEF7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68EB1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2C8D37C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w:t>
            </w:r>
          </w:p>
        </w:tc>
        <w:tc>
          <w:tcPr>
            <w:tcW w:w="1486" w:type="dxa"/>
            <w:vAlign w:val="center"/>
          </w:tcPr>
          <w:p w14:paraId="4490839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站控层交换机</w:t>
            </w:r>
          </w:p>
        </w:tc>
        <w:tc>
          <w:tcPr>
            <w:tcW w:w="2209" w:type="dxa"/>
            <w:vAlign w:val="center"/>
          </w:tcPr>
          <w:p w14:paraId="658553E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NR-PCS9882</w:t>
            </w:r>
          </w:p>
        </w:tc>
        <w:tc>
          <w:tcPr>
            <w:tcW w:w="1241" w:type="dxa"/>
            <w:vAlign w:val="center"/>
          </w:tcPr>
          <w:p w14:paraId="594C9C45">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3964417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台</w:t>
            </w:r>
          </w:p>
        </w:tc>
        <w:tc>
          <w:tcPr>
            <w:tcW w:w="723" w:type="dxa"/>
            <w:vAlign w:val="center"/>
          </w:tcPr>
          <w:p w14:paraId="4B31ABD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118" w:type="dxa"/>
            <w:vAlign w:val="center"/>
          </w:tcPr>
          <w:p w14:paraId="569B8459">
            <w:pPr>
              <w:spacing w:line="300" w:lineRule="exact"/>
              <w:jc w:val="center"/>
              <w:rPr>
                <w:rFonts w:hint="eastAsia" w:ascii="宋体" w:hAnsi="宋体" w:cs="宋体"/>
                <w:color w:val="auto"/>
                <w:szCs w:val="21"/>
                <w:highlight w:val="none"/>
                <w:vertAlign w:val="baseline"/>
              </w:rPr>
            </w:pPr>
          </w:p>
        </w:tc>
        <w:tc>
          <w:tcPr>
            <w:tcW w:w="1118" w:type="dxa"/>
            <w:vAlign w:val="center"/>
          </w:tcPr>
          <w:p w14:paraId="01713E44">
            <w:pPr>
              <w:spacing w:line="300" w:lineRule="exact"/>
              <w:jc w:val="center"/>
              <w:rPr>
                <w:rFonts w:hint="eastAsia" w:ascii="宋体" w:hAnsi="宋体" w:cs="宋体"/>
                <w:color w:val="auto"/>
                <w:szCs w:val="21"/>
                <w:highlight w:val="none"/>
                <w:vertAlign w:val="baseline"/>
              </w:rPr>
            </w:pPr>
          </w:p>
        </w:tc>
        <w:tc>
          <w:tcPr>
            <w:tcW w:w="1481" w:type="dxa"/>
            <w:vAlign w:val="center"/>
          </w:tcPr>
          <w:p w14:paraId="290D87F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780F2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7BFF8C1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w:t>
            </w:r>
          </w:p>
        </w:tc>
        <w:tc>
          <w:tcPr>
            <w:tcW w:w="1486" w:type="dxa"/>
            <w:vAlign w:val="center"/>
          </w:tcPr>
          <w:p w14:paraId="79C0886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生产专用杀毒终端</w:t>
            </w:r>
          </w:p>
        </w:tc>
        <w:tc>
          <w:tcPr>
            <w:tcW w:w="2209" w:type="dxa"/>
            <w:vAlign w:val="center"/>
          </w:tcPr>
          <w:p w14:paraId="0F1FE1A7">
            <w:pPr>
              <w:keepNext w:val="0"/>
              <w:keepLines w:val="0"/>
              <w:widowControl/>
              <w:suppressLineNumbers w:val="0"/>
              <w:wordWrap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CPU: INTEL i7-1165G7 2. 8GHz</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RAM : 16GB</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Storage: 1T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Display: 14 FHD</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Battery: 3 CELL</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OS: Windows 11 家庭中文版</w:t>
            </w:r>
          </w:p>
        </w:tc>
        <w:tc>
          <w:tcPr>
            <w:tcW w:w="1241" w:type="dxa"/>
            <w:vAlign w:val="center"/>
          </w:tcPr>
          <w:p w14:paraId="6CD10CEB">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005ED88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台</w:t>
            </w:r>
          </w:p>
        </w:tc>
        <w:tc>
          <w:tcPr>
            <w:tcW w:w="723" w:type="dxa"/>
            <w:vAlign w:val="center"/>
          </w:tcPr>
          <w:p w14:paraId="06D8BF5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w:t>
            </w:r>
          </w:p>
        </w:tc>
        <w:tc>
          <w:tcPr>
            <w:tcW w:w="1118" w:type="dxa"/>
            <w:vAlign w:val="center"/>
          </w:tcPr>
          <w:p w14:paraId="52503A55">
            <w:pPr>
              <w:spacing w:line="300" w:lineRule="exact"/>
              <w:jc w:val="center"/>
              <w:rPr>
                <w:rFonts w:hint="eastAsia" w:ascii="宋体" w:hAnsi="宋体" w:cs="宋体"/>
                <w:color w:val="auto"/>
                <w:szCs w:val="21"/>
                <w:highlight w:val="none"/>
                <w:vertAlign w:val="baseline"/>
              </w:rPr>
            </w:pPr>
          </w:p>
        </w:tc>
        <w:tc>
          <w:tcPr>
            <w:tcW w:w="1118" w:type="dxa"/>
            <w:vAlign w:val="center"/>
          </w:tcPr>
          <w:p w14:paraId="50E64847">
            <w:pPr>
              <w:spacing w:line="300" w:lineRule="exact"/>
              <w:jc w:val="center"/>
              <w:rPr>
                <w:rFonts w:hint="eastAsia" w:ascii="宋体" w:hAnsi="宋体" w:cs="宋体"/>
                <w:color w:val="auto"/>
                <w:szCs w:val="21"/>
                <w:highlight w:val="none"/>
                <w:vertAlign w:val="baseline"/>
              </w:rPr>
            </w:pPr>
          </w:p>
        </w:tc>
        <w:tc>
          <w:tcPr>
            <w:tcW w:w="1481" w:type="dxa"/>
            <w:vAlign w:val="center"/>
          </w:tcPr>
          <w:p w14:paraId="5A64CE1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大中山、老尖山、风吹岭各1个</w:t>
            </w:r>
          </w:p>
        </w:tc>
      </w:tr>
      <w:tr w14:paraId="2CF32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4E5E285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6</w:t>
            </w:r>
          </w:p>
        </w:tc>
        <w:tc>
          <w:tcPr>
            <w:tcW w:w="1486" w:type="dxa"/>
            <w:vAlign w:val="center"/>
          </w:tcPr>
          <w:p w14:paraId="5080E42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无线鼠标</w:t>
            </w:r>
          </w:p>
        </w:tc>
        <w:tc>
          <w:tcPr>
            <w:tcW w:w="2209" w:type="dxa"/>
            <w:vAlign w:val="center"/>
          </w:tcPr>
          <w:p w14:paraId="1F99E613">
            <w:pPr>
              <w:keepNext w:val="0"/>
              <w:keepLines w:val="0"/>
              <w:widowControl/>
              <w:suppressLineNumbers w:val="0"/>
              <w:wordWrap w:val="0"/>
              <w:spacing w:line="300" w:lineRule="exact"/>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回报率：2.4G（250Hz）；BT（133Hz）</w:t>
            </w:r>
          </w:p>
          <w:p w14:paraId="28914DCB">
            <w:pPr>
              <w:keepNext w:val="0"/>
              <w:keepLines w:val="0"/>
              <w:widowControl/>
              <w:suppressLineNumbers w:val="0"/>
              <w:wordWrap w:val="0"/>
              <w:spacing w:line="300" w:lineRule="exact"/>
              <w:jc w:val="both"/>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连接方式：2.4G/BT3.0/5.0无线连接</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分辨率：800/1200（默认）/1600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执行标准：Q/HDLCS0083-2016</w:t>
            </w:r>
          </w:p>
        </w:tc>
        <w:tc>
          <w:tcPr>
            <w:tcW w:w="1241" w:type="dxa"/>
            <w:vAlign w:val="center"/>
          </w:tcPr>
          <w:p w14:paraId="3A82AA27">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0800699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456FDFD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w:t>
            </w:r>
          </w:p>
        </w:tc>
        <w:tc>
          <w:tcPr>
            <w:tcW w:w="1118" w:type="dxa"/>
            <w:vAlign w:val="center"/>
          </w:tcPr>
          <w:p w14:paraId="1D286371">
            <w:pPr>
              <w:spacing w:line="300" w:lineRule="exact"/>
              <w:jc w:val="center"/>
              <w:rPr>
                <w:rFonts w:hint="eastAsia" w:ascii="宋体" w:hAnsi="宋体" w:cs="宋体"/>
                <w:color w:val="auto"/>
                <w:szCs w:val="21"/>
                <w:highlight w:val="none"/>
                <w:vertAlign w:val="baseline"/>
              </w:rPr>
            </w:pPr>
          </w:p>
        </w:tc>
        <w:tc>
          <w:tcPr>
            <w:tcW w:w="1118" w:type="dxa"/>
            <w:vAlign w:val="center"/>
          </w:tcPr>
          <w:p w14:paraId="77558B87">
            <w:pPr>
              <w:spacing w:line="300" w:lineRule="exact"/>
              <w:jc w:val="center"/>
              <w:rPr>
                <w:rFonts w:hint="eastAsia" w:ascii="宋体" w:hAnsi="宋体" w:cs="宋体"/>
                <w:color w:val="auto"/>
                <w:szCs w:val="21"/>
                <w:highlight w:val="none"/>
                <w:vertAlign w:val="baseline"/>
              </w:rPr>
            </w:pPr>
          </w:p>
        </w:tc>
        <w:tc>
          <w:tcPr>
            <w:tcW w:w="1481" w:type="dxa"/>
            <w:vAlign w:val="center"/>
          </w:tcPr>
          <w:p w14:paraId="1BB1D55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大中山、老尖山、风吹岭各1个</w:t>
            </w:r>
          </w:p>
        </w:tc>
      </w:tr>
      <w:tr w14:paraId="23F26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195BEE1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7</w:t>
            </w:r>
          </w:p>
        </w:tc>
        <w:tc>
          <w:tcPr>
            <w:tcW w:w="1486" w:type="dxa"/>
            <w:vAlign w:val="center"/>
          </w:tcPr>
          <w:p w14:paraId="5D947DE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生产杀毒U盘</w:t>
            </w:r>
          </w:p>
        </w:tc>
        <w:tc>
          <w:tcPr>
            <w:tcW w:w="2209" w:type="dxa"/>
            <w:vAlign w:val="center"/>
          </w:tcPr>
          <w:p w14:paraId="5EDA094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Windows电力专用版 64G</w:t>
            </w:r>
          </w:p>
        </w:tc>
        <w:tc>
          <w:tcPr>
            <w:tcW w:w="1241" w:type="dxa"/>
            <w:vAlign w:val="center"/>
          </w:tcPr>
          <w:p w14:paraId="0EF1ABDE">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3B048E2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19488B5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w:t>
            </w:r>
          </w:p>
        </w:tc>
        <w:tc>
          <w:tcPr>
            <w:tcW w:w="1118" w:type="dxa"/>
            <w:vAlign w:val="center"/>
          </w:tcPr>
          <w:p w14:paraId="3A227383">
            <w:pPr>
              <w:spacing w:line="300" w:lineRule="exact"/>
              <w:jc w:val="center"/>
              <w:rPr>
                <w:rFonts w:hint="eastAsia" w:ascii="宋体" w:hAnsi="宋体" w:cs="宋体"/>
                <w:color w:val="auto"/>
                <w:szCs w:val="21"/>
                <w:highlight w:val="none"/>
                <w:vertAlign w:val="baseline"/>
              </w:rPr>
            </w:pPr>
          </w:p>
        </w:tc>
        <w:tc>
          <w:tcPr>
            <w:tcW w:w="1118" w:type="dxa"/>
            <w:vAlign w:val="center"/>
          </w:tcPr>
          <w:p w14:paraId="6FDFD943">
            <w:pPr>
              <w:spacing w:line="300" w:lineRule="exact"/>
              <w:jc w:val="center"/>
              <w:rPr>
                <w:rFonts w:hint="eastAsia" w:ascii="宋体" w:hAnsi="宋体" w:cs="宋体"/>
                <w:color w:val="auto"/>
                <w:szCs w:val="21"/>
                <w:highlight w:val="none"/>
                <w:vertAlign w:val="baseline"/>
              </w:rPr>
            </w:pPr>
          </w:p>
        </w:tc>
        <w:tc>
          <w:tcPr>
            <w:tcW w:w="1481" w:type="dxa"/>
            <w:vAlign w:val="center"/>
          </w:tcPr>
          <w:p w14:paraId="6894957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大中山、老尖山、风吹岭各1个</w:t>
            </w:r>
          </w:p>
        </w:tc>
      </w:tr>
      <w:tr w14:paraId="41374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0979C43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cs="宋体"/>
                <w:i w:val="0"/>
                <w:iCs w:val="0"/>
                <w:color w:val="auto"/>
                <w:kern w:val="0"/>
                <w:sz w:val="21"/>
                <w:szCs w:val="21"/>
                <w:highlight w:val="none"/>
                <w:u w:val="none"/>
                <w:lang w:val="en-US" w:eastAsia="zh-CN" w:bidi="ar"/>
              </w:rPr>
              <w:t>8</w:t>
            </w:r>
          </w:p>
        </w:tc>
        <w:tc>
          <w:tcPr>
            <w:tcW w:w="1486" w:type="dxa"/>
            <w:vAlign w:val="center"/>
          </w:tcPr>
          <w:p w14:paraId="5558AE0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熔断式隔离开关</w:t>
            </w:r>
          </w:p>
        </w:tc>
        <w:tc>
          <w:tcPr>
            <w:tcW w:w="2209" w:type="dxa"/>
            <w:vAlign w:val="center"/>
          </w:tcPr>
          <w:p w14:paraId="6F674A3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 xml:space="preserve">NHR17-100/3P 63A AC690V </w:t>
            </w:r>
          </w:p>
        </w:tc>
        <w:tc>
          <w:tcPr>
            <w:tcW w:w="1241" w:type="dxa"/>
            <w:vAlign w:val="center"/>
          </w:tcPr>
          <w:p w14:paraId="76C1FFA8">
            <w:pPr>
              <w:spacing w:line="300" w:lineRule="exact"/>
              <w:jc w:val="left"/>
              <w:rPr>
                <w:rFonts w:hint="eastAsia" w:ascii="宋体" w:hAnsi="宋体" w:cs="宋体"/>
                <w:color w:val="auto"/>
                <w:szCs w:val="21"/>
                <w:highlight w:val="none"/>
                <w:vertAlign w:val="baseline"/>
              </w:rPr>
            </w:pPr>
          </w:p>
        </w:tc>
        <w:tc>
          <w:tcPr>
            <w:tcW w:w="723" w:type="dxa"/>
            <w:vAlign w:val="center"/>
          </w:tcPr>
          <w:p w14:paraId="5470981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6A921D6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6</w:t>
            </w:r>
          </w:p>
        </w:tc>
        <w:tc>
          <w:tcPr>
            <w:tcW w:w="1118" w:type="dxa"/>
            <w:vAlign w:val="center"/>
          </w:tcPr>
          <w:p w14:paraId="0C157FD5">
            <w:pPr>
              <w:spacing w:line="300" w:lineRule="exact"/>
              <w:jc w:val="center"/>
              <w:rPr>
                <w:rFonts w:hint="eastAsia" w:ascii="宋体" w:hAnsi="宋体" w:cs="宋体"/>
                <w:color w:val="auto"/>
                <w:szCs w:val="21"/>
                <w:highlight w:val="none"/>
                <w:vertAlign w:val="baseline"/>
              </w:rPr>
            </w:pPr>
          </w:p>
        </w:tc>
        <w:tc>
          <w:tcPr>
            <w:tcW w:w="1118" w:type="dxa"/>
            <w:vAlign w:val="center"/>
          </w:tcPr>
          <w:p w14:paraId="135802ED">
            <w:pPr>
              <w:spacing w:line="300" w:lineRule="exact"/>
              <w:jc w:val="center"/>
              <w:rPr>
                <w:rFonts w:hint="eastAsia" w:ascii="宋体" w:hAnsi="宋体" w:cs="宋体"/>
                <w:color w:val="auto"/>
                <w:szCs w:val="21"/>
                <w:highlight w:val="none"/>
                <w:vertAlign w:val="baseline"/>
              </w:rPr>
            </w:pPr>
          </w:p>
        </w:tc>
        <w:tc>
          <w:tcPr>
            <w:tcW w:w="1481" w:type="dxa"/>
            <w:vAlign w:val="center"/>
          </w:tcPr>
          <w:p w14:paraId="69E50CE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18159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5DFFC5E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cs="宋体"/>
                <w:i w:val="0"/>
                <w:iCs w:val="0"/>
                <w:color w:val="auto"/>
                <w:kern w:val="0"/>
                <w:sz w:val="21"/>
                <w:szCs w:val="21"/>
                <w:highlight w:val="none"/>
                <w:u w:val="none"/>
                <w:lang w:val="en-US" w:eastAsia="zh-CN" w:bidi="ar"/>
              </w:rPr>
              <w:t>9</w:t>
            </w:r>
          </w:p>
        </w:tc>
        <w:tc>
          <w:tcPr>
            <w:tcW w:w="1486" w:type="dxa"/>
            <w:vAlign w:val="center"/>
          </w:tcPr>
          <w:p w14:paraId="2FDBFA8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高压熔断器</w:t>
            </w:r>
          </w:p>
        </w:tc>
        <w:tc>
          <w:tcPr>
            <w:tcW w:w="2209" w:type="dxa"/>
            <w:vAlign w:val="center"/>
          </w:tcPr>
          <w:p w14:paraId="0FA63BC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XRNT3-40.5/63A-31.5kA</w:t>
            </w:r>
          </w:p>
        </w:tc>
        <w:tc>
          <w:tcPr>
            <w:tcW w:w="1241" w:type="dxa"/>
            <w:vAlign w:val="center"/>
          </w:tcPr>
          <w:p w14:paraId="3F2E9D4D">
            <w:pPr>
              <w:spacing w:line="300" w:lineRule="exact"/>
              <w:jc w:val="left"/>
              <w:rPr>
                <w:rFonts w:hint="eastAsia" w:ascii="宋体" w:hAnsi="宋体" w:cs="宋体"/>
                <w:color w:val="auto"/>
                <w:szCs w:val="21"/>
                <w:highlight w:val="none"/>
                <w:vertAlign w:val="baseline"/>
              </w:rPr>
            </w:pPr>
          </w:p>
        </w:tc>
        <w:tc>
          <w:tcPr>
            <w:tcW w:w="723" w:type="dxa"/>
            <w:vAlign w:val="center"/>
          </w:tcPr>
          <w:p w14:paraId="6C4DB73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7796EA7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w:t>
            </w:r>
          </w:p>
        </w:tc>
        <w:tc>
          <w:tcPr>
            <w:tcW w:w="1118" w:type="dxa"/>
            <w:vAlign w:val="center"/>
          </w:tcPr>
          <w:p w14:paraId="236BF3D8">
            <w:pPr>
              <w:spacing w:line="300" w:lineRule="exact"/>
              <w:jc w:val="center"/>
              <w:rPr>
                <w:rFonts w:hint="eastAsia" w:ascii="宋体" w:hAnsi="宋体" w:cs="宋体"/>
                <w:color w:val="auto"/>
                <w:szCs w:val="21"/>
                <w:highlight w:val="none"/>
                <w:vertAlign w:val="baseline"/>
              </w:rPr>
            </w:pPr>
          </w:p>
        </w:tc>
        <w:tc>
          <w:tcPr>
            <w:tcW w:w="1118" w:type="dxa"/>
            <w:vAlign w:val="center"/>
          </w:tcPr>
          <w:p w14:paraId="7E727F2F">
            <w:pPr>
              <w:spacing w:line="300" w:lineRule="exact"/>
              <w:jc w:val="center"/>
              <w:rPr>
                <w:rFonts w:hint="eastAsia" w:ascii="宋体" w:hAnsi="宋体" w:cs="宋体"/>
                <w:color w:val="auto"/>
                <w:szCs w:val="21"/>
                <w:highlight w:val="none"/>
                <w:vertAlign w:val="baseline"/>
              </w:rPr>
            </w:pPr>
          </w:p>
        </w:tc>
        <w:tc>
          <w:tcPr>
            <w:tcW w:w="1481" w:type="dxa"/>
            <w:vAlign w:val="center"/>
          </w:tcPr>
          <w:p w14:paraId="58B3C76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4B6B6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6445815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二</w:t>
            </w:r>
          </w:p>
        </w:tc>
        <w:tc>
          <w:tcPr>
            <w:tcW w:w="1486" w:type="dxa"/>
            <w:vAlign w:val="center"/>
          </w:tcPr>
          <w:p w14:paraId="1F15AC63">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b/>
                <w:bCs/>
                <w:i w:val="0"/>
                <w:iCs w:val="0"/>
                <w:color w:val="auto"/>
                <w:kern w:val="0"/>
                <w:sz w:val="21"/>
                <w:szCs w:val="21"/>
                <w:highlight w:val="none"/>
                <w:u w:val="none"/>
                <w:lang w:val="en-US" w:eastAsia="zh-CN" w:bidi="ar"/>
              </w:rPr>
              <w:t>工器具</w:t>
            </w:r>
          </w:p>
        </w:tc>
        <w:tc>
          <w:tcPr>
            <w:tcW w:w="2209" w:type="dxa"/>
            <w:vAlign w:val="center"/>
          </w:tcPr>
          <w:p w14:paraId="0596D7BB">
            <w:pPr>
              <w:spacing w:line="300" w:lineRule="exact"/>
              <w:rPr>
                <w:rFonts w:hint="eastAsia" w:ascii="宋体" w:hAnsi="宋体" w:cs="宋体"/>
                <w:color w:val="auto"/>
                <w:szCs w:val="21"/>
                <w:highlight w:val="none"/>
                <w:vertAlign w:val="baseline"/>
              </w:rPr>
            </w:pPr>
          </w:p>
        </w:tc>
        <w:tc>
          <w:tcPr>
            <w:tcW w:w="1241" w:type="dxa"/>
            <w:vAlign w:val="center"/>
          </w:tcPr>
          <w:p w14:paraId="6E9BE71D">
            <w:pPr>
              <w:spacing w:line="300" w:lineRule="exact"/>
              <w:rPr>
                <w:rFonts w:hint="eastAsia" w:ascii="宋体" w:hAnsi="宋体" w:cs="宋体"/>
                <w:color w:val="auto"/>
                <w:szCs w:val="21"/>
                <w:highlight w:val="none"/>
                <w:vertAlign w:val="baseline"/>
              </w:rPr>
            </w:pPr>
          </w:p>
        </w:tc>
        <w:tc>
          <w:tcPr>
            <w:tcW w:w="723" w:type="dxa"/>
            <w:vAlign w:val="center"/>
          </w:tcPr>
          <w:p w14:paraId="0564C393">
            <w:pPr>
              <w:spacing w:line="300" w:lineRule="exact"/>
              <w:rPr>
                <w:rFonts w:hint="eastAsia" w:ascii="宋体" w:hAnsi="宋体" w:cs="宋体"/>
                <w:color w:val="auto"/>
                <w:szCs w:val="21"/>
                <w:highlight w:val="none"/>
                <w:vertAlign w:val="baseline"/>
              </w:rPr>
            </w:pPr>
          </w:p>
        </w:tc>
        <w:tc>
          <w:tcPr>
            <w:tcW w:w="723" w:type="dxa"/>
            <w:vAlign w:val="center"/>
          </w:tcPr>
          <w:p w14:paraId="63187674">
            <w:pPr>
              <w:spacing w:line="300" w:lineRule="exact"/>
              <w:rPr>
                <w:rFonts w:hint="eastAsia" w:ascii="宋体" w:hAnsi="宋体" w:cs="宋体"/>
                <w:color w:val="auto"/>
                <w:szCs w:val="21"/>
                <w:highlight w:val="none"/>
                <w:vertAlign w:val="baseline"/>
              </w:rPr>
            </w:pPr>
          </w:p>
        </w:tc>
        <w:tc>
          <w:tcPr>
            <w:tcW w:w="1118" w:type="dxa"/>
            <w:vAlign w:val="center"/>
          </w:tcPr>
          <w:p w14:paraId="336D6C71">
            <w:pPr>
              <w:spacing w:line="300" w:lineRule="exact"/>
              <w:rPr>
                <w:rFonts w:hint="eastAsia" w:ascii="宋体" w:hAnsi="宋体" w:cs="宋体"/>
                <w:color w:val="auto"/>
                <w:szCs w:val="21"/>
                <w:highlight w:val="none"/>
                <w:vertAlign w:val="baseline"/>
              </w:rPr>
            </w:pPr>
          </w:p>
        </w:tc>
        <w:tc>
          <w:tcPr>
            <w:tcW w:w="1118" w:type="dxa"/>
            <w:vAlign w:val="center"/>
          </w:tcPr>
          <w:p w14:paraId="738D963D">
            <w:pPr>
              <w:spacing w:line="300" w:lineRule="exact"/>
              <w:rPr>
                <w:rFonts w:hint="eastAsia" w:ascii="宋体" w:hAnsi="宋体" w:cs="宋体"/>
                <w:color w:val="auto"/>
                <w:szCs w:val="21"/>
                <w:highlight w:val="none"/>
                <w:vertAlign w:val="baseline"/>
              </w:rPr>
            </w:pPr>
          </w:p>
        </w:tc>
        <w:tc>
          <w:tcPr>
            <w:tcW w:w="1481" w:type="dxa"/>
            <w:vAlign w:val="center"/>
          </w:tcPr>
          <w:p w14:paraId="5F0A38B3">
            <w:pPr>
              <w:spacing w:line="300" w:lineRule="exact"/>
              <w:rPr>
                <w:rFonts w:hint="eastAsia" w:ascii="宋体" w:hAnsi="宋体" w:cs="宋体"/>
                <w:color w:val="auto"/>
                <w:szCs w:val="21"/>
                <w:highlight w:val="none"/>
                <w:vertAlign w:val="baseline"/>
              </w:rPr>
            </w:pPr>
          </w:p>
        </w:tc>
      </w:tr>
      <w:tr w14:paraId="6AB06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557A011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486" w:type="dxa"/>
            <w:vAlign w:val="center"/>
          </w:tcPr>
          <w:p w14:paraId="4C7A2FD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万用表</w:t>
            </w:r>
          </w:p>
        </w:tc>
        <w:tc>
          <w:tcPr>
            <w:tcW w:w="2209" w:type="dxa"/>
            <w:vAlign w:val="center"/>
          </w:tcPr>
          <w:p w14:paraId="088852F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 xml:space="preserve"> 17B MAX</w:t>
            </w:r>
            <w:r>
              <w:rPr>
                <w:rFonts w:hint="eastAsia" w:ascii="宋体" w:hAnsi="宋体" w:eastAsia="宋体" w:cs="宋体"/>
                <w:i w:val="0"/>
                <w:iCs w:val="0"/>
                <w:color w:val="auto"/>
                <w:kern w:val="0"/>
                <w:sz w:val="21"/>
                <w:szCs w:val="21"/>
                <w:highlight w:val="none"/>
                <w:u w:val="none"/>
                <w:lang w:val="en-US" w:eastAsia="zh-CN" w:bidi="ar"/>
              </w:rPr>
              <w:noBreakHyphen/>
            </w:r>
            <w:r>
              <w:rPr>
                <w:rFonts w:hint="eastAsia" w:ascii="宋体" w:hAnsi="宋体" w:eastAsia="宋体" w:cs="宋体"/>
                <w:i w:val="0"/>
                <w:iCs w:val="0"/>
                <w:color w:val="auto"/>
                <w:kern w:val="0"/>
                <w:sz w:val="21"/>
                <w:szCs w:val="21"/>
                <w:highlight w:val="none"/>
                <w:u w:val="none"/>
                <w:lang w:val="en-US" w:eastAsia="zh-CN" w:bidi="ar"/>
              </w:rPr>
              <w:t>02</w:t>
            </w:r>
          </w:p>
        </w:tc>
        <w:tc>
          <w:tcPr>
            <w:tcW w:w="1241" w:type="dxa"/>
            <w:vAlign w:val="center"/>
          </w:tcPr>
          <w:p w14:paraId="2118C8F9">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cs="宋体"/>
                <w:i w:val="0"/>
                <w:iCs w:val="0"/>
                <w:color w:val="auto"/>
                <w:kern w:val="0"/>
                <w:sz w:val="21"/>
                <w:szCs w:val="21"/>
                <w:highlight w:val="none"/>
                <w:u w:val="none"/>
                <w:lang w:val="en-US" w:eastAsia="zh-CN" w:bidi="ar"/>
              </w:rPr>
              <w:t xml:space="preserve"> </w:t>
            </w:r>
          </w:p>
        </w:tc>
        <w:tc>
          <w:tcPr>
            <w:tcW w:w="723" w:type="dxa"/>
            <w:vAlign w:val="center"/>
          </w:tcPr>
          <w:p w14:paraId="34CCB23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块</w:t>
            </w:r>
          </w:p>
        </w:tc>
        <w:tc>
          <w:tcPr>
            <w:tcW w:w="723" w:type="dxa"/>
            <w:vAlign w:val="center"/>
          </w:tcPr>
          <w:p w14:paraId="7FA5D9B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w:t>
            </w:r>
          </w:p>
        </w:tc>
        <w:tc>
          <w:tcPr>
            <w:tcW w:w="1118" w:type="dxa"/>
            <w:vAlign w:val="center"/>
          </w:tcPr>
          <w:p w14:paraId="0275F842">
            <w:pPr>
              <w:spacing w:line="300" w:lineRule="exact"/>
              <w:jc w:val="center"/>
              <w:rPr>
                <w:rFonts w:hint="eastAsia" w:ascii="宋体" w:hAnsi="宋体" w:cs="宋体"/>
                <w:color w:val="auto"/>
                <w:szCs w:val="21"/>
                <w:highlight w:val="none"/>
                <w:vertAlign w:val="baseline"/>
              </w:rPr>
            </w:pPr>
          </w:p>
        </w:tc>
        <w:tc>
          <w:tcPr>
            <w:tcW w:w="1118" w:type="dxa"/>
            <w:vAlign w:val="center"/>
          </w:tcPr>
          <w:p w14:paraId="6D4BEC32">
            <w:pPr>
              <w:spacing w:line="300" w:lineRule="exact"/>
              <w:jc w:val="center"/>
              <w:rPr>
                <w:rFonts w:hint="eastAsia" w:ascii="宋体" w:hAnsi="宋体" w:cs="宋体"/>
                <w:color w:val="auto"/>
                <w:szCs w:val="21"/>
                <w:highlight w:val="none"/>
                <w:vertAlign w:val="baseline"/>
              </w:rPr>
            </w:pPr>
          </w:p>
        </w:tc>
        <w:tc>
          <w:tcPr>
            <w:tcW w:w="1481" w:type="dxa"/>
            <w:vAlign w:val="center"/>
          </w:tcPr>
          <w:p w14:paraId="28E89D9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大中山2块、老尖山2块</w:t>
            </w:r>
          </w:p>
        </w:tc>
      </w:tr>
      <w:tr w14:paraId="1E40C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559FCD7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486" w:type="dxa"/>
            <w:vAlign w:val="center"/>
          </w:tcPr>
          <w:p w14:paraId="4CD459A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红光笔</w:t>
            </w:r>
          </w:p>
        </w:tc>
        <w:tc>
          <w:tcPr>
            <w:tcW w:w="2209" w:type="dxa"/>
            <w:vAlign w:val="center"/>
          </w:tcPr>
          <w:p w14:paraId="3B66903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15km</w:t>
            </w:r>
          </w:p>
        </w:tc>
        <w:tc>
          <w:tcPr>
            <w:tcW w:w="1241" w:type="dxa"/>
            <w:vAlign w:val="center"/>
          </w:tcPr>
          <w:p w14:paraId="4047C205">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51B8E0E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支</w:t>
            </w:r>
          </w:p>
        </w:tc>
        <w:tc>
          <w:tcPr>
            <w:tcW w:w="723" w:type="dxa"/>
            <w:vAlign w:val="center"/>
          </w:tcPr>
          <w:p w14:paraId="555CAC9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w:t>
            </w:r>
          </w:p>
        </w:tc>
        <w:tc>
          <w:tcPr>
            <w:tcW w:w="1118" w:type="dxa"/>
            <w:vAlign w:val="center"/>
          </w:tcPr>
          <w:p w14:paraId="77E9194C">
            <w:pPr>
              <w:spacing w:line="300" w:lineRule="exact"/>
              <w:jc w:val="center"/>
              <w:rPr>
                <w:rFonts w:hint="eastAsia" w:ascii="宋体" w:hAnsi="宋体" w:cs="宋体"/>
                <w:color w:val="auto"/>
                <w:szCs w:val="21"/>
                <w:highlight w:val="none"/>
                <w:vertAlign w:val="baseline"/>
              </w:rPr>
            </w:pPr>
          </w:p>
        </w:tc>
        <w:tc>
          <w:tcPr>
            <w:tcW w:w="1118" w:type="dxa"/>
            <w:vAlign w:val="center"/>
          </w:tcPr>
          <w:p w14:paraId="17762563">
            <w:pPr>
              <w:spacing w:line="300" w:lineRule="exact"/>
              <w:jc w:val="center"/>
              <w:rPr>
                <w:rFonts w:hint="eastAsia" w:ascii="宋体" w:hAnsi="宋体" w:cs="宋体"/>
                <w:color w:val="auto"/>
                <w:szCs w:val="21"/>
                <w:highlight w:val="none"/>
                <w:vertAlign w:val="baseline"/>
              </w:rPr>
            </w:pPr>
          </w:p>
        </w:tc>
        <w:tc>
          <w:tcPr>
            <w:tcW w:w="1481" w:type="dxa"/>
            <w:vAlign w:val="center"/>
          </w:tcPr>
          <w:p w14:paraId="67CFD02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1A096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1A855FE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w:t>
            </w:r>
          </w:p>
        </w:tc>
        <w:tc>
          <w:tcPr>
            <w:tcW w:w="1486" w:type="dxa"/>
            <w:vAlign w:val="center"/>
          </w:tcPr>
          <w:p w14:paraId="005A315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梅花扳手</w:t>
            </w:r>
          </w:p>
        </w:tc>
        <w:tc>
          <w:tcPr>
            <w:tcW w:w="2209" w:type="dxa"/>
            <w:vAlign w:val="center"/>
          </w:tcPr>
          <w:p w14:paraId="36EC239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8012</w:t>
            </w:r>
          </w:p>
        </w:tc>
        <w:tc>
          <w:tcPr>
            <w:tcW w:w="1241" w:type="dxa"/>
            <w:vAlign w:val="center"/>
          </w:tcPr>
          <w:p w14:paraId="32C844D7">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5E42C3E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套</w:t>
            </w:r>
          </w:p>
        </w:tc>
        <w:tc>
          <w:tcPr>
            <w:tcW w:w="723" w:type="dxa"/>
            <w:vAlign w:val="center"/>
          </w:tcPr>
          <w:p w14:paraId="4FC61F7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118" w:type="dxa"/>
            <w:vAlign w:val="center"/>
          </w:tcPr>
          <w:p w14:paraId="1DF50390">
            <w:pPr>
              <w:spacing w:line="300" w:lineRule="exact"/>
              <w:jc w:val="center"/>
              <w:rPr>
                <w:rFonts w:hint="eastAsia" w:ascii="宋体" w:hAnsi="宋体" w:cs="宋体"/>
                <w:color w:val="auto"/>
                <w:szCs w:val="21"/>
                <w:highlight w:val="none"/>
                <w:vertAlign w:val="baseline"/>
              </w:rPr>
            </w:pPr>
          </w:p>
        </w:tc>
        <w:tc>
          <w:tcPr>
            <w:tcW w:w="1118" w:type="dxa"/>
            <w:vAlign w:val="center"/>
          </w:tcPr>
          <w:p w14:paraId="64019206">
            <w:pPr>
              <w:spacing w:line="300" w:lineRule="exact"/>
              <w:jc w:val="center"/>
              <w:rPr>
                <w:rFonts w:hint="eastAsia" w:ascii="宋体" w:hAnsi="宋体" w:cs="宋体"/>
                <w:color w:val="auto"/>
                <w:szCs w:val="21"/>
                <w:highlight w:val="none"/>
                <w:vertAlign w:val="baseline"/>
              </w:rPr>
            </w:pPr>
          </w:p>
        </w:tc>
        <w:tc>
          <w:tcPr>
            <w:tcW w:w="1481" w:type="dxa"/>
            <w:vAlign w:val="center"/>
          </w:tcPr>
          <w:p w14:paraId="5984364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75A45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4B41D63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w:t>
            </w:r>
          </w:p>
        </w:tc>
        <w:tc>
          <w:tcPr>
            <w:tcW w:w="1486" w:type="dxa"/>
            <w:vAlign w:val="center"/>
          </w:tcPr>
          <w:p w14:paraId="4F53E5E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塞尺</w:t>
            </w:r>
          </w:p>
        </w:tc>
        <w:tc>
          <w:tcPr>
            <w:tcW w:w="2209" w:type="dxa"/>
            <w:vAlign w:val="center"/>
          </w:tcPr>
          <w:p w14:paraId="4F9C2BC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9415</w:t>
            </w:r>
          </w:p>
        </w:tc>
        <w:tc>
          <w:tcPr>
            <w:tcW w:w="1241" w:type="dxa"/>
            <w:vAlign w:val="center"/>
          </w:tcPr>
          <w:p w14:paraId="4A20122C">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4BCF98A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1AB14B7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118" w:type="dxa"/>
            <w:vAlign w:val="center"/>
          </w:tcPr>
          <w:p w14:paraId="5D683576">
            <w:pPr>
              <w:spacing w:line="300" w:lineRule="exact"/>
              <w:jc w:val="center"/>
              <w:rPr>
                <w:rFonts w:hint="eastAsia" w:ascii="宋体" w:hAnsi="宋体" w:cs="宋体"/>
                <w:color w:val="auto"/>
                <w:szCs w:val="21"/>
                <w:highlight w:val="none"/>
                <w:vertAlign w:val="baseline"/>
              </w:rPr>
            </w:pPr>
          </w:p>
        </w:tc>
        <w:tc>
          <w:tcPr>
            <w:tcW w:w="1118" w:type="dxa"/>
            <w:vAlign w:val="center"/>
          </w:tcPr>
          <w:p w14:paraId="1784B2B1">
            <w:pPr>
              <w:spacing w:line="300" w:lineRule="exact"/>
              <w:jc w:val="center"/>
              <w:rPr>
                <w:rFonts w:hint="eastAsia" w:ascii="宋体" w:hAnsi="宋体" w:cs="宋体"/>
                <w:color w:val="auto"/>
                <w:szCs w:val="21"/>
                <w:highlight w:val="none"/>
                <w:vertAlign w:val="baseline"/>
              </w:rPr>
            </w:pPr>
          </w:p>
        </w:tc>
        <w:tc>
          <w:tcPr>
            <w:tcW w:w="1481" w:type="dxa"/>
            <w:vAlign w:val="center"/>
          </w:tcPr>
          <w:p w14:paraId="6B20757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1F7A6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600219A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w:t>
            </w:r>
          </w:p>
        </w:tc>
        <w:tc>
          <w:tcPr>
            <w:tcW w:w="1486" w:type="dxa"/>
            <w:vAlign w:val="center"/>
          </w:tcPr>
          <w:p w14:paraId="36C9DCC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管道疏漏器</w:t>
            </w:r>
          </w:p>
        </w:tc>
        <w:tc>
          <w:tcPr>
            <w:tcW w:w="2209" w:type="dxa"/>
            <w:vAlign w:val="center"/>
          </w:tcPr>
          <w:p w14:paraId="51F5F050">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主机：带气压表（0-10pa）</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配件：马桶插头、洗菜池疏通头、地漏疏通头、转换头、锂电池、异性口疏通头、充电器、工具箱</w:t>
            </w:r>
          </w:p>
        </w:tc>
        <w:tc>
          <w:tcPr>
            <w:tcW w:w="1241" w:type="dxa"/>
            <w:vAlign w:val="center"/>
          </w:tcPr>
          <w:p w14:paraId="1FE042C7">
            <w:pPr>
              <w:keepNext w:val="0"/>
              <w:keepLines w:val="0"/>
              <w:widowControl/>
              <w:suppressLineNumbers w:val="0"/>
              <w:spacing w:line="300" w:lineRule="exact"/>
              <w:jc w:val="left"/>
              <w:textAlignment w:val="center"/>
              <w:rPr>
                <w:rFonts w:hint="default" w:ascii="宋体" w:hAnsi="宋体" w:cs="宋体"/>
                <w:color w:val="auto"/>
                <w:szCs w:val="21"/>
                <w:highlight w:val="none"/>
                <w:vertAlign w:val="baseline"/>
              </w:rPr>
            </w:pPr>
          </w:p>
        </w:tc>
        <w:tc>
          <w:tcPr>
            <w:tcW w:w="723" w:type="dxa"/>
            <w:vAlign w:val="center"/>
          </w:tcPr>
          <w:p w14:paraId="613E133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套</w:t>
            </w:r>
          </w:p>
        </w:tc>
        <w:tc>
          <w:tcPr>
            <w:tcW w:w="723" w:type="dxa"/>
            <w:vAlign w:val="center"/>
          </w:tcPr>
          <w:p w14:paraId="6753B7E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118" w:type="dxa"/>
            <w:vAlign w:val="center"/>
          </w:tcPr>
          <w:p w14:paraId="686185EF">
            <w:pPr>
              <w:spacing w:line="300" w:lineRule="exact"/>
              <w:jc w:val="center"/>
              <w:rPr>
                <w:rFonts w:hint="eastAsia" w:ascii="宋体" w:hAnsi="宋体" w:cs="宋体"/>
                <w:color w:val="auto"/>
                <w:szCs w:val="21"/>
                <w:highlight w:val="none"/>
                <w:vertAlign w:val="baseline"/>
              </w:rPr>
            </w:pPr>
          </w:p>
        </w:tc>
        <w:tc>
          <w:tcPr>
            <w:tcW w:w="1118" w:type="dxa"/>
            <w:vAlign w:val="center"/>
          </w:tcPr>
          <w:p w14:paraId="78017B55">
            <w:pPr>
              <w:spacing w:line="300" w:lineRule="exact"/>
              <w:jc w:val="center"/>
              <w:rPr>
                <w:rFonts w:hint="eastAsia" w:ascii="宋体" w:hAnsi="宋体" w:cs="宋体"/>
                <w:color w:val="auto"/>
                <w:szCs w:val="21"/>
                <w:highlight w:val="none"/>
                <w:vertAlign w:val="baseline"/>
              </w:rPr>
            </w:pPr>
          </w:p>
        </w:tc>
        <w:tc>
          <w:tcPr>
            <w:tcW w:w="1481" w:type="dxa"/>
            <w:vAlign w:val="center"/>
          </w:tcPr>
          <w:p w14:paraId="5408043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613C1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6B8E02C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6</w:t>
            </w:r>
          </w:p>
        </w:tc>
        <w:tc>
          <w:tcPr>
            <w:tcW w:w="1486" w:type="dxa"/>
            <w:vAlign w:val="center"/>
          </w:tcPr>
          <w:p w14:paraId="159C8A1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钻头套装</w:t>
            </w:r>
          </w:p>
        </w:tc>
        <w:tc>
          <w:tcPr>
            <w:tcW w:w="2209" w:type="dxa"/>
            <w:vAlign w:val="center"/>
          </w:tcPr>
          <w:p w14:paraId="3983E4F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 xml:space="preserve">  52919A</w:t>
            </w:r>
          </w:p>
        </w:tc>
        <w:tc>
          <w:tcPr>
            <w:tcW w:w="1241" w:type="dxa"/>
            <w:vAlign w:val="center"/>
          </w:tcPr>
          <w:p w14:paraId="59FAFD5B">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68F9219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套</w:t>
            </w:r>
          </w:p>
        </w:tc>
        <w:tc>
          <w:tcPr>
            <w:tcW w:w="723" w:type="dxa"/>
            <w:vAlign w:val="center"/>
          </w:tcPr>
          <w:p w14:paraId="0F18B97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118" w:type="dxa"/>
            <w:vAlign w:val="center"/>
          </w:tcPr>
          <w:p w14:paraId="796CAC0E">
            <w:pPr>
              <w:spacing w:line="300" w:lineRule="exact"/>
              <w:jc w:val="center"/>
              <w:rPr>
                <w:rFonts w:hint="eastAsia" w:ascii="宋体" w:hAnsi="宋体" w:cs="宋体"/>
                <w:color w:val="auto"/>
                <w:szCs w:val="21"/>
                <w:highlight w:val="none"/>
                <w:vertAlign w:val="baseline"/>
              </w:rPr>
            </w:pPr>
          </w:p>
        </w:tc>
        <w:tc>
          <w:tcPr>
            <w:tcW w:w="1118" w:type="dxa"/>
            <w:vAlign w:val="center"/>
          </w:tcPr>
          <w:p w14:paraId="50C31A0E">
            <w:pPr>
              <w:spacing w:line="300" w:lineRule="exact"/>
              <w:jc w:val="center"/>
              <w:rPr>
                <w:rFonts w:hint="eastAsia" w:ascii="宋体" w:hAnsi="宋体" w:cs="宋体"/>
                <w:color w:val="auto"/>
                <w:szCs w:val="21"/>
                <w:highlight w:val="none"/>
                <w:vertAlign w:val="baseline"/>
              </w:rPr>
            </w:pPr>
          </w:p>
        </w:tc>
        <w:tc>
          <w:tcPr>
            <w:tcW w:w="1481" w:type="dxa"/>
            <w:vAlign w:val="center"/>
          </w:tcPr>
          <w:p w14:paraId="061B13D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07314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1EBA55E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7</w:t>
            </w:r>
          </w:p>
        </w:tc>
        <w:tc>
          <w:tcPr>
            <w:tcW w:w="1486" w:type="dxa"/>
            <w:vAlign w:val="center"/>
          </w:tcPr>
          <w:p w14:paraId="2055A58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断丝取出器</w:t>
            </w:r>
          </w:p>
        </w:tc>
        <w:tc>
          <w:tcPr>
            <w:tcW w:w="2209" w:type="dxa"/>
            <w:vAlign w:val="center"/>
          </w:tcPr>
          <w:p w14:paraId="72F4933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9704</w:t>
            </w:r>
          </w:p>
        </w:tc>
        <w:tc>
          <w:tcPr>
            <w:tcW w:w="1241" w:type="dxa"/>
            <w:vAlign w:val="center"/>
          </w:tcPr>
          <w:p w14:paraId="1BC539E5">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2088685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套</w:t>
            </w:r>
          </w:p>
        </w:tc>
        <w:tc>
          <w:tcPr>
            <w:tcW w:w="723" w:type="dxa"/>
            <w:vAlign w:val="center"/>
          </w:tcPr>
          <w:p w14:paraId="58575DD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118" w:type="dxa"/>
            <w:vAlign w:val="center"/>
          </w:tcPr>
          <w:p w14:paraId="22B1E914">
            <w:pPr>
              <w:spacing w:line="300" w:lineRule="exact"/>
              <w:jc w:val="center"/>
              <w:rPr>
                <w:rFonts w:hint="eastAsia" w:ascii="宋体" w:hAnsi="宋体" w:cs="宋体"/>
                <w:color w:val="auto"/>
                <w:szCs w:val="21"/>
                <w:highlight w:val="none"/>
                <w:vertAlign w:val="baseline"/>
              </w:rPr>
            </w:pPr>
          </w:p>
        </w:tc>
        <w:tc>
          <w:tcPr>
            <w:tcW w:w="1118" w:type="dxa"/>
            <w:vAlign w:val="center"/>
          </w:tcPr>
          <w:p w14:paraId="7BFFDB1E">
            <w:pPr>
              <w:spacing w:line="300" w:lineRule="exact"/>
              <w:jc w:val="center"/>
              <w:rPr>
                <w:rFonts w:hint="eastAsia" w:ascii="宋体" w:hAnsi="宋体" w:cs="宋体"/>
                <w:color w:val="auto"/>
                <w:szCs w:val="21"/>
                <w:highlight w:val="none"/>
                <w:vertAlign w:val="baseline"/>
              </w:rPr>
            </w:pPr>
          </w:p>
        </w:tc>
        <w:tc>
          <w:tcPr>
            <w:tcW w:w="1481" w:type="dxa"/>
            <w:vAlign w:val="center"/>
          </w:tcPr>
          <w:p w14:paraId="78E02EA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18080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5EA6492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8</w:t>
            </w:r>
          </w:p>
        </w:tc>
        <w:tc>
          <w:tcPr>
            <w:tcW w:w="1486" w:type="dxa"/>
            <w:vAlign w:val="center"/>
          </w:tcPr>
          <w:p w14:paraId="7F64726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套筒扳手套装</w:t>
            </w:r>
          </w:p>
        </w:tc>
        <w:tc>
          <w:tcPr>
            <w:tcW w:w="2209" w:type="dxa"/>
            <w:vAlign w:val="center"/>
          </w:tcPr>
          <w:p w14:paraId="299C61F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9510</w:t>
            </w:r>
          </w:p>
        </w:tc>
        <w:tc>
          <w:tcPr>
            <w:tcW w:w="1241" w:type="dxa"/>
            <w:vAlign w:val="center"/>
          </w:tcPr>
          <w:p w14:paraId="7F0FBBC2">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624843F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套</w:t>
            </w:r>
          </w:p>
        </w:tc>
        <w:tc>
          <w:tcPr>
            <w:tcW w:w="723" w:type="dxa"/>
            <w:vAlign w:val="center"/>
          </w:tcPr>
          <w:p w14:paraId="3320465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118" w:type="dxa"/>
            <w:vAlign w:val="center"/>
          </w:tcPr>
          <w:p w14:paraId="5580B366">
            <w:pPr>
              <w:spacing w:line="300" w:lineRule="exact"/>
              <w:jc w:val="center"/>
              <w:rPr>
                <w:rFonts w:hint="eastAsia" w:ascii="宋体" w:hAnsi="宋体" w:cs="宋体"/>
                <w:color w:val="auto"/>
                <w:szCs w:val="21"/>
                <w:highlight w:val="none"/>
                <w:vertAlign w:val="baseline"/>
              </w:rPr>
            </w:pPr>
          </w:p>
        </w:tc>
        <w:tc>
          <w:tcPr>
            <w:tcW w:w="1118" w:type="dxa"/>
            <w:vAlign w:val="center"/>
          </w:tcPr>
          <w:p w14:paraId="411C088C">
            <w:pPr>
              <w:spacing w:line="300" w:lineRule="exact"/>
              <w:jc w:val="center"/>
              <w:rPr>
                <w:rFonts w:hint="eastAsia" w:ascii="宋体" w:hAnsi="宋体" w:cs="宋体"/>
                <w:color w:val="auto"/>
                <w:szCs w:val="21"/>
                <w:highlight w:val="none"/>
                <w:vertAlign w:val="baseline"/>
              </w:rPr>
            </w:pPr>
          </w:p>
        </w:tc>
        <w:tc>
          <w:tcPr>
            <w:tcW w:w="1481" w:type="dxa"/>
            <w:vAlign w:val="center"/>
          </w:tcPr>
          <w:p w14:paraId="7585267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10FDA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7A8643C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9</w:t>
            </w:r>
          </w:p>
        </w:tc>
        <w:tc>
          <w:tcPr>
            <w:tcW w:w="1486" w:type="dxa"/>
            <w:vAlign w:val="center"/>
          </w:tcPr>
          <w:p w14:paraId="41968A1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内六角扳手梅花套装</w:t>
            </w:r>
          </w:p>
        </w:tc>
        <w:tc>
          <w:tcPr>
            <w:tcW w:w="2209" w:type="dxa"/>
            <w:vAlign w:val="center"/>
          </w:tcPr>
          <w:p w14:paraId="3B63668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9101</w:t>
            </w:r>
          </w:p>
        </w:tc>
        <w:tc>
          <w:tcPr>
            <w:tcW w:w="1241" w:type="dxa"/>
            <w:vAlign w:val="center"/>
          </w:tcPr>
          <w:p w14:paraId="3830F3BD">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47D300B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套</w:t>
            </w:r>
          </w:p>
        </w:tc>
        <w:tc>
          <w:tcPr>
            <w:tcW w:w="723" w:type="dxa"/>
            <w:vAlign w:val="center"/>
          </w:tcPr>
          <w:p w14:paraId="61000BC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118" w:type="dxa"/>
            <w:vAlign w:val="center"/>
          </w:tcPr>
          <w:p w14:paraId="3733AEEF">
            <w:pPr>
              <w:spacing w:line="300" w:lineRule="exact"/>
              <w:jc w:val="center"/>
              <w:rPr>
                <w:rFonts w:hint="eastAsia" w:ascii="宋体" w:hAnsi="宋体" w:cs="宋体"/>
                <w:color w:val="auto"/>
                <w:szCs w:val="21"/>
                <w:highlight w:val="none"/>
                <w:vertAlign w:val="baseline"/>
              </w:rPr>
            </w:pPr>
          </w:p>
        </w:tc>
        <w:tc>
          <w:tcPr>
            <w:tcW w:w="1118" w:type="dxa"/>
            <w:vAlign w:val="center"/>
          </w:tcPr>
          <w:p w14:paraId="66176932">
            <w:pPr>
              <w:spacing w:line="300" w:lineRule="exact"/>
              <w:jc w:val="center"/>
              <w:rPr>
                <w:rFonts w:hint="eastAsia" w:ascii="宋体" w:hAnsi="宋体" w:cs="宋体"/>
                <w:color w:val="auto"/>
                <w:szCs w:val="21"/>
                <w:highlight w:val="none"/>
                <w:vertAlign w:val="baseline"/>
              </w:rPr>
            </w:pPr>
          </w:p>
        </w:tc>
        <w:tc>
          <w:tcPr>
            <w:tcW w:w="1481" w:type="dxa"/>
            <w:vAlign w:val="center"/>
          </w:tcPr>
          <w:p w14:paraId="7B3DA02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52AB8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0A80C96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10</w:t>
            </w:r>
          </w:p>
        </w:tc>
        <w:tc>
          <w:tcPr>
            <w:tcW w:w="1486" w:type="dxa"/>
            <w:vAlign w:val="center"/>
          </w:tcPr>
          <w:p w14:paraId="06E5ECA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汽修汽保套装汽车维修机修工具</w:t>
            </w:r>
          </w:p>
        </w:tc>
        <w:tc>
          <w:tcPr>
            <w:tcW w:w="2209" w:type="dxa"/>
            <w:vAlign w:val="center"/>
          </w:tcPr>
          <w:p w14:paraId="11F9EEF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 xml:space="preserve"> 9941/160</w:t>
            </w:r>
          </w:p>
        </w:tc>
        <w:tc>
          <w:tcPr>
            <w:tcW w:w="1241" w:type="dxa"/>
            <w:vAlign w:val="center"/>
          </w:tcPr>
          <w:p w14:paraId="7BF61232">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468AA86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套</w:t>
            </w:r>
          </w:p>
        </w:tc>
        <w:tc>
          <w:tcPr>
            <w:tcW w:w="723" w:type="dxa"/>
            <w:vAlign w:val="center"/>
          </w:tcPr>
          <w:p w14:paraId="1922428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118" w:type="dxa"/>
            <w:vAlign w:val="center"/>
          </w:tcPr>
          <w:p w14:paraId="5D6A1A45">
            <w:pPr>
              <w:spacing w:line="300" w:lineRule="exact"/>
              <w:jc w:val="center"/>
              <w:rPr>
                <w:rFonts w:hint="eastAsia" w:ascii="宋体" w:hAnsi="宋体" w:cs="宋体"/>
                <w:color w:val="auto"/>
                <w:szCs w:val="21"/>
                <w:highlight w:val="none"/>
                <w:vertAlign w:val="baseline"/>
              </w:rPr>
            </w:pPr>
          </w:p>
        </w:tc>
        <w:tc>
          <w:tcPr>
            <w:tcW w:w="1118" w:type="dxa"/>
            <w:vAlign w:val="center"/>
          </w:tcPr>
          <w:p w14:paraId="3AF589A3">
            <w:pPr>
              <w:spacing w:line="300" w:lineRule="exact"/>
              <w:jc w:val="center"/>
              <w:rPr>
                <w:rFonts w:hint="eastAsia" w:ascii="宋体" w:hAnsi="宋体" w:cs="宋体"/>
                <w:color w:val="auto"/>
                <w:szCs w:val="21"/>
                <w:highlight w:val="none"/>
                <w:vertAlign w:val="baseline"/>
              </w:rPr>
            </w:pPr>
          </w:p>
        </w:tc>
        <w:tc>
          <w:tcPr>
            <w:tcW w:w="1481" w:type="dxa"/>
            <w:vAlign w:val="center"/>
          </w:tcPr>
          <w:p w14:paraId="3FF5BE4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大中山1套、老尖山1套</w:t>
            </w:r>
          </w:p>
        </w:tc>
      </w:tr>
      <w:tr w14:paraId="3B6AE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1CAFD7B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11</w:t>
            </w:r>
          </w:p>
        </w:tc>
        <w:tc>
          <w:tcPr>
            <w:tcW w:w="1486" w:type="dxa"/>
            <w:vAlign w:val="center"/>
          </w:tcPr>
          <w:p w14:paraId="5DBE7DB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电动扳手大扭矩超强扭力电动风炮</w:t>
            </w:r>
          </w:p>
        </w:tc>
        <w:tc>
          <w:tcPr>
            <w:tcW w:w="2209" w:type="dxa"/>
            <w:vAlign w:val="center"/>
          </w:tcPr>
          <w:p w14:paraId="3226497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 xml:space="preserve"> 01ST151074E</w:t>
            </w:r>
          </w:p>
        </w:tc>
        <w:tc>
          <w:tcPr>
            <w:tcW w:w="1241" w:type="dxa"/>
            <w:vAlign w:val="center"/>
          </w:tcPr>
          <w:p w14:paraId="73C96BC4">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5ADAC15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台</w:t>
            </w:r>
          </w:p>
        </w:tc>
        <w:tc>
          <w:tcPr>
            <w:tcW w:w="723" w:type="dxa"/>
            <w:vAlign w:val="center"/>
          </w:tcPr>
          <w:p w14:paraId="48F3B93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118" w:type="dxa"/>
            <w:vAlign w:val="center"/>
          </w:tcPr>
          <w:p w14:paraId="793CA852">
            <w:pPr>
              <w:spacing w:line="300" w:lineRule="exact"/>
              <w:jc w:val="center"/>
              <w:rPr>
                <w:rFonts w:hint="eastAsia" w:ascii="宋体" w:hAnsi="宋体" w:cs="宋体"/>
                <w:color w:val="auto"/>
                <w:szCs w:val="21"/>
                <w:highlight w:val="none"/>
                <w:vertAlign w:val="baseline"/>
              </w:rPr>
            </w:pPr>
          </w:p>
        </w:tc>
        <w:tc>
          <w:tcPr>
            <w:tcW w:w="1118" w:type="dxa"/>
            <w:vAlign w:val="center"/>
          </w:tcPr>
          <w:p w14:paraId="364FE3D8">
            <w:pPr>
              <w:spacing w:line="300" w:lineRule="exact"/>
              <w:jc w:val="center"/>
              <w:rPr>
                <w:rFonts w:hint="eastAsia" w:ascii="宋体" w:hAnsi="宋体" w:cs="宋体"/>
                <w:color w:val="auto"/>
                <w:szCs w:val="21"/>
                <w:highlight w:val="none"/>
                <w:vertAlign w:val="baseline"/>
              </w:rPr>
            </w:pPr>
          </w:p>
        </w:tc>
        <w:tc>
          <w:tcPr>
            <w:tcW w:w="1481" w:type="dxa"/>
            <w:vAlign w:val="center"/>
          </w:tcPr>
          <w:p w14:paraId="7566247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799EC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2EBD027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12</w:t>
            </w:r>
          </w:p>
        </w:tc>
        <w:tc>
          <w:tcPr>
            <w:tcW w:w="1486" w:type="dxa"/>
            <w:vAlign w:val="center"/>
          </w:tcPr>
          <w:p w14:paraId="44CFBA3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五点式双钩安全带</w:t>
            </w:r>
          </w:p>
        </w:tc>
        <w:tc>
          <w:tcPr>
            <w:tcW w:w="2209" w:type="dxa"/>
            <w:vAlign w:val="center"/>
          </w:tcPr>
          <w:p w14:paraId="188DCC3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GM5861</w:t>
            </w:r>
          </w:p>
        </w:tc>
        <w:tc>
          <w:tcPr>
            <w:tcW w:w="1241" w:type="dxa"/>
            <w:vAlign w:val="center"/>
          </w:tcPr>
          <w:p w14:paraId="40D38559">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613DEE3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套</w:t>
            </w:r>
          </w:p>
        </w:tc>
        <w:tc>
          <w:tcPr>
            <w:tcW w:w="723" w:type="dxa"/>
            <w:vAlign w:val="center"/>
          </w:tcPr>
          <w:p w14:paraId="0FD0ECE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118" w:type="dxa"/>
            <w:vAlign w:val="center"/>
          </w:tcPr>
          <w:p w14:paraId="047C8343">
            <w:pPr>
              <w:spacing w:line="300" w:lineRule="exact"/>
              <w:jc w:val="center"/>
              <w:rPr>
                <w:rFonts w:hint="eastAsia" w:ascii="宋体" w:hAnsi="宋体" w:cs="宋体"/>
                <w:color w:val="auto"/>
                <w:szCs w:val="21"/>
                <w:highlight w:val="none"/>
                <w:vertAlign w:val="baseline"/>
              </w:rPr>
            </w:pPr>
          </w:p>
        </w:tc>
        <w:tc>
          <w:tcPr>
            <w:tcW w:w="1118" w:type="dxa"/>
            <w:vAlign w:val="center"/>
          </w:tcPr>
          <w:p w14:paraId="601FF4C2">
            <w:pPr>
              <w:spacing w:line="300" w:lineRule="exact"/>
              <w:jc w:val="center"/>
              <w:rPr>
                <w:rFonts w:hint="eastAsia" w:ascii="宋体" w:hAnsi="宋体" w:cs="宋体"/>
                <w:color w:val="auto"/>
                <w:szCs w:val="21"/>
                <w:highlight w:val="none"/>
                <w:vertAlign w:val="baseline"/>
              </w:rPr>
            </w:pPr>
          </w:p>
        </w:tc>
        <w:tc>
          <w:tcPr>
            <w:tcW w:w="1481" w:type="dxa"/>
            <w:vAlign w:val="center"/>
          </w:tcPr>
          <w:p w14:paraId="1FD2F33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19BC6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71E2462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13</w:t>
            </w:r>
          </w:p>
        </w:tc>
        <w:tc>
          <w:tcPr>
            <w:tcW w:w="1486" w:type="dxa"/>
            <w:vAlign w:val="center"/>
          </w:tcPr>
          <w:p w14:paraId="55B39C9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滑块防坠器（带缓冲包）</w:t>
            </w:r>
          </w:p>
        </w:tc>
        <w:tc>
          <w:tcPr>
            <w:tcW w:w="2209" w:type="dxa"/>
            <w:vAlign w:val="center"/>
          </w:tcPr>
          <w:p w14:paraId="31C3D3F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F-8616</w:t>
            </w:r>
          </w:p>
        </w:tc>
        <w:tc>
          <w:tcPr>
            <w:tcW w:w="1241" w:type="dxa"/>
            <w:vAlign w:val="center"/>
          </w:tcPr>
          <w:p w14:paraId="7681AE40">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5E0D979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4B85982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w:t>
            </w:r>
          </w:p>
        </w:tc>
        <w:tc>
          <w:tcPr>
            <w:tcW w:w="1118" w:type="dxa"/>
            <w:vAlign w:val="center"/>
          </w:tcPr>
          <w:p w14:paraId="2710A00F">
            <w:pPr>
              <w:spacing w:line="300" w:lineRule="exact"/>
              <w:jc w:val="center"/>
              <w:rPr>
                <w:rFonts w:hint="eastAsia" w:ascii="宋体" w:hAnsi="宋体" w:cs="宋体"/>
                <w:color w:val="auto"/>
                <w:szCs w:val="21"/>
                <w:highlight w:val="none"/>
                <w:vertAlign w:val="baseline"/>
              </w:rPr>
            </w:pPr>
          </w:p>
        </w:tc>
        <w:tc>
          <w:tcPr>
            <w:tcW w:w="1118" w:type="dxa"/>
            <w:vAlign w:val="center"/>
          </w:tcPr>
          <w:p w14:paraId="1B3B7417">
            <w:pPr>
              <w:spacing w:line="300" w:lineRule="exact"/>
              <w:jc w:val="center"/>
              <w:rPr>
                <w:rFonts w:hint="eastAsia" w:ascii="宋体" w:hAnsi="宋体" w:cs="宋体"/>
                <w:color w:val="auto"/>
                <w:szCs w:val="21"/>
                <w:highlight w:val="none"/>
                <w:vertAlign w:val="baseline"/>
              </w:rPr>
            </w:pPr>
          </w:p>
        </w:tc>
        <w:tc>
          <w:tcPr>
            <w:tcW w:w="1481" w:type="dxa"/>
            <w:vAlign w:val="center"/>
          </w:tcPr>
          <w:p w14:paraId="3DAC7A3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3E7F9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4275C4B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14</w:t>
            </w:r>
          </w:p>
        </w:tc>
        <w:tc>
          <w:tcPr>
            <w:tcW w:w="1486" w:type="dxa"/>
            <w:vAlign w:val="center"/>
          </w:tcPr>
          <w:p w14:paraId="27656DF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砍刀</w:t>
            </w:r>
          </w:p>
        </w:tc>
        <w:tc>
          <w:tcPr>
            <w:tcW w:w="2209" w:type="dxa"/>
            <w:vAlign w:val="center"/>
          </w:tcPr>
          <w:p w14:paraId="5DD62F0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加厚锰钢【木柄一体直头柴刀】淬火锻打</w:t>
            </w:r>
          </w:p>
        </w:tc>
        <w:tc>
          <w:tcPr>
            <w:tcW w:w="1241" w:type="dxa"/>
            <w:vAlign w:val="center"/>
          </w:tcPr>
          <w:p w14:paraId="660C2CD6">
            <w:pPr>
              <w:spacing w:line="300" w:lineRule="exact"/>
              <w:jc w:val="left"/>
              <w:rPr>
                <w:rFonts w:hint="eastAsia" w:ascii="宋体" w:hAnsi="宋体" w:cs="宋体"/>
                <w:color w:val="auto"/>
                <w:szCs w:val="21"/>
                <w:highlight w:val="none"/>
                <w:vertAlign w:val="baseline"/>
              </w:rPr>
            </w:pPr>
          </w:p>
        </w:tc>
        <w:tc>
          <w:tcPr>
            <w:tcW w:w="723" w:type="dxa"/>
            <w:vAlign w:val="center"/>
          </w:tcPr>
          <w:p w14:paraId="33419B6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把</w:t>
            </w:r>
          </w:p>
        </w:tc>
        <w:tc>
          <w:tcPr>
            <w:tcW w:w="723" w:type="dxa"/>
            <w:vAlign w:val="center"/>
          </w:tcPr>
          <w:p w14:paraId="59AB60B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10</w:t>
            </w:r>
          </w:p>
        </w:tc>
        <w:tc>
          <w:tcPr>
            <w:tcW w:w="1118" w:type="dxa"/>
            <w:vAlign w:val="center"/>
          </w:tcPr>
          <w:p w14:paraId="4C016DFD">
            <w:pPr>
              <w:spacing w:line="300" w:lineRule="exact"/>
              <w:jc w:val="center"/>
              <w:rPr>
                <w:rFonts w:hint="eastAsia" w:ascii="宋体" w:hAnsi="宋体" w:cs="宋体"/>
                <w:color w:val="auto"/>
                <w:szCs w:val="21"/>
                <w:highlight w:val="none"/>
                <w:vertAlign w:val="baseline"/>
              </w:rPr>
            </w:pPr>
          </w:p>
        </w:tc>
        <w:tc>
          <w:tcPr>
            <w:tcW w:w="1118" w:type="dxa"/>
            <w:vAlign w:val="center"/>
          </w:tcPr>
          <w:p w14:paraId="19820D75">
            <w:pPr>
              <w:spacing w:line="300" w:lineRule="exact"/>
              <w:jc w:val="center"/>
              <w:rPr>
                <w:rFonts w:hint="eastAsia" w:ascii="宋体" w:hAnsi="宋体" w:cs="宋体"/>
                <w:color w:val="auto"/>
                <w:szCs w:val="21"/>
                <w:highlight w:val="none"/>
                <w:vertAlign w:val="baseline"/>
              </w:rPr>
            </w:pPr>
          </w:p>
        </w:tc>
        <w:tc>
          <w:tcPr>
            <w:tcW w:w="1481" w:type="dxa"/>
            <w:vAlign w:val="center"/>
          </w:tcPr>
          <w:p w14:paraId="5FD512A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大中山5把、老尖山5把</w:t>
            </w:r>
          </w:p>
        </w:tc>
      </w:tr>
      <w:tr w14:paraId="0BE8E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54E37FD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15</w:t>
            </w:r>
          </w:p>
        </w:tc>
        <w:tc>
          <w:tcPr>
            <w:tcW w:w="1486" w:type="dxa"/>
            <w:vAlign w:val="center"/>
          </w:tcPr>
          <w:p w14:paraId="213AC3E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机械式游标卡尺0-300MM</w:t>
            </w:r>
          </w:p>
        </w:tc>
        <w:tc>
          <w:tcPr>
            <w:tcW w:w="2209" w:type="dxa"/>
            <w:vAlign w:val="center"/>
          </w:tcPr>
          <w:p w14:paraId="060EDD0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DL92300P</w:t>
            </w:r>
          </w:p>
        </w:tc>
        <w:tc>
          <w:tcPr>
            <w:tcW w:w="1241" w:type="dxa"/>
            <w:vAlign w:val="center"/>
          </w:tcPr>
          <w:p w14:paraId="4224C42D">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2A81321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37B1FC4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118" w:type="dxa"/>
            <w:vAlign w:val="center"/>
          </w:tcPr>
          <w:p w14:paraId="538F3FE1">
            <w:pPr>
              <w:spacing w:line="300" w:lineRule="exact"/>
              <w:jc w:val="center"/>
              <w:rPr>
                <w:rFonts w:hint="eastAsia" w:ascii="宋体" w:hAnsi="宋体" w:cs="宋体"/>
                <w:color w:val="auto"/>
                <w:szCs w:val="21"/>
                <w:highlight w:val="none"/>
                <w:vertAlign w:val="baseline"/>
              </w:rPr>
            </w:pPr>
          </w:p>
        </w:tc>
        <w:tc>
          <w:tcPr>
            <w:tcW w:w="1118" w:type="dxa"/>
            <w:vAlign w:val="center"/>
          </w:tcPr>
          <w:p w14:paraId="060AED95">
            <w:pPr>
              <w:spacing w:line="300" w:lineRule="exact"/>
              <w:jc w:val="center"/>
              <w:rPr>
                <w:rFonts w:hint="eastAsia" w:ascii="宋体" w:hAnsi="宋体" w:cs="宋体"/>
                <w:color w:val="auto"/>
                <w:szCs w:val="21"/>
                <w:highlight w:val="none"/>
                <w:vertAlign w:val="baseline"/>
              </w:rPr>
            </w:pPr>
          </w:p>
        </w:tc>
        <w:tc>
          <w:tcPr>
            <w:tcW w:w="1481" w:type="dxa"/>
            <w:vAlign w:val="center"/>
          </w:tcPr>
          <w:p w14:paraId="5A77554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4B8B5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4745AF6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16</w:t>
            </w:r>
          </w:p>
        </w:tc>
        <w:tc>
          <w:tcPr>
            <w:tcW w:w="1486" w:type="dxa"/>
            <w:vAlign w:val="center"/>
          </w:tcPr>
          <w:p w14:paraId="5BCC4B1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35kV绝缘手套</w:t>
            </w:r>
          </w:p>
        </w:tc>
        <w:tc>
          <w:tcPr>
            <w:tcW w:w="2209" w:type="dxa"/>
            <w:vAlign w:val="center"/>
          </w:tcPr>
          <w:p w14:paraId="3877611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JN 35kV</w:t>
            </w:r>
          </w:p>
        </w:tc>
        <w:tc>
          <w:tcPr>
            <w:tcW w:w="1241" w:type="dxa"/>
            <w:vAlign w:val="center"/>
          </w:tcPr>
          <w:p w14:paraId="3BDEEC53">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45BD7D8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双</w:t>
            </w:r>
          </w:p>
        </w:tc>
        <w:tc>
          <w:tcPr>
            <w:tcW w:w="723" w:type="dxa"/>
            <w:vAlign w:val="center"/>
          </w:tcPr>
          <w:p w14:paraId="20EDF99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118" w:type="dxa"/>
            <w:vAlign w:val="center"/>
          </w:tcPr>
          <w:p w14:paraId="191E6A69">
            <w:pPr>
              <w:spacing w:line="300" w:lineRule="exact"/>
              <w:jc w:val="center"/>
              <w:rPr>
                <w:rFonts w:hint="eastAsia" w:ascii="宋体" w:hAnsi="宋体" w:cs="宋体"/>
                <w:color w:val="auto"/>
                <w:szCs w:val="21"/>
                <w:highlight w:val="none"/>
                <w:vertAlign w:val="baseline"/>
              </w:rPr>
            </w:pPr>
          </w:p>
        </w:tc>
        <w:tc>
          <w:tcPr>
            <w:tcW w:w="1118" w:type="dxa"/>
            <w:vAlign w:val="center"/>
          </w:tcPr>
          <w:p w14:paraId="45D9776E">
            <w:pPr>
              <w:spacing w:line="300" w:lineRule="exact"/>
              <w:jc w:val="center"/>
              <w:rPr>
                <w:rFonts w:hint="eastAsia" w:ascii="宋体" w:hAnsi="宋体" w:cs="宋体"/>
                <w:color w:val="auto"/>
                <w:szCs w:val="21"/>
                <w:highlight w:val="none"/>
                <w:vertAlign w:val="baseline"/>
              </w:rPr>
            </w:pPr>
          </w:p>
        </w:tc>
        <w:tc>
          <w:tcPr>
            <w:tcW w:w="1481" w:type="dxa"/>
            <w:vAlign w:val="center"/>
          </w:tcPr>
          <w:p w14:paraId="6281B5F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79C7A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1A29F07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17</w:t>
            </w:r>
          </w:p>
        </w:tc>
        <w:tc>
          <w:tcPr>
            <w:tcW w:w="1486" w:type="dxa"/>
            <w:vAlign w:val="center"/>
          </w:tcPr>
          <w:p w14:paraId="79F3670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10kV绝缘手套</w:t>
            </w:r>
          </w:p>
        </w:tc>
        <w:tc>
          <w:tcPr>
            <w:tcW w:w="2209" w:type="dxa"/>
            <w:vAlign w:val="center"/>
          </w:tcPr>
          <w:p w14:paraId="0BC36A0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JN 10kV</w:t>
            </w:r>
          </w:p>
        </w:tc>
        <w:tc>
          <w:tcPr>
            <w:tcW w:w="1241" w:type="dxa"/>
            <w:vAlign w:val="center"/>
          </w:tcPr>
          <w:p w14:paraId="71129F61">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1D4D194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双</w:t>
            </w:r>
          </w:p>
        </w:tc>
        <w:tc>
          <w:tcPr>
            <w:tcW w:w="723" w:type="dxa"/>
            <w:vAlign w:val="center"/>
          </w:tcPr>
          <w:p w14:paraId="3CAA323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118" w:type="dxa"/>
            <w:vAlign w:val="center"/>
          </w:tcPr>
          <w:p w14:paraId="69C313E2">
            <w:pPr>
              <w:spacing w:line="300" w:lineRule="exact"/>
              <w:jc w:val="center"/>
              <w:rPr>
                <w:rFonts w:hint="eastAsia" w:ascii="宋体" w:hAnsi="宋体" w:cs="宋体"/>
                <w:color w:val="auto"/>
                <w:szCs w:val="21"/>
                <w:highlight w:val="none"/>
                <w:vertAlign w:val="baseline"/>
              </w:rPr>
            </w:pPr>
          </w:p>
        </w:tc>
        <w:tc>
          <w:tcPr>
            <w:tcW w:w="1118" w:type="dxa"/>
            <w:vAlign w:val="center"/>
          </w:tcPr>
          <w:p w14:paraId="097CCC73">
            <w:pPr>
              <w:spacing w:line="300" w:lineRule="exact"/>
              <w:jc w:val="center"/>
              <w:rPr>
                <w:rFonts w:hint="eastAsia" w:ascii="宋体" w:hAnsi="宋体" w:cs="宋体"/>
                <w:color w:val="auto"/>
                <w:szCs w:val="21"/>
                <w:highlight w:val="none"/>
                <w:vertAlign w:val="baseline"/>
              </w:rPr>
            </w:pPr>
          </w:p>
        </w:tc>
        <w:tc>
          <w:tcPr>
            <w:tcW w:w="1481" w:type="dxa"/>
            <w:vAlign w:val="center"/>
          </w:tcPr>
          <w:p w14:paraId="0B26A24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629EA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0B47782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18</w:t>
            </w:r>
          </w:p>
        </w:tc>
        <w:tc>
          <w:tcPr>
            <w:tcW w:w="1486" w:type="dxa"/>
            <w:vAlign w:val="center"/>
          </w:tcPr>
          <w:p w14:paraId="3F59459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油锯</w:t>
            </w:r>
          </w:p>
        </w:tc>
        <w:tc>
          <w:tcPr>
            <w:tcW w:w="2209" w:type="dxa"/>
            <w:vAlign w:val="center"/>
          </w:tcPr>
          <w:p w14:paraId="6C9C7CE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ZMC4281</w:t>
            </w:r>
          </w:p>
        </w:tc>
        <w:tc>
          <w:tcPr>
            <w:tcW w:w="1241" w:type="dxa"/>
            <w:vAlign w:val="center"/>
          </w:tcPr>
          <w:p w14:paraId="6FFF6931">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3002E69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台</w:t>
            </w:r>
          </w:p>
        </w:tc>
        <w:tc>
          <w:tcPr>
            <w:tcW w:w="723" w:type="dxa"/>
            <w:vAlign w:val="center"/>
          </w:tcPr>
          <w:p w14:paraId="284834E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118" w:type="dxa"/>
            <w:vAlign w:val="center"/>
          </w:tcPr>
          <w:p w14:paraId="6380395F">
            <w:pPr>
              <w:spacing w:line="300" w:lineRule="exact"/>
              <w:jc w:val="center"/>
              <w:rPr>
                <w:rFonts w:hint="eastAsia" w:ascii="宋体" w:hAnsi="宋体" w:cs="宋体"/>
                <w:color w:val="auto"/>
                <w:szCs w:val="21"/>
                <w:highlight w:val="none"/>
                <w:vertAlign w:val="baseline"/>
              </w:rPr>
            </w:pPr>
          </w:p>
        </w:tc>
        <w:tc>
          <w:tcPr>
            <w:tcW w:w="1118" w:type="dxa"/>
            <w:vAlign w:val="center"/>
          </w:tcPr>
          <w:p w14:paraId="2BED3286">
            <w:pPr>
              <w:spacing w:line="300" w:lineRule="exact"/>
              <w:jc w:val="center"/>
              <w:rPr>
                <w:rFonts w:hint="eastAsia" w:ascii="宋体" w:hAnsi="宋体" w:cs="宋体"/>
                <w:color w:val="auto"/>
                <w:szCs w:val="21"/>
                <w:highlight w:val="none"/>
                <w:vertAlign w:val="baseline"/>
              </w:rPr>
            </w:pPr>
          </w:p>
        </w:tc>
        <w:tc>
          <w:tcPr>
            <w:tcW w:w="1481" w:type="dxa"/>
            <w:vAlign w:val="center"/>
          </w:tcPr>
          <w:p w14:paraId="3F83EF0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608E1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74E943E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19</w:t>
            </w:r>
          </w:p>
        </w:tc>
        <w:tc>
          <w:tcPr>
            <w:tcW w:w="1486" w:type="dxa"/>
            <w:vAlign w:val="center"/>
          </w:tcPr>
          <w:p w14:paraId="7300FE2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绿篱修剪机</w:t>
            </w:r>
          </w:p>
        </w:tc>
        <w:tc>
          <w:tcPr>
            <w:tcW w:w="2209" w:type="dxa"/>
            <w:vAlign w:val="center"/>
          </w:tcPr>
          <w:p w14:paraId="763755E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DHT40V－26</w:t>
            </w:r>
          </w:p>
        </w:tc>
        <w:tc>
          <w:tcPr>
            <w:tcW w:w="1241" w:type="dxa"/>
            <w:vAlign w:val="center"/>
          </w:tcPr>
          <w:p w14:paraId="2F7DE7B4">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6CC69D9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把</w:t>
            </w:r>
          </w:p>
        </w:tc>
        <w:tc>
          <w:tcPr>
            <w:tcW w:w="723" w:type="dxa"/>
            <w:vAlign w:val="center"/>
          </w:tcPr>
          <w:p w14:paraId="6FC8588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118" w:type="dxa"/>
            <w:vAlign w:val="center"/>
          </w:tcPr>
          <w:p w14:paraId="0388ABD9">
            <w:pPr>
              <w:spacing w:line="300" w:lineRule="exact"/>
              <w:jc w:val="center"/>
              <w:rPr>
                <w:rFonts w:hint="eastAsia" w:ascii="宋体" w:hAnsi="宋体" w:cs="宋体"/>
                <w:color w:val="auto"/>
                <w:szCs w:val="21"/>
                <w:highlight w:val="none"/>
                <w:vertAlign w:val="baseline"/>
              </w:rPr>
            </w:pPr>
          </w:p>
        </w:tc>
        <w:tc>
          <w:tcPr>
            <w:tcW w:w="1118" w:type="dxa"/>
            <w:vAlign w:val="center"/>
          </w:tcPr>
          <w:p w14:paraId="4718B308">
            <w:pPr>
              <w:spacing w:line="300" w:lineRule="exact"/>
              <w:jc w:val="center"/>
              <w:rPr>
                <w:rFonts w:hint="eastAsia" w:ascii="宋体" w:hAnsi="宋体" w:cs="宋体"/>
                <w:color w:val="auto"/>
                <w:szCs w:val="21"/>
                <w:highlight w:val="none"/>
                <w:vertAlign w:val="baseline"/>
              </w:rPr>
            </w:pPr>
          </w:p>
        </w:tc>
        <w:tc>
          <w:tcPr>
            <w:tcW w:w="1481" w:type="dxa"/>
            <w:vAlign w:val="center"/>
          </w:tcPr>
          <w:p w14:paraId="60B6C69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36E37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0C977FA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20</w:t>
            </w:r>
          </w:p>
        </w:tc>
        <w:tc>
          <w:tcPr>
            <w:tcW w:w="1486" w:type="dxa"/>
            <w:vAlign w:val="center"/>
          </w:tcPr>
          <w:p w14:paraId="6C5E4BA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U盘</w:t>
            </w:r>
          </w:p>
        </w:tc>
        <w:tc>
          <w:tcPr>
            <w:tcW w:w="2209" w:type="dxa"/>
            <w:vAlign w:val="center"/>
          </w:tcPr>
          <w:p w14:paraId="11941B7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CZ550U 64G</w:t>
            </w:r>
          </w:p>
        </w:tc>
        <w:tc>
          <w:tcPr>
            <w:tcW w:w="1241" w:type="dxa"/>
            <w:vAlign w:val="center"/>
          </w:tcPr>
          <w:p w14:paraId="3AEF85C3">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5CADB15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2CB40E7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w:t>
            </w:r>
          </w:p>
        </w:tc>
        <w:tc>
          <w:tcPr>
            <w:tcW w:w="1118" w:type="dxa"/>
            <w:vAlign w:val="center"/>
          </w:tcPr>
          <w:p w14:paraId="49C6D125">
            <w:pPr>
              <w:spacing w:line="300" w:lineRule="exact"/>
              <w:jc w:val="center"/>
              <w:rPr>
                <w:rFonts w:hint="eastAsia" w:ascii="宋体" w:hAnsi="宋体" w:cs="宋体"/>
                <w:color w:val="auto"/>
                <w:szCs w:val="21"/>
                <w:highlight w:val="none"/>
                <w:vertAlign w:val="baseline"/>
              </w:rPr>
            </w:pPr>
          </w:p>
        </w:tc>
        <w:tc>
          <w:tcPr>
            <w:tcW w:w="1118" w:type="dxa"/>
            <w:vAlign w:val="center"/>
          </w:tcPr>
          <w:p w14:paraId="61B7F29B">
            <w:pPr>
              <w:spacing w:line="300" w:lineRule="exact"/>
              <w:jc w:val="center"/>
              <w:rPr>
                <w:rFonts w:hint="eastAsia" w:ascii="宋体" w:hAnsi="宋体" w:cs="宋体"/>
                <w:color w:val="auto"/>
                <w:szCs w:val="21"/>
                <w:highlight w:val="none"/>
                <w:vertAlign w:val="baseline"/>
              </w:rPr>
            </w:pPr>
          </w:p>
        </w:tc>
        <w:tc>
          <w:tcPr>
            <w:tcW w:w="1481" w:type="dxa"/>
            <w:vAlign w:val="center"/>
          </w:tcPr>
          <w:p w14:paraId="0F7BE3B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48424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201EAA6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21</w:t>
            </w:r>
          </w:p>
        </w:tc>
        <w:tc>
          <w:tcPr>
            <w:tcW w:w="1486" w:type="dxa"/>
            <w:vAlign w:val="center"/>
          </w:tcPr>
          <w:p w14:paraId="01DFFF1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usb扩展器</w:t>
            </w:r>
          </w:p>
        </w:tc>
        <w:tc>
          <w:tcPr>
            <w:tcW w:w="2209" w:type="dxa"/>
            <w:vAlign w:val="center"/>
          </w:tcPr>
          <w:p w14:paraId="1640D92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USB3.0疾速版-1M</w:t>
            </w:r>
          </w:p>
        </w:tc>
        <w:tc>
          <w:tcPr>
            <w:tcW w:w="1241" w:type="dxa"/>
            <w:vAlign w:val="center"/>
          </w:tcPr>
          <w:p w14:paraId="309578DB">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24C58C0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568A957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w:t>
            </w:r>
          </w:p>
        </w:tc>
        <w:tc>
          <w:tcPr>
            <w:tcW w:w="1118" w:type="dxa"/>
            <w:vAlign w:val="center"/>
          </w:tcPr>
          <w:p w14:paraId="335D5CB5">
            <w:pPr>
              <w:spacing w:line="300" w:lineRule="exact"/>
              <w:jc w:val="center"/>
              <w:rPr>
                <w:rFonts w:hint="eastAsia" w:ascii="宋体" w:hAnsi="宋体" w:cs="宋体"/>
                <w:color w:val="auto"/>
                <w:szCs w:val="21"/>
                <w:highlight w:val="none"/>
                <w:vertAlign w:val="baseline"/>
              </w:rPr>
            </w:pPr>
          </w:p>
        </w:tc>
        <w:tc>
          <w:tcPr>
            <w:tcW w:w="1118" w:type="dxa"/>
            <w:vAlign w:val="center"/>
          </w:tcPr>
          <w:p w14:paraId="3C00B242">
            <w:pPr>
              <w:spacing w:line="300" w:lineRule="exact"/>
              <w:jc w:val="center"/>
              <w:rPr>
                <w:rFonts w:hint="eastAsia" w:ascii="宋体" w:hAnsi="宋体" w:cs="宋体"/>
                <w:color w:val="auto"/>
                <w:szCs w:val="21"/>
                <w:highlight w:val="none"/>
                <w:vertAlign w:val="baseline"/>
              </w:rPr>
            </w:pPr>
          </w:p>
        </w:tc>
        <w:tc>
          <w:tcPr>
            <w:tcW w:w="1481" w:type="dxa"/>
            <w:vAlign w:val="center"/>
          </w:tcPr>
          <w:p w14:paraId="0D0C03B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2DBA4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281E54E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22</w:t>
            </w:r>
          </w:p>
        </w:tc>
        <w:tc>
          <w:tcPr>
            <w:tcW w:w="1486" w:type="dxa"/>
            <w:vAlign w:val="center"/>
          </w:tcPr>
          <w:p w14:paraId="05D06A9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USB转网口</w:t>
            </w:r>
          </w:p>
        </w:tc>
        <w:tc>
          <w:tcPr>
            <w:tcW w:w="2209" w:type="dxa"/>
            <w:vAlign w:val="center"/>
          </w:tcPr>
          <w:p w14:paraId="5327393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千兆网口（铝合金款）</w:t>
            </w:r>
          </w:p>
        </w:tc>
        <w:tc>
          <w:tcPr>
            <w:tcW w:w="1241" w:type="dxa"/>
            <w:vAlign w:val="center"/>
          </w:tcPr>
          <w:p w14:paraId="38C0FE96">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7791CB8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27C4447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118" w:type="dxa"/>
            <w:vAlign w:val="center"/>
          </w:tcPr>
          <w:p w14:paraId="10D15BE8">
            <w:pPr>
              <w:spacing w:line="300" w:lineRule="exact"/>
              <w:jc w:val="center"/>
              <w:rPr>
                <w:rFonts w:hint="eastAsia" w:ascii="宋体" w:hAnsi="宋体" w:cs="宋体"/>
                <w:color w:val="auto"/>
                <w:szCs w:val="21"/>
                <w:highlight w:val="none"/>
                <w:vertAlign w:val="baseline"/>
              </w:rPr>
            </w:pPr>
          </w:p>
        </w:tc>
        <w:tc>
          <w:tcPr>
            <w:tcW w:w="1118" w:type="dxa"/>
            <w:vAlign w:val="center"/>
          </w:tcPr>
          <w:p w14:paraId="5C63BEA1">
            <w:pPr>
              <w:spacing w:line="300" w:lineRule="exact"/>
              <w:jc w:val="center"/>
              <w:rPr>
                <w:rFonts w:hint="eastAsia" w:ascii="宋体" w:hAnsi="宋体" w:cs="宋体"/>
                <w:color w:val="auto"/>
                <w:szCs w:val="21"/>
                <w:highlight w:val="none"/>
                <w:vertAlign w:val="baseline"/>
              </w:rPr>
            </w:pPr>
          </w:p>
        </w:tc>
        <w:tc>
          <w:tcPr>
            <w:tcW w:w="1481" w:type="dxa"/>
            <w:vAlign w:val="center"/>
          </w:tcPr>
          <w:p w14:paraId="4B75066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647B0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47079DB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23</w:t>
            </w:r>
          </w:p>
        </w:tc>
        <w:tc>
          <w:tcPr>
            <w:tcW w:w="1486" w:type="dxa"/>
            <w:vAlign w:val="center"/>
          </w:tcPr>
          <w:p w14:paraId="4CB9B73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不锈钢挂锁</w:t>
            </w:r>
          </w:p>
        </w:tc>
        <w:tc>
          <w:tcPr>
            <w:tcW w:w="2209" w:type="dxa"/>
            <w:vAlign w:val="center"/>
          </w:tcPr>
          <w:p w14:paraId="2520E47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30mm短梁</w:t>
            </w:r>
          </w:p>
        </w:tc>
        <w:tc>
          <w:tcPr>
            <w:tcW w:w="1241" w:type="dxa"/>
            <w:vAlign w:val="center"/>
          </w:tcPr>
          <w:p w14:paraId="7B396C1A">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077C071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把</w:t>
            </w:r>
          </w:p>
        </w:tc>
        <w:tc>
          <w:tcPr>
            <w:tcW w:w="723" w:type="dxa"/>
            <w:vAlign w:val="center"/>
          </w:tcPr>
          <w:p w14:paraId="7362621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60</w:t>
            </w:r>
          </w:p>
        </w:tc>
        <w:tc>
          <w:tcPr>
            <w:tcW w:w="1118" w:type="dxa"/>
            <w:vAlign w:val="center"/>
          </w:tcPr>
          <w:p w14:paraId="06D879D2">
            <w:pPr>
              <w:spacing w:line="300" w:lineRule="exact"/>
              <w:jc w:val="center"/>
              <w:rPr>
                <w:rFonts w:hint="eastAsia" w:ascii="宋体" w:hAnsi="宋体" w:cs="宋体"/>
                <w:color w:val="auto"/>
                <w:szCs w:val="21"/>
                <w:highlight w:val="none"/>
                <w:vertAlign w:val="baseline"/>
              </w:rPr>
            </w:pPr>
          </w:p>
        </w:tc>
        <w:tc>
          <w:tcPr>
            <w:tcW w:w="1118" w:type="dxa"/>
            <w:vAlign w:val="center"/>
          </w:tcPr>
          <w:p w14:paraId="45B2A5D2">
            <w:pPr>
              <w:spacing w:line="300" w:lineRule="exact"/>
              <w:jc w:val="center"/>
              <w:rPr>
                <w:rFonts w:hint="eastAsia" w:ascii="宋体" w:hAnsi="宋体" w:cs="宋体"/>
                <w:color w:val="auto"/>
                <w:szCs w:val="21"/>
                <w:highlight w:val="none"/>
                <w:vertAlign w:val="baseline"/>
              </w:rPr>
            </w:pPr>
          </w:p>
        </w:tc>
        <w:tc>
          <w:tcPr>
            <w:tcW w:w="1481" w:type="dxa"/>
            <w:vAlign w:val="center"/>
          </w:tcPr>
          <w:p w14:paraId="40E43689">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大中山30把、老尖山30把</w:t>
            </w:r>
          </w:p>
        </w:tc>
      </w:tr>
      <w:tr w14:paraId="67803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32A603D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24</w:t>
            </w:r>
          </w:p>
        </w:tc>
        <w:tc>
          <w:tcPr>
            <w:tcW w:w="1486" w:type="dxa"/>
            <w:vAlign w:val="center"/>
          </w:tcPr>
          <w:p w14:paraId="5701E1E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挂锁</w:t>
            </w:r>
          </w:p>
        </w:tc>
        <w:tc>
          <w:tcPr>
            <w:tcW w:w="2209" w:type="dxa"/>
            <w:vAlign w:val="center"/>
          </w:tcPr>
          <w:p w14:paraId="7B21C1F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20mm短款【通开】</w:t>
            </w:r>
          </w:p>
        </w:tc>
        <w:tc>
          <w:tcPr>
            <w:tcW w:w="1241" w:type="dxa"/>
            <w:vAlign w:val="center"/>
          </w:tcPr>
          <w:p w14:paraId="676B0D07">
            <w:pPr>
              <w:spacing w:line="300" w:lineRule="exact"/>
              <w:jc w:val="left"/>
              <w:rPr>
                <w:rFonts w:hint="eastAsia" w:ascii="宋体" w:hAnsi="宋体" w:cs="宋体"/>
                <w:color w:val="auto"/>
                <w:szCs w:val="21"/>
                <w:highlight w:val="none"/>
                <w:vertAlign w:val="baseline"/>
              </w:rPr>
            </w:pPr>
          </w:p>
        </w:tc>
        <w:tc>
          <w:tcPr>
            <w:tcW w:w="723" w:type="dxa"/>
            <w:vAlign w:val="center"/>
          </w:tcPr>
          <w:p w14:paraId="0408DAE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把</w:t>
            </w:r>
          </w:p>
        </w:tc>
        <w:tc>
          <w:tcPr>
            <w:tcW w:w="723" w:type="dxa"/>
            <w:vAlign w:val="center"/>
          </w:tcPr>
          <w:p w14:paraId="01A90B3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60</w:t>
            </w:r>
          </w:p>
        </w:tc>
        <w:tc>
          <w:tcPr>
            <w:tcW w:w="1118" w:type="dxa"/>
            <w:vAlign w:val="center"/>
          </w:tcPr>
          <w:p w14:paraId="41D126B8">
            <w:pPr>
              <w:spacing w:line="300" w:lineRule="exact"/>
              <w:jc w:val="center"/>
              <w:rPr>
                <w:rFonts w:hint="eastAsia" w:ascii="宋体" w:hAnsi="宋体" w:cs="宋体"/>
                <w:color w:val="auto"/>
                <w:szCs w:val="21"/>
                <w:highlight w:val="none"/>
                <w:vertAlign w:val="baseline"/>
              </w:rPr>
            </w:pPr>
          </w:p>
        </w:tc>
        <w:tc>
          <w:tcPr>
            <w:tcW w:w="1118" w:type="dxa"/>
            <w:vAlign w:val="center"/>
          </w:tcPr>
          <w:p w14:paraId="666E7AE2">
            <w:pPr>
              <w:spacing w:line="300" w:lineRule="exact"/>
              <w:jc w:val="center"/>
              <w:rPr>
                <w:rFonts w:hint="eastAsia" w:ascii="宋体" w:hAnsi="宋体" w:cs="宋体"/>
                <w:color w:val="auto"/>
                <w:szCs w:val="21"/>
                <w:highlight w:val="none"/>
                <w:vertAlign w:val="baseline"/>
              </w:rPr>
            </w:pPr>
          </w:p>
        </w:tc>
        <w:tc>
          <w:tcPr>
            <w:tcW w:w="1481" w:type="dxa"/>
            <w:vAlign w:val="center"/>
          </w:tcPr>
          <w:p w14:paraId="5E841A3B">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大中山30把、老尖山30把</w:t>
            </w:r>
          </w:p>
        </w:tc>
      </w:tr>
      <w:tr w14:paraId="29EFB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0AE0E37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25</w:t>
            </w:r>
          </w:p>
        </w:tc>
        <w:tc>
          <w:tcPr>
            <w:tcW w:w="1486" w:type="dxa"/>
            <w:vAlign w:val="center"/>
          </w:tcPr>
          <w:p w14:paraId="4403A0F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吹尘枪</w:t>
            </w:r>
          </w:p>
        </w:tc>
        <w:tc>
          <w:tcPr>
            <w:tcW w:w="2209" w:type="dxa"/>
            <w:vAlign w:val="center"/>
          </w:tcPr>
          <w:p w14:paraId="7B45AF1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GREENER 15节7.5AH 一电快充+三档可调</w:t>
            </w:r>
          </w:p>
        </w:tc>
        <w:tc>
          <w:tcPr>
            <w:tcW w:w="1241" w:type="dxa"/>
            <w:vAlign w:val="center"/>
          </w:tcPr>
          <w:p w14:paraId="24B9EB2E">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6ABDDE0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套</w:t>
            </w:r>
          </w:p>
        </w:tc>
        <w:tc>
          <w:tcPr>
            <w:tcW w:w="723" w:type="dxa"/>
            <w:vAlign w:val="center"/>
          </w:tcPr>
          <w:p w14:paraId="5E1712C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118" w:type="dxa"/>
            <w:vAlign w:val="center"/>
          </w:tcPr>
          <w:p w14:paraId="2773D308">
            <w:pPr>
              <w:spacing w:line="300" w:lineRule="exact"/>
              <w:jc w:val="center"/>
              <w:rPr>
                <w:rFonts w:hint="eastAsia" w:ascii="宋体" w:hAnsi="宋体" w:cs="宋体"/>
                <w:color w:val="auto"/>
                <w:szCs w:val="21"/>
                <w:highlight w:val="none"/>
                <w:vertAlign w:val="baseline"/>
              </w:rPr>
            </w:pPr>
          </w:p>
        </w:tc>
        <w:tc>
          <w:tcPr>
            <w:tcW w:w="1118" w:type="dxa"/>
            <w:vAlign w:val="center"/>
          </w:tcPr>
          <w:p w14:paraId="60EBA053">
            <w:pPr>
              <w:spacing w:line="300" w:lineRule="exact"/>
              <w:jc w:val="center"/>
              <w:rPr>
                <w:rFonts w:hint="eastAsia" w:ascii="宋体" w:hAnsi="宋体" w:cs="宋体"/>
                <w:color w:val="auto"/>
                <w:szCs w:val="21"/>
                <w:highlight w:val="none"/>
                <w:vertAlign w:val="baseline"/>
              </w:rPr>
            </w:pPr>
          </w:p>
        </w:tc>
        <w:tc>
          <w:tcPr>
            <w:tcW w:w="1481" w:type="dxa"/>
            <w:vAlign w:val="center"/>
          </w:tcPr>
          <w:p w14:paraId="64576B5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2A246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35D2AF1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26</w:t>
            </w:r>
          </w:p>
        </w:tc>
        <w:tc>
          <w:tcPr>
            <w:tcW w:w="1486" w:type="dxa"/>
            <w:vAlign w:val="center"/>
          </w:tcPr>
          <w:p w14:paraId="2277772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红绿指示灯</w:t>
            </w:r>
          </w:p>
        </w:tc>
        <w:tc>
          <w:tcPr>
            <w:tcW w:w="2209" w:type="dxa"/>
            <w:vAlign w:val="center"/>
          </w:tcPr>
          <w:p w14:paraId="70124D3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AC/DC220V AD11-22/21-9GZ</w:t>
            </w:r>
          </w:p>
        </w:tc>
        <w:tc>
          <w:tcPr>
            <w:tcW w:w="1241" w:type="dxa"/>
            <w:vAlign w:val="center"/>
          </w:tcPr>
          <w:p w14:paraId="65A8E629">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17D8672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774AAD0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30个（红绿各10个）</w:t>
            </w:r>
          </w:p>
        </w:tc>
        <w:tc>
          <w:tcPr>
            <w:tcW w:w="1118" w:type="dxa"/>
            <w:vAlign w:val="center"/>
          </w:tcPr>
          <w:p w14:paraId="473320FF">
            <w:pPr>
              <w:spacing w:line="300" w:lineRule="exact"/>
              <w:jc w:val="center"/>
              <w:rPr>
                <w:rFonts w:hint="eastAsia" w:ascii="宋体" w:hAnsi="宋体" w:cs="宋体"/>
                <w:color w:val="auto"/>
                <w:szCs w:val="21"/>
                <w:highlight w:val="none"/>
                <w:vertAlign w:val="baseline"/>
              </w:rPr>
            </w:pPr>
          </w:p>
        </w:tc>
        <w:tc>
          <w:tcPr>
            <w:tcW w:w="1118" w:type="dxa"/>
            <w:vAlign w:val="center"/>
          </w:tcPr>
          <w:p w14:paraId="5DB02CFA">
            <w:pPr>
              <w:spacing w:line="300" w:lineRule="exact"/>
              <w:jc w:val="center"/>
              <w:rPr>
                <w:rFonts w:hint="eastAsia" w:ascii="宋体" w:hAnsi="宋体" w:cs="宋体"/>
                <w:color w:val="auto"/>
                <w:szCs w:val="21"/>
                <w:highlight w:val="none"/>
                <w:vertAlign w:val="baseline"/>
              </w:rPr>
            </w:pPr>
          </w:p>
        </w:tc>
        <w:tc>
          <w:tcPr>
            <w:tcW w:w="1481" w:type="dxa"/>
            <w:vAlign w:val="center"/>
          </w:tcPr>
          <w:p w14:paraId="7394F1E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71F31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67EA6FD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27</w:t>
            </w:r>
          </w:p>
        </w:tc>
        <w:tc>
          <w:tcPr>
            <w:tcW w:w="1486" w:type="dxa"/>
            <w:vAlign w:val="center"/>
          </w:tcPr>
          <w:p w14:paraId="7C8E038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高压柜照明灯</w:t>
            </w:r>
          </w:p>
        </w:tc>
        <w:tc>
          <w:tcPr>
            <w:tcW w:w="2209" w:type="dxa"/>
            <w:vAlign w:val="center"/>
          </w:tcPr>
          <w:p w14:paraId="3773869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15W220V</w:t>
            </w:r>
          </w:p>
        </w:tc>
        <w:tc>
          <w:tcPr>
            <w:tcW w:w="1241" w:type="dxa"/>
            <w:vAlign w:val="center"/>
          </w:tcPr>
          <w:p w14:paraId="757B83CC">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4DB133A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1568AEA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50</w:t>
            </w:r>
          </w:p>
        </w:tc>
        <w:tc>
          <w:tcPr>
            <w:tcW w:w="1118" w:type="dxa"/>
            <w:vAlign w:val="center"/>
          </w:tcPr>
          <w:p w14:paraId="57E0EA74">
            <w:pPr>
              <w:spacing w:line="300" w:lineRule="exact"/>
              <w:jc w:val="center"/>
              <w:rPr>
                <w:rFonts w:hint="eastAsia" w:ascii="宋体" w:hAnsi="宋体" w:cs="宋体"/>
                <w:color w:val="auto"/>
                <w:szCs w:val="21"/>
                <w:highlight w:val="none"/>
                <w:vertAlign w:val="baseline"/>
              </w:rPr>
            </w:pPr>
          </w:p>
        </w:tc>
        <w:tc>
          <w:tcPr>
            <w:tcW w:w="1118" w:type="dxa"/>
            <w:vAlign w:val="center"/>
          </w:tcPr>
          <w:p w14:paraId="11B3403A">
            <w:pPr>
              <w:spacing w:line="300" w:lineRule="exact"/>
              <w:jc w:val="center"/>
              <w:rPr>
                <w:rFonts w:hint="eastAsia" w:ascii="宋体" w:hAnsi="宋体" w:cs="宋体"/>
                <w:color w:val="auto"/>
                <w:szCs w:val="21"/>
                <w:highlight w:val="none"/>
                <w:vertAlign w:val="baseline"/>
              </w:rPr>
            </w:pPr>
          </w:p>
        </w:tc>
        <w:tc>
          <w:tcPr>
            <w:tcW w:w="1481" w:type="dxa"/>
            <w:vAlign w:val="center"/>
          </w:tcPr>
          <w:p w14:paraId="4C98381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22425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29550BE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28</w:t>
            </w:r>
          </w:p>
        </w:tc>
        <w:tc>
          <w:tcPr>
            <w:tcW w:w="1486" w:type="dxa"/>
            <w:vAlign w:val="center"/>
          </w:tcPr>
          <w:p w14:paraId="3F4F383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避雷器放电计数器</w:t>
            </w:r>
          </w:p>
        </w:tc>
        <w:tc>
          <w:tcPr>
            <w:tcW w:w="2209" w:type="dxa"/>
            <w:vAlign w:val="center"/>
          </w:tcPr>
          <w:p w14:paraId="259A24A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JCQ-C1（35kV）</w:t>
            </w:r>
          </w:p>
        </w:tc>
        <w:tc>
          <w:tcPr>
            <w:tcW w:w="1241" w:type="dxa"/>
            <w:vAlign w:val="center"/>
          </w:tcPr>
          <w:p w14:paraId="4EE9589A">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5766F6F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支</w:t>
            </w:r>
          </w:p>
        </w:tc>
        <w:tc>
          <w:tcPr>
            <w:tcW w:w="723" w:type="dxa"/>
            <w:vAlign w:val="center"/>
          </w:tcPr>
          <w:p w14:paraId="1CC765B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w:t>
            </w:r>
          </w:p>
        </w:tc>
        <w:tc>
          <w:tcPr>
            <w:tcW w:w="1118" w:type="dxa"/>
            <w:vAlign w:val="center"/>
          </w:tcPr>
          <w:p w14:paraId="2982D134">
            <w:pPr>
              <w:spacing w:line="300" w:lineRule="exact"/>
              <w:jc w:val="center"/>
              <w:rPr>
                <w:rFonts w:hint="eastAsia" w:ascii="宋体" w:hAnsi="宋体" w:cs="宋体"/>
                <w:color w:val="auto"/>
                <w:szCs w:val="21"/>
                <w:highlight w:val="none"/>
                <w:vertAlign w:val="baseline"/>
              </w:rPr>
            </w:pPr>
          </w:p>
        </w:tc>
        <w:tc>
          <w:tcPr>
            <w:tcW w:w="1118" w:type="dxa"/>
            <w:vAlign w:val="center"/>
          </w:tcPr>
          <w:p w14:paraId="79E69A88">
            <w:pPr>
              <w:spacing w:line="300" w:lineRule="exact"/>
              <w:jc w:val="center"/>
              <w:rPr>
                <w:rFonts w:hint="eastAsia" w:ascii="宋体" w:hAnsi="宋体" w:cs="宋体"/>
                <w:color w:val="auto"/>
                <w:szCs w:val="21"/>
                <w:highlight w:val="none"/>
                <w:vertAlign w:val="baseline"/>
              </w:rPr>
            </w:pPr>
          </w:p>
        </w:tc>
        <w:tc>
          <w:tcPr>
            <w:tcW w:w="1481" w:type="dxa"/>
            <w:vAlign w:val="center"/>
          </w:tcPr>
          <w:p w14:paraId="337ED9B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3E8D9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2790586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29</w:t>
            </w:r>
          </w:p>
        </w:tc>
        <w:tc>
          <w:tcPr>
            <w:tcW w:w="1486" w:type="dxa"/>
            <w:vAlign w:val="center"/>
          </w:tcPr>
          <w:p w14:paraId="269CB80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高精度数显胎压表</w:t>
            </w:r>
          </w:p>
        </w:tc>
        <w:tc>
          <w:tcPr>
            <w:tcW w:w="2209" w:type="dxa"/>
            <w:vAlign w:val="center"/>
          </w:tcPr>
          <w:p w14:paraId="063E0C2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额定压力：0-150psi</w:t>
            </w:r>
          </w:p>
        </w:tc>
        <w:tc>
          <w:tcPr>
            <w:tcW w:w="1241" w:type="dxa"/>
            <w:vAlign w:val="center"/>
          </w:tcPr>
          <w:p w14:paraId="515D7150">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15A7A32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块</w:t>
            </w:r>
          </w:p>
        </w:tc>
        <w:tc>
          <w:tcPr>
            <w:tcW w:w="723" w:type="dxa"/>
            <w:vAlign w:val="center"/>
          </w:tcPr>
          <w:p w14:paraId="4188748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118" w:type="dxa"/>
            <w:vAlign w:val="center"/>
          </w:tcPr>
          <w:p w14:paraId="20E12ACB">
            <w:pPr>
              <w:spacing w:line="300" w:lineRule="exact"/>
              <w:jc w:val="center"/>
              <w:rPr>
                <w:rFonts w:hint="eastAsia" w:ascii="宋体" w:hAnsi="宋体" w:cs="宋体"/>
                <w:color w:val="auto"/>
                <w:szCs w:val="21"/>
                <w:highlight w:val="none"/>
                <w:vertAlign w:val="baseline"/>
              </w:rPr>
            </w:pPr>
          </w:p>
        </w:tc>
        <w:tc>
          <w:tcPr>
            <w:tcW w:w="1118" w:type="dxa"/>
            <w:vAlign w:val="center"/>
          </w:tcPr>
          <w:p w14:paraId="09F26A12">
            <w:pPr>
              <w:spacing w:line="300" w:lineRule="exact"/>
              <w:jc w:val="center"/>
              <w:rPr>
                <w:rFonts w:hint="eastAsia" w:ascii="宋体" w:hAnsi="宋体" w:cs="宋体"/>
                <w:color w:val="auto"/>
                <w:szCs w:val="21"/>
                <w:highlight w:val="none"/>
                <w:vertAlign w:val="baseline"/>
              </w:rPr>
            </w:pPr>
          </w:p>
        </w:tc>
        <w:tc>
          <w:tcPr>
            <w:tcW w:w="1481" w:type="dxa"/>
            <w:vAlign w:val="center"/>
          </w:tcPr>
          <w:p w14:paraId="7E69AAC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66160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7097E37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30</w:t>
            </w:r>
          </w:p>
        </w:tc>
        <w:tc>
          <w:tcPr>
            <w:tcW w:w="1486" w:type="dxa"/>
            <w:vAlign w:val="center"/>
          </w:tcPr>
          <w:p w14:paraId="34945AA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钳形电流表</w:t>
            </w:r>
          </w:p>
        </w:tc>
        <w:tc>
          <w:tcPr>
            <w:tcW w:w="2209" w:type="dxa"/>
            <w:vAlign w:val="center"/>
          </w:tcPr>
          <w:p w14:paraId="7A9E4BD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317</w:t>
            </w:r>
          </w:p>
        </w:tc>
        <w:tc>
          <w:tcPr>
            <w:tcW w:w="1241" w:type="dxa"/>
            <w:vAlign w:val="center"/>
          </w:tcPr>
          <w:p w14:paraId="0F3B2CFA">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5E39426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块</w:t>
            </w:r>
          </w:p>
        </w:tc>
        <w:tc>
          <w:tcPr>
            <w:tcW w:w="723" w:type="dxa"/>
            <w:vAlign w:val="center"/>
          </w:tcPr>
          <w:p w14:paraId="675A00C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118" w:type="dxa"/>
            <w:vAlign w:val="center"/>
          </w:tcPr>
          <w:p w14:paraId="69254BF7">
            <w:pPr>
              <w:spacing w:line="300" w:lineRule="exact"/>
              <w:jc w:val="center"/>
              <w:rPr>
                <w:rFonts w:hint="eastAsia" w:ascii="宋体" w:hAnsi="宋体" w:cs="宋体"/>
                <w:color w:val="auto"/>
                <w:szCs w:val="21"/>
                <w:highlight w:val="none"/>
                <w:vertAlign w:val="baseline"/>
              </w:rPr>
            </w:pPr>
          </w:p>
        </w:tc>
        <w:tc>
          <w:tcPr>
            <w:tcW w:w="1118" w:type="dxa"/>
            <w:vAlign w:val="center"/>
          </w:tcPr>
          <w:p w14:paraId="667A8F47">
            <w:pPr>
              <w:spacing w:line="300" w:lineRule="exact"/>
              <w:jc w:val="center"/>
              <w:rPr>
                <w:rFonts w:hint="eastAsia" w:ascii="宋体" w:hAnsi="宋体" w:cs="宋体"/>
                <w:color w:val="auto"/>
                <w:szCs w:val="21"/>
                <w:highlight w:val="none"/>
                <w:vertAlign w:val="baseline"/>
              </w:rPr>
            </w:pPr>
          </w:p>
        </w:tc>
        <w:tc>
          <w:tcPr>
            <w:tcW w:w="1481" w:type="dxa"/>
            <w:vAlign w:val="center"/>
          </w:tcPr>
          <w:p w14:paraId="602128E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69300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499ED99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31</w:t>
            </w:r>
          </w:p>
        </w:tc>
        <w:tc>
          <w:tcPr>
            <w:tcW w:w="1486" w:type="dxa"/>
            <w:vAlign w:val="center"/>
          </w:tcPr>
          <w:p w14:paraId="7554DDA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不锈钢潜水泵</w:t>
            </w:r>
          </w:p>
        </w:tc>
        <w:tc>
          <w:tcPr>
            <w:tcW w:w="2209" w:type="dxa"/>
            <w:vAlign w:val="center"/>
          </w:tcPr>
          <w:p w14:paraId="0016263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1.5KW2寸10米线（流量20m³/h）220v</w:t>
            </w:r>
          </w:p>
        </w:tc>
        <w:tc>
          <w:tcPr>
            <w:tcW w:w="1241" w:type="dxa"/>
            <w:vAlign w:val="center"/>
          </w:tcPr>
          <w:p w14:paraId="5D72C937">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69F3EB4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690AE0A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118" w:type="dxa"/>
            <w:vAlign w:val="center"/>
          </w:tcPr>
          <w:p w14:paraId="75ACE8C7">
            <w:pPr>
              <w:spacing w:line="300" w:lineRule="exact"/>
              <w:jc w:val="center"/>
              <w:rPr>
                <w:rFonts w:hint="eastAsia" w:ascii="宋体" w:hAnsi="宋体" w:cs="宋体"/>
                <w:color w:val="auto"/>
                <w:szCs w:val="21"/>
                <w:highlight w:val="none"/>
                <w:vertAlign w:val="baseline"/>
              </w:rPr>
            </w:pPr>
          </w:p>
        </w:tc>
        <w:tc>
          <w:tcPr>
            <w:tcW w:w="1118" w:type="dxa"/>
            <w:vAlign w:val="center"/>
          </w:tcPr>
          <w:p w14:paraId="3BD03972">
            <w:pPr>
              <w:spacing w:line="300" w:lineRule="exact"/>
              <w:jc w:val="center"/>
              <w:rPr>
                <w:rFonts w:hint="eastAsia" w:ascii="宋体" w:hAnsi="宋体" w:cs="宋体"/>
                <w:color w:val="auto"/>
                <w:szCs w:val="21"/>
                <w:highlight w:val="none"/>
                <w:vertAlign w:val="baseline"/>
              </w:rPr>
            </w:pPr>
          </w:p>
        </w:tc>
        <w:tc>
          <w:tcPr>
            <w:tcW w:w="1481" w:type="dxa"/>
            <w:vAlign w:val="center"/>
          </w:tcPr>
          <w:p w14:paraId="47B5B3A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2D36B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6B955AB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32</w:t>
            </w:r>
          </w:p>
        </w:tc>
        <w:tc>
          <w:tcPr>
            <w:tcW w:w="1486" w:type="dxa"/>
            <w:vAlign w:val="center"/>
          </w:tcPr>
          <w:p w14:paraId="144D86A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塑料软管</w:t>
            </w:r>
          </w:p>
        </w:tc>
        <w:tc>
          <w:tcPr>
            <w:tcW w:w="2209" w:type="dxa"/>
            <w:vAlign w:val="center"/>
          </w:tcPr>
          <w:p w14:paraId="6399119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2寸管50米</w:t>
            </w:r>
          </w:p>
        </w:tc>
        <w:tc>
          <w:tcPr>
            <w:tcW w:w="1241" w:type="dxa"/>
            <w:vAlign w:val="center"/>
          </w:tcPr>
          <w:p w14:paraId="3C3CD780">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7FB69AF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米</w:t>
            </w:r>
          </w:p>
        </w:tc>
        <w:tc>
          <w:tcPr>
            <w:tcW w:w="723" w:type="dxa"/>
            <w:vAlign w:val="center"/>
          </w:tcPr>
          <w:p w14:paraId="3958A33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100</w:t>
            </w:r>
          </w:p>
        </w:tc>
        <w:tc>
          <w:tcPr>
            <w:tcW w:w="1118" w:type="dxa"/>
            <w:vAlign w:val="center"/>
          </w:tcPr>
          <w:p w14:paraId="4904CAAF">
            <w:pPr>
              <w:spacing w:line="300" w:lineRule="exact"/>
              <w:jc w:val="center"/>
              <w:rPr>
                <w:rFonts w:hint="eastAsia" w:ascii="宋体" w:hAnsi="宋体" w:cs="宋体"/>
                <w:color w:val="auto"/>
                <w:szCs w:val="21"/>
                <w:highlight w:val="none"/>
                <w:vertAlign w:val="baseline"/>
              </w:rPr>
            </w:pPr>
          </w:p>
        </w:tc>
        <w:tc>
          <w:tcPr>
            <w:tcW w:w="1118" w:type="dxa"/>
            <w:vAlign w:val="center"/>
          </w:tcPr>
          <w:p w14:paraId="593B35DD">
            <w:pPr>
              <w:spacing w:line="300" w:lineRule="exact"/>
              <w:jc w:val="center"/>
              <w:rPr>
                <w:rFonts w:hint="eastAsia" w:ascii="宋体" w:hAnsi="宋体" w:cs="宋体"/>
                <w:color w:val="auto"/>
                <w:szCs w:val="21"/>
                <w:highlight w:val="none"/>
                <w:vertAlign w:val="baseline"/>
              </w:rPr>
            </w:pPr>
          </w:p>
        </w:tc>
        <w:tc>
          <w:tcPr>
            <w:tcW w:w="1481" w:type="dxa"/>
            <w:vAlign w:val="center"/>
          </w:tcPr>
          <w:p w14:paraId="6B80781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大中山、老尖山各50米</w:t>
            </w:r>
          </w:p>
        </w:tc>
      </w:tr>
      <w:tr w14:paraId="461A8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3372DE3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33</w:t>
            </w:r>
          </w:p>
        </w:tc>
        <w:tc>
          <w:tcPr>
            <w:tcW w:w="1486" w:type="dxa"/>
            <w:vAlign w:val="center"/>
          </w:tcPr>
          <w:p w14:paraId="249C58F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感烟感温探测器烟温分体式二合一烟枪加烟温试验器</w:t>
            </w:r>
          </w:p>
        </w:tc>
        <w:tc>
          <w:tcPr>
            <w:tcW w:w="2209" w:type="dxa"/>
            <w:vAlign w:val="center"/>
          </w:tcPr>
          <w:p w14:paraId="4741300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ABS-YW09</w:t>
            </w:r>
          </w:p>
        </w:tc>
        <w:tc>
          <w:tcPr>
            <w:tcW w:w="1241" w:type="dxa"/>
            <w:vAlign w:val="center"/>
          </w:tcPr>
          <w:p w14:paraId="2949518E">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6A0F27C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套</w:t>
            </w:r>
          </w:p>
        </w:tc>
        <w:tc>
          <w:tcPr>
            <w:tcW w:w="723" w:type="dxa"/>
            <w:vAlign w:val="center"/>
          </w:tcPr>
          <w:p w14:paraId="01ACB83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w:t>
            </w:r>
          </w:p>
        </w:tc>
        <w:tc>
          <w:tcPr>
            <w:tcW w:w="1118" w:type="dxa"/>
            <w:vAlign w:val="center"/>
          </w:tcPr>
          <w:p w14:paraId="139D55EC">
            <w:pPr>
              <w:spacing w:line="300" w:lineRule="exact"/>
              <w:jc w:val="center"/>
              <w:rPr>
                <w:rFonts w:hint="eastAsia" w:ascii="宋体" w:hAnsi="宋体" w:cs="宋体"/>
                <w:color w:val="auto"/>
                <w:szCs w:val="21"/>
                <w:highlight w:val="none"/>
                <w:vertAlign w:val="baseline"/>
              </w:rPr>
            </w:pPr>
          </w:p>
        </w:tc>
        <w:tc>
          <w:tcPr>
            <w:tcW w:w="1118" w:type="dxa"/>
            <w:vAlign w:val="center"/>
          </w:tcPr>
          <w:p w14:paraId="6EE676A2">
            <w:pPr>
              <w:spacing w:line="300" w:lineRule="exact"/>
              <w:jc w:val="center"/>
              <w:rPr>
                <w:rFonts w:hint="eastAsia" w:ascii="宋体" w:hAnsi="宋体" w:cs="宋体"/>
                <w:color w:val="auto"/>
                <w:szCs w:val="21"/>
                <w:highlight w:val="none"/>
                <w:vertAlign w:val="baseline"/>
              </w:rPr>
            </w:pPr>
          </w:p>
        </w:tc>
        <w:tc>
          <w:tcPr>
            <w:tcW w:w="1481" w:type="dxa"/>
            <w:vAlign w:val="center"/>
          </w:tcPr>
          <w:p w14:paraId="307E19D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大中山1套、老尖山1套、</w:t>
            </w:r>
            <w:r>
              <w:rPr>
                <w:rStyle w:val="48"/>
                <w:rFonts w:ascii="宋体" w:hAnsi="宋体" w:eastAsia="宋体" w:cs="宋体"/>
                <w:color w:val="auto"/>
                <w:sz w:val="21"/>
                <w:szCs w:val="21"/>
                <w:highlight w:val="none"/>
                <w:lang w:val="en-US" w:eastAsia="zh-CN" w:bidi="ar"/>
              </w:rPr>
              <w:t>风吹岭1套</w:t>
            </w:r>
          </w:p>
        </w:tc>
      </w:tr>
      <w:tr w14:paraId="1556C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158A451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34</w:t>
            </w:r>
          </w:p>
        </w:tc>
        <w:tc>
          <w:tcPr>
            <w:tcW w:w="1486" w:type="dxa"/>
            <w:vAlign w:val="center"/>
          </w:tcPr>
          <w:p w14:paraId="0ED58D8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对讲机</w:t>
            </w:r>
          </w:p>
        </w:tc>
        <w:tc>
          <w:tcPr>
            <w:tcW w:w="2209" w:type="dxa"/>
            <w:vAlign w:val="center"/>
          </w:tcPr>
          <w:p w14:paraId="1707587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Hytera TC320</w:t>
            </w:r>
          </w:p>
        </w:tc>
        <w:tc>
          <w:tcPr>
            <w:tcW w:w="1241" w:type="dxa"/>
            <w:vAlign w:val="center"/>
          </w:tcPr>
          <w:p w14:paraId="48076C92">
            <w:pPr>
              <w:spacing w:line="300" w:lineRule="exact"/>
              <w:jc w:val="left"/>
              <w:rPr>
                <w:rFonts w:hint="eastAsia" w:ascii="宋体" w:hAnsi="宋体" w:cs="宋体"/>
                <w:color w:val="auto"/>
                <w:szCs w:val="21"/>
                <w:highlight w:val="none"/>
                <w:vertAlign w:val="baseline"/>
              </w:rPr>
            </w:pPr>
          </w:p>
        </w:tc>
        <w:tc>
          <w:tcPr>
            <w:tcW w:w="723" w:type="dxa"/>
            <w:vAlign w:val="center"/>
          </w:tcPr>
          <w:p w14:paraId="1FF621A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部</w:t>
            </w:r>
          </w:p>
        </w:tc>
        <w:tc>
          <w:tcPr>
            <w:tcW w:w="723" w:type="dxa"/>
            <w:vAlign w:val="center"/>
          </w:tcPr>
          <w:p w14:paraId="7AC567F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w:t>
            </w:r>
          </w:p>
        </w:tc>
        <w:tc>
          <w:tcPr>
            <w:tcW w:w="1118" w:type="dxa"/>
            <w:vAlign w:val="center"/>
          </w:tcPr>
          <w:p w14:paraId="7CE60860">
            <w:pPr>
              <w:spacing w:line="300" w:lineRule="exact"/>
              <w:jc w:val="center"/>
              <w:rPr>
                <w:rFonts w:hint="eastAsia" w:ascii="宋体" w:hAnsi="宋体" w:cs="宋体"/>
                <w:color w:val="auto"/>
                <w:szCs w:val="21"/>
                <w:highlight w:val="none"/>
                <w:vertAlign w:val="baseline"/>
              </w:rPr>
            </w:pPr>
          </w:p>
        </w:tc>
        <w:tc>
          <w:tcPr>
            <w:tcW w:w="1118" w:type="dxa"/>
            <w:vAlign w:val="center"/>
          </w:tcPr>
          <w:p w14:paraId="5DF0CA2F">
            <w:pPr>
              <w:spacing w:line="300" w:lineRule="exact"/>
              <w:jc w:val="center"/>
              <w:rPr>
                <w:rFonts w:hint="eastAsia" w:ascii="宋体" w:hAnsi="宋体" w:cs="宋体"/>
                <w:color w:val="auto"/>
                <w:szCs w:val="21"/>
                <w:highlight w:val="none"/>
                <w:vertAlign w:val="baseline"/>
              </w:rPr>
            </w:pPr>
          </w:p>
        </w:tc>
        <w:tc>
          <w:tcPr>
            <w:tcW w:w="1481" w:type="dxa"/>
            <w:vAlign w:val="center"/>
          </w:tcPr>
          <w:p w14:paraId="2AFD49C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5B253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1670B7C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35</w:t>
            </w:r>
          </w:p>
        </w:tc>
        <w:tc>
          <w:tcPr>
            <w:tcW w:w="1486" w:type="dxa"/>
            <w:vAlign w:val="center"/>
          </w:tcPr>
          <w:p w14:paraId="3376021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气管快接头</w:t>
            </w:r>
          </w:p>
        </w:tc>
        <w:tc>
          <w:tcPr>
            <w:tcW w:w="2209" w:type="dxa"/>
            <w:vAlign w:val="center"/>
          </w:tcPr>
          <w:p w14:paraId="51AF84E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SH30</w:t>
            </w:r>
          </w:p>
        </w:tc>
        <w:tc>
          <w:tcPr>
            <w:tcW w:w="1241" w:type="dxa"/>
            <w:vAlign w:val="center"/>
          </w:tcPr>
          <w:p w14:paraId="6AEC8EDD">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7A9B349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3F40100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w:t>
            </w:r>
          </w:p>
        </w:tc>
        <w:tc>
          <w:tcPr>
            <w:tcW w:w="1118" w:type="dxa"/>
            <w:vAlign w:val="center"/>
          </w:tcPr>
          <w:p w14:paraId="76A8EB62">
            <w:pPr>
              <w:spacing w:line="300" w:lineRule="exact"/>
              <w:jc w:val="center"/>
              <w:rPr>
                <w:rFonts w:hint="eastAsia" w:ascii="宋体" w:hAnsi="宋体" w:cs="宋体"/>
                <w:color w:val="auto"/>
                <w:szCs w:val="21"/>
                <w:highlight w:val="none"/>
                <w:vertAlign w:val="baseline"/>
              </w:rPr>
            </w:pPr>
          </w:p>
        </w:tc>
        <w:tc>
          <w:tcPr>
            <w:tcW w:w="1118" w:type="dxa"/>
            <w:vAlign w:val="center"/>
          </w:tcPr>
          <w:p w14:paraId="6E6901B3">
            <w:pPr>
              <w:spacing w:line="300" w:lineRule="exact"/>
              <w:jc w:val="center"/>
              <w:rPr>
                <w:rFonts w:hint="eastAsia" w:ascii="宋体" w:hAnsi="宋体" w:cs="宋体"/>
                <w:color w:val="auto"/>
                <w:szCs w:val="21"/>
                <w:highlight w:val="none"/>
                <w:vertAlign w:val="baseline"/>
              </w:rPr>
            </w:pPr>
          </w:p>
        </w:tc>
        <w:tc>
          <w:tcPr>
            <w:tcW w:w="1481" w:type="dxa"/>
            <w:vAlign w:val="center"/>
          </w:tcPr>
          <w:p w14:paraId="4670633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67D6D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1DEEA67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36</w:t>
            </w:r>
          </w:p>
        </w:tc>
        <w:tc>
          <w:tcPr>
            <w:tcW w:w="1486" w:type="dxa"/>
            <w:vAlign w:val="center"/>
          </w:tcPr>
          <w:p w14:paraId="0C68B92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后跟脚扣带</w:t>
            </w:r>
          </w:p>
        </w:tc>
        <w:tc>
          <w:tcPr>
            <w:tcW w:w="2209" w:type="dxa"/>
            <w:vAlign w:val="center"/>
          </w:tcPr>
          <w:p w14:paraId="55B59BD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3公分宽</w:t>
            </w:r>
          </w:p>
        </w:tc>
        <w:tc>
          <w:tcPr>
            <w:tcW w:w="1241" w:type="dxa"/>
            <w:vAlign w:val="center"/>
          </w:tcPr>
          <w:p w14:paraId="2C24BCB9">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3993BBC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条</w:t>
            </w:r>
          </w:p>
        </w:tc>
        <w:tc>
          <w:tcPr>
            <w:tcW w:w="723" w:type="dxa"/>
            <w:vAlign w:val="center"/>
          </w:tcPr>
          <w:p w14:paraId="4A0366F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6</w:t>
            </w:r>
          </w:p>
        </w:tc>
        <w:tc>
          <w:tcPr>
            <w:tcW w:w="1118" w:type="dxa"/>
            <w:vAlign w:val="center"/>
          </w:tcPr>
          <w:p w14:paraId="489D8FA0">
            <w:pPr>
              <w:spacing w:line="300" w:lineRule="exact"/>
              <w:jc w:val="center"/>
              <w:rPr>
                <w:rFonts w:hint="eastAsia" w:ascii="宋体" w:hAnsi="宋体" w:cs="宋体"/>
                <w:color w:val="auto"/>
                <w:szCs w:val="21"/>
                <w:highlight w:val="none"/>
                <w:vertAlign w:val="baseline"/>
              </w:rPr>
            </w:pPr>
          </w:p>
        </w:tc>
        <w:tc>
          <w:tcPr>
            <w:tcW w:w="1118" w:type="dxa"/>
            <w:vAlign w:val="center"/>
          </w:tcPr>
          <w:p w14:paraId="758CE110">
            <w:pPr>
              <w:spacing w:line="300" w:lineRule="exact"/>
              <w:jc w:val="center"/>
              <w:rPr>
                <w:rFonts w:hint="eastAsia" w:ascii="宋体" w:hAnsi="宋体" w:cs="宋体"/>
                <w:color w:val="auto"/>
                <w:szCs w:val="21"/>
                <w:highlight w:val="none"/>
                <w:vertAlign w:val="baseline"/>
              </w:rPr>
            </w:pPr>
          </w:p>
        </w:tc>
        <w:tc>
          <w:tcPr>
            <w:tcW w:w="1481" w:type="dxa"/>
            <w:vAlign w:val="center"/>
          </w:tcPr>
          <w:p w14:paraId="44BA154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1707A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54C7BEC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37</w:t>
            </w:r>
          </w:p>
        </w:tc>
        <w:tc>
          <w:tcPr>
            <w:tcW w:w="1486" w:type="dxa"/>
            <w:vAlign w:val="center"/>
          </w:tcPr>
          <w:p w14:paraId="70206F6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锂电角磨机</w:t>
            </w:r>
          </w:p>
        </w:tc>
        <w:tc>
          <w:tcPr>
            <w:tcW w:w="2209" w:type="dxa"/>
            <w:vAlign w:val="center"/>
          </w:tcPr>
          <w:p w14:paraId="44F93C8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D05726-1（5.0Ah双电+工具箱）</w:t>
            </w:r>
          </w:p>
        </w:tc>
        <w:tc>
          <w:tcPr>
            <w:tcW w:w="1241" w:type="dxa"/>
            <w:vAlign w:val="center"/>
          </w:tcPr>
          <w:p w14:paraId="245A3DE1">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2345B57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套</w:t>
            </w:r>
          </w:p>
        </w:tc>
        <w:tc>
          <w:tcPr>
            <w:tcW w:w="723" w:type="dxa"/>
            <w:vAlign w:val="center"/>
          </w:tcPr>
          <w:p w14:paraId="718218C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118" w:type="dxa"/>
            <w:vAlign w:val="center"/>
          </w:tcPr>
          <w:p w14:paraId="7E48542C">
            <w:pPr>
              <w:spacing w:line="300" w:lineRule="exact"/>
              <w:jc w:val="center"/>
              <w:rPr>
                <w:rFonts w:hint="eastAsia" w:ascii="宋体" w:hAnsi="宋体" w:cs="宋体"/>
                <w:color w:val="auto"/>
                <w:szCs w:val="21"/>
                <w:highlight w:val="none"/>
                <w:vertAlign w:val="baseline"/>
              </w:rPr>
            </w:pPr>
          </w:p>
        </w:tc>
        <w:tc>
          <w:tcPr>
            <w:tcW w:w="1118" w:type="dxa"/>
            <w:vAlign w:val="center"/>
          </w:tcPr>
          <w:p w14:paraId="3C6AD13B">
            <w:pPr>
              <w:spacing w:line="300" w:lineRule="exact"/>
              <w:jc w:val="center"/>
              <w:rPr>
                <w:rFonts w:hint="eastAsia" w:ascii="宋体" w:hAnsi="宋体" w:cs="宋体"/>
                <w:color w:val="auto"/>
                <w:szCs w:val="21"/>
                <w:highlight w:val="none"/>
                <w:vertAlign w:val="baseline"/>
              </w:rPr>
            </w:pPr>
          </w:p>
        </w:tc>
        <w:tc>
          <w:tcPr>
            <w:tcW w:w="1481" w:type="dxa"/>
            <w:vAlign w:val="center"/>
          </w:tcPr>
          <w:p w14:paraId="1882523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0A0A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6F79BE7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38</w:t>
            </w:r>
          </w:p>
        </w:tc>
        <w:tc>
          <w:tcPr>
            <w:tcW w:w="1486" w:type="dxa"/>
            <w:vAlign w:val="center"/>
          </w:tcPr>
          <w:p w14:paraId="69F9411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光纤热剥钳</w:t>
            </w:r>
          </w:p>
        </w:tc>
        <w:tc>
          <w:tcPr>
            <w:tcW w:w="2209" w:type="dxa"/>
            <w:vAlign w:val="center"/>
          </w:tcPr>
          <w:p w14:paraId="1EAD0B6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U9，含热剥钳+备用刀片+擦纤夹</w:t>
            </w:r>
          </w:p>
        </w:tc>
        <w:tc>
          <w:tcPr>
            <w:tcW w:w="1241" w:type="dxa"/>
            <w:vAlign w:val="center"/>
          </w:tcPr>
          <w:p w14:paraId="5F13A71E">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42F524C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套</w:t>
            </w:r>
          </w:p>
        </w:tc>
        <w:tc>
          <w:tcPr>
            <w:tcW w:w="723" w:type="dxa"/>
            <w:vAlign w:val="center"/>
          </w:tcPr>
          <w:p w14:paraId="1322F62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118" w:type="dxa"/>
            <w:vAlign w:val="center"/>
          </w:tcPr>
          <w:p w14:paraId="572C90AC">
            <w:pPr>
              <w:spacing w:line="300" w:lineRule="exact"/>
              <w:jc w:val="center"/>
              <w:rPr>
                <w:rFonts w:hint="eastAsia" w:ascii="宋体" w:hAnsi="宋体" w:cs="宋体"/>
                <w:color w:val="auto"/>
                <w:szCs w:val="21"/>
                <w:highlight w:val="none"/>
                <w:vertAlign w:val="baseline"/>
              </w:rPr>
            </w:pPr>
          </w:p>
        </w:tc>
        <w:tc>
          <w:tcPr>
            <w:tcW w:w="1118" w:type="dxa"/>
            <w:vAlign w:val="center"/>
          </w:tcPr>
          <w:p w14:paraId="2CB29ABA">
            <w:pPr>
              <w:spacing w:line="300" w:lineRule="exact"/>
              <w:jc w:val="center"/>
              <w:rPr>
                <w:rFonts w:hint="eastAsia" w:ascii="宋体" w:hAnsi="宋体" w:cs="宋体"/>
                <w:color w:val="auto"/>
                <w:szCs w:val="21"/>
                <w:highlight w:val="none"/>
                <w:vertAlign w:val="baseline"/>
              </w:rPr>
            </w:pPr>
          </w:p>
        </w:tc>
        <w:tc>
          <w:tcPr>
            <w:tcW w:w="1481" w:type="dxa"/>
            <w:vAlign w:val="center"/>
          </w:tcPr>
          <w:p w14:paraId="2944C1B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263C5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4981803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39</w:t>
            </w:r>
          </w:p>
        </w:tc>
        <w:tc>
          <w:tcPr>
            <w:tcW w:w="1486" w:type="dxa"/>
            <w:vAlign w:val="center"/>
          </w:tcPr>
          <w:p w14:paraId="7573CE5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电锯</w:t>
            </w:r>
          </w:p>
        </w:tc>
        <w:tc>
          <w:tcPr>
            <w:tcW w:w="2209" w:type="dxa"/>
            <w:vAlign w:val="center"/>
          </w:tcPr>
          <w:p w14:paraId="6B8D335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DYLDJ01 7.5AH</w:t>
            </w:r>
          </w:p>
        </w:tc>
        <w:tc>
          <w:tcPr>
            <w:tcW w:w="1241" w:type="dxa"/>
            <w:vAlign w:val="center"/>
          </w:tcPr>
          <w:p w14:paraId="5E3DC2F9">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78CF4F6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套</w:t>
            </w:r>
          </w:p>
        </w:tc>
        <w:tc>
          <w:tcPr>
            <w:tcW w:w="723" w:type="dxa"/>
            <w:vAlign w:val="center"/>
          </w:tcPr>
          <w:p w14:paraId="5AD89A8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118" w:type="dxa"/>
            <w:vAlign w:val="center"/>
          </w:tcPr>
          <w:p w14:paraId="18ED523A">
            <w:pPr>
              <w:spacing w:line="300" w:lineRule="exact"/>
              <w:jc w:val="center"/>
              <w:rPr>
                <w:rFonts w:hint="eastAsia" w:ascii="宋体" w:hAnsi="宋体" w:cs="宋体"/>
                <w:color w:val="auto"/>
                <w:szCs w:val="21"/>
                <w:highlight w:val="none"/>
                <w:vertAlign w:val="baseline"/>
              </w:rPr>
            </w:pPr>
          </w:p>
        </w:tc>
        <w:tc>
          <w:tcPr>
            <w:tcW w:w="1118" w:type="dxa"/>
            <w:vAlign w:val="center"/>
          </w:tcPr>
          <w:p w14:paraId="3B2BD793">
            <w:pPr>
              <w:spacing w:line="300" w:lineRule="exact"/>
              <w:jc w:val="center"/>
              <w:rPr>
                <w:rFonts w:hint="eastAsia" w:ascii="宋体" w:hAnsi="宋体" w:cs="宋体"/>
                <w:color w:val="auto"/>
                <w:szCs w:val="21"/>
                <w:highlight w:val="none"/>
                <w:vertAlign w:val="baseline"/>
              </w:rPr>
            </w:pPr>
          </w:p>
        </w:tc>
        <w:tc>
          <w:tcPr>
            <w:tcW w:w="1481" w:type="dxa"/>
            <w:vAlign w:val="center"/>
          </w:tcPr>
          <w:p w14:paraId="293AEEF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57171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7F0A689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40</w:t>
            </w:r>
          </w:p>
        </w:tc>
        <w:tc>
          <w:tcPr>
            <w:tcW w:w="1486" w:type="dxa"/>
            <w:vAlign w:val="center"/>
          </w:tcPr>
          <w:p w14:paraId="0E5519A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安全帽架</w:t>
            </w:r>
          </w:p>
        </w:tc>
        <w:tc>
          <w:tcPr>
            <w:tcW w:w="2209" w:type="dxa"/>
            <w:vAlign w:val="center"/>
          </w:tcPr>
          <w:p w14:paraId="68F03DC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WDK-66998</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9位安全帽架-落地式-加厚</w:t>
            </w:r>
          </w:p>
        </w:tc>
        <w:tc>
          <w:tcPr>
            <w:tcW w:w="1241" w:type="dxa"/>
            <w:vAlign w:val="center"/>
          </w:tcPr>
          <w:p w14:paraId="4621CFC1">
            <w:pPr>
              <w:spacing w:line="300" w:lineRule="exact"/>
              <w:jc w:val="left"/>
              <w:rPr>
                <w:rFonts w:hint="eastAsia" w:ascii="宋体" w:hAnsi="宋体" w:cs="宋体"/>
                <w:color w:val="auto"/>
                <w:szCs w:val="21"/>
                <w:highlight w:val="none"/>
                <w:vertAlign w:val="baseline"/>
              </w:rPr>
            </w:pPr>
          </w:p>
        </w:tc>
        <w:tc>
          <w:tcPr>
            <w:tcW w:w="723" w:type="dxa"/>
            <w:vAlign w:val="center"/>
          </w:tcPr>
          <w:p w14:paraId="0BF0AF5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120CE49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118" w:type="dxa"/>
            <w:vAlign w:val="center"/>
          </w:tcPr>
          <w:p w14:paraId="6FB81A12">
            <w:pPr>
              <w:spacing w:line="300" w:lineRule="exact"/>
              <w:jc w:val="center"/>
              <w:rPr>
                <w:rFonts w:hint="eastAsia" w:ascii="宋体" w:hAnsi="宋体" w:cs="宋体"/>
                <w:color w:val="auto"/>
                <w:szCs w:val="21"/>
                <w:highlight w:val="none"/>
                <w:vertAlign w:val="baseline"/>
              </w:rPr>
            </w:pPr>
          </w:p>
        </w:tc>
        <w:tc>
          <w:tcPr>
            <w:tcW w:w="1118" w:type="dxa"/>
            <w:vAlign w:val="center"/>
          </w:tcPr>
          <w:p w14:paraId="1E701C54">
            <w:pPr>
              <w:spacing w:line="300" w:lineRule="exact"/>
              <w:jc w:val="center"/>
              <w:rPr>
                <w:rFonts w:hint="eastAsia" w:ascii="宋体" w:hAnsi="宋体" w:cs="宋体"/>
                <w:color w:val="auto"/>
                <w:szCs w:val="21"/>
                <w:highlight w:val="none"/>
                <w:vertAlign w:val="baseline"/>
              </w:rPr>
            </w:pPr>
          </w:p>
        </w:tc>
        <w:tc>
          <w:tcPr>
            <w:tcW w:w="1481" w:type="dxa"/>
            <w:vAlign w:val="center"/>
          </w:tcPr>
          <w:p w14:paraId="5C9803E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0C506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5512D0E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41</w:t>
            </w:r>
          </w:p>
        </w:tc>
        <w:tc>
          <w:tcPr>
            <w:tcW w:w="1486" w:type="dxa"/>
            <w:vAlign w:val="center"/>
          </w:tcPr>
          <w:p w14:paraId="2687D3A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水平尺</w:t>
            </w:r>
          </w:p>
        </w:tc>
        <w:tc>
          <w:tcPr>
            <w:tcW w:w="2209" w:type="dxa"/>
            <w:vAlign w:val="center"/>
          </w:tcPr>
          <w:p w14:paraId="67EBB99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5740</w:t>
            </w:r>
          </w:p>
        </w:tc>
        <w:tc>
          <w:tcPr>
            <w:tcW w:w="1241" w:type="dxa"/>
            <w:vAlign w:val="center"/>
          </w:tcPr>
          <w:p w14:paraId="63742324">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2C8689D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把</w:t>
            </w:r>
          </w:p>
        </w:tc>
        <w:tc>
          <w:tcPr>
            <w:tcW w:w="723" w:type="dxa"/>
            <w:vAlign w:val="center"/>
          </w:tcPr>
          <w:p w14:paraId="49B65A3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118" w:type="dxa"/>
            <w:vAlign w:val="center"/>
          </w:tcPr>
          <w:p w14:paraId="095CEBF5">
            <w:pPr>
              <w:spacing w:line="300" w:lineRule="exact"/>
              <w:jc w:val="center"/>
              <w:rPr>
                <w:rFonts w:hint="eastAsia" w:ascii="宋体" w:hAnsi="宋体" w:cs="宋体"/>
                <w:color w:val="auto"/>
                <w:szCs w:val="21"/>
                <w:highlight w:val="none"/>
                <w:vertAlign w:val="baseline"/>
              </w:rPr>
            </w:pPr>
          </w:p>
        </w:tc>
        <w:tc>
          <w:tcPr>
            <w:tcW w:w="1118" w:type="dxa"/>
            <w:vAlign w:val="center"/>
          </w:tcPr>
          <w:p w14:paraId="674896D7">
            <w:pPr>
              <w:spacing w:line="300" w:lineRule="exact"/>
              <w:jc w:val="center"/>
              <w:rPr>
                <w:rFonts w:hint="eastAsia" w:ascii="宋体" w:hAnsi="宋体" w:cs="宋体"/>
                <w:color w:val="auto"/>
                <w:szCs w:val="21"/>
                <w:highlight w:val="none"/>
                <w:vertAlign w:val="baseline"/>
              </w:rPr>
            </w:pPr>
          </w:p>
        </w:tc>
        <w:tc>
          <w:tcPr>
            <w:tcW w:w="1481" w:type="dxa"/>
            <w:vAlign w:val="center"/>
          </w:tcPr>
          <w:p w14:paraId="2414C57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3FFC5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5566D75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42</w:t>
            </w:r>
          </w:p>
        </w:tc>
        <w:tc>
          <w:tcPr>
            <w:tcW w:w="1486" w:type="dxa"/>
            <w:vAlign w:val="center"/>
          </w:tcPr>
          <w:p w14:paraId="236F930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玻璃胶枪</w:t>
            </w:r>
          </w:p>
        </w:tc>
        <w:tc>
          <w:tcPr>
            <w:tcW w:w="2209" w:type="dxa"/>
            <w:vAlign w:val="center"/>
          </w:tcPr>
          <w:p w14:paraId="00F0CAC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725813</w:t>
            </w:r>
          </w:p>
        </w:tc>
        <w:tc>
          <w:tcPr>
            <w:tcW w:w="1241" w:type="dxa"/>
            <w:vAlign w:val="center"/>
          </w:tcPr>
          <w:p w14:paraId="214FA6ED">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0C815A0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把</w:t>
            </w:r>
          </w:p>
        </w:tc>
        <w:tc>
          <w:tcPr>
            <w:tcW w:w="723" w:type="dxa"/>
            <w:vAlign w:val="center"/>
          </w:tcPr>
          <w:p w14:paraId="3E978D0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118" w:type="dxa"/>
            <w:vAlign w:val="center"/>
          </w:tcPr>
          <w:p w14:paraId="7FBC0B5B">
            <w:pPr>
              <w:spacing w:line="300" w:lineRule="exact"/>
              <w:jc w:val="center"/>
              <w:rPr>
                <w:rFonts w:hint="eastAsia" w:ascii="宋体" w:hAnsi="宋体" w:cs="宋体"/>
                <w:color w:val="auto"/>
                <w:szCs w:val="21"/>
                <w:highlight w:val="none"/>
                <w:vertAlign w:val="baseline"/>
              </w:rPr>
            </w:pPr>
          </w:p>
        </w:tc>
        <w:tc>
          <w:tcPr>
            <w:tcW w:w="1118" w:type="dxa"/>
            <w:vAlign w:val="center"/>
          </w:tcPr>
          <w:p w14:paraId="1F4AB503">
            <w:pPr>
              <w:spacing w:line="300" w:lineRule="exact"/>
              <w:jc w:val="center"/>
              <w:rPr>
                <w:rFonts w:hint="eastAsia" w:ascii="宋体" w:hAnsi="宋体" w:cs="宋体"/>
                <w:color w:val="auto"/>
                <w:szCs w:val="21"/>
                <w:highlight w:val="none"/>
                <w:vertAlign w:val="baseline"/>
              </w:rPr>
            </w:pPr>
          </w:p>
        </w:tc>
        <w:tc>
          <w:tcPr>
            <w:tcW w:w="1481" w:type="dxa"/>
            <w:vAlign w:val="center"/>
          </w:tcPr>
          <w:p w14:paraId="1CB9291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03B44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3C79B19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43</w:t>
            </w:r>
          </w:p>
        </w:tc>
        <w:tc>
          <w:tcPr>
            <w:tcW w:w="1486" w:type="dxa"/>
            <w:vAlign w:val="center"/>
          </w:tcPr>
          <w:p w14:paraId="42A63BD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剥线钳</w:t>
            </w:r>
          </w:p>
        </w:tc>
        <w:tc>
          <w:tcPr>
            <w:tcW w:w="2209" w:type="dxa"/>
            <w:vAlign w:val="center"/>
          </w:tcPr>
          <w:p w14:paraId="3336F5E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75141</w:t>
            </w:r>
          </w:p>
        </w:tc>
        <w:tc>
          <w:tcPr>
            <w:tcW w:w="1241" w:type="dxa"/>
            <w:vAlign w:val="center"/>
          </w:tcPr>
          <w:p w14:paraId="75CDCE00">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2FA5E9F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把</w:t>
            </w:r>
          </w:p>
        </w:tc>
        <w:tc>
          <w:tcPr>
            <w:tcW w:w="723" w:type="dxa"/>
            <w:vAlign w:val="center"/>
          </w:tcPr>
          <w:p w14:paraId="3AEA93D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118" w:type="dxa"/>
            <w:vAlign w:val="center"/>
          </w:tcPr>
          <w:p w14:paraId="264D6545">
            <w:pPr>
              <w:spacing w:line="300" w:lineRule="exact"/>
              <w:jc w:val="center"/>
              <w:rPr>
                <w:rFonts w:hint="eastAsia" w:ascii="宋体" w:hAnsi="宋体" w:cs="宋体"/>
                <w:color w:val="auto"/>
                <w:szCs w:val="21"/>
                <w:highlight w:val="none"/>
                <w:vertAlign w:val="baseline"/>
              </w:rPr>
            </w:pPr>
          </w:p>
        </w:tc>
        <w:tc>
          <w:tcPr>
            <w:tcW w:w="1118" w:type="dxa"/>
            <w:vAlign w:val="center"/>
          </w:tcPr>
          <w:p w14:paraId="130D1803">
            <w:pPr>
              <w:spacing w:line="300" w:lineRule="exact"/>
              <w:jc w:val="center"/>
              <w:rPr>
                <w:rFonts w:hint="eastAsia" w:ascii="宋体" w:hAnsi="宋体" w:cs="宋体"/>
                <w:color w:val="auto"/>
                <w:szCs w:val="21"/>
                <w:highlight w:val="none"/>
                <w:vertAlign w:val="baseline"/>
              </w:rPr>
            </w:pPr>
          </w:p>
        </w:tc>
        <w:tc>
          <w:tcPr>
            <w:tcW w:w="1481" w:type="dxa"/>
            <w:vAlign w:val="center"/>
          </w:tcPr>
          <w:p w14:paraId="7909515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088E9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2E1ED11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44</w:t>
            </w:r>
          </w:p>
        </w:tc>
        <w:tc>
          <w:tcPr>
            <w:tcW w:w="1486" w:type="dxa"/>
            <w:vAlign w:val="center"/>
          </w:tcPr>
          <w:p w14:paraId="4BF4EC8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剪刀</w:t>
            </w:r>
          </w:p>
        </w:tc>
        <w:tc>
          <w:tcPr>
            <w:tcW w:w="2209" w:type="dxa"/>
            <w:vAlign w:val="center"/>
          </w:tcPr>
          <w:p w14:paraId="05EA836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 xml:space="preserve"> 05652A</w:t>
            </w:r>
          </w:p>
        </w:tc>
        <w:tc>
          <w:tcPr>
            <w:tcW w:w="1241" w:type="dxa"/>
            <w:vAlign w:val="center"/>
          </w:tcPr>
          <w:p w14:paraId="653437BE">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4816390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把</w:t>
            </w:r>
          </w:p>
        </w:tc>
        <w:tc>
          <w:tcPr>
            <w:tcW w:w="723" w:type="dxa"/>
            <w:vAlign w:val="center"/>
          </w:tcPr>
          <w:p w14:paraId="64DD843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118" w:type="dxa"/>
            <w:vAlign w:val="center"/>
          </w:tcPr>
          <w:p w14:paraId="1C5E7A66">
            <w:pPr>
              <w:spacing w:line="300" w:lineRule="exact"/>
              <w:jc w:val="center"/>
              <w:rPr>
                <w:rFonts w:hint="eastAsia" w:ascii="宋体" w:hAnsi="宋体" w:cs="宋体"/>
                <w:color w:val="auto"/>
                <w:szCs w:val="21"/>
                <w:highlight w:val="none"/>
                <w:vertAlign w:val="baseline"/>
              </w:rPr>
            </w:pPr>
          </w:p>
        </w:tc>
        <w:tc>
          <w:tcPr>
            <w:tcW w:w="1118" w:type="dxa"/>
            <w:vAlign w:val="center"/>
          </w:tcPr>
          <w:p w14:paraId="0A957EF8">
            <w:pPr>
              <w:spacing w:line="300" w:lineRule="exact"/>
              <w:jc w:val="center"/>
              <w:rPr>
                <w:rFonts w:hint="eastAsia" w:ascii="宋体" w:hAnsi="宋体" w:cs="宋体"/>
                <w:color w:val="auto"/>
                <w:szCs w:val="21"/>
                <w:highlight w:val="none"/>
                <w:vertAlign w:val="baseline"/>
              </w:rPr>
            </w:pPr>
          </w:p>
        </w:tc>
        <w:tc>
          <w:tcPr>
            <w:tcW w:w="1481" w:type="dxa"/>
            <w:vAlign w:val="center"/>
          </w:tcPr>
          <w:p w14:paraId="1FF34A9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49990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7ED589E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45</w:t>
            </w:r>
          </w:p>
        </w:tc>
        <w:tc>
          <w:tcPr>
            <w:tcW w:w="1486" w:type="dxa"/>
            <w:vAlign w:val="center"/>
          </w:tcPr>
          <w:p w14:paraId="6D1ACE8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工具包</w:t>
            </w:r>
          </w:p>
        </w:tc>
        <w:tc>
          <w:tcPr>
            <w:tcW w:w="2209" w:type="dxa"/>
            <w:vAlign w:val="center"/>
          </w:tcPr>
          <w:p w14:paraId="542545B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95181</w:t>
            </w:r>
          </w:p>
        </w:tc>
        <w:tc>
          <w:tcPr>
            <w:tcW w:w="1241" w:type="dxa"/>
            <w:vAlign w:val="center"/>
          </w:tcPr>
          <w:p w14:paraId="65120A94">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72B978F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7E858E2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118" w:type="dxa"/>
            <w:vAlign w:val="center"/>
          </w:tcPr>
          <w:p w14:paraId="7324A571">
            <w:pPr>
              <w:spacing w:line="300" w:lineRule="exact"/>
              <w:jc w:val="center"/>
              <w:rPr>
                <w:rFonts w:hint="eastAsia" w:ascii="宋体" w:hAnsi="宋体" w:cs="宋体"/>
                <w:color w:val="auto"/>
                <w:szCs w:val="21"/>
                <w:highlight w:val="none"/>
                <w:vertAlign w:val="baseline"/>
              </w:rPr>
            </w:pPr>
          </w:p>
        </w:tc>
        <w:tc>
          <w:tcPr>
            <w:tcW w:w="1118" w:type="dxa"/>
            <w:vAlign w:val="center"/>
          </w:tcPr>
          <w:p w14:paraId="605B5163">
            <w:pPr>
              <w:spacing w:line="300" w:lineRule="exact"/>
              <w:jc w:val="center"/>
              <w:rPr>
                <w:rFonts w:hint="eastAsia" w:ascii="宋体" w:hAnsi="宋体" w:cs="宋体"/>
                <w:color w:val="auto"/>
                <w:szCs w:val="21"/>
                <w:highlight w:val="none"/>
                <w:vertAlign w:val="baseline"/>
              </w:rPr>
            </w:pPr>
          </w:p>
        </w:tc>
        <w:tc>
          <w:tcPr>
            <w:tcW w:w="1481" w:type="dxa"/>
            <w:vAlign w:val="center"/>
          </w:tcPr>
          <w:p w14:paraId="2570064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7B036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7DB04D7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46</w:t>
            </w:r>
          </w:p>
        </w:tc>
        <w:tc>
          <w:tcPr>
            <w:tcW w:w="1486" w:type="dxa"/>
            <w:vAlign w:val="center"/>
          </w:tcPr>
          <w:p w14:paraId="2FCA330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鸭嘴剥线钳</w:t>
            </w:r>
          </w:p>
        </w:tc>
        <w:tc>
          <w:tcPr>
            <w:tcW w:w="2209" w:type="dxa"/>
            <w:vAlign w:val="center"/>
          </w:tcPr>
          <w:p w14:paraId="70DB01E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91108</w:t>
            </w:r>
          </w:p>
        </w:tc>
        <w:tc>
          <w:tcPr>
            <w:tcW w:w="1241" w:type="dxa"/>
            <w:vAlign w:val="center"/>
          </w:tcPr>
          <w:p w14:paraId="02A66BFF">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03AB4DF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把</w:t>
            </w:r>
          </w:p>
        </w:tc>
        <w:tc>
          <w:tcPr>
            <w:tcW w:w="723" w:type="dxa"/>
            <w:vAlign w:val="center"/>
          </w:tcPr>
          <w:p w14:paraId="401493C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118" w:type="dxa"/>
            <w:vAlign w:val="center"/>
          </w:tcPr>
          <w:p w14:paraId="3F7FD4FF">
            <w:pPr>
              <w:spacing w:line="300" w:lineRule="exact"/>
              <w:jc w:val="center"/>
              <w:rPr>
                <w:rFonts w:hint="eastAsia" w:ascii="宋体" w:hAnsi="宋体" w:cs="宋体"/>
                <w:color w:val="auto"/>
                <w:szCs w:val="21"/>
                <w:highlight w:val="none"/>
                <w:vertAlign w:val="baseline"/>
              </w:rPr>
            </w:pPr>
          </w:p>
        </w:tc>
        <w:tc>
          <w:tcPr>
            <w:tcW w:w="1118" w:type="dxa"/>
            <w:vAlign w:val="center"/>
          </w:tcPr>
          <w:p w14:paraId="667C3FDE">
            <w:pPr>
              <w:spacing w:line="300" w:lineRule="exact"/>
              <w:jc w:val="center"/>
              <w:rPr>
                <w:rFonts w:hint="eastAsia" w:ascii="宋体" w:hAnsi="宋体" w:cs="宋体"/>
                <w:color w:val="auto"/>
                <w:szCs w:val="21"/>
                <w:highlight w:val="none"/>
                <w:vertAlign w:val="baseline"/>
              </w:rPr>
            </w:pPr>
          </w:p>
        </w:tc>
        <w:tc>
          <w:tcPr>
            <w:tcW w:w="1481" w:type="dxa"/>
            <w:vAlign w:val="center"/>
          </w:tcPr>
          <w:p w14:paraId="4DC7C18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174FF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67FFCE8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47</w:t>
            </w:r>
          </w:p>
        </w:tc>
        <w:tc>
          <w:tcPr>
            <w:tcW w:w="1486" w:type="dxa"/>
            <w:vAlign w:val="center"/>
          </w:tcPr>
          <w:p w14:paraId="1349961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千斤顶</w:t>
            </w:r>
          </w:p>
        </w:tc>
        <w:tc>
          <w:tcPr>
            <w:tcW w:w="2209" w:type="dxa"/>
            <w:vAlign w:val="center"/>
          </w:tcPr>
          <w:p w14:paraId="59CFFA7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 xml:space="preserve"> 97801A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2吨</w:t>
            </w:r>
          </w:p>
        </w:tc>
        <w:tc>
          <w:tcPr>
            <w:tcW w:w="1241" w:type="dxa"/>
            <w:vAlign w:val="center"/>
          </w:tcPr>
          <w:p w14:paraId="038491E7">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416D32D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2A4F566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118" w:type="dxa"/>
            <w:vAlign w:val="center"/>
          </w:tcPr>
          <w:p w14:paraId="40416B9D">
            <w:pPr>
              <w:spacing w:line="300" w:lineRule="exact"/>
              <w:jc w:val="center"/>
              <w:rPr>
                <w:rFonts w:hint="eastAsia" w:ascii="宋体" w:hAnsi="宋体" w:cs="宋体"/>
                <w:color w:val="auto"/>
                <w:szCs w:val="21"/>
                <w:highlight w:val="none"/>
                <w:vertAlign w:val="baseline"/>
              </w:rPr>
            </w:pPr>
          </w:p>
        </w:tc>
        <w:tc>
          <w:tcPr>
            <w:tcW w:w="1118" w:type="dxa"/>
            <w:vAlign w:val="center"/>
          </w:tcPr>
          <w:p w14:paraId="003A73A4">
            <w:pPr>
              <w:spacing w:line="300" w:lineRule="exact"/>
              <w:jc w:val="center"/>
              <w:rPr>
                <w:rFonts w:hint="eastAsia" w:ascii="宋体" w:hAnsi="宋体" w:cs="宋体"/>
                <w:color w:val="auto"/>
                <w:szCs w:val="21"/>
                <w:highlight w:val="none"/>
                <w:vertAlign w:val="baseline"/>
              </w:rPr>
            </w:pPr>
          </w:p>
        </w:tc>
        <w:tc>
          <w:tcPr>
            <w:tcW w:w="1481" w:type="dxa"/>
            <w:vAlign w:val="center"/>
          </w:tcPr>
          <w:p w14:paraId="54FA518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5AB0D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35278DA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48</w:t>
            </w:r>
          </w:p>
        </w:tc>
        <w:tc>
          <w:tcPr>
            <w:tcW w:w="1486" w:type="dxa"/>
            <w:vAlign w:val="center"/>
          </w:tcPr>
          <w:p w14:paraId="5832B5D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重型电工刀</w:t>
            </w:r>
          </w:p>
        </w:tc>
        <w:tc>
          <w:tcPr>
            <w:tcW w:w="2209" w:type="dxa"/>
            <w:vAlign w:val="center"/>
          </w:tcPr>
          <w:p w14:paraId="64E4E8C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93641</w:t>
            </w:r>
          </w:p>
        </w:tc>
        <w:tc>
          <w:tcPr>
            <w:tcW w:w="1241" w:type="dxa"/>
            <w:vAlign w:val="center"/>
          </w:tcPr>
          <w:p w14:paraId="0D89F6C6">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09FDEFC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把</w:t>
            </w:r>
          </w:p>
        </w:tc>
        <w:tc>
          <w:tcPr>
            <w:tcW w:w="723" w:type="dxa"/>
            <w:vAlign w:val="center"/>
          </w:tcPr>
          <w:p w14:paraId="402C406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w:t>
            </w:r>
          </w:p>
        </w:tc>
        <w:tc>
          <w:tcPr>
            <w:tcW w:w="1118" w:type="dxa"/>
            <w:vAlign w:val="center"/>
          </w:tcPr>
          <w:p w14:paraId="59263040">
            <w:pPr>
              <w:spacing w:line="300" w:lineRule="exact"/>
              <w:jc w:val="center"/>
              <w:rPr>
                <w:rFonts w:hint="eastAsia" w:ascii="宋体" w:hAnsi="宋体" w:cs="宋体"/>
                <w:color w:val="auto"/>
                <w:szCs w:val="21"/>
                <w:highlight w:val="none"/>
                <w:vertAlign w:val="baseline"/>
              </w:rPr>
            </w:pPr>
          </w:p>
        </w:tc>
        <w:tc>
          <w:tcPr>
            <w:tcW w:w="1118" w:type="dxa"/>
            <w:vAlign w:val="center"/>
          </w:tcPr>
          <w:p w14:paraId="4935DA4A">
            <w:pPr>
              <w:spacing w:line="300" w:lineRule="exact"/>
              <w:jc w:val="center"/>
              <w:rPr>
                <w:rFonts w:hint="eastAsia" w:ascii="宋体" w:hAnsi="宋体" w:cs="宋体"/>
                <w:color w:val="auto"/>
                <w:szCs w:val="21"/>
                <w:highlight w:val="none"/>
                <w:vertAlign w:val="baseline"/>
              </w:rPr>
            </w:pPr>
          </w:p>
        </w:tc>
        <w:tc>
          <w:tcPr>
            <w:tcW w:w="1481" w:type="dxa"/>
            <w:vAlign w:val="center"/>
          </w:tcPr>
          <w:p w14:paraId="27B2B5B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4DDC0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419768D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49</w:t>
            </w:r>
          </w:p>
        </w:tc>
        <w:tc>
          <w:tcPr>
            <w:tcW w:w="1486" w:type="dxa"/>
            <w:vAlign w:val="center"/>
          </w:tcPr>
          <w:p w14:paraId="16DA0A7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十字旋具头</w:t>
            </w:r>
          </w:p>
        </w:tc>
        <w:tc>
          <w:tcPr>
            <w:tcW w:w="2209" w:type="dxa"/>
            <w:vAlign w:val="center"/>
          </w:tcPr>
          <w:p w14:paraId="4616EAE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59382</w:t>
            </w:r>
          </w:p>
        </w:tc>
        <w:tc>
          <w:tcPr>
            <w:tcW w:w="1241" w:type="dxa"/>
            <w:vAlign w:val="center"/>
          </w:tcPr>
          <w:p w14:paraId="03BABBAB">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1421AC3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套</w:t>
            </w:r>
          </w:p>
        </w:tc>
        <w:tc>
          <w:tcPr>
            <w:tcW w:w="723" w:type="dxa"/>
            <w:vAlign w:val="center"/>
          </w:tcPr>
          <w:p w14:paraId="3CB83A4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118" w:type="dxa"/>
            <w:vAlign w:val="center"/>
          </w:tcPr>
          <w:p w14:paraId="269CD494">
            <w:pPr>
              <w:spacing w:line="300" w:lineRule="exact"/>
              <w:jc w:val="center"/>
              <w:rPr>
                <w:rFonts w:hint="eastAsia" w:ascii="宋体" w:hAnsi="宋体" w:cs="宋体"/>
                <w:color w:val="auto"/>
                <w:szCs w:val="21"/>
                <w:highlight w:val="none"/>
                <w:vertAlign w:val="baseline"/>
              </w:rPr>
            </w:pPr>
          </w:p>
        </w:tc>
        <w:tc>
          <w:tcPr>
            <w:tcW w:w="1118" w:type="dxa"/>
            <w:vAlign w:val="center"/>
          </w:tcPr>
          <w:p w14:paraId="213D3DB1">
            <w:pPr>
              <w:spacing w:line="300" w:lineRule="exact"/>
              <w:jc w:val="center"/>
              <w:rPr>
                <w:rFonts w:hint="eastAsia" w:ascii="宋体" w:hAnsi="宋体" w:cs="宋体"/>
                <w:color w:val="auto"/>
                <w:szCs w:val="21"/>
                <w:highlight w:val="none"/>
                <w:vertAlign w:val="baseline"/>
              </w:rPr>
            </w:pPr>
          </w:p>
        </w:tc>
        <w:tc>
          <w:tcPr>
            <w:tcW w:w="1481" w:type="dxa"/>
            <w:vAlign w:val="center"/>
          </w:tcPr>
          <w:p w14:paraId="4A6A9ED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3DEA2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112EA80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50</w:t>
            </w:r>
          </w:p>
        </w:tc>
        <w:tc>
          <w:tcPr>
            <w:tcW w:w="1486" w:type="dxa"/>
            <w:vAlign w:val="center"/>
          </w:tcPr>
          <w:p w14:paraId="13639CD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不锈钢钥匙盘</w:t>
            </w:r>
          </w:p>
        </w:tc>
        <w:tc>
          <w:tcPr>
            <w:tcW w:w="2209" w:type="dxa"/>
            <w:vAlign w:val="center"/>
          </w:tcPr>
          <w:p w14:paraId="7A9B920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23位带圈带牌</w:t>
            </w:r>
          </w:p>
        </w:tc>
        <w:tc>
          <w:tcPr>
            <w:tcW w:w="1241" w:type="dxa"/>
            <w:vAlign w:val="center"/>
          </w:tcPr>
          <w:p w14:paraId="4CCAC122">
            <w:pPr>
              <w:spacing w:line="300" w:lineRule="exact"/>
              <w:jc w:val="left"/>
              <w:rPr>
                <w:rFonts w:hint="eastAsia" w:ascii="宋体" w:hAnsi="宋体" w:cs="宋体"/>
                <w:color w:val="auto"/>
                <w:szCs w:val="21"/>
                <w:highlight w:val="none"/>
                <w:vertAlign w:val="baseline"/>
              </w:rPr>
            </w:pPr>
          </w:p>
        </w:tc>
        <w:tc>
          <w:tcPr>
            <w:tcW w:w="723" w:type="dxa"/>
            <w:vAlign w:val="center"/>
          </w:tcPr>
          <w:p w14:paraId="79C3DE7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5EE0E0E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w:t>
            </w:r>
          </w:p>
        </w:tc>
        <w:tc>
          <w:tcPr>
            <w:tcW w:w="1118" w:type="dxa"/>
            <w:vAlign w:val="center"/>
          </w:tcPr>
          <w:p w14:paraId="30B11708">
            <w:pPr>
              <w:spacing w:line="300" w:lineRule="exact"/>
              <w:jc w:val="center"/>
              <w:rPr>
                <w:rFonts w:hint="eastAsia" w:ascii="宋体" w:hAnsi="宋体" w:cs="宋体"/>
                <w:color w:val="auto"/>
                <w:szCs w:val="21"/>
                <w:highlight w:val="none"/>
                <w:vertAlign w:val="baseline"/>
              </w:rPr>
            </w:pPr>
          </w:p>
        </w:tc>
        <w:tc>
          <w:tcPr>
            <w:tcW w:w="1118" w:type="dxa"/>
            <w:vAlign w:val="center"/>
          </w:tcPr>
          <w:p w14:paraId="57C0F13E">
            <w:pPr>
              <w:spacing w:line="300" w:lineRule="exact"/>
              <w:jc w:val="center"/>
              <w:rPr>
                <w:rFonts w:hint="eastAsia" w:ascii="宋体" w:hAnsi="宋体" w:cs="宋体"/>
                <w:color w:val="auto"/>
                <w:szCs w:val="21"/>
                <w:highlight w:val="none"/>
                <w:vertAlign w:val="baseline"/>
              </w:rPr>
            </w:pPr>
          </w:p>
        </w:tc>
        <w:tc>
          <w:tcPr>
            <w:tcW w:w="1481" w:type="dxa"/>
            <w:vAlign w:val="center"/>
          </w:tcPr>
          <w:p w14:paraId="721E525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4155A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780E379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51</w:t>
            </w:r>
          </w:p>
        </w:tc>
        <w:tc>
          <w:tcPr>
            <w:tcW w:w="1486" w:type="dxa"/>
            <w:vAlign w:val="center"/>
          </w:tcPr>
          <w:p w14:paraId="393F16F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电锤凿子</w:t>
            </w:r>
          </w:p>
        </w:tc>
        <w:tc>
          <w:tcPr>
            <w:tcW w:w="2209" w:type="dxa"/>
            <w:vAlign w:val="center"/>
          </w:tcPr>
          <w:p w14:paraId="735BF7F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17*280mm尖凿</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17*280mm螺旋尖凿</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17*28*25mm扁凿</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17*28*50mm扁凿</w:t>
            </w:r>
          </w:p>
        </w:tc>
        <w:tc>
          <w:tcPr>
            <w:tcW w:w="1241" w:type="dxa"/>
            <w:vAlign w:val="center"/>
          </w:tcPr>
          <w:p w14:paraId="70DD7A74">
            <w:pPr>
              <w:spacing w:line="300" w:lineRule="exact"/>
              <w:jc w:val="left"/>
              <w:rPr>
                <w:rFonts w:hint="eastAsia" w:ascii="宋体" w:hAnsi="宋体" w:cs="宋体"/>
                <w:color w:val="auto"/>
                <w:szCs w:val="21"/>
                <w:highlight w:val="none"/>
                <w:vertAlign w:val="baseline"/>
              </w:rPr>
            </w:pPr>
          </w:p>
        </w:tc>
        <w:tc>
          <w:tcPr>
            <w:tcW w:w="723" w:type="dxa"/>
            <w:vAlign w:val="center"/>
          </w:tcPr>
          <w:p w14:paraId="484B4D3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套</w:t>
            </w:r>
          </w:p>
        </w:tc>
        <w:tc>
          <w:tcPr>
            <w:tcW w:w="723" w:type="dxa"/>
            <w:vAlign w:val="center"/>
          </w:tcPr>
          <w:p w14:paraId="5FB8A86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118" w:type="dxa"/>
            <w:vAlign w:val="center"/>
          </w:tcPr>
          <w:p w14:paraId="26F2D18A">
            <w:pPr>
              <w:spacing w:line="300" w:lineRule="exact"/>
              <w:jc w:val="center"/>
              <w:rPr>
                <w:rFonts w:hint="eastAsia" w:ascii="宋体" w:hAnsi="宋体" w:cs="宋体"/>
                <w:color w:val="auto"/>
                <w:szCs w:val="21"/>
                <w:highlight w:val="none"/>
                <w:vertAlign w:val="baseline"/>
              </w:rPr>
            </w:pPr>
          </w:p>
        </w:tc>
        <w:tc>
          <w:tcPr>
            <w:tcW w:w="1118" w:type="dxa"/>
            <w:vAlign w:val="center"/>
          </w:tcPr>
          <w:p w14:paraId="2EB6C104">
            <w:pPr>
              <w:spacing w:line="300" w:lineRule="exact"/>
              <w:jc w:val="center"/>
              <w:rPr>
                <w:rFonts w:hint="eastAsia" w:ascii="宋体" w:hAnsi="宋体" w:cs="宋体"/>
                <w:color w:val="auto"/>
                <w:szCs w:val="21"/>
                <w:highlight w:val="none"/>
                <w:vertAlign w:val="baseline"/>
              </w:rPr>
            </w:pPr>
          </w:p>
        </w:tc>
        <w:tc>
          <w:tcPr>
            <w:tcW w:w="1481" w:type="dxa"/>
            <w:vAlign w:val="center"/>
          </w:tcPr>
          <w:p w14:paraId="55592AD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大中山1套、老尖山1套</w:t>
            </w:r>
          </w:p>
        </w:tc>
      </w:tr>
      <w:tr w14:paraId="382E7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0F107D0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52</w:t>
            </w:r>
          </w:p>
        </w:tc>
        <w:tc>
          <w:tcPr>
            <w:tcW w:w="1486" w:type="dxa"/>
            <w:vAlign w:val="center"/>
          </w:tcPr>
          <w:p w14:paraId="602F35F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气体检测仪</w:t>
            </w:r>
          </w:p>
        </w:tc>
        <w:tc>
          <w:tcPr>
            <w:tcW w:w="2209" w:type="dxa"/>
            <w:vAlign w:val="center"/>
          </w:tcPr>
          <w:p w14:paraId="3C073DC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UT334E+（四合一）</w:t>
            </w:r>
          </w:p>
        </w:tc>
        <w:tc>
          <w:tcPr>
            <w:tcW w:w="1241" w:type="dxa"/>
            <w:vAlign w:val="center"/>
          </w:tcPr>
          <w:p w14:paraId="5D1229A2">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036C645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2FABDB8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w:t>
            </w:r>
          </w:p>
        </w:tc>
        <w:tc>
          <w:tcPr>
            <w:tcW w:w="1118" w:type="dxa"/>
            <w:vAlign w:val="center"/>
          </w:tcPr>
          <w:p w14:paraId="72C84DBA">
            <w:pPr>
              <w:spacing w:line="300" w:lineRule="exact"/>
              <w:jc w:val="center"/>
              <w:rPr>
                <w:rFonts w:hint="eastAsia" w:ascii="宋体" w:hAnsi="宋体" w:cs="宋体"/>
                <w:color w:val="auto"/>
                <w:szCs w:val="21"/>
                <w:highlight w:val="none"/>
                <w:vertAlign w:val="baseline"/>
              </w:rPr>
            </w:pPr>
          </w:p>
        </w:tc>
        <w:tc>
          <w:tcPr>
            <w:tcW w:w="1118" w:type="dxa"/>
            <w:vAlign w:val="center"/>
          </w:tcPr>
          <w:p w14:paraId="070BB85E">
            <w:pPr>
              <w:spacing w:line="300" w:lineRule="exact"/>
              <w:jc w:val="center"/>
              <w:rPr>
                <w:rFonts w:hint="eastAsia" w:ascii="宋体" w:hAnsi="宋体" w:cs="宋体"/>
                <w:color w:val="auto"/>
                <w:szCs w:val="21"/>
                <w:highlight w:val="none"/>
                <w:vertAlign w:val="baseline"/>
              </w:rPr>
            </w:pPr>
          </w:p>
        </w:tc>
        <w:tc>
          <w:tcPr>
            <w:tcW w:w="1481" w:type="dxa"/>
            <w:vAlign w:val="center"/>
          </w:tcPr>
          <w:p w14:paraId="1416FB8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大中山1个、老尖山1个、</w:t>
            </w:r>
            <w:r>
              <w:rPr>
                <w:rStyle w:val="48"/>
                <w:rFonts w:ascii="宋体" w:hAnsi="宋体" w:eastAsia="宋体" w:cs="宋体"/>
                <w:color w:val="auto"/>
                <w:sz w:val="21"/>
                <w:szCs w:val="21"/>
                <w:highlight w:val="none"/>
                <w:lang w:val="en-US" w:eastAsia="zh-CN" w:bidi="ar"/>
              </w:rPr>
              <w:t>风吹岭1个</w:t>
            </w:r>
          </w:p>
        </w:tc>
      </w:tr>
      <w:tr w14:paraId="366F0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34C78B9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三</w:t>
            </w:r>
          </w:p>
        </w:tc>
        <w:tc>
          <w:tcPr>
            <w:tcW w:w="1486" w:type="dxa"/>
            <w:vAlign w:val="center"/>
          </w:tcPr>
          <w:p w14:paraId="3AA94D08">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b/>
                <w:bCs/>
                <w:i w:val="0"/>
                <w:iCs w:val="0"/>
                <w:color w:val="auto"/>
                <w:kern w:val="0"/>
                <w:sz w:val="21"/>
                <w:szCs w:val="21"/>
                <w:highlight w:val="none"/>
                <w:u w:val="none"/>
                <w:lang w:val="en-US" w:eastAsia="zh-CN" w:bidi="ar"/>
              </w:rPr>
              <w:t>易耗物资</w:t>
            </w:r>
          </w:p>
        </w:tc>
        <w:tc>
          <w:tcPr>
            <w:tcW w:w="2209" w:type="dxa"/>
            <w:vAlign w:val="center"/>
          </w:tcPr>
          <w:p w14:paraId="34F15989">
            <w:pPr>
              <w:spacing w:line="300" w:lineRule="exact"/>
              <w:rPr>
                <w:rFonts w:hint="eastAsia" w:ascii="宋体" w:hAnsi="宋体" w:cs="宋体"/>
                <w:color w:val="auto"/>
                <w:szCs w:val="21"/>
                <w:highlight w:val="none"/>
                <w:vertAlign w:val="baseline"/>
              </w:rPr>
            </w:pPr>
          </w:p>
        </w:tc>
        <w:tc>
          <w:tcPr>
            <w:tcW w:w="1241" w:type="dxa"/>
            <w:vAlign w:val="center"/>
          </w:tcPr>
          <w:p w14:paraId="19F1F916">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0D0124FB">
            <w:pPr>
              <w:spacing w:line="300" w:lineRule="exact"/>
              <w:rPr>
                <w:rFonts w:hint="eastAsia" w:ascii="宋体" w:hAnsi="宋体" w:cs="宋体"/>
                <w:color w:val="auto"/>
                <w:szCs w:val="21"/>
                <w:highlight w:val="none"/>
                <w:vertAlign w:val="baseline"/>
              </w:rPr>
            </w:pPr>
          </w:p>
        </w:tc>
        <w:tc>
          <w:tcPr>
            <w:tcW w:w="723" w:type="dxa"/>
            <w:vAlign w:val="center"/>
          </w:tcPr>
          <w:p w14:paraId="14046F2C">
            <w:pPr>
              <w:spacing w:line="300" w:lineRule="exact"/>
              <w:rPr>
                <w:rFonts w:hint="eastAsia" w:ascii="宋体" w:hAnsi="宋体" w:cs="宋体"/>
                <w:color w:val="auto"/>
                <w:szCs w:val="21"/>
                <w:highlight w:val="none"/>
                <w:vertAlign w:val="baseline"/>
              </w:rPr>
            </w:pPr>
          </w:p>
        </w:tc>
        <w:tc>
          <w:tcPr>
            <w:tcW w:w="1118" w:type="dxa"/>
            <w:vAlign w:val="center"/>
          </w:tcPr>
          <w:p w14:paraId="2AA80396">
            <w:pPr>
              <w:spacing w:line="300" w:lineRule="exact"/>
              <w:rPr>
                <w:rFonts w:hint="eastAsia" w:ascii="宋体" w:hAnsi="宋体" w:cs="宋体"/>
                <w:color w:val="auto"/>
                <w:szCs w:val="21"/>
                <w:highlight w:val="none"/>
                <w:vertAlign w:val="baseline"/>
              </w:rPr>
            </w:pPr>
          </w:p>
        </w:tc>
        <w:tc>
          <w:tcPr>
            <w:tcW w:w="1118" w:type="dxa"/>
            <w:vAlign w:val="center"/>
          </w:tcPr>
          <w:p w14:paraId="0AD8D95E">
            <w:pPr>
              <w:spacing w:line="300" w:lineRule="exact"/>
              <w:rPr>
                <w:rFonts w:hint="eastAsia" w:ascii="宋体" w:hAnsi="宋体" w:cs="宋体"/>
                <w:color w:val="auto"/>
                <w:szCs w:val="21"/>
                <w:highlight w:val="none"/>
                <w:vertAlign w:val="baseline"/>
              </w:rPr>
            </w:pPr>
          </w:p>
        </w:tc>
        <w:tc>
          <w:tcPr>
            <w:tcW w:w="1481" w:type="dxa"/>
            <w:vAlign w:val="center"/>
          </w:tcPr>
          <w:p w14:paraId="12FAE73F">
            <w:pPr>
              <w:spacing w:line="300" w:lineRule="exact"/>
              <w:rPr>
                <w:rFonts w:hint="eastAsia" w:ascii="宋体" w:hAnsi="宋体" w:cs="宋体"/>
                <w:color w:val="auto"/>
                <w:szCs w:val="21"/>
                <w:highlight w:val="none"/>
                <w:vertAlign w:val="baseline"/>
              </w:rPr>
            </w:pPr>
          </w:p>
        </w:tc>
      </w:tr>
      <w:tr w14:paraId="1A0EF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62B875D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486" w:type="dxa"/>
            <w:vAlign w:val="center"/>
          </w:tcPr>
          <w:p w14:paraId="2EC526A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滚筒刷</w:t>
            </w:r>
          </w:p>
        </w:tc>
        <w:tc>
          <w:tcPr>
            <w:tcW w:w="2209" w:type="dxa"/>
            <w:vAlign w:val="center"/>
          </w:tcPr>
          <w:p w14:paraId="43393C9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6寸</w:t>
            </w:r>
          </w:p>
        </w:tc>
        <w:tc>
          <w:tcPr>
            <w:tcW w:w="1241" w:type="dxa"/>
            <w:vAlign w:val="center"/>
          </w:tcPr>
          <w:p w14:paraId="7E785429">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693FD6A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把</w:t>
            </w:r>
          </w:p>
        </w:tc>
        <w:tc>
          <w:tcPr>
            <w:tcW w:w="723" w:type="dxa"/>
            <w:vAlign w:val="center"/>
          </w:tcPr>
          <w:p w14:paraId="2648562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25</w:t>
            </w:r>
          </w:p>
        </w:tc>
        <w:tc>
          <w:tcPr>
            <w:tcW w:w="1118" w:type="dxa"/>
            <w:vAlign w:val="center"/>
          </w:tcPr>
          <w:p w14:paraId="484C1F43">
            <w:pPr>
              <w:spacing w:line="300" w:lineRule="exact"/>
              <w:jc w:val="center"/>
              <w:rPr>
                <w:rFonts w:hint="eastAsia" w:ascii="宋体" w:hAnsi="宋体" w:cs="宋体"/>
                <w:color w:val="auto"/>
                <w:szCs w:val="21"/>
                <w:highlight w:val="none"/>
                <w:vertAlign w:val="baseline"/>
              </w:rPr>
            </w:pPr>
          </w:p>
        </w:tc>
        <w:tc>
          <w:tcPr>
            <w:tcW w:w="1118" w:type="dxa"/>
            <w:vAlign w:val="center"/>
          </w:tcPr>
          <w:p w14:paraId="78F0F9E8">
            <w:pPr>
              <w:spacing w:line="300" w:lineRule="exact"/>
              <w:jc w:val="center"/>
              <w:rPr>
                <w:rFonts w:hint="eastAsia" w:ascii="宋体" w:hAnsi="宋体" w:cs="宋体"/>
                <w:color w:val="auto"/>
                <w:szCs w:val="21"/>
                <w:highlight w:val="none"/>
                <w:vertAlign w:val="baseline"/>
              </w:rPr>
            </w:pPr>
          </w:p>
        </w:tc>
        <w:tc>
          <w:tcPr>
            <w:tcW w:w="1481" w:type="dxa"/>
            <w:vAlign w:val="center"/>
          </w:tcPr>
          <w:p w14:paraId="5903C29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7F01E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5CBB6BC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486" w:type="dxa"/>
            <w:vAlign w:val="center"/>
          </w:tcPr>
          <w:p w14:paraId="4FE274E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电工胶布（红色）</w:t>
            </w:r>
          </w:p>
        </w:tc>
        <w:tc>
          <w:tcPr>
            <w:tcW w:w="2209" w:type="dxa"/>
            <w:vAlign w:val="center"/>
          </w:tcPr>
          <w:p w14:paraId="0A09C4A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9米</w:t>
            </w:r>
          </w:p>
        </w:tc>
        <w:tc>
          <w:tcPr>
            <w:tcW w:w="1241" w:type="dxa"/>
            <w:vAlign w:val="center"/>
          </w:tcPr>
          <w:p w14:paraId="30DF32DA">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65B2587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卷</w:t>
            </w:r>
          </w:p>
        </w:tc>
        <w:tc>
          <w:tcPr>
            <w:tcW w:w="723" w:type="dxa"/>
            <w:vAlign w:val="center"/>
          </w:tcPr>
          <w:p w14:paraId="3EBCB98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60</w:t>
            </w:r>
          </w:p>
        </w:tc>
        <w:tc>
          <w:tcPr>
            <w:tcW w:w="1118" w:type="dxa"/>
            <w:vAlign w:val="center"/>
          </w:tcPr>
          <w:p w14:paraId="77226694">
            <w:pPr>
              <w:spacing w:line="300" w:lineRule="exact"/>
              <w:jc w:val="center"/>
              <w:rPr>
                <w:rFonts w:hint="eastAsia" w:ascii="宋体" w:hAnsi="宋体" w:cs="宋体"/>
                <w:color w:val="auto"/>
                <w:szCs w:val="21"/>
                <w:highlight w:val="none"/>
                <w:vertAlign w:val="baseline"/>
              </w:rPr>
            </w:pPr>
          </w:p>
        </w:tc>
        <w:tc>
          <w:tcPr>
            <w:tcW w:w="1118" w:type="dxa"/>
            <w:vAlign w:val="center"/>
          </w:tcPr>
          <w:p w14:paraId="79E97954">
            <w:pPr>
              <w:spacing w:line="300" w:lineRule="exact"/>
              <w:jc w:val="center"/>
              <w:rPr>
                <w:rFonts w:hint="eastAsia" w:ascii="宋体" w:hAnsi="宋体" w:cs="宋体"/>
                <w:color w:val="auto"/>
                <w:szCs w:val="21"/>
                <w:highlight w:val="none"/>
                <w:vertAlign w:val="baseline"/>
              </w:rPr>
            </w:pPr>
          </w:p>
        </w:tc>
        <w:tc>
          <w:tcPr>
            <w:tcW w:w="1481" w:type="dxa"/>
            <w:vAlign w:val="center"/>
          </w:tcPr>
          <w:p w14:paraId="26DB23E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老尖山30卷、大中山30卷</w:t>
            </w:r>
          </w:p>
        </w:tc>
      </w:tr>
      <w:tr w14:paraId="4DC0E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655F056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w:t>
            </w:r>
          </w:p>
        </w:tc>
        <w:tc>
          <w:tcPr>
            <w:tcW w:w="1486" w:type="dxa"/>
            <w:vAlign w:val="center"/>
          </w:tcPr>
          <w:p w14:paraId="45FFE95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电工胶布（黄色）</w:t>
            </w:r>
          </w:p>
        </w:tc>
        <w:tc>
          <w:tcPr>
            <w:tcW w:w="2209" w:type="dxa"/>
            <w:vAlign w:val="center"/>
          </w:tcPr>
          <w:p w14:paraId="132E2C7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9米</w:t>
            </w:r>
          </w:p>
        </w:tc>
        <w:tc>
          <w:tcPr>
            <w:tcW w:w="1241" w:type="dxa"/>
            <w:vAlign w:val="center"/>
          </w:tcPr>
          <w:p w14:paraId="68E78976">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2903C56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卷</w:t>
            </w:r>
          </w:p>
        </w:tc>
        <w:tc>
          <w:tcPr>
            <w:tcW w:w="723" w:type="dxa"/>
            <w:vAlign w:val="center"/>
          </w:tcPr>
          <w:p w14:paraId="78B90F1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60</w:t>
            </w:r>
          </w:p>
        </w:tc>
        <w:tc>
          <w:tcPr>
            <w:tcW w:w="1118" w:type="dxa"/>
            <w:vAlign w:val="center"/>
          </w:tcPr>
          <w:p w14:paraId="5AD4D0E9">
            <w:pPr>
              <w:spacing w:line="300" w:lineRule="exact"/>
              <w:jc w:val="center"/>
              <w:rPr>
                <w:rFonts w:hint="eastAsia" w:ascii="宋体" w:hAnsi="宋体" w:cs="宋体"/>
                <w:color w:val="auto"/>
                <w:szCs w:val="21"/>
                <w:highlight w:val="none"/>
                <w:vertAlign w:val="baseline"/>
              </w:rPr>
            </w:pPr>
          </w:p>
        </w:tc>
        <w:tc>
          <w:tcPr>
            <w:tcW w:w="1118" w:type="dxa"/>
            <w:vAlign w:val="center"/>
          </w:tcPr>
          <w:p w14:paraId="102A2A76">
            <w:pPr>
              <w:spacing w:line="300" w:lineRule="exact"/>
              <w:jc w:val="center"/>
              <w:rPr>
                <w:rFonts w:hint="eastAsia" w:ascii="宋体" w:hAnsi="宋体" w:cs="宋体"/>
                <w:color w:val="auto"/>
                <w:szCs w:val="21"/>
                <w:highlight w:val="none"/>
                <w:vertAlign w:val="baseline"/>
              </w:rPr>
            </w:pPr>
          </w:p>
        </w:tc>
        <w:tc>
          <w:tcPr>
            <w:tcW w:w="1481" w:type="dxa"/>
            <w:vAlign w:val="center"/>
          </w:tcPr>
          <w:p w14:paraId="67B6522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老尖山30卷、大中山30卷</w:t>
            </w:r>
          </w:p>
        </w:tc>
      </w:tr>
      <w:tr w14:paraId="092A3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1D8D935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w:t>
            </w:r>
          </w:p>
        </w:tc>
        <w:tc>
          <w:tcPr>
            <w:tcW w:w="1486" w:type="dxa"/>
            <w:vAlign w:val="center"/>
          </w:tcPr>
          <w:p w14:paraId="46F9099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电工胶布（绿色）</w:t>
            </w:r>
          </w:p>
        </w:tc>
        <w:tc>
          <w:tcPr>
            <w:tcW w:w="2209" w:type="dxa"/>
            <w:vAlign w:val="center"/>
          </w:tcPr>
          <w:p w14:paraId="23EB2C0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9米</w:t>
            </w:r>
          </w:p>
        </w:tc>
        <w:tc>
          <w:tcPr>
            <w:tcW w:w="1241" w:type="dxa"/>
            <w:vAlign w:val="center"/>
          </w:tcPr>
          <w:p w14:paraId="5B098814">
            <w:pPr>
              <w:spacing w:line="300" w:lineRule="exact"/>
              <w:jc w:val="left"/>
              <w:rPr>
                <w:rFonts w:hint="eastAsia" w:ascii="宋体" w:hAnsi="宋体" w:cs="宋体"/>
                <w:color w:val="auto"/>
                <w:szCs w:val="21"/>
                <w:highlight w:val="none"/>
                <w:vertAlign w:val="baseline"/>
              </w:rPr>
            </w:pPr>
          </w:p>
        </w:tc>
        <w:tc>
          <w:tcPr>
            <w:tcW w:w="723" w:type="dxa"/>
            <w:vAlign w:val="center"/>
          </w:tcPr>
          <w:p w14:paraId="7D2C47E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卷</w:t>
            </w:r>
          </w:p>
        </w:tc>
        <w:tc>
          <w:tcPr>
            <w:tcW w:w="723" w:type="dxa"/>
            <w:vAlign w:val="center"/>
          </w:tcPr>
          <w:p w14:paraId="1B17508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60</w:t>
            </w:r>
          </w:p>
        </w:tc>
        <w:tc>
          <w:tcPr>
            <w:tcW w:w="1118" w:type="dxa"/>
            <w:vAlign w:val="center"/>
          </w:tcPr>
          <w:p w14:paraId="01A314F4">
            <w:pPr>
              <w:spacing w:line="300" w:lineRule="exact"/>
              <w:jc w:val="center"/>
              <w:rPr>
                <w:rFonts w:hint="eastAsia" w:ascii="宋体" w:hAnsi="宋体" w:cs="宋体"/>
                <w:color w:val="auto"/>
                <w:szCs w:val="21"/>
                <w:highlight w:val="none"/>
                <w:vertAlign w:val="baseline"/>
              </w:rPr>
            </w:pPr>
          </w:p>
        </w:tc>
        <w:tc>
          <w:tcPr>
            <w:tcW w:w="1118" w:type="dxa"/>
            <w:vAlign w:val="center"/>
          </w:tcPr>
          <w:p w14:paraId="02ACC0C9">
            <w:pPr>
              <w:spacing w:line="300" w:lineRule="exact"/>
              <w:jc w:val="center"/>
              <w:rPr>
                <w:rFonts w:hint="eastAsia" w:ascii="宋体" w:hAnsi="宋体" w:cs="宋体"/>
                <w:color w:val="auto"/>
                <w:szCs w:val="21"/>
                <w:highlight w:val="none"/>
                <w:vertAlign w:val="baseline"/>
              </w:rPr>
            </w:pPr>
          </w:p>
        </w:tc>
        <w:tc>
          <w:tcPr>
            <w:tcW w:w="1481" w:type="dxa"/>
            <w:vAlign w:val="center"/>
          </w:tcPr>
          <w:p w14:paraId="6314FF7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老尖山30卷、大中山30卷</w:t>
            </w:r>
          </w:p>
        </w:tc>
      </w:tr>
      <w:tr w14:paraId="68386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4CEDB4E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w:t>
            </w:r>
          </w:p>
        </w:tc>
        <w:tc>
          <w:tcPr>
            <w:tcW w:w="1486" w:type="dxa"/>
            <w:vAlign w:val="center"/>
          </w:tcPr>
          <w:p w14:paraId="3185B86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电工胶布（黑色）</w:t>
            </w:r>
          </w:p>
        </w:tc>
        <w:tc>
          <w:tcPr>
            <w:tcW w:w="2209" w:type="dxa"/>
            <w:vAlign w:val="center"/>
          </w:tcPr>
          <w:p w14:paraId="1215ACF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9米</w:t>
            </w:r>
          </w:p>
        </w:tc>
        <w:tc>
          <w:tcPr>
            <w:tcW w:w="1241" w:type="dxa"/>
            <w:vAlign w:val="center"/>
          </w:tcPr>
          <w:p w14:paraId="368A199D">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17962FA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卷</w:t>
            </w:r>
          </w:p>
        </w:tc>
        <w:tc>
          <w:tcPr>
            <w:tcW w:w="723" w:type="dxa"/>
            <w:vAlign w:val="center"/>
          </w:tcPr>
          <w:p w14:paraId="6017101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60</w:t>
            </w:r>
          </w:p>
        </w:tc>
        <w:tc>
          <w:tcPr>
            <w:tcW w:w="1118" w:type="dxa"/>
            <w:vAlign w:val="center"/>
          </w:tcPr>
          <w:p w14:paraId="09A0D5D3">
            <w:pPr>
              <w:spacing w:line="300" w:lineRule="exact"/>
              <w:jc w:val="center"/>
              <w:rPr>
                <w:rFonts w:hint="eastAsia" w:ascii="宋体" w:hAnsi="宋体" w:cs="宋体"/>
                <w:color w:val="auto"/>
                <w:szCs w:val="21"/>
                <w:highlight w:val="none"/>
                <w:vertAlign w:val="baseline"/>
              </w:rPr>
            </w:pPr>
          </w:p>
        </w:tc>
        <w:tc>
          <w:tcPr>
            <w:tcW w:w="1118" w:type="dxa"/>
            <w:vAlign w:val="center"/>
          </w:tcPr>
          <w:p w14:paraId="6989DCAF">
            <w:pPr>
              <w:spacing w:line="300" w:lineRule="exact"/>
              <w:jc w:val="center"/>
              <w:rPr>
                <w:rFonts w:hint="eastAsia" w:ascii="宋体" w:hAnsi="宋体" w:cs="宋体"/>
                <w:color w:val="auto"/>
                <w:szCs w:val="21"/>
                <w:highlight w:val="none"/>
                <w:vertAlign w:val="baseline"/>
              </w:rPr>
            </w:pPr>
          </w:p>
        </w:tc>
        <w:tc>
          <w:tcPr>
            <w:tcW w:w="1481" w:type="dxa"/>
            <w:vAlign w:val="center"/>
          </w:tcPr>
          <w:p w14:paraId="65C07DC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老尖山30卷、大中山30卷</w:t>
            </w:r>
          </w:p>
        </w:tc>
      </w:tr>
      <w:tr w14:paraId="6DE3A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0FD2420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6</w:t>
            </w:r>
          </w:p>
        </w:tc>
        <w:tc>
          <w:tcPr>
            <w:tcW w:w="1486" w:type="dxa"/>
            <w:vAlign w:val="center"/>
          </w:tcPr>
          <w:p w14:paraId="09969D6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擦机布</w:t>
            </w:r>
          </w:p>
        </w:tc>
        <w:tc>
          <w:tcPr>
            <w:tcW w:w="2209" w:type="dxa"/>
            <w:vAlign w:val="center"/>
          </w:tcPr>
          <w:p w14:paraId="7BB3C76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50斤</w:t>
            </w:r>
          </w:p>
        </w:tc>
        <w:tc>
          <w:tcPr>
            <w:tcW w:w="1241" w:type="dxa"/>
            <w:vAlign w:val="center"/>
          </w:tcPr>
          <w:p w14:paraId="0CA129A7">
            <w:pPr>
              <w:spacing w:line="300" w:lineRule="exact"/>
              <w:jc w:val="left"/>
              <w:rPr>
                <w:rFonts w:hint="eastAsia" w:ascii="宋体" w:hAnsi="宋体" w:cs="宋体"/>
                <w:color w:val="auto"/>
                <w:szCs w:val="21"/>
                <w:highlight w:val="none"/>
                <w:vertAlign w:val="baseline"/>
              </w:rPr>
            </w:pPr>
          </w:p>
        </w:tc>
        <w:tc>
          <w:tcPr>
            <w:tcW w:w="723" w:type="dxa"/>
            <w:vAlign w:val="center"/>
          </w:tcPr>
          <w:p w14:paraId="5768840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捆</w:t>
            </w:r>
          </w:p>
        </w:tc>
        <w:tc>
          <w:tcPr>
            <w:tcW w:w="723" w:type="dxa"/>
            <w:vAlign w:val="center"/>
          </w:tcPr>
          <w:p w14:paraId="5F3EC40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118" w:type="dxa"/>
            <w:vAlign w:val="center"/>
          </w:tcPr>
          <w:p w14:paraId="445B6139">
            <w:pPr>
              <w:spacing w:line="300" w:lineRule="exact"/>
              <w:jc w:val="center"/>
              <w:rPr>
                <w:rFonts w:hint="eastAsia" w:ascii="宋体" w:hAnsi="宋体" w:cs="宋体"/>
                <w:color w:val="auto"/>
                <w:szCs w:val="21"/>
                <w:highlight w:val="none"/>
                <w:vertAlign w:val="baseline"/>
              </w:rPr>
            </w:pPr>
          </w:p>
        </w:tc>
        <w:tc>
          <w:tcPr>
            <w:tcW w:w="1118" w:type="dxa"/>
            <w:vAlign w:val="center"/>
          </w:tcPr>
          <w:p w14:paraId="06D1F3EA">
            <w:pPr>
              <w:spacing w:line="300" w:lineRule="exact"/>
              <w:jc w:val="center"/>
              <w:rPr>
                <w:rFonts w:hint="eastAsia" w:ascii="宋体" w:hAnsi="宋体" w:cs="宋体"/>
                <w:color w:val="auto"/>
                <w:szCs w:val="21"/>
                <w:highlight w:val="none"/>
                <w:vertAlign w:val="baseline"/>
              </w:rPr>
            </w:pPr>
          </w:p>
        </w:tc>
        <w:tc>
          <w:tcPr>
            <w:tcW w:w="1481" w:type="dxa"/>
            <w:vAlign w:val="center"/>
          </w:tcPr>
          <w:p w14:paraId="2487085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14BEA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78B6FB0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7</w:t>
            </w:r>
          </w:p>
        </w:tc>
        <w:tc>
          <w:tcPr>
            <w:tcW w:w="1486" w:type="dxa"/>
            <w:vAlign w:val="center"/>
          </w:tcPr>
          <w:p w14:paraId="4C90ED6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工业酒精</w:t>
            </w:r>
          </w:p>
        </w:tc>
        <w:tc>
          <w:tcPr>
            <w:tcW w:w="2209" w:type="dxa"/>
            <w:vAlign w:val="center"/>
          </w:tcPr>
          <w:p w14:paraId="2D4DD63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2000ml</w:t>
            </w:r>
          </w:p>
        </w:tc>
        <w:tc>
          <w:tcPr>
            <w:tcW w:w="1241" w:type="dxa"/>
            <w:vAlign w:val="center"/>
          </w:tcPr>
          <w:p w14:paraId="78A61136">
            <w:pPr>
              <w:spacing w:line="300" w:lineRule="exact"/>
              <w:jc w:val="left"/>
              <w:rPr>
                <w:rFonts w:hint="eastAsia" w:ascii="宋体" w:hAnsi="宋体" w:cs="宋体"/>
                <w:color w:val="auto"/>
                <w:szCs w:val="21"/>
                <w:highlight w:val="none"/>
                <w:vertAlign w:val="baseline"/>
              </w:rPr>
            </w:pPr>
          </w:p>
        </w:tc>
        <w:tc>
          <w:tcPr>
            <w:tcW w:w="723" w:type="dxa"/>
            <w:vAlign w:val="center"/>
          </w:tcPr>
          <w:p w14:paraId="2394E4E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瓶</w:t>
            </w:r>
          </w:p>
        </w:tc>
        <w:tc>
          <w:tcPr>
            <w:tcW w:w="723" w:type="dxa"/>
            <w:vAlign w:val="center"/>
          </w:tcPr>
          <w:p w14:paraId="177A071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15</w:t>
            </w:r>
          </w:p>
        </w:tc>
        <w:tc>
          <w:tcPr>
            <w:tcW w:w="1118" w:type="dxa"/>
            <w:vAlign w:val="center"/>
          </w:tcPr>
          <w:p w14:paraId="26D7B579">
            <w:pPr>
              <w:spacing w:line="300" w:lineRule="exact"/>
              <w:jc w:val="center"/>
              <w:rPr>
                <w:rFonts w:hint="eastAsia" w:ascii="宋体" w:hAnsi="宋体" w:cs="宋体"/>
                <w:color w:val="auto"/>
                <w:szCs w:val="21"/>
                <w:highlight w:val="none"/>
                <w:vertAlign w:val="baseline"/>
              </w:rPr>
            </w:pPr>
          </w:p>
        </w:tc>
        <w:tc>
          <w:tcPr>
            <w:tcW w:w="1118" w:type="dxa"/>
            <w:vAlign w:val="center"/>
          </w:tcPr>
          <w:p w14:paraId="233B40D4">
            <w:pPr>
              <w:spacing w:line="300" w:lineRule="exact"/>
              <w:jc w:val="center"/>
              <w:rPr>
                <w:rFonts w:hint="eastAsia" w:ascii="宋体" w:hAnsi="宋体" w:cs="宋体"/>
                <w:color w:val="auto"/>
                <w:szCs w:val="21"/>
                <w:highlight w:val="none"/>
                <w:vertAlign w:val="baseline"/>
              </w:rPr>
            </w:pPr>
          </w:p>
        </w:tc>
        <w:tc>
          <w:tcPr>
            <w:tcW w:w="1481" w:type="dxa"/>
            <w:vAlign w:val="center"/>
          </w:tcPr>
          <w:p w14:paraId="2D0ADE8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06412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7AE0867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8</w:t>
            </w:r>
          </w:p>
        </w:tc>
        <w:tc>
          <w:tcPr>
            <w:tcW w:w="1486" w:type="dxa"/>
            <w:vAlign w:val="center"/>
          </w:tcPr>
          <w:p w14:paraId="54863D8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除草剂</w:t>
            </w:r>
          </w:p>
        </w:tc>
        <w:tc>
          <w:tcPr>
            <w:tcW w:w="2209" w:type="dxa"/>
            <w:vAlign w:val="center"/>
          </w:tcPr>
          <w:p w14:paraId="07EA20D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5kg 草甘膦异丙胺盐</w:t>
            </w:r>
          </w:p>
        </w:tc>
        <w:tc>
          <w:tcPr>
            <w:tcW w:w="1241" w:type="dxa"/>
            <w:vAlign w:val="center"/>
          </w:tcPr>
          <w:p w14:paraId="3FD54EF0">
            <w:pPr>
              <w:spacing w:line="300" w:lineRule="exact"/>
              <w:jc w:val="left"/>
              <w:rPr>
                <w:rFonts w:hint="eastAsia" w:ascii="宋体" w:hAnsi="宋体" w:cs="宋体"/>
                <w:color w:val="auto"/>
                <w:szCs w:val="21"/>
                <w:highlight w:val="none"/>
                <w:vertAlign w:val="baseline"/>
              </w:rPr>
            </w:pPr>
          </w:p>
        </w:tc>
        <w:tc>
          <w:tcPr>
            <w:tcW w:w="723" w:type="dxa"/>
            <w:vAlign w:val="center"/>
          </w:tcPr>
          <w:p w14:paraId="362A0B3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桶</w:t>
            </w:r>
          </w:p>
        </w:tc>
        <w:tc>
          <w:tcPr>
            <w:tcW w:w="723" w:type="dxa"/>
            <w:vAlign w:val="center"/>
          </w:tcPr>
          <w:p w14:paraId="72A8382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48</w:t>
            </w:r>
          </w:p>
        </w:tc>
        <w:tc>
          <w:tcPr>
            <w:tcW w:w="1118" w:type="dxa"/>
            <w:vAlign w:val="center"/>
          </w:tcPr>
          <w:p w14:paraId="027A147E">
            <w:pPr>
              <w:spacing w:line="300" w:lineRule="exact"/>
              <w:jc w:val="center"/>
              <w:rPr>
                <w:rFonts w:hint="eastAsia" w:ascii="宋体" w:hAnsi="宋体" w:cs="宋体"/>
                <w:color w:val="auto"/>
                <w:szCs w:val="21"/>
                <w:highlight w:val="none"/>
                <w:vertAlign w:val="baseline"/>
              </w:rPr>
            </w:pPr>
          </w:p>
        </w:tc>
        <w:tc>
          <w:tcPr>
            <w:tcW w:w="1118" w:type="dxa"/>
            <w:vAlign w:val="center"/>
          </w:tcPr>
          <w:p w14:paraId="11ECE862">
            <w:pPr>
              <w:spacing w:line="300" w:lineRule="exact"/>
              <w:jc w:val="center"/>
              <w:rPr>
                <w:rFonts w:hint="eastAsia" w:ascii="宋体" w:hAnsi="宋体" w:cs="宋体"/>
                <w:color w:val="auto"/>
                <w:szCs w:val="21"/>
                <w:highlight w:val="none"/>
                <w:vertAlign w:val="baseline"/>
              </w:rPr>
            </w:pPr>
          </w:p>
        </w:tc>
        <w:tc>
          <w:tcPr>
            <w:tcW w:w="1481" w:type="dxa"/>
            <w:vAlign w:val="center"/>
          </w:tcPr>
          <w:p w14:paraId="0EA95DA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老尖山、大中山各24桶</w:t>
            </w:r>
          </w:p>
        </w:tc>
      </w:tr>
      <w:tr w14:paraId="56389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65B9254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9</w:t>
            </w:r>
          </w:p>
        </w:tc>
        <w:tc>
          <w:tcPr>
            <w:tcW w:w="1486" w:type="dxa"/>
            <w:vAlign w:val="center"/>
          </w:tcPr>
          <w:p w14:paraId="49D7AC7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阻燃型发泡剂</w:t>
            </w:r>
          </w:p>
        </w:tc>
        <w:tc>
          <w:tcPr>
            <w:tcW w:w="2209" w:type="dxa"/>
            <w:vAlign w:val="center"/>
          </w:tcPr>
          <w:p w14:paraId="738F522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B1</w:t>
            </w:r>
          </w:p>
        </w:tc>
        <w:tc>
          <w:tcPr>
            <w:tcW w:w="1241" w:type="dxa"/>
            <w:vAlign w:val="center"/>
          </w:tcPr>
          <w:p w14:paraId="1173B553">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73D9D7D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支</w:t>
            </w:r>
          </w:p>
        </w:tc>
        <w:tc>
          <w:tcPr>
            <w:tcW w:w="723" w:type="dxa"/>
            <w:vAlign w:val="center"/>
          </w:tcPr>
          <w:p w14:paraId="111C2B5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40</w:t>
            </w:r>
          </w:p>
        </w:tc>
        <w:tc>
          <w:tcPr>
            <w:tcW w:w="1118" w:type="dxa"/>
            <w:vAlign w:val="center"/>
          </w:tcPr>
          <w:p w14:paraId="1C660780">
            <w:pPr>
              <w:spacing w:line="300" w:lineRule="exact"/>
              <w:jc w:val="center"/>
              <w:rPr>
                <w:rFonts w:hint="eastAsia" w:ascii="宋体" w:hAnsi="宋体" w:cs="宋体"/>
                <w:color w:val="auto"/>
                <w:szCs w:val="21"/>
                <w:highlight w:val="none"/>
                <w:vertAlign w:val="baseline"/>
              </w:rPr>
            </w:pPr>
          </w:p>
        </w:tc>
        <w:tc>
          <w:tcPr>
            <w:tcW w:w="1118" w:type="dxa"/>
            <w:vAlign w:val="center"/>
          </w:tcPr>
          <w:p w14:paraId="4F2572F5">
            <w:pPr>
              <w:spacing w:line="300" w:lineRule="exact"/>
              <w:jc w:val="center"/>
              <w:rPr>
                <w:rFonts w:hint="eastAsia" w:ascii="宋体" w:hAnsi="宋体" w:cs="宋体"/>
                <w:color w:val="auto"/>
                <w:szCs w:val="21"/>
                <w:highlight w:val="none"/>
                <w:vertAlign w:val="baseline"/>
              </w:rPr>
            </w:pPr>
          </w:p>
        </w:tc>
        <w:tc>
          <w:tcPr>
            <w:tcW w:w="1481" w:type="dxa"/>
            <w:vAlign w:val="center"/>
          </w:tcPr>
          <w:p w14:paraId="1D8E005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24249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154F581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10</w:t>
            </w:r>
          </w:p>
        </w:tc>
        <w:tc>
          <w:tcPr>
            <w:tcW w:w="1486" w:type="dxa"/>
            <w:vAlign w:val="center"/>
          </w:tcPr>
          <w:p w14:paraId="7301452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结构胶</w:t>
            </w:r>
          </w:p>
        </w:tc>
        <w:tc>
          <w:tcPr>
            <w:tcW w:w="2209" w:type="dxa"/>
            <w:vAlign w:val="center"/>
          </w:tcPr>
          <w:p w14:paraId="384981B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20倍防霉、防水</w:t>
            </w:r>
          </w:p>
        </w:tc>
        <w:tc>
          <w:tcPr>
            <w:tcW w:w="1241" w:type="dxa"/>
            <w:vAlign w:val="center"/>
          </w:tcPr>
          <w:p w14:paraId="73C49F8A">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6C48025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支</w:t>
            </w:r>
          </w:p>
        </w:tc>
        <w:tc>
          <w:tcPr>
            <w:tcW w:w="723" w:type="dxa"/>
            <w:vAlign w:val="center"/>
          </w:tcPr>
          <w:p w14:paraId="297AE5A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w:t>
            </w:r>
          </w:p>
        </w:tc>
        <w:tc>
          <w:tcPr>
            <w:tcW w:w="1118" w:type="dxa"/>
            <w:vAlign w:val="center"/>
          </w:tcPr>
          <w:p w14:paraId="482AD5EB">
            <w:pPr>
              <w:spacing w:line="300" w:lineRule="exact"/>
              <w:jc w:val="center"/>
              <w:rPr>
                <w:rFonts w:hint="eastAsia" w:ascii="宋体" w:hAnsi="宋体" w:cs="宋体"/>
                <w:color w:val="auto"/>
                <w:szCs w:val="21"/>
                <w:highlight w:val="none"/>
                <w:vertAlign w:val="baseline"/>
              </w:rPr>
            </w:pPr>
          </w:p>
        </w:tc>
        <w:tc>
          <w:tcPr>
            <w:tcW w:w="1118" w:type="dxa"/>
            <w:vAlign w:val="center"/>
          </w:tcPr>
          <w:p w14:paraId="4B778E69">
            <w:pPr>
              <w:spacing w:line="300" w:lineRule="exact"/>
              <w:jc w:val="center"/>
              <w:rPr>
                <w:rFonts w:hint="eastAsia" w:ascii="宋体" w:hAnsi="宋体" w:cs="宋体"/>
                <w:color w:val="auto"/>
                <w:szCs w:val="21"/>
                <w:highlight w:val="none"/>
                <w:vertAlign w:val="baseline"/>
              </w:rPr>
            </w:pPr>
          </w:p>
        </w:tc>
        <w:tc>
          <w:tcPr>
            <w:tcW w:w="1481" w:type="dxa"/>
            <w:vAlign w:val="center"/>
          </w:tcPr>
          <w:p w14:paraId="54A8D0C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679BE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634A3F7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11</w:t>
            </w:r>
          </w:p>
        </w:tc>
        <w:tc>
          <w:tcPr>
            <w:tcW w:w="1486" w:type="dxa"/>
            <w:vAlign w:val="center"/>
          </w:tcPr>
          <w:p w14:paraId="68FC84B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静电地板</w:t>
            </w:r>
          </w:p>
        </w:tc>
        <w:tc>
          <w:tcPr>
            <w:tcW w:w="2209" w:type="dxa"/>
            <w:vAlign w:val="center"/>
          </w:tcPr>
          <w:p w14:paraId="5F6A625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600*600mm</w:t>
            </w:r>
          </w:p>
        </w:tc>
        <w:tc>
          <w:tcPr>
            <w:tcW w:w="1241" w:type="dxa"/>
            <w:vAlign w:val="center"/>
          </w:tcPr>
          <w:p w14:paraId="4ECDAE64">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12FE473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块</w:t>
            </w:r>
          </w:p>
        </w:tc>
        <w:tc>
          <w:tcPr>
            <w:tcW w:w="723" w:type="dxa"/>
            <w:vAlign w:val="center"/>
          </w:tcPr>
          <w:p w14:paraId="5BD4EA4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10</w:t>
            </w:r>
          </w:p>
        </w:tc>
        <w:tc>
          <w:tcPr>
            <w:tcW w:w="1118" w:type="dxa"/>
            <w:vAlign w:val="center"/>
          </w:tcPr>
          <w:p w14:paraId="25BCF84A">
            <w:pPr>
              <w:spacing w:line="300" w:lineRule="exact"/>
              <w:jc w:val="center"/>
              <w:rPr>
                <w:rFonts w:hint="eastAsia" w:ascii="宋体" w:hAnsi="宋体" w:cs="宋体"/>
                <w:color w:val="auto"/>
                <w:szCs w:val="21"/>
                <w:highlight w:val="none"/>
                <w:vertAlign w:val="baseline"/>
              </w:rPr>
            </w:pPr>
          </w:p>
        </w:tc>
        <w:tc>
          <w:tcPr>
            <w:tcW w:w="1118" w:type="dxa"/>
            <w:vAlign w:val="center"/>
          </w:tcPr>
          <w:p w14:paraId="13DC1E14">
            <w:pPr>
              <w:spacing w:line="300" w:lineRule="exact"/>
              <w:jc w:val="center"/>
              <w:rPr>
                <w:rFonts w:hint="eastAsia" w:ascii="宋体" w:hAnsi="宋体" w:cs="宋体"/>
                <w:color w:val="auto"/>
                <w:szCs w:val="21"/>
                <w:highlight w:val="none"/>
                <w:vertAlign w:val="baseline"/>
              </w:rPr>
            </w:pPr>
          </w:p>
        </w:tc>
        <w:tc>
          <w:tcPr>
            <w:tcW w:w="1481" w:type="dxa"/>
            <w:vAlign w:val="center"/>
          </w:tcPr>
          <w:p w14:paraId="6213C0B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131E3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4761170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12</w:t>
            </w:r>
          </w:p>
        </w:tc>
        <w:tc>
          <w:tcPr>
            <w:tcW w:w="1486" w:type="dxa"/>
            <w:vAlign w:val="center"/>
          </w:tcPr>
          <w:p w14:paraId="2FFB4BD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导电膏</w:t>
            </w:r>
          </w:p>
        </w:tc>
        <w:tc>
          <w:tcPr>
            <w:tcW w:w="2209" w:type="dxa"/>
            <w:vAlign w:val="center"/>
          </w:tcPr>
          <w:p w14:paraId="5F0B57C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100g导电膏（大电流）</w:t>
            </w:r>
          </w:p>
        </w:tc>
        <w:tc>
          <w:tcPr>
            <w:tcW w:w="1241" w:type="dxa"/>
            <w:vAlign w:val="center"/>
          </w:tcPr>
          <w:p w14:paraId="252AC6C8">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78EBD30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瓶</w:t>
            </w:r>
          </w:p>
        </w:tc>
        <w:tc>
          <w:tcPr>
            <w:tcW w:w="723" w:type="dxa"/>
            <w:vAlign w:val="center"/>
          </w:tcPr>
          <w:p w14:paraId="294A90A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7</w:t>
            </w:r>
          </w:p>
        </w:tc>
        <w:tc>
          <w:tcPr>
            <w:tcW w:w="1118" w:type="dxa"/>
            <w:vAlign w:val="center"/>
          </w:tcPr>
          <w:p w14:paraId="1ECEAC1C">
            <w:pPr>
              <w:spacing w:line="300" w:lineRule="exact"/>
              <w:jc w:val="center"/>
              <w:rPr>
                <w:rFonts w:hint="eastAsia" w:ascii="宋体" w:hAnsi="宋体" w:cs="宋体"/>
                <w:color w:val="auto"/>
                <w:szCs w:val="21"/>
                <w:highlight w:val="none"/>
                <w:vertAlign w:val="baseline"/>
              </w:rPr>
            </w:pPr>
          </w:p>
        </w:tc>
        <w:tc>
          <w:tcPr>
            <w:tcW w:w="1118" w:type="dxa"/>
            <w:vAlign w:val="center"/>
          </w:tcPr>
          <w:p w14:paraId="01D30BF0">
            <w:pPr>
              <w:spacing w:line="300" w:lineRule="exact"/>
              <w:jc w:val="center"/>
              <w:rPr>
                <w:rFonts w:hint="eastAsia" w:ascii="宋体" w:hAnsi="宋体" w:cs="宋体"/>
                <w:color w:val="auto"/>
                <w:szCs w:val="21"/>
                <w:highlight w:val="none"/>
                <w:vertAlign w:val="baseline"/>
              </w:rPr>
            </w:pPr>
          </w:p>
        </w:tc>
        <w:tc>
          <w:tcPr>
            <w:tcW w:w="1481" w:type="dxa"/>
            <w:vAlign w:val="center"/>
          </w:tcPr>
          <w:p w14:paraId="6AB2D18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大中山2瓶、老尖山5瓶</w:t>
            </w:r>
          </w:p>
        </w:tc>
      </w:tr>
      <w:tr w14:paraId="32E91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4985B73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13</w:t>
            </w:r>
          </w:p>
        </w:tc>
        <w:tc>
          <w:tcPr>
            <w:tcW w:w="1486" w:type="dxa"/>
            <w:vAlign w:val="center"/>
          </w:tcPr>
          <w:p w14:paraId="2826733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针式打印机色带芯</w:t>
            </w:r>
          </w:p>
        </w:tc>
        <w:tc>
          <w:tcPr>
            <w:tcW w:w="2209" w:type="dxa"/>
            <w:vAlign w:val="center"/>
          </w:tcPr>
          <w:p w14:paraId="0888A21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JMR111</w:t>
            </w:r>
          </w:p>
        </w:tc>
        <w:tc>
          <w:tcPr>
            <w:tcW w:w="1241" w:type="dxa"/>
            <w:vAlign w:val="center"/>
          </w:tcPr>
          <w:p w14:paraId="359D7C35">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656DBA2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2DDBA2E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w:t>
            </w:r>
          </w:p>
        </w:tc>
        <w:tc>
          <w:tcPr>
            <w:tcW w:w="1118" w:type="dxa"/>
            <w:vAlign w:val="center"/>
          </w:tcPr>
          <w:p w14:paraId="6EC2CE26">
            <w:pPr>
              <w:spacing w:line="300" w:lineRule="exact"/>
              <w:jc w:val="center"/>
              <w:rPr>
                <w:rFonts w:hint="eastAsia" w:ascii="宋体" w:hAnsi="宋体" w:cs="宋体"/>
                <w:color w:val="auto"/>
                <w:szCs w:val="21"/>
                <w:highlight w:val="none"/>
                <w:vertAlign w:val="baseline"/>
              </w:rPr>
            </w:pPr>
          </w:p>
        </w:tc>
        <w:tc>
          <w:tcPr>
            <w:tcW w:w="1118" w:type="dxa"/>
            <w:vAlign w:val="center"/>
          </w:tcPr>
          <w:p w14:paraId="5CE1458B">
            <w:pPr>
              <w:spacing w:line="300" w:lineRule="exact"/>
              <w:jc w:val="center"/>
              <w:rPr>
                <w:rFonts w:hint="eastAsia" w:ascii="宋体" w:hAnsi="宋体" w:cs="宋体"/>
                <w:color w:val="auto"/>
                <w:szCs w:val="21"/>
                <w:highlight w:val="none"/>
                <w:vertAlign w:val="baseline"/>
              </w:rPr>
            </w:pPr>
          </w:p>
        </w:tc>
        <w:tc>
          <w:tcPr>
            <w:tcW w:w="1481" w:type="dxa"/>
            <w:vAlign w:val="center"/>
          </w:tcPr>
          <w:p w14:paraId="46F9F97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23F91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5A6176B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14</w:t>
            </w:r>
          </w:p>
        </w:tc>
        <w:tc>
          <w:tcPr>
            <w:tcW w:w="1486" w:type="dxa"/>
            <w:vAlign w:val="center"/>
          </w:tcPr>
          <w:p w14:paraId="1AABA23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针式打印机色带芯</w:t>
            </w:r>
          </w:p>
        </w:tc>
        <w:tc>
          <w:tcPr>
            <w:tcW w:w="2209" w:type="dxa"/>
            <w:vAlign w:val="center"/>
          </w:tcPr>
          <w:p w14:paraId="54FBCC2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LQ300K</w:t>
            </w:r>
          </w:p>
        </w:tc>
        <w:tc>
          <w:tcPr>
            <w:tcW w:w="1241" w:type="dxa"/>
            <w:vAlign w:val="center"/>
          </w:tcPr>
          <w:p w14:paraId="09BF9FB3">
            <w:pPr>
              <w:spacing w:line="300" w:lineRule="exact"/>
              <w:jc w:val="left"/>
              <w:rPr>
                <w:rFonts w:hint="eastAsia" w:ascii="宋体" w:hAnsi="宋体" w:cs="宋体"/>
                <w:color w:val="auto"/>
                <w:szCs w:val="21"/>
                <w:highlight w:val="none"/>
                <w:vertAlign w:val="baseline"/>
              </w:rPr>
            </w:pPr>
          </w:p>
        </w:tc>
        <w:tc>
          <w:tcPr>
            <w:tcW w:w="723" w:type="dxa"/>
            <w:vAlign w:val="center"/>
          </w:tcPr>
          <w:p w14:paraId="35A966C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6C123C1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15</w:t>
            </w:r>
          </w:p>
        </w:tc>
        <w:tc>
          <w:tcPr>
            <w:tcW w:w="1118" w:type="dxa"/>
            <w:vAlign w:val="center"/>
          </w:tcPr>
          <w:p w14:paraId="7C52BF1E">
            <w:pPr>
              <w:spacing w:line="300" w:lineRule="exact"/>
              <w:jc w:val="center"/>
              <w:rPr>
                <w:rFonts w:hint="eastAsia" w:ascii="宋体" w:hAnsi="宋体" w:cs="宋体"/>
                <w:color w:val="auto"/>
                <w:szCs w:val="21"/>
                <w:highlight w:val="none"/>
                <w:vertAlign w:val="baseline"/>
              </w:rPr>
            </w:pPr>
          </w:p>
        </w:tc>
        <w:tc>
          <w:tcPr>
            <w:tcW w:w="1118" w:type="dxa"/>
            <w:vAlign w:val="center"/>
          </w:tcPr>
          <w:p w14:paraId="515EE74F">
            <w:pPr>
              <w:spacing w:line="300" w:lineRule="exact"/>
              <w:jc w:val="center"/>
              <w:rPr>
                <w:rFonts w:hint="eastAsia" w:ascii="宋体" w:hAnsi="宋体" w:cs="宋体"/>
                <w:color w:val="auto"/>
                <w:szCs w:val="21"/>
                <w:highlight w:val="none"/>
                <w:vertAlign w:val="baseline"/>
              </w:rPr>
            </w:pPr>
          </w:p>
        </w:tc>
        <w:tc>
          <w:tcPr>
            <w:tcW w:w="1481" w:type="dxa"/>
            <w:vAlign w:val="center"/>
          </w:tcPr>
          <w:p w14:paraId="3921622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老尖山10个、大中山5个</w:t>
            </w:r>
          </w:p>
        </w:tc>
      </w:tr>
      <w:tr w14:paraId="3ED55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37BD885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15</w:t>
            </w:r>
          </w:p>
        </w:tc>
        <w:tc>
          <w:tcPr>
            <w:tcW w:w="1486" w:type="dxa"/>
            <w:vAlign w:val="center"/>
          </w:tcPr>
          <w:p w14:paraId="1BEBFDD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针式打印纸</w:t>
            </w:r>
          </w:p>
        </w:tc>
        <w:tc>
          <w:tcPr>
            <w:tcW w:w="2209" w:type="dxa"/>
            <w:vAlign w:val="center"/>
          </w:tcPr>
          <w:p w14:paraId="1C55A6D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280mm*241mm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二层整张</w:t>
            </w:r>
          </w:p>
        </w:tc>
        <w:tc>
          <w:tcPr>
            <w:tcW w:w="1241" w:type="dxa"/>
            <w:vAlign w:val="center"/>
          </w:tcPr>
          <w:p w14:paraId="2EBC79D8">
            <w:pPr>
              <w:spacing w:line="300" w:lineRule="exact"/>
              <w:jc w:val="left"/>
              <w:rPr>
                <w:rFonts w:hint="eastAsia" w:ascii="宋体" w:hAnsi="宋体" w:cs="宋体"/>
                <w:color w:val="auto"/>
                <w:szCs w:val="21"/>
                <w:highlight w:val="none"/>
                <w:vertAlign w:val="baseline"/>
              </w:rPr>
            </w:pPr>
          </w:p>
        </w:tc>
        <w:tc>
          <w:tcPr>
            <w:tcW w:w="723" w:type="dxa"/>
            <w:vAlign w:val="center"/>
          </w:tcPr>
          <w:p w14:paraId="4D07109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箱</w:t>
            </w:r>
          </w:p>
        </w:tc>
        <w:tc>
          <w:tcPr>
            <w:tcW w:w="723" w:type="dxa"/>
            <w:vAlign w:val="center"/>
          </w:tcPr>
          <w:p w14:paraId="4925A71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w:t>
            </w:r>
          </w:p>
        </w:tc>
        <w:tc>
          <w:tcPr>
            <w:tcW w:w="1118" w:type="dxa"/>
            <w:vAlign w:val="center"/>
          </w:tcPr>
          <w:p w14:paraId="6CBA9297">
            <w:pPr>
              <w:spacing w:line="300" w:lineRule="exact"/>
              <w:jc w:val="center"/>
              <w:rPr>
                <w:rFonts w:hint="eastAsia" w:ascii="宋体" w:hAnsi="宋体" w:cs="宋体"/>
                <w:color w:val="auto"/>
                <w:szCs w:val="21"/>
                <w:highlight w:val="none"/>
                <w:vertAlign w:val="baseline"/>
              </w:rPr>
            </w:pPr>
          </w:p>
        </w:tc>
        <w:tc>
          <w:tcPr>
            <w:tcW w:w="1118" w:type="dxa"/>
            <w:vAlign w:val="center"/>
          </w:tcPr>
          <w:p w14:paraId="771EF4DA">
            <w:pPr>
              <w:spacing w:line="300" w:lineRule="exact"/>
              <w:jc w:val="center"/>
              <w:rPr>
                <w:rFonts w:hint="eastAsia" w:ascii="宋体" w:hAnsi="宋体" w:cs="宋体"/>
                <w:color w:val="auto"/>
                <w:szCs w:val="21"/>
                <w:highlight w:val="none"/>
                <w:vertAlign w:val="baseline"/>
              </w:rPr>
            </w:pPr>
          </w:p>
        </w:tc>
        <w:tc>
          <w:tcPr>
            <w:tcW w:w="1481" w:type="dxa"/>
            <w:vAlign w:val="center"/>
          </w:tcPr>
          <w:p w14:paraId="584CA69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08C54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6944EE6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16</w:t>
            </w:r>
          </w:p>
        </w:tc>
        <w:tc>
          <w:tcPr>
            <w:tcW w:w="1486" w:type="dxa"/>
            <w:vAlign w:val="center"/>
          </w:tcPr>
          <w:p w14:paraId="42D50F6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标签机色带</w:t>
            </w:r>
          </w:p>
        </w:tc>
        <w:tc>
          <w:tcPr>
            <w:tcW w:w="2209" w:type="dxa"/>
            <w:vAlign w:val="center"/>
          </w:tcPr>
          <w:p w14:paraId="4B46216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brother 9mm红底黑字</w:t>
            </w:r>
          </w:p>
        </w:tc>
        <w:tc>
          <w:tcPr>
            <w:tcW w:w="1241" w:type="dxa"/>
            <w:vAlign w:val="center"/>
          </w:tcPr>
          <w:p w14:paraId="66501006">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7685901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7AF13E9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w:t>
            </w:r>
          </w:p>
        </w:tc>
        <w:tc>
          <w:tcPr>
            <w:tcW w:w="1118" w:type="dxa"/>
            <w:vAlign w:val="center"/>
          </w:tcPr>
          <w:p w14:paraId="24AF7A4B">
            <w:pPr>
              <w:spacing w:line="300" w:lineRule="exact"/>
              <w:jc w:val="center"/>
              <w:rPr>
                <w:rFonts w:hint="eastAsia" w:ascii="宋体" w:hAnsi="宋体" w:cs="宋体"/>
                <w:color w:val="auto"/>
                <w:szCs w:val="21"/>
                <w:highlight w:val="none"/>
                <w:vertAlign w:val="baseline"/>
              </w:rPr>
            </w:pPr>
          </w:p>
        </w:tc>
        <w:tc>
          <w:tcPr>
            <w:tcW w:w="1118" w:type="dxa"/>
            <w:vAlign w:val="center"/>
          </w:tcPr>
          <w:p w14:paraId="00D29207">
            <w:pPr>
              <w:spacing w:line="300" w:lineRule="exact"/>
              <w:jc w:val="center"/>
              <w:rPr>
                <w:rFonts w:hint="eastAsia" w:ascii="宋体" w:hAnsi="宋体" w:cs="宋体"/>
                <w:color w:val="auto"/>
                <w:szCs w:val="21"/>
                <w:highlight w:val="none"/>
                <w:vertAlign w:val="baseline"/>
              </w:rPr>
            </w:pPr>
          </w:p>
        </w:tc>
        <w:tc>
          <w:tcPr>
            <w:tcW w:w="1481" w:type="dxa"/>
            <w:vAlign w:val="center"/>
          </w:tcPr>
          <w:p w14:paraId="4906237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04842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115ADE5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17</w:t>
            </w:r>
          </w:p>
        </w:tc>
        <w:tc>
          <w:tcPr>
            <w:tcW w:w="1486" w:type="dxa"/>
            <w:vAlign w:val="center"/>
          </w:tcPr>
          <w:p w14:paraId="2FDE86D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电瓶</w:t>
            </w:r>
          </w:p>
        </w:tc>
        <w:tc>
          <w:tcPr>
            <w:tcW w:w="2209" w:type="dxa"/>
            <w:vAlign w:val="center"/>
          </w:tcPr>
          <w:p w14:paraId="2843EBE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46B24L  12V350CCA</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电池尺寸：长23公分宽12公分高20公分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电极方向：左负右正</w:t>
            </w:r>
          </w:p>
        </w:tc>
        <w:tc>
          <w:tcPr>
            <w:tcW w:w="1241" w:type="dxa"/>
            <w:vAlign w:val="center"/>
          </w:tcPr>
          <w:p w14:paraId="481907FF">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5BB5927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支</w:t>
            </w:r>
          </w:p>
        </w:tc>
        <w:tc>
          <w:tcPr>
            <w:tcW w:w="723" w:type="dxa"/>
            <w:vAlign w:val="center"/>
          </w:tcPr>
          <w:p w14:paraId="23E5F17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118" w:type="dxa"/>
            <w:vAlign w:val="center"/>
          </w:tcPr>
          <w:p w14:paraId="4292B865">
            <w:pPr>
              <w:spacing w:line="300" w:lineRule="exact"/>
              <w:jc w:val="center"/>
              <w:rPr>
                <w:rFonts w:hint="eastAsia" w:ascii="宋体" w:hAnsi="宋体" w:cs="宋体"/>
                <w:color w:val="auto"/>
                <w:szCs w:val="21"/>
                <w:highlight w:val="none"/>
                <w:vertAlign w:val="baseline"/>
              </w:rPr>
            </w:pPr>
          </w:p>
        </w:tc>
        <w:tc>
          <w:tcPr>
            <w:tcW w:w="1118" w:type="dxa"/>
            <w:vAlign w:val="center"/>
          </w:tcPr>
          <w:p w14:paraId="13934EA6">
            <w:pPr>
              <w:spacing w:line="300" w:lineRule="exact"/>
              <w:jc w:val="center"/>
              <w:rPr>
                <w:rFonts w:hint="eastAsia" w:ascii="宋体" w:hAnsi="宋体" w:cs="宋体"/>
                <w:color w:val="auto"/>
                <w:szCs w:val="21"/>
                <w:highlight w:val="none"/>
                <w:vertAlign w:val="baseline"/>
              </w:rPr>
            </w:pPr>
          </w:p>
        </w:tc>
        <w:tc>
          <w:tcPr>
            <w:tcW w:w="1481" w:type="dxa"/>
            <w:vAlign w:val="center"/>
          </w:tcPr>
          <w:p w14:paraId="5314B88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18DA6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4C07F02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18</w:t>
            </w:r>
          </w:p>
        </w:tc>
        <w:tc>
          <w:tcPr>
            <w:tcW w:w="1486" w:type="dxa"/>
            <w:vAlign w:val="center"/>
          </w:tcPr>
          <w:p w14:paraId="6475F48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电瓶</w:t>
            </w:r>
          </w:p>
        </w:tc>
        <w:tc>
          <w:tcPr>
            <w:tcW w:w="2209" w:type="dxa"/>
            <w:vAlign w:val="center"/>
          </w:tcPr>
          <w:p w14:paraId="13CC0BB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12V17Ah/20HR</w:t>
            </w:r>
          </w:p>
        </w:tc>
        <w:tc>
          <w:tcPr>
            <w:tcW w:w="1241" w:type="dxa"/>
            <w:vAlign w:val="center"/>
          </w:tcPr>
          <w:p w14:paraId="47F196DA">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67994C4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支</w:t>
            </w:r>
          </w:p>
        </w:tc>
        <w:tc>
          <w:tcPr>
            <w:tcW w:w="723" w:type="dxa"/>
            <w:vAlign w:val="center"/>
          </w:tcPr>
          <w:p w14:paraId="7CEA9A2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118" w:type="dxa"/>
            <w:vAlign w:val="center"/>
          </w:tcPr>
          <w:p w14:paraId="683FF42D">
            <w:pPr>
              <w:spacing w:line="300" w:lineRule="exact"/>
              <w:jc w:val="center"/>
              <w:rPr>
                <w:rFonts w:hint="eastAsia" w:ascii="宋体" w:hAnsi="宋体" w:cs="宋体"/>
                <w:color w:val="auto"/>
                <w:szCs w:val="21"/>
                <w:highlight w:val="none"/>
                <w:vertAlign w:val="baseline"/>
              </w:rPr>
            </w:pPr>
          </w:p>
        </w:tc>
        <w:tc>
          <w:tcPr>
            <w:tcW w:w="1118" w:type="dxa"/>
            <w:vAlign w:val="center"/>
          </w:tcPr>
          <w:p w14:paraId="17AA1C01">
            <w:pPr>
              <w:spacing w:line="300" w:lineRule="exact"/>
              <w:jc w:val="center"/>
              <w:rPr>
                <w:rFonts w:hint="eastAsia" w:ascii="宋体" w:hAnsi="宋体" w:cs="宋体"/>
                <w:color w:val="auto"/>
                <w:szCs w:val="21"/>
                <w:highlight w:val="none"/>
                <w:vertAlign w:val="baseline"/>
              </w:rPr>
            </w:pPr>
          </w:p>
        </w:tc>
        <w:tc>
          <w:tcPr>
            <w:tcW w:w="1481" w:type="dxa"/>
            <w:vAlign w:val="center"/>
          </w:tcPr>
          <w:p w14:paraId="54DA634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54197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15E54D9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19</w:t>
            </w:r>
          </w:p>
        </w:tc>
        <w:tc>
          <w:tcPr>
            <w:tcW w:w="1486" w:type="dxa"/>
            <w:vAlign w:val="center"/>
          </w:tcPr>
          <w:p w14:paraId="129011C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切割片</w:t>
            </w:r>
          </w:p>
        </w:tc>
        <w:tc>
          <w:tcPr>
            <w:tcW w:w="2209" w:type="dxa"/>
            <w:vAlign w:val="center"/>
          </w:tcPr>
          <w:p w14:paraId="61EEE50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55010</w:t>
            </w:r>
          </w:p>
        </w:tc>
        <w:tc>
          <w:tcPr>
            <w:tcW w:w="1241" w:type="dxa"/>
            <w:vAlign w:val="center"/>
          </w:tcPr>
          <w:p w14:paraId="397823AA">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3E349B7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片</w:t>
            </w:r>
          </w:p>
        </w:tc>
        <w:tc>
          <w:tcPr>
            <w:tcW w:w="723" w:type="dxa"/>
            <w:vAlign w:val="center"/>
          </w:tcPr>
          <w:p w14:paraId="3A01A35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150</w:t>
            </w:r>
          </w:p>
        </w:tc>
        <w:tc>
          <w:tcPr>
            <w:tcW w:w="1118" w:type="dxa"/>
            <w:vAlign w:val="center"/>
          </w:tcPr>
          <w:p w14:paraId="4EF6EF50">
            <w:pPr>
              <w:spacing w:line="300" w:lineRule="exact"/>
              <w:jc w:val="center"/>
              <w:rPr>
                <w:rFonts w:hint="eastAsia" w:ascii="宋体" w:hAnsi="宋体" w:cs="宋体"/>
                <w:color w:val="auto"/>
                <w:szCs w:val="21"/>
                <w:highlight w:val="none"/>
                <w:vertAlign w:val="baseline"/>
              </w:rPr>
            </w:pPr>
          </w:p>
        </w:tc>
        <w:tc>
          <w:tcPr>
            <w:tcW w:w="1118" w:type="dxa"/>
            <w:vAlign w:val="center"/>
          </w:tcPr>
          <w:p w14:paraId="4F210E55">
            <w:pPr>
              <w:spacing w:line="300" w:lineRule="exact"/>
              <w:jc w:val="center"/>
              <w:rPr>
                <w:rFonts w:hint="eastAsia" w:ascii="宋体" w:hAnsi="宋体" w:cs="宋体"/>
                <w:color w:val="auto"/>
                <w:szCs w:val="21"/>
                <w:highlight w:val="none"/>
                <w:vertAlign w:val="baseline"/>
              </w:rPr>
            </w:pPr>
          </w:p>
        </w:tc>
        <w:tc>
          <w:tcPr>
            <w:tcW w:w="1481" w:type="dxa"/>
            <w:vAlign w:val="center"/>
          </w:tcPr>
          <w:p w14:paraId="58A9D5A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老尖山100片、大中山50片</w:t>
            </w:r>
          </w:p>
        </w:tc>
      </w:tr>
      <w:tr w14:paraId="50E8E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5784703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20</w:t>
            </w:r>
          </w:p>
        </w:tc>
        <w:tc>
          <w:tcPr>
            <w:tcW w:w="1486" w:type="dxa"/>
            <w:vAlign w:val="center"/>
          </w:tcPr>
          <w:p w14:paraId="5295429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自攻螺丝</w:t>
            </w:r>
          </w:p>
        </w:tc>
        <w:tc>
          <w:tcPr>
            <w:tcW w:w="2209" w:type="dxa"/>
            <w:vAlign w:val="center"/>
          </w:tcPr>
          <w:p w14:paraId="2E6A1EA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M3.5*19</w:t>
            </w:r>
          </w:p>
        </w:tc>
        <w:tc>
          <w:tcPr>
            <w:tcW w:w="1241" w:type="dxa"/>
            <w:vAlign w:val="center"/>
          </w:tcPr>
          <w:p w14:paraId="4B7B4FA6">
            <w:pPr>
              <w:spacing w:line="300" w:lineRule="exact"/>
              <w:jc w:val="left"/>
              <w:rPr>
                <w:rFonts w:hint="eastAsia" w:ascii="宋体" w:hAnsi="宋体" w:cs="宋体"/>
                <w:color w:val="auto"/>
                <w:szCs w:val="21"/>
                <w:highlight w:val="none"/>
                <w:vertAlign w:val="baseline"/>
              </w:rPr>
            </w:pPr>
          </w:p>
        </w:tc>
        <w:tc>
          <w:tcPr>
            <w:tcW w:w="723" w:type="dxa"/>
            <w:vAlign w:val="center"/>
          </w:tcPr>
          <w:p w14:paraId="44622F8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607D6C6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500</w:t>
            </w:r>
          </w:p>
        </w:tc>
        <w:tc>
          <w:tcPr>
            <w:tcW w:w="1118" w:type="dxa"/>
            <w:vAlign w:val="center"/>
          </w:tcPr>
          <w:p w14:paraId="65C286E9">
            <w:pPr>
              <w:spacing w:line="300" w:lineRule="exact"/>
              <w:jc w:val="center"/>
              <w:rPr>
                <w:rFonts w:hint="eastAsia" w:ascii="宋体" w:hAnsi="宋体" w:cs="宋体"/>
                <w:color w:val="auto"/>
                <w:szCs w:val="21"/>
                <w:highlight w:val="none"/>
                <w:vertAlign w:val="baseline"/>
              </w:rPr>
            </w:pPr>
          </w:p>
        </w:tc>
        <w:tc>
          <w:tcPr>
            <w:tcW w:w="1118" w:type="dxa"/>
            <w:vAlign w:val="center"/>
          </w:tcPr>
          <w:p w14:paraId="54134680">
            <w:pPr>
              <w:spacing w:line="300" w:lineRule="exact"/>
              <w:jc w:val="center"/>
              <w:rPr>
                <w:rFonts w:hint="eastAsia" w:ascii="宋体" w:hAnsi="宋体" w:cs="宋体"/>
                <w:color w:val="auto"/>
                <w:szCs w:val="21"/>
                <w:highlight w:val="none"/>
                <w:vertAlign w:val="baseline"/>
              </w:rPr>
            </w:pPr>
          </w:p>
        </w:tc>
        <w:tc>
          <w:tcPr>
            <w:tcW w:w="1481" w:type="dxa"/>
            <w:vAlign w:val="center"/>
          </w:tcPr>
          <w:p w14:paraId="54BE2E7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56744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5B03DE3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21</w:t>
            </w:r>
          </w:p>
        </w:tc>
        <w:tc>
          <w:tcPr>
            <w:tcW w:w="1486" w:type="dxa"/>
            <w:vAlign w:val="center"/>
          </w:tcPr>
          <w:p w14:paraId="42B7783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自攻螺丝</w:t>
            </w:r>
          </w:p>
        </w:tc>
        <w:tc>
          <w:tcPr>
            <w:tcW w:w="2209" w:type="dxa"/>
            <w:vAlign w:val="center"/>
          </w:tcPr>
          <w:p w14:paraId="119AD77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M3.5*32</w:t>
            </w:r>
          </w:p>
        </w:tc>
        <w:tc>
          <w:tcPr>
            <w:tcW w:w="1241" w:type="dxa"/>
            <w:vAlign w:val="center"/>
          </w:tcPr>
          <w:p w14:paraId="4B21BBB9">
            <w:pPr>
              <w:spacing w:line="300" w:lineRule="exact"/>
              <w:jc w:val="left"/>
              <w:rPr>
                <w:rFonts w:hint="eastAsia" w:ascii="宋体" w:hAnsi="宋体" w:cs="宋体"/>
                <w:color w:val="auto"/>
                <w:szCs w:val="21"/>
                <w:highlight w:val="none"/>
                <w:vertAlign w:val="baseline"/>
              </w:rPr>
            </w:pPr>
          </w:p>
        </w:tc>
        <w:tc>
          <w:tcPr>
            <w:tcW w:w="723" w:type="dxa"/>
            <w:vAlign w:val="center"/>
          </w:tcPr>
          <w:p w14:paraId="2B5CFAB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676D3AE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500</w:t>
            </w:r>
          </w:p>
        </w:tc>
        <w:tc>
          <w:tcPr>
            <w:tcW w:w="1118" w:type="dxa"/>
            <w:vAlign w:val="center"/>
          </w:tcPr>
          <w:p w14:paraId="103B6B00">
            <w:pPr>
              <w:spacing w:line="300" w:lineRule="exact"/>
              <w:jc w:val="center"/>
              <w:rPr>
                <w:rFonts w:hint="eastAsia" w:ascii="宋体" w:hAnsi="宋体" w:cs="宋体"/>
                <w:color w:val="auto"/>
                <w:szCs w:val="21"/>
                <w:highlight w:val="none"/>
                <w:vertAlign w:val="baseline"/>
              </w:rPr>
            </w:pPr>
          </w:p>
        </w:tc>
        <w:tc>
          <w:tcPr>
            <w:tcW w:w="1118" w:type="dxa"/>
            <w:vAlign w:val="center"/>
          </w:tcPr>
          <w:p w14:paraId="1B971D61">
            <w:pPr>
              <w:spacing w:line="300" w:lineRule="exact"/>
              <w:jc w:val="center"/>
              <w:rPr>
                <w:rFonts w:hint="eastAsia" w:ascii="宋体" w:hAnsi="宋体" w:cs="宋体"/>
                <w:color w:val="auto"/>
                <w:szCs w:val="21"/>
                <w:highlight w:val="none"/>
                <w:vertAlign w:val="baseline"/>
              </w:rPr>
            </w:pPr>
          </w:p>
        </w:tc>
        <w:tc>
          <w:tcPr>
            <w:tcW w:w="1481" w:type="dxa"/>
            <w:vAlign w:val="center"/>
          </w:tcPr>
          <w:p w14:paraId="765C6EB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55A41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370C337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22</w:t>
            </w:r>
          </w:p>
        </w:tc>
        <w:tc>
          <w:tcPr>
            <w:tcW w:w="1486" w:type="dxa"/>
            <w:vAlign w:val="center"/>
          </w:tcPr>
          <w:p w14:paraId="6CC98CC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自攻螺丝</w:t>
            </w:r>
          </w:p>
        </w:tc>
        <w:tc>
          <w:tcPr>
            <w:tcW w:w="2209" w:type="dxa"/>
            <w:vAlign w:val="center"/>
          </w:tcPr>
          <w:p w14:paraId="10FC853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M3.9*19</w:t>
            </w:r>
          </w:p>
        </w:tc>
        <w:tc>
          <w:tcPr>
            <w:tcW w:w="1241" w:type="dxa"/>
            <w:vAlign w:val="center"/>
          </w:tcPr>
          <w:p w14:paraId="7AA81CB5">
            <w:pPr>
              <w:spacing w:line="300" w:lineRule="exact"/>
              <w:jc w:val="left"/>
              <w:rPr>
                <w:rFonts w:hint="eastAsia" w:ascii="宋体" w:hAnsi="宋体" w:cs="宋体"/>
                <w:color w:val="auto"/>
                <w:szCs w:val="21"/>
                <w:highlight w:val="none"/>
                <w:vertAlign w:val="baseline"/>
              </w:rPr>
            </w:pPr>
          </w:p>
        </w:tc>
        <w:tc>
          <w:tcPr>
            <w:tcW w:w="723" w:type="dxa"/>
            <w:vAlign w:val="center"/>
          </w:tcPr>
          <w:p w14:paraId="3BF3C8E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778A807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500</w:t>
            </w:r>
          </w:p>
        </w:tc>
        <w:tc>
          <w:tcPr>
            <w:tcW w:w="1118" w:type="dxa"/>
            <w:vAlign w:val="center"/>
          </w:tcPr>
          <w:p w14:paraId="2EC91BFB">
            <w:pPr>
              <w:spacing w:line="300" w:lineRule="exact"/>
              <w:jc w:val="center"/>
              <w:rPr>
                <w:rFonts w:hint="eastAsia" w:ascii="宋体" w:hAnsi="宋体" w:cs="宋体"/>
                <w:color w:val="auto"/>
                <w:szCs w:val="21"/>
                <w:highlight w:val="none"/>
                <w:vertAlign w:val="baseline"/>
              </w:rPr>
            </w:pPr>
          </w:p>
        </w:tc>
        <w:tc>
          <w:tcPr>
            <w:tcW w:w="1118" w:type="dxa"/>
            <w:vAlign w:val="center"/>
          </w:tcPr>
          <w:p w14:paraId="7ECC3C92">
            <w:pPr>
              <w:spacing w:line="300" w:lineRule="exact"/>
              <w:jc w:val="center"/>
              <w:rPr>
                <w:rFonts w:hint="eastAsia" w:ascii="宋体" w:hAnsi="宋体" w:cs="宋体"/>
                <w:color w:val="auto"/>
                <w:szCs w:val="21"/>
                <w:highlight w:val="none"/>
                <w:vertAlign w:val="baseline"/>
              </w:rPr>
            </w:pPr>
          </w:p>
        </w:tc>
        <w:tc>
          <w:tcPr>
            <w:tcW w:w="1481" w:type="dxa"/>
            <w:vAlign w:val="center"/>
          </w:tcPr>
          <w:p w14:paraId="4A558B2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7B8B9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0E4CC77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23</w:t>
            </w:r>
          </w:p>
        </w:tc>
        <w:tc>
          <w:tcPr>
            <w:tcW w:w="1486" w:type="dxa"/>
            <w:vAlign w:val="center"/>
          </w:tcPr>
          <w:p w14:paraId="09854FE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自攻螺丝</w:t>
            </w:r>
          </w:p>
        </w:tc>
        <w:tc>
          <w:tcPr>
            <w:tcW w:w="2209" w:type="dxa"/>
            <w:vAlign w:val="center"/>
          </w:tcPr>
          <w:p w14:paraId="3044598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M3.9*32</w:t>
            </w:r>
          </w:p>
        </w:tc>
        <w:tc>
          <w:tcPr>
            <w:tcW w:w="1241" w:type="dxa"/>
            <w:vAlign w:val="center"/>
          </w:tcPr>
          <w:p w14:paraId="7C40611C">
            <w:pPr>
              <w:spacing w:line="300" w:lineRule="exact"/>
              <w:jc w:val="left"/>
              <w:rPr>
                <w:rFonts w:hint="eastAsia" w:ascii="宋体" w:hAnsi="宋体" w:cs="宋体"/>
                <w:color w:val="auto"/>
                <w:szCs w:val="21"/>
                <w:highlight w:val="none"/>
                <w:vertAlign w:val="baseline"/>
              </w:rPr>
            </w:pPr>
          </w:p>
        </w:tc>
        <w:tc>
          <w:tcPr>
            <w:tcW w:w="723" w:type="dxa"/>
            <w:vAlign w:val="center"/>
          </w:tcPr>
          <w:p w14:paraId="164FEAD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52CA049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500</w:t>
            </w:r>
          </w:p>
        </w:tc>
        <w:tc>
          <w:tcPr>
            <w:tcW w:w="1118" w:type="dxa"/>
            <w:vAlign w:val="center"/>
          </w:tcPr>
          <w:p w14:paraId="2B3191B2">
            <w:pPr>
              <w:spacing w:line="300" w:lineRule="exact"/>
              <w:jc w:val="center"/>
              <w:rPr>
                <w:rFonts w:hint="eastAsia" w:ascii="宋体" w:hAnsi="宋体" w:cs="宋体"/>
                <w:color w:val="auto"/>
                <w:szCs w:val="21"/>
                <w:highlight w:val="none"/>
                <w:vertAlign w:val="baseline"/>
              </w:rPr>
            </w:pPr>
          </w:p>
        </w:tc>
        <w:tc>
          <w:tcPr>
            <w:tcW w:w="1118" w:type="dxa"/>
            <w:vAlign w:val="center"/>
          </w:tcPr>
          <w:p w14:paraId="76F1DC51">
            <w:pPr>
              <w:spacing w:line="300" w:lineRule="exact"/>
              <w:jc w:val="center"/>
              <w:rPr>
                <w:rFonts w:hint="eastAsia" w:ascii="宋体" w:hAnsi="宋体" w:cs="宋体"/>
                <w:color w:val="auto"/>
                <w:szCs w:val="21"/>
                <w:highlight w:val="none"/>
                <w:vertAlign w:val="baseline"/>
              </w:rPr>
            </w:pPr>
          </w:p>
        </w:tc>
        <w:tc>
          <w:tcPr>
            <w:tcW w:w="1481" w:type="dxa"/>
            <w:vAlign w:val="center"/>
          </w:tcPr>
          <w:p w14:paraId="6BEF23A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7221D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37937A4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24</w:t>
            </w:r>
          </w:p>
        </w:tc>
        <w:tc>
          <w:tcPr>
            <w:tcW w:w="1486" w:type="dxa"/>
            <w:vAlign w:val="center"/>
          </w:tcPr>
          <w:p w14:paraId="0BC19B2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铜鼻子</w:t>
            </w:r>
          </w:p>
        </w:tc>
        <w:tc>
          <w:tcPr>
            <w:tcW w:w="2209" w:type="dxa"/>
            <w:vAlign w:val="center"/>
          </w:tcPr>
          <w:p w14:paraId="7815B39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80A；加厚；压线平方：6-16平方以内</w:t>
            </w:r>
          </w:p>
        </w:tc>
        <w:tc>
          <w:tcPr>
            <w:tcW w:w="1241" w:type="dxa"/>
            <w:vAlign w:val="center"/>
          </w:tcPr>
          <w:p w14:paraId="08E0E6FB">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38BAF88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68C2CB8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50</w:t>
            </w:r>
          </w:p>
        </w:tc>
        <w:tc>
          <w:tcPr>
            <w:tcW w:w="1118" w:type="dxa"/>
            <w:vAlign w:val="center"/>
          </w:tcPr>
          <w:p w14:paraId="24A9C664">
            <w:pPr>
              <w:spacing w:line="300" w:lineRule="exact"/>
              <w:jc w:val="center"/>
              <w:rPr>
                <w:rFonts w:hint="eastAsia" w:ascii="宋体" w:hAnsi="宋体" w:cs="宋体"/>
                <w:color w:val="auto"/>
                <w:szCs w:val="21"/>
                <w:highlight w:val="none"/>
                <w:vertAlign w:val="baseline"/>
              </w:rPr>
            </w:pPr>
          </w:p>
        </w:tc>
        <w:tc>
          <w:tcPr>
            <w:tcW w:w="1118" w:type="dxa"/>
            <w:vAlign w:val="center"/>
          </w:tcPr>
          <w:p w14:paraId="61BBA7D0">
            <w:pPr>
              <w:spacing w:line="300" w:lineRule="exact"/>
              <w:jc w:val="center"/>
              <w:rPr>
                <w:rFonts w:hint="eastAsia" w:ascii="宋体" w:hAnsi="宋体" w:cs="宋体"/>
                <w:color w:val="auto"/>
                <w:szCs w:val="21"/>
                <w:highlight w:val="none"/>
                <w:vertAlign w:val="baseline"/>
              </w:rPr>
            </w:pPr>
          </w:p>
        </w:tc>
        <w:tc>
          <w:tcPr>
            <w:tcW w:w="1481" w:type="dxa"/>
            <w:vAlign w:val="center"/>
          </w:tcPr>
          <w:p w14:paraId="39F1696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5F0E3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541802B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25</w:t>
            </w:r>
          </w:p>
        </w:tc>
        <w:tc>
          <w:tcPr>
            <w:tcW w:w="1486" w:type="dxa"/>
            <w:vAlign w:val="center"/>
          </w:tcPr>
          <w:p w14:paraId="132DF4D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铜鼻子</w:t>
            </w:r>
          </w:p>
        </w:tc>
        <w:tc>
          <w:tcPr>
            <w:tcW w:w="2209" w:type="dxa"/>
            <w:vAlign w:val="center"/>
          </w:tcPr>
          <w:p w14:paraId="2E2CA6C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10A；加厚；压线平方：1.5-4平方以内</w:t>
            </w:r>
          </w:p>
        </w:tc>
        <w:tc>
          <w:tcPr>
            <w:tcW w:w="1241" w:type="dxa"/>
            <w:vAlign w:val="center"/>
          </w:tcPr>
          <w:p w14:paraId="5A253FDD">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200902F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6D0C44A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50</w:t>
            </w:r>
          </w:p>
        </w:tc>
        <w:tc>
          <w:tcPr>
            <w:tcW w:w="1118" w:type="dxa"/>
            <w:vAlign w:val="center"/>
          </w:tcPr>
          <w:p w14:paraId="1E36CAB6">
            <w:pPr>
              <w:spacing w:line="300" w:lineRule="exact"/>
              <w:jc w:val="center"/>
              <w:rPr>
                <w:rFonts w:hint="eastAsia" w:ascii="宋体" w:hAnsi="宋体" w:cs="宋体"/>
                <w:color w:val="auto"/>
                <w:szCs w:val="21"/>
                <w:highlight w:val="none"/>
                <w:vertAlign w:val="baseline"/>
              </w:rPr>
            </w:pPr>
          </w:p>
        </w:tc>
        <w:tc>
          <w:tcPr>
            <w:tcW w:w="1118" w:type="dxa"/>
            <w:vAlign w:val="center"/>
          </w:tcPr>
          <w:p w14:paraId="6C9EE05B">
            <w:pPr>
              <w:spacing w:line="300" w:lineRule="exact"/>
              <w:jc w:val="center"/>
              <w:rPr>
                <w:rFonts w:hint="eastAsia" w:ascii="宋体" w:hAnsi="宋体" w:cs="宋体"/>
                <w:color w:val="auto"/>
                <w:szCs w:val="21"/>
                <w:highlight w:val="none"/>
                <w:vertAlign w:val="baseline"/>
              </w:rPr>
            </w:pPr>
          </w:p>
        </w:tc>
        <w:tc>
          <w:tcPr>
            <w:tcW w:w="1481" w:type="dxa"/>
            <w:vAlign w:val="center"/>
          </w:tcPr>
          <w:p w14:paraId="1084E1C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349E3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12D6733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26</w:t>
            </w:r>
          </w:p>
        </w:tc>
        <w:tc>
          <w:tcPr>
            <w:tcW w:w="1486" w:type="dxa"/>
            <w:vAlign w:val="center"/>
          </w:tcPr>
          <w:p w14:paraId="209FBFA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铜鼻子</w:t>
            </w:r>
          </w:p>
        </w:tc>
        <w:tc>
          <w:tcPr>
            <w:tcW w:w="2209" w:type="dxa"/>
            <w:vAlign w:val="center"/>
          </w:tcPr>
          <w:p w14:paraId="78B63E7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400A；加厚；压线平方：35-95平方以内</w:t>
            </w:r>
          </w:p>
        </w:tc>
        <w:tc>
          <w:tcPr>
            <w:tcW w:w="1241" w:type="dxa"/>
            <w:vAlign w:val="center"/>
          </w:tcPr>
          <w:p w14:paraId="7484A965">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34F7BA5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5A3B076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20</w:t>
            </w:r>
          </w:p>
        </w:tc>
        <w:tc>
          <w:tcPr>
            <w:tcW w:w="1118" w:type="dxa"/>
            <w:vAlign w:val="center"/>
          </w:tcPr>
          <w:p w14:paraId="38E9AEA7">
            <w:pPr>
              <w:spacing w:line="300" w:lineRule="exact"/>
              <w:jc w:val="center"/>
              <w:rPr>
                <w:rFonts w:hint="eastAsia" w:ascii="宋体" w:hAnsi="宋体" w:cs="宋体"/>
                <w:color w:val="auto"/>
                <w:szCs w:val="21"/>
                <w:highlight w:val="none"/>
                <w:vertAlign w:val="baseline"/>
              </w:rPr>
            </w:pPr>
          </w:p>
        </w:tc>
        <w:tc>
          <w:tcPr>
            <w:tcW w:w="1118" w:type="dxa"/>
            <w:vAlign w:val="center"/>
          </w:tcPr>
          <w:p w14:paraId="2DF8105F">
            <w:pPr>
              <w:spacing w:line="300" w:lineRule="exact"/>
              <w:jc w:val="center"/>
              <w:rPr>
                <w:rFonts w:hint="eastAsia" w:ascii="宋体" w:hAnsi="宋体" w:cs="宋体"/>
                <w:color w:val="auto"/>
                <w:szCs w:val="21"/>
                <w:highlight w:val="none"/>
                <w:vertAlign w:val="baseline"/>
              </w:rPr>
            </w:pPr>
          </w:p>
        </w:tc>
        <w:tc>
          <w:tcPr>
            <w:tcW w:w="1481" w:type="dxa"/>
            <w:vAlign w:val="center"/>
          </w:tcPr>
          <w:p w14:paraId="50F76F6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3FDA3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4CF8AAF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27</w:t>
            </w:r>
          </w:p>
        </w:tc>
        <w:tc>
          <w:tcPr>
            <w:tcW w:w="1486" w:type="dxa"/>
            <w:vAlign w:val="center"/>
          </w:tcPr>
          <w:p w14:paraId="7F95D62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生料带</w:t>
            </w:r>
          </w:p>
        </w:tc>
        <w:tc>
          <w:tcPr>
            <w:tcW w:w="2209" w:type="dxa"/>
            <w:vAlign w:val="center"/>
          </w:tcPr>
          <w:p w14:paraId="455083E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CJQ-Q01 15m*12mm</w:t>
            </w:r>
          </w:p>
        </w:tc>
        <w:tc>
          <w:tcPr>
            <w:tcW w:w="1241" w:type="dxa"/>
            <w:vAlign w:val="center"/>
          </w:tcPr>
          <w:p w14:paraId="54DE02DF">
            <w:pPr>
              <w:spacing w:line="300" w:lineRule="exact"/>
              <w:jc w:val="left"/>
              <w:rPr>
                <w:rFonts w:hint="eastAsia" w:ascii="宋体" w:hAnsi="宋体" w:cs="宋体"/>
                <w:color w:val="auto"/>
                <w:szCs w:val="21"/>
                <w:highlight w:val="none"/>
                <w:vertAlign w:val="baseline"/>
              </w:rPr>
            </w:pPr>
          </w:p>
        </w:tc>
        <w:tc>
          <w:tcPr>
            <w:tcW w:w="723" w:type="dxa"/>
            <w:vAlign w:val="center"/>
          </w:tcPr>
          <w:p w14:paraId="2BCAF53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卷</w:t>
            </w:r>
          </w:p>
        </w:tc>
        <w:tc>
          <w:tcPr>
            <w:tcW w:w="723" w:type="dxa"/>
            <w:vAlign w:val="center"/>
          </w:tcPr>
          <w:p w14:paraId="78CCBA7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100</w:t>
            </w:r>
          </w:p>
        </w:tc>
        <w:tc>
          <w:tcPr>
            <w:tcW w:w="1118" w:type="dxa"/>
            <w:vAlign w:val="center"/>
          </w:tcPr>
          <w:p w14:paraId="7F324F9B">
            <w:pPr>
              <w:spacing w:line="300" w:lineRule="exact"/>
              <w:jc w:val="center"/>
              <w:rPr>
                <w:rFonts w:hint="eastAsia" w:ascii="宋体" w:hAnsi="宋体" w:cs="宋体"/>
                <w:color w:val="auto"/>
                <w:szCs w:val="21"/>
                <w:highlight w:val="none"/>
                <w:vertAlign w:val="baseline"/>
              </w:rPr>
            </w:pPr>
          </w:p>
        </w:tc>
        <w:tc>
          <w:tcPr>
            <w:tcW w:w="1118" w:type="dxa"/>
            <w:vAlign w:val="center"/>
          </w:tcPr>
          <w:p w14:paraId="39DE9961">
            <w:pPr>
              <w:spacing w:line="300" w:lineRule="exact"/>
              <w:jc w:val="center"/>
              <w:rPr>
                <w:rFonts w:hint="eastAsia" w:ascii="宋体" w:hAnsi="宋体" w:cs="宋体"/>
                <w:color w:val="auto"/>
                <w:szCs w:val="21"/>
                <w:highlight w:val="none"/>
                <w:vertAlign w:val="baseline"/>
              </w:rPr>
            </w:pPr>
          </w:p>
        </w:tc>
        <w:tc>
          <w:tcPr>
            <w:tcW w:w="1481" w:type="dxa"/>
            <w:vAlign w:val="center"/>
          </w:tcPr>
          <w:p w14:paraId="6724D56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老尖山50卷、大中山50卷</w:t>
            </w:r>
          </w:p>
        </w:tc>
      </w:tr>
      <w:tr w14:paraId="2EC26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5E1EC96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28</w:t>
            </w:r>
          </w:p>
        </w:tc>
        <w:tc>
          <w:tcPr>
            <w:tcW w:w="1486" w:type="dxa"/>
            <w:vAlign w:val="center"/>
          </w:tcPr>
          <w:p w14:paraId="24A2B25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高速电机润滑脂</w:t>
            </w:r>
          </w:p>
        </w:tc>
        <w:tc>
          <w:tcPr>
            <w:tcW w:w="2209" w:type="dxa"/>
            <w:vAlign w:val="center"/>
          </w:tcPr>
          <w:p w14:paraId="2A28C53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NSK NS7 GREASE</w:t>
            </w:r>
          </w:p>
        </w:tc>
        <w:tc>
          <w:tcPr>
            <w:tcW w:w="1241" w:type="dxa"/>
            <w:vAlign w:val="center"/>
          </w:tcPr>
          <w:p w14:paraId="416C3180">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4D037C2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支</w:t>
            </w:r>
          </w:p>
        </w:tc>
        <w:tc>
          <w:tcPr>
            <w:tcW w:w="723" w:type="dxa"/>
            <w:vAlign w:val="center"/>
          </w:tcPr>
          <w:p w14:paraId="731D418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118" w:type="dxa"/>
            <w:vAlign w:val="center"/>
          </w:tcPr>
          <w:p w14:paraId="274BD700">
            <w:pPr>
              <w:spacing w:line="300" w:lineRule="exact"/>
              <w:jc w:val="center"/>
              <w:rPr>
                <w:rFonts w:hint="eastAsia" w:ascii="宋体" w:hAnsi="宋体" w:cs="宋体"/>
                <w:color w:val="auto"/>
                <w:szCs w:val="21"/>
                <w:highlight w:val="none"/>
                <w:vertAlign w:val="baseline"/>
              </w:rPr>
            </w:pPr>
          </w:p>
        </w:tc>
        <w:tc>
          <w:tcPr>
            <w:tcW w:w="1118" w:type="dxa"/>
            <w:vAlign w:val="center"/>
          </w:tcPr>
          <w:p w14:paraId="5CA1E38A">
            <w:pPr>
              <w:spacing w:line="300" w:lineRule="exact"/>
              <w:jc w:val="center"/>
              <w:rPr>
                <w:rFonts w:hint="eastAsia" w:ascii="宋体" w:hAnsi="宋体" w:cs="宋体"/>
                <w:color w:val="auto"/>
                <w:szCs w:val="21"/>
                <w:highlight w:val="none"/>
                <w:vertAlign w:val="baseline"/>
              </w:rPr>
            </w:pPr>
          </w:p>
        </w:tc>
        <w:tc>
          <w:tcPr>
            <w:tcW w:w="1481" w:type="dxa"/>
            <w:vAlign w:val="center"/>
          </w:tcPr>
          <w:p w14:paraId="4BEED65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1A250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0FD40D4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29</w:t>
            </w:r>
          </w:p>
        </w:tc>
        <w:tc>
          <w:tcPr>
            <w:tcW w:w="1486" w:type="dxa"/>
            <w:vAlign w:val="center"/>
          </w:tcPr>
          <w:p w14:paraId="04D6CBA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水冷系统无功补偿装置冷却液</w:t>
            </w:r>
          </w:p>
        </w:tc>
        <w:tc>
          <w:tcPr>
            <w:tcW w:w="2209" w:type="dxa"/>
            <w:vAlign w:val="center"/>
          </w:tcPr>
          <w:p w14:paraId="1A825FD8">
            <w:pPr>
              <w:keepNext w:val="0"/>
              <w:keepLines w:val="0"/>
              <w:widowControl/>
              <w:suppressLineNumbers w:val="0"/>
              <w:spacing w:line="300" w:lineRule="exact"/>
              <w:jc w:val="center"/>
              <w:textAlignment w:val="center"/>
              <w:rPr>
                <w:rFonts w:hint="eastAsia" w:ascii="宋体" w:hAnsi="宋体" w:cs="宋体"/>
                <w:color w:val="auto"/>
                <w:kern w:val="0"/>
                <w:szCs w:val="21"/>
                <w:highlight w:val="none"/>
                <w:u w:val="none"/>
                <w:vertAlign w:val="baseline"/>
                <w:lang w:bidi="ar"/>
              </w:rPr>
            </w:pPr>
            <w:r>
              <w:rPr>
                <w:rFonts w:hint="eastAsia" w:ascii="宋体" w:hAnsi="宋体" w:eastAsia="宋体" w:cs="宋体"/>
                <w:i w:val="0"/>
                <w:iCs w:val="0"/>
                <w:color w:val="auto"/>
                <w:kern w:val="0"/>
                <w:sz w:val="21"/>
                <w:szCs w:val="21"/>
                <w:highlight w:val="none"/>
                <w:u w:val="none"/>
                <w:lang w:val="en-US" w:eastAsia="zh-CN" w:bidi="ar"/>
              </w:rPr>
              <w:t xml:space="preserve">导电率2us/cm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25L</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冰点-55°C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防冻防沸</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防锈防腐</w:t>
            </w:r>
          </w:p>
        </w:tc>
        <w:tc>
          <w:tcPr>
            <w:tcW w:w="1241" w:type="dxa"/>
            <w:vAlign w:val="center"/>
          </w:tcPr>
          <w:p w14:paraId="0F813FD4">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0E3FB9E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桶</w:t>
            </w:r>
          </w:p>
        </w:tc>
        <w:tc>
          <w:tcPr>
            <w:tcW w:w="723" w:type="dxa"/>
            <w:vAlign w:val="center"/>
          </w:tcPr>
          <w:p w14:paraId="7E91055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w:t>
            </w:r>
          </w:p>
        </w:tc>
        <w:tc>
          <w:tcPr>
            <w:tcW w:w="1118" w:type="dxa"/>
            <w:vAlign w:val="center"/>
          </w:tcPr>
          <w:p w14:paraId="045F0749">
            <w:pPr>
              <w:spacing w:line="300" w:lineRule="exact"/>
              <w:jc w:val="center"/>
              <w:rPr>
                <w:rFonts w:hint="eastAsia" w:ascii="宋体" w:hAnsi="宋体" w:cs="宋体"/>
                <w:color w:val="auto"/>
                <w:szCs w:val="21"/>
                <w:highlight w:val="none"/>
                <w:vertAlign w:val="baseline"/>
              </w:rPr>
            </w:pPr>
          </w:p>
        </w:tc>
        <w:tc>
          <w:tcPr>
            <w:tcW w:w="1118" w:type="dxa"/>
            <w:vAlign w:val="center"/>
          </w:tcPr>
          <w:p w14:paraId="43478B84">
            <w:pPr>
              <w:spacing w:line="300" w:lineRule="exact"/>
              <w:jc w:val="center"/>
              <w:rPr>
                <w:rFonts w:hint="eastAsia" w:ascii="宋体" w:hAnsi="宋体" w:cs="宋体"/>
                <w:color w:val="auto"/>
                <w:szCs w:val="21"/>
                <w:highlight w:val="none"/>
                <w:vertAlign w:val="baseline"/>
              </w:rPr>
            </w:pPr>
          </w:p>
        </w:tc>
        <w:tc>
          <w:tcPr>
            <w:tcW w:w="1481" w:type="dxa"/>
            <w:vAlign w:val="center"/>
          </w:tcPr>
          <w:p w14:paraId="6DDF14C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7EA7C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7CB6615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30</w:t>
            </w:r>
          </w:p>
        </w:tc>
        <w:tc>
          <w:tcPr>
            <w:tcW w:w="1486" w:type="dxa"/>
            <w:vAlign w:val="center"/>
          </w:tcPr>
          <w:p w14:paraId="657BC40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油样瓶</w:t>
            </w:r>
          </w:p>
        </w:tc>
        <w:tc>
          <w:tcPr>
            <w:tcW w:w="2209" w:type="dxa"/>
            <w:vAlign w:val="center"/>
          </w:tcPr>
          <w:p w14:paraId="074FE86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500ml</w:t>
            </w:r>
          </w:p>
        </w:tc>
        <w:tc>
          <w:tcPr>
            <w:tcW w:w="1241" w:type="dxa"/>
            <w:vAlign w:val="center"/>
          </w:tcPr>
          <w:p w14:paraId="7D358691">
            <w:pPr>
              <w:spacing w:line="300" w:lineRule="exact"/>
              <w:jc w:val="left"/>
              <w:rPr>
                <w:rFonts w:hint="eastAsia" w:ascii="宋体" w:hAnsi="宋体" w:cs="宋体"/>
                <w:color w:val="auto"/>
                <w:szCs w:val="21"/>
                <w:highlight w:val="none"/>
                <w:vertAlign w:val="baseline"/>
              </w:rPr>
            </w:pPr>
          </w:p>
        </w:tc>
        <w:tc>
          <w:tcPr>
            <w:tcW w:w="723" w:type="dxa"/>
            <w:vAlign w:val="center"/>
          </w:tcPr>
          <w:p w14:paraId="7EF7DE3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79949D0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w:t>
            </w:r>
          </w:p>
        </w:tc>
        <w:tc>
          <w:tcPr>
            <w:tcW w:w="1118" w:type="dxa"/>
            <w:vAlign w:val="center"/>
          </w:tcPr>
          <w:p w14:paraId="167D2BC9">
            <w:pPr>
              <w:spacing w:line="300" w:lineRule="exact"/>
              <w:jc w:val="center"/>
              <w:rPr>
                <w:rFonts w:hint="eastAsia" w:ascii="宋体" w:hAnsi="宋体" w:cs="宋体"/>
                <w:color w:val="auto"/>
                <w:szCs w:val="21"/>
                <w:highlight w:val="none"/>
                <w:vertAlign w:val="baseline"/>
              </w:rPr>
            </w:pPr>
          </w:p>
        </w:tc>
        <w:tc>
          <w:tcPr>
            <w:tcW w:w="1118" w:type="dxa"/>
            <w:vAlign w:val="center"/>
          </w:tcPr>
          <w:p w14:paraId="28A45672">
            <w:pPr>
              <w:spacing w:line="300" w:lineRule="exact"/>
              <w:jc w:val="center"/>
              <w:rPr>
                <w:rFonts w:hint="eastAsia" w:ascii="宋体" w:hAnsi="宋体" w:cs="宋体"/>
                <w:color w:val="auto"/>
                <w:szCs w:val="21"/>
                <w:highlight w:val="none"/>
                <w:vertAlign w:val="baseline"/>
              </w:rPr>
            </w:pPr>
          </w:p>
        </w:tc>
        <w:tc>
          <w:tcPr>
            <w:tcW w:w="1481" w:type="dxa"/>
            <w:vAlign w:val="center"/>
          </w:tcPr>
          <w:p w14:paraId="37C4C17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799DC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422617D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31</w:t>
            </w:r>
          </w:p>
        </w:tc>
        <w:tc>
          <w:tcPr>
            <w:tcW w:w="1486" w:type="dxa"/>
            <w:vAlign w:val="center"/>
          </w:tcPr>
          <w:p w14:paraId="2C12620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油样瓶</w:t>
            </w:r>
          </w:p>
        </w:tc>
        <w:tc>
          <w:tcPr>
            <w:tcW w:w="2209" w:type="dxa"/>
            <w:vAlign w:val="center"/>
          </w:tcPr>
          <w:p w14:paraId="6A7013E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250ml</w:t>
            </w:r>
          </w:p>
        </w:tc>
        <w:tc>
          <w:tcPr>
            <w:tcW w:w="1241" w:type="dxa"/>
            <w:vAlign w:val="center"/>
          </w:tcPr>
          <w:p w14:paraId="02B584C1">
            <w:pPr>
              <w:spacing w:line="300" w:lineRule="exact"/>
              <w:jc w:val="left"/>
              <w:rPr>
                <w:rFonts w:hint="eastAsia" w:ascii="宋体" w:hAnsi="宋体" w:cs="宋体"/>
                <w:color w:val="auto"/>
                <w:szCs w:val="21"/>
                <w:highlight w:val="none"/>
                <w:vertAlign w:val="baseline"/>
              </w:rPr>
            </w:pPr>
          </w:p>
        </w:tc>
        <w:tc>
          <w:tcPr>
            <w:tcW w:w="723" w:type="dxa"/>
            <w:vAlign w:val="center"/>
          </w:tcPr>
          <w:p w14:paraId="6A49734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0300F42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30</w:t>
            </w:r>
          </w:p>
        </w:tc>
        <w:tc>
          <w:tcPr>
            <w:tcW w:w="1118" w:type="dxa"/>
            <w:vAlign w:val="center"/>
          </w:tcPr>
          <w:p w14:paraId="1B146EB8">
            <w:pPr>
              <w:spacing w:line="300" w:lineRule="exact"/>
              <w:jc w:val="center"/>
              <w:rPr>
                <w:rFonts w:hint="eastAsia" w:ascii="宋体" w:hAnsi="宋体" w:cs="宋体"/>
                <w:color w:val="auto"/>
                <w:szCs w:val="21"/>
                <w:highlight w:val="none"/>
                <w:vertAlign w:val="baseline"/>
              </w:rPr>
            </w:pPr>
          </w:p>
        </w:tc>
        <w:tc>
          <w:tcPr>
            <w:tcW w:w="1118" w:type="dxa"/>
            <w:vAlign w:val="center"/>
          </w:tcPr>
          <w:p w14:paraId="222006E6">
            <w:pPr>
              <w:spacing w:line="300" w:lineRule="exact"/>
              <w:jc w:val="center"/>
              <w:rPr>
                <w:rFonts w:hint="eastAsia" w:ascii="宋体" w:hAnsi="宋体" w:cs="宋体"/>
                <w:color w:val="auto"/>
                <w:szCs w:val="21"/>
                <w:highlight w:val="none"/>
                <w:vertAlign w:val="baseline"/>
              </w:rPr>
            </w:pPr>
          </w:p>
        </w:tc>
        <w:tc>
          <w:tcPr>
            <w:tcW w:w="1481" w:type="dxa"/>
            <w:vAlign w:val="center"/>
          </w:tcPr>
          <w:p w14:paraId="1509682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4DCCD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21B321F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32</w:t>
            </w:r>
          </w:p>
        </w:tc>
        <w:tc>
          <w:tcPr>
            <w:tcW w:w="1486" w:type="dxa"/>
            <w:vAlign w:val="center"/>
          </w:tcPr>
          <w:p w14:paraId="42840C6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水晶头</w:t>
            </w:r>
          </w:p>
        </w:tc>
        <w:tc>
          <w:tcPr>
            <w:tcW w:w="2209" w:type="dxa"/>
            <w:vAlign w:val="center"/>
          </w:tcPr>
          <w:p w14:paraId="6A72265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六类</w:t>
            </w:r>
          </w:p>
        </w:tc>
        <w:tc>
          <w:tcPr>
            <w:tcW w:w="1241" w:type="dxa"/>
            <w:vAlign w:val="center"/>
          </w:tcPr>
          <w:p w14:paraId="5A309A1A">
            <w:pPr>
              <w:spacing w:line="300" w:lineRule="exact"/>
              <w:jc w:val="left"/>
              <w:rPr>
                <w:rFonts w:hint="eastAsia" w:ascii="宋体" w:hAnsi="宋体" w:cs="宋体"/>
                <w:color w:val="auto"/>
                <w:szCs w:val="21"/>
                <w:highlight w:val="none"/>
                <w:vertAlign w:val="baseline"/>
              </w:rPr>
            </w:pPr>
          </w:p>
        </w:tc>
        <w:tc>
          <w:tcPr>
            <w:tcW w:w="723" w:type="dxa"/>
            <w:vAlign w:val="center"/>
          </w:tcPr>
          <w:p w14:paraId="69527F9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包（100颗）</w:t>
            </w:r>
          </w:p>
        </w:tc>
        <w:tc>
          <w:tcPr>
            <w:tcW w:w="723" w:type="dxa"/>
            <w:vAlign w:val="center"/>
          </w:tcPr>
          <w:p w14:paraId="0B11B0C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118" w:type="dxa"/>
            <w:vAlign w:val="center"/>
          </w:tcPr>
          <w:p w14:paraId="33712692">
            <w:pPr>
              <w:spacing w:line="300" w:lineRule="exact"/>
              <w:jc w:val="center"/>
              <w:rPr>
                <w:rFonts w:hint="eastAsia" w:ascii="宋体" w:hAnsi="宋体" w:cs="宋体"/>
                <w:color w:val="auto"/>
                <w:szCs w:val="21"/>
                <w:highlight w:val="none"/>
                <w:vertAlign w:val="baseline"/>
              </w:rPr>
            </w:pPr>
          </w:p>
        </w:tc>
        <w:tc>
          <w:tcPr>
            <w:tcW w:w="1118" w:type="dxa"/>
            <w:vAlign w:val="center"/>
          </w:tcPr>
          <w:p w14:paraId="2DE003DE">
            <w:pPr>
              <w:spacing w:line="300" w:lineRule="exact"/>
              <w:jc w:val="center"/>
              <w:rPr>
                <w:rFonts w:hint="eastAsia" w:ascii="宋体" w:hAnsi="宋体" w:cs="宋体"/>
                <w:color w:val="auto"/>
                <w:szCs w:val="21"/>
                <w:highlight w:val="none"/>
                <w:vertAlign w:val="baseline"/>
              </w:rPr>
            </w:pPr>
          </w:p>
        </w:tc>
        <w:tc>
          <w:tcPr>
            <w:tcW w:w="1481" w:type="dxa"/>
            <w:vAlign w:val="center"/>
          </w:tcPr>
          <w:p w14:paraId="48C1AF9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02D77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79EF7A4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33</w:t>
            </w:r>
          </w:p>
        </w:tc>
        <w:tc>
          <w:tcPr>
            <w:tcW w:w="1486" w:type="dxa"/>
            <w:vAlign w:val="center"/>
          </w:tcPr>
          <w:p w14:paraId="0491E18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USB封堵</w:t>
            </w:r>
          </w:p>
        </w:tc>
        <w:tc>
          <w:tcPr>
            <w:tcW w:w="2209" w:type="dxa"/>
            <w:vAlign w:val="center"/>
          </w:tcPr>
          <w:p w14:paraId="1CDA2D4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透明</w:t>
            </w:r>
          </w:p>
        </w:tc>
        <w:tc>
          <w:tcPr>
            <w:tcW w:w="1241" w:type="dxa"/>
            <w:vAlign w:val="center"/>
          </w:tcPr>
          <w:p w14:paraId="373D111E">
            <w:pPr>
              <w:spacing w:line="300" w:lineRule="exact"/>
              <w:jc w:val="left"/>
              <w:rPr>
                <w:rFonts w:hint="eastAsia" w:ascii="宋体" w:hAnsi="宋体" w:cs="宋体"/>
                <w:color w:val="auto"/>
                <w:szCs w:val="21"/>
                <w:highlight w:val="none"/>
                <w:vertAlign w:val="baseline"/>
              </w:rPr>
            </w:pPr>
          </w:p>
        </w:tc>
        <w:tc>
          <w:tcPr>
            <w:tcW w:w="723" w:type="dxa"/>
            <w:vAlign w:val="center"/>
          </w:tcPr>
          <w:p w14:paraId="710D5F8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包（100颗）</w:t>
            </w:r>
          </w:p>
        </w:tc>
        <w:tc>
          <w:tcPr>
            <w:tcW w:w="723" w:type="dxa"/>
            <w:vAlign w:val="center"/>
          </w:tcPr>
          <w:p w14:paraId="51DF98F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118" w:type="dxa"/>
            <w:vAlign w:val="center"/>
          </w:tcPr>
          <w:p w14:paraId="478144AE">
            <w:pPr>
              <w:spacing w:line="300" w:lineRule="exact"/>
              <w:jc w:val="center"/>
              <w:rPr>
                <w:rFonts w:hint="eastAsia" w:ascii="宋体" w:hAnsi="宋体" w:cs="宋体"/>
                <w:color w:val="auto"/>
                <w:szCs w:val="21"/>
                <w:highlight w:val="none"/>
                <w:vertAlign w:val="baseline"/>
              </w:rPr>
            </w:pPr>
          </w:p>
        </w:tc>
        <w:tc>
          <w:tcPr>
            <w:tcW w:w="1118" w:type="dxa"/>
            <w:vAlign w:val="center"/>
          </w:tcPr>
          <w:p w14:paraId="34DB34C7">
            <w:pPr>
              <w:spacing w:line="300" w:lineRule="exact"/>
              <w:jc w:val="center"/>
              <w:rPr>
                <w:rFonts w:hint="eastAsia" w:ascii="宋体" w:hAnsi="宋体" w:cs="宋体"/>
                <w:color w:val="auto"/>
                <w:szCs w:val="21"/>
                <w:highlight w:val="none"/>
                <w:vertAlign w:val="baseline"/>
              </w:rPr>
            </w:pPr>
          </w:p>
        </w:tc>
        <w:tc>
          <w:tcPr>
            <w:tcW w:w="1481" w:type="dxa"/>
            <w:vAlign w:val="center"/>
          </w:tcPr>
          <w:p w14:paraId="67C41A1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大中山1包、老尖山1包</w:t>
            </w:r>
          </w:p>
        </w:tc>
      </w:tr>
      <w:tr w14:paraId="5C029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15D9537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34</w:t>
            </w:r>
          </w:p>
        </w:tc>
        <w:tc>
          <w:tcPr>
            <w:tcW w:w="1486" w:type="dxa"/>
            <w:vAlign w:val="center"/>
          </w:tcPr>
          <w:p w14:paraId="151A989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网口封堵</w:t>
            </w:r>
          </w:p>
        </w:tc>
        <w:tc>
          <w:tcPr>
            <w:tcW w:w="2209" w:type="dxa"/>
            <w:vAlign w:val="center"/>
          </w:tcPr>
          <w:p w14:paraId="58412F1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透明</w:t>
            </w:r>
          </w:p>
        </w:tc>
        <w:tc>
          <w:tcPr>
            <w:tcW w:w="1241" w:type="dxa"/>
            <w:vAlign w:val="center"/>
          </w:tcPr>
          <w:p w14:paraId="5DAFC19D">
            <w:pPr>
              <w:spacing w:line="300" w:lineRule="exact"/>
              <w:jc w:val="left"/>
              <w:rPr>
                <w:rFonts w:hint="eastAsia" w:ascii="宋体" w:hAnsi="宋体" w:cs="宋体"/>
                <w:color w:val="auto"/>
                <w:szCs w:val="21"/>
                <w:highlight w:val="none"/>
                <w:vertAlign w:val="baseline"/>
              </w:rPr>
            </w:pPr>
          </w:p>
        </w:tc>
        <w:tc>
          <w:tcPr>
            <w:tcW w:w="723" w:type="dxa"/>
            <w:vAlign w:val="center"/>
          </w:tcPr>
          <w:p w14:paraId="123B43D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包（100颗）</w:t>
            </w:r>
          </w:p>
        </w:tc>
        <w:tc>
          <w:tcPr>
            <w:tcW w:w="723" w:type="dxa"/>
            <w:vAlign w:val="center"/>
          </w:tcPr>
          <w:p w14:paraId="464A06E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118" w:type="dxa"/>
            <w:vAlign w:val="center"/>
          </w:tcPr>
          <w:p w14:paraId="5B85685D">
            <w:pPr>
              <w:spacing w:line="300" w:lineRule="exact"/>
              <w:jc w:val="center"/>
              <w:rPr>
                <w:rFonts w:hint="eastAsia" w:ascii="宋体" w:hAnsi="宋体" w:cs="宋体"/>
                <w:color w:val="auto"/>
                <w:szCs w:val="21"/>
                <w:highlight w:val="none"/>
                <w:vertAlign w:val="baseline"/>
              </w:rPr>
            </w:pPr>
          </w:p>
        </w:tc>
        <w:tc>
          <w:tcPr>
            <w:tcW w:w="1118" w:type="dxa"/>
            <w:vAlign w:val="center"/>
          </w:tcPr>
          <w:p w14:paraId="57B999F5">
            <w:pPr>
              <w:spacing w:line="300" w:lineRule="exact"/>
              <w:jc w:val="center"/>
              <w:rPr>
                <w:rFonts w:hint="eastAsia" w:ascii="宋体" w:hAnsi="宋体" w:cs="宋体"/>
                <w:color w:val="auto"/>
                <w:szCs w:val="21"/>
                <w:highlight w:val="none"/>
                <w:vertAlign w:val="baseline"/>
              </w:rPr>
            </w:pPr>
          </w:p>
        </w:tc>
        <w:tc>
          <w:tcPr>
            <w:tcW w:w="1481" w:type="dxa"/>
            <w:vAlign w:val="center"/>
          </w:tcPr>
          <w:p w14:paraId="68FF41C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大中山1包、老尖山1包</w:t>
            </w:r>
          </w:p>
        </w:tc>
      </w:tr>
      <w:tr w14:paraId="71DF0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77214E1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35</w:t>
            </w:r>
          </w:p>
        </w:tc>
        <w:tc>
          <w:tcPr>
            <w:tcW w:w="1486" w:type="dxa"/>
            <w:vAlign w:val="center"/>
          </w:tcPr>
          <w:p w14:paraId="72F03F1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自喷漆</w:t>
            </w:r>
          </w:p>
        </w:tc>
        <w:tc>
          <w:tcPr>
            <w:tcW w:w="2209" w:type="dxa"/>
            <w:vAlign w:val="center"/>
          </w:tcPr>
          <w:p w14:paraId="195B8A4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银色</w:t>
            </w:r>
          </w:p>
        </w:tc>
        <w:tc>
          <w:tcPr>
            <w:tcW w:w="1241" w:type="dxa"/>
            <w:vAlign w:val="center"/>
          </w:tcPr>
          <w:p w14:paraId="361E046A">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3B8C2B1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箱（12瓶）</w:t>
            </w:r>
          </w:p>
        </w:tc>
        <w:tc>
          <w:tcPr>
            <w:tcW w:w="723" w:type="dxa"/>
            <w:vAlign w:val="center"/>
          </w:tcPr>
          <w:p w14:paraId="42A5FF8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118" w:type="dxa"/>
            <w:vAlign w:val="center"/>
          </w:tcPr>
          <w:p w14:paraId="76F3AF19">
            <w:pPr>
              <w:spacing w:line="300" w:lineRule="exact"/>
              <w:jc w:val="center"/>
              <w:rPr>
                <w:rFonts w:hint="eastAsia" w:ascii="宋体" w:hAnsi="宋体" w:cs="宋体"/>
                <w:color w:val="auto"/>
                <w:szCs w:val="21"/>
                <w:highlight w:val="none"/>
                <w:vertAlign w:val="baseline"/>
              </w:rPr>
            </w:pPr>
          </w:p>
        </w:tc>
        <w:tc>
          <w:tcPr>
            <w:tcW w:w="1118" w:type="dxa"/>
            <w:vAlign w:val="center"/>
          </w:tcPr>
          <w:p w14:paraId="2AAFFAB0">
            <w:pPr>
              <w:spacing w:line="300" w:lineRule="exact"/>
              <w:jc w:val="center"/>
              <w:rPr>
                <w:rFonts w:hint="eastAsia" w:ascii="宋体" w:hAnsi="宋体" w:cs="宋体"/>
                <w:color w:val="auto"/>
                <w:szCs w:val="21"/>
                <w:highlight w:val="none"/>
                <w:vertAlign w:val="baseline"/>
              </w:rPr>
            </w:pPr>
          </w:p>
        </w:tc>
        <w:tc>
          <w:tcPr>
            <w:tcW w:w="1481" w:type="dxa"/>
            <w:vAlign w:val="center"/>
          </w:tcPr>
          <w:p w14:paraId="63474C7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5BFB0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24954BD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36</w:t>
            </w:r>
          </w:p>
        </w:tc>
        <w:tc>
          <w:tcPr>
            <w:tcW w:w="1486" w:type="dxa"/>
            <w:vAlign w:val="center"/>
          </w:tcPr>
          <w:p w14:paraId="3D0AAD2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感应灯</w:t>
            </w:r>
          </w:p>
        </w:tc>
        <w:tc>
          <w:tcPr>
            <w:tcW w:w="2209" w:type="dxa"/>
            <w:vAlign w:val="center"/>
          </w:tcPr>
          <w:p w14:paraId="4D296E3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白色40cm</w:t>
            </w:r>
          </w:p>
        </w:tc>
        <w:tc>
          <w:tcPr>
            <w:tcW w:w="1241" w:type="dxa"/>
            <w:vAlign w:val="center"/>
          </w:tcPr>
          <w:p w14:paraId="44621474">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3702F86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5C25A34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20</w:t>
            </w:r>
          </w:p>
        </w:tc>
        <w:tc>
          <w:tcPr>
            <w:tcW w:w="1118" w:type="dxa"/>
            <w:vAlign w:val="center"/>
          </w:tcPr>
          <w:p w14:paraId="784333C4">
            <w:pPr>
              <w:spacing w:line="300" w:lineRule="exact"/>
              <w:jc w:val="center"/>
              <w:rPr>
                <w:rFonts w:hint="eastAsia" w:ascii="宋体" w:hAnsi="宋体" w:cs="宋体"/>
                <w:color w:val="auto"/>
                <w:szCs w:val="21"/>
                <w:highlight w:val="none"/>
                <w:vertAlign w:val="baseline"/>
              </w:rPr>
            </w:pPr>
          </w:p>
        </w:tc>
        <w:tc>
          <w:tcPr>
            <w:tcW w:w="1118" w:type="dxa"/>
            <w:vAlign w:val="center"/>
          </w:tcPr>
          <w:p w14:paraId="4455D659">
            <w:pPr>
              <w:spacing w:line="300" w:lineRule="exact"/>
              <w:jc w:val="center"/>
              <w:rPr>
                <w:rFonts w:hint="eastAsia" w:ascii="宋体" w:hAnsi="宋体" w:cs="宋体"/>
                <w:color w:val="auto"/>
                <w:szCs w:val="21"/>
                <w:highlight w:val="none"/>
                <w:vertAlign w:val="baseline"/>
              </w:rPr>
            </w:pPr>
          </w:p>
        </w:tc>
        <w:tc>
          <w:tcPr>
            <w:tcW w:w="1481" w:type="dxa"/>
            <w:vAlign w:val="center"/>
          </w:tcPr>
          <w:p w14:paraId="43904BE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2A667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1C5CDDE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37</w:t>
            </w:r>
          </w:p>
        </w:tc>
        <w:tc>
          <w:tcPr>
            <w:tcW w:w="1486" w:type="dxa"/>
            <w:vAlign w:val="center"/>
          </w:tcPr>
          <w:p w14:paraId="19D7471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水龙头</w:t>
            </w:r>
          </w:p>
        </w:tc>
        <w:tc>
          <w:tcPr>
            <w:tcW w:w="2209" w:type="dxa"/>
            <w:vAlign w:val="center"/>
          </w:tcPr>
          <w:p w14:paraId="2238876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加长20cm</w:t>
            </w:r>
          </w:p>
        </w:tc>
        <w:tc>
          <w:tcPr>
            <w:tcW w:w="1241" w:type="dxa"/>
            <w:vAlign w:val="center"/>
          </w:tcPr>
          <w:p w14:paraId="7C764844">
            <w:pPr>
              <w:spacing w:line="300" w:lineRule="exact"/>
              <w:jc w:val="left"/>
              <w:rPr>
                <w:rFonts w:hint="eastAsia" w:ascii="宋体" w:hAnsi="宋体" w:cs="宋体"/>
                <w:color w:val="auto"/>
                <w:szCs w:val="21"/>
                <w:highlight w:val="none"/>
                <w:vertAlign w:val="baseline"/>
              </w:rPr>
            </w:pPr>
          </w:p>
        </w:tc>
        <w:tc>
          <w:tcPr>
            <w:tcW w:w="723" w:type="dxa"/>
            <w:vAlign w:val="center"/>
          </w:tcPr>
          <w:p w14:paraId="46E7182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0D3413D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6</w:t>
            </w:r>
          </w:p>
        </w:tc>
        <w:tc>
          <w:tcPr>
            <w:tcW w:w="1118" w:type="dxa"/>
            <w:vAlign w:val="center"/>
          </w:tcPr>
          <w:p w14:paraId="0040A30B">
            <w:pPr>
              <w:spacing w:line="300" w:lineRule="exact"/>
              <w:jc w:val="center"/>
              <w:rPr>
                <w:rFonts w:hint="eastAsia" w:ascii="宋体" w:hAnsi="宋体" w:cs="宋体"/>
                <w:color w:val="auto"/>
                <w:szCs w:val="21"/>
                <w:highlight w:val="none"/>
                <w:vertAlign w:val="baseline"/>
              </w:rPr>
            </w:pPr>
          </w:p>
        </w:tc>
        <w:tc>
          <w:tcPr>
            <w:tcW w:w="1118" w:type="dxa"/>
            <w:vAlign w:val="center"/>
          </w:tcPr>
          <w:p w14:paraId="1C2E237E">
            <w:pPr>
              <w:spacing w:line="300" w:lineRule="exact"/>
              <w:jc w:val="center"/>
              <w:rPr>
                <w:rFonts w:hint="eastAsia" w:ascii="宋体" w:hAnsi="宋体" w:cs="宋体"/>
                <w:color w:val="auto"/>
                <w:szCs w:val="21"/>
                <w:highlight w:val="none"/>
                <w:vertAlign w:val="baseline"/>
              </w:rPr>
            </w:pPr>
          </w:p>
        </w:tc>
        <w:tc>
          <w:tcPr>
            <w:tcW w:w="1481" w:type="dxa"/>
            <w:vAlign w:val="center"/>
          </w:tcPr>
          <w:p w14:paraId="381389D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16D50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33AF9BA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38</w:t>
            </w:r>
          </w:p>
        </w:tc>
        <w:tc>
          <w:tcPr>
            <w:tcW w:w="1486" w:type="dxa"/>
            <w:vAlign w:val="center"/>
          </w:tcPr>
          <w:p w14:paraId="396089F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水龙头</w:t>
            </w:r>
          </w:p>
        </w:tc>
        <w:tc>
          <w:tcPr>
            <w:tcW w:w="2209" w:type="dxa"/>
            <w:vAlign w:val="center"/>
          </w:tcPr>
          <w:p w14:paraId="7B4FD30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常规</w:t>
            </w:r>
          </w:p>
        </w:tc>
        <w:tc>
          <w:tcPr>
            <w:tcW w:w="1241" w:type="dxa"/>
            <w:vAlign w:val="center"/>
          </w:tcPr>
          <w:p w14:paraId="7087195B">
            <w:pPr>
              <w:spacing w:line="300" w:lineRule="exact"/>
              <w:jc w:val="left"/>
              <w:rPr>
                <w:rFonts w:hint="eastAsia" w:ascii="宋体" w:hAnsi="宋体" w:cs="宋体"/>
                <w:color w:val="auto"/>
                <w:szCs w:val="21"/>
                <w:highlight w:val="none"/>
                <w:vertAlign w:val="baseline"/>
              </w:rPr>
            </w:pPr>
          </w:p>
        </w:tc>
        <w:tc>
          <w:tcPr>
            <w:tcW w:w="723" w:type="dxa"/>
            <w:vAlign w:val="center"/>
          </w:tcPr>
          <w:p w14:paraId="226C01F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40756CC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10</w:t>
            </w:r>
          </w:p>
        </w:tc>
        <w:tc>
          <w:tcPr>
            <w:tcW w:w="1118" w:type="dxa"/>
            <w:vAlign w:val="center"/>
          </w:tcPr>
          <w:p w14:paraId="030CCF5F">
            <w:pPr>
              <w:spacing w:line="300" w:lineRule="exact"/>
              <w:jc w:val="center"/>
              <w:rPr>
                <w:rFonts w:hint="eastAsia" w:ascii="宋体" w:hAnsi="宋体" w:cs="宋体"/>
                <w:color w:val="auto"/>
                <w:szCs w:val="21"/>
                <w:highlight w:val="none"/>
                <w:vertAlign w:val="baseline"/>
              </w:rPr>
            </w:pPr>
          </w:p>
        </w:tc>
        <w:tc>
          <w:tcPr>
            <w:tcW w:w="1118" w:type="dxa"/>
            <w:vAlign w:val="center"/>
          </w:tcPr>
          <w:p w14:paraId="056054CE">
            <w:pPr>
              <w:spacing w:line="300" w:lineRule="exact"/>
              <w:jc w:val="center"/>
              <w:rPr>
                <w:rFonts w:hint="eastAsia" w:ascii="宋体" w:hAnsi="宋体" w:cs="宋体"/>
                <w:color w:val="auto"/>
                <w:szCs w:val="21"/>
                <w:highlight w:val="none"/>
                <w:vertAlign w:val="baseline"/>
              </w:rPr>
            </w:pPr>
          </w:p>
        </w:tc>
        <w:tc>
          <w:tcPr>
            <w:tcW w:w="1481" w:type="dxa"/>
            <w:vAlign w:val="center"/>
          </w:tcPr>
          <w:p w14:paraId="4629482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3D59A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33C9EB2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39</w:t>
            </w:r>
          </w:p>
        </w:tc>
        <w:tc>
          <w:tcPr>
            <w:tcW w:w="1486" w:type="dxa"/>
            <w:vAlign w:val="center"/>
          </w:tcPr>
          <w:p w14:paraId="47F7EF4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箱变门锁</w:t>
            </w:r>
          </w:p>
        </w:tc>
        <w:tc>
          <w:tcPr>
            <w:tcW w:w="2209" w:type="dxa"/>
            <w:vAlign w:val="center"/>
          </w:tcPr>
          <w:p w14:paraId="644F6A5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AB403-1配380片(铝合金)</w:t>
            </w:r>
          </w:p>
        </w:tc>
        <w:tc>
          <w:tcPr>
            <w:tcW w:w="1241" w:type="dxa"/>
            <w:vAlign w:val="center"/>
          </w:tcPr>
          <w:p w14:paraId="3C2B1332">
            <w:pPr>
              <w:spacing w:line="300" w:lineRule="exact"/>
              <w:jc w:val="left"/>
              <w:rPr>
                <w:rFonts w:hint="eastAsia" w:ascii="宋体" w:hAnsi="宋体" w:cs="宋体"/>
                <w:color w:val="auto"/>
                <w:szCs w:val="21"/>
                <w:highlight w:val="none"/>
                <w:vertAlign w:val="baseline"/>
              </w:rPr>
            </w:pPr>
          </w:p>
        </w:tc>
        <w:tc>
          <w:tcPr>
            <w:tcW w:w="723" w:type="dxa"/>
            <w:vAlign w:val="center"/>
          </w:tcPr>
          <w:p w14:paraId="695C5EF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1A69F7A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30</w:t>
            </w:r>
          </w:p>
        </w:tc>
        <w:tc>
          <w:tcPr>
            <w:tcW w:w="1118" w:type="dxa"/>
            <w:vAlign w:val="center"/>
          </w:tcPr>
          <w:p w14:paraId="232033B3">
            <w:pPr>
              <w:spacing w:line="300" w:lineRule="exact"/>
              <w:jc w:val="center"/>
              <w:rPr>
                <w:rFonts w:hint="eastAsia" w:ascii="宋体" w:hAnsi="宋体" w:cs="宋体"/>
                <w:color w:val="auto"/>
                <w:szCs w:val="21"/>
                <w:highlight w:val="none"/>
                <w:vertAlign w:val="baseline"/>
              </w:rPr>
            </w:pPr>
          </w:p>
        </w:tc>
        <w:tc>
          <w:tcPr>
            <w:tcW w:w="1118" w:type="dxa"/>
            <w:vAlign w:val="center"/>
          </w:tcPr>
          <w:p w14:paraId="6585211F">
            <w:pPr>
              <w:spacing w:line="300" w:lineRule="exact"/>
              <w:jc w:val="center"/>
              <w:rPr>
                <w:rFonts w:hint="eastAsia" w:ascii="宋体" w:hAnsi="宋体" w:cs="宋体"/>
                <w:color w:val="auto"/>
                <w:szCs w:val="21"/>
                <w:highlight w:val="none"/>
                <w:vertAlign w:val="baseline"/>
              </w:rPr>
            </w:pPr>
          </w:p>
        </w:tc>
        <w:tc>
          <w:tcPr>
            <w:tcW w:w="1481" w:type="dxa"/>
            <w:vAlign w:val="center"/>
          </w:tcPr>
          <w:p w14:paraId="459B23C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2251E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66085C0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40</w:t>
            </w:r>
          </w:p>
        </w:tc>
        <w:tc>
          <w:tcPr>
            <w:tcW w:w="1486" w:type="dxa"/>
            <w:vAlign w:val="center"/>
          </w:tcPr>
          <w:p w14:paraId="3678385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烟感探测枪</w:t>
            </w:r>
          </w:p>
        </w:tc>
        <w:tc>
          <w:tcPr>
            <w:tcW w:w="2209" w:type="dxa"/>
            <w:vAlign w:val="center"/>
          </w:tcPr>
          <w:p w14:paraId="01CBCA4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KM-H50(一体式二合一烟温试验器+3.5米伸缩杆)</w:t>
            </w:r>
          </w:p>
        </w:tc>
        <w:tc>
          <w:tcPr>
            <w:tcW w:w="1241" w:type="dxa"/>
            <w:vAlign w:val="center"/>
          </w:tcPr>
          <w:p w14:paraId="60C24750">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7FB9DA8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4C605FF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w:t>
            </w:r>
          </w:p>
        </w:tc>
        <w:tc>
          <w:tcPr>
            <w:tcW w:w="1118" w:type="dxa"/>
            <w:vAlign w:val="center"/>
          </w:tcPr>
          <w:p w14:paraId="427F5C73">
            <w:pPr>
              <w:spacing w:line="300" w:lineRule="exact"/>
              <w:jc w:val="center"/>
              <w:rPr>
                <w:rFonts w:hint="eastAsia" w:ascii="宋体" w:hAnsi="宋体" w:cs="宋体"/>
                <w:color w:val="auto"/>
                <w:szCs w:val="21"/>
                <w:highlight w:val="none"/>
                <w:vertAlign w:val="baseline"/>
              </w:rPr>
            </w:pPr>
          </w:p>
        </w:tc>
        <w:tc>
          <w:tcPr>
            <w:tcW w:w="1118" w:type="dxa"/>
            <w:vAlign w:val="center"/>
          </w:tcPr>
          <w:p w14:paraId="11427C3B">
            <w:pPr>
              <w:spacing w:line="300" w:lineRule="exact"/>
              <w:jc w:val="center"/>
              <w:rPr>
                <w:rFonts w:hint="eastAsia" w:ascii="宋体" w:hAnsi="宋体" w:cs="宋体"/>
                <w:color w:val="auto"/>
                <w:szCs w:val="21"/>
                <w:highlight w:val="none"/>
                <w:vertAlign w:val="baseline"/>
              </w:rPr>
            </w:pPr>
          </w:p>
        </w:tc>
        <w:tc>
          <w:tcPr>
            <w:tcW w:w="1481" w:type="dxa"/>
            <w:vAlign w:val="center"/>
          </w:tcPr>
          <w:p w14:paraId="6932657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大中山1个、老尖山1个、风吹岭1个</w:t>
            </w:r>
          </w:p>
        </w:tc>
      </w:tr>
      <w:tr w14:paraId="1D087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53D8B47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41</w:t>
            </w:r>
          </w:p>
        </w:tc>
        <w:tc>
          <w:tcPr>
            <w:tcW w:w="1486" w:type="dxa"/>
            <w:vAlign w:val="center"/>
          </w:tcPr>
          <w:p w14:paraId="44B039F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漏电保护器</w:t>
            </w:r>
          </w:p>
        </w:tc>
        <w:tc>
          <w:tcPr>
            <w:tcW w:w="2209" w:type="dxa"/>
            <w:vAlign w:val="center"/>
          </w:tcPr>
          <w:p w14:paraId="7B0FE39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DELIXI 4P</w:t>
            </w:r>
          </w:p>
        </w:tc>
        <w:tc>
          <w:tcPr>
            <w:tcW w:w="1241" w:type="dxa"/>
            <w:vAlign w:val="center"/>
          </w:tcPr>
          <w:p w14:paraId="71283019">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676E4C0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66DB2CE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118" w:type="dxa"/>
            <w:vAlign w:val="center"/>
          </w:tcPr>
          <w:p w14:paraId="5C784FFA">
            <w:pPr>
              <w:spacing w:line="300" w:lineRule="exact"/>
              <w:jc w:val="center"/>
              <w:rPr>
                <w:rFonts w:hint="eastAsia" w:ascii="宋体" w:hAnsi="宋体" w:cs="宋体"/>
                <w:color w:val="auto"/>
                <w:szCs w:val="21"/>
                <w:highlight w:val="none"/>
                <w:vertAlign w:val="baseline"/>
              </w:rPr>
            </w:pPr>
          </w:p>
        </w:tc>
        <w:tc>
          <w:tcPr>
            <w:tcW w:w="1118" w:type="dxa"/>
            <w:vAlign w:val="center"/>
          </w:tcPr>
          <w:p w14:paraId="278B0CCB">
            <w:pPr>
              <w:spacing w:line="300" w:lineRule="exact"/>
              <w:jc w:val="center"/>
              <w:rPr>
                <w:rFonts w:hint="eastAsia" w:ascii="宋体" w:hAnsi="宋体" w:cs="宋体"/>
                <w:color w:val="auto"/>
                <w:szCs w:val="21"/>
                <w:highlight w:val="none"/>
                <w:vertAlign w:val="baseline"/>
              </w:rPr>
            </w:pPr>
          </w:p>
        </w:tc>
        <w:tc>
          <w:tcPr>
            <w:tcW w:w="1481" w:type="dxa"/>
            <w:vAlign w:val="center"/>
          </w:tcPr>
          <w:p w14:paraId="194AF02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32BAA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505FD37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42</w:t>
            </w:r>
          </w:p>
        </w:tc>
        <w:tc>
          <w:tcPr>
            <w:tcW w:w="1486" w:type="dxa"/>
            <w:vAlign w:val="center"/>
          </w:tcPr>
          <w:p w14:paraId="118ACB5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防火阻燃封堵隔板</w:t>
            </w:r>
          </w:p>
        </w:tc>
        <w:tc>
          <w:tcPr>
            <w:tcW w:w="2209" w:type="dxa"/>
            <w:vAlign w:val="center"/>
          </w:tcPr>
          <w:p w14:paraId="6B69C64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（国标）防火板1米x1米x10mm厚</w:t>
            </w:r>
          </w:p>
        </w:tc>
        <w:tc>
          <w:tcPr>
            <w:tcW w:w="1241" w:type="dxa"/>
            <w:vAlign w:val="center"/>
          </w:tcPr>
          <w:p w14:paraId="2A2BBAAD">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00842A0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块</w:t>
            </w:r>
          </w:p>
        </w:tc>
        <w:tc>
          <w:tcPr>
            <w:tcW w:w="723" w:type="dxa"/>
            <w:vAlign w:val="center"/>
          </w:tcPr>
          <w:p w14:paraId="4319548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36</w:t>
            </w:r>
          </w:p>
        </w:tc>
        <w:tc>
          <w:tcPr>
            <w:tcW w:w="1118" w:type="dxa"/>
            <w:vAlign w:val="center"/>
          </w:tcPr>
          <w:p w14:paraId="374E48D9">
            <w:pPr>
              <w:spacing w:line="300" w:lineRule="exact"/>
              <w:jc w:val="center"/>
              <w:rPr>
                <w:rFonts w:hint="eastAsia" w:ascii="宋体" w:hAnsi="宋体" w:cs="宋体"/>
                <w:color w:val="auto"/>
                <w:szCs w:val="21"/>
                <w:highlight w:val="none"/>
                <w:vertAlign w:val="baseline"/>
              </w:rPr>
            </w:pPr>
          </w:p>
        </w:tc>
        <w:tc>
          <w:tcPr>
            <w:tcW w:w="1118" w:type="dxa"/>
            <w:vAlign w:val="center"/>
          </w:tcPr>
          <w:p w14:paraId="49EA63E8">
            <w:pPr>
              <w:spacing w:line="300" w:lineRule="exact"/>
              <w:jc w:val="center"/>
              <w:rPr>
                <w:rFonts w:hint="eastAsia" w:ascii="宋体" w:hAnsi="宋体" w:cs="宋体"/>
                <w:color w:val="auto"/>
                <w:szCs w:val="21"/>
                <w:highlight w:val="none"/>
                <w:vertAlign w:val="baseline"/>
              </w:rPr>
            </w:pPr>
          </w:p>
        </w:tc>
        <w:tc>
          <w:tcPr>
            <w:tcW w:w="1481" w:type="dxa"/>
            <w:vAlign w:val="center"/>
          </w:tcPr>
          <w:p w14:paraId="4797126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大中山20块、老尖山16块</w:t>
            </w:r>
          </w:p>
        </w:tc>
      </w:tr>
      <w:tr w14:paraId="29AC3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2E59125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43</w:t>
            </w:r>
          </w:p>
        </w:tc>
        <w:tc>
          <w:tcPr>
            <w:tcW w:w="1486" w:type="dxa"/>
            <w:vAlign w:val="center"/>
          </w:tcPr>
          <w:p w14:paraId="26BA94C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变压器漏油修补剂</w:t>
            </w:r>
          </w:p>
        </w:tc>
        <w:tc>
          <w:tcPr>
            <w:tcW w:w="2209" w:type="dxa"/>
            <w:vAlign w:val="center"/>
          </w:tcPr>
          <w:p w14:paraId="6F16EFD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50ml</w:t>
            </w:r>
          </w:p>
        </w:tc>
        <w:tc>
          <w:tcPr>
            <w:tcW w:w="1241" w:type="dxa"/>
            <w:vAlign w:val="center"/>
          </w:tcPr>
          <w:p w14:paraId="099FEBD8">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2D596B7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支</w:t>
            </w:r>
          </w:p>
        </w:tc>
        <w:tc>
          <w:tcPr>
            <w:tcW w:w="723" w:type="dxa"/>
            <w:vAlign w:val="center"/>
          </w:tcPr>
          <w:p w14:paraId="27EFD65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w:t>
            </w:r>
          </w:p>
        </w:tc>
        <w:tc>
          <w:tcPr>
            <w:tcW w:w="1118" w:type="dxa"/>
            <w:vAlign w:val="center"/>
          </w:tcPr>
          <w:p w14:paraId="46F73BD5">
            <w:pPr>
              <w:spacing w:line="300" w:lineRule="exact"/>
              <w:jc w:val="center"/>
              <w:rPr>
                <w:rFonts w:hint="eastAsia" w:ascii="宋体" w:hAnsi="宋体" w:cs="宋体"/>
                <w:color w:val="auto"/>
                <w:szCs w:val="21"/>
                <w:highlight w:val="none"/>
                <w:vertAlign w:val="baseline"/>
              </w:rPr>
            </w:pPr>
          </w:p>
        </w:tc>
        <w:tc>
          <w:tcPr>
            <w:tcW w:w="1118" w:type="dxa"/>
            <w:vAlign w:val="center"/>
          </w:tcPr>
          <w:p w14:paraId="592E5E83">
            <w:pPr>
              <w:spacing w:line="300" w:lineRule="exact"/>
              <w:jc w:val="center"/>
              <w:rPr>
                <w:rFonts w:hint="eastAsia" w:ascii="宋体" w:hAnsi="宋体" w:cs="宋体"/>
                <w:color w:val="auto"/>
                <w:szCs w:val="21"/>
                <w:highlight w:val="none"/>
                <w:vertAlign w:val="baseline"/>
              </w:rPr>
            </w:pPr>
          </w:p>
        </w:tc>
        <w:tc>
          <w:tcPr>
            <w:tcW w:w="1481" w:type="dxa"/>
            <w:vAlign w:val="center"/>
          </w:tcPr>
          <w:p w14:paraId="34C4AE1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78CB7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38E1F4B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四</w:t>
            </w:r>
          </w:p>
        </w:tc>
        <w:tc>
          <w:tcPr>
            <w:tcW w:w="1486" w:type="dxa"/>
            <w:vAlign w:val="center"/>
          </w:tcPr>
          <w:p w14:paraId="03D65BCE">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r>
              <w:rPr>
                <w:rFonts w:hint="eastAsia" w:ascii="宋体" w:hAnsi="宋体" w:eastAsia="宋体" w:cs="宋体"/>
                <w:b/>
                <w:bCs/>
                <w:i w:val="0"/>
                <w:iCs w:val="0"/>
                <w:color w:val="auto"/>
                <w:kern w:val="0"/>
                <w:sz w:val="21"/>
                <w:szCs w:val="21"/>
                <w:highlight w:val="none"/>
                <w:u w:val="none"/>
                <w:lang w:val="en-US" w:eastAsia="zh-CN" w:bidi="ar"/>
              </w:rPr>
              <w:t>应急物资</w:t>
            </w:r>
          </w:p>
        </w:tc>
        <w:tc>
          <w:tcPr>
            <w:tcW w:w="2209" w:type="dxa"/>
            <w:vAlign w:val="center"/>
          </w:tcPr>
          <w:p w14:paraId="2B377AFA">
            <w:pPr>
              <w:spacing w:line="300" w:lineRule="exact"/>
              <w:rPr>
                <w:rFonts w:hint="eastAsia" w:ascii="宋体" w:hAnsi="宋体" w:cs="宋体"/>
                <w:color w:val="auto"/>
                <w:szCs w:val="21"/>
                <w:highlight w:val="none"/>
                <w:vertAlign w:val="baseline"/>
              </w:rPr>
            </w:pPr>
          </w:p>
        </w:tc>
        <w:tc>
          <w:tcPr>
            <w:tcW w:w="1241" w:type="dxa"/>
            <w:vAlign w:val="center"/>
          </w:tcPr>
          <w:p w14:paraId="362DE4AD">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77D9D6FE">
            <w:pPr>
              <w:spacing w:line="300" w:lineRule="exact"/>
              <w:rPr>
                <w:rFonts w:hint="eastAsia" w:ascii="宋体" w:hAnsi="宋体" w:cs="宋体"/>
                <w:color w:val="auto"/>
                <w:szCs w:val="21"/>
                <w:highlight w:val="none"/>
                <w:vertAlign w:val="baseline"/>
              </w:rPr>
            </w:pPr>
          </w:p>
        </w:tc>
        <w:tc>
          <w:tcPr>
            <w:tcW w:w="723" w:type="dxa"/>
            <w:vAlign w:val="center"/>
          </w:tcPr>
          <w:p w14:paraId="71B9291E">
            <w:pPr>
              <w:spacing w:line="300" w:lineRule="exact"/>
              <w:rPr>
                <w:rFonts w:hint="eastAsia" w:ascii="宋体" w:hAnsi="宋体" w:cs="宋体"/>
                <w:color w:val="auto"/>
                <w:szCs w:val="21"/>
                <w:highlight w:val="none"/>
                <w:vertAlign w:val="baseline"/>
              </w:rPr>
            </w:pPr>
          </w:p>
        </w:tc>
        <w:tc>
          <w:tcPr>
            <w:tcW w:w="1118" w:type="dxa"/>
            <w:vAlign w:val="center"/>
          </w:tcPr>
          <w:p w14:paraId="2510D48B">
            <w:pPr>
              <w:spacing w:line="300" w:lineRule="exact"/>
              <w:rPr>
                <w:rFonts w:hint="eastAsia" w:ascii="宋体" w:hAnsi="宋体" w:cs="宋体"/>
                <w:color w:val="auto"/>
                <w:szCs w:val="21"/>
                <w:highlight w:val="none"/>
                <w:vertAlign w:val="baseline"/>
              </w:rPr>
            </w:pPr>
          </w:p>
        </w:tc>
        <w:tc>
          <w:tcPr>
            <w:tcW w:w="1118" w:type="dxa"/>
            <w:vAlign w:val="center"/>
          </w:tcPr>
          <w:p w14:paraId="3FF6834B">
            <w:pPr>
              <w:spacing w:line="300" w:lineRule="exact"/>
              <w:rPr>
                <w:rFonts w:hint="eastAsia" w:ascii="宋体" w:hAnsi="宋体" w:cs="宋体"/>
                <w:color w:val="auto"/>
                <w:szCs w:val="21"/>
                <w:highlight w:val="none"/>
                <w:vertAlign w:val="baseline"/>
              </w:rPr>
            </w:pPr>
          </w:p>
        </w:tc>
        <w:tc>
          <w:tcPr>
            <w:tcW w:w="1481" w:type="dxa"/>
            <w:vAlign w:val="center"/>
          </w:tcPr>
          <w:p w14:paraId="06E2832B">
            <w:pPr>
              <w:spacing w:line="300" w:lineRule="exact"/>
              <w:rPr>
                <w:rFonts w:hint="eastAsia" w:ascii="宋体" w:hAnsi="宋体" w:cs="宋体"/>
                <w:color w:val="auto"/>
                <w:szCs w:val="21"/>
                <w:highlight w:val="none"/>
                <w:vertAlign w:val="baseline"/>
              </w:rPr>
            </w:pPr>
          </w:p>
        </w:tc>
      </w:tr>
      <w:tr w14:paraId="18DEF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1DA7637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486" w:type="dxa"/>
            <w:vAlign w:val="center"/>
          </w:tcPr>
          <w:p w14:paraId="2D769A7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3M活性炭口罩</w:t>
            </w:r>
          </w:p>
        </w:tc>
        <w:tc>
          <w:tcPr>
            <w:tcW w:w="2209" w:type="dxa"/>
            <w:vAlign w:val="center"/>
          </w:tcPr>
          <w:p w14:paraId="2F8B4AF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头带-KN95活性炭口罩9542V</w:t>
            </w:r>
          </w:p>
        </w:tc>
        <w:tc>
          <w:tcPr>
            <w:tcW w:w="1241" w:type="dxa"/>
            <w:vAlign w:val="center"/>
          </w:tcPr>
          <w:p w14:paraId="50F6A570">
            <w:pPr>
              <w:spacing w:line="300" w:lineRule="exact"/>
              <w:jc w:val="left"/>
              <w:rPr>
                <w:rFonts w:hint="eastAsia" w:ascii="宋体" w:hAnsi="宋体" w:cs="宋体"/>
                <w:color w:val="auto"/>
                <w:szCs w:val="21"/>
                <w:highlight w:val="none"/>
                <w:vertAlign w:val="baseline"/>
              </w:rPr>
            </w:pPr>
          </w:p>
        </w:tc>
        <w:tc>
          <w:tcPr>
            <w:tcW w:w="723" w:type="dxa"/>
            <w:vAlign w:val="center"/>
          </w:tcPr>
          <w:p w14:paraId="416F59B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盒</w:t>
            </w:r>
          </w:p>
        </w:tc>
        <w:tc>
          <w:tcPr>
            <w:tcW w:w="723" w:type="dxa"/>
            <w:vAlign w:val="center"/>
          </w:tcPr>
          <w:p w14:paraId="4929E0F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118" w:type="dxa"/>
            <w:vAlign w:val="center"/>
          </w:tcPr>
          <w:p w14:paraId="3C50737F">
            <w:pPr>
              <w:spacing w:line="300" w:lineRule="exact"/>
              <w:jc w:val="center"/>
              <w:rPr>
                <w:rFonts w:hint="eastAsia" w:ascii="宋体" w:hAnsi="宋体" w:cs="宋体"/>
                <w:color w:val="auto"/>
                <w:szCs w:val="21"/>
                <w:highlight w:val="none"/>
                <w:vertAlign w:val="baseline"/>
              </w:rPr>
            </w:pPr>
          </w:p>
        </w:tc>
        <w:tc>
          <w:tcPr>
            <w:tcW w:w="1118" w:type="dxa"/>
            <w:vAlign w:val="center"/>
          </w:tcPr>
          <w:p w14:paraId="2D287588">
            <w:pPr>
              <w:spacing w:line="300" w:lineRule="exact"/>
              <w:jc w:val="center"/>
              <w:rPr>
                <w:rFonts w:hint="eastAsia" w:ascii="宋体" w:hAnsi="宋体" w:cs="宋体"/>
                <w:color w:val="auto"/>
                <w:szCs w:val="21"/>
                <w:highlight w:val="none"/>
                <w:vertAlign w:val="baseline"/>
              </w:rPr>
            </w:pPr>
          </w:p>
        </w:tc>
        <w:tc>
          <w:tcPr>
            <w:tcW w:w="1481" w:type="dxa"/>
            <w:vAlign w:val="center"/>
          </w:tcPr>
          <w:p w14:paraId="78BD2EB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老尖山</w:t>
            </w:r>
          </w:p>
        </w:tc>
      </w:tr>
      <w:tr w14:paraId="6DBEF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1ECF6DC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486" w:type="dxa"/>
            <w:vAlign w:val="center"/>
          </w:tcPr>
          <w:p w14:paraId="217A430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灭火弹</w:t>
            </w:r>
          </w:p>
        </w:tc>
        <w:tc>
          <w:tcPr>
            <w:tcW w:w="2209" w:type="dxa"/>
            <w:vAlign w:val="center"/>
          </w:tcPr>
          <w:p w14:paraId="1424C7E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1.2kgT型抛投式灭火器</w:t>
            </w:r>
          </w:p>
        </w:tc>
        <w:tc>
          <w:tcPr>
            <w:tcW w:w="1241" w:type="dxa"/>
            <w:vAlign w:val="center"/>
          </w:tcPr>
          <w:p w14:paraId="1C8ACFE6">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5EA1A94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39BB23D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20</w:t>
            </w:r>
          </w:p>
        </w:tc>
        <w:tc>
          <w:tcPr>
            <w:tcW w:w="1118" w:type="dxa"/>
            <w:vAlign w:val="center"/>
          </w:tcPr>
          <w:p w14:paraId="3AA7D0F2">
            <w:pPr>
              <w:spacing w:line="300" w:lineRule="exact"/>
              <w:jc w:val="center"/>
              <w:rPr>
                <w:rFonts w:hint="eastAsia" w:ascii="宋体" w:hAnsi="宋体" w:cs="宋体"/>
                <w:color w:val="auto"/>
                <w:szCs w:val="21"/>
                <w:highlight w:val="none"/>
                <w:vertAlign w:val="baseline"/>
              </w:rPr>
            </w:pPr>
          </w:p>
        </w:tc>
        <w:tc>
          <w:tcPr>
            <w:tcW w:w="1118" w:type="dxa"/>
            <w:vAlign w:val="center"/>
          </w:tcPr>
          <w:p w14:paraId="5F6E9AB8">
            <w:pPr>
              <w:spacing w:line="300" w:lineRule="exact"/>
              <w:jc w:val="center"/>
              <w:rPr>
                <w:rFonts w:hint="eastAsia" w:ascii="宋体" w:hAnsi="宋体" w:cs="宋体"/>
                <w:color w:val="auto"/>
                <w:szCs w:val="21"/>
                <w:highlight w:val="none"/>
                <w:vertAlign w:val="baseline"/>
              </w:rPr>
            </w:pPr>
          </w:p>
        </w:tc>
        <w:tc>
          <w:tcPr>
            <w:tcW w:w="1481" w:type="dxa"/>
            <w:vAlign w:val="center"/>
          </w:tcPr>
          <w:p w14:paraId="1F6331E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0EB52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34EEC90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w:t>
            </w:r>
          </w:p>
        </w:tc>
        <w:tc>
          <w:tcPr>
            <w:tcW w:w="1486" w:type="dxa"/>
            <w:vAlign w:val="center"/>
          </w:tcPr>
          <w:p w14:paraId="7C1D952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AED除颤仪</w:t>
            </w:r>
          </w:p>
        </w:tc>
        <w:tc>
          <w:tcPr>
            <w:tcW w:w="2209" w:type="dxa"/>
            <w:vAlign w:val="center"/>
          </w:tcPr>
          <w:p w14:paraId="5D4F44B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C2（7寸彩屏版）+便携包</w:t>
            </w:r>
          </w:p>
        </w:tc>
        <w:tc>
          <w:tcPr>
            <w:tcW w:w="1241" w:type="dxa"/>
            <w:vAlign w:val="center"/>
          </w:tcPr>
          <w:p w14:paraId="3BFA9180">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44BC886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台</w:t>
            </w:r>
          </w:p>
        </w:tc>
        <w:tc>
          <w:tcPr>
            <w:tcW w:w="723" w:type="dxa"/>
            <w:vAlign w:val="center"/>
          </w:tcPr>
          <w:p w14:paraId="7F7A141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3</w:t>
            </w:r>
          </w:p>
        </w:tc>
        <w:tc>
          <w:tcPr>
            <w:tcW w:w="1118" w:type="dxa"/>
            <w:vAlign w:val="center"/>
          </w:tcPr>
          <w:p w14:paraId="0AFC60C0">
            <w:pPr>
              <w:spacing w:line="300" w:lineRule="exact"/>
              <w:jc w:val="center"/>
              <w:rPr>
                <w:rFonts w:hint="eastAsia" w:ascii="宋体" w:hAnsi="宋体" w:cs="宋体"/>
                <w:color w:val="auto"/>
                <w:szCs w:val="21"/>
                <w:highlight w:val="none"/>
                <w:vertAlign w:val="baseline"/>
              </w:rPr>
            </w:pPr>
          </w:p>
        </w:tc>
        <w:tc>
          <w:tcPr>
            <w:tcW w:w="1118" w:type="dxa"/>
            <w:vAlign w:val="center"/>
          </w:tcPr>
          <w:p w14:paraId="0D4E6B40">
            <w:pPr>
              <w:spacing w:line="300" w:lineRule="exact"/>
              <w:jc w:val="center"/>
              <w:rPr>
                <w:rFonts w:hint="eastAsia" w:ascii="宋体" w:hAnsi="宋体" w:cs="宋体"/>
                <w:color w:val="auto"/>
                <w:szCs w:val="21"/>
                <w:highlight w:val="none"/>
                <w:vertAlign w:val="baseline"/>
              </w:rPr>
            </w:pPr>
          </w:p>
        </w:tc>
        <w:tc>
          <w:tcPr>
            <w:tcW w:w="1481" w:type="dxa"/>
            <w:vAlign w:val="center"/>
          </w:tcPr>
          <w:p w14:paraId="71DA137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大中山、老尖山、风吹岭</w:t>
            </w:r>
          </w:p>
        </w:tc>
      </w:tr>
      <w:tr w14:paraId="6EB2D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2FC41F4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w:t>
            </w:r>
          </w:p>
        </w:tc>
        <w:tc>
          <w:tcPr>
            <w:tcW w:w="1486" w:type="dxa"/>
            <w:vAlign w:val="center"/>
          </w:tcPr>
          <w:p w14:paraId="4F93937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应急物资消火栓箱</w:t>
            </w:r>
          </w:p>
        </w:tc>
        <w:tc>
          <w:tcPr>
            <w:tcW w:w="2209" w:type="dxa"/>
            <w:vAlign w:val="center"/>
          </w:tcPr>
          <w:p w14:paraId="50806906">
            <w:pPr>
              <w:keepNext w:val="0"/>
              <w:keepLines w:val="0"/>
              <w:widowControl/>
              <w:suppressLineNumbers w:val="0"/>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防雨落地款：800*650*240mm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201-1.0mm</w:t>
            </w:r>
          </w:p>
          <w:p w14:paraId="7F94F9DF">
            <w:pPr>
              <w:keepNext w:val="0"/>
              <w:keepLines w:val="0"/>
              <w:widowControl/>
              <w:suppressLineNumbers w:val="0"/>
              <w:spacing w:line="300" w:lineRule="exact"/>
              <w:jc w:val="left"/>
              <w:textAlignment w:val="center"/>
              <w:rPr>
                <w:rFonts w:hint="eastAsia" w:ascii="宋体" w:hAnsi="宋体" w:cs="宋体"/>
                <w:color w:val="auto"/>
                <w:kern w:val="0"/>
                <w:szCs w:val="21"/>
                <w:highlight w:val="none"/>
                <w:u w:val="none"/>
                <w:vertAlign w:val="baseline"/>
                <w:lang w:bidi="ar"/>
              </w:rPr>
            </w:pPr>
            <w:r>
              <w:rPr>
                <w:rFonts w:hint="eastAsia" w:ascii="宋体" w:hAnsi="宋体" w:eastAsia="宋体" w:cs="宋体"/>
                <w:i w:val="0"/>
                <w:iCs w:val="0"/>
                <w:color w:val="auto"/>
                <w:kern w:val="0"/>
                <w:sz w:val="21"/>
                <w:szCs w:val="21"/>
                <w:highlight w:val="none"/>
                <w:u w:val="none"/>
                <w:lang w:val="en-US" w:eastAsia="zh-CN" w:bidi="ar"/>
              </w:rPr>
              <w:t>含：</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800*650*240mm不锈钢水带箱1个</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8-65-20米消防专用水带2套</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DN65消防直流水枪1支</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消防专用扳手2把</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DN65消防开花水枪1把</w:t>
            </w:r>
          </w:p>
        </w:tc>
        <w:tc>
          <w:tcPr>
            <w:tcW w:w="1241" w:type="dxa"/>
            <w:vAlign w:val="center"/>
          </w:tcPr>
          <w:p w14:paraId="19446495">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7B66214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13CCDEF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118" w:type="dxa"/>
            <w:vAlign w:val="center"/>
          </w:tcPr>
          <w:p w14:paraId="46D3B6D6">
            <w:pPr>
              <w:spacing w:line="300" w:lineRule="exact"/>
              <w:jc w:val="center"/>
              <w:rPr>
                <w:rFonts w:hint="eastAsia" w:ascii="宋体" w:hAnsi="宋体" w:cs="宋体"/>
                <w:color w:val="auto"/>
                <w:szCs w:val="21"/>
                <w:highlight w:val="none"/>
                <w:vertAlign w:val="baseline"/>
              </w:rPr>
            </w:pPr>
          </w:p>
        </w:tc>
        <w:tc>
          <w:tcPr>
            <w:tcW w:w="1118" w:type="dxa"/>
            <w:vAlign w:val="center"/>
          </w:tcPr>
          <w:p w14:paraId="3A271A23">
            <w:pPr>
              <w:spacing w:line="300" w:lineRule="exact"/>
              <w:jc w:val="center"/>
              <w:rPr>
                <w:rFonts w:hint="eastAsia" w:ascii="宋体" w:hAnsi="宋体" w:cs="宋体"/>
                <w:color w:val="auto"/>
                <w:szCs w:val="21"/>
                <w:highlight w:val="none"/>
                <w:vertAlign w:val="baseline"/>
              </w:rPr>
            </w:pPr>
          </w:p>
        </w:tc>
        <w:tc>
          <w:tcPr>
            <w:tcW w:w="1481" w:type="dxa"/>
            <w:vAlign w:val="center"/>
          </w:tcPr>
          <w:p w14:paraId="0ABA911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277A5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2F581CB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5</w:t>
            </w:r>
          </w:p>
        </w:tc>
        <w:tc>
          <w:tcPr>
            <w:tcW w:w="1486" w:type="dxa"/>
            <w:vAlign w:val="center"/>
          </w:tcPr>
          <w:p w14:paraId="27E2EF5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消防沙箱</w:t>
            </w:r>
          </w:p>
        </w:tc>
        <w:tc>
          <w:tcPr>
            <w:tcW w:w="2209" w:type="dxa"/>
            <w:vAlign w:val="center"/>
          </w:tcPr>
          <w:p w14:paraId="58EC5DAB">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 xml:space="preserve">200*100*100【2立方】加厚组装款 </w:t>
            </w:r>
          </w:p>
        </w:tc>
        <w:tc>
          <w:tcPr>
            <w:tcW w:w="1241" w:type="dxa"/>
            <w:vAlign w:val="center"/>
          </w:tcPr>
          <w:p w14:paraId="4072C664">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4E36673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639F283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118" w:type="dxa"/>
            <w:vAlign w:val="center"/>
          </w:tcPr>
          <w:p w14:paraId="4D0B1B09">
            <w:pPr>
              <w:spacing w:line="300" w:lineRule="exact"/>
              <w:jc w:val="center"/>
              <w:rPr>
                <w:rFonts w:hint="eastAsia" w:ascii="宋体" w:hAnsi="宋体" w:cs="宋体"/>
                <w:color w:val="auto"/>
                <w:szCs w:val="21"/>
                <w:highlight w:val="none"/>
                <w:vertAlign w:val="baseline"/>
              </w:rPr>
            </w:pPr>
          </w:p>
        </w:tc>
        <w:tc>
          <w:tcPr>
            <w:tcW w:w="1118" w:type="dxa"/>
            <w:vAlign w:val="center"/>
          </w:tcPr>
          <w:p w14:paraId="1DBE639E">
            <w:pPr>
              <w:spacing w:line="300" w:lineRule="exact"/>
              <w:jc w:val="center"/>
              <w:rPr>
                <w:rFonts w:hint="eastAsia" w:ascii="宋体" w:hAnsi="宋体" w:cs="宋体"/>
                <w:color w:val="auto"/>
                <w:szCs w:val="21"/>
                <w:highlight w:val="none"/>
                <w:vertAlign w:val="baseline"/>
              </w:rPr>
            </w:pPr>
          </w:p>
        </w:tc>
        <w:tc>
          <w:tcPr>
            <w:tcW w:w="1481" w:type="dxa"/>
            <w:vAlign w:val="center"/>
          </w:tcPr>
          <w:p w14:paraId="3770D09C">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29910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0177BFB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6</w:t>
            </w:r>
          </w:p>
        </w:tc>
        <w:tc>
          <w:tcPr>
            <w:tcW w:w="1486" w:type="dxa"/>
            <w:vAlign w:val="center"/>
          </w:tcPr>
          <w:p w14:paraId="62C48CD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干粉灭火器</w:t>
            </w:r>
          </w:p>
        </w:tc>
        <w:tc>
          <w:tcPr>
            <w:tcW w:w="2209" w:type="dxa"/>
            <w:vAlign w:val="center"/>
          </w:tcPr>
          <w:p w14:paraId="52EA3BB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20KG推车灭火器</w:t>
            </w:r>
          </w:p>
        </w:tc>
        <w:tc>
          <w:tcPr>
            <w:tcW w:w="1241" w:type="dxa"/>
            <w:vAlign w:val="center"/>
          </w:tcPr>
          <w:p w14:paraId="18BF2786">
            <w:pPr>
              <w:spacing w:line="300" w:lineRule="exact"/>
              <w:jc w:val="left"/>
              <w:rPr>
                <w:rFonts w:hint="eastAsia" w:ascii="宋体" w:hAnsi="宋体" w:cs="宋体"/>
                <w:color w:val="auto"/>
                <w:szCs w:val="21"/>
                <w:highlight w:val="none"/>
                <w:vertAlign w:val="baseline"/>
              </w:rPr>
            </w:pPr>
          </w:p>
        </w:tc>
        <w:tc>
          <w:tcPr>
            <w:tcW w:w="723" w:type="dxa"/>
            <w:vAlign w:val="center"/>
          </w:tcPr>
          <w:p w14:paraId="7A81CF6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21E84FD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118" w:type="dxa"/>
            <w:vAlign w:val="center"/>
          </w:tcPr>
          <w:p w14:paraId="7A0B90CD">
            <w:pPr>
              <w:spacing w:line="300" w:lineRule="exact"/>
              <w:jc w:val="center"/>
              <w:rPr>
                <w:rFonts w:hint="eastAsia" w:ascii="宋体" w:hAnsi="宋体" w:cs="宋体"/>
                <w:color w:val="auto"/>
                <w:szCs w:val="21"/>
                <w:highlight w:val="none"/>
                <w:vertAlign w:val="baseline"/>
              </w:rPr>
            </w:pPr>
          </w:p>
        </w:tc>
        <w:tc>
          <w:tcPr>
            <w:tcW w:w="1118" w:type="dxa"/>
            <w:vAlign w:val="center"/>
          </w:tcPr>
          <w:p w14:paraId="57BA4FB8">
            <w:pPr>
              <w:spacing w:line="300" w:lineRule="exact"/>
              <w:jc w:val="center"/>
              <w:rPr>
                <w:rFonts w:hint="eastAsia" w:ascii="宋体" w:hAnsi="宋体" w:cs="宋体"/>
                <w:color w:val="auto"/>
                <w:szCs w:val="21"/>
                <w:highlight w:val="none"/>
                <w:vertAlign w:val="baseline"/>
              </w:rPr>
            </w:pPr>
          </w:p>
        </w:tc>
        <w:tc>
          <w:tcPr>
            <w:tcW w:w="1481" w:type="dxa"/>
            <w:vAlign w:val="center"/>
          </w:tcPr>
          <w:p w14:paraId="3D39E71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w:t>
            </w:r>
          </w:p>
        </w:tc>
      </w:tr>
      <w:tr w14:paraId="7AF6F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3C1F13F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7</w:t>
            </w:r>
          </w:p>
        </w:tc>
        <w:tc>
          <w:tcPr>
            <w:tcW w:w="1486" w:type="dxa"/>
            <w:vAlign w:val="center"/>
          </w:tcPr>
          <w:p w14:paraId="60F7705E">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不锈钢消防罩</w:t>
            </w:r>
          </w:p>
        </w:tc>
        <w:tc>
          <w:tcPr>
            <w:tcW w:w="2209" w:type="dxa"/>
            <w:vAlign w:val="center"/>
          </w:tcPr>
          <w:p w14:paraId="0DDE1AE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1500*800*1350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201-1.0mm</w:t>
            </w:r>
          </w:p>
        </w:tc>
        <w:tc>
          <w:tcPr>
            <w:tcW w:w="1241" w:type="dxa"/>
            <w:vAlign w:val="center"/>
          </w:tcPr>
          <w:p w14:paraId="7DF1CA36">
            <w:pPr>
              <w:spacing w:line="300" w:lineRule="exact"/>
              <w:jc w:val="left"/>
              <w:rPr>
                <w:rFonts w:hint="eastAsia" w:ascii="宋体" w:hAnsi="宋体" w:cs="宋体"/>
                <w:color w:val="auto"/>
                <w:szCs w:val="21"/>
                <w:highlight w:val="none"/>
                <w:vertAlign w:val="baseline"/>
              </w:rPr>
            </w:pPr>
          </w:p>
        </w:tc>
        <w:tc>
          <w:tcPr>
            <w:tcW w:w="723" w:type="dxa"/>
            <w:vAlign w:val="center"/>
          </w:tcPr>
          <w:p w14:paraId="5CC75033">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3BC56B1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118" w:type="dxa"/>
            <w:vAlign w:val="center"/>
          </w:tcPr>
          <w:p w14:paraId="50F0C5F0">
            <w:pPr>
              <w:spacing w:line="300" w:lineRule="exact"/>
              <w:jc w:val="center"/>
              <w:rPr>
                <w:rFonts w:hint="eastAsia" w:ascii="宋体" w:hAnsi="宋体" w:cs="宋体"/>
                <w:color w:val="auto"/>
                <w:szCs w:val="21"/>
                <w:highlight w:val="none"/>
                <w:vertAlign w:val="baseline"/>
              </w:rPr>
            </w:pPr>
          </w:p>
        </w:tc>
        <w:tc>
          <w:tcPr>
            <w:tcW w:w="1118" w:type="dxa"/>
            <w:vAlign w:val="center"/>
          </w:tcPr>
          <w:p w14:paraId="2801F28D">
            <w:pPr>
              <w:spacing w:line="300" w:lineRule="exact"/>
              <w:jc w:val="center"/>
              <w:rPr>
                <w:rFonts w:hint="eastAsia" w:ascii="宋体" w:hAnsi="宋体" w:cs="宋体"/>
                <w:color w:val="auto"/>
                <w:szCs w:val="21"/>
                <w:highlight w:val="none"/>
                <w:vertAlign w:val="baseline"/>
              </w:rPr>
            </w:pPr>
          </w:p>
        </w:tc>
        <w:tc>
          <w:tcPr>
            <w:tcW w:w="1481" w:type="dxa"/>
            <w:vAlign w:val="center"/>
          </w:tcPr>
          <w:p w14:paraId="27796AA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大中山1个、风吹岭1个</w:t>
            </w:r>
          </w:p>
        </w:tc>
      </w:tr>
      <w:tr w14:paraId="19281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144FAEE8">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8</w:t>
            </w:r>
          </w:p>
        </w:tc>
        <w:tc>
          <w:tcPr>
            <w:tcW w:w="1486" w:type="dxa"/>
            <w:vAlign w:val="center"/>
          </w:tcPr>
          <w:p w14:paraId="46FB821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消防水带</w:t>
            </w:r>
          </w:p>
        </w:tc>
        <w:tc>
          <w:tcPr>
            <w:tcW w:w="2209" w:type="dxa"/>
            <w:vAlign w:val="center"/>
          </w:tcPr>
          <w:p w14:paraId="76E2717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10-65 20米2.5寸国标（水带+接头）</w:t>
            </w:r>
          </w:p>
        </w:tc>
        <w:tc>
          <w:tcPr>
            <w:tcW w:w="1241" w:type="dxa"/>
            <w:vAlign w:val="center"/>
          </w:tcPr>
          <w:p w14:paraId="2318BEFE">
            <w:pPr>
              <w:spacing w:line="300" w:lineRule="exact"/>
              <w:jc w:val="left"/>
              <w:rPr>
                <w:rFonts w:hint="eastAsia" w:ascii="宋体" w:hAnsi="宋体" w:cs="宋体"/>
                <w:color w:val="auto"/>
                <w:szCs w:val="21"/>
                <w:highlight w:val="none"/>
                <w:vertAlign w:val="baseline"/>
              </w:rPr>
            </w:pPr>
          </w:p>
        </w:tc>
        <w:tc>
          <w:tcPr>
            <w:tcW w:w="723" w:type="dxa"/>
            <w:vAlign w:val="center"/>
          </w:tcPr>
          <w:p w14:paraId="6B322A16">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卷</w:t>
            </w:r>
          </w:p>
        </w:tc>
        <w:tc>
          <w:tcPr>
            <w:tcW w:w="723" w:type="dxa"/>
            <w:vAlign w:val="center"/>
          </w:tcPr>
          <w:p w14:paraId="6896C5F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16</w:t>
            </w:r>
          </w:p>
        </w:tc>
        <w:tc>
          <w:tcPr>
            <w:tcW w:w="1118" w:type="dxa"/>
            <w:vAlign w:val="center"/>
          </w:tcPr>
          <w:p w14:paraId="186F26E3">
            <w:pPr>
              <w:spacing w:line="300" w:lineRule="exact"/>
              <w:jc w:val="center"/>
              <w:rPr>
                <w:rFonts w:hint="eastAsia" w:ascii="宋体" w:hAnsi="宋体" w:cs="宋体"/>
                <w:color w:val="auto"/>
                <w:szCs w:val="21"/>
                <w:highlight w:val="none"/>
                <w:vertAlign w:val="baseline"/>
              </w:rPr>
            </w:pPr>
          </w:p>
        </w:tc>
        <w:tc>
          <w:tcPr>
            <w:tcW w:w="1118" w:type="dxa"/>
            <w:vAlign w:val="center"/>
          </w:tcPr>
          <w:p w14:paraId="241F4081">
            <w:pPr>
              <w:spacing w:line="300" w:lineRule="exact"/>
              <w:jc w:val="center"/>
              <w:rPr>
                <w:rFonts w:hint="eastAsia" w:ascii="宋体" w:hAnsi="宋体" w:cs="宋体"/>
                <w:color w:val="auto"/>
                <w:szCs w:val="21"/>
                <w:highlight w:val="none"/>
                <w:vertAlign w:val="baseline"/>
              </w:rPr>
            </w:pPr>
          </w:p>
        </w:tc>
        <w:tc>
          <w:tcPr>
            <w:tcW w:w="1481" w:type="dxa"/>
            <w:vAlign w:val="center"/>
          </w:tcPr>
          <w:p w14:paraId="2A5A84F7">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大中山6卷、老尖山10卷</w:t>
            </w:r>
          </w:p>
        </w:tc>
      </w:tr>
      <w:tr w14:paraId="3483B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4130FDFF">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9</w:t>
            </w:r>
          </w:p>
        </w:tc>
        <w:tc>
          <w:tcPr>
            <w:tcW w:w="1486" w:type="dxa"/>
            <w:vAlign w:val="center"/>
          </w:tcPr>
          <w:p w14:paraId="327830B1">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全铝加厚枪头</w:t>
            </w:r>
          </w:p>
        </w:tc>
        <w:tc>
          <w:tcPr>
            <w:tcW w:w="2209" w:type="dxa"/>
            <w:vAlign w:val="center"/>
          </w:tcPr>
          <w:p w14:paraId="0334454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65型</w:t>
            </w:r>
          </w:p>
        </w:tc>
        <w:tc>
          <w:tcPr>
            <w:tcW w:w="1241" w:type="dxa"/>
            <w:vAlign w:val="center"/>
          </w:tcPr>
          <w:p w14:paraId="602CF309">
            <w:pPr>
              <w:spacing w:line="300" w:lineRule="exact"/>
              <w:jc w:val="left"/>
              <w:rPr>
                <w:rFonts w:hint="eastAsia" w:ascii="宋体" w:hAnsi="宋体" w:cs="宋体"/>
                <w:color w:val="auto"/>
                <w:szCs w:val="21"/>
                <w:highlight w:val="none"/>
                <w:vertAlign w:val="baseline"/>
              </w:rPr>
            </w:pPr>
          </w:p>
        </w:tc>
        <w:tc>
          <w:tcPr>
            <w:tcW w:w="723" w:type="dxa"/>
            <w:vAlign w:val="center"/>
          </w:tcPr>
          <w:p w14:paraId="54AE89F5">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4B093A9D">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8</w:t>
            </w:r>
          </w:p>
        </w:tc>
        <w:tc>
          <w:tcPr>
            <w:tcW w:w="1118" w:type="dxa"/>
            <w:vAlign w:val="center"/>
          </w:tcPr>
          <w:p w14:paraId="46DAB2BE">
            <w:pPr>
              <w:spacing w:line="300" w:lineRule="exact"/>
              <w:jc w:val="center"/>
              <w:rPr>
                <w:rFonts w:hint="eastAsia" w:ascii="宋体" w:hAnsi="宋体" w:cs="宋体"/>
                <w:color w:val="auto"/>
                <w:szCs w:val="21"/>
                <w:highlight w:val="none"/>
                <w:vertAlign w:val="baseline"/>
              </w:rPr>
            </w:pPr>
          </w:p>
        </w:tc>
        <w:tc>
          <w:tcPr>
            <w:tcW w:w="1118" w:type="dxa"/>
            <w:vAlign w:val="center"/>
          </w:tcPr>
          <w:p w14:paraId="1C5EC602">
            <w:pPr>
              <w:spacing w:line="300" w:lineRule="exact"/>
              <w:jc w:val="center"/>
              <w:rPr>
                <w:rFonts w:hint="eastAsia" w:ascii="宋体" w:hAnsi="宋体" w:cs="宋体"/>
                <w:color w:val="auto"/>
                <w:szCs w:val="21"/>
                <w:highlight w:val="none"/>
                <w:vertAlign w:val="baseline"/>
              </w:rPr>
            </w:pPr>
          </w:p>
        </w:tc>
        <w:tc>
          <w:tcPr>
            <w:tcW w:w="1481" w:type="dxa"/>
            <w:vAlign w:val="center"/>
          </w:tcPr>
          <w:p w14:paraId="3A6469F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大中山3卷、老尖山5卷</w:t>
            </w:r>
          </w:p>
        </w:tc>
      </w:tr>
      <w:tr w14:paraId="7E8B2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vAlign w:val="center"/>
          </w:tcPr>
          <w:p w14:paraId="51099452">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10</w:t>
            </w:r>
          </w:p>
        </w:tc>
        <w:tc>
          <w:tcPr>
            <w:tcW w:w="1486" w:type="dxa"/>
            <w:vAlign w:val="center"/>
          </w:tcPr>
          <w:p w14:paraId="6029A4F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正压式呼吸器（碳纤维瓶）</w:t>
            </w:r>
          </w:p>
        </w:tc>
        <w:tc>
          <w:tcPr>
            <w:tcW w:w="2209" w:type="dxa"/>
            <w:vAlign w:val="center"/>
          </w:tcPr>
          <w:p w14:paraId="3A9E99EA">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RHZK6.8</w:t>
            </w:r>
          </w:p>
        </w:tc>
        <w:tc>
          <w:tcPr>
            <w:tcW w:w="1241" w:type="dxa"/>
            <w:vAlign w:val="center"/>
          </w:tcPr>
          <w:p w14:paraId="29794EF2">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3A5271F9">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个</w:t>
            </w:r>
          </w:p>
        </w:tc>
        <w:tc>
          <w:tcPr>
            <w:tcW w:w="723" w:type="dxa"/>
            <w:vAlign w:val="center"/>
          </w:tcPr>
          <w:p w14:paraId="162280D4">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4</w:t>
            </w:r>
          </w:p>
        </w:tc>
        <w:tc>
          <w:tcPr>
            <w:tcW w:w="1118" w:type="dxa"/>
            <w:vAlign w:val="center"/>
          </w:tcPr>
          <w:p w14:paraId="33B2E7CB">
            <w:pPr>
              <w:spacing w:line="300" w:lineRule="exact"/>
              <w:jc w:val="center"/>
              <w:rPr>
                <w:rFonts w:hint="eastAsia" w:ascii="宋体" w:hAnsi="宋体" w:cs="宋体"/>
                <w:color w:val="auto"/>
                <w:szCs w:val="21"/>
                <w:highlight w:val="none"/>
                <w:vertAlign w:val="baseline"/>
              </w:rPr>
            </w:pPr>
          </w:p>
        </w:tc>
        <w:tc>
          <w:tcPr>
            <w:tcW w:w="1118" w:type="dxa"/>
            <w:vAlign w:val="center"/>
          </w:tcPr>
          <w:p w14:paraId="232F800B">
            <w:pPr>
              <w:spacing w:line="300" w:lineRule="exact"/>
              <w:jc w:val="center"/>
              <w:rPr>
                <w:rFonts w:hint="eastAsia" w:ascii="宋体" w:hAnsi="宋体" w:cs="宋体"/>
                <w:color w:val="auto"/>
                <w:szCs w:val="21"/>
                <w:highlight w:val="none"/>
                <w:vertAlign w:val="baseline"/>
              </w:rPr>
            </w:pPr>
          </w:p>
        </w:tc>
        <w:tc>
          <w:tcPr>
            <w:tcW w:w="1481" w:type="dxa"/>
            <w:vAlign w:val="center"/>
          </w:tcPr>
          <w:p w14:paraId="1878ACD0">
            <w:pPr>
              <w:keepNext w:val="0"/>
              <w:keepLines w:val="0"/>
              <w:widowControl/>
              <w:suppressLineNumbers w:val="0"/>
              <w:spacing w:line="300" w:lineRule="exact"/>
              <w:jc w:val="center"/>
              <w:textAlignment w:val="center"/>
              <w:rPr>
                <w:rFonts w:hint="eastAsia" w:ascii="宋体" w:hAnsi="宋体" w:cs="宋体"/>
                <w:color w:val="auto"/>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大中山2个、老尖山2个</w:t>
            </w:r>
          </w:p>
        </w:tc>
      </w:tr>
      <w:tr w14:paraId="0280D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shd w:val="clear" w:color="auto" w:fill="auto"/>
            <w:vAlign w:val="center"/>
          </w:tcPr>
          <w:p w14:paraId="79814DD9">
            <w:pPr>
              <w:keepNext w:val="0"/>
              <w:keepLines w:val="0"/>
              <w:widowControl/>
              <w:suppressLineNumbers w:val="0"/>
              <w:spacing w:line="300" w:lineRule="exact"/>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w:t>
            </w:r>
          </w:p>
        </w:tc>
        <w:tc>
          <w:tcPr>
            <w:tcW w:w="1486" w:type="dxa"/>
            <w:shd w:val="clear" w:color="auto" w:fill="auto"/>
            <w:vAlign w:val="center"/>
          </w:tcPr>
          <w:p w14:paraId="286E4225">
            <w:pPr>
              <w:keepNext w:val="0"/>
              <w:keepLines w:val="0"/>
              <w:widowControl/>
              <w:suppressLineNumbers w:val="0"/>
              <w:spacing w:line="30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有限空间救援三角架</w:t>
            </w:r>
          </w:p>
        </w:tc>
        <w:tc>
          <w:tcPr>
            <w:tcW w:w="2209" w:type="dxa"/>
            <w:shd w:val="clear" w:color="auto" w:fill="auto"/>
            <w:vAlign w:val="center"/>
          </w:tcPr>
          <w:p w14:paraId="7FF436FA">
            <w:pPr>
              <w:keepNext w:val="0"/>
              <w:keepLines w:val="0"/>
              <w:widowControl/>
              <w:suppressLineNumbers w:val="0"/>
              <w:spacing w:line="30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绞盘规袼:1200磅</w:t>
            </w:r>
          </w:p>
          <w:p w14:paraId="0A75BC14">
            <w:pPr>
              <w:keepNext w:val="0"/>
              <w:keepLines w:val="0"/>
              <w:widowControl/>
              <w:suppressLineNumbers w:val="0"/>
              <w:spacing w:line="30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承载:300公斤</w:t>
            </w:r>
          </w:p>
          <w:p w14:paraId="75D8616E">
            <w:pPr>
              <w:keepNext w:val="0"/>
              <w:keepLines w:val="0"/>
              <w:widowControl/>
              <w:suppressLineNumbers w:val="0"/>
              <w:spacing w:line="30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高度:125-215cm</w:t>
            </w:r>
          </w:p>
          <w:p w14:paraId="43B61CBB">
            <w:pPr>
              <w:keepNext w:val="0"/>
              <w:keepLines w:val="0"/>
              <w:widowControl/>
              <w:suppressLineNumbers w:val="0"/>
              <w:spacing w:line="30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材质:铝合金     </w:t>
            </w:r>
          </w:p>
        </w:tc>
        <w:tc>
          <w:tcPr>
            <w:tcW w:w="1241" w:type="dxa"/>
            <w:vAlign w:val="center"/>
          </w:tcPr>
          <w:p w14:paraId="6B5CAE21">
            <w:pPr>
              <w:keepNext w:val="0"/>
              <w:keepLines w:val="0"/>
              <w:widowControl/>
              <w:suppressLineNumbers w:val="0"/>
              <w:spacing w:line="300" w:lineRule="exact"/>
              <w:jc w:val="left"/>
              <w:textAlignment w:val="center"/>
              <w:rPr>
                <w:rFonts w:hint="eastAsia" w:ascii="宋体" w:hAnsi="宋体" w:cs="宋体"/>
                <w:color w:val="auto"/>
                <w:szCs w:val="21"/>
                <w:highlight w:val="none"/>
                <w:vertAlign w:val="baseline"/>
              </w:rPr>
            </w:pPr>
          </w:p>
        </w:tc>
        <w:tc>
          <w:tcPr>
            <w:tcW w:w="723" w:type="dxa"/>
            <w:vAlign w:val="center"/>
          </w:tcPr>
          <w:p w14:paraId="6A02A37B">
            <w:pPr>
              <w:keepNext w:val="0"/>
              <w:keepLines w:val="0"/>
              <w:widowControl/>
              <w:suppressLineNumbers w:val="0"/>
              <w:spacing w:line="30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个</w:t>
            </w:r>
          </w:p>
        </w:tc>
        <w:tc>
          <w:tcPr>
            <w:tcW w:w="723" w:type="dxa"/>
            <w:vAlign w:val="center"/>
          </w:tcPr>
          <w:p w14:paraId="73D8B311">
            <w:pPr>
              <w:keepNext w:val="0"/>
              <w:keepLines w:val="0"/>
              <w:widowControl/>
              <w:suppressLineNumbers w:val="0"/>
              <w:spacing w:line="30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3</w:t>
            </w:r>
          </w:p>
        </w:tc>
        <w:tc>
          <w:tcPr>
            <w:tcW w:w="1118" w:type="dxa"/>
            <w:vAlign w:val="center"/>
          </w:tcPr>
          <w:p w14:paraId="62B12053">
            <w:pPr>
              <w:spacing w:line="300" w:lineRule="exact"/>
              <w:jc w:val="center"/>
              <w:rPr>
                <w:rFonts w:hint="eastAsia" w:ascii="宋体" w:hAnsi="宋体" w:cs="宋体"/>
                <w:color w:val="auto"/>
                <w:szCs w:val="21"/>
                <w:highlight w:val="none"/>
                <w:vertAlign w:val="baseline"/>
              </w:rPr>
            </w:pPr>
          </w:p>
        </w:tc>
        <w:tc>
          <w:tcPr>
            <w:tcW w:w="1118" w:type="dxa"/>
            <w:vAlign w:val="center"/>
          </w:tcPr>
          <w:p w14:paraId="28E53D31">
            <w:pPr>
              <w:spacing w:line="300" w:lineRule="exact"/>
              <w:jc w:val="center"/>
              <w:rPr>
                <w:rFonts w:hint="eastAsia" w:ascii="宋体" w:hAnsi="宋体" w:cs="宋体"/>
                <w:color w:val="auto"/>
                <w:szCs w:val="21"/>
                <w:highlight w:val="none"/>
                <w:vertAlign w:val="baseline"/>
              </w:rPr>
            </w:pPr>
          </w:p>
        </w:tc>
        <w:tc>
          <w:tcPr>
            <w:tcW w:w="1481" w:type="dxa"/>
            <w:vAlign w:val="center"/>
          </w:tcPr>
          <w:p w14:paraId="1A585EAA">
            <w:pPr>
              <w:keepNext w:val="0"/>
              <w:keepLines w:val="0"/>
              <w:widowControl/>
              <w:suppressLineNumbers w:val="0"/>
              <w:spacing w:line="30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大中山1个、老尖山1个、风吹岭1个</w:t>
            </w:r>
          </w:p>
        </w:tc>
      </w:tr>
      <w:tr w14:paraId="0AD4B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8055" w:type="dxa"/>
            <w:gridSpan w:val="7"/>
            <w:vAlign w:val="center"/>
          </w:tcPr>
          <w:p w14:paraId="3208A5C7">
            <w:pPr>
              <w:spacing w:line="300" w:lineRule="exact"/>
              <w:jc w:val="right"/>
              <w:rPr>
                <w:rFonts w:hint="eastAsia" w:ascii="宋体" w:hAnsi="宋体" w:eastAsia="宋体" w:cs="宋体"/>
                <w:color w:val="auto"/>
                <w:szCs w:val="21"/>
                <w:highlight w:val="none"/>
                <w:vertAlign w:val="baseline"/>
                <w:lang w:val="en-US" w:eastAsia="zh-CN"/>
              </w:rPr>
            </w:pPr>
            <w:r>
              <w:rPr>
                <w:rFonts w:hint="eastAsia" w:ascii="宋体" w:hAnsi="宋体" w:cs="宋体"/>
                <w:color w:val="auto"/>
                <w:szCs w:val="21"/>
                <w:highlight w:val="none"/>
                <w:vertAlign w:val="baseline"/>
                <w:lang w:val="en-US" w:eastAsia="zh-CN"/>
              </w:rPr>
              <w:t>合计</w:t>
            </w:r>
          </w:p>
        </w:tc>
        <w:tc>
          <w:tcPr>
            <w:tcW w:w="1118" w:type="dxa"/>
            <w:vAlign w:val="center"/>
          </w:tcPr>
          <w:p w14:paraId="532E0C6D">
            <w:pPr>
              <w:spacing w:line="300" w:lineRule="exact"/>
              <w:jc w:val="center"/>
              <w:rPr>
                <w:rFonts w:hint="eastAsia" w:ascii="宋体" w:hAnsi="宋体" w:cs="宋体"/>
                <w:color w:val="auto"/>
                <w:szCs w:val="21"/>
                <w:highlight w:val="none"/>
                <w:vertAlign w:val="baseline"/>
              </w:rPr>
            </w:pPr>
          </w:p>
        </w:tc>
        <w:tc>
          <w:tcPr>
            <w:tcW w:w="1481" w:type="dxa"/>
            <w:vAlign w:val="center"/>
          </w:tcPr>
          <w:p w14:paraId="3D8F074B">
            <w:pPr>
              <w:keepNext w:val="0"/>
              <w:keepLines w:val="0"/>
              <w:widowControl/>
              <w:suppressLineNumbers w:val="0"/>
              <w:spacing w:line="30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bl>
    <w:p w14:paraId="3F758A68">
      <w:pPr>
        <w:pStyle w:val="22"/>
        <w:ind w:left="0" w:leftChars="0" w:firstLine="0" w:firstLineChars="0"/>
        <w:rPr>
          <w:highlight w:val="none"/>
        </w:rPr>
      </w:pPr>
      <w:r>
        <w:rPr>
          <w:rFonts w:hint="eastAsia"/>
          <w:highlight w:val="none"/>
        </w:rPr>
        <w:t>报价说明：</w:t>
      </w:r>
    </w:p>
    <w:p w14:paraId="059395A9">
      <w:pPr>
        <w:pStyle w:val="22"/>
        <w:ind w:left="0" w:leftChars="0" w:firstLine="0" w:firstLineChars="0"/>
        <w:rPr>
          <w:highlight w:val="none"/>
        </w:rPr>
      </w:pPr>
      <w:r>
        <w:rPr>
          <w:rFonts w:hint="eastAsia"/>
          <w:highlight w:val="none"/>
        </w:rPr>
        <w:t>1.报价清单合计价格需与报价一览表总价格一致，若不一致以二者总价格少的金额为准。</w:t>
      </w:r>
    </w:p>
    <w:p w14:paraId="552F244A">
      <w:pPr>
        <w:pStyle w:val="22"/>
        <w:ind w:left="0" w:leftChars="0" w:firstLine="0" w:firstLineChars="0"/>
        <w:rPr>
          <w:highlight w:val="none"/>
        </w:rPr>
      </w:pPr>
      <w:r>
        <w:rPr>
          <w:rFonts w:hint="eastAsia"/>
          <w:highlight w:val="none"/>
        </w:rPr>
        <w:t>2.报价清单应与供应商须知、合同条款及格式和其他附带材料一起使用，在编制报价时，应仔细阅读有关内容。</w:t>
      </w:r>
    </w:p>
    <w:p w14:paraId="32EA4E8A">
      <w:pPr>
        <w:pStyle w:val="22"/>
        <w:ind w:left="0" w:leftChars="0" w:firstLine="0" w:firstLineChars="0"/>
        <w:rPr>
          <w:highlight w:val="none"/>
        </w:rPr>
      </w:pPr>
      <w:r>
        <w:rPr>
          <w:rFonts w:hint="eastAsia"/>
          <w:highlight w:val="none"/>
        </w:rPr>
        <w:t>3.供应商的报价是包含完成所有供货范围的总价，如果供应商报价出现漏项等情况，视为供应商的优惠，采购人不予以调整。</w:t>
      </w:r>
    </w:p>
    <w:p w14:paraId="366F0D61">
      <w:pPr>
        <w:rPr>
          <w:highlight w:val="none"/>
        </w:rPr>
      </w:pPr>
    </w:p>
    <w:p w14:paraId="72CADB98">
      <w:pPr>
        <w:pStyle w:val="17"/>
        <w:spacing w:line="360" w:lineRule="auto"/>
        <w:ind w:firstLine="360" w:firstLineChars="150"/>
        <w:rPr>
          <w:rFonts w:ascii="宋体" w:hAnsi="宋体"/>
          <w:color w:val="auto"/>
          <w:sz w:val="24"/>
          <w:highlight w:val="none"/>
        </w:rPr>
      </w:pPr>
      <w:r>
        <w:rPr>
          <w:rFonts w:hint="eastAsia" w:ascii="宋体" w:hAnsi="宋体"/>
          <w:color w:val="auto"/>
          <w:sz w:val="24"/>
          <w:highlight w:val="none"/>
        </w:rPr>
        <w:t>供应商（单位公章）：</w:t>
      </w:r>
    </w:p>
    <w:p w14:paraId="61C22697">
      <w:pPr>
        <w:pStyle w:val="17"/>
        <w:spacing w:line="360" w:lineRule="auto"/>
        <w:ind w:firstLine="360" w:firstLineChars="150"/>
        <w:rPr>
          <w:rFonts w:ascii="宋体" w:hAnsi="宋体"/>
          <w:color w:val="auto"/>
          <w:sz w:val="24"/>
          <w:highlight w:val="none"/>
        </w:rPr>
      </w:pPr>
    </w:p>
    <w:p w14:paraId="2043A082">
      <w:pPr>
        <w:pStyle w:val="17"/>
        <w:spacing w:line="360" w:lineRule="auto"/>
        <w:ind w:firstLine="360" w:firstLineChars="150"/>
        <w:rPr>
          <w:rFonts w:ascii="宋体" w:hAnsi="宋体"/>
          <w:color w:val="auto"/>
          <w:sz w:val="24"/>
          <w:highlight w:val="none"/>
        </w:rPr>
      </w:pPr>
      <w:r>
        <w:rPr>
          <w:rFonts w:hint="eastAsia" w:ascii="宋体" w:hAnsi="宋体"/>
          <w:color w:val="auto"/>
          <w:sz w:val="24"/>
          <w:highlight w:val="none"/>
        </w:rPr>
        <w:t>法定代表人或委托代理人（签字或签章）：</w:t>
      </w:r>
    </w:p>
    <w:p w14:paraId="5F6DB811">
      <w:pPr>
        <w:pStyle w:val="17"/>
        <w:spacing w:line="360" w:lineRule="auto"/>
        <w:ind w:firstLine="360" w:firstLineChars="150"/>
        <w:rPr>
          <w:rFonts w:ascii="宋体" w:hAnsi="宋体"/>
          <w:color w:val="auto"/>
          <w:sz w:val="24"/>
          <w:highlight w:val="none"/>
        </w:rPr>
      </w:pPr>
    </w:p>
    <w:p w14:paraId="162A6AFC">
      <w:pPr>
        <w:pStyle w:val="17"/>
        <w:spacing w:line="360" w:lineRule="auto"/>
        <w:ind w:firstLine="360" w:firstLineChars="150"/>
        <w:rPr>
          <w:rFonts w:ascii="宋体" w:hAnsi="宋体"/>
          <w:color w:val="auto"/>
          <w:sz w:val="24"/>
          <w:highlight w:val="none"/>
        </w:rPr>
      </w:pPr>
      <w:r>
        <w:rPr>
          <w:rFonts w:hint="eastAsia" w:ascii="宋体" w:hAnsi="宋体"/>
          <w:color w:val="auto"/>
          <w:sz w:val="24"/>
          <w:highlight w:val="none"/>
        </w:rPr>
        <w:t>日期：   年   月   日</w:t>
      </w:r>
    </w:p>
    <w:p w14:paraId="3E27F889">
      <w:pPr>
        <w:widowControl/>
        <w:jc w:val="left"/>
        <w:rPr>
          <w:rFonts w:ascii="宋体" w:hAnsi="宋体"/>
          <w:b/>
          <w:bCs/>
          <w:sz w:val="32"/>
          <w:szCs w:val="32"/>
          <w:highlight w:val="none"/>
        </w:rPr>
      </w:pPr>
      <w:r>
        <w:rPr>
          <w:rFonts w:ascii="宋体" w:hAnsi="宋体"/>
          <w:highlight w:val="none"/>
        </w:rPr>
        <w:br w:type="page"/>
      </w:r>
    </w:p>
    <w:p w14:paraId="66F6C591">
      <w:pPr>
        <w:pStyle w:val="4"/>
        <w:jc w:val="center"/>
        <w:rPr>
          <w:highlight w:val="none"/>
        </w:rPr>
      </w:pPr>
      <w:bookmarkStart w:id="86" w:name="_Toc31939"/>
      <w:bookmarkStart w:id="87" w:name="_Toc27353"/>
      <w:bookmarkStart w:id="88" w:name="_Toc2983"/>
      <w:bookmarkStart w:id="89" w:name="_Toc31719"/>
      <w:bookmarkStart w:id="90" w:name="_Toc15220"/>
      <w:bookmarkStart w:id="91" w:name="_Toc55229801"/>
      <w:bookmarkStart w:id="92" w:name="_Toc2327"/>
      <w:bookmarkStart w:id="93" w:name="_Toc55310070"/>
      <w:bookmarkStart w:id="94" w:name="_Toc55303757"/>
      <w:bookmarkStart w:id="95" w:name="_Toc28210"/>
      <w:bookmarkStart w:id="96" w:name="_Toc7008"/>
      <w:r>
        <w:rPr>
          <w:rFonts w:hint="eastAsia"/>
          <w:highlight w:val="none"/>
        </w:rPr>
        <w:t>二、</w:t>
      </w:r>
      <w:r>
        <w:rPr>
          <w:rFonts w:hint="eastAsia" w:ascii="宋体" w:hAnsi="宋体"/>
          <w:highlight w:val="none"/>
        </w:rPr>
        <w:t>承诺</w:t>
      </w:r>
      <w:r>
        <w:rPr>
          <w:rFonts w:hint="eastAsia"/>
          <w:highlight w:val="none"/>
        </w:rPr>
        <w:t>函</w:t>
      </w:r>
      <w:bookmarkEnd w:id="57"/>
      <w:bookmarkEnd w:id="58"/>
      <w:bookmarkEnd w:id="59"/>
      <w:bookmarkEnd w:id="60"/>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14:paraId="1D8D6AE2">
      <w:pPr>
        <w:autoSpaceDE w:val="0"/>
        <w:autoSpaceDN w:val="0"/>
        <w:adjustRightInd w:val="0"/>
        <w:snapToGrid w:val="0"/>
        <w:spacing w:line="360" w:lineRule="auto"/>
        <w:jc w:val="left"/>
        <w:rPr>
          <w:rFonts w:ascii="宋体" w:hAnsi="宋体"/>
          <w:sz w:val="24"/>
          <w:szCs w:val="24"/>
          <w:highlight w:val="none"/>
        </w:rPr>
      </w:pPr>
      <w:r>
        <w:rPr>
          <w:rFonts w:ascii="宋体" w:hAnsi="宋体"/>
          <w:sz w:val="24"/>
          <w:szCs w:val="24"/>
          <w:highlight w:val="none"/>
        </w:rPr>
        <w:t>致：</w:t>
      </w:r>
      <w:r>
        <w:rPr>
          <w:rFonts w:hint="eastAsia" w:ascii="宋体" w:hAnsi="宋体"/>
          <w:sz w:val="24"/>
          <w:szCs w:val="24"/>
          <w:highlight w:val="none"/>
          <w:u w:val="single"/>
        </w:rPr>
        <w:t>大姚云能投新能源开发有限公司</w:t>
      </w:r>
    </w:p>
    <w:p w14:paraId="68E32214">
      <w:pPr>
        <w:spacing w:line="360" w:lineRule="auto"/>
        <w:ind w:firstLine="480" w:firstLineChars="200"/>
        <w:rPr>
          <w:rFonts w:ascii="宋体" w:hAnsi="宋体"/>
          <w:sz w:val="24"/>
          <w:szCs w:val="24"/>
          <w:highlight w:val="none"/>
        </w:rPr>
      </w:pPr>
      <w:r>
        <w:rPr>
          <w:rFonts w:ascii="宋体" w:hAnsi="宋体"/>
          <w:sz w:val="24"/>
          <w:szCs w:val="24"/>
          <w:highlight w:val="none"/>
        </w:rPr>
        <w:t>根据</w:t>
      </w:r>
      <w:r>
        <w:rPr>
          <w:rFonts w:hint="eastAsia" w:ascii="宋体" w:hAnsi="宋体"/>
          <w:sz w:val="24"/>
          <w:szCs w:val="24"/>
          <w:highlight w:val="none"/>
        </w:rPr>
        <w:t>贵公司的</w:t>
      </w:r>
      <w:r>
        <w:rPr>
          <w:rFonts w:hint="eastAsia" w:ascii="宋体" w:hAnsi="宋体" w:cs="宋体"/>
          <w:sz w:val="24"/>
          <w:szCs w:val="24"/>
          <w:highlight w:val="none"/>
          <w:u w:val="single"/>
          <w:lang w:eastAsia="zh-CN"/>
        </w:rPr>
        <w:t>2026年日常维护备件、工器具、耗材及应急物资采购项目</w:t>
      </w:r>
      <w:r>
        <w:rPr>
          <w:rFonts w:ascii="宋体" w:hAnsi="宋体"/>
          <w:sz w:val="24"/>
          <w:szCs w:val="24"/>
          <w:highlight w:val="none"/>
        </w:rPr>
        <w:t>的</w:t>
      </w:r>
      <w:r>
        <w:rPr>
          <w:rFonts w:hint="eastAsia" w:ascii="宋体" w:hAnsi="宋体"/>
          <w:sz w:val="24"/>
          <w:szCs w:val="24"/>
          <w:highlight w:val="none"/>
        </w:rPr>
        <w:t>询价</w:t>
      </w:r>
      <w:r>
        <w:rPr>
          <w:rFonts w:ascii="宋体" w:hAnsi="宋体"/>
          <w:sz w:val="24"/>
          <w:szCs w:val="24"/>
          <w:highlight w:val="none"/>
        </w:rPr>
        <w:t>文件，</w:t>
      </w:r>
      <w:r>
        <w:rPr>
          <w:rFonts w:hint="eastAsia"/>
          <w:sz w:val="24"/>
          <w:highlight w:val="none"/>
        </w:rPr>
        <w:t>我方经仔细研究，</w:t>
      </w:r>
      <w:r>
        <w:rPr>
          <w:rFonts w:ascii="宋体" w:hAnsi="宋体"/>
          <w:sz w:val="24"/>
          <w:szCs w:val="24"/>
          <w:highlight w:val="none"/>
        </w:rPr>
        <w:t>愿意</w:t>
      </w:r>
      <w:r>
        <w:rPr>
          <w:rFonts w:hint="eastAsia" w:ascii="宋体" w:hAnsi="宋体"/>
          <w:sz w:val="24"/>
          <w:szCs w:val="24"/>
          <w:highlight w:val="none"/>
        </w:rPr>
        <w:t>承接本</w:t>
      </w:r>
      <w:r>
        <w:rPr>
          <w:rFonts w:ascii="宋体" w:hAnsi="宋体"/>
          <w:sz w:val="24"/>
          <w:szCs w:val="24"/>
          <w:highlight w:val="none"/>
        </w:rPr>
        <w:t>项目工作</w:t>
      </w:r>
      <w:r>
        <w:rPr>
          <w:rFonts w:hint="eastAsia" w:ascii="宋体" w:hAnsi="宋体"/>
          <w:sz w:val="24"/>
          <w:szCs w:val="24"/>
          <w:highlight w:val="none"/>
        </w:rPr>
        <w:t>，</w:t>
      </w:r>
      <w:r>
        <w:rPr>
          <w:rFonts w:hint="eastAsia"/>
          <w:sz w:val="24"/>
          <w:highlight w:val="none"/>
        </w:rPr>
        <w:t>现决定参加报价</w:t>
      </w:r>
      <w:r>
        <w:rPr>
          <w:rFonts w:hint="eastAsia" w:ascii="宋体" w:hAnsi="宋体"/>
          <w:sz w:val="24"/>
          <w:szCs w:val="24"/>
          <w:highlight w:val="none"/>
        </w:rPr>
        <w:t>并承诺完全响应询价文件的所有内容及条款</w:t>
      </w:r>
      <w:r>
        <w:rPr>
          <w:rFonts w:hint="eastAsia"/>
          <w:sz w:val="24"/>
          <w:highlight w:val="none"/>
        </w:rPr>
        <w:t>：</w:t>
      </w:r>
    </w:p>
    <w:p w14:paraId="31844371">
      <w:pPr>
        <w:spacing w:line="360" w:lineRule="auto"/>
        <w:ind w:firstLine="480" w:firstLineChars="200"/>
        <w:rPr>
          <w:rFonts w:ascii="宋体" w:hAnsi="宋体"/>
          <w:sz w:val="24"/>
          <w:szCs w:val="24"/>
          <w:highlight w:val="none"/>
        </w:rPr>
      </w:pPr>
      <w:r>
        <w:rPr>
          <w:rFonts w:hint="eastAsia" w:ascii="宋体" w:hAnsi="宋体"/>
          <w:sz w:val="24"/>
          <w:szCs w:val="24"/>
          <w:highlight w:val="none"/>
        </w:rPr>
        <w:t>1.我方已</w:t>
      </w:r>
      <w:r>
        <w:rPr>
          <w:rFonts w:ascii="宋体" w:hAnsi="宋体"/>
          <w:sz w:val="24"/>
          <w:szCs w:val="24"/>
          <w:highlight w:val="none"/>
        </w:rPr>
        <w:t>详细审查</w:t>
      </w:r>
      <w:r>
        <w:rPr>
          <w:rFonts w:hint="eastAsia" w:ascii="宋体" w:hAnsi="宋体"/>
          <w:sz w:val="24"/>
          <w:szCs w:val="24"/>
          <w:highlight w:val="none"/>
        </w:rPr>
        <w:t>询价</w:t>
      </w:r>
      <w:r>
        <w:rPr>
          <w:rFonts w:ascii="宋体" w:hAnsi="宋体"/>
          <w:sz w:val="24"/>
          <w:szCs w:val="24"/>
          <w:highlight w:val="none"/>
        </w:rPr>
        <w:t>文件，包括</w:t>
      </w:r>
      <w:r>
        <w:rPr>
          <w:rFonts w:hint="eastAsia" w:ascii="宋体" w:hAnsi="宋体"/>
          <w:sz w:val="24"/>
          <w:szCs w:val="24"/>
          <w:highlight w:val="none"/>
        </w:rPr>
        <w:t>（澄清</w:t>
      </w:r>
      <w:r>
        <w:rPr>
          <w:rFonts w:ascii="宋体" w:hAnsi="宋体"/>
          <w:sz w:val="24"/>
          <w:szCs w:val="24"/>
          <w:highlight w:val="none"/>
        </w:rPr>
        <w:t>文件</w:t>
      </w:r>
      <w:r>
        <w:rPr>
          <w:rFonts w:hint="eastAsia" w:ascii="宋体" w:hAnsi="宋体"/>
          <w:sz w:val="24"/>
          <w:szCs w:val="24"/>
          <w:highlight w:val="none"/>
        </w:rPr>
        <w:t>）</w:t>
      </w:r>
      <w:r>
        <w:rPr>
          <w:rFonts w:ascii="宋体" w:hAnsi="宋体"/>
          <w:sz w:val="24"/>
          <w:szCs w:val="24"/>
          <w:highlight w:val="none"/>
        </w:rPr>
        <w:t>(如果有的话)。我们完全理解并</w:t>
      </w:r>
      <w:r>
        <w:rPr>
          <w:rFonts w:hint="eastAsia" w:ascii="宋体" w:hAnsi="宋体"/>
          <w:sz w:val="24"/>
          <w:szCs w:val="24"/>
          <w:highlight w:val="none"/>
        </w:rPr>
        <w:t>同意</w:t>
      </w:r>
      <w:r>
        <w:rPr>
          <w:rFonts w:ascii="宋体" w:hAnsi="宋体"/>
          <w:sz w:val="24"/>
          <w:szCs w:val="24"/>
          <w:highlight w:val="none"/>
        </w:rPr>
        <w:t>放弃对这方面有不明及误解的权力。</w:t>
      </w:r>
    </w:p>
    <w:p w14:paraId="11F60C2D">
      <w:pPr>
        <w:spacing w:line="360" w:lineRule="auto"/>
        <w:ind w:firstLine="480" w:firstLineChars="200"/>
        <w:rPr>
          <w:rFonts w:ascii="宋体" w:hAnsi="宋体"/>
          <w:sz w:val="24"/>
          <w:szCs w:val="24"/>
          <w:highlight w:val="none"/>
        </w:rPr>
      </w:pPr>
      <w:r>
        <w:rPr>
          <w:rFonts w:hint="eastAsia" w:ascii="宋体" w:hAnsi="宋体"/>
          <w:sz w:val="24"/>
          <w:szCs w:val="24"/>
          <w:highlight w:val="none"/>
        </w:rPr>
        <w:t>2.一旦我方被确定为成交人，我方承诺如询价文件中有与本报价函不一致的内容，以本报价函的承诺为准。</w:t>
      </w:r>
    </w:p>
    <w:p w14:paraId="76D8F677">
      <w:pPr>
        <w:spacing w:line="360" w:lineRule="auto"/>
        <w:ind w:firstLine="480" w:firstLineChars="200"/>
        <w:rPr>
          <w:rFonts w:ascii="宋体" w:hAnsi="宋体"/>
          <w:sz w:val="24"/>
          <w:szCs w:val="24"/>
          <w:highlight w:val="none"/>
        </w:rPr>
      </w:pPr>
      <w:r>
        <w:rPr>
          <w:rFonts w:hint="eastAsia" w:ascii="宋体" w:hAnsi="宋体"/>
          <w:sz w:val="24"/>
          <w:szCs w:val="24"/>
          <w:highlight w:val="none"/>
        </w:rPr>
        <w:t>3.我方报价总价为人民币（大写）</w:t>
      </w:r>
      <w:r>
        <w:rPr>
          <w:rFonts w:hint="eastAsia" w:ascii="宋体" w:hAnsi="宋体"/>
          <w:sz w:val="24"/>
          <w:szCs w:val="24"/>
          <w:highlight w:val="none"/>
          <w:u w:val="single"/>
        </w:rPr>
        <w:t xml:space="preserve">     </w:t>
      </w:r>
      <w:r>
        <w:rPr>
          <w:rFonts w:hint="eastAsia" w:ascii="宋体" w:hAnsi="宋体"/>
          <w:sz w:val="24"/>
          <w:szCs w:val="24"/>
          <w:highlight w:val="none"/>
        </w:rPr>
        <w:t>（小写</w:t>
      </w:r>
      <w:r>
        <w:rPr>
          <w:rFonts w:hint="eastAsia" w:ascii="宋体" w:hAnsi="宋体"/>
          <w:sz w:val="24"/>
          <w:szCs w:val="24"/>
          <w:highlight w:val="none"/>
          <w:u w:val="single"/>
        </w:rPr>
        <w:t xml:space="preserve">     </w:t>
      </w:r>
      <w:r>
        <w:rPr>
          <w:rFonts w:hint="eastAsia" w:ascii="宋体" w:hAnsi="宋体"/>
          <w:sz w:val="24"/>
          <w:szCs w:val="24"/>
          <w:highlight w:val="none"/>
        </w:rPr>
        <w:t>）。</w:t>
      </w:r>
    </w:p>
    <w:p w14:paraId="1F66BACA">
      <w:pPr>
        <w:spacing w:line="360" w:lineRule="auto"/>
        <w:ind w:firstLine="480" w:firstLineChars="200"/>
        <w:rPr>
          <w:rFonts w:ascii="宋体" w:hAnsi="宋体"/>
          <w:sz w:val="24"/>
          <w:szCs w:val="24"/>
          <w:highlight w:val="none"/>
        </w:rPr>
      </w:pPr>
      <w:r>
        <w:rPr>
          <w:rFonts w:hint="eastAsia" w:ascii="宋体" w:hAnsi="宋体"/>
          <w:sz w:val="24"/>
          <w:szCs w:val="24"/>
          <w:highlight w:val="none"/>
        </w:rPr>
        <w:t>4.我方本次报价货物及服务的交付时间为：</w:t>
      </w:r>
      <w:r>
        <w:rPr>
          <w:rFonts w:hint="eastAsia" w:ascii="宋体" w:hAnsi="宋体"/>
          <w:b/>
          <w:bCs/>
          <w:sz w:val="24"/>
          <w:szCs w:val="24"/>
          <w:highlight w:val="none"/>
          <w:u w:val="single"/>
          <w:lang w:eastAsia="zh-CN"/>
        </w:rPr>
        <w:t>合同签订生效后40个自然日内完成供货</w:t>
      </w:r>
      <w:r>
        <w:rPr>
          <w:rFonts w:hint="eastAsia" w:ascii="宋体" w:hAnsi="宋体"/>
          <w:b/>
          <w:bCs/>
          <w:sz w:val="24"/>
          <w:szCs w:val="24"/>
          <w:highlight w:val="none"/>
          <w:u w:val="single"/>
        </w:rPr>
        <w:t>。</w:t>
      </w:r>
    </w:p>
    <w:p w14:paraId="3753BAA5">
      <w:pPr>
        <w:spacing w:line="360" w:lineRule="auto"/>
        <w:ind w:firstLine="480" w:firstLineChars="200"/>
        <w:rPr>
          <w:rFonts w:ascii="宋体" w:hAnsi="宋体"/>
          <w:sz w:val="24"/>
          <w:szCs w:val="24"/>
          <w:highlight w:val="none"/>
        </w:rPr>
      </w:pPr>
      <w:r>
        <w:rPr>
          <w:rFonts w:hint="eastAsia" w:ascii="宋体" w:hAnsi="宋体"/>
          <w:sz w:val="24"/>
          <w:szCs w:val="24"/>
          <w:highlight w:val="none"/>
        </w:rPr>
        <w:t>5.</w:t>
      </w:r>
      <w:r>
        <w:rPr>
          <w:rFonts w:ascii="宋体" w:hAnsi="宋体"/>
          <w:sz w:val="24"/>
          <w:szCs w:val="24"/>
          <w:highlight w:val="none"/>
        </w:rPr>
        <w:t>如我方未</w:t>
      </w:r>
      <w:r>
        <w:rPr>
          <w:rFonts w:hint="eastAsia" w:ascii="宋体" w:hAnsi="宋体"/>
          <w:sz w:val="24"/>
          <w:szCs w:val="24"/>
          <w:highlight w:val="none"/>
        </w:rPr>
        <w:t>成交</w:t>
      </w:r>
      <w:r>
        <w:rPr>
          <w:rFonts w:ascii="宋体" w:hAnsi="宋体"/>
          <w:sz w:val="24"/>
          <w:szCs w:val="24"/>
          <w:highlight w:val="none"/>
        </w:rPr>
        <w:t>，你方有权不作任何解释。</w:t>
      </w:r>
    </w:p>
    <w:p w14:paraId="717F3046">
      <w:pPr>
        <w:spacing w:line="360" w:lineRule="auto"/>
        <w:ind w:firstLine="480" w:firstLineChars="200"/>
        <w:rPr>
          <w:rFonts w:ascii="宋体" w:hAnsi="宋体"/>
          <w:sz w:val="24"/>
          <w:szCs w:val="24"/>
          <w:highlight w:val="none"/>
        </w:rPr>
      </w:pPr>
      <w:r>
        <w:rPr>
          <w:rFonts w:hint="eastAsia" w:ascii="宋体" w:hAnsi="宋体"/>
          <w:sz w:val="24"/>
          <w:szCs w:val="24"/>
          <w:highlight w:val="none"/>
        </w:rPr>
        <w:t>6.</w:t>
      </w:r>
      <w:r>
        <w:rPr>
          <w:rFonts w:ascii="宋体" w:hAnsi="宋体"/>
          <w:sz w:val="24"/>
          <w:szCs w:val="24"/>
          <w:highlight w:val="none"/>
        </w:rPr>
        <w:t>我方承诺，不以任何形式干扰评</w:t>
      </w:r>
      <w:r>
        <w:rPr>
          <w:rFonts w:hint="eastAsia" w:ascii="宋体" w:hAnsi="宋体"/>
          <w:sz w:val="24"/>
          <w:szCs w:val="24"/>
          <w:highlight w:val="none"/>
        </w:rPr>
        <w:t>审</w:t>
      </w:r>
      <w:r>
        <w:rPr>
          <w:rFonts w:ascii="宋体" w:hAnsi="宋体"/>
          <w:sz w:val="24"/>
          <w:szCs w:val="24"/>
          <w:highlight w:val="none"/>
        </w:rPr>
        <w:t>工作。</w:t>
      </w:r>
    </w:p>
    <w:p w14:paraId="7661A1F6">
      <w:pPr>
        <w:spacing w:line="360" w:lineRule="auto"/>
        <w:ind w:firstLine="480" w:firstLineChars="200"/>
        <w:rPr>
          <w:rFonts w:ascii="宋体" w:hAnsi="宋体"/>
          <w:sz w:val="24"/>
          <w:szCs w:val="24"/>
          <w:highlight w:val="none"/>
        </w:rPr>
      </w:pPr>
      <w:r>
        <w:rPr>
          <w:rFonts w:hint="eastAsia" w:ascii="宋体" w:hAnsi="宋体"/>
          <w:sz w:val="24"/>
          <w:szCs w:val="24"/>
          <w:highlight w:val="none"/>
        </w:rPr>
        <w:t>7.</w:t>
      </w:r>
      <w:r>
        <w:rPr>
          <w:rFonts w:ascii="宋体" w:hAnsi="宋体"/>
          <w:sz w:val="24"/>
          <w:szCs w:val="24"/>
          <w:highlight w:val="none"/>
        </w:rPr>
        <w:t>除非另外达成协议并生效，你方的</w:t>
      </w:r>
      <w:r>
        <w:rPr>
          <w:rFonts w:hint="eastAsia" w:ascii="宋体" w:hAnsi="宋体"/>
          <w:sz w:val="24"/>
          <w:szCs w:val="24"/>
          <w:highlight w:val="none"/>
        </w:rPr>
        <w:t>成交通</w:t>
      </w:r>
      <w:r>
        <w:rPr>
          <w:rFonts w:ascii="宋体" w:hAnsi="宋体"/>
          <w:sz w:val="24"/>
          <w:szCs w:val="24"/>
          <w:highlight w:val="none"/>
        </w:rPr>
        <w:t>知书和我方所递交的</w:t>
      </w:r>
      <w:r>
        <w:rPr>
          <w:rFonts w:hint="eastAsia" w:ascii="宋体" w:hAnsi="宋体"/>
          <w:sz w:val="24"/>
          <w:szCs w:val="24"/>
          <w:highlight w:val="none"/>
        </w:rPr>
        <w:t>报价</w:t>
      </w:r>
      <w:r>
        <w:rPr>
          <w:rFonts w:ascii="宋体" w:hAnsi="宋体"/>
          <w:sz w:val="24"/>
          <w:szCs w:val="24"/>
          <w:highlight w:val="none"/>
        </w:rPr>
        <w:t>文件将构成约束我们双方的合同组成部分。</w:t>
      </w:r>
    </w:p>
    <w:p w14:paraId="4F4E7AE2">
      <w:pPr>
        <w:spacing w:line="360" w:lineRule="auto"/>
        <w:ind w:firstLine="480" w:firstLineChars="200"/>
        <w:rPr>
          <w:rFonts w:ascii="宋体" w:hAnsi="宋体"/>
          <w:sz w:val="24"/>
          <w:szCs w:val="24"/>
          <w:highlight w:val="none"/>
        </w:rPr>
      </w:pPr>
      <w:r>
        <w:rPr>
          <w:rFonts w:hint="eastAsia" w:ascii="宋体" w:hAnsi="宋体"/>
          <w:sz w:val="24"/>
          <w:szCs w:val="24"/>
          <w:highlight w:val="none"/>
        </w:rPr>
        <w:t>8.在此我方郑重承诺：我方将按采购人的要求提供相关供货服务，并且完全响应采购人的要求。</w:t>
      </w:r>
    </w:p>
    <w:p w14:paraId="199301A9">
      <w:pPr>
        <w:spacing w:line="360" w:lineRule="auto"/>
        <w:ind w:firstLine="480" w:firstLineChars="200"/>
        <w:rPr>
          <w:rFonts w:ascii="宋体" w:hAnsi="宋体"/>
          <w:sz w:val="24"/>
          <w:szCs w:val="24"/>
          <w:highlight w:val="none"/>
        </w:rPr>
      </w:pPr>
      <w:r>
        <w:rPr>
          <w:rFonts w:hint="eastAsia" w:ascii="宋体" w:hAnsi="宋体"/>
          <w:sz w:val="24"/>
          <w:szCs w:val="24"/>
          <w:highlight w:val="none"/>
        </w:rPr>
        <w:t>9.我方承诺：报价文件中所提供的资格证明材料真实、可靠，如有虚假，我方愿意承担相关经济及法律责任。</w:t>
      </w:r>
    </w:p>
    <w:p w14:paraId="0E3BAB09">
      <w:pPr>
        <w:autoSpaceDE w:val="0"/>
        <w:autoSpaceDN w:val="0"/>
        <w:adjustRightInd w:val="0"/>
        <w:snapToGrid w:val="0"/>
        <w:spacing w:line="360" w:lineRule="auto"/>
        <w:ind w:firstLine="480" w:firstLineChars="200"/>
        <w:jc w:val="left"/>
        <w:rPr>
          <w:rFonts w:ascii="宋体" w:hAnsi="宋体"/>
          <w:sz w:val="24"/>
          <w:szCs w:val="24"/>
          <w:highlight w:val="none"/>
        </w:rPr>
      </w:pPr>
    </w:p>
    <w:p w14:paraId="7FC9542F">
      <w:pPr>
        <w:autoSpaceDE w:val="0"/>
        <w:autoSpaceDN w:val="0"/>
        <w:adjustRightInd w:val="0"/>
        <w:snapToGrid w:val="0"/>
        <w:spacing w:line="360" w:lineRule="auto"/>
        <w:ind w:firstLine="480" w:firstLineChars="200"/>
        <w:jc w:val="left"/>
        <w:rPr>
          <w:rFonts w:ascii="宋体" w:hAnsi="宋体" w:cs="宋体"/>
          <w:bCs/>
          <w:sz w:val="24"/>
          <w:szCs w:val="24"/>
          <w:highlight w:val="none"/>
          <w:u w:val="single"/>
        </w:rPr>
      </w:pPr>
      <w:r>
        <w:rPr>
          <w:rFonts w:hint="eastAsia" w:ascii="宋体" w:hAnsi="宋体" w:cs="宋体"/>
          <w:sz w:val="24"/>
          <w:szCs w:val="24"/>
          <w:highlight w:val="none"/>
        </w:rPr>
        <w:t>供应商（单位公章）：</w:t>
      </w:r>
    </w:p>
    <w:p w14:paraId="35D8B1FE">
      <w:pPr>
        <w:spacing w:line="360" w:lineRule="auto"/>
        <w:rPr>
          <w:rFonts w:ascii="宋体" w:hAnsi="宋体" w:cs="宋体"/>
          <w:sz w:val="24"/>
          <w:szCs w:val="24"/>
          <w:highlight w:val="none"/>
        </w:rPr>
      </w:pPr>
    </w:p>
    <w:p w14:paraId="60C06DF1">
      <w:pPr>
        <w:autoSpaceDE w:val="0"/>
        <w:autoSpaceDN w:val="0"/>
        <w:adjustRightInd w:val="0"/>
        <w:snapToGrid w:val="0"/>
        <w:spacing w:line="360" w:lineRule="auto"/>
        <w:ind w:firstLine="480" w:firstLineChars="200"/>
        <w:jc w:val="left"/>
        <w:rPr>
          <w:rFonts w:ascii="宋体" w:hAnsi="宋体" w:cs="宋体"/>
          <w:bCs/>
          <w:sz w:val="24"/>
          <w:szCs w:val="24"/>
          <w:highlight w:val="none"/>
          <w:u w:val="single"/>
        </w:rPr>
      </w:pPr>
      <w:r>
        <w:rPr>
          <w:rFonts w:hint="eastAsia" w:ascii="宋体" w:hAnsi="宋体" w:cs="宋体"/>
          <w:sz w:val="24"/>
          <w:szCs w:val="24"/>
          <w:highlight w:val="none"/>
        </w:rPr>
        <w:t>法定代表人或委托代理人（签字或签章）：</w:t>
      </w:r>
    </w:p>
    <w:p w14:paraId="1BF2450F">
      <w:pPr>
        <w:spacing w:line="360" w:lineRule="auto"/>
        <w:rPr>
          <w:rFonts w:ascii="宋体" w:hAnsi="宋体" w:cs="宋体"/>
          <w:sz w:val="24"/>
          <w:szCs w:val="24"/>
          <w:highlight w:val="none"/>
        </w:rPr>
      </w:pPr>
    </w:p>
    <w:p w14:paraId="35F04B30">
      <w:pPr>
        <w:autoSpaceDE w:val="0"/>
        <w:autoSpaceDN w:val="0"/>
        <w:adjustRightInd w:val="0"/>
        <w:snapToGrid w:val="0"/>
        <w:spacing w:line="360" w:lineRule="auto"/>
        <w:ind w:firstLine="480" w:firstLineChars="200"/>
        <w:jc w:val="left"/>
        <w:rPr>
          <w:rFonts w:ascii="宋体" w:hAnsi="宋体" w:cs="宋体"/>
          <w:sz w:val="24"/>
          <w:szCs w:val="24"/>
          <w:highlight w:val="none"/>
          <w:u w:val="single"/>
        </w:rPr>
      </w:pPr>
      <w:r>
        <w:rPr>
          <w:rFonts w:hint="eastAsia" w:ascii="宋体" w:hAnsi="宋体" w:cs="宋体"/>
          <w:sz w:val="24"/>
          <w:szCs w:val="24"/>
          <w:highlight w:val="none"/>
        </w:rPr>
        <w:t>日期：  年  月  日</w:t>
      </w:r>
    </w:p>
    <w:p w14:paraId="6D4F9A2B">
      <w:pPr>
        <w:pStyle w:val="12"/>
        <w:snapToGrid w:val="0"/>
        <w:spacing w:line="360" w:lineRule="auto"/>
        <w:ind w:firstLine="480" w:firstLineChars="200"/>
        <w:rPr>
          <w:rFonts w:hAnsi="宋体"/>
          <w:sz w:val="24"/>
          <w:highlight w:val="none"/>
          <w:u w:val="single"/>
        </w:rPr>
      </w:pPr>
    </w:p>
    <w:p w14:paraId="36250222">
      <w:pPr>
        <w:pStyle w:val="12"/>
        <w:snapToGrid w:val="0"/>
        <w:spacing w:before="100" w:beforeAutospacing="1" w:after="100" w:afterAutospacing="1" w:line="360" w:lineRule="auto"/>
        <w:rPr>
          <w:rFonts w:hAnsi="宋体"/>
          <w:sz w:val="24"/>
          <w:highlight w:val="none"/>
        </w:rPr>
      </w:pPr>
      <w:r>
        <w:rPr>
          <w:rFonts w:hAnsi="宋体"/>
          <w:b/>
          <w:sz w:val="24"/>
          <w:highlight w:val="none"/>
        </w:rPr>
        <w:br w:type="page"/>
      </w:r>
    </w:p>
    <w:p w14:paraId="15550DEB">
      <w:pPr>
        <w:pStyle w:val="4"/>
        <w:ind w:firstLine="643"/>
        <w:jc w:val="center"/>
        <w:rPr>
          <w:highlight w:val="none"/>
        </w:rPr>
      </w:pPr>
      <w:bookmarkStart w:id="97" w:name="_Toc256194848"/>
      <w:bookmarkStart w:id="98" w:name="_Toc31629"/>
      <w:bookmarkStart w:id="99" w:name="_Toc5453"/>
      <w:bookmarkStart w:id="100" w:name="_Toc19467"/>
      <w:bookmarkStart w:id="101" w:name="_Toc55310071"/>
      <w:bookmarkStart w:id="102" w:name="_Toc21131"/>
      <w:bookmarkStart w:id="103" w:name="_Toc24699"/>
      <w:bookmarkStart w:id="104" w:name="_Toc9610"/>
      <w:bookmarkStart w:id="105" w:name="_Toc55229802"/>
      <w:bookmarkStart w:id="106" w:name="_Toc10250"/>
      <w:bookmarkStart w:id="107" w:name="_Toc19102"/>
      <w:bookmarkStart w:id="108" w:name="_Toc55303758"/>
      <w:r>
        <w:rPr>
          <w:rFonts w:hint="eastAsia"/>
          <w:highlight w:val="none"/>
        </w:rPr>
        <w:t>三、法定代表人身份证明</w:t>
      </w:r>
      <w:bookmarkEnd w:id="97"/>
      <w:r>
        <w:rPr>
          <w:rFonts w:hint="eastAsia"/>
          <w:highlight w:val="none"/>
        </w:rPr>
        <w:t>书</w:t>
      </w:r>
      <w:bookmarkEnd w:id="98"/>
      <w:bookmarkEnd w:id="99"/>
      <w:bookmarkEnd w:id="100"/>
      <w:bookmarkEnd w:id="101"/>
      <w:bookmarkEnd w:id="102"/>
      <w:bookmarkEnd w:id="103"/>
      <w:bookmarkEnd w:id="104"/>
      <w:bookmarkEnd w:id="105"/>
      <w:bookmarkEnd w:id="106"/>
      <w:bookmarkEnd w:id="107"/>
      <w:bookmarkEnd w:id="108"/>
    </w:p>
    <w:p w14:paraId="09BD67ED">
      <w:pPr>
        <w:autoSpaceDE w:val="0"/>
        <w:autoSpaceDN w:val="0"/>
        <w:adjustRightInd w:val="0"/>
        <w:spacing w:line="360" w:lineRule="auto"/>
        <w:jc w:val="left"/>
        <w:rPr>
          <w:rFonts w:ascii="宋体" w:hAnsi="宋体" w:cs="宋体"/>
          <w:kern w:val="0"/>
          <w:sz w:val="24"/>
          <w:szCs w:val="24"/>
          <w:highlight w:val="none"/>
        </w:rPr>
      </w:pPr>
      <w:r>
        <w:rPr>
          <w:rFonts w:hint="eastAsia" w:ascii="宋体" w:hAnsi="宋体" w:cs="宋体"/>
          <w:kern w:val="0"/>
          <w:sz w:val="24"/>
          <w:szCs w:val="24"/>
          <w:highlight w:val="none"/>
        </w:rPr>
        <w:t>供应商（全称）：</w:t>
      </w:r>
    </w:p>
    <w:p w14:paraId="076AEFC8">
      <w:pPr>
        <w:autoSpaceDE w:val="0"/>
        <w:autoSpaceDN w:val="0"/>
        <w:adjustRightInd w:val="0"/>
        <w:spacing w:line="360" w:lineRule="auto"/>
        <w:jc w:val="left"/>
        <w:rPr>
          <w:rFonts w:ascii="宋体" w:hAnsi="宋体" w:cs="宋体"/>
          <w:kern w:val="0"/>
          <w:sz w:val="24"/>
          <w:szCs w:val="24"/>
          <w:highlight w:val="none"/>
        </w:rPr>
      </w:pPr>
      <w:r>
        <w:rPr>
          <w:rFonts w:hint="eastAsia" w:ascii="宋体" w:hAnsi="宋体" w:cs="宋体"/>
          <w:kern w:val="0"/>
          <w:sz w:val="24"/>
          <w:szCs w:val="24"/>
          <w:highlight w:val="none"/>
        </w:rPr>
        <w:t>单位性质：</w:t>
      </w:r>
    </w:p>
    <w:p w14:paraId="310B9171">
      <w:pPr>
        <w:autoSpaceDE w:val="0"/>
        <w:autoSpaceDN w:val="0"/>
        <w:adjustRightInd w:val="0"/>
        <w:spacing w:line="360" w:lineRule="auto"/>
        <w:jc w:val="left"/>
        <w:rPr>
          <w:rFonts w:ascii="宋体" w:hAnsi="宋体" w:cs="宋体"/>
          <w:kern w:val="0"/>
          <w:sz w:val="24"/>
          <w:szCs w:val="24"/>
          <w:highlight w:val="none"/>
        </w:rPr>
      </w:pPr>
      <w:r>
        <w:rPr>
          <w:rFonts w:hint="eastAsia" w:ascii="宋体" w:hAnsi="宋体" w:cs="宋体"/>
          <w:kern w:val="0"/>
          <w:sz w:val="24"/>
          <w:szCs w:val="24"/>
          <w:highlight w:val="none"/>
        </w:rPr>
        <w:t>地址：</w:t>
      </w:r>
    </w:p>
    <w:p w14:paraId="0D57E509">
      <w:pPr>
        <w:autoSpaceDE w:val="0"/>
        <w:autoSpaceDN w:val="0"/>
        <w:adjustRightInd w:val="0"/>
        <w:spacing w:line="360" w:lineRule="auto"/>
        <w:jc w:val="left"/>
        <w:rPr>
          <w:rFonts w:ascii="宋体" w:hAnsi="宋体" w:cs="宋体"/>
          <w:kern w:val="0"/>
          <w:sz w:val="24"/>
          <w:szCs w:val="24"/>
          <w:highlight w:val="none"/>
        </w:rPr>
      </w:pPr>
      <w:r>
        <w:rPr>
          <w:rFonts w:hint="eastAsia" w:ascii="宋体" w:hAnsi="宋体" w:cs="宋体"/>
          <w:kern w:val="0"/>
          <w:sz w:val="24"/>
          <w:szCs w:val="24"/>
          <w:highlight w:val="none"/>
        </w:rPr>
        <w:t>成立时间：    年    月    日</w:t>
      </w:r>
    </w:p>
    <w:p w14:paraId="3C1DADCB">
      <w:pPr>
        <w:autoSpaceDE w:val="0"/>
        <w:autoSpaceDN w:val="0"/>
        <w:adjustRightInd w:val="0"/>
        <w:spacing w:line="360" w:lineRule="auto"/>
        <w:jc w:val="left"/>
        <w:rPr>
          <w:rFonts w:ascii="宋体" w:hAnsi="宋体" w:cs="宋体"/>
          <w:kern w:val="0"/>
          <w:sz w:val="24"/>
          <w:szCs w:val="24"/>
          <w:highlight w:val="none"/>
        </w:rPr>
      </w:pPr>
      <w:r>
        <w:rPr>
          <w:rFonts w:hint="eastAsia" w:ascii="宋体" w:hAnsi="宋体" w:cs="宋体"/>
          <w:kern w:val="0"/>
          <w:sz w:val="24"/>
          <w:szCs w:val="24"/>
          <w:highlight w:val="none"/>
        </w:rPr>
        <w:t>经营期限：</w:t>
      </w:r>
    </w:p>
    <w:p w14:paraId="51CCC849">
      <w:pPr>
        <w:autoSpaceDE w:val="0"/>
        <w:autoSpaceDN w:val="0"/>
        <w:adjustRightInd w:val="0"/>
        <w:spacing w:line="360" w:lineRule="auto"/>
        <w:jc w:val="left"/>
        <w:rPr>
          <w:rFonts w:ascii="宋体" w:hAnsi="宋体" w:cs="宋体"/>
          <w:kern w:val="0"/>
          <w:sz w:val="24"/>
          <w:szCs w:val="24"/>
          <w:highlight w:val="none"/>
        </w:rPr>
      </w:pPr>
      <w:r>
        <w:rPr>
          <w:rFonts w:hint="eastAsia" w:ascii="宋体" w:hAnsi="宋体" w:cs="宋体"/>
          <w:kern w:val="0"/>
          <w:sz w:val="24"/>
          <w:szCs w:val="24"/>
          <w:highlight w:val="none"/>
        </w:rPr>
        <w:t>姓名：</w:t>
      </w:r>
    </w:p>
    <w:p w14:paraId="10350B16">
      <w:pPr>
        <w:autoSpaceDE w:val="0"/>
        <w:autoSpaceDN w:val="0"/>
        <w:adjustRightInd w:val="0"/>
        <w:spacing w:line="360" w:lineRule="auto"/>
        <w:jc w:val="left"/>
        <w:rPr>
          <w:rFonts w:ascii="宋体" w:hAnsi="宋体" w:cs="宋体"/>
          <w:kern w:val="0"/>
          <w:sz w:val="24"/>
          <w:szCs w:val="24"/>
          <w:highlight w:val="none"/>
        </w:rPr>
      </w:pPr>
      <w:r>
        <w:rPr>
          <w:rFonts w:hint="eastAsia" w:ascii="宋体" w:hAnsi="宋体" w:cs="宋体"/>
          <w:kern w:val="0"/>
          <w:sz w:val="24"/>
          <w:szCs w:val="24"/>
          <w:highlight w:val="none"/>
        </w:rPr>
        <w:t>性别：</w:t>
      </w:r>
    </w:p>
    <w:p w14:paraId="347B0EF2">
      <w:pPr>
        <w:autoSpaceDE w:val="0"/>
        <w:autoSpaceDN w:val="0"/>
        <w:adjustRightInd w:val="0"/>
        <w:spacing w:line="360" w:lineRule="auto"/>
        <w:jc w:val="left"/>
        <w:rPr>
          <w:rFonts w:ascii="宋体" w:hAnsi="宋体" w:cs="宋体"/>
          <w:kern w:val="0"/>
          <w:sz w:val="24"/>
          <w:szCs w:val="24"/>
          <w:highlight w:val="none"/>
        </w:rPr>
      </w:pPr>
      <w:r>
        <w:rPr>
          <w:rFonts w:hint="eastAsia" w:ascii="宋体" w:hAnsi="宋体" w:cs="宋体"/>
          <w:kern w:val="0"/>
          <w:sz w:val="24"/>
          <w:szCs w:val="24"/>
          <w:highlight w:val="none"/>
        </w:rPr>
        <w:t>年龄：</w:t>
      </w:r>
    </w:p>
    <w:p w14:paraId="5E616002">
      <w:pPr>
        <w:autoSpaceDE w:val="0"/>
        <w:autoSpaceDN w:val="0"/>
        <w:adjustRightInd w:val="0"/>
        <w:spacing w:line="360" w:lineRule="auto"/>
        <w:jc w:val="left"/>
        <w:rPr>
          <w:rFonts w:ascii="宋体" w:hAnsi="宋体" w:cs="宋体"/>
          <w:kern w:val="0"/>
          <w:sz w:val="24"/>
          <w:szCs w:val="24"/>
          <w:highlight w:val="none"/>
        </w:rPr>
      </w:pPr>
      <w:r>
        <w:rPr>
          <w:rFonts w:hint="eastAsia" w:ascii="宋体" w:hAnsi="宋体" w:cs="宋体"/>
          <w:kern w:val="0"/>
          <w:sz w:val="24"/>
          <w:szCs w:val="24"/>
          <w:highlight w:val="none"/>
        </w:rPr>
        <w:t>职务：</w:t>
      </w:r>
    </w:p>
    <w:p w14:paraId="2BD5B696">
      <w:pPr>
        <w:autoSpaceDE w:val="0"/>
        <w:autoSpaceDN w:val="0"/>
        <w:adjustRightInd w:val="0"/>
        <w:spacing w:line="360" w:lineRule="auto"/>
        <w:ind w:firstLine="480" w:firstLineChars="200"/>
        <w:jc w:val="left"/>
        <w:rPr>
          <w:rFonts w:ascii="宋体" w:hAnsi="宋体" w:cs="宋体"/>
          <w:kern w:val="0"/>
          <w:sz w:val="24"/>
          <w:szCs w:val="24"/>
          <w:highlight w:val="none"/>
        </w:rPr>
      </w:pPr>
      <w:r>
        <w:rPr>
          <w:rFonts w:hint="eastAsia" w:ascii="宋体" w:hAnsi="宋体" w:cs="宋体"/>
          <w:kern w:val="0"/>
          <w:sz w:val="24"/>
          <w:szCs w:val="24"/>
          <w:highlight w:val="none"/>
        </w:rPr>
        <w:t>系（供应商）的法定代表人。</w:t>
      </w:r>
    </w:p>
    <w:p w14:paraId="78360D89">
      <w:pPr>
        <w:autoSpaceDE w:val="0"/>
        <w:autoSpaceDN w:val="0"/>
        <w:adjustRightInd w:val="0"/>
        <w:spacing w:line="360" w:lineRule="auto"/>
        <w:ind w:firstLine="420"/>
        <w:jc w:val="left"/>
        <w:rPr>
          <w:rFonts w:ascii="宋体" w:hAnsi="宋体" w:cs="宋体"/>
          <w:kern w:val="0"/>
          <w:sz w:val="24"/>
          <w:szCs w:val="24"/>
          <w:highlight w:val="none"/>
        </w:rPr>
      </w:pPr>
      <w:r>
        <w:rPr>
          <w:rFonts w:hint="eastAsia" w:ascii="宋体" w:hAnsi="宋体" w:cs="宋体"/>
          <w:kern w:val="0"/>
          <w:sz w:val="24"/>
          <w:szCs w:val="24"/>
          <w:highlight w:val="none"/>
        </w:rPr>
        <w:t>特此证明。</w:t>
      </w:r>
    </w:p>
    <w:p w14:paraId="56A4A79A">
      <w:pPr>
        <w:autoSpaceDE w:val="0"/>
        <w:autoSpaceDN w:val="0"/>
        <w:adjustRightInd w:val="0"/>
        <w:spacing w:line="360" w:lineRule="auto"/>
        <w:ind w:firstLine="420"/>
        <w:jc w:val="left"/>
        <w:rPr>
          <w:rFonts w:ascii="宋体" w:hAnsi="宋体" w:cs="宋体"/>
          <w:kern w:val="0"/>
          <w:sz w:val="24"/>
          <w:szCs w:val="24"/>
          <w:highlight w:val="none"/>
        </w:rPr>
      </w:pPr>
      <w:r>
        <w:rPr>
          <w:rFonts w:hint="eastAsia" w:ascii="宋体" w:hAnsi="宋体" w:cs="宋体"/>
          <w:kern w:val="0"/>
          <w:sz w:val="24"/>
          <w:szCs w:val="24"/>
          <w:highlight w:val="none"/>
        </w:rPr>
        <w:t>附：法定代表人身份证（复印件/扫描件）</w:t>
      </w:r>
    </w:p>
    <w:p w14:paraId="02F91B5D">
      <w:pPr>
        <w:autoSpaceDE w:val="0"/>
        <w:autoSpaceDN w:val="0"/>
        <w:adjustRightInd w:val="0"/>
        <w:spacing w:line="360" w:lineRule="auto"/>
        <w:ind w:firstLine="420"/>
        <w:jc w:val="left"/>
        <w:rPr>
          <w:rFonts w:ascii="宋体" w:hAnsi="宋体" w:cs="宋体"/>
          <w:kern w:val="0"/>
          <w:sz w:val="24"/>
          <w:szCs w:val="24"/>
          <w:highlight w:val="none"/>
        </w:rPr>
      </w:pPr>
    </w:p>
    <w:p w14:paraId="1EFB5099">
      <w:pPr>
        <w:wordWrap w:val="0"/>
        <w:autoSpaceDE w:val="0"/>
        <w:autoSpaceDN w:val="0"/>
        <w:adjustRightInd w:val="0"/>
        <w:spacing w:line="360" w:lineRule="auto"/>
        <w:ind w:right="420"/>
        <w:jc w:val="right"/>
        <w:rPr>
          <w:rFonts w:ascii="宋体" w:hAnsi="宋体" w:cs="宋体"/>
          <w:kern w:val="0"/>
          <w:sz w:val="24"/>
          <w:szCs w:val="24"/>
          <w:highlight w:val="none"/>
          <w:u w:val="single"/>
        </w:rPr>
      </w:pPr>
      <w:r>
        <w:rPr>
          <w:rFonts w:hint="eastAsia" w:ascii="宋体" w:hAnsi="宋体" w:cs="宋体"/>
          <w:sz w:val="24"/>
          <w:highlight w:val="none"/>
        </w:rPr>
        <w:t>供应商（单位公章）：</w:t>
      </w:r>
    </w:p>
    <w:p w14:paraId="05ED6B75">
      <w:pPr>
        <w:autoSpaceDE w:val="0"/>
        <w:autoSpaceDN w:val="0"/>
        <w:adjustRightInd w:val="0"/>
        <w:spacing w:line="360" w:lineRule="auto"/>
        <w:ind w:right="1140"/>
        <w:jc w:val="right"/>
        <w:rPr>
          <w:rFonts w:ascii="宋体" w:hAnsi="宋体"/>
          <w:kern w:val="0"/>
          <w:sz w:val="24"/>
          <w:szCs w:val="24"/>
          <w:highlight w:val="none"/>
        </w:rPr>
      </w:pPr>
      <w:r>
        <w:rPr>
          <w:rFonts w:hint="eastAsia" w:ascii="宋体" w:hAnsi="宋体" w:cs="宋体"/>
          <w:kern w:val="0"/>
          <w:sz w:val="24"/>
          <w:szCs w:val="24"/>
          <w:highlight w:val="none"/>
        </w:rPr>
        <w:t>年   月   日</w:t>
      </w:r>
    </w:p>
    <w:tbl>
      <w:tblPr>
        <w:tblStyle w:val="23"/>
        <w:tblpPr w:leftFromText="180" w:rightFromText="180" w:vertAnchor="text" w:horzAnchor="page" w:tblpX="2353" w:tblpY="291"/>
        <w:tblW w:w="77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3"/>
      </w:tblGrid>
      <w:tr w14:paraId="4A708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9" w:hRule="atLeast"/>
        </w:trPr>
        <w:tc>
          <w:tcPr>
            <w:tcW w:w="7763" w:type="dxa"/>
          </w:tcPr>
          <w:p w14:paraId="7CC77689">
            <w:pPr>
              <w:widowControl/>
              <w:spacing w:line="360" w:lineRule="auto"/>
              <w:rPr>
                <w:rFonts w:ascii="宋体" w:hAnsi="宋体" w:cs="宋体"/>
                <w:szCs w:val="21"/>
                <w:highlight w:val="none"/>
              </w:rPr>
            </w:pPr>
          </w:p>
          <w:p w14:paraId="6B3C2F84">
            <w:pPr>
              <w:spacing w:line="360" w:lineRule="auto"/>
              <w:jc w:val="center"/>
              <w:rPr>
                <w:rFonts w:ascii="宋体" w:hAnsi="宋体" w:cs="宋体"/>
                <w:szCs w:val="21"/>
                <w:highlight w:val="none"/>
              </w:rPr>
            </w:pPr>
            <w:r>
              <w:rPr>
                <w:rFonts w:hint="eastAsia" w:ascii="宋体" w:hAnsi="宋体" w:cs="宋体"/>
                <w:szCs w:val="21"/>
                <w:highlight w:val="none"/>
              </w:rPr>
              <w:t>身份证复印件/扫描件</w:t>
            </w:r>
          </w:p>
          <w:p w14:paraId="589E1EB1">
            <w:pPr>
              <w:spacing w:line="360" w:lineRule="auto"/>
              <w:rPr>
                <w:rFonts w:ascii="宋体" w:hAnsi="宋体" w:cs="宋体"/>
                <w:szCs w:val="21"/>
                <w:highlight w:val="none"/>
              </w:rPr>
            </w:pPr>
          </w:p>
          <w:p w14:paraId="68D9BDCE">
            <w:pPr>
              <w:widowControl/>
              <w:spacing w:line="360" w:lineRule="auto"/>
              <w:rPr>
                <w:rFonts w:ascii="宋体" w:hAnsi="宋体" w:cs="宋体"/>
                <w:szCs w:val="21"/>
                <w:highlight w:val="none"/>
              </w:rPr>
            </w:pPr>
          </w:p>
          <w:p w14:paraId="61773A08">
            <w:pPr>
              <w:widowControl/>
              <w:spacing w:line="360" w:lineRule="auto"/>
              <w:rPr>
                <w:rFonts w:ascii="宋体" w:hAnsi="宋体" w:cs="宋体"/>
                <w:szCs w:val="21"/>
                <w:highlight w:val="none"/>
              </w:rPr>
            </w:pPr>
          </w:p>
        </w:tc>
      </w:tr>
    </w:tbl>
    <w:p w14:paraId="4DC51155">
      <w:pPr>
        <w:widowControl/>
        <w:spacing w:line="360" w:lineRule="auto"/>
        <w:rPr>
          <w:rFonts w:ascii="宋体" w:hAnsi="宋体"/>
          <w:szCs w:val="21"/>
          <w:highlight w:val="none"/>
        </w:rPr>
      </w:pPr>
    </w:p>
    <w:p w14:paraId="7BD0D6AF">
      <w:pPr>
        <w:widowControl/>
        <w:spacing w:line="360" w:lineRule="auto"/>
        <w:rPr>
          <w:rFonts w:ascii="宋体" w:hAnsi="宋体"/>
          <w:szCs w:val="21"/>
          <w:highlight w:val="none"/>
        </w:rPr>
      </w:pPr>
      <w:r>
        <w:rPr>
          <w:rFonts w:ascii="宋体" w:hAnsi="宋体"/>
          <w:szCs w:val="21"/>
          <w:highlight w:val="none"/>
        </w:rPr>
        <w:br w:type="page"/>
      </w:r>
    </w:p>
    <w:p w14:paraId="66D5F642">
      <w:pPr>
        <w:pStyle w:val="4"/>
        <w:ind w:firstLine="643"/>
        <w:jc w:val="center"/>
        <w:rPr>
          <w:highlight w:val="none"/>
        </w:rPr>
      </w:pPr>
      <w:bookmarkStart w:id="109" w:name="_Toc5429"/>
      <w:bookmarkStart w:id="110" w:name="_Toc55303759"/>
      <w:bookmarkStart w:id="111" w:name="_Toc18654"/>
      <w:bookmarkStart w:id="112" w:name="_Toc17673"/>
      <w:bookmarkStart w:id="113" w:name="_Toc14697"/>
      <w:bookmarkStart w:id="114" w:name="_Toc9527"/>
      <w:bookmarkStart w:id="115" w:name="_Toc55310072"/>
      <w:bookmarkStart w:id="116" w:name="_Toc4398"/>
      <w:bookmarkStart w:id="117" w:name="_Toc16284"/>
      <w:bookmarkStart w:id="118" w:name="_Toc30500"/>
      <w:r>
        <w:rPr>
          <w:rFonts w:hint="eastAsia"/>
          <w:highlight w:val="none"/>
        </w:rPr>
        <w:t>四、法定代表人授权委托书</w:t>
      </w:r>
      <w:bookmarkEnd w:id="109"/>
      <w:bookmarkEnd w:id="110"/>
      <w:bookmarkEnd w:id="111"/>
      <w:bookmarkEnd w:id="112"/>
      <w:bookmarkEnd w:id="113"/>
      <w:bookmarkEnd w:id="114"/>
      <w:bookmarkEnd w:id="115"/>
      <w:bookmarkEnd w:id="116"/>
      <w:bookmarkEnd w:id="117"/>
      <w:bookmarkEnd w:id="118"/>
    </w:p>
    <w:p w14:paraId="372831DD">
      <w:pPr>
        <w:autoSpaceDE w:val="0"/>
        <w:autoSpaceDN w:val="0"/>
        <w:adjustRightInd w:val="0"/>
        <w:spacing w:line="360" w:lineRule="auto"/>
        <w:ind w:firstLine="480" w:firstLineChars="200"/>
        <w:jc w:val="left"/>
        <w:rPr>
          <w:rFonts w:ascii="宋体" w:hAnsi="宋体" w:cs="宋体"/>
          <w:kern w:val="0"/>
          <w:sz w:val="24"/>
          <w:szCs w:val="24"/>
          <w:highlight w:val="none"/>
        </w:rPr>
      </w:pPr>
      <w:r>
        <w:rPr>
          <w:rFonts w:hint="eastAsia" w:ascii="宋体" w:hAnsi="宋体" w:cs="宋体"/>
          <w:kern w:val="0"/>
          <w:sz w:val="24"/>
          <w:szCs w:val="24"/>
          <w:highlight w:val="none"/>
        </w:rPr>
        <w:t>本人（姓名）系（供应商）的法定代表人，现委托（姓名）为我方代理人。代理人根据授权，以我方名义签署、澄清、说明、补正、递交、撤回、修改（</w:t>
      </w:r>
      <w:r>
        <w:rPr>
          <w:rFonts w:hint="eastAsia" w:ascii="宋体" w:hAnsi="宋体" w:cs="宋体"/>
          <w:sz w:val="24"/>
          <w:szCs w:val="24"/>
          <w:highlight w:val="none"/>
          <w:u w:val="single"/>
          <w:lang w:eastAsia="zh-CN"/>
        </w:rPr>
        <w:t>2026年日常维护备件、工器具、耗材及应急物资采购项目</w:t>
      </w:r>
      <w:r>
        <w:rPr>
          <w:rFonts w:hint="eastAsia" w:ascii="宋体" w:hAnsi="宋体" w:cs="宋体"/>
          <w:kern w:val="0"/>
          <w:sz w:val="24"/>
          <w:szCs w:val="24"/>
          <w:highlight w:val="none"/>
        </w:rPr>
        <w:t>）询价响应文件、签订合同和处理有关事宜，其法律后果由我方承担。</w:t>
      </w:r>
    </w:p>
    <w:p w14:paraId="0DB7C90B">
      <w:pPr>
        <w:autoSpaceDE w:val="0"/>
        <w:autoSpaceDN w:val="0"/>
        <w:adjustRightInd w:val="0"/>
        <w:spacing w:line="360" w:lineRule="auto"/>
        <w:ind w:firstLine="480" w:firstLineChars="200"/>
        <w:jc w:val="left"/>
        <w:rPr>
          <w:rFonts w:ascii="宋体" w:hAnsi="宋体" w:cs="宋体"/>
          <w:kern w:val="0"/>
          <w:sz w:val="24"/>
          <w:szCs w:val="24"/>
          <w:highlight w:val="none"/>
        </w:rPr>
      </w:pPr>
      <w:r>
        <w:rPr>
          <w:rFonts w:hint="eastAsia" w:ascii="宋体" w:hAnsi="宋体" w:cs="宋体"/>
          <w:kern w:val="0"/>
          <w:sz w:val="24"/>
          <w:szCs w:val="24"/>
          <w:highlight w:val="none"/>
        </w:rPr>
        <w:t>委托期限：XXXXX至XXXXX</w:t>
      </w:r>
    </w:p>
    <w:p w14:paraId="23112CB4">
      <w:pPr>
        <w:autoSpaceDE w:val="0"/>
        <w:autoSpaceDN w:val="0"/>
        <w:adjustRightInd w:val="0"/>
        <w:spacing w:line="360" w:lineRule="auto"/>
        <w:ind w:firstLine="480" w:firstLineChars="200"/>
        <w:jc w:val="left"/>
        <w:rPr>
          <w:rFonts w:ascii="宋体" w:hAnsi="宋体" w:cs="宋体"/>
          <w:kern w:val="0"/>
          <w:sz w:val="24"/>
          <w:szCs w:val="24"/>
          <w:highlight w:val="none"/>
        </w:rPr>
      </w:pPr>
      <w:r>
        <w:rPr>
          <w:rFonts w:hint="eastAsia" w:ascii="宋体" w:hAnsi="宋体" w:cs="宋体"/>
          <w:kern w:val="0"/>
          <w:sz w:val="24"/>
          <w:szCs w:val="24"/>
          <w:highlight w:val="none"/>
        </w:rPr>
        <w:t>代理人无转委托权。</w:t>
      </w:r>
    </w:p>
    <w:p w14:paraId="7580F418">
      <w:pPr>
        <w:autoSpaceDE w:val="0"/>
        <w:autoSpaceDN w:val="0"/>
        <w:adjustRightInd w:val="0"/>
        <w:spacing w:line="360" w:lineRule="auto"/>
        <w:ind w:right="420" w:firstLine="480" w:firstLineChars="200"/>
        <w:textAlignment w:val="baseline"/>
        <w:rPr>
          <w:rFonts w:ascii="宋体" w:hAnsi="宋体" w:cs="宋体"/>
          <w:kern w:val="0"/>
          <w:sz w:val="24"/>
          <w:szCs w:val="24"/>
          <w:highlight w:val="none"/>
        </w:rPr>
      </w:pPr>
    </w:p>
    <w:p w14:paraId="0E8EDCF5">
      <w:pPr>
        <w:autoSpaceDE w:val="0"/>
        <w:autoSpaceDN w:val="0"/>
        <w:adjustRightInd w:val="0"/>
        <w:spacing w:line="360" w:lineRule="auto"/>
        <w:ind w:right="420" w:firstLine="480" w:firstLineChars="200"/>
        <w:textAlignment w:val="baseline"/>
        <w:rPr>
          <w:rFonts w:ascii="宋体" w:hAnsi="宋体" w:cs="宋体"/>
          <w:kern w:val="0"/>
          <w:sz w:val="24"/>
          <w:szCs w:val="24"/>
          <w:highlight w:val="none"/>
          <w:u w:val="single"/>
        </w:rPr>
      </w:pPr>
      <w:r>
        <w:rPr>
          <w:rFonts w:hint="eastAsia" w:ascii="宋体" w:hAnsi="宋体" w:cs="宋体"/>
          <w:kern w:val="0"/>
          <w:sz w:val="24"/>
          <w:szCs w:val="24"/>
          <w:highlight w:val="none"/>
        </w:rPr>
        <w:t>供应商（单位公章）：</w:t>
      </w:r>
    </w:p>
    <w:p w14:paraId="0AE5D1EE">
      <w:pPr>
        <w:autoSpaceDE w:val="0"/>
        <w:autoSpaceDN w:val="0"/>
        <w:adjustRightInd w:val="0"/>
        <w:spacing w:line="360" w:lineRule="auto"/>
        <w:ind w:right="420" w:firstLine="480" w:firstLineChars="200"/>
        <w:textAlignment w:val="baseline"/>
        <w:rPr>
          <w:rFonts w:ascii="宋体" w:hAnsi="宋体" w:cs="宋体"/>
          <w:kern w:val="0"/>
          <w:sz w:val="24"/>
          <w:szCs w:val="24"/>
          <w:highlight w:val="none"/>
          <w:u w:val="single"/>
        </w:rPr>
      </w:pPr>
      <w:r>
        <w:rPr>
          <w:rFonts w:hint="eastAsia" w:ascii="宋体" w:hAnsi="宋体" w:cs="宋体"/>
          <w:kern w:val="0"/>
          <w:sz w:val="24"/>
          <w:szCs w:val="24"/>
          <w:highlight w:val="none"/>
        </w:rPr>
        <w:t>法定代表人（签字或签章）：</w:t>
      </w:r>
    </w:p>
    <w:p w14:paraId="5C3E1C03">
      <w:pPr>
        <w:autoSpaceDE w:val="0"/>
        <w:autoSpaceDN w:val="0"/>
        <w:adjustRightInd w:val="0"/>
        <w:spacing w:line="360" w:lineRule="auto"/>
        <w:ind w:firstLine="480" w:firstLineChars="200"/>
        <w:jc w:val="left"/>
        <w:textAlignment w:val="baseline"/>
        <w:rPr>
          <w:rFonts w:ascii="宋体" w:hAnsi="宋体" w:cs="宋体"/>
          <w:kern w:val="0"/>
          <w:sz w:val="24"/>
          <w:szCs w:val="24"/>
          <w:highlight w:val="none"/>
          <w:u w:val="single"/>
        </w:rPr>
      </w:pPr>
      <w:r>
        <w:rPr>
          <w:rFonts w:hint="eastAsia" w:ascii="宋体" w:hAnsi="宋体" w:cs="宋体"/>
          <w:kern w:val="0"/>
          <w:sz w:val="24"/>
          <w:szCs w:val="24"/>
          <w:highlight w:val="none"/>
        </w:rPr>
        <w:t>委托代理人（签字或签章）：</w:t>
      </w:r>
    </w:p>
    <w:p w14:paraId="5FE66483">
      <w:pPr>
        <w:autoSpaceDE w:val="0"/>
        <w:autoSpaceDN w:val="0"/>
        <w:adjustRightInd w:val="0"/>
        <w:spacing w:line="360" w:lineRule="auto"/>
        <w:ind w:right="420"/>
        <w:jc w:val="right"/>
        <w:textAlignment w:val="baseline"/>
        <w:rPr>
          <w:rFonts w:ascii="宋体" w:hAnsi="宋体" w:cs="宋体"/>
          <w:kern w:val="0"/>
          <w:sz w:val="24"/>
          <w:szCs w:val="24"/>
          <w:highlight w:val="none"/>
        </w:rPr>
      </w:pPr>
      <w:r>
        <w:rPr>
          <w:rFonts w:hint="eastAsia" w:ascii="宋体" w:hAnsi="宋体" w:cs="宋体"/>
          <w:kern w:val="0"/>
          <w:sz w:val="24"/>
          <w:szCs w:val="24"/>
          <w:highlight w:val="none"/>
        </w:rPr>
        <w:t>年   月   日</w:t>
      </w:r>
    </w:p>
    <w:p w14:paraId="766D4331">
      <w:pPr>
        <w:widowControl/>
        <w:spacing w:line="360" w:lineRule="auto"/>
        <w:rPr>
          <w:rFonts w:ascii="宋体" w:hAnsi="宋体" w:cs="宋体"/>
          <w:b/>
          <w:sz w:val="24"/>
          <w:szCs w:val="24"/>
          <w:highlight w:val="none"/>
        </w:rPr>
      </w:pPr>
    </w:p>
    <w:p w14:paraId="55822008">
      <w:pPr>
        <w:widowControl/>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注：如供应商法定代表人参加采购行为，只需提供法定代表人身份证明书。</w:t>
      </w:r>
    </w:p>
    <w:p w14:paraId="00565575">
      <w:pPr>
        <w:widowControl/>
        <w:spacing w:line="360" w:lineRule="auto"/>
        <w:rPr>
          <w:rFonts w:ascii="宋体" w:hAnsi="宋体" w:cs="宋体"/>
          <w:sz w:val="24"/>
          <w:szCs w:val="24"/>
          <w:highlight w:val="none"/>
        </w:rPr>
      </w:pPr>
      <w:r>
        <w:rPr>
          <w:rFonts w:hint="eastAsia" w:ascii="宋体" w:hAnsi="宋体" w:cs="宋体"/>
          <w:sz w:val="24"/>
          <w:szCs w:val="24"/>
          <w:highlight w:val="none"/>
        </w:rPr>
        <w:t>附：</w:t>
      </w:r>
    </w:p>
    <w:p w14:paraId="678681BD">
      <w:pPr>
        <w:widowControl/>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被授权代理人身份证</w:t>
      </w:r>
    </w:p>
    <w:p w14:paraId="310C63B2">
      <w:pPr>
        <w:widowControl/>
        <w:spacing w:line="360" w:lineRule="auto"/>
        <w:ind w:firstLine="480" w:firstLineChars="200"/>
        <w:rPr>
          <w:sz w:val="24"/>
          <w:szCs w:val="24"/>
          <w:highlight w:val="none"/>
        </w:rPr>
      </w:pPr>
      <w:r>
        <w:rPr>
          <w:rFonts w:hint="eastAsia" w:ascii="宋体" w:hAnsi="宋体" w:cs="宋体"/>
          <w:sz w:val="24"/>
          <w:szCs w:val="24"/>
          <w:highlight w:val="none"/>
        </w:rPr>
        <w:t>（复印件/扫描件）</w:t>
      </w:r>
      <w:bookmarkStart w:id="119" w:name="_Toc58941271"/>
    </w:p>
    <w:tbl>
      <w:tblPr>
        <w:tblStyle w:val="23"/>
        <w:tblpPr w:leftFromText="180" w:rightFromText="180" w:vertAnchor="text" w:horzAnchor="margin" w:tblpXSpec="center" w:tblpY="89"/>
        <w:tblW w:w="69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1"/>
      </w:tblGrid>
      <w:tr w14:paraId="59D49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9" w:hRule="atLeast"/>
        </w:trPr>
        <w:tc>
          <w:tcPr>
            <w:tcW w:w="6951" w:type="dxa"/>
          </w:tcPr>
          <w:p w14:paraId="69EB24E8">
            <w:pPr>
              <w:widowControl/>
              <w:spacing w:line="360" w:lineRule="auto"/>
              <w:rPr>
                <w:rFonts w:ascii="宋体" w:hAnsi="宋体" w:cs="宋体"/>
                <w:szCs w:val="21"/>
                <w:highlight w:val="none"/>
              </w:rPr>
            </w:pPr>
          </w:p>
          <w:p w14:paraId="13F2CAB9">
            <w:pPr>
              <w:spacing w:line="360" w:lineRule="auto"/>
              <w:jc w:val="center"/>
              <w:rPr>
                <w:rFonts w:ascii="宋体" w:hAnsi="宋体" w:cs="宋体"/>
                <w:szCs w:val="21"/>
                <w:highlight w:val="none"/>
              </w:rPr>
            </w:pPr>
            <w:r>
              <w:rPr>
                <w:rFonts w:hint="eastAsia" w:ascii="宋体" w:hAnsi="宋体" w:cs="宋体"/>
                <w:szCs w:val="21"/>
                <w:highlight w:val="none"/>
              </w:rPr>
              <w:t>身份证复印件/扫描件</w:t>
            </w:r>
          </w:p>
          <w:p w14:paraId="1076BC55">
            <w:pPr>
              <w:spacing w:line="360" w:lineRule="auto"/>
              <w:rPr>
                <w:rFonts w:ascii="宋体" w:hAnsi="宋体" w:cs="宋体"/>
                <w:szCs w:val="21"/>
                <w:highlight w:val="none"/>
              </w:rPr>
            </w:pPr>
          </w:p>
          <w:p w14:paraId="6F3BEB08">
            <w:pPr>
              <w:widowControl/>
              <w:spacing w:line="360" w:lineRule="auto"/>
              <w:rPr>
                <w:rFonts w:ascii="宋体" w:hAnsi="宋体" w:cs="宋体"/>
                <w:szCs w:val="21"/>
                <w:highlight w:val="none"/>
              </w:rPr>
            </w:pPr>
          </w:p>
          <w:p w14:paraId="76CCF01A">
            <w:pPr>
              <w:widowControl/>
              <w:spacing w:line="360" w:lineRule="auto"/>
              <w:rPr>
                <w:rFonts w:ascii="宋体" w:hAnsi="宋体" w:cs="宋体"/>
                <w:szCs w:val="21"/>
                <w:highlight w:val="none"/>
              </w:rPr>
            </w:pPr>
          </w:p>
        </w:tc>
      </w:tr>
    </w:tbl>
    <w:p w14:paraId="65C24B16">
      <w:pPr>
        <w:widowControl/>
        <w:spacing w:line="360" w:lineRule="auto"/>
        <w:jc w:val="left"/>
        <w:rPr>
          <w:highlight w:val="none"/>
        </w:rPr>
      </w:pPr>
      <w:r>
        <w:rPr>
          <w:highlight w:val="none"/>
        </w:rPr>
        <w:br w:type="page"/>
      </w:r>
    </w:p>
    <w:bookmarkEnd w:id="119"/>
    <w:p w14:paraId="65E08AE7">
      <w:pPr>
        <w:pStyle w:val="4"/>
        <w:ind w:firstLine="643"/>
        <w:jc w:val="center"/>
        <w:rPr>
          <w:highlight w:val="none"/>
        </w:rPr>
      </w:pPr>
      <w:bookmarkStart w:id="120" w:name="_Toc435803793"/>
      <w:bookmarkStart w:id="121" w:name="_Toc440110297"/>
      <w:bookmarkStart w:id="122" w:name="_Toc10551"/>
      <w:bookmarkStart w:id="123" w:name="_Toc29279"/>
      <w:bookmarkStart w:id="124" w:name="_Toc55310073"/>
      <w:bookmarkStart w:id="125" w:name="_Toc55229803"/>
      <w:bookmarkStart w:id="126" w:name="_Toc32556"/>
      <w:bookmarkStart w:id="127" w:name="_Toc26244"/>
      <w:bookmarkStart w:id="128" w:name="_Toc17607"/>
      <w:bookmarkStart w:id="129" w:name="_Toc10247"/>
      <w:bookmarkStart w:id="130" w:name="_Toc5259"/>
      <w:bookmarkStart w:id="131" w:name="_Toc14585"/>
      <w:bookmarkStart w:id="132" w:name="_Toc55303760"/>
      <w:bookmarkStart w:id="133" w:name="_Toc1503"/>
      <w:bookmarkStart w:id="134" w:name="_Toc30223"/>
      <w:bookmarkStart w:id="135" w:name="_Toc9070"/>
      <w:bookmarkStart w:id="136" w:name="_Toc439554167"/>
      <w:r>
        <w:rPr>
          <w:rFonts w:hint="eastAsia"/>
          <w:highlight w:val="none"/>
        </w:rPr>
        <w:t>五、其它资料</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14:paraId="5DD32877">
      <w:pPr>
        <w:pStyle w:val="22"/>
        <w:ind w:firstLine="482"/>
        <w:rPr>
          <w:kern w:val="0"/>
          <w:highlight w:val="none"/>
        </w:rPr>
      </w:pPr>
      <w:bookmarkStart w:id="137" w:name="_Toc367696557"/>
      <w:r>
        <w:rPr>
          <w:rFonts w:hint="eastAsia"/>
          <w:kern w:val="0"/>
          <w:highlight w:val="none"/>
        </w:rPr>
        <w:t>1.一般要求：供应商为中华人民共和国境内合法注册的独立企业法人或其他组织，具有独立承担民事责任能力，具有独立订立合同的权利，营业执照应在有效期内。</w:t>
      </w:r>
    </w:p>
    <w:p w14:paraId="6367E5BF">
      <w:pPr>
        <w:pStyle w:val="22"/>
        <w:ind w:firstLine="480"/>
        <w:rPr>
          <w:b w:val="0"/>
          <w:bCs w:val="0"/>
          <w:highlight w:val="none"/>
        </w:rPr>
      </w:pPr>
      <w:r>
        <w:rPr>
          <w:rFonts w:hint="eastAsia"/>
          <w:b w:val="0"/>
          <w:bCs w:val="0"/>
          <w:kern w:val="0"/>
          <w:highlight w:val="none"/>
        </w:rPr>
        <w:t>附营业执照</w:t>
      </w:r>
    </w:p>
    <w:p w14:paraId="28142EA1">
      <w:pPr>
        <w:pStyle w:val="22"/>
        <w:ind w:firstLine="482"/>
        <w:rPr>
          <w:highlight w:val="none"/>
        </w:rPr>
      </w:pPr>
    </w:p>
    <w:p w14:paraId="1E77CDB5">
      <w:pPr>
        <w:pStyle w:val="22"/>
        <w:ind w:firstLine="482"/>
        <w:rPr>
          <w:highlight w:val="none"/>
        </w:rPr>
      </w:pPr>
    </w:p>
    <w:p w14:paraId="7D4A891E">
      <w:pPr>
        <w:pStyle w:val="22"/>
        <w:ind w:firstLine="482"/>
        <w:rPr>
          <w:highlight w:val="none"/>
        </w:rPr>
      </w:pPr>
    </w:p>
    <w:p w14:paraId="3D31232F">
      <w:pPr>
        <w:pStyle w:val="22"/>
        <w:ind w:firstLine="482"/>
        <w:rPr>
          <w:highlight w:val="none"/>
        </w:rPr>
      </w:pPr>
    </w:p>
    <w:p w14:paraId="7CAB2681">
      <w:pPr>
        <w:pStyle w:val="22"/>
        <w:ind w:firstLine="482"/>
        <w:rPr>
          <w:highlight w:val="none"/>
        </w:rPr>
      </w:pPr>
    </w:p>
    <w:p w14:paraId="4C6EDD33">
      <w:pPr>
        <w:pStyle w:val="22"/>
        <w:ind w:firstLine="482"/>
        <w:rPr>
          <w:highlight w:val="none"/>
        </w:rPr>
      </w:pPr>
    </w:p>
    <w:p w14:paraId="400FE8D6">
      <w:pPr>
        <w:pStyle w:val="22"/>
        <w:ind w:firstLine="482"/>
        <w:rPr>
          <w:highlight w:val="none"/>
        </w:rPr>
      </w:pPr>
    </w:p>
    <w:p w14:paraId="3DD8591F">
      <w:pPr>
        <w:autoSpaceDE w:val="0"/>
        <w:autoSpaceDN w:val="0"/>
        <w:spacing w:line="360" w:lineRule="auto"/>
        <w:rPr>
          <w:rFonts w:ascii="宋体" w:hAnsi="宋体" w:cs="宋体"/>
          <w:b/>
          <w:bCs/>
          <w:kern w:val="0"/>
          <w:sz w:val="24"/>
          <w:szCs w:val="24"/>
          <w:highlight w:val="none"/>
        </w:rPr>
      </w:pPr>
    </w:p>
    <w:p w14:paraId="7B18CA45">
      <w:pPr>
        <w:autoSpaceDE w:val="0"/>
        <w:autoSpaceDN w:val="0"/>
        <w:spacing w:line="360" w:lineRule="auto"/>
        <w:rPr>
          <w:rFonts w:ascii="宋体" w:hAnsi="宋体" w:cs="宋体"/>
          <w:b/>
          <w:bCs/>
          <w:kern w:val="0"/>
          <w:sz w:val="24"/>
          <w:szCs w:val="24"/>
          <w:highlight w:val="none"/>
        </w:rPr>
      </w:pPr>
    </w:p>
    <w:p w14:paraId="18780E53">
      <w:pPr>
        <w:autoSpaceDE w:val="0"/>
        <w:autoSpaceDN w:val="0"/>
        <w:spacing w:line="360" w:lineRule="auto"/>
        <w:rPr>
          <w:rFonts w:ascii="宋体" w:hAnsi="宋体" w:cs="宋体"/>
          <w:b/>
          <w:bCs/>
          <w:kern w:val="0"/>
          <w:sz w:val="24"/>
          <w:szCs w:val="24"/>
          <w:highlight w:val="none"/>
        </w:rPr>
      </w:pPr>
    </w:p>
    <w:p w14:paraId="18190017">
      <w:pPr>
        <w:pStyle w:val="21"/>
        <w:ind w:firstLine="240"/>
        <w:rPr>
          <w:highlight w:val="none"/>
        </w:rPr>
      </w:pPr>
    </w:p>
    <w:p w14:paraId="0F5FC7C9">
      <w:pPr>
        <w:autoSpaceDE w:val="0"/>
        <w:autoSpaceDN w:val="0"/>
        <w:spacing w:line="360" w:lineRule="auto"/>
        <w:rPr>
          <w:rFonts w:ascii="宋体" w:hAnsi="宋体" w:cs="宋体"/>
          <w:b/>
          <w:bCs/>
          <w:kern w:val="0"/>
          <w:sz w:val="24"/>
          <w:szCs w:val="24"/>
          <w:highlight w:val="none"/>
        </w:rPr>
      </w:pPr>
    </w:p>
    <w:p w14:paraId="24363637">
      <w:pPr>
        <w:autoSpaceDE w:val="0"/>
        <w:autoSpaceDN w:val="0"/>
        <w:spacing w:line="360" w:lineRule="auto"/>
        <w:rPr>
          <w:rFonts w:ascii="宋体" w:hAnsi="宋体" w:cs="宋体"/>
          <w:b/>
          <w:bCs/>
          <w:kern w:val="0"/>
          <w:sz w:val="24"/>
          <w:szCs w:val="24"/>
          <w:highlight w:val="none"/>
        </w:rPr>
      </w:pPr>
    </w:p>
    <w:p w14:paraId="4CEB1804">
      <w:pPr>
        <w:autoSpaceDE w:val="0"/>
        <w:autoSpaceDN w:val="0"/>
        <w:spacing w:line="360" w:lineRule="auto"/>
        <w:rPr>
          <w:rFonts w:ascii="宋体" w:hAnsi="宋体" w:cs="宋体"/>
          <w:b/>
          <w:bCs/>
          <w:kern w:val="0"/>
          <w:sz w:val="24"/>
          <w:szCs w:val="24"/>
          <w:highlight w:val="none"/>
        </w:rPr>
      </w:pPr>
    </w:p>
    <w:p w14:paraId="0CCE9EF3">
      <w:pPr>
        <w:autoSpaceDE w:val="0"/>
        <w:autoSpaceDN w:val="0"/>
        <w:spacing w:line="360" w:lineRule="auto"/>
        <w:rPr>
          <w:rFonts w:ascii="宋体" w:hAnsi="宋体" w:cs="宋体"/>
          <w:b/>
          <w:bCs/>
          <w:kern w:val="0"/>
          <w:sz w:val="24"/>
          <w:szCs w:val="24"/>
          <w:highlight w:val="none"/>
        </w:rPr>
      </w:pPr>
    </w:p>
    <w:p w14:paraId="0B9E14B8">
      <w:pPr>
        <w:autoSpaceDE w:val="0"/>
        <w:autoSpaceDN w:val="0"/>
        <w:spacing w:line="360" w:lineRule="auto"/>
        <w:rPr>
          <w:rFonts w:ascii="宋体" w:hAnsi="宋体" w:cs="宋体"/>
          <w:b/>
          <w:bCs/>
          <w:kern w:val="0"/>
          <w:sz w:val="24"/>
          <w:szCs w:val="24"/>
          <w:highlight w:val="none"/>
        </w:rPr>
      </w:pPr>
    </w:p>
    <w:p w14:paraId="763DD2A4">
      <w:pPr>
        <w:autoSpaceDE w:val="0"/>
        <w:autoSpaceDN w:val="0"/>
        <w:spacing w:line="360" w:lineRule="auto"/>
        <w:rPr>
          <w:rFonts w:ascii="宋体" w:hAnsi="宋体" w:cs="宋体"/>
          <w:b/>
          <w:bCs/>
          <w:kern w:val="0"/>
          <w:sz w:val="24"/>
          <w:szCs w:val="24"/>
          <w:highlight w:val="none"/>
        </w:rPr>
      </w:pPr>
    </w:p>
    <w:p w14:paraId="3AF2A78D">
      <w:pPr>
        <w:autoSpaceDE w:val="0"/>
        <w:autoSpaceDN w:val="0"/>
        <w:spacing w:line="360" w:lineRule="auto"/>
        <w:rPr>
          <w:rFonts w:ascii="宋体" w:hAnsi="宋体" w:cs="宋体"/>
          <w:b/>
          <w:bCs/>
          <w:kern w:val="0"/>
          <w:sz w:val="24"/>
          <w:szCs w:val="24"/>
          <w:highlight w:val="none"/>
        </w:rPr>
      </w:pPr>
    </w:p>
    <w:p w14:paraId="627FFF19">
      <w:pPr>
        <w:autoSpaceDE w:val="0"/>
        <w:autoSpaceDN w:val="0"/>
        <w:spacing w:line="360" w:lineRule="auto"/>
        <w:rPr>
          <w:rFonts w:ascii="宋体" w:hAnsi="宋体" w:cs="宋体"/>
          <w:b/>
          <w:bCs/>
          <w:kern w:val="0"/>
          <w:sz w:val="24"/>
          <w:szCs w:val="24"/>
          <w:highlight w:val="none"/>
        </w:rPr>
      </w:pPr>
    </w:p>
    <w:p w14:paraId="53EB551D">
      <w:pPr>
        <w:autoSpaceDE w:val="0"/>
        <w:autoSpaceDN w:val="0"/>
        <w:spacing w:line="360" w:lineRule="auto"/>
        <w:rPr>
          <w:rFonts w:ascii="宋体" w:hAnsi="宋体" w:cs="宋体"/>
          <w:b/>
          <w:bCs/>
          <w:kern w:val="0"/>
          <w:sz w:val="24"/>
          <w:szCs w:val="24"/>
          <w:highlight w:val="none"/>
        </w:rPr>
      </w:pPr>
    </w:p>
    <w:p w14:paraId="77E0F425">
      <w:pPr>
        <w:autoSpaceDE w:val="0"/>
        <w:autoSpaceDN w:val="0"/>
        <w:spacing w:line="360" w:lineRule="auto"/>
        <w:rPr>
          <w:rFonts w:ascii="宋体" w:hAnsi="宋体" w:cs="宋体"/>
          <w:b/>
          <w:bCs/>
          <w:kern w:val="0"/>
          <w:sz w:val="24"/>
          <w:szCs w:val="24"/>
          <w:highlight w:val="none"/>
        </w:rPr>
      </w:pPr>
    </w:p>
    <w:p w14:paraId="28DD01B7">
      <w:pPr>
        <w:autoSpaceDE w:val="0"/>
        <w:autoSpaceDN w:val="0"/>
        <w:spacing w:line="360" w:lineRule="auto"/>
        <w:rPr>
          <w:rFonts w:ascii="宋体" w:hAnsi="宋体" w:cs="宋体"/>
          <w:b/>
          <w:bCs/>
          <w:kern w:val="0"/>
          <w:sz w:val="24"/>
          <w:szCs w:val="24"/>
          <w:highlight w:val="none"/>
        </w:rPr>
      </w:pPr>
    </w:p>
    <w:p w14:paraId="1F09C9C9">
      <w:pPr>
        <w:autoSpaceDE w:val="0"/>
        <w:autoSpaceDN w:val="0"/>
        <w:spacing w:line="360" w:lineRule="auto"/>
        <w:rPr>
          <w:rFonts w:ascii="宋体" w:hAnsi="宋体" w:cs="宋体"/>
          <w:b/>
          <w:bCs/>
          <w:kern w:val="0"/>
          <w:sz w:val="24"/>
          <w:szCs w:val="24"/>
          <w:highlight w:val="none"/>
        </w:rPr>
      </w:pPr>
    </w:p>
    <w:p w14:paraId="176CAE11">
      <w:pPr>
        <w:autoSpaceDE w:val="0"/>
        <w:autoSpaceDN w:val="0"/>
        <w:spacing w:line="360" w:lineRule="auto"/>
        <w:rPr>
          <w:rFonts w:ascii="宋体" w:hAnsi="宋体" w:cs="宋体"/>
          <w:b/>
          <w:bCs/>
          <w:kern w:val="0"/>
          <w:sz w:val="24"/>
          <w:szCs w:val="24"/>
          <w:highlight w:val="none"/>
        </w:rPr>
      </w:pPr>
    </w:p>
    <w:p w14:paraId="112A3750">
      <w:pPr>
        <w:autoSpaceDE w:val="0"/>
        <w:autoSpaceDN w:val="0"/>
        <w:spacing w:line="360" w:lineRule="auto"/>
        <w:rPr>
          <w:rFonts w:ascii="宋体" w:hAnsi="宋体" w:cs="宋体"/>
          <w:b/>
          <w:bCs/>
          <w:kern w:val="0"/>
          <w:sz w:val="24"/>
          <w:szCs w:val="24"/>
          <w:highlight w:val="none"/>
        </w:rPr>
      </w:pPr>
      <w:r>
        <w:rPr>
          <w:rFonts w:hint="eastAsia" w:ascii="宋体" w:hAnsi="宋体" w:cs="宋体"/>
          <w:b/>
          <w:bCs/>
          <w:kern w:val="0"/>
          <w:sz w:val="24"/>
          <w:szCs w:val="24"/>
          <w:highlight w:val="none"/>
        </w:rPr>
        <w:t>2.企业信誉：</w:t>
      </w:r>
    </w:p>
    <w:bookmarkEnd w:id="137"/>
    <w:p w14:paraId="51BB39C9">
      <w:pPr>
        <w:spacing w:line="360" w:lineRule="auto"/>
        <w:rPr>
          <w:rFonts w:ascii="宋体" w:hAnsi="宋体" w:cs="宋体"/>
          <w:b/>
          <w:bCs/>
          <w:sz w:val="24"/>
          <w:szCs w:val="24"/>
          <w:highlight w:val="none"/>
        </w:rPr>
      </w:pPr>
      <w:r>
        <w:rPr>
          <w:rFonts w:hint="eastAsia" w:ascii="宋体" w:hAnsi="宋体" w:cs="宋体"/>
          <w:b/>
          <w:bCs/>
          <w:kern w:val="0"/>
          <w:sz w:val="24"/>
          <w:szCs w:val="24"/>
          <w:highlight w:val="none"/>
        </w:rPr>
        <w:t>2.1</w:t>
      </w:r>
      <w:r>
        <w:rPr>
          <w:rFonts w:hint="eastAsia" w:ascii="宋体" w:hAnsi="宋体" w:cs="宋体"/>
          <w:b/>
          <w:bCs/>
          <w:sz w:val="24"/>
          <w:szCs w:val="24"/>
          <w:highlight w:val="none"/>
        </w:rPr>
        <w:t>供应商应当信誉良好，未被列入“信用中国”网站（www.creditchina.gov.cn）</w:t>
      </w:r>
      <w:r>
        <w:rPr>
          <w:rFonts w:hint="eastAsia" w:ascii="宋体" w:hAnsi="宋体" w:cs="宋体"/>
          <w:b/>
          <w:bCs/>
          <w:kern w:val="0"/>
          <w:sz w:val="24"/>
          <w:szCs w:val="24"/>
          <w:highlight w:val="none"/>
        </w:rPr>
        <w:t>重大税收违法失信主体、严重失信主体</w:t>
      </w:r>
      <w:r>
        <w:rPr>
          <w:rFonts w:hint="eastAsia" w:ascii="宋体" w:hAnsi="宋体" w:cs="宋体"/>
          <w:b/>
          <w:bCs/>
          <w:sz w:val="24"/>
          <w:szCs w:val="24"/>
          <w:highlight w:val="none"/>
        </w:rPr>
        <w:t>名单（附截图）</w:t>
      </w:r>
    </w:p>
    <w:p w14:paraId="53FA900E">
      <w:pPr>
        <w:spacing w:line="360" w:lineRule="auto"/>
        <w:ind w:firstLine="420" w:firstLineChars="200"/>
        <w:jc w:val="left"/>
        <w:rPr>
          <w:highlight w:val="none"/>
        </w:rPr>
      </w:pPr>
      <w:r>
        <w:rPr>
          <w:rFonts w:hint="eastAsia" w:ascii="宋体" w:hAnsi="宋体" w:cs="宋体"/>
          <w:highlight w:val="none"/>
        </w:rPr>
        <w:t>（查询方法：登录“信用中国https://www.creditchina.gov.cn”→点击“信用公示”→点击“重大税收违法失信主体名单”、“严重失信主体名单查询”栏目处输入供应商名称→对查询内容进行截图）。</w:t>
      </w:r>
      <w:r>
        <w:rPr>
          <w:highlight w:val="none"/>
        </w:rPr>
        <w:drawing>
          <wp:inline distT="0" distB="0" distL="0" distR="0">
            <wp:extent cx="5605780" cy="3123565"/>
            <wp:effectExtent l="0" t="0" r="7620" b="635"/>
            <wp:docPr id="1026" name="图片 2"/>
            <wp:cNvGraphicFramePr/>
            <a:graphic xmlns:a="http://schemas.openxmlformats.org/drawingml/2006/main">
              <a:graphicData uri="http://schemas.openxmlformats.org/drawingml/2006/picture">
                <pic:pic xmlns:pic="http://schemas.openxmlformats.org/drawingml/2006/picture">
                  <pic:nvPicPr>
                    <pic:cNvPr id="1026" name="图片 2"/>
                    <pic:cNvPicPr/>
                  </pic:nvPicPr>
                  <pic:blipFill>
                    <a:blip r:embed="rId13" cstate="print"/>
                    <a:srcRect/>
                    <a:stretch>
                      <a:fillRect/>
                    </a:stretch>
                  </pic:blipFill>
                  <pic:spPr>
                    <a:xfrm>
                      <a:off x="0" y="0"/>
                      <a:ext cx="5605780" cy="3123565"/>
                    </a:xfrm>
                    <a:prstGeom prst="rect">
                      <a:avLst/>
                    </a:prstGeom>
                    <a:ln>
                      <a:noFill/>
                    </a:ln>
                  </pic:spPr>
                </pic:pic>
              </a:graphicData>
            </a:graphic>
          </wp:inline>
        </w:drawing>
      </w:r>
    </w:p>
    <w:p w14:paraId="744BD8BC">
      <w:pPr>
        <w:pStyle w:val="21"/>
        <w:ind w:firstLine="240"/>
        <w:rPr>
          <w:highlight w:val="none"/>
        </w:rPr>
      </w:pPr>
      <w:r>
        <w:rPr>
          <w:highlight w:val="none"/>
        </w:rPr>
        <w:drawing>
          <wp:anchor distT="0" distB="0" distL="0" distR="0" simplePos="0" relativeHeight="251661312" behindDoc="0" locked="0" layoutInCell="1" allowOverlap="1">
            <wp:simplePos x="0" y="0"/>
            <wp:positionH relativeFrom="column">
              <wp:posOffset>4445</wp:posOffset>
            </wp:positionH>
            <wp:positionV relativeFrom="paragraph">
              <wp:posOffset>45085</wp:posOffset>
            </wp:positionV>
            <wp:extent cx="5607685" cy="3111500"/>
            <wp:effectExtent l="0" t="0" r="5715" b="0"/>
            <wp:wrapTopAndBottom/>
            <wp:docPr id="1027" name="图片 2"/>
            <wp:cNvGraphicFramePr/>
            <a:graphic xmlns:a="http://schemas.openxmlformats.org/drawingml/2006/main">
              <a:graphicData uri="http://schemas.openxmlformats.org/drawingml/2006/picture">
                <pic:pic xmlns:pic="http://schemas.openxmlformats.org/drawingml/2006/picture">
                  <pic:nvPicPr>
                    <pic:cNvPr id="1027" name="图片 2"/>
                    <pic:cNvPicPr/>
                  </pic:nvPicPr>
                  <pic:blipFill>
                    <a:blip r:embed="rId14" cstate="print"/>
                    <a:srcRect/>
                    <a:stretch>
                      <a:fillRect/>
                    </a:stretch>
                  </pic:blipFill>
                  <pic:spPr>
                    <a:xfrm>
                      <a:off x="0" y="0"/>
                      <a:ext cx="5607685" cy="3111500"/>
                    </a:xfrm>
                    <a:prstGeom prst="rect">
                      <a:avLst/>
                    </a:prstGeom>
                    <a:ln>
                      <a:noFill/>
                    </a:ln>
                  </pic:spPr>
                </pic:pic>
              </a:graphicData>
            </a:graphic>
          </wp:anchor>
        </w:drawing>
      </w:r>
    </w:p>
    <w:p w14:paraId="1C2800A8">
      <w:pPr>
        <w:rPr>
          <w:rFonts w:ascii="宋体" w:hAnsi="宋体" w:cs="宋体"/>
          <w:b/>
          <w:sz w:val="24"/>
          <w:szCs w:val="24"/>
          <w:highlight w:val="none"/>
        </w:rPr>
      </w:pPr>
      <w:r>
        <w:rPr>
          <w:rFonts w:hint="eastAsia" w:ascii="宋体" w:hAnsi="宋体" w:cs="宋体"/>
          <w:b/>
          <w:sz w:val="24"/>
          <w:szCs w:val="24"/>
          <w:highlight w:val="none"/>
        </w:rPr>
        <w:br w:type="page"/>
      </w:r>
    </w:p>
    <w:p w14:paraId="6BD4651D">
      <w:pPr>
        <w:spacing w:line="360" w:lineRule="auto"/>
        <w:rPr>
          <w:rFonts w:ascii="宋体" w:hAnsi="宋体" w:cs="宋体"/>
          <w:highlight w:val="none"/>
        </w:rPr>
      </w:pPr>
      <w:r>
        <w:rPr>
          <w:rFonts w:hint="eastAsia" w:ascii="宋体" w:hAnsi="宋体" w:cs="宋体"/>
          <w:b/>
          <w:sz w:val="24"/>
          <w:szCs w:val="24"/>
          <w:highlight w:val="none"/>
        </w:rPr>
        <w:t>2.2未被列入“中国执行信息公开网”网站（https://zxgk.court.gov.cn）失信被执行人；（附截图）</w:t>
      </w:r>
    </w:p>
    <w:p w14:paraId="0FB1AC41">
      <w:pPr>
        <w:pStyle w:val="22"/>
        <w:spacing w:line="360" w:lineRule="auto"/>
        <w:ind w:left="0" w:leftChars="0" w:firstLine="0" w:firstLineChars="0"/>
        <w:jc w:val="left"/>
        <w:rPr>
          <w:highlight w:val="none"/>
        </w:rPr>
      </w:pPr>
      <w:r>
        <w:rPr>
          <w:rFonts w:hint="eastAsia"/>
          <w:b w:val="0"/>
          <w:bCs w:val="0"/>
          <w:kern w:val="0"/>
          <w:highlight w:val="none"/>
        </w:rPr>
        <w:t>（查询方法：登录“信用中国https://www.creditchina.gov.cn”→点击“信息公示”→点击“失信被执行人查询”→跳转至中国执行信息公开网→在“查询条件”栏目处输入供应商名称、身份证号码/组织机构代码→对查询内容进行截图）。</w:t>
      </w:r>
      <w:r>
        <w:rPr>
          <w:highlight w:val="none"/>
        </w:rPr>
        <w:drawing>
          <wp:inline distT="0" distB="0" distL="0" distR="0">
            <wp:extent cx="5608955" cy="4177030"/>
            <wp:effectExtent l="0" t="0" r="4445" b="1270"/>
            <wp:docPr id="1028" name="图片 4"/>
            <wp:cNvGraphicFramePr/>
            <a:graphic xmlns:a="http://schemas.openxmlformats.org/drawingml/2006/main">
              <a:graphicData uri="http://schemas.openxmlformats.org/drawingml/2006/picture">
                <pic:pic xmlns:pic="http://schemas.openxmlformats.org/drawingml/2006/picture">
                  <pic:nvPicPr>
                    <pic:cNvPr id="1028" name="图片 4"/>
                    <pic:cNvPicPr/>
                  </pic:nvPicPr>
                  <pic:blipFill>
                    <a:blip r:embed="rId15" cstate="print"/>
                    <a:srcRect/>
                    <a:stretch>
                      <a:fillRect/>
                    </a:stretch>
                  </pic:blipFill>
                  <pic:spPr>
                    <a:xfrm>
                      <a:off x="0" y="0"/>
                      <a:ext cx="5608955" cy="4177030"/>
                    </a:xfrm>
                    <a:prstGeom prst="rect">
                      <a:avLst/>
                    </a:prstGeom>
                    <a:ln>
                      <a:noFill/>
                    </a:ln>
                  </pic:spPr>
                </pic:pic>
              </a:graphicData>
            </a:graphic>
          </wp:inline>
        </w:drawing>
      </w:r>
    </w:p>
    <w:p w14:paraId="7D0192CD">
      <w:pPr>
        <w:pStyle w:val="22"/>
        <w:spacing w:line="360" w:lineRule="auto"/>
        <w:ind w:left="0" w:leftChars="0" w:firstLine="0" w:firstLineChars="0"/>
        <w:rPr>
          <w:highlight w:val="none"/>
        </w:rPr>
      </w:pPr>
    </w:p>
    <w:p w14:paraId="233C5914">
      <w:pPr>
        <w:pStyle w:val="22"/>
        <w:spacing w:after="0" w:line="360" w:lineRule="auto"/>
        <w:ind w:left="0" w:leftChars="0" w:firstLine="0" w:firstLineChars="0"/>
        <w:rPr>
          <w:highlight w:val="none"/>
        </w:rPr>
      </w:pPr>
    </w:p>
    <w:p w14:paraId="13348EFA">
      <w:pPr>
        <w:pStyle w:val="22"/>
        <w:spacing w:after="0" w:line="360" w:lineRule="auto"/>
        <w:ind w:left="0" w:leftChars="0" w:firstLine="0" w:firstLineChars="0"/>
        <w:rPr>
          <w:highlight w:val="none"/>
        </w:rPr>
      </w:pPr>
    </w:p>
    <w:p w14:paraId="5625027E">
      <w:pPr>
        <w:pStyle w:val="22"/>
        <w:spacing w:after="0" w:line="360" w:lineRule="auto"/>
        <w:ind w:left="0" w:leftChars="0" w:firstLine="0" w:firstLineChars="0"/>
        <w:rPr>
          <w:highlight w:val="none"/>
        </w:rPr>
      </w:pPr>
    </w:p>
    <w:p w14:paraId="3618BD07">
      <w:pPr>
        <w:pStyle w:val="22"/>
        <w:spacing w:after="0" w:line="360" w:lineRule="auto"/>
        <w:ind w:left="0" w:leftChars="0" w:firstLine="0" w:firstLineChars="0"/>
        <w:rPr>
          <w:highlight w:val="none"/>
        </w:rPr>
      </w:pPr>
    </w:p>
    <w:p w14:paraId="52D0549C">
      <w:pPr>
        <w:pStyle w:val="22"/>
        <w:spacing w:after="0" w:line="360" w:lineRule="auto"/>
        <w:ind w:left="0" w:leftChars="0" w:firstLine="0" w:firstLineChars="0"/>
        <w:rPr>
          <w:highlight w:val="none"/>
        </w:rPr>
      </w:pPr>
    </w:p>
    <w:p w14:paraId="76C4F796">
      <w:pPr>
        <w:pStyle w:val="22"/>
        <w:spacing w:after="0" w:line="360" w:lineRule="auto"/>
        <w:ind w:left="0" w:leftChars="0" w:firstLine="0" w:firstLineChars="0"/>
        <w:rPr>
          <w:highlight w:val="none"/>
        </w:rPr>
      </w:pPr>
    </w:p>
    <w:p w14:paraId="5F781109">
      <w:pPr>
        <w:pStyle w:val="22"/>
        <w:spacing w:after="0" w:line="360" w:lineRule="auto"/>
        <w:ind w:left="0" w:leftChars="0" w:firstLine="0" w:firstLineChars="0"/>
        <w:rPr>
          <w:highlight w:val="none"/>
        </w:rPr>
      </w:pPr>
    </w:p>
    <w:p w14:paraId="65C3CD97">
      <w:pPr>
        <w:pStyle w:val="22"/>
        <w:spacing w:after="0" w:line="360" w:lineRule="auto"/>
        <w:ind w:left="0" w:leftChars="0" w:firstLine="0" w:firstLineChars="0"/>
        <w:rPr>
          <w:highlight w:val="none"/>
        </w:rPr>
      </w:pPr>
    </w:p>
    <w:p w14:paraId="570CF707">
      <w:pPr>
        <w:pStyle w:val="22"/>
        <w:spacing w:after="0" w:line="360" w:lineRule="auto"/>
        <w:ind w:left="0" w:leftChars="0" w:firstLine="0" w:firstLineChars="0"/>
        <w:rPr>
          <w:highlight w:val="none"/>
        </w:rPr>
      </w:pPr>
      <w:r>
        <w:rPr>
          <w:rFonts w:hint="eastAsia"/>
          <w:highlight w:val="none"/>
        </w:rPr>
        <w:t>3.财务要求：</w:t>
      </w:r>
    </w:p>
    <w:p w14:paraId="41961C3F">
      <w:pPr>
        <w:spacing w:line="360" w:lineRule="auto"/>
        <w:ind w:firstLine="480" w:firstLineChars="200"/>
        <w:rPr>
          <w:rFonts w:ascii="宋体" w:hAnsi="宋体" w:cs="宋体"/>
          <w:b/>
          <w:bCs/>
          <w:kern w:val="0"/>
          <w:sz w:val="24"/>
          <w:szCs w:val="24"/>
          <w:highlight w:val="none"/>
        </w:rPr>
      </w:pPr>
      <w:r>
        <w:rPr>
          <w:rFonts w:hint="eastAsia" w:ascii="宋体" w:hAnsi="宋体"/>
          <w:sz w:val="24"/>
          <w:szCs w:val="22"/>
          <w:highlight w:val="none"/>
        </w:rPr>
        <w:t>供应商需具有良好的财务状况，提供2023-2025年度经合法的审计机构审计的审计报告及财务报表（包括但不限于：资产负债表、现金流量表和利润表）。若企业成立不足三年的，提供成立后至2025年度经合法的审计机构审计的审计报告及财务报表，企业成立不足一年的，则提供成立后至今的财务报表，若因特殊原因无法提供的，应当详细说明原因。</w:t>
      </w:r>
    </w:p>
    <w:p w14:paraId="4D8E7812">
      <w:pPr>
        <w:spacing w:line="360" w:lineRule="auto"/>
        <w:rPr>
          <w:rFonts w:ascii="宋体" w:hAnsi="宋体" w:cs="宋体"/>
          <w:b/>
          <w:bCs/>
          <w:kern w:val="0"/>
          <w:sz w:val="24"/>
          <w:szCs w:val="24"/>
          <w:highlight w:val="none"/>
        </w:rPr>
      </w:pPr>
    </w:p>
    <w:p w14:paraId="267DF482">
      <w:pPr>
        <w:spacing w:line="360" w:lineRule="auto"/>
        <w:rPr>
          <w:rFonts w:ascii="宋体" w:hAnsi="宋体" w:cs="宋体"/>
          <w:b/>
          <w:bCs/>
          <w:kern w:val="0"/>
          <w:sz w:val="24"/>
          <w:szCs w:val="24"/>
          <w:highlight w:val="none"/>
        </w:rPr>
      </w:pPr>
    </w:p>
    <w:p w14:paraId="3FE9A191">
      <w:pPr>
        <w:spacing w:line="360" w:lineRule="auto"/>
        <w:rPr>
          <w:rFonts w:ascii="宋体" w:hAnsi="宋体" w:cs="宋体"/>
          <w:b/>
          <w:bCs/>
          <w:kern w:val="0"/>
          <w:sz w:val="24"/>
          <w:szCs w:val="24"/>
          <w:highlight w:val="none"/>
        </w:rPr>
      </w:pPr>
    </w:p>
    <w:p w14:paraId="51B03C11">
      <w:pPr>
        <w:spacing w:line="360" w:lineRule="auto"/>
        <w:rPr>
          <w:rFonts w:ascii="宋体" w:hAnsi="宋体" w:cs="宋体"/>
          <w:b/>
          <w:bCs/>
          <w:kern w:val="0"/>
          <w:sz w:val="24"/>
          <w:szCs w:val="24"/>
          <w:highlight w:val="none"/>
        </w:rPr>
      </w:pPr>
    </w:p>
    <w:p w14:paraId="4C72FD08">
      <w:pPr>
        <w:spacing w:line="360" w:lineRule="auto"/>
        <w:rPr>
          <w:rFonts w:ascii="宋体" w:hAnsi="宋体" w:cs="宋体"/>
          <w:b/>
          <w:bCs/>
          <w:kern w:val="0"/>
          <w:sz w:val="24"/>
          <w:szCs w:val="24"/>
          <w:highlight w:val="none"/>
        </w:rPr>
      </w:pPr>
    </w:p>
    <w:p w14:paraId="45A759B6">
      <w:pPr>
        <w:spacing w:line="360" w:lineRule="auto"/>
        <w:jc w:val="center"/>
        <w:rPr>
          <w:rFonts w:ascii="宋体" w:hAnsi="宋体" w:cs="宋体"/>
          <w:b/>
          <w:bCs/>
          <w:kern w:val="0"/>
          <w:sz w:val="24"/>
          <w:szCs w:val="24"/>
          <w:highlight w:val="none"/>
        </w:rPr>
      </w:pPr>
    </w:p>
    <w:p w14:paraId="6CD4C3FE">
      <w:pPr>
        <w:rPr>
          <w:rFonts w:ascii="宋体" w:hAnsi="宋体" w:cs="宋体"/>
          <w:b/>
          <w:szCs w:val="21"/>
          <w:highlight w:val="none"/>
        </w:rPr>
      </w:pPr>
      <w:r>
        <w:rPr>
          <w:rFonts w:hint="eastAsia" w:ascii="宋体" w:hAnsi="宋体" w:cs="宋体"/>
          <w:b/>
          <w:szCs w:val="21"/>
          <w:highlight w:val="none"/>
        </w:rPr>
        <w:br w:type="page"/>
      </w:r>
    </w:p>
    <w:p w14:paraId="3DAC1CA4">
      <w:pPr>
        <w:pStyle w:val="22"/>
        <w:spacing w:line="360" w:lineRule="auto"/>
        <w:ind w:left="0" w:leftChars="0" w:firstLine="0" w:firstLineChars="0"/>
        <w:rPr>
          <w:highlight w:val="none"/>
        </w:rPr>
      </w:pPr>
      <w:bookmarkStart w:id="138" w:name="_Toc14766"/>
      <w:bookmarkStart w:id="139" w:name="_Toc55310076"/>
      <w:bookmarkStart w:id="140" w:name="_Toc110"/>
      <w:bookmarkStart w:id="141" w:name="_Toc1028"/>
      <w:bookmarkStart w:id="142" w:name="_Toc14353"/>
      <w:bookmarkStart w:id="143" w:name="_Toc21569"/>
      <w:bookmarkStart w:id="144" w:name="_Toc29791"/>
      <w:bookmarkStart w:id="145" w:name="_Toc21926"/>
      <w:bookmarkStart w:id="146" w:name="_Toc16543"/>
      <w:bookmarkStart w:id="147" w:name="_Toc440110299"/>
      <w:bookmarkStart w:id="148" w:name="_Toc435803795"/>
      <w:bookmarkStart w:id="149" w:name="_Toc706"/>
      <w:bookmarkStart w:id="150" w:name="_Toc20967"/>
      <w:bookmarkStart w:id="151" w:name="_Toc55303763"/>
      <w:bookmarkStart w:id="152" w:name="_Toc55229805"/>
      <w:bookmarkStart w:id="153" w:name="_Toc589"/>
      <w:bookmarkStart w:id="154" w:name="_Toc439554169"/>
      <w:r>
        <w:rPr>
          <w:rFonts w:hint="eastAsia"/>
          <w:highlight w:val="none"/>
        </w:rPr>
        <w:t>4.业绩</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Fonts w:hint="eastAsia"/>
          <w:highlight w:val="none"/>
        </w:rPr>
        <w:t>要求：</w:t>
      </w:r>
      <w:bookmarkStart w:id="210" w:name="_GoBack"/>
      <w:bookmarkEnd w:id="210"/>
    </w:p>
    <w:p w14:paraId="3A9D3BA9">
      <w:pPr>
        <w:pStyle w:val="22"/>
        <w:spacing w:line="360" w:lineRule="auto"/>
        <w:ind w:left="0" w:leftChars="0" w:firstLine="0" w:firstLineChars="0"/>
        <w:jc w:val="center"/>
        <w:rPr>
          <w:highlight w:val="none"/>
        </w:rPr>
      </w:pPr>
      <w:r>
        <w:rPr>
          <w:rFonts w:hint="eastAsia"/>
          <w:highlight w:val="none"/>
        </w:rPr>
        <w:t>类似项目业绩表</w:t>
      </w:r>
    </w:p>
    <w:tbl>
      <w:tblPr>
        <w:tblStyle w:val="23"/>
        <w:tblW w:w="9244"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812"/>
        <w:gridCol w:w="1368"/>
        <w:gridCol w:w="2623"/>
        <w:gridCol w:w="1622"/>
        <w:gridCol w:w="1368"/>
        <w:gridCol w:w="1451"/>
      </w:tblGrid>
      <w:tr w14:paraId="78B872C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56AC26B6">
            <w:pPr>
              <w:rPr>
                <w:highlight w:val="none"/>
              </w:rPr>
            </w:pPr>
            <w:r>
              <w:rPr>
                <w:rFonts w:hint="eastAsia"/>
                <w:highlight w:val="none"/>
              </w:rPr>
              <w:t>序号</w:t>
            </w:r>
          </w:p>
        </w:tc>
        <w:tc>
          <w:tcPr>
            <w:tcW w:w="1368" w:type="dxa"/>
            <w:tcBorders>
              <w:top w:val="single" w:color="000000" w:sz="4" w:space="0"/>
              <w:left w:val="single" w:color="000000" w:sz="4" w:space="0"/>
              <w:bottom w:val="single" w:color="000000" w:sz="4" w:space="0"/>
              <w:right w:val="single" w:color="000000" w:sz="4" w:space="0"/>
            </w:tcBorders>
            <w:vAlign w:val="center"/>
          </w:tcPr>
          <w:p w14:paraId="62B6C0A5">
            <w:pPr>
              <w:rPr>
                <w:highlight w:val="none"/>
              </w:rPr>
            </w:pPr>
            <w:r>
              <w:rPr>
                <w:rFonts w:hint="eastAsia"/>
                <w:highlight w:val="none"/>
              </w:rPr>
              <w:t>起讫时间</w:t>
            </w:r>
          </w:p>
        </w:tc>
        <w:tc>
          <w:tcPr>
            <w:tcW w:w="2623" w:type="dxa"/>
            <w:tcBorders>
              <w:top w:val="single" w:color="000000" w:sz="4" w:space="0"/>
              <w:left w:val="single" w:color="000000" w:sz="4" w:space="0"/>
              <w:bottom w:val="single" w:color="000000" w:sz="4" w:space="0"/>
              <w:right w:val="single" w:color="000000" w:sz="4" w:space="0"/>
            </w:tcBorders>
            <w:vAlign w:val="center"/>
          </w:tcPr>
          <w:p w14:paraId="4F929258">
            <w:pPr>
              <w:rPr>
                <w:highlight w:val="none"/>
              </w:rPr>
            </w:pPr>
            <w:r>
              <w:rPr>
                <w:rFonts w:hint="eastAsia"/>
                <w:highlight w:val="none"/>
              </w:rPr>
              <w:t>项目名称</w:t>
            </w:r>
          </w:p>
        </w:tc>
        <w:tc>
          <w:tcPr>
            <w:tcW w:w="1622" w:type="dxa"/>
            <w:tcBorders>
              <w:top w:val="single" w:color="000000" w:sz="4" w:space="0"/>
              <w:left w:val="single" w:color="000000" w:sz="4" w:space="0"/>
              <w:bottom w:val="single" w:color="000000" w:sz="4" w:space="0"/>
              <w:right w:val="single" w:color="000000" w:sz="4" w:space="0"/>
            </w:tcBorders>
            <w:vAlign w:val="center"/>
          </w:tcPr>
          <w:p w14:paraId="1B40209F">
            <w:pPr>
              <w:rPr>
                <w:highlight w:val="none"/>
              </w:rPr>
            </w:pPr>
            <w:r>
              <w:rPr>
                <w:rFonts w:hint="eastAsia"/>
                <w:highlight w:val="none"/>
              </w:rPr>
              <w:t>业主单位</w:t>
            </w:r>
          </w:p>
        </w:tc>
        <w:tc>
          <w:tcPr>
            <w:tcW w:w="1368" w:type="dxa"/>
            <w:tcBorders>
              <w:top w:val="single" w:color="000000" w:sz="4" w:space="0"/>
              <w:left w:val="single" w:color="000000" w:sz="4" w:space="0"/>
              <w:bottom w:val="single" w:color="000000" w:sz="4" w:space="0"/>
              <w:right w:val="single" w:color="000000" w:sz="4" w:space="0"/>
            </w:tcBorders>
            <w:vAlign w:val="center"/>
          </w:tcPr>
          <w:p w14:paraId="52B67EED">
            <w:pPr>
              <w:rPr>
                <w:highlight w:val="none"/>
              </w:rPr>
            </w:pPr>
            <w:r>
              <w:rPr>
                <w:rFonts w:hint="eastAsia"/>
                <w:highlight w:val="none"/>
              </w:rPr>
              <w:t>完成情况</w:t>
            </w:r>
          </w:p>
        </w:tc>
        <w:tc>
          <w:tcPr>
            <w:tcW w:w="1451" w:type="dxa"/>
            <w:tcBorders>
              <w:top w:val="single" w:color="000000" w:sz="4" w:space="0"/>
              <w:left w:val="single" w:color="000000" w:sz="4" w:space="0"/>
              <w:bottom w:val="single" w:color="000000" w:sz="4" w:space="0"/>
              <w:right w:val="single" w:color="000000" w:sz="4" w:space="0"/>
            </w:tcBorders>
            <w:vAlign w:val="center"/>
          </w:tcPr>
          <w:p w14:paraId="12EB24DE">
            <w:pPr>
              <w:rPr>
                <w:highlight w:val="none"/>
              </w:rPr>
            </w:pPr>
            <w:r>
              <w:rPr>
                <w:rFonts w:hint="eastAsia"/>
                <w:highlight w:val="none"/>
              </w:rPr>
              <w:t>备注</w:t>
            </w:r>
          </w:p>
        </w:tc>
      </w:tr>
      <w:tr w14:paraId="0596982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48429BE7">
            <w:pPr>
              <w:rPr>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66FED517">
            <w:pPr>
              <w:rPr>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31BCCC18">
            <w:pPr>
              <w:rPr>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76273D00">
            <w:pPr>
              <w:rPr>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4D15604">
            <w:pPr>
              <w:rPr>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336E36E9">
            <w:pPr>
              <w:rPr>
                <w:highlight w:val="none"/>
              </w:rPr>
            </w:pPr>
          </w:p>
        </w:tc>
      </w:tr>
      <w:tr w14:paraId="41C1338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61935884">
            <w:pPr>
              <w:rPr>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47934FE6">
            <w:pPr>
              <w:rPr>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0EDDC3AE">
            <w:pPr>
              <w:rPr>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20FE4C9F">
            <w:pPr>
              <w:rPr>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D756822">
            <w:pPr>
              <w:rPr>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30D27689">
            <w:pPr>
              <w:rPr>
                <w:highlight w:val="none"/>
              </w:rPr>
            </w:pPr>
          </w:p>
        </w:tc>
      </w:tr>
      <w:tr w14:paraId="191DB57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307373A6">
            <w:pPr>
              <w:rPr>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6A061085">
            <w:pPr>
              <w:rPr>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5C36CB40">
            <w:pPr>
              <w:rPr>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101364CB">
            <w:pPr>
              <w:rPr>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22716FB">
            <w:pPr>
              <w:rPr>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7B52CC3D">
            <w:pPr>
              <w:rPr>
                <w:highlight w:val="none"/>
              </w:rPr>
            </w:pPr>
          </w:p>
        </w:tc>
      </w:tr>
      <w:tr w14:paraId="5A2CAD7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00CE1843">
            <w:pPr>
              <w:rPr>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5FFA7946">
            <w:pPr>
              <w:rPr>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48E656DD">
            <w:pPr>
              <w:rPr>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57ADE990">
            <w:pPr>
              <w:rPr>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71A08940">
            <w:pPr>
              <w:rPr>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259274AA">
            <w:pPr>
              <w:rPr>
                <w:highlight w:val="none"/>
              </w:rPr>
            </w:pPr>
          </w:p>
        </w:tc>
      </w:tr>
      <w:tr w14:paraId="55C7807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1E051418">
            <w:pPr>
              <w:rPr>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5E2FD78C">
            <w:pPr>
              <w:rPr>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327FC226">
            <w:pPr>
              <w:rPr>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043985AE">
            <w:pPr>
              <w:rPr>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BCF0DF3">
            <w:pPr>
              <w:rPr>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3042357C">
            <w:pPr>
              <w:rPr>
                <w:highlight w:val="none"/>
              </w:rPr>
            </w:pPr>
          </w:p>
        </w:tc>
      </w:tr>
      <w:tr w14:paraId="3074102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3ACB0714">
            <w:pPr>
              <w:rPr>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48E00CD">
            <w:pPr>
              <w:rPr>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10F4FDE9">
            <w:pPr>
              <w:rPr>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446B0574">
            <w:pPr>
              <w:rPr>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1578FCC7">
            <w:pPr>
              <w:rPr>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10FAA773">
            <w:pPr>
              <w:rPr>
                <w:highlight w:val="none"/>
              </w:rPr>
            </w:pPr>
          </w:p>
        </w:tc>
      </w:tr>
      <w:tr w14:paraId="3CF7E35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53908BC0">
            <w:pPr>
              <w:rPr>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49648933">
            <w:pPr>
              <w:rPr>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455F140B">
            <w:pPr>
              <w:rPr>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0B7AD7DB">
            <w:pPr>
              <w:rPr>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44E3FF33">
            <w:pPr>
              <w:rPr>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1EA3D4AB">
            <w:pPr>
              <w:rPr>
                <w:highlight w:val="none"/>
              </w:rPr>
            </w:pPr>
          </w:p>
        </w:tc>
      </w:tr>
      <w:tr w14:paraId="74CFDE4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2B246861">
            <w:pPr>
              <w:rPr>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16910E77">
            <w:pPr>
              <w:rPr>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61058A7E">
            <w:pPr>
              <w:rPr>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5F8DBC64">
            <w:pPr>
              <w:rPr>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10D4CFEF">
            <w:pPr>
              <w:rPr>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0895EFCF">
            <w:pPr>
              <w:rPr>
                <w:highlight w:val="none"/>
              </w:rPr>
            </w:pPr>
          </w:p>
        </w:tc>
      </w:tr>
      <w:tr w14:paraId="665153C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5FF079A8">
            <w:pPr>
              <w:rPr>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741BA784">
            <w:pPr>
              <w:rPr>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2F66F6AB">
            <w:pPr>
              <w:rPr>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71E4E2AD">
            <w:pPr>
              <w:rPr>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636A9B05">
            <w:pPr>
              <w:rPr>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732BC3BE">
            <w:pPr>
              <w:rPr>
                <w:highlight w:val="none"/>
              </w:rPr>
            </w:pPr>
          </w:p>
        </w:tc>
      </w:tr>
    </w:tbl>
    <w:p w14:paraId="5104F6FC">
      <w:pPr>
        <w:rPr>
          <w:highlight w:val="none"/>
          <w:lang w:val="zh-CN"/>
        </w:rPr>
      </w:pPr>
      <w:r>
        <w:rPr>
          <w:rFonts w:hint="eastAsia"/>
          <w:highlight w:val="none"/>
          <w:lang w:val="zh-CN"/>
        </w:rPr>
        <w:t>说明：</w:t>
      </w:r>
    </w:p>
    <w:p w14:paraId="561EBB9B">
      <w:pPr>
        <w:rPr>
          <w:highlight w:val="none"/>
          <w:lang w:val="zh-CN"/>
        </w:rPr>
      </w:pPr>
      <w:r>
        <w:rPr>
          <w:rFonts w:hint="eastAsia"/>
          <w:highlight w:val="none"/>
          <w:lang w:val="zh-CN"/>
        </w:rPr>
        <w:t>1.供应商应如实将类似</w:t>
      </w:r>
      <w:r>
        <w:rPr>
          <w:rFonts w:hint="eastAsia"/>
          <w:highlight w:val="none"/>
        </w:rPr>
        <w:t>业绩（电力备品备件、工器具或应急物资之一的销售相关业绩）</w:t>
      </w:r>
      <w:r>
        <w:rPr>
          <w:rFonts w:hint="eastAsia"/>
          <w:highlight w:val="none"/>
          <w:lang w:val="zh-CN"/>
        </w:rPr>
        <w:t>的情况填入本表中；</w:t>
      </w:r>
    </w:p>
    <w:p w14:paraId="2D8AE9A8">
      <w:pPr>
        <w:rPr>
          <w:highlight w:val="none"/>
          <w:lang w:val="zh-CN"/>
        </w:rPr>
      </w:pPr>
      <w:r>
        <w:rPr>
          <w:rFonts w:hint="eastAsia"/>
          <w:highlight w:val="none"/>
          <w:lang w:val="zh-CN"/>
        </w:rPr>
        <w:t>2.供应商应附业绩证明材料：提供合同或中标通知书等有效证明材料，合同复印件至少需提供首页、签字盖章页及能证明与采购人要求的业绩相符的供货范围等信息的页面，如提供的业绩证明材料不能清晰分辨上述业绩要求内容，按无效业绩处理；</w:t>
      </w:r>
    </w:p>
    <w:p w14:paraId="69D2856B">
      <w:pPr>
        <w:rPr>
          <w:highlight w:val="none"/>
          <w:lang w:val="zh-CN"/>
        </w:rPr>
      </w:pPr>
      <w:r>
        <w:rPr>
          <w:rFonts w:hint="eastAsia"/>
          <w:highlight w:val="none"/>
          <w:lang w:val="zh-CN"/>
        </w:rPr>
        <w:t>3.供应商所提供的各种证明材料，应如实反映类似项目的情况。</w:t>
      </w:r>
    </w:p>
    <w:p w14:paraId="5A83DE3C">
      <w:pPr>
        <w:rPr>
          <w:highlight w:val="none"/>
        </w:rPr>
      </w:pPr>
    </w:p>
    <w:p w14:paraId="20B7CF5B">
      <w:pPr>
        <w:autoSpaceDE w:val="0"/>
        <w:autoSpaceDN w:val="0"/>
        <w:adjustRightInd w:val="0"/>
        <w:spacing w:line="360" w:lineRule="auto"/>
        <w:rPr>
          <w:rFonts w:ascii="宋体" w:hAnsi="宋体" w:cs="宋体"/>
          <w:kern w:val="0"/>
          <w:sz w:val="24"/>
          <w:szCs w:val="24"/>
          <w:highlight w:val="none"/>
        </w:rPr>
      </w:pPr>
      <w:r>
        <w:rPr>
          <w:rFonts w:hint="eastAsia" w:ascii="宋体" w:hAnsi="宋体" w:cs="宋体"/>
          <w:sz w:val="24"/>
          <w:szCs w:val="24"/>
          <w:highlight w:val="none"/>
        </w:rPr>
        <w:t>供应商（单位公章）：</w:t>
      </w:r>
    </w:p>
    <w:p w14:paraId="049F0182">
      <w:pPr>
        <w:autoSpaceDE w:val="0"/>
        <w:autoSpaceDN w:val="0"/>
        <w:adjustRightInd w:val="0"/>
        <w:spacing w:line="360" w:lineRule="auto"/>
        <w:ind w:firstLine="480" w:firstLineChars="200"/>
        <w:rPr>
          <w:rFonts w:ascii="宋体" w:hAnsi="宋体" w:cs="宋体"/>
          <w:kern w:val="0"/>
          <w:sz w:val="24"/>
          <w:szCs w:val="24"/>
          <w:highlight w:val="none"/>
        </w:rPr>
      </w:pPr>
    </w:p>
    <w:p w14:paraId="36E9744B">
      <w:pPr>
        <w:autoSpaceDE w:val="0"/>
        <w:autoSpaceDN w:val="0"/>
        <w:adjustRightInd w:val="0"/>
        <w:spacing w:line="360" w:lineRule="auto"/>
        <w:rPr>
          <w:rFonts w:ascii="宋体" w:hAnsi="宋体" w:cs="宋体"/>
          <w:kern w:val="0"/>
          <w:sz w:val="24"/>
          <w:szCs w:val="24"/>
          <w:highlight w:val="none"/>
        </w:rPr>
      </w:pPr>
      <w:r>
        <w:rPr>
          <w:rFonts w:hint="eastAsia" w:ascii="宋体" w:hAnsi="宋体" w:cs="宋体"/>
          <w:kern w:val="0"/>
          <w:sz w:val="24"/>
          <w:szCs w:val="24"/>
          <w:highlight w:val="none"/>
        </w:rPr>
        <w:t>法定代表人或委托代理人（签字或签章）：</w:t>
      </w:r>
    </w:p>
    <w:p w14:paraId="3046CF2E">
      <w:pPr>
        <w:autoSpaceDE w:val="0"/>
        <w:autoSpaceDN w:val="0"/>
        <w:adjustRightInd w:val="0"/>
        <w:spacing w:line="360" w:lineRule="auto"/>
        <w:ind w:firstLine="480" w:firstLineChars="200"/>
        <w:rPr>
          <w:rFonts w:ascii="宋体" w:hAnsi="宋体" w:cs="宋体"/>
          <w:kern w:val="0"/>
          <w:sz w:val="24"/>
          <w:szCs w:val="24"/>
          <w:highlight w:val="none"/>
        </w:rPr>
      </w:pPr>
    </w:p>
    <w:p w14:paraId="01130E2A">
      <w:pPr>
        <w:rPr>
          <w:highlight w:val="none"/>
        </w:rPr>
      </w:pPr>
      <w:r>
        <w:rPr>
          <w:rFonts w:hint="eastAsia" w:ascii="宋体" w:hAnsi="宋体" w:cs="宋体"/>
          <w:kern w:val="0"/>
          <w:sz w:val="24"/>
          <w:szCs w:val="24"/>
          <w:highlight w:val="none"/>
        </w:rPr>
        <w:t>日期：   年   月   日</w:t>
      </w:r>
    </w:p>
    <w:p w14:paraId="15DE2115">
      <w:pPr>
        <w:widowControl/>
        <w:jc w:val="left"/>
        <w:rPr>
          <w:rFonts w:ascii="宋体" w:hAnsi="宋体" w:cs="宋体"/>
          <w:b/>
          <w:bCs/>
          <w:sz w:val="32"/>
          <w:szCs w:val="32"/>
          <w:highlight w:val="none"/>
        </w:rPr>
      </w:pPr>
      <w:bookmarkStart w:id="155" w:name="_Toc28937"/>
      <w:bookmarkStart w:id="156" w:name="_Toc55310074"/>
      <w:bookmarkStart w:id="157" w:name="_Toc7289"/>
      <w:bookmarkStart w:id="158" w:name="_Toc2296"/>
      <w:bookmarkStart w:id="159" w:name="_Toc17601"/>
      <w:bookmarkStart w:id="160" w:name="_Toc26129"/>
      <w:bookmarkStart w:id="161" w:name="_Toc9068"/>
      <w:bookmarkStart w:id="162" w:name="_Toc17260"/>
      <w:bookmarkStart w:id="163" w:name="_Toc32095"/>
      <w:bookmarkStart w:id="164" w:name="_Toc30174"/>
      <w:bookmarkStart w:id="165" w:name="_Toc55303761"/>
      <w:bookmarkStart w:id="166" w:name="_Toc24123"/>
      <w:r>
        <w:rPr>
          <w:rFonts w:hint="eastAsia" w:ascii="宋体" w:hAnsi="宋体" w:cs="宋体"/>
          <w:b/>
          <w:bCs/>
          <w:sz w:val="32"/>
          <w:szCs w:val="32"/>
          <w:highlight w:val="none"/>
        </w:rPr>
        <w:br w:type="page"/>
      </w:r>
    </w:p>
    <w:p w14:paraId="45008226">
      <w:pPr>
        <w:keepNext/>
        <w:keepLines/>
        <w:spacing w:before="120" w:after="120" w:line="360" w:lineRule="auto"/>
        <w:jc w:val="center"/>
        <w:outlineLvl w:val="1"/>
        <w:rPr>
          <w:rFonts w:ascii="宋体" w:hAnsi="宋体" w:cs="宋体"/>
          <w:b/>
          <w:bCs/>
          <w:sz w:val="32"/>
          <w:szCs w:val="32"/>
          <w:highlight w:val="none"/>
        </w:rPr>
      </w:pPr>
      <w:bookmarkStart w:id="167" w:name="_Toc23206"/>
      <w:bookmarkStart w:id="168" w:name="_Toc29309"/>
      <w:r>
        <w:rPr>
          <w:rFonts w:hint="eastAsia" w:ascii="宋体" w:hAnsi="宋体" w:cs="宋体"/>
          <w:b/>
          <w:bCs/>
          <w:sz w:val="32"/>
          <w:szCs w:val="32"/>
          <w:highlight w:val="none"/>
        </w:rPr>
        <w:t>六、构成申请文件的其它资料</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14:paraId="6F91524A">
      <w:pPr>
        <w:keepNext/>
        <w:keepLines/>
        <w:spacing w:before="260" w:after="260" w:line="360" w:lineRule="auto"/>
        <w:jc w:val="center"/>
        <w:outlineLvl w:val="2"/>
        <w:rPr>
          <w:rFonts w:ascii="宋体" w:hAnsi="宋体"/>
          <w:b/>
          <w:bCs/>
          <w:sz w:val="32"/>
          <w:szCs w:val="32"/>
          <w:highlight w:val="none"/>
        </w:rPr>
      </w:pPr>
      <w:bookmarkStart w:id="169" w:name="_Toc12453"/>
      <w:bookmarkStart w:id="170" w:name="_Toc23367"/>
      <w:bookmarkStart w:id="171" w:name="_Toc3280"/>
      <w:r>
        <w:rPr>
          <w:rFonts w:hint="eastAsia" w:ascii="宋体" w:hAnsi="宋体"/>
          <w:b/>
          <w:bCs/>
          <w:sz w:val="32"/>
          <w:szCs w:val="32"/>
          <w:highlight w:val="none"/>
        </w:rPr>
        <w:t>（一）企业履约信誉承诺</w:t>
      </w:r>
      <w:bookmarkEnd w:id="169"/>
      <w:bookmarkEnd w:id="170"/>
      <w:bookmarkEnd w:id="171"/>
    </w:p>
    <w:p w14:paraId="30F6742F">
      <w:pPr>
        <w:widowControl/>
        <w:jc w:val="center"/>
        <w:rPr>
          <w:rFonts w:ascii="宋体" w:hAnsi="宋体" w:cs="宋体"/>
          <w:b/>
          <w:bCs/>
          <w:sz w:val="28"/>
          <w:szCs w:val="28"/>
          <w:highlight w:val="none"/>
        </w:rPr>
      </w:pPr>
    </w:p>
    <w:p w14:paraId="515438A9">
      <w:pPr>
        <w:spacing w:line="360" w:lineRule="auto"/>
        <w:rPr>
          <w:rFonts w:ascii="宋体" w:hAnsi="宋体" w:cs="宋体"/>
          <w:sz w:val="24"/>
          <w:szCs w:val="24"/>
          <w:highlight w:val="none"/>
        </w:rPr>
      </w:pPr>
      <w:r>
        <w:rPr>
          <w:rFonts w:hint="eastAsia" w:ascii="宋体" w:hAnsi="宋体" w:cs="宋体"/>
          <w:sz w:val="24"/>
          <w:szCs w:val="24"/>
          <w:highlight w:val="none"/>
        </w:rPr>
        <w:t>致大姚云能投新能源开发有限公司：</w:t>
      </w:r>
    </w:p>
    <w:p w14:paraId="674C891F">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我单位经营状况良好，未处于被责令停业，财产被接管、冻结及破产状态，主要资产未被冻结、查封。</w:t>
      </w:r>
    </w:p>
    <w:p w14:paraId="5D589BEC">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我单位未处于被责令停产停业、暂扣或者吊销执照、暂扣或者吊销许可证、吊销资质证书状态。</w:t>
      </w:r>
    </w:p>
    <w:p w14:paraId="6B279D8E">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我单位没有进入清算程序，或被宣告破产，或其他丧失履约能力的情形。</w:t>
      </w:r>
    </w:p>
    <w:p w14:paraId="6F6C0A0A">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若贵单位发现我单位上述承诺的情况与事实不符，一经核实，贵单位可按不良信誉对我公司实施相应的惩罚。</w:t>
      </w:r>
    </w:p>
    <w:p w14:paraId="0D50C384">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特此承诺!</w:t>
      </w:r>
    </w:p>
    <w:p w14:paraId="794C1975">
      <w:pPr>
        <w:spacing w:line="360" w:lineRule="auto"/>
        <w:ind w:firstLine="480" w:firstLineChars="200"/>
        <w:rPr>
          <w:rFonts w:ascii="宋体" w:hAnsi="宋体" w:cs="宋体"/>
          <w:sz w:val="24"/>
          <w:szCs w:val="24"/>
          <w:highlight w:val="none"/>
        </w:rPr>
      </w:pPr>
    </w:p>
    <w:p w14:paraId="4306C778">
      <w:pPr>
        <w:widowControl/>
        <w:overflowPunct w:val="0"/>
        <w:adjustRightInd w:val="0"/>
        <w:snapToGrid w:val="0"/>
        <w:spacing w:before="120" w:line="360" w:lineRule="auto"/>
        <w:jc w:val="left"/>
        <w:textAlignment w:val="baseline"/>
        <w:rPr>
          <w:rFonts w:ascii="宋体" w:hAnsi="宋体" w:cs="宋体"/>
          <w:b/>
          <w:kern w:val="0"/>
          <w:sz w:val="24"/>
          <w:szCs w:val="24"/>
          <w:highlight w:val="none"/>
        </w:rPr>
      </w:pPr>
    </w:p>
    <w:p w14:paraId="1929B522">
      <w:pPr>
        <w:autoSpaceDE w:val="0"/>
        <w:autoSpaceDN w:val="0"/>
        <w:adjustRightInd w:val="0"/>
        <w:spacing w:line="360" w:lineRule="auto"/>
        <w:ind w:firstLine="480" w:firstLineChars="200"/>
        <w:rPr>
          <w:rFonts w:ascii="宋体" w:hAnsi="宋体" w:cs="宋体"/>
          <w:kern w:val="0"/>
          <w:sz w:val="24"/>
          <w:szCs w:val="24"/>
          <w:highlight w:val="none"/>
        </w:rPr>
      </w:pPr>
      <w:r>
        <w:rPr>
          <w:rFonts w:hint="eastAsia" w:ascii="宋体" w:hAnsi="宋体" w:cs="宋体"/>
          <w:sz w:val="24"/>
          <w:szCs w:val="24"/>
          <w:highlight w:val="none"/>
        </w:rPr>
        <w:t>供应商（单位公章）：</w:t>
      </w:r>
    </w:p>
    <w:p w14:paraId="03D6569E">
      <w:pPr>
        <w:autoSpaceDE w:val="0"/>
        <w:autoSpaceDN w:val="0"/>
        <w:adjustRightInd w:val="0"/>
        <w:spacing w:line="360" w:lineRule="auto"/>
        <w:ind w:firstLine="480" w:firstLineChars="200"/>
        <w:rPr>
          <w:rFonts w:ascii="宋体" w:hAnsi="宋体" w:cs="宋体"/>
          <w:kern w:val="0"/>
          <w:sz w:val="24"/>
          <w:szCs w:val="24"/>
          <w:highlight w:val="none"/>
        </w:rPr>
      </w:pPr>
    </w:p>
    <w:p w14:paraId="6A1107D0">
      <w:pPr>
        <w:autoSpaceDE w:val="0"/>
        <w:autoSpaceDN w:val="0"/>
        <w:adjustRightInd w:val="0"/>
        <w:spacing w:line="360" w:lineRule="auto"/>
        <w:ind w:firstLine="480" w:firstLineChars="200"/>
        <w:rPr>
          <w:rFonts w:ascii="宋体" w:hAnsi="宋体" w:cs="宋体"/>
          <w:kern w:val="0"/>
          <w:sz w:val="24"/>
          <w:szCs w:val="24"/>
          <w:highlight w:val="none"/>
        </w:rPr>
      </w:pPr>
      <w:r>
        <w:rPr>
          <w:rFonts w:hint="eastAsia" w:ascii="宋体" w:hAnsi="宋体" w:cs="宋体"/>
          <w:kern w:val="0"/>
          <w:sz w:val="24"/>
          <w:szCs w:val="24"/>
          <w:highlight w:val="none"/>
        </w:rPr>
        <w:t>法定代表人或委托代理人（签字或签章）：</w:t>
      </w:r>
    </w:p>
    <w:p w14:paraId="2F61CC9B">
      <w:pPr>
        <w:autoSpaceDE w:val="0"/>
        <w:autoSpaceDN w:val="0"/>
        <w:adjustRightInd w:val="0"/>
        <w:spacing w:line="360" w:lineRule="auto"/>
        <w:ind w:firstLine="480" w:firstLineChars="200"/>
        <w:rPr>
          <w:rFonts w:ascii="宋体" w:hAnsi="宋体" w:cs="宋体"/>
          <w:kern w:val="0"/>
          <w:sz w:val="24"/>
          <w:szCs w:val="24"/>
          <w:highlight w:val="none"/>
        </w:rPr>
      </w:pPr>
    </w:p>
    <w:p w14:paraId="2754EC87">
      <w:pPr>
        <w:autoSpaceDE w:val="0"/>
        <w:autoSpaceDN w:val="0"/>
        <w:adjustRightInd w:val="0"/>
        <w:spacing w:line="360" w:lineRule="auto"/>
        <w:ind w:firstLine="480" w:firstLineChars="200"/>
        <w:rPr>
          <w:rFonts w:ascii="宋体" w:hAnsi="宋体" w:cs="宋体"/>
          <w:sz w:val="24"/>
          <w:szCs w:val="24"/>
          <w:highlight w:val="none"/>
        </w:rPr>
      </w:pPr>
      <w:r>
        <w:rPr>
          <w:rFonts w:hint="eastAsia" w:ascii="宋体" w:hAnsi="宋体" w:cs="宋体"/>
          <w:kern w:val="0"/>
          <w:sz w:val="24"/>
          <w:szCs w:val="24"/>
          <w:highlight w:val="none"/>
        </w:rPr>
        <w:t>日期：   年   月   日</w:t>
      </w:r>
    </w:p>
    <w:p w14:paraId="7CEBB179">
      <w:pPr>
        <w:tabs>
          <w:tab w:val="left" w:pos="360"/>
        </w:tabs>
        <w:spacing w:line="360" w:lineRule="auto"/>
        <w:jc w:val="left"/>
        <w:rPr>
          <w:rFonts w:ascii="宋体" w:hAnsi="宋体" w:cs="宋体"/>
          <w:szCs w:val="21"/>
          <w:highlight w:val="none"/>
        </w:rPr>
      </w:pPr>
    </w:p>
    <w:p w14:paraId="48DB1358">
      <w:pPr>
        <w:pStyle w:val="22"/>
        <w:ind w:firstLine="482"/>
        <w:rPr>
          <w:highlight w:val="none"/>
        </w:rPr>
      </w:pPr>
    </w:p>
    <w:p w14:paraId="6CB899E8">
      <w:pPr>
        <w:widowControl/>
        <w:jc w:val="left"/>
        <w:rPr>
          <w:rFonts w:ascii="宋体" w:hAnsi="宋体" w:cs="宋体"/>
          <w:b/>
          <w:bCs/>
          <w:sz w:val="28"/>
          <w:szCs w:val="28"/>
          <w:highlight w:val="none"/>
        </w:rPr>
      </w:pPr>
    </w:p>
    <w:p w14:paraId="5C496420">
      <w:pPr>
        <w:rPr>
          <w:rFonts w:ascii="宋体" w:hAnsi="宋体" w:cs="宋体"/>
          <w:b/>
          <w:szCs w:val="21"/>
          <w:highlight w:val="none"/>
        </w:rPr>
      </w:pPr>
      <w:r>
        <w:rPr>
          <w:rFonts w:hint="eastAsia" w:ascii="宋体" w:hAnsi="宋体" w:cs="宋体"/>
          <w:b/>
          <w:szCs w:val="21"/>
          <w:highlight w:val="none"/>
        </w:rPr>
        <w:br w:type="page"/>
      </w:r>
    </w:p>
    <w:p w14:paraId="30C3F188">
      <w:pPr>
        <w:keepNext/>
        <w:keepLines/>
        <w:spacing w:before="260" w:after="260" w:line="360" w:lineRule="auto"/>
        <w:jc w:val="center"/>
        <w:outlineLvl w:val="2"/>
        <w:rPr>
          <w:rFonts w:ascii="宋体" w:hAnsi="宋体"/>
          <w:b/>
          <w:bCs/>
          <w:sz w:val="32"/>
          <w:szCs w:val="32"/>
          <w:highlight w:val="none"/>
        </w:rPr>
      </w:pPr>
      <w:bookmarkStart w:id="172" w:name="_Toc55229807"/>
      <w:bookmarkStart w:id="173" w:name="_Toc30235"/>
      <w:bookmarkStart w:id="174" w:name="_Toc439554176"/>
      <w:bookmarkStart w:id="175" w:name="_Toc16663"/>
      <w:bookmarkStart w:id="176" w:name="_Toc27817"/>
      <w:bookmarkStart w:id="177" w:name="_Toc440110304"/>
      <w:bookmarkStart w:id="178" w:name="_Toc22980"/>
      <w:bookmarkStart w:id="179" w:name="_Toc5809"/>
      <w:bookmarkStart w:id="180" w:name="_Toc24652"/>
      <w:bookmarkStart w:id="181" w:name="_Toc435803802"/>
      <w:bookmarkStart w:id="182" w:name="_Toc55310079"/>
      <w:bookmarkStart w:id="183" w:name="_Toc8434"/>
      <w:bookmarkStart w:id="184" w:name="_Toc2729"/>
      <w:bookmarkStart w:id="185" w:name="_Toc25250"/>
      <w:bookmarkStart w:id="186" w:name="_Toc55303766"/>
      <w:bookmarkStart w:id="187" w:name="_Toc2721"/>
      <w:bookmarkStart w:id="188" w:name="OLE_LINK69"/>
      <w:bookmarkStart w:id="189" w:name="OLE_LINK68"/>
      <w:bookmarkStart w:id="190" w:name="_Toc55226496"/>
      <w:r>
        <w:rPr>
          <w:rFonts w:hint="eastAsia" w:ascii="宋体" w:hAnsi="宋体"/>
          <w:b/>
          <w:bCs/>
          <w:sz w:val="32"/>
          <w:szCs w:val="32"/>
          <w:highlight w:val="none"/>
        </w:rPr>
        <w:t>（二）申请人认为应提供的其它相关资料</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bookmarkEnd w:id="188"/>
    <w:bookmarkEnd w:id="189"/>
    <w:p w14:paraId="29D9A126">
      <w:pPr>
        <w:adjustRightInd w:val="0"/>
        <w:snapToGrid w:val="0"/>
        <w:spacing w:line="300" w:lineRule="auto"/>
        <w:ind w:firstLine="480" w:firstLineChars="200"/>
        <w:jc w:val="left"/>
        <w:rPr>
          <w:rFonts w:ascii="宋体" w:hAnsi="宋体"/>
          <w:b/>
          <w:bCs/>
          <w:sz w:val="32"/>
          <w:szCs w:val="32"/>
          <w:highlight w:val="none"/>
        </w:rPr>
      </w:pPr>
      <w:r>
        <w:rPr>
          <w:rFonts w:hint="eastAsia" w:ascii="宋体" w:cs="宋体"/>
          <w:kern w:val="0"/>
          <w:sz w:val="24"/>
          <w:szCs w:val="24"/>
          <w:highlight w:val="none"/>
        </w:rPr>
        <w:t>询价采购文件规定的其他资料或申请人认为有必要提供的相关资料，包括但不限于供应商的开户许可证（基本账户信息）、所获荣誉等的复印件。</w:t>
      </w:r>
    </w:p>
    <w:p w14:paraId="14B8F246">
      <w:pPr>
        <w:adjustRightInd w:val="0"/>
        <w:snapToGrid w:val="0"/>
        <w:spacing w:line="300" w:lineRule="auto"/>
        <w:ind w:firstLine="643" w:firstLineChars="200"/>
        <w:jc w:val="center"/>
        <w:rPr>
          <w:rFonts w:ascii="宋体" w:hAnsi="宋体"/>
          <w:b/>
          <w:bCs/>
          <w:sz w:val="32"/>
          <w:szCs w:val="32"/>
          <w:highlight w:val="none"/>
        </w:rPr>
      </w:pPr>
    </w:p>
    <w:p w14:paraId="494830DB">
      <w:pPr>
        <w:adjustRightInd w:val="0"/>
        <w:snapToGrid w:val="0"/>
        <w:spacing w:line="300" w:lineRule="auto"/>
        <w:ind w:firstLine="643" w:firstLineChars="200"/>
        <w:jc w:val="center"/>
        <w:rPr>
          <w:rFonts w:ascii="宋体" w:hAnsi="宋体"/>
          <w:b/>
          <w:bCs/>
          <w:sz w:val="32"/>
          <w:szCs w:val="32"/>
          <w:highlight w:val="none"/>
        </w:rPr>
      </w:pPr>
    </w:p>
    <w:p w14:paraId="26473960">
      <w:pPr>
        <w:adjustRightInd w:val="0"/>
        <w:snapToGrid w:val="0"/>
        <w:spacing w:line="300" w:lineRule="auto"/>
        <w:ind w:firstLine="643" w:firstLineChars="200"/>
        <w:jc w:val="center"/>
        <w:rPr>
          <w:rFonts w:ascii="宋体" w:hAnsi="宋体"/>
          <w:b/>
          <w:bCs/>
          <w:sz w:val="32"/>
          <w:szCs w:val="32"/>
          <w:highlight w:val="none"/>
        </w:rPr>
      </w:pPr>
    </w:p>
    <w:p w14:paraId="4CCCB957">
      <w:pPr>
        <w:adjustRightInd w:val="0"/>
        <w:snapToGrid w:val="0"/>
        <w:spacing w:line="300" w:lineRule="auto"/>
        <w:ind w:firstLine="643" w:firstLineChars="200"/>
        <w:jc w:val="center"/>
        <w:rPr>
          <w:rFonts w:ascii="宋体" w:hAnsi="宋体"/>
          <w:b/>
          <w:bCs/>
          <w:sz w:val="32"/>
          <w:szCs w:val="32"/>
          <w:highlight w:val="none"/>
        </w:rPr>
      </w:pPr>
    </w:p>
    <w:p w14:paraId="10FEBC62">
      <w:pPr>
        <w:adjustRightInd w:val="0"/>
        <w:snapToGrid w:val="0"/>
        <w:spacing w:line="300" w:lineRule="auto"/>
        <w:ind w:firstLine="643" w:firstLineChars="200"/>
        <w:jc w:val="center"/>
        <w:rPr>
          <w:rFonts w:ascii="宋体" w:hAnsi="宋体"/>
          <w:b/>
          <w:bCs/>
          <w:sz w:val="32"/>
          <w:szCs w:val="32"/>
          <w:highlight w:val="none"/>
        </w:rPr>
      </w:pPr>
    </w:p>
    <w:p w14:paraId="3343D6A4">
      <w:pPr>
        <w:adjustRightInd w:val="0"/>
        <w:snapToGrid w:val="0"/>
        <w:spacing w:line="300" w:lineRule="auto"/>
        <w:ind w:firstLine="643" w:firstLineChars="200"/>
        <w:jc w:val="center"/>
        <w:rPr>
          <w:rFonts w:ascii="宋体" w:hAnsi="宋体"/>
          <w:b/>
          <w:bCs/>
          <w:sz w:val="32"/>
          <w:szCs w:val="32"/>
          <w:highlight w:val="none"/>
        </w:rPr>
      </w:pPr>
    </w:p>
    <w:p w14:paraId="589AC4D9">
      <w:pPr>
        <w:adjustRightInd w:val="0"/>
        <w:snapToGrid w:val="0"/>
        <w:spacing w:line="300" w:lineRule="auto"/>
        <w:ind w:firstLine="643" w:firstLineChars="200"/>
        <w:jc w:val="center"/>
        <w:rPr>
          <w:rFonts w:ascii="宋体" w:hAnsi="宋体"/>
          <w:b/>
          <w:bCs/>
          <w:sz w:val="32"/>
          <w:szCs w:val="32"/>
          <w:highlight w:val="none"/>
        </w:rPr>
      </w:pPr>
    </w:p>
    <w:p w14:paraId="24769580">
      <w:pPr>
        <w:adjustRightInd w:val="0"/>
        <w:snapToGrid w:val="0"/>
        <w:spacing w:line="300" w:lineRule="auto"/>
        <w:ind w:firstLine="643" w:firstLineChars="200"/>
        <w:jc w:val="center"/>
        <w:rPr>
          <w:rFonts w:ascii="宋体" w:hAnsi="宋体"/>
          <w:b/>
          <w:bCs/>
          <w:sz w:val="32"/>
          <w:szCs w:val="32"/>
          <w:highlight w:val="none"/>
        </w:rPr>
      </w:pPr>
    </w:p>
    <w:p w14:paraId="3865FF24">
      <w:pPr>
        <w:adjustRightInd w:val="0"/>
        <w:snapToGrid w:val="0"/>
        <w:spacing w:line="300" w:lineRule="auto"/>
        <w:ind w:firstLine="643" w:firstLineChars="200"/>
        <w:jc w:val="center"/>
        <w:rPr>
          <w:rFonts w:ascii="宋体" w:hAnsi="宋体"/>
          <w:b/>
          <w:bCs/>
          <w:sz w:val="32"/>
          <w:szCs w:val="32"/>
          <w:highlight w:val="none"/>
        </w:rPr>
      </w:pPr>
    </w:p>
    <w:p w14:paraId="69AE6032">
      <w:pPr>
        <w:adjustRightInd w:val="0"/>
        <w:snapToGrid w:val="0"/>
        <w:spacing w:line="300" w:lineRule="auto"/>
        <w:ind w:firstLine="643" w:firstLineChars="200"/>
        <w:jc w:val="center"/>
        <w:rPr>
          <w:rFonts w:ascii="宋体" w:hAnsi="宋体"/>
          <w:b/>
          <w:bCs/>
          <w:sz w:val="32"/>
          <w:szCs w:val="32"/>
          <w:highlight w:val="none"/>
        </w:rPr>
      </w:pPr>
    </w:p>
    <w:p w14:paraId="02BAFC10">
      <w:pPr>
        <w:adjustRightInd w:val="0"/>
        <w:snapToGrid w:val="0"/>
        <w:spacing w:line="300" w:lineRule="auto"/>
        <w:ind w:firstLine="643" w:firstLineChars="200"/>
        <w:jc w:val="center"/>
        <w:rPr>
          <w:rFonts w:ascii="宋体" w:hAnsi="宋体"/>
          <w:b/>
          <w:bCs/>
          <w:sz w:val="32"/>
          <w:szCs w:val="32"/>
          <w:highlight w:val="none"/>
        </w:rPr>
      </w:pPr>
    </w:p>
    <w:p w14:paraId="6B76D535">
      <w:pPr>
        <w:adjustRightInd w:val="0"/>
        <w:snapToGrid w:val="0"/>
        <w:spacing w:line="300" w:lineRule="auto"/>
        <w:ind w:firstLine="643" w:firstLineChars="200"/>
        <w:jc w:val="center"/>
        <w:rPr>
          <w:rFonts w:ascii="宋体" w:hAnsi="宋体"/>
          <w:b/>
          <w:bCs/>
          <w:sz w:val="32"/>
          <w:szCs w:val="32"/>
          <w:highlight w:val="none"/>
        </w:rPr>
      </w:pPr>
    </w:p>
    <w:p w14:paraId="29EDC0B8">
      <w:pPr>
        <w:adjustRightInd w:val="0"/>
        <w:snapToGrid w:val="0"/>
        <w:spacing w:line="300" w:lineRule="auto"/>
        <w:ind w:firstLine="643" w:firstLineChars="200"/>
        <w:jc w:val="center"/>
        <w:rPr>
          <w:rFonts w:ascii="宋体" w:hAnsi="宋体"/>
          <w:b/>
          <w:bCs/>
          <w:sz w:val="32"/>
          <w:szCs w:val="32"/>
          <w:highlight w:val="none"/>
        </w:rPr>
      </w:pPr>
    </w:p>
    <w:p w14:paraId="2116846D">
      <w:pPr>
        <w:adjustRightInd w:val="0"/>
        <w:snapToGrid w:val="0"/>
        <w:spacing w:line="300" w:lineRule="auto"/>
        <w:ind w:firstLine="643" w:firstLineChars="200"/>
        <w:jc w:val="center"/>
        <w:rPr>
          <w:rFonts w:ascii="宋体" w:hAnsi="宋体"/>
          <w:b/>
          <w:bCs/>
          <w:sz w:val="32"/>
          <w:szCs w:val="32"/>
          <w:highlight w:val="none"/>
        </w:rPr>
      </w:pPr>
    </w:p>
    <w:p w14:paraId="67BE58F4">
      <w:pPr>
        <w:adjustRightInd w:val="0"/>
        <w:snapToGrid w:val="0"/>
        <w:spacing w:line="300" w:lineRule="auto"/>
        <w:ind w:firstLine="643" w:firstLineChars="200"/>
        <w:jc w:val="center"/>
        <w:rPr>
          <w:rFonts w:ascii="宋体" w:hAnsi="宋体"/>
          <w:b/>
          <w:bCs/>
          <w:sz w:val="32"/>
          <w:szCs w:val="32"/>
          <w:highlight w:val="none"/>
        </w:rPr>
      </w:pPr>
    </w:p>
    <w:p w14:paraId="7A172698">
      <w:pPr>
        <w:adjustRightInd w:val="0"/>
        <w:snapToGrid w:val="0"/>
        <w:spacing w:line="300" w:lineRule="auto"/>
        <w:ind w:firstLine="643" w:firstLineChars="200"/>
        <w:jc w:val="center"/>
        <w:rPr>
          <w:rFonts w:ascii="宋体" w:hAnsi="宋体"/>
          <w:b/>
          <w:bCs/>
          <w:sz w:val="32"/>
          <w:szCs w:val="32"/>
          <w:highlight w:val="none"/>
        </w:rPr>
      </w:pPr>
    </w:p>
    <w:p w14:paraId="33935F4F">
      <w:pPr>
        <w:adjustRightInd w:val="0"/>
        <w:snapToGrid w:val="0"/>
        <w:spacing w:line="300" w:lineRule="auto"/>
        <w:ind w:firstLine="643" w:firstLineChars="200"/>
        <w:jc w:val="center"/>
        <w:rPr>
          <w:rFonts w:ascii="宋体" w:hAnsi="宋体"/>
          <w:b/>
          <w:bCs/>
          <w:sz w:val="32"/>
          <w:szCs w:val="32"/>
          <w:highlight w:val="none"/>
        </w:rPr>
      </w:pPr>
    </w:p>
    <w:p w14:paraId="3AA888ED">
      <w:pPr>
        <w:adjustRightInd w:val="0"/>
        <w:snapToGrid w:val="0"/>
        <w:spacing w:line="300" w:lineRule="auto"/>
        <w:ind w:firstLine="643" w:firstLineChars="200"/>
        <w:jc w:val="center"/>
        <w:rPr>
          <w:rFonts w:ascii="宋体" w:hAnsi="宋体"/>
          <w:b/>
          <w:bCs/>
          <w:sz w:val="32"/>
          <w:szCs w:val="32"/>
          <w:highlight w:val="none"/>
        </w:rPr>
      </w:pPr>
    </w:p>
    <w:p w14:paraId="38D91FEE">
      <w:pPr>
        <w:adjustRightInd w:val="0"/>
        <w:snapToGrid w:val="0"/>
        <w:spacing w:line="300" w:lineRule="auto"/>
        <w:ind w:firstLine="643" w:firstLineChars="200"/>
        <w:jc w:val="center"/>
        <w:rPr>
          <w:rFonts w:ascii="宋体" w:hAnsi="宋体"/>
          <w:b/>
          <w:bCs/>
          <w:sz w:val="32"/>
          <w:szCs w:val="32"/>
          <w:highlight w:val="none"/>
        </w:rPr>
      </w:pPr>
    </w:p>
    <w:p w14:paraId="2C8C5FBE">
      <w:pPr>
        <w:adjustRightInd w:val="0"/>
        <w:snapToGrid w:val="0"/>
        <w:spacing w:line="300" w:lineRule="auto"/>
        <w:ind w:firstLine="643" w:firstLineChars="200"/>
        <w:jc w:val="center"/>
        <w:rPr>
          <w:rFonts w:ascii="宋体" w:hAnsi="宋体"/>
          <w:b/>
          <w:bCs/>
          <w:sz w:val="32"/>
          <w:szCs w:val="32"/>
          <w:highlight w:val="none"/>
        </w:rPr>
      </w:pPr>
    </w:p>
    <w:p w14:paraId="2CAC96E3">
      <w:pPr>
        <w:adjustRightInd w:val="0"/>
        <w:snapToGrid w:val="0"/>
        <w:spacing w:line="300" w:lineRule="auto"/>
        <w:ind w:firstLine="643" w:firstLineChars="200"/>
        <w:jc w:val="center"/>
        <w:rPr>
          <w:rFonts w:ascii="宋体" w:hAnsi="宋体"/>
          <w:b/>
          <w:bCs/>
          <w:sz w:val="32"/>
          <w:szCs w:val="32"/>
          <w:highlight w:val="none"/>
        </w:rPr>
      </w:pPr>
    </w:p>
    <w:p w14:paraId="54182C52">
      <w:pPr>
        <w:adjustRightInd w:val="0"/>
        <w:snapToGrid w:val="0"/>
        <w:spacing w:line="300" w:lineRule="auto"/>
        <w:ind w:firstLine="643" w:firstLineChars="200"/>
        <w:jc w:val="center"/>
        <w:rPr>
          <w:rFonts w:ascii="宋体" w:hAnsi="宋体"/>
          <w:b/>
          <w:bCs/>
          <w:sz w:val="32"/>
          <w:szCs w:val="32"/>
          <w:highlight w:val="none"/>
        </w:rPr>
      </w:pPr>
    </w:p>
    <w:p w14:paraId="6C95D615">
      <w:pPr>
        <w:adjustRightInd w:val="0"/>
        <w:snapToGrid w:val="0"/>
        <w:spacing w:line="300" w:lineRule="auto"/>
        <w:ind w:firstLine="643" w:firstLineChars="200"/>
        <w:jc w:val="center"/>
        <w:rPr>
          <w:rFonts w:ascii="宋体" w:hAnsi="宋体"/>
          <w:b/>
          <w:bCs/>
          <w:sz w:val="32"/>
          <w:szCs w:val="32"/>
          <w:highlight w:val="none"/>
        </w:rPr>
      </w:pPr>
    </w:p>
    <w:p w14:paraId="70D4F5D2">
      <w:pPr>
        <w:keepNext/>
        <w:keepLines/>
        <w:spacing w:before="260" w:after="260" w:line="360" w:lineRule="auto"/>
        <w:jc w:val="center"/>
        <w:outlineLvl w:val="2"/>
        <w:rPr>
          <w:rFonts w:ascii="宋体" w:hAnsi="宋体"/>
          <w:b/>
          <w:bCs/>
          <w:sz w:val="32"/>
          <w:szCs w:val="32"/>
          <w:highlight w:val="none"/>
        </w:rPr>
      </w:pPr>
      <w:bookmarkStart w:id="191" w:name="_Toc22045"/>
      <w:bookmarkStart w:id="192" w:name="_Toc19038"/>
      <w:bookmarkStart w:id="193" w:name="_Toc15339"/>
      <w:bookmarkStart w:id="194" w:name="_Toc27209"/>
      <w:bookmarkStart w:id="195" w:name="_Toc2567"/>
      <w:bookmarkStart w:id="196" w:name="_Toc23860"/>
      <w:bookmarkStart w:id="197" w:name="_Toc3230"/>
      <w:r>
        <w:rPr>
          <w:rFonts w:hint="eastAsia" w:ascii="宋体" w:hAnsi="宋体"/>
          <w:b/>
          <w:bCs/>
          <w:sz w:val="32"/>
          <w:szCs w:val="32"/>
          <w:highlight w:val="none"/>
        </w:rPr>
        <w:t>（三）偏离表</w:t>
      </w:r>
      <w:bookmarkEnd w:id="191"/>
      <w:bookmarkEnd w:id="192"/>
      <w:bookmarkEnd w:id="193"/>
      <w:bookmarkEnd w:id="194"/>
      <w:bookmarkEnd w:id="195"/>
      <w:bookmarkEnd w:id="196"/>
      <w:bookmarkEnd w:id="197"/>
    </w:p>
    <w:p w14:paraId="238D78CD">
      <w:pPr>
        <w:adjustRightInd w:val="0"/>
        <w:snapToGrid w:val="0"/>
        <w:spacing w:line="300" w:lineRule="auto"/>
        <w:ind w:firstLine="480" w:firstLineChars="200"/>
        <w:jc w:val="center"/>
        <w:rPr>
          <w:sz w:val="24"/>
          <w:highlight w:val="none"/>
        </w:rPr>
      </w:pPr>
      <w:r>
        <w:rPr>
          <w:rFonts w:hint="eastAsia"/>
          <w:sz w:val="24"/>
          <w:highlight w:val="none"/>
        </w:rPr>
        <w:t>（询价采购文件与响应文件的偏差）</w:t>
      </w:r>
    </w:p>
    <w:p w14:paraId="14393496">
      <w:pPr>
        <w:spacing w:line="360" w:lineRule="auto"/>
        <w:ind w:firstLine="480" w:firstLineChars="200"/>
        <w:rPr>
          <w:rFonts w:hint="eastAsia" w:eastAsia="宋体"/>
          <w:sz w:val="24"/>
          <w:highlight w:val="none"/>
          <w:lang w:eastAsia="zh-CN"/>
        </w:rPr>
      </w:pPr>
      <w:r>
        <w:rPr>
          <w:rFonts w:hint="eastAsia" w:ascii="宋体" w:hAnsi="宋体" w:cs="宋体"/>
          <w:kern w:val="0"/>
          <w:sz w:val="24"/>
          <w:highlight w:val="none"/>
        </w:rPr>
        <w:t>项目名称：</w:t>
      </w:r>
      <w:r>
        <w:rPr>
          <w:rFonts w:hint="eastAsia" w:ascii="宋体" w:hAnsi="宋体" w:cs="宋体"/>
          <w:sz w:val="24"/>
          <w:szCs w:val="24"/>
          <w:highlight w:val="none"/>
          <w:u w:val="single"/>
          <w:lang w:eastAsia="zh-CN"/>
        </w:rPr>
        <w:t>2026年日常维护备件、工器具、耗材及应急物资采购项目</w:t>
      </w:r>
    </w:p>
    <w:tbl>
      <w:tblPr>
        <w:tblStyle w:val="23"/>
        <w:tblW w:w="870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
        <w:gridCol w:w="1080"/>
        <w:gridCol w:w="1995"/>
        <w:gridCol w:w="1065"/>
        <w:gridCol w:w="1980"/>
        <w:gridCol w:w="1642"/>
      </w:tblGrid>
      <w:tr w14:paraId="4A962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8" w:type="dxa"/>
            <w:vMerge w:val="restart"/>
            <w:vAlign w:val="center"/>
          </w:tcPr>
          <w:p w14:paraId="0DE7569E">
            <w:pPr>
              <w:adjustRightInd w:val="0"/>
              <w:snapToGrid w:val="0"/>
              <w:spacing w:line="300" w:lineRule="auto"/>
              <w:jc w:val="center"/>
              <w:rPr>
                <w:sz w:val="24"/>
                <w:highlight w:val="none"/>
              </w:rPr>
            </w:pPr>
            <w:r>
              <w:rPr>
                <w:rFonts w:hint="eastAsia"/>
                <w:sz w:val="24"/>
                <w:highlight w:val="none"/>
              </w:rPr>
              <w:t>序号</w:t>
            </w:r>
          </w:p>
        </w:tc>
        <w:tc>
          <w:tcPr>
            <w:tcW w:w="3075" w:type="dxa"/>
            <w:gridSpan w:val="2"/>
            <w:vAlign w:val="center"/>
          </w:tcPr>
          <w:p w14:paraId="0F1B6002">
            <w:pPr>
              <w:adjustRightInd w:val="0"/>
              <w:snapToGrid w:val="0"/>
              <w:spacing w:line="300" w:lineRule="auto"/>
              <w:ind w:firstLine="480" w:firstLineChars="200"/>
              <w:jc w:val="center"/>
              <w:rPr>
                <w:sz w:val="24"/>
                <w:highlight w:val="none"/>
              </w:rPr>
            </w:pPr>
            <w:r>
              <w:rPr>
                <w:rFonts w:hint="eastAsia"/>
                <w:sz w:val="24"/>
                <w:highlight w:val="none"/>
              </w:rPr>
              <w:t>询价采购文件</w:t>
            </w:r>
          </w:p>
        </w:tc>
        <w:tc>
          <w:tcPr>
            <w:tcW w:w="3045" w:type="dxa"/>
            <w:gridSpan w:val="2"/>
            <w:vAlign w:val="center"/>
          </w:tcPr>
          <w:p w14:paraId="684ACB8E">
            <w:pPr>
              <w:adjustRightInd w:val="0"/>
              <w:snapToGrid w:val="0"/>
              <w:spacing w:line="300" w:lineRule="auto"/>
              <w:ind w:firstLine="480" w:firstLineChars="200"/>
              <w:jc w:val="center"/>
              <w:rPr>
                <w:sz w:val="24"/>
                <w:highlight w:val="none"/>
              </w:rPr>
            </w:pPr>
            <w:r>
              <w:rPr>
                <w:rFonts w:hint="eastAsia"/>
                <w:sz w:val="24"/>
                <w:highlight w:val="none"/>
              </w:rPr>
              <w:t>响应文件</w:t>
            </w:r>
          </w:p>
        </w:tc>
        <w:tc>
          <w:tcPr>
            <w:tcW w:w="1642" w:type="dxa"/>
            <w:vMerge w:val="restart"/>
            <w:vAlign w:val="center"/>
          </w:tcPr>
          <w:p w14:paraId="596EBDBB">
            <w:pPr>
              <w:adjustRightInd w:val="0"/>
              <w:snapToGrid w:val="0"/>
              <w:spacing w:line="300" w:lineRule="auto"/>
              <w:ind w:firstLine="480" w:firstLineChars="200"/>
              <w:rPr>
                <w:sz w:val="24"/>
                <w:highlight w:val="none"/>
              </w:rPr>
            </w:pPr>
            <w:r>
              <w:rPr>
                <w:rFonts w:hint="eastAsia"/>
                <w:sz w:val="24"/>
                <w:highlight w:val="none"/>
              </w:rPr>
              <w:t>说明</w:t>
            </w:r>
          </w:p>
        </w:tc>
      </w:tr>
      <w:tr w14:paraId="4332F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8" w:type="dxa"/>
            <w:vMerge w:val="continue"/>
            <w:vAlign w:val="center"/>
          </w:tcPr>
          <w:p w14:paraId="7C2C6BF1">
            <w:pPr>
              <w:adjustRightInd w:val="0"/>
              <w:snapToGrid w:val="0"/>
              <w:spacing w:line="300" w:lineRule="auto"/>
              <w:ind w:firstLine="480" w:firstLineChars="200"/>
              <w:jc w:val="center"/>
              <w:rPr>
                <w:sz w:val="24"/>
                <w:highlight w:val="none"/>
              </w:rPr>
            </w:pPr>
          </w:p>
        </w:tc>
        <w:tc>
          <w:tcPr>
            <w:tcW w:w="1080" w:type="dxa"/>
            <w:vAlign w:val="center"/>
          </w:tcPr>
          <w:p w14:paraId="3803AD71">
            <w:pPr>
              <w:adjustRightInd w:val="0"/>
              <w:snapToGrid w:val="0"/>
              <w:spacing w:line="300" w:lineRule="auto"/>
              <w:jc w:val="center"/>
              <w:rPr>
                <w:sz w:val="24"/>
                <w:highlight w:val="none"/>
              </w:rPr>
            </w:pPr>
            <w:r>
              <w:rPr>
                <w:rFonts w:hint="eastAsia"/>
                <w:sz w:val="24"/>
                <w:highlight w:val="none"/>
              </w:rPr>
              <w:t>条目号</w:t>
            </w:r>
          </w:p>
        </w:tc>
        <w:tc>
          <w:tcPr>
            <w:tcW w:w="1995" w:type="dxa"/>
            <w:vAlign w:val="center"/>
          </w:tcPr>
          <w:p w14:paraId="6B192520">
            <w:pPr>
              <w:adjustRightInd w:val="0"/>
              <w:snapToGrid w:val="0"/>
              <w:spacing w:line="300" w:lineRule="auto"/>
              <w:jc w:val="center"/>
              <w:rPr>
                <w:sz w:val="24"/>
                <w:highlight w:val="none"/>
              </w:rPr>
            </w:pPr>
            <w:r>
              <w:rPr>
                <w:rFonts w:hint="eastAsia"/>
                <w:sz w:val="24"/>
                <w:highlight w:val="none"/>
              </w:rPr>
              <w:t>技术/商务条款</w:t>
            </w:r>
          </w:p>
        </w:tc>
        <w:tc>
          <w:tcPr>
            <w:tcW w:w="1065" w:type="dxa"/>
            <w:vAlign w:val="center"/>
          </w:tcPr>
          <w:p w14:paraId="0A73876A">
            <w:pPr>
              <w:adjustRightInd w:val="0"/>
              <w:snapToGrid w:val="0"/>
              <w:spacing w:line="300" w:lineRule="auto"/>
              <w:jc w:val="center"/>
              <w:rPr>
                <w:sz w:val="24"/>
                <w:highlight w:val="none"/>
              </w:rPr>
            </w:pPr>
            <w:r>
              <w:rPr>
                <w:rFonts w:hint="eastAsia"/>
                <w:sz w:val="24"/>
                <w:highlight w:val="none"/>
              </w:rPr>
              <w:t>条目号</w:t>
            </w:r>
          </w:p>
        </w:tc>
        <w:tc>
          <w:tcPr>
            <w:tcW w:w="1980" w:type="dxa"/>
            <w:vAlign w:val="center"/>
          </w:tcPr>
          <w:p w14:paraId="4743F2BC">
            <w:pPr>
              <w:adjustRightInd w:val="0"/>
              <w:snapToGrid w:val="0"/>
              <w:spacing w:line="300" w:lineRule="auto"/>
              <w:jc w:val="center"/>
              <w:rPr>
                <w:sz w:val="24"/>
                <w:highlight w:val="none"/>
              </w:rPr>
            </w:pPr>
            <w:r>
              <w:rPr>
                <w:rFonts w:hint="eastAsia"/>
                <w:sz w:val="24"/>
                <w:highlight w:val="none"/>
              </w:rPr>
              <w:t>技术/商务条款</w:t>
            </w:r>
          </w:p>
        </w:tc>
        <w:tc>
          <w:tcPr>
            <w:tcW w:w="1642" w:type="dxa"/>
            <w:vMerge w:val="continue"/>
            <w:vAlign w:val="center"/>
          </w:tcPr>
          <w:p w14:paraId="6751FBEF">
            <w:pPr>
              <w:adjustRightInd w:val="0"/>
              <w:snapToGrid w:val="0"/>
              <w:spacing w:line="300" w:lineRule="auto"/>
              <w:ind w:firstLine="480" w:firstLineChars="200"/>
              <w:jc w:val="center"/>
              <w:rPr>
                <w:sz w:val="24"/>
                <w:highlight w:val="none"/>
              </w:rPr>
            </w:pPr>
          </w:p>
        </w:tc>
      </w:tr>
      <w:tr w14:paraId="7EE22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vAlign w:val="center"/>
          </w:tcPr>
          <w:p w14:paraId="0A24B11B">
            <w:pPr>
              <w:adjustRightInd w:val="0"/>
              <w:snapToGrid w:val="0"/>
              <w:spacing w:line="300" w:lineRule="auto"/>
              <w:ind w:firstLine="480" w:firstLineChars="200"/>
              <w:jc w:val="center"/>
              <w:rPr>
                <w:sz w:val="24"/>
                <w:highlight w:val="none"/>
              </w:rPr>
            </w:pPr>
          </w:p>
        </w:tc>
        <w:tc>
          <w:tcPr>
            <w:tcW w:w="1080" w:type="dxa"/>
            <w:vAlign w:val="center"/>
          </w:tcPr>
          <w:p w14:paraId="5CAB616C">
            <w:pPr>
              <w:adjustRightInd w:val="0"/>
              <w:snapToGrid w:val="0"/>
              <w:spacing w:line="300" w:lineRule="auto"/>
              <w:ind w:firstLine="480" w:firstLineChars="200"/>
              <w:jc w:val="center"/>
              <w:rPr>
                <w:sz w:val="24"/>
                <w:highlight w:val="none"/>
              </w:rPr>
            </w:pPr>
          </w:p>
        </w:tc>
        <w:tc>
          <w:tcPr>
            <w:tcW w:w="1995" w:type="dxa"/>
            <w:vAlign w:val="center"/>
          </w:tcPr>
          <w:p w14:paraId="2D2D8FB7">
            <w:pPr>
              <w:adjustRightInd w:val="0"/>
              <w:snapToGrid w:val="0"/>
              <w:spacing w:line="300" w:lineRule="auto"/>
              <w:ind w:firstLine="480" w:firstLineChars="200"/>
              <w:jc w:val="center"/>
              <w:rPr>
                <w:sz w:val="24"/>
                <w:highlight w:val="none"/>
              </w:rPr>
            </w:pPr>
          </w:p>
        </w:tc>
        <w:tc>
          <w:tcPr>
            <w:tcW w:w="1065" w:type="dxa"/>
            <w:vAlign w:val="center"/>
          </w:tcPr>
          <w:p w14:paraId="5644CAD8">
            <w:pPr>
              <w:adjustRightInd w:val="0"/>
              <w:snapToGrid w:val="0"/>
              <w:spacing w:line="300" w:lineRule="auto"/>
              <w:ind w:firstLine="480" w:firstLineChars="200"/>
              <w:jc w:val="center"/>
              <w:rPr>
                <w:sz w:val="24"/>
                <w:highlight w:val="none"/>
              </w:rPr>
            </w:pPr>
          </w:p>
        </w:tc>
        <w:tc>
          <w:tcPr>
            <w:tcW w:w="1980" w:type="dxa"/>
            <w:vAlign w:val="center"/>
          </w:tcPr>
          <w:p w14:paraId="1F2806D8">
            <w:pPr>
              <w:adjustRightInd w:val="0"/>
              <w:snapToGrid w:val="0"/>
              <w:spacing w:line="300" w:lineRule="auto"/>
              <w:ind w:firstLine="480" w:firstLineChars="200"/>
              <w:jc w:val="center"/>
              <w:rPr>
                <w:sz w:val="24"/>
                <w:highlight w:val="none"/>
              </w:rPr>
            </w:pPr>
          </w:p>
        </w:tc>
        <w:tc>
          <w:tcPr>
            <w:tcW w:w="1642" w:type="dxa"/>
            <w:vAlign w:val="center"/>
          </w:tcPr>
          <w:p w14:paraId="60B02221">
            <w:pPr>
              <w:adjustRightInd w:val="0"/>
              <w:snapToGrid w:val="0"/>
              <w:spacing w:line="300" w:lineRule="auto"/>
              <w:ind w:firstLine="480" w:firstLineChars="200"/>
              <w:jc w:val="center"/>
              <w:rPr>
                <w:sz w:val="24"/>
                <w:highlight w:val="none"/>
              </w:rPr>
            </w:pPr>
          </w:p>
        </w:tc>
      </w:tr>
      <w:tr w14:paraId="33818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167EF85A">
            <w:pPr>
              <w:adjustRightInd w:val="0"/>
              <w:snapToGrid w:val="0"/>
              <w:spacing w:line="300" w:lineRule="auto"/>
              <w:ind w:firstLine="480" w:firstLineChars="200"/>
              <w:rPr>
                <w:sz w:val="24"/>
                <w:highlight w:val="none"/>
              </w:rPr>
            </w:pPr>
          </w:p>
        </w:tc>
        <w:tc>
          <w:tcPr>
            <w:tcW w:w="1080" w:type="dxa"/>
          </w:tcPr>
          <w:p w14:paraId="1331EF3B">
            <w:pPr>
              <w:adjustRightInd w:val="0"/>
              <w:snapToGrid w:val="0"/>
              <w:spacing w:line="300" w:lineRule="auto"/>
              <w:ind w:firstLine="480" w:firstLineChars="200"/>
              <w:rPr>
                <w:sz w:val="24"/>
                <w:highlight w:val="none"/>
              </w:rPr>
            </w:pPr>
          </w:p>
        </w:tc>
        <w:tc>
          <w:tcPr>
            <w:tcW w:w="1995" w:type="dxa"/>
          </w:tcPr>
          <w:p w14:paraId="20249948">
            <w:pPr>
              <w:adjustRightInd w:val="0"/>
              <w:snapToGrid w:val="0"/>
              <w:spacing w:line="300" w:lineRule="auto"/>
              <w:ind w:firstLine="480" w:firstLineChars="200"/>
              <w:rPr>
                <w:sz w:val="24"/>
                <w:highlight w:val="none"/>
              </w:rPr>
            </w:pPr>
          </w:p>
        </w:tc>
        <w:tc>
          <w:tcPr>
            <w:tcW w:w="1065" w:type="dxa"/>
          </w:tcPr>
          <w:p w14:paraId="689DEB86">
            <w:pPr>
              <w:adjustRightInd w:val="0"/>
              <w:snapToGrid w:val="0"/>
              <w:spacing w:line="300" w:lineRule="auto"/>
              <w:ind w:firstLine="480" w:firstLineChars="200"/>
              <w:rPr>
                <w:sz w:val="24"/>
                <w:highlight w:val="none"/>
              </w:rPr>
            </w:pPr>
          </w:p>
        </w:tc>
        <w:tc>
          <w:tcPr>
            <w:tcW w:w="1980" w:type="dxa"/>
          </w:tcPr>
          <w:p w14:paraId="7892D480">
            <w:pPr>
              <w:adjustRightInd w:val="0"/>
              <w:snapToGrid w:val="0"/>
              <w:spacing w:line="300" w:lineRule="auto"/>
              <w:ind w:firstLine="480" w:firstLineChars="200"/>
              <w:rPr>
                <w:sz w:val="24"/>
                <w:highlight w:val="none"/>
              </w:rPr>
            </w:pPr>
          </w:p>
        </w:tc>
        <w:tc>
          <w:tcPr>
            <w:tcW w:w="1642" w:type="dxa"/>
          </w:tcPr>
          <w:p w14:paraId="6827ABB9">
            <w:pPr>
              <w:adjustRightInd w:val="0"/>
              <w:snapToGrid w:val="0"/>
              <w:spacing w:line="300" w:lineRule="auto"/>
              <w:ind w:firstLine="480" w:firstLineChars="200"/>
              <w:rPr>
                <w:sz w:val="24"/>
                <w:highlight w:val="none"/>
              </w:rPr>
            </w:pPr>
          </w:p>
        </w:tc>
      </w:tr>
      <w:tr w14:paraId="751DB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6B7DA76A">
            <w:pPr>
              <w:adjustRightInd w:val="0"/>
              <w:snapToGrid w:val="0"/>
              <w:spacing w:line="300" w:lineRule="auto"/>
              <w:ind w:firstLine="480" w:firstLineChars="200"/>
              <w:rPr>
                <w:sz w:val="24"/>
                <w:highlight w:val="none"/>
              </w:rPr>
            </w:pPr>
          </w:p>
        </w:tc>
        <w:tc>
          <w:tcPr>
            <w:tcW w:w="1080" w:type="dxa"/>
          </w:tcPr>
          <w:p w14:paraId="497E341C">
            <w:pPr>
              <w:adjustRightInd w:val="0"/>
              <w:snapToGrid w:val="0"/>
              <w:spacing w:line="300" w:lineRule="auto"/>
              <w:ind w:firstLine="480" w:firstLineChars="200"/>
              <w:rPr>
                <w:sz w:val="24"/>
                <w:highlight w:val="none"/>
              </w:rPr>
            </w:pPr>
          </w:p>
        </w:tc>
        <w:tc>
          <w:tcPr>
            <w:tcW w:w="1995" w:type="dxa"/>
          </w:tcPr>
          <w:p w14:paraId="0B033DD2">
            <w:pPr>
              <w:adjustRightInd w:val="0"/>
              <w:snapToGrid w:val="0"/>
              <w:spacing w:line="300" w:lineRule="auto"/>
              <w:ind w:firstLine="480" w:firstLineChars="200"/>
              <w:rPr>
                <w:sz w:val="24"/>
                <w:highlight w:val="none"/>
              </w:rPr>
            </w:pPr>
          </w:p>
        </w:tc>
        <w:tc>
          <w:tcPr>
            <w:tcW w:w="1065" w:type="dxa"/>
          </w:tcPr>
          <w:p w14:paraId="3F738952">
            <w:pPr>
              <w:adjustRightInd w:val="0"/>
              <w:snapToGrid w:val="0"/>
              <w:spacing w:line="300" w:lineRule="auto"/>
              <w:ind w:firstLine="480" w:firstLineChars="200"/>
              <w:rPr>
                <w:sz w:val="24"/>
                <w:highlight w:val="none"/>
              </w:rPr>
            </w:pPr>
          </w:p>
        </w:tc>
        <w:tc>
          <w:tcPr>
            <w:tcW w:w="1980" w:type="dxa"/>
          </w:tcPr>
          <w:p w14:paraId="40D212A7">
            <w:pPr>
              <w:adjustRightInd w:val="0"/>
              <w:snapToGrid w:val="0"/>
              <w:spacing w:line="300" w:lineRule="auto"/>
              <w:ind w:firstLine="480" w:firstLineChars="200"/>
              <w:rPr>
                <w:sz w:val="24"/>
                <w:highlight w:val="none"/>
              </w:rPr>
            </w:pPr>
          </w:p>
        </w:tc>
        <w:tc>
          <w:tcPr>
            <w:tcW w:w="1642" w:type="dxa"/>
          </w:tcPr>
          <w:p w14:paraId="5FF4EEB4">
            <w:pPr>
              <w:adjustRightInd w:val="0"/>
              <w:snapToGrid w:val="0"/>
              <w:spacing w:line="300" w:lineRule="auto"/>
              <w:ind w:firstLine="480" w:firstLineChars="200"/>
              <w:rPr>
                <w:sz w:val="24"/>
                <w:highlight w:val="none"/>
              </w:rPr>
            </w:pPr>
          </w:p>
        </w:tc>
      </w:tr>
      <w:tr w14:paraId="7DEDB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2A2302B9">
            <w:pPr>
              <w:adjustRightInd w:val="0"/>
              <w:snapToGrid w:val="0"/>
              <w:spacing w:line="300" w:lineRule="auto"/>
              <w:ind w:firstLine="480" w:firstLineChars="200"/>
              <w:rPr>
                <w:sz w:val="24"/>
                <w:highlight w:val="none"/>
              </w:rPr>
            </w:pPr>
          </w:p>
        </w:tc>
        <w:tc>
          <w:tcPr>
            <w:tcW w:w="1080" w:type="dxa"/>
          </w:tcPr>
          <w:p w14:paraId="50DF215D">
            <w:pPr>
              <w:adjustRightInd w:val="0"/>
              <w:snapToGrid w:val="0"/>
              <w:spacing w:line="300" w:lineRule="auto"/>
              <w:ind w:firstLine="480" w:firstLineChars="200"/>
              <w:rPr>
                <w:sz w:val="24"/>
                <w:highlight w:val="none"/>
              </w:rPr>
            </w:pPr>
          </w:p>
        </w:tc>
        <w:tc>
          <w:tcPr>
            <w:tcW w:w="1995" w:type="dxa"/>
          </w:tcPr>
          <w:p w14:paraId="59895FD6">
            <w:pPr>
              <w:adjustRightInd w:val="0"/>
              <w:snapToGrid w:val="0"/>
              <w:spacing w:line="300" w:lineRule="auto"/>
              <w:ind w:firstLine="480" w:firstLineChars="200"/>
              <w:rPr>
                <w:sz w:val="24"/>
                <w:highlight w:val="none"/>
              </w:rPr>
            </w:pPr>
          </w:p>
        </w:tc>
        <w:tc>
          <w:tcPr>
            <w:tcW w:w="1065" w:type="dxa"/>
          </w:tcPr>
          <w:p w14:paraId="393ADF6F">
            <w:pPr>
              <w:adjustRightInd w:val="0"/>
              <w:snapToGrid w:val="0"/>
              <w:spacing w:line="300" w:lineRule="auto"/>
              <w:ind w:firstLine="480" w:firstLineChars="200"/>
              <w:rPr>
                <w:sz w:val="24"/>
                <w:highlight w:val="none"/>
              </w:rPr>
            </w:pPr>
          </w:p>
        </w:tc>
        <w:tc>
          <w:tcPr>
            <w:tcW w:w="1980" w:type="dxa"/>
          </w:tcPr>
          <w:p w14:paraId="61581A59">
            <w:pPr>
              <w:adjustRightInd w:val="0"/>
              <w:snapToGrid w:val="0"/>
              <w:spacing w:line="300" w:lineRule="auto"/>
              <w:ind w:firstLine="480" w:firstLineChars="200"/>
              <w:rPr>
                <w:sz w:val="24"/>
                <w:highlight w:val="none"/>
              </w:rPr>
            </w:pPr>
          </w:p>
        </w:tc>
        <w:tc>
          <w:tcPr>
            <w:tcW w:w="1642" w:type="dxa"/>
          </w:tcPr>
          <w:p w14:paraId="27EAE94B">
            <w:pPr>
              <w:adjustRightInd w:val="0"/>
              <w:snapToGrid w:val="0"/>
              <w:spacing w:line="300" w:lineRule="auto"/>
              <w:ind w:firstLine="480" w:firstLineChars="200"/>
              <w:rPr>
                <w:sz w:val="24"/>
                <w:highlight w:val="none"/>
              </w:rPr>
            </w:pPr>
          </w:p>
        </w:tc>
      </w:tr>
      <w:tr w14:paraId="448FB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3B4BB238">
            <w:pPr>
              <w:adjustRightInd w:val="0"/>
              <w:snapToGrid w:val="0"/>
              <w:spacing w:line="300" w:lineRule="auto"/>
              <w:ind w:firstLine="480" w:firstLineChars="200"/>
              <w:rPr>
                <w:sz w:val="24"/>
                <w:highlight w:val="none"/>
              </w:rPr>
            </w:pPr>
          </w:p>
        </w:tc>
        <w:tc>
          <w:tcPr>
            <w:tcW w:w="1080" w:type="dxa"/>
          </w:tcPr>
          <w:p w14:paraId="788053C8">
            <w:pPr>
              <w:adjustRightInd w:val="0"/>
              <w:snapToGrid w:val="0"/>
              <w:spacing w:line="300" w:lineRule="auto"/>
              <w:ind w:firstLine="480" w:firstLineChars="200"/>
              <w:rPr>
                <w:sz w:val="24"/>
                <w:highlight w:val="none"/>
              </w:rPr>
            </w:pPr>
          </w:p>
        </w:tc>
        <w:tc>
          <w:tcPr>
            <w:tcW w:w="1995" w:type="dxa"/>
          </w:tcPr>
          <w:p w14:paraId="02878EC2">
            <w:pPr>
              <w:adjustRightInd w:val="0"/>
              <w:snapToGrid w:val="0"/>
              <w:spacing w:line="300" w:lineRule="auto"/>
              <w:ind w:firstLine="480" w:firstLineChars="200"/>
              <w:rPr>
                <w:sz w:val="24"/>
                <w:highlight w:val="none"/>
              </w:rPr>
            </w:pPr>
          </w:p>
        </w:tc>
        <w:tc>
          <w:tcPr>
            <w:tcW w:w="1065" w:type="dxa"/>
          </w:tcPr>
          <w:p w14:paraId="5845BEA0">
            <w:pPr>
              <w:adjustRightInd w:val="0"/>
              <w:snapToGrid w:val="0"/>
              <w:spacing w:line="300" w:lineRule="auto"/>
              <w:ind w:firstLine="480" w:firstLineChars="200"/>
              <w:rPr>
                <w:sz w:val="24"/>
                <w:highlight w:val="none"/>
              </w:rPr>
            </w:pPr>
          </w:p>
        </w:tc>
        <w:tc>
          <w:tcPr>
            <w:tcW w:w="1980" w:type="dxa"/>
          </w:tcPr>
          <w:p w14:paraId="4366C3F1">
            <w:pPr>
              <w:adjustRightInd w:val="0"/>
              <w:snapToGrid w:val="0"/>
              <w:spacing w:line="300" w:lineRule="auto"/>
              <w:ind w:firstLine="480" w:firstLineChars="200"/>
              <w:rPr>
                <w:sz w:val="24"/>
                <w:highlight w:val="none"/>
              </w:rPr>
            </w:pPr>
          </w:p>
        </w:tc>
        <w:tc>
          <w:tcPr>
            <w:tcW w:w="1642" w:type="dxa"/>
          </w:tcPr>
          <w:p w14:paraId="0FA7A134">
            <w:pPr>
              <w:adjustRightInd w:val="0"/>
              <w:snapToGrid w:val="0"/>
              <w:spacing w:line="300" w:lineRule="auto"/>
              <w:ind w:firstLine="480" w:firstLineChars="200"/>
              <w:rPr>
                <w:sz w:val="24"/>
                <w:highlight w:val="none"/>
              </w:rPr>
            </w:pPr>
          </w:p>
        </w:tc>
      </w:tr>
      <w:tr w14:paraId="4D770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3A72C0D7">
            <w:pPr>
              <w:adjustRightInd w:val="0"/>
              <w:snapToGrid w:val="0"/>
              <w:spacing w:line="300" w:lineRule="auto"/>
              <w:ind w:firstLine="480" w:firstLineChars="200"/>
              <w:rPr>
                <w:sz w:val="24"/>
                <w:highlight w:val="none"/>
              </w:rPr>
            </w:pPr>
          </w:p>
        </w:tc>
        <w:tc>
          <w:tcPr>
            <w:tcW w:w="1080" w:type="dxa"/>
          </w:tcPr>
          <w:p w14:paraId="1781FB42">
            <w:pPr>
              <w:adjustRightInd w:val="0"/>
              <w:snapToGrid w:val="0"/>
              <w:spacing w:line="300" w:lineRule="auto"/>
              <w:ind w:firstLine="480" w:firstLineChars="200"/>
              <w:rPr>
                <w:sz w:val="24"/>
                <w:highlight w:val="none"/>
              </w:rPr>
            </w:pPr>
          </w:p>
        </w:tc>
        <w:tc>
          <w:tcPr>
            <w:tcW w:w="1995" w:type="dxa"/>
          </w:tcPr>
          <w:p w14:paraId="18F5A8B5">
            <w:pPr>
              <w:adjustRightInd w:val="0"/>
              <w:snapToGrid w:val="0"/>
              <w:spacing w:line="300" w:lineRule="auto"/>
              <w:ind w:firstLine="480" w:firstLineChars="200"/>
              <w:rPr>
                <w:sz w:val="24"/>
                <w:highlight w:val="none"/>
              </w:rPr>
            </w:pPr>
          </w:p>
        </w:tc>
        <w:tc>
          <w:tcPr>
            <w:tcW w:w="1065" w:type="dxa"/>
          </w:tcPr>
          <w:p w14:paraId="332ACCFC">
            <w:pPr>
              <w:adjustRightInd w:val="0"/>
              <w:snapToGrid w:val="0"/>
              <w:spacing w:line="300" w:lineRule="auto"/>
              <w:ind w:firstLine="480" w:firstLineChars="200"/>
              <w:rPr>
                <w:sz w:val="24"/>
                <w:highlight w:val="none"/>
              </w:rPr>
            </w:pPr>
          </w:p>
        </w:tc>
        <w:tc>
          <w:tcPr>
            <w:tcW w:w="1980" w:type="dxa"/>
          </w:tcPr>
          <w:p w14:paraId="2EB4F6B2">
            <w:pPr>
              <w:adjustRightInd w:val="0"/>
              <w:snapToGrid w:val="0"/>
              <w:spacing w:line="300" w:lineRule="auto"/>
              <w:ind w:firstLine="480" w:firstLineChars="200"/>
              <w:rPr>
                <w:sz w:val="24"/>
                <w:highlight w:val="none"/>
              </w:rPr>
            </w:pPr>
          </w:p>
        </w:tc>
        <w:tc>
          <w:tcPr>
            <w:tcW w:w="1642" w:type="dxa"/>
          </w:tcPr>
          <w:p w14:paraId="491CC8D0">
            <w:pPr>
              <w:adjustRightInd w:val="0"/>
              <w:snapToGrid w:val="0"/>
              <w:spacing w:line="300" w:lineRule="auto"/>
              <w:ind w:firstLine="480" w:firstLineChars="200"/>
              <w:rPr>
                <w:sz w:val="24"/>
                <w:highlight w:val="none"/>
              </w:rPr>
            </w:pPr>
          </w:p>
        </w:tc>
      </w:tr>
    </w:tbl>
    <w:p w14:paraId="334FC44B">
      <w:pPr>
        <w:adjustRightInd w:val="0"/>
        <w:snapToGrid w:val="0"/>
        <w:spacing w:line="300" w:lineRule="auto"/>
        <w:ind w:firstLine="480" w:firstLineChars="200"/>
        <w:rPr>
          <w:sz w:val="24"/>
          <w:highlight w:val="none"/>
        </w:rPr>
      </w:pPr>
    </w:p>
    <w:p w14:paraId="696D19BB">
      <w:pPr>
        <w:adjustRightInd w:val="0"/>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供应商承诺：除上表中的偏差外，完全响应询价采购文件的其他条款。</w:t>
      </w:r>
    </w:p>
    <w:p w14:paraId="338FA6AB">
      <w:pPr>
        <w:adjustRightInd w:val="0"/>
        <w:snapToGrid w:val="0"/>
        <w:spacing w:line="360" w:lineRule="auto"/>
        <w:rPr>
          <w:rFonts w:ascii="宋体" w:hAnsi="宋体" w:cs="宋体"/>
          <w:sz w:val="24"/>
          <w:highlight w:val="none"/>
        </w:rPr>
      </w:pPr>
    </w:p>
    <w:p w14:paraId="0C37C9F9">
      <w:pPr>
        <w:adjustRightInd w:val="0"/>
        <w:snapToGrid w:val="0"/>
        <w:spacing w:line="360" w:lineRule="auto"/>
        <w:ind w:firstLine="480" w:firstLineChars="200"/>
        <w:rPr>
          <w:rFonts w:ascii="宋体" w:hAnsi="宋体" w:cs="宋体"/>
          <w:sz w:val="24"/>
          <w:highlight w:val="none"/>
          <w:u w:val="single"/>
        </w:rPr>
      </w:pPr>
      <w:r>
        <w:rPr>
          <w:rFonts w:hint="eastAsia" w:ascii="宋体" w:hAnsi="宋体" w:cs="宋体"/>
          <w:sz w:val="24"/>
          <w:highlight w:val="none"/>
        </w:rPr>
        <w:t>供应商（盖章）：</w:t>
      </w:r>
    </w:p>
    <w:p w14:paraId="0B61514F">
      <w:pPr>
        <w:spacing w:line="360" w:lineRule="auto"/>
        <w:ind w:firstLine="420" w:firstLineChars="200"/>
        <w:rPr>
          <w:rFonts w:ascii="宋体" w:hAnsi="宋体" w:cs="宋体"/>
          <w:highlight w:val="none"/>
        </w:rPr>
      </w:pPr>
    </w:p>
    <w:p w14:paraId="6EF5DAD3">
      <w:pPr>
        <w:adjustRightInd w:val="0"/>
        <w:snapToGrid w:val="0"/>
        <w:spacing w:line="360" w:lineRule="auto"/>
        <w:ind w:firstLine="480" w:firstLineChars="200"/>
        <w:rPr>
          <w:rFonts w:ascii="宋体" w:hAnsi="宋体" w:cs="宋体"/>
          <w:szCs w:val="21"/>
          <w:highlight w:val="none"/>
          <w:u w:val="single"/>
        </w:rPr>
      </w:pPr>
      <w:r>
        <w:rPr>
          <w:rFonts w:hint="eastAsia" w:ascii="宋体" w:hAnsi="宋体" w:cs="宋体"/>
          <w:sz w:val="24"/>
          <w:highlight w:val="none"/>
        </w:rPr>
        <w:t>法定代表人或委托代理人（签字或签章）：</w:t>
      </w:r>
    </w:p>
    <w:p w14:paraId="6CD481B2">
      <w:pPr>
        <w:spacing w:line="360" w:lineRule="auto"/>
        <w:ind w:firstLine="420" w:firstLineChars="200"/>
        <w:rPr>
          <w:rFonts w:ascii="宋体" w:hAnsi="宋体" w:cs="宋体"/>
          <w:highlight w:val="none"/>
        </w:rPr>
      </w:pPr>
    </w:p>
    <w:p w14:paraId="0AEFC57D">
      <w:pPr>
        <w:adjustRightInd w:val="0"/>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日期：   年   月   日</w:t>
      </w:r>
    </w:p>
    <w:bookmarkEnd w:id="190"/>
    <w:p w14:paraId="05EB7098">
      <w:pPr>
        <w:jc w:val="center"/>
        <w:rPr>
          <w:rFonts w:ascii="宋体" w:hAnsi="宋体" w:cs="宋体"/>
          <w:highlight w:val="none"/>
        </w:rPr>
        <w:sectPr>
          <w:pgSz w:w="11906" w:h="16838"/>
          <w:pgMar w:top="1758" w:right="1474" w:bottom="1418" w:left="1418" w:header="851" w:footer="992" w:gutter="0"/>
          <w:cols w:space="425" w:num="1"/>
          <w:docGrid w:type="lines" w:linePitch="312" w:charSpace="0"/>
        </w:sectPr>
      </w:pPr>
      <w:bookmarkStart w:id="198" w:name="_Toc633"/>
    </w:p>
    <w:p w14:paraId="2C4ACE11">
      <w:pPr>
        <w:pStyle w:val="3"/>
        <w:jc w:val="center"/>
        <w:rPr>
          <w:rFonts w:ascii="宋体" w:hAnsi="宋体" w:eastAsia="宋体" w:cs="宋体"/>
          <w:color w:val="auto"/>
          <w:kern w:val="2"/>
          <w:sz w:val="32"/>
          <w:szCs w:val="32"/>
          <w:highlight w:val="none"/>
        </w:rPr>
      </w:pPr>
      <w:bookmarkStart w:id="199" w:name="_Toc9876"/>
      <w:bookmarkStart w:id="200" w:name="_Toc13793"/>
      <w:bookmarkStart w:id="201" w:name="_Toc12792"/>
      <w:r>
        <w:rPr>
          <w:rFonts w:hint="eastAsia" w:ascii="宋体" w:hAnsi="宋体" w:eastAsia="宋体" w:cs="宋体"/>
          <w:color w:val="auto"/>
          <w:kern w:val="2"/>
          <w:sz w:val="32"/>
          <w:szCs w:val="32"/>
          <w:highlight w:val="none"/>
        </w:rPr>
        <w:t>第</w:t>
      </w:r>
      <w:r>
        <w:rPr>
          <w:rFonts w:hint="eastAsia" w:ascii="宋体" w:hAnsi="宋体" w:eastAsia="宋体" w:cs="宋体"/>
          <w:color w:val="auto"/>
          <w:kern w:val="2"/>
          <w:sz w:val="32"/>
          <w:szCs w:val="32"/>
          <w:highlight w:val="none"/>
          <w:lang w:val="en-US" w:eastAsia="zh-CN"/>
        </w:rPr>
        <w:t>六</w:t>
      </w:r>
      <w:r>
        <w:rPr>
          <w:rFonts w:hint="eastAsia" w:ascii="宋体" w:hAnsi="宋体" w:eastAsia="宋体" w:cs="宋体"/>
          <w:color w:val="auto"/>
          <w:kern w:val="2"/>
          <w:sz w:val="32"/>
          <w:szCs w:val="32"/>
          <w:highlight w:val="none"/>
        </w:rPr>
        <w:t>章  附件</w:t>
      </w:r>
      <w:bookmarkEnd w:id="198"/>
      <w:bookmarkEnd w:id="199"/>
      <w:bookmarkEnd w:id="200"/>
      <w:bookmarkEnd w:id="201"/>
    </w:p>
    <w:p w14:paraId="20BCC33F">
      <w:pPr>
        <w:widowControl/>
        <w:jc w:val="center"/>
        <w:rPr>
          <w:rFonts w:ascii="宋体" w:hAnsi="宋体" w:cs="宋体"/>
          <w:b/>
          <w:bCs/>
          <w:color w:val="000000"/>
          <w:kern w:val="0"/>
          <w:sz w:val="36"/>
          <w:szCs w:val="36"/>
          <w:highlight w:val="none"/>
        </w:rPr>
      </w:pPr>
      <w:r>
        <w:rPr>
          <w:rFonts w:hint="eastAsia" w:ascii="宋体" w:hAnsi="宋体" w:cs="宋体"/>
          <w:b/>
          <w:bCs/>
          <w:color w:val="000000"/>
          <w:kern w:val="0"/>
          <w:sz w:val="36"/>
          <w:szCs w:val="36"/>
          <w:highlight w:val="none"/>
          <w:u w:val="single"/>
          <w:lang w:eastAsia="zh-CN"/>
        </w:rPr>
        <w:t>2026年日常维护备件、工器具、耗材及应急物资采购项目</w:t>
      </w:r>
      <w:r>
        <w:rPr>
          <w:rFonts w:hint="eastAsia" w:ascii="宋体" w:hAnsi="宋体" w:cs="宋体"/>
          <w:b/>
          <w:bCs/>
          <w:color w:val="000000"/>
          <w:kern w:val="0"/>
          <w:sz w:val="36"/>
          <w:szCs w:val="36"/>
          <w:highlight w:val="none"/>
        </w:rPr>
        <w:t>询价评审表</w:t>
      </w:r>
    </w:p>
    <w:tbl>
      <w:tblPr>
        <w:tblStyle w:val="23"/>
        <w:tblW w:w="11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6"/>
        <w:gridCol w:w="2468"/>
        <w:gridCol w:w="1852"/>
        <w:gridCol w:w="1692"/>
        <w:gridCol w:w="1871"/>
        <w:gridCol w:w="1871"/>
      </w:tblGrid>
      <w:tr w14:paraId="568B6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3884" w:type="dxa"/>
            <w:gridSpan w:val="2"/>
            <w:tcBorders>
              <w:top w:val="single" w:color="auto" w:sz="4" w:space="0"/>
              <w:left w:val="single" w:color="auto" w:sz="4" w:space="0"/>
              <w:bottom w:val="single" w:color="auto" w:sz="4" w:space="0"/>
              <w:right w:val="single" w:color="auto" w:sz="4" w:space="0"/>
              <w:tl2br w:val="single" w:color="auto" w:sz="4" w:space="0"/>
            </w:tcBorders>
          </w:tcPr>
          <w:p w14:paraId="6B6925D1">
            <w:pPr>
              <w:jc w:val="center"/>
              <w:rPr>
                <w:rFonts w:ascii="宋体" w:hAnsi="宋体"/>
                <w:sz w:val="22"/>
                <w:szCs w:val="22"/>
                <w:highlight w:val="none"/>
              </w:rPr>
            </w:pPr>
            <w:r>
              <w:rPr>
                <w:rFonts w:hint="eastAsia" w:ascii="宋体" w:hAnsi="宋体"/>
                <w:sz w:val="22"/>
                <w:szCs w:val="22"/>
                <w:highlight w:val="none"/>
              </w:rPr>
              <w:t>供应商</w:t>
            </w:r>
          </w:p>
          <w:p w14:paraId="39CE085A">
            <w:pPr>
              <w:ind w:firstLine="220" w:firstLineChars="100"/>
              <w:rPr>
                <w:rFonts w:ascii="宋体" w:hAnsi="宋体"/>
                <w:sz w:val="22"/>
                <w:szCs w:val="22"/>
                <w:highlight w:val="none"/>
              </w:rPr>
            </w:pPr>
            <w:r>
              <w:rPr>
                <w:rFonts w:hint="eastAsia" w:ascii="宋体" w:hAnsi="宋体"/>
                <w:sz w:val="22"/>
                <w:szCs w:val="22"/>
                <w:highlight w:val="none"/>
              </w:rPr>
              <w:t>报价明细</w:t>
            </w:r>
          </w:p>
        </w:tc>
        <w:tc>
          <w:tcPr>
            <w:tcW w:w="1852" w:type="dxa"/>
            <w:tcBorders>
              <w:top w:val="single" w:color="auto" w:sz="4" w:space="0"/>
              <w:left w:val="nil"/>
              <w:bottom w:val="single" w:color="auto" w:sz="4" w:space="0"/>
              <w:right w:val="single" w:color="auto" w:sz="4" w:space="0"/>
            </w:tcBorders>
            <w:vAlign w:val="center"/>
          </w:tcPr>
          <w:p w14:paraId="07640760">
            <w:pPr>
              <w:jc w:val="center"/>
              <w:rPr>
                <w:rFonts w:ascii="宋体" w:hAnsi="宋体"/>
                <w:sz w:val="20"/>
                <w:highlight w:val="none"/>
              </w:rPr>
            </w:pPr>
          </w:p>
        </w:tc>
        <w:tc>
          <w:tcPr>
            <w:tcW w:w="1692" w:type="dxa"/>
            <w:tcBorders>
              <w:top w:val="single" w:color="auto" w:sz="4" w:space="0"/>
              <w:left w:val="nil"/>
              <w:bottom w:val="single" w:color="auto" w:sz="4" w:space="0"/>
              <w:right w:val="single" w:color="auto" w:sz="4" w:space="0"/>
            </w:tcBorders>
            <w:vAlign w:val="center"/>
          </w:tcPr>
          <w:p w14:paraId="4D019B78">
            <w:pPr>
              <w:jc w:val="center"/>
              <w:rPr>
                <w:rFonts w:ascii="宋体" w:hAnsi="宋体"/>
                <w:sz w:val="20"/>
                <w:highlight w:val="none"/>
              </w:rPr>
            </w:pPr>
          </w:p>
        </w:tc>
        <w:tc>
          <w:tcPr>
            <w:tcW w:w="1871" w:type="dxa"/>
            <w:tcBorders>
              <w:top w:val="single" w:color="auto" w:sz="4" w:space="0"/>
              <w:left w:val="nil"/>
              <w:bottom w:val="single" w:color="auto" w:sz="4" w:space="0"/>
              <w:right w:val="single" w:color="auto" w:sz="4" w:space="0"/>
            </w:tcBorders>
            <w:vAlign w:val="center"/>
          </w:tcPr>
          <w:p w14:paraId="15758216">
            <w:pPr>
              <w:jc w:val="center"/>
              <w:rPr>
                <w:rFonts w:ascii="宋体" w:hAnsi="宋体"/>
                <w:sz w:val="20"/>
                <w:highlight w:val="none"/>
              </w:rPr>
            </w:pPr>
          </w:p>
        </w:tc>
        <w:tc>
          <w:tcPr>
            <w:tcW w:w="1871" w:type="dxa"/>
            <w:tcBorders>
              <w:top w:val="single" w:color="auto" w:sz="4" w:space="0"/>
              <w:left w:val="nil"/>
              <w:bottom w:val="single" w:color="auto" w:sz="4" w:space="0"/>
              <w:right w:val="single" w:color="auto" w:sz="4" w:space="0"/>
            </w:tcBorders>
            <w:vAlign w:val="center"/>
          </w:tcPr>
          <w:p w14:paraId="6E4F6EF5">
            <w:pPr>
              <w:jc w:val="center"/>
              <w:rPr>
                <w:rFonts w:ascii="宋体" w:hAnsi="宋体"/>
                <w:sz w:val="20"/>
                <w:highlight w:val="none"/>
              </w:rPr>
            </w:pPr>
          </w:p>
        </w:tc>
      </w:tr>
      <w:tr w14:paraId="218CF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416" w:type="dxa"/>
            <w:vMerge w:val="restart"/>
            <w:tcBorders>
              <w:top w:val="single" w:color="auto" w:sz="4" w:space="0"/>
              <w:left w:val="single" w:color="auto" w:sz="4" w:space="0"/>
              <w:right w:val="single" w:color="auto" w:sz="4" w:space="0"/>
            </w:tcBorders>
            <w:vAlign w:val="center"/>
          </w:tcPr>
          <w:p w14:paraId="6F971BD7">
            <w:pPr>
              <w:spacing w:line="360" w:lineRule="exact"/>
              <w:jc w:val="center"/>
              <w:rPr>
                <w:rFonts w:ascii="宋体" w:hAnsi="宋体"/>
                <w:sz w:val="22"/>
                <w:szCs w:val="22"/>
                <w:highlight w:val="none"/>
              </w:rPr>
            </w:pPr>
            <w:r>
              <w:rPr>
                <w:rFonts w:hint="eastAsia" w:ascii="宋体" w:hAnsi="宋体"/>
                <w:sz w:val="22"/>
                <w:szCs w:val="22"/>
                <w:highlight w:val="none"/>
              </w:rPr>
              <w:t>资格性审查</w:t>
            </w:r>
          </w:p>
        </w:tc>
        <w:tc>
          <w:tcPr>
            <w:tcW w:w="2468" w:type="dxa"/>
            <w:tcBorders>
              <w:top w:val="single" w:color="auto" w:sz="4" w:space="0"/>
              <w:left w:val="single" w:color="auto" w:sz="4" w:space="0"/>
              <w:bottom w:val="single" w:color="auto" w:sz="4" w:space="0"/>
              <w:right w:val="single" w:color="auto" w:sz="4" w:space="0"/>
            </w:tcBorders>
            <w:vAlign w:val="center"/>
          </w:tcPr>
          <w:p w14:paraId="0B6571C5">
            <w:pPr>
              <w:spacing w:line="360" w:lineRule="exact"/>
              <w:jc w:val="left"/>
              <w:rPr>
                <w:highlight w:val="none"/>
              </w:rPr>
            </w:pPr>
            <w:r>
              <w:rPr>
                <w:rFonts w:hint="eastAsia"/>
                <w:highlight w:val="none"/>
              </w:rPr>
              <w:t>一般要求</w:t>
            </w:r>
            <w:r>
              <w:rPr>
                <w:rFonts w:hint="eastAsia" w:ascii="宋体" w:hAnsi="宋体"/>
                <w:sz w:val="22"/>
                <w:szCs w:val="22"/>
                <w:highlight w:val="none"/>
              </w:rPr>
              <w:t>（是否满足）</w:t>
            </w:r>
          </w:p>
        </w:tc>
        <w:tc>
          <w:tcPr>
            <w:tcW w:w="1852" w:type="dxa"/>
            <w:tcBorders>
              <w:top w:val="single" w:color="auto" w:sz="4" w:space="0"/>
              <w:left w:val="nil"/>
              <w:right w:val="single" w:color="auto" w:sz="4" w:space="0"/>
            </w:tcBorders>
            <w:vAlign w:val="center"/>
          </w:tcPr>
          <w:p w14:paraId="51707BBB">
            <w:pPr>
              <w:spacing w:line="360" w:lineRule="exact"/>
              <w:jc w:val="center"/>
              <w:rPr>
                <w:rFonts w:ascii="宋体" w:hAnsi="宋体"/>
                <w:sz w:val="20"/>
                <w:highlight w:val="none"/>
              </w:rPr>
            </w:pPr>
          </w:p>
        </w:tc>
        <w:tc>
          <w:tcPr>
            <w:tcW w:w="1692" w:type="dxa"/>
            <w:tcBorders>
              <w:top w:val="single" w:color="auto" w:sz="4" w:space="0"/>
              <w:left w:val="nil"/>
              <w:right w:val="single" w:color="auto" w:sz="4" w:space="0"/>
            </w:tcBorders>
            <w:vAlign w:val="center"/>
          </w:tcPr>
          <w:p w14:paraId="53A774EF">
            <w:pPr>
              <w:spacing w:line="360" w:lineRule="exact"/>
              <w:jc w:val="center"/>
              <w:rPr>
                <w:rFonts w:ascii="宋体" w:hAnsi="宋体"/>
                <w:sz w:val="20"/>
                <w:highlight w:val="none"/>
              </w:rPr>
            </w:pPr>
          </w:p>
        </w:tc>
        <w:tc>
          <w:tcPr>
            <w:tcW w:w="1871" w:type="dxa"/>
            <w:tcBorders>
              <w:top w:val="single" w:color="auto" w:sz="4" w:space="0"/>
              <w:left w:val="nil"/>
              <w:right w:val="single" w:color="auto" w:sz="4" w:space="0"/>
            </w:tcBorders>
            <w:vAlign w:val="center"/>
          </w:tcPr>
          <w:p w14:paraId="3C9BFF6C">
            <w:pPr>
              <w:spacing w:line="360" w:lineRule="exact"/>
              <w:jc w:val="center"/>
              <w:rPr>
                <w:rFonts w:ascii="宋体" w:hAnsi="宋体"/>
                <w:sz w:val="20"/>
                <w:highlight w:val="none"/>
              </w:rPr>
            </w:pPr>
          </w:p>
        </w:tc>
        <w:tc>
          <w:tcPr>
            <w:tcW w:w="1871" w:type="dxa"/>
            <w:tcBorders>
              <w:top w:val="single" w:color="auto" w:sz="4" w:space="0"/>
              <w:left w:val="nil"/>
              <w:right w:val="single" w:color="auto" w:sz="4" w:space="0"/>
            </w:tcBorders>
            <w:vAlign w:val="center"/>
          </w:tcPr>
          <w:p w14:paraId="2644AFA4">
            <w:pPr>
              <w:spacing w:line="360" w:lineRule="exact"/>
              <w:jc w:val="center"/>
              <w:rPr>
                <w:rFonts w:ascii="宋体" w:hAnsi="宋体"/>
                <w:sz w:val="20"/>
                <w:highlight w:val="none"/>
              </w:rPr>
            </w:pPr>
          </w:p>
        </w:tc>
      </w:tr>
      <w:tr w14:paraId="017E6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416" w:type="dxa"/>
            <w:vMerge w:val="continue"/>
            <w:tcBorders>
              <w:left w:val="single" w:color="auto" w:sz="4" w:space="0"/>
              <w:right w:val="single" w:color="auto" w:sz="4" w:space="0"/>
            </w:tcBorders>
            <w:vAlign w:val="center"/>
          </w:tcPr>
          <w:p w14:paraId="48B5D543">
            <w:pPr>
              <w:spacing w:line="360" w:lineRule="exact"/>
              <w:jc w:val="center"/>
              <w:rPr>
                <w:rFonts w:ascii="宋体" w:hAnsi="宋体"/>
                <w:sz w:val="22"/>
                <w:szCs w:val="22"/>
                <w:highlight w:val="none"/>
              </w:rPr>
            </w:pPr>
          </w:p>
        </w:tc>
        <w:tc>
          <w:tcPr>
            <w:tcW w:w="2468" w:type="dxa"/>
            <w:tcBorders>
              <w:top w:val="single" w:color="auto" w:sz="4" w:space="0"/>
              <w:left w:val="single" w:color="auto" w:sz="4" w:space="0"/>
              <w:bottom w:val="single" w:color="auto" w:sz="4" w:space="0"/>
              <w:right w:val="single" w:color="auto" w:sz="4" w:space="0"/>
            </w:tcBorders>
            <w:vAlign w:val="center"/>
          </w:tcPr>
          <w:p w14:paraId="78DB7DE8">
            <w:pPr>
              <w:spacing w:line="360" w:lineRule="exact"/>
              <w:jc w:val="left"/>
              <w:rPr>
                <w:highlight w:val="none"/>
              </w:rPr>
            </w:pPr>
            <w:r>
              <w:rPr>
                <w:rFonts w:hint="eastAsia"/>
                <w:highlight w:val="none"/>
              </w:rPr>
              <w:t>信誉要求</w:t>
            </w:r>
            <w:r>
              <w:rPr>
                <w:rFonts w:hint="eastAsia" w:ascii="宋体" w:hAnsi="宋体"/>
                <w:sz w:val="22"/>
                <w:szCs w:val="22"/>
                <w:highlight w:val="none"/>
              </w:rPr>
              <w:t>（是否满足）</w:t>
            </w:r>
          </w:p>
        </w:tc>
        <w:tc>
          <w:tcPr>
            <w:tcW w:w="1852" w:type="dxa"/>
            <w:tcBorders>
              <w:top w:val="single" w:color="auto" w:sz="4" w:space="0"/>
              <w:left w:val="nil"/>
              <w:right w:val="single" w:color="auto" w:sz="4" w:space="0"/>
            </w:tcBorders>
            <w:vAlign w:val="center"/>
          </w:tcPr>
          <w:p w14:paraId="3CCD6AD3">
            <w:pPr>
              <w:spacing w:line="360" w:lineRule="exact"/>
              <w:jc w:val="center"/>
              <w:rPr>
                <w:rFonts w:ascii="宋体" w:hAnsi="宋体"/>
                <w:sz w:val="20"/>
                <w:highlight w:val="none"/>
              </w:rPr>
            </w:pPr>
          </w:p>
        </w:tc>
        <w:tc>
          <w:tcPr>
            <w:tcW w:w="1692" w:type="dxa"/>
            <w:tcBorders>
              <w:top w:val="single" w:color="auto" w:sz="4" w:space="0"/>
              <w:left w:val="nil"/>
              <w:right w:val="single" w:color="auto" w:sz="4" w:space="0"/>
            </w:tcBorders>
            <w:vAlign w:val="center"/>
          </w:tcPr>
          <w:p w14:paraId="21AC4791">
            <w:pPr>
              <w:spacing w:line="360" w:lineRule="exact"/>
              <w:jc w:val="center"/>
              <w:rPr>
                <w:rFonts w:ascii="宋体" w:hAnsi="宋体"/>
                <w:sz w:val="20"/>
                <w:highlight w:val="none"/>
              </w:rPr>
            </w:pPr>
          </w:p>
        </w:tc>
        <w:tc>
          <w:tcPr>
            <w:tcW w:w="1871" w:type="dxa"/>
            <w:tcBorders>
              <w:top w:val="single" w:color="auto" w:sz="4" w:space="0"/>
              <w:left w:val="nil"/>
              <w:right w:val="single" w:color="auto" w:sz="4" w:space="0"/>
            </w:tcBorders>
            <w:vAlign w:val="center"/>
          </w:tcPr>
          <w:p w14:paraId="58526971">
            <w:pPr>
              <w:spacing w:line="360" w:lineRule="exact"/>
              <w:jc w:val="center"/>
              <w:rPr>
                <w:rFonts w:ascii="宋体" w:hAnsi="宋体"/>
                <w:sz w:val="20"/>
                <w:highlight w:val="none"/>
              </w:rPr>
            </w:pPr>
          </w:p>
        </w:tc>
        <w:tc>
          <w:tcPr>
            <w:tcW w:w="1871" w:type="dxa"/>
            <w:tcBorders>
              <w:top w:val="single" w:color="auto" w:sz="4" w:space="0"/>
              <w:left w:val="nil"/>
              <w:right w:val="single" w:color="auto" w:sz="4" w:space="0"/>
            </w:tcBorders>
            <w:vAlign w:val="center"/>
          </w:tcPr>
          <w:p w14:paraId="568FC250">
            <w:pPr>
              <w:spacing w:line="360" w:lineRule="exact"/>
              <w:jc w:val="center"/>
              <w:rPr>
                <w:rFonts w:ascii="宋体" w:hAnsi="宋体"/>
                <w:sz w:val="20"/>
                <w:highlight w:val="none"/>
              </w:rPr>
            </w:pPr>
          </w:p>
        </w:tc>
      </w:tr>
      <w:tr w14:paraId="4FE5A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416" w:type="dxa"/>
            <w:vMerge w:val="continue"/>
            <w:tcBorders>
              <w:left w:val="single" w:color="auto" w:sz="4" w:space="0"/>
              <w:right w:val="single" w:color="auto" w:sz="4" w:space="0"/>
            </w:tcBorders>
            <w:vAlign w:val="center"/>
          </w:tcPr>
          <w:p w14:paraId="6D59BD69">
            <w:pPr>
              <w:spacing w:line="360" w:lineRule="exact"/>
              <w:jc w:val="center"/>
              <w:rPr>
                <w:rFonts w:ascii="宋体" w:hAnsi="宋体"/>
                <w:sz w:val="22"/>
                <w:szCs w:val="22"/>
                <w:highlight w:val="none"/>
              </w:rPr>
            </w:pPr>
          </w:p>
        </w:tc>
        <w:tc>
          <w:tcPr>
            <w:tcW w:w="2468" w:type="dxa"/>
            <w:tcBorders>
              <w:top w:val="single" w:color="auto" w:sz="4" w:space="0"/>
              <w:left w:val="single" w:color="auto" w:sz="4" w:space="0"/>
              <w:bottom w:val="single" w:color="auto" w:sz="4" w:space="0"/>
              <w:right w:val="single" w:color="auto" w:sz="4" w:space="0"/>
            </w:tcBorders>
            <w:vAlign w:val="center"/>
          </w:tcPr>
          <w:p w14:paraId="6B828CF0">
            <w:pPr>
              <w:spacing w:line="360" w:lineRule="exact"/>
              <w:jc w:val="left"/>
              <w:rPr>
                <w:highlight w:val="none"/>
              </w:rPr>
            </w:pPr>
            <w:r>
              <w:rPr>
                <w:rFonts w:hint="eastAsia"/>
                <w:highlight w:val="none"/>
              </w:rPr>
              <w:t>财务要求</w:t>
            </w:r>
            <w:r>
              <w:rPr>
                <w:rFonts w:hint="eastAsia" w:ascii="宋体" w:hAnsi="宋体"/>
                <w:sz w:val="22"/>
                <w:szCs w:val="22"/>
                <w:highlight w:val="none"/>
              </w:rPr>
              <w:t>（是否满足）</w:t>
            </w:r>
          </w:p>
        </w:tc>
        <w:tc>
          <w:tcPr>
            <w:tcW w:w="1852" w:type="dxa"/>
            <w:tcBorders>
              <w:top w:val="single" w:color="auto" w:sz="4" w:space="0"/>
              <w:left w:val="nil"/>
              <w:right w:val="single" w:color="auto" w:sz="4" w:space="0"/>
            </w:tcBorders>
            <w:vAlign w:val="center"/>
          </w:tcPr>
          <w:p w14:paraId="7222030C">
            <w:pPr>
              <w:spacing w:line="360" w:lineRule="exact"/>
              <w:jc w:val="center"/>
              <w:rPr>
                <w:rFonts w:ascii="宋体" w:hAnsi="宋体"/>
                <w:sz w:val="20"/>
                <w:highlight w:val="none"/>
              </w:rPr>
            </w:pPr>
          </w:p>
        </w:tc>
        <w:tc>
          <w:tcPr>
            <w:tcW w:w="1692" w:type="dxa"/>
            <w:tcBorders>
              <w:top w:val="single" w:color="auto" w:sz="4" w:space="0"/>
              <w:left w:val="nil"/>
              <w:right w:val="single" w:color="auto" w:sz="4" w:space="0"/>
            </w:tcBorders>
            <w:vAlign w:val="center"/>
          </w:tcPr>
          <w:p w14:paraId="1AEE5A8A">
            <w:pPr>
              <w:spacing w:line="360" w:lineRule="exact"/>
              <w:jc w:val="center"/>
              <w:rPr>
                <w:rFonts w:ascii="宋体" w:hAnsi="宋体"/>
                <w:sz w:val="20"/>
                <w:highlight w:val="none"/>
              </w:rPr>
            </w:pPr>
          </w:p>
        </w:tc>
        <w:tc>
          <w:tcPr>
            <w:tcW w:w="1871" w:type="dxa"/>
            <w:tcBorders>
              <w:top w:val="single" w:color="auto" w:sz="4" w:space="0"/>
              <w:left w:val="nil"/>
              <w:right w:val="single" w:color="auto" w:sz="4" w:space="0"/>
            </w:tcBorders>
            <w:vAlign w:val="center"/>
          </w:tcPr>
          <w:p w14:paraId="6BB660C8">
            <w:pPr>
              <w:spacing w:line="360" w:lineRule="exact"/>
              <w:jc w:val="center"/>
              <w:rPr>
                <w:rFonts w:ascii="宋体" w:hAnsi="宋体"/>
                <w:sz w:val="20"/>
                <w:highlight w:val="none"/>
              </w:rPr>
            </w:pPr>
          </w:p>
        </w:tc>
        <w:tc>
          <w:tcPr>
            <w:tcW w:w="1871" w:type="dxa"/>
            <w:tcBorders>
              <w:top w:val="single" w:color="auto" w:sz="4" w:space="0"/>
              <w:left w:val="nil"/>
              <w:right w:val="single" w:color="auto" w:sz="4" w:space="0"/>
            </w:tcBorders>
            <w:vAlign w:val="center"/>
          </w:tcPr>
          <w:p w14:paraId="0728148C">
            <w:pPr>
              <w:spacing w:line="360" w:lineRule="exact"/>
              <w:jc w:val="center"/>
              <w:rPr>
                <w:rFonts w:ascii="宋体" w:hAnsi="宋体"/>
                <w:sz w:val="20"/>
                <w:highlight w:val="none"/>
              </w:rPr>
            </w:pPr>
          </w:p>
        </w:tc>
      </w:tr>
      <w:tr w14:paraId="0B495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416" w:type="dxa"/>
            <w:vMerge w:val="continue"/>
            <w:tcBorders>
              <w:left w:val="single" w:color="auto" w:sz="4" w:space="0"/>
              <w:right w:val="single" w:color="auto" w:sz="4" w:space="0"/>
            </w:tcBorders>
            <w:vAlign w:val="center"/>
          </w:tcPr>
          <w:p w14:paraId="0575813C">
            <w:pPr>
              <w:spacing w:line="360" w:lineRule="exact"/>
              <w:jc w:val="center"/>
              <w:rPr>
                <w:rFonts w:ascii="宋体" w:hAnsi="宋体"/>
                <w:sz w:val="22"/>
                <w:szCs w:val="22"/>
                <w:highlight w:val="none"/>
              </w:rPr>
            </w:pPr>
          </w:p>
        </w:tc>
        <w:tc>
          <w:tcPr>
            <w:tcW w:w="2468" w:type="dxa"/>
            <w:tcBorders>
              <w:top w:val="single" w:color="auto" w:sz="4" w:space="0"/>
              <w:left w:val="single" w:color="auto" w:sz="4" w:space="0"/>
              <w:bottom w:val="single" w:color="auto" w:sz="4" w:space="0"/>
              <w:right w:val="single" w:color="auto" w:sz="4" w:space="0"/>
            </w:tcBorders>
            <w:vAlign w:val="center"/>
          </w:tcPr>
          <w:p w14:paraId="2FF73A57">
            <w:pPr>
              <w:spacing w:line="360" w:lineRule="exact"/>
              <w:jc w:val="left"/>
              <w:rPr>
                <w:highlight w:val="none"/>
              </w:rPr>
            </w:pPr>
            <w:r>
              <w:rPr>
                <w:rFonts w:hint="eastAsia"/>
                <w:highlight w:val="none"/>
              </w:rPr>
              <w:t>业绩要求（是否满足）</w:t>
            </w:r>
          </w:p>
        </w:tc>
        <w:tc>
          <w:tcPr>
            <w:tcW w:w="1852" w:type="dxa"/>
            <w:tcBorders>
              <w:top w:val="single" w:color="auto" w:sz="4" w:space="0"/>
              <w:left w:val="nil"/>
              <w:right w:val="single" w:color="auto" w:sz="4" w:space="0"/>
            </w:tcBorders>
            <w:vAlign w:val="center"/>
          </w:tcPr>
          <w:p w14:paraId="7DB1243C">
            <w:pPr>
              <w:spacing w:line="360" w:lineRule="exact"/>
              <w:jc w:val="center"/>
              <w:rPr>
                <w:rFonts w:ascii="宋体" w:hAnsi="宋体"/>
                <w:sz w:val="20"/>
                <w:highlight w:val="none"/>
              </w:rPr>
            </w:pPr>
          </w:p>
        </w:tc>
        <w:tc>
          <w:tcPr>
            <w:tcW w:w="1692" w:type="dxa"/>
            <w:tcBorders>
              <w:top w:val="single" w:color="auto" w:sz="4" w:space="0"/>
              <w:left w:val="nil"/>
              <w:right w:val="single" w:color="auto" w:sz="4" w:space="0"/>
            </w:tcBorders>
            <w:vAlign w:val="center"/>
          </w:tcPr>
          <w:p w14:paraId="22770522">
            <w:pPr>
              <w:spacing w:line="360" w:lineRule="exact"/>
              <w:jc w:val="center"/>
              <w:rPr>
                <w:rFonts w:ascii="宋体" w:hAnsi="宋体"/>
                <w:sz w:val="20"/>
                <w:highlight w:val="none"/>
              </w:rPr>
            </w:pPr>
          </w:p>
        </w:tc>
        <w:tc>
          <w:tcPr>
            <w:tcW w:w="1871" w:type="dxa"/>
            <w:tcBorders>
              <w:top w:val="single" w:color="auto" w:sz="4" w:space="0"/>
              <w:left w:val="nil"/>
              <w:right w:val="single" w:color="auto" w:sz="4" w:space="0"/>
            </w:tcBorders>
            <w:vAlign w:val="center"/>
          </w:tcPr>
          <w:p w14:paraId="044C3DCC">
            <w:pPr>
              <w:spacing w:line="360" w:lineRule="exact"/>
              <w:jc w:val="center"/>
              <w:rPr>
                <w:rFonts w:ascii="宋体" w:hAnsi="宋体"/>
                <w:sz w:val="20"/>
                <w:highlight w:val="none"/>
              </w:rPr>
            </w:pPr>
          </w:p>
        </w:tc>
        <w:tc>
          <w:tcPr>
            <w:tcW w:w="1871" w:type="dxa"/>
            <w:tcBorders>
              <w:top w:val="single" w:color="auto" w:sz="4" w:space="0"/>
              <w:left w:val="nil"/>
              <w:right w:val="single" w:color="auto" w:sz="4" w:space="0"/>
            </w:tcBorders>
            <w:vAlign w:val="center"/>
          </w:tcPr>
          <w:p w14:paraId="4BB45E91">
            <w:pPr>
              <w:spacing w:line="360" w:lineRule="exact"/>
              <w:jc w:val="center"/>
              <w:rPr>
                <w:rFonts w:ascii="宋体" w:hAnsi="宋体"/>
                <w:sz w:val="20"/>
                <w:highlight w:val="none"/>
              </w:rPr>
            </w:pPr>
          </w:p>
        </w:tc>
      </w:tr>
      <w:tr w14:paraId="0AA04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4" w:hRule="atLeast"/>
          <w:jc w:val="center"/>
        </w:trPr>
        <w:tc>
          <w:tcPr>
            <w:tcW w:w="1416" w:type="dxa"/>
            <w:vMerge w:val="continue"/>
            <w:tcBorders>
              <w:left w:val="single" w:color="auto" w:sz="4" w:space="0"/>
              <w:bottom w:val="single" w:color="auto" w:sz="4" w:space="0"/>
              <w:right w:val="single" w:color="auto" w:sz="4" w:space="0"/>
            </w:tcBorders>
            <w:vAlign w:val="center"/>
          </w:tcPr>
          <w:p w14:paraId="5B06F990">
            <w:pPr>
              <w:spacing w:line="360" w:lineRule="exact"/>
              <w:jc w:val="center"/>
              <w:rPr>
                <w:rFonts w:ascii="宋体" w:hAnsi="宋体"/>
                <w:sz w:val="22"/>
                <w:szCs w:val="22"/>
                <w:highlight w:val="none"/>
              </w:rPr>
            </w:pPr>
          </w:p>
        </w:tc>
        <w:tc>
          <w:tcPr>
            <w:tcW w:w="2468" w:type="dxa"/>
            <w:tcBorders>
              <w:top w:val="single" w:color="auto" w:sz="4" w:space="0"/>
              <w:left w:val="single" w:color="auto" w:sz="4" w:space="0"/>
              <w:bottom w:val="single" w:color="auto" w:sz="4" w:space="0"/>
              <w:right w:val="single" w:color="auto" w:sz="4" w:space="0"/>
            </w:tcBorders>
            <w:vAlign w:val="center"/>
          </w:tcPr>
          <w:p w14:paraId="17E262FE">
            <w:pPr>
              <w:spacing w:line="360" w:lineRule="exact"/>
              <w:jc w:val="left"/>
              <w:rPr>
                <w:highlight w:val="none"/>
              </w:rPr>
            </w:pPr>
            <w:r>
              <w:rPr>
                <w:rFonts w:hint="eastAsia"/>
                <w:highlight w:val="none"/>
              </w:rPr>
              <w:t>其他要求</w:t>
            </w:r>
          </w:p>
          <w:p w14:paraId="5106A144">
            <w:pPr>
              <w:pStyle w:val="6"/>
              <w:rPr>
                <w:rFonts w:ascii="宋体" w:hAnsi="宋体" w:eastAsia="宋体"/>
                <w:b w:val="0"/>
                <w:kern w:val="2"/>
                <w:sz w:val="22"/>
                <w:szCs w:val="22"/>
                <w:highlight w:val="none"/>
              </w:rPr>
            </w:pPr>
            <w:r>
              <w:rPr>
                <w:rFonts w:hint="eastAsia" w:ascii="宋体" w:hAnsi="宋体" w:eastAsia="宋体"/>
                <w:b w:val="0"/>
                <w:kern w:val="2"/>
                <w:sz w:val="22"/>
                <w:szCs w:val="22"/>
                <w:highlight w:val="none"/>
              </w:rPr>
              <w:t>（自行补充）</w:t>
            </w:r>
          </w:p>
          <w:p w14:paraId="1EC7A0C3">
            <w:pPr>
              <w:spacing w:after="120"/>
              <w:jc w:val="left"/>
              <w:rPr>
                <w:highlight w:val="none"/>
              </w:rPr>
            </w:pPr>
            <w:r>
              <w:rPr>
                <w:rFonts w:hint="eastAsia" w:ascii="宋体" w:hAnsi="宋体"/>
                <w:sz w:val="22"/>
                <w:szCs w:val="22"/>
                <w:highlight w:val="none"/>
              </w:rPr>
              <w:t>（是否满足）</w:t>
            </w:r>
          </w:p>
        </w:tc>
        <w:tc>
          <w:tcPr>
            <w:tcW w:w="1852" w:type="dxa"/>
            <w:tcBorders>
              <w:left w:val="nil"/>
              <w:bottom w:val="single" w:color="auto" w:sz="4" w:space="0"/>
              <w:right w:val="single" w:color="auto" w:sz="4" w:space="0"/>
            </w:tcBorders>
            <w:vAlign w:val="center"/>
          </w:tcPr>
          <w:p w14:paraId="0B24A2C5">
            <w:pPr>
              <w:spacing w:line="360" w:lineRule="exact"/>
              <w:jc w:val="center"/>
              <w:rPr>
                <w:rFonts w:ascii="宋体" w:hAnsi="宋体"/>
                <w:sz w:val="20"/>
                <w:highlight w:val="none"/>
              </w:rPr>
            </w:pPr>
          </w:p>
        </w:tc>
        <w:tc>
          <w:tcPr>
            <w:tcW w:w="1692" w:type="dxa"/>
            <w:tcBorders>
              <w:left w:val="nil"/>
              <w:bottom w:val="single" w:color="auto" w:sz="4" w:space="0"/>
              <w:right w:val="single" w:color="auto" w:sz="4" w:space="0"/>
            </w:tcBorders>
            <w:vAlign w:val="center"/>
          </w:tcPr>
          <w:p w14:paraId="72D2EEEB">
            <w:pPr>
              <w:spacing w:line="360" w:lineRule="exact"/>
              <w:jc w:val="center"/>
              <w:rPr>
                <w:rFonts w:ascii="宋体" w:hAnsi="宋体"/>
                <w:sz w:val="20"/>
                <w:highlight w:val="none"/>
              </w:rPr>
            </w:pPr>
          </w:p>
        </w:tc>
        <w:tc>
          <w:tcPr>
            <w:tcW w:w="1871" w:type="dxa"/>
            <w:tcBorders>
              <w:left w:val="nil"/>
              <w:bottom w:val="single" w:color="auto" w:sz="4" w:space="0"/>
              <w:right w:val="single" w:color="auto" w:sz="4" w:space="0"/>
            </w:tcBorders>
            <w:vAlign w:val="center"/>
          </w:tcPr>
          <w:p w14:paraId="026F950A">
            <w:pPr>
              <w:spacing w:line="360" w:lineRule="exact"/>
              <w:jc w:val="center"/>
              <w:rPr>
                <w:rFonts w:ascii="宋体" w:hAnsi="宋体"/>
                <w:sz w:val="20"/>
                <w:highlight w:val="none"/>
              </w:rPr>
            </w:pPr>
          </w:p>
        </w:tc>
        <w:tc>
          <w:tcPr>
            <w:tcW w:w="1871" w:type="dxa"/>
            <w:tcBorders>
              <w:left w:val="nil"/>
              <w:bottom w:val="single" w:color="auto" w:sz="4" w:space="0"/>
              <w:right w:val="single" w:color="auto" w:sz="4" w:space="0"/>
            </w:tcBorders>
            <w:vAlign w:val="center"/>
          </w:tcPr>
          <w:p w14:paraId="44F47102">
            <w:pPr>
              <w:spacing w:line="360" w:lineRule="exact"/>
              <w:jc w:val="center"/>
              <w:rPr>
                <w:rFonts w:ascii="宋体" w:hAnsi="宋体"/>
                <w:sz w:val="20"/>
                <w:highlight w:val="none"/>
              </w:rPr>
            </w:pPr>
          </w:p>
        </w:tc>
      </w:tr>
      <w:tr w14:paraId="5621A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3884" w:type="dxa"/>
            <w:gridSpan w:val="2"/>
            <w:tcBorders>
              <w:top w:val="single" w:color="auto" w:sz="4" w:space="0"/>
              <w:left w:val="single" w:color="auto" w:sz="4" w:space="0"/>
              <w:bottom w:val="single" w:color="auto" w:sz="4" w:space="0"/>
              <w:right w:val="single" w:color="auto" w:sz="4" w:space="0"/>
            </w:tcBorders>
            <w:vAlign w:val="center"/>
          </w:tcPr>
          <w:p w14:paraId="0863C2A8">
            <w:pPr>
              <w:spacing w:line="360" w:lineRule="exact"/>
              <w:jc w:val="center"/>
              <w:rPr>
                <w:rFonts w:ascii="宋体" w:hAnsi="宋体"/>
                <w:sz w:val="22"/>
                <w:szCs w:val="22"/>
                <w:highlight w:val="none"/>
              </w:rPr>
            </w:pPr>
            <w:r>
              <w:rPr>
                <w:rFonts w:hint="eastAsia" w:ascii="宋体" w:hAnsi="宋体"/>
                <w:sz w:val="22"/>
                <w:szCs w:val="22"/>
                <w:highlight w:val="none"/>
              </w:rPr>
              <w:t>响应性审查（是否满足）</w:t>
            </w:r>
          </w:p>
        </w:tc>
        <w:tc>
          <w:tcPr>
            <w:tcW w:w="1852" w:type="dxa"/>
            <w:tcBorders>
              <w:top w:val="single" w:color="auto" w:sz="4" w:space="0"/>
              <w:left w:val="nil"/>
              <w:bottom w:val="single" w:color="auto" w:sz="4" w:space="0"/>
              <w:right w:val="single" w:color="auto" w:sz="4" w:space="0"/>
            </w:tcBorders>
            <w:vAlign w:val="center"/>
          </w:tcPr>
          <w:p w14:paraId="7CE0B297">
            <w:pPr>
              <w:spacing w:line="360" w:lineRule="exact"/>
              <w:jc w:val="center"/>
              <w:rPr>
                <w:rFonts w:ascii="宋体" w:hAnsi="宋体"/>
                <w:sz w:val="20"/>
                <w:highlight w:val="none"/>
              </w:rPr>
            </w:pPr>
          </w:p>
        </w:tc>
        <w:tc>
          <w:tcPr>
            <w:tcW w:w="1692" w:type="dxa"/>
            <w:tcBorders>
              <w:top w:val="single" w:color="auto" w:sz="4" w:space="0"/>
              <w:left w:val="nil"/>
              <w:bottom w:val="single" w:color="auto" w:sz="4" w:space="0"/>
              <w:right w:val="single" w:color="auto" w:sz="4" w:space="0"/>
            </w:tcBorders>
            <w:vAlign w:val="center"/>
          </w:tcPr>
          <w:p w14:paraId="196078B9">
            <w:pPr>
              <w:spacing w:line="360" w:lineRule="exact"/>
              <w:jc w:val="center"/>
              <w:rPr>
                <w:rFonts w:ascii="宋体" w:hAnsi="宋体"/>
                <w:sz w:val="20"/>
                <w:highlight w:val="none"/>
              </w:rPr>
            </w:pPr>
          </w:p>
        </w:tc>
        <w:tc>
          <w:tcPr>
            <w:tcW w:w="1871" w:type="dxa"/>
            <w:tcBorders>
              <w:top w:val="single" w:color="auto" w:sz="4" w:space="0"/>
              <w:left w:val="nil"/>
              <w:bottom w:val="single" w:color="auto" w:sz="4" w:space="0"/>
              <w:right w:val="single" w:color="auto" w:sz="4" w:space="0"/>
            </w:tcBorders>
            <w:vAlign w:val="center"/>
          </w:tcPr>
          <w:p w14:paraId="7C7D68D2">
            <w:pPr>
              <w:spacing w:line="360" w:lineRule="exact"/>
              <w:jc w:val="center"/>
              <w:rPr>
                <w:rFonts w:ascii="宋体" w:hAnsi="宋体" w:cs="宋体"/>
                <w:color w:val="000000"/>
                <w:kern w:val="0"/>
                <w:sz w:val="20"/>
                <w:highlight w:val="none"/>
              </w:rPr>
            </w:pPr>
          </w:p>
        </w:tc>
        <w:tc>
          <w:tcPr>
            <w:tcW w:w="1871" w:type="dxa"/>
            <w:tcBorders>
              <w:top w:val="single" w:color="auto" w:sz="4" w:space="0"/>
              <w:left w:val="nil"/>
              <w:bottom w:val="single" w:color="auto" w:sz="4" w:space="0"/>
              <w:right w:val="single" w:color="auto" w:sz="4" w:space="0"/>
            </w:tcBorders>
            <w:vAlign w:val="center"/>
          </w:tcPr>
          <w:p w14:paraId="02F15AFE">
            <w:pPr>
              <w:spacing w:line="360" w:lineRule="exact"/>
              <w:jc w:val="center"/>
              <w:rPr>
                <w:rFonts w:ascii="宋体" w:hAnsi="宋体" w:cs="宋体"/>
                <w:color w:val="000000"/>
                <w:kern w:val="0"/>
                <w:sz w:val="20"/>
                <w:highlight w:val="none"/>
              </w:rPr>
            </w:pPr>
          </w:p>
        </w:tc>
      </w:tr>
      <w:tr w14:paraId="6FE3D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3884" w:type="dxa"/>
            <w:gridSpan w:val="2"/>
            <w:tcBorders>
              <w:top w:val="single" w:color="auto" w:sz="4" w:space="0"/>
              <w:left w:val="single" w:color="auto" w:sz="4" w:space="0"/>
              <w:bottom w:val="single" w:color="auto" w:sz="4" w:space="0"/>
              <w:right w:val="single" w:color="auto" w:sz="4" w:space="0"/>
            </w:tcBorders>
            <w:vAlign w:val="center"/>
          </w:tcPr>
          <w:p w14:paraId="5CA95F40">
            <w:pPr>
              <w:jc w:val="center"/>
              <w:rPr>
                <w:rFonts w:ascii="宋体" w:hAnsi="宋体"/>
                <w:sz w:val="22"/>
                <w:szCs w:val="22"/>
                <w:highlight w:val="none"/>
              </w:rPr>
            </w:pPr>
            <w:r>
              <w:rPr>
                <w:rFonts w:hint="eastAsia" w:ascii="宋体" w:hAnsi="宋体"/>
                <w:sz w:val="22"/>
                <w:szCs w:val="22"/>
                <w:highlight w:val="none"/>
              </w:rPr>
              <w:t>报价金额（元）</w:t>
            </w:r>
          </w:p>
        </w:tc>
        <w:tc>
          <w:tcPr>
            <w:tcW w:w="1852" w:type="dxa"/>
            <w:tcBorders>
              <w:top w:val="single" w:color="auto" w:sz="4" w:space="0"/>
              <w:left w:val="nil"/>
              <w:bottom w:val="single" w:color="auto" w:sz="4" w:space="0"/>
              <w:right w:val="single" w:color="auto" w:sz="4" w:space="0"/>
            </w:tcBorders>
            <w:vAlign w:val="center"/>
          </w:tcPr>
          <w:p w14:paraId="3CB7AF52">
            <w:pPr>
              <w:jc w:val="center"/>
              <w:rPr>
                <w:rFonts w:ascii="宋体" w:hAnsi="宋体"/>
                <w:sz w:val="20"/>
                <w:highlight w:val="none"/>
              </w:rPr>
            </w:pPr>
          </w:p>
        </w:tc>
        <w:tc>
          <w:tcPr>
            <w:tcW w:w="1692" w:type="dxa"/>
            <w:tcBorders>
              <w:top w:val="single" w:color="auto" w:sz="4" w:space="0"/>
              <w:left w:val="nil"/>
              <w:bottom w:val="single" w:color="auto" w:sz="4" w:space="0"/>
              <w:right w:val="single" w:color="auto" w:sz="4" w:space="0"/>
            </w:tcBorders>
            <w:vAlign w:val="center"/>
          </w:tcPr>
          <w:p w14:paraId="1BCDF1D7">
            <w:pPr>
              <w:jc w:val="center"/>
              <w:rPr>
                <w:rFonts w:ascii="宋体" w:hAnsi="宋体" w:cs="宋体"/>
                <w:color w:val="000000"/>
                <w:kern w:val="0"/>
                <w:sz w:val="20"/>
                <w:highlight w:val="none"/>
              </w:rPr>
            </w:pPr>
          </w:p>
        </w:tc>
        <w:tc>
          <w:tcPr>
            <w:tcW w:w="1871" w:type="dxa"/>
            <w:tcBorders>
              <w:top w:val="single" w:color="auto" w:sz="4" w:space="0"/>
              <w:left w:val="nil"/>
              <w:bottom w:val="single" w:color="auto" w:sz="4" w:space="0"/>
              <w:right w:val="single" w:color="auto" w:sz="4" w:space="0"/>
            </w:tcBorders>
            <w:vAlign w:val="center"/>
          </w:tcPr>
          <w:p w14:paraId="6EEBDCF9">
            <w:pPr>
              <w:jc w:val="center"/>
              <w:rPr>
                <w:rFonts w:ascii="宋体" w:hAnsi="宋体" w:cs="宋体"/>
                <w:color w:val="000000"/>
                <w:kern w:val="0"/>
                <w:sz w:val="20"/>
                <w:highlight w:val="none"/>
              </w:rPr>
            </w:pPr>
          </w:p>
        </w:tc>
        <w:tc>
          <w:tcPr>
            <w:tcW w:w="1871" w:type="dxa"/>
            <w:tcBorders>
              <w:top w:val="single" w:color="auto" w:sz="4" w:space="0"/>
              <w:left w:val="nil"/>
              <w:bottom w:val="single" w:color="auto" w:sz="4" w:space="0"/>
              <w:right w:val="single" w:color="auto" w:sz="4" w:space="0"/>
            </w:tcBorders>
            <w:vAlign w:val="center"/>
          </w:tcPr>
          <w:p w14:paraId="4CC84B47">
            <w:pPr>
              <w:jc w:val="center"/>
              <w:rPr>
                <w:rFonts w:ascii="宋体" w:hAnsi="宋体" w:cs="宋体"/>
                <w:color w:val="000000"/>
                <w:kern w:val="0"/>
                <w:sz w:val="20"/>
                <w:highlight w:val="none"/>
              </w:rPr>
            </w:pPr>
          </w:p>
        </w:tc>
      </w:tr>
      <w:tr w14:paraId="3721E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3884" w:type="dxa"/>
            <w:gridSpan w:val="2"/>
            <w:tcBorders>
              <w:top w:val="single" w:color="auto" w:sz="4" w:space="0"/>
              <w:left w:val="single" w:color="auto" w:sz="4" w:space="0"/>
              <w:bottom w:val="single" w:color="auto" w:sz="4" w:space="0"/>
              <w:right w:val="single" w:color="auto" w:sz="4" w:space="0"/>
            </w:tcBorders>
            <w:vAlign w:val="center"/>
          </w:tcPr>
          <w:p w14:paraId="6409027A">
            <w:pPr>
              <w:jc w:val="center"/>
              <w:rPr>
                <w:rFonts w:ascii="宋体" w:hAnsi="宋体"/>
                <w:sz w:val="22"/>
                <w:szCs w:val="22"/>
                <w:highlight w:val="none"/>
              </w:rPr>
            </w:pPr>
            <w:r>
              <w:rPr>
                <w:rFonts w:hint="eastAsia" w:ascii="宋体" w:hAnsi="宋体"/>
                <w:sz w:val="22"/>
                <w:szCs w:val="22"/>
                <w:highlight w:val="none"/>
              </w:rPr>
              <w:t>报价排名</w:t>
            </w:r>
          </w:p>
        </w:tc>
        <w:tc>
          <w:tcPr>
            <w:tcW w:w="1852" w:type="dxa"/>
            <w:tcBorders>
              <w:top w:val="single" w:color="auto" w:sz="4" w:space="0"/>
              <w:left w:val="nil"/>
              <w:bottom w:val="single" w:color="auto" w:sz="4" w:space="0"/>
              <w:right w:val="single" w:color="auto" w:sz="4" w:space="0"/>
            </w:tcBorders>
            <w:vAlign w:val="center"/>
          </w:tcPr>
          <w:p w14:paraId="5EE4EB70">
            <w:pPr>
              <w:jc w:val="center"/>
              <w:rPr>
                <w:rFonts w:ascii="宋体" w:hAnsi="宋体"/>
                <w:sz w:val="20"/>
                <w:highlight w:val="none"/>
              </w:rPr>
            </w:pPr>
          </w:p>
        </w:tc>
        <w:tc>
          <w:tcPr>
            <w:tcW w:w="1692" w:type="dxa"/>
            <w:tcBorders>
              <w:top w:val="single" w:color="auto" w:sz="4" w:space="0"/>
              <w:left w:val="nil"/>
              <w:bottom w:val="single" w:color="auto" w:sz="4" w:space="0"/>
              <w:right w:val="single" w:color="auto" w:sz="4" w:space="0"/>
            </w:tcBorders>
            <w:vAlign w:val="center"/>
          </w:tcPr>
          <w:p w14:paraId="7818BA95">
            <w:pPr>
              <w:jc w:val="center"/>
              <w:rPr>
                <w:rFonts w:ascii="宋体" w:hAnsi="宋体" w:cs="宋体"/>
                <w:color w:val="000000"/>
                <w:kern w:val="0"/>
                <w:sz w:val="20"/>
                <w:highlight w:val="none"/>
              </w:rPr>
            </w:pPr>
          </w:p>
        </w:tc>
        <w:tc>
          <w:tcPr>
            <w:tcW w:w="1871" w:type="dxa"/>
            <w:tcBorders>
              <w:top w:val="single" w:color="auto" w:sz="4" w:space="0"/>
              <w:left w:val="nil"/>
              <w:bottom w:val="single" w:color="auto" w:sz="4" w:space="0"/>
              <w:right w:val="single" w:color="auto" w:sz="4" w:space="0"/>
            </w:tcBorders>
            <w:vAlign w:val="center"/>
          </w:tcPr>
          <w:p w14:paraId="6D62664F">
            <w:pPr>
              <w:jc w:val="center"/>
              <w:rPr>
                <w:rFonts w:ascii="宋体" w:hAnsi="宋体" w:cs="宋体"/>
                <w:color w:val="000000"/>
                <w:kern w:val="0"/>
                <w:sz w:val="20"/>
                <w:highlight w:val="none"/>
              </w:rPr>
            </w:pPr>
          </w:p>
        </w:tc>
        <w:tc>
          <w:tcPr>
            <w:tcW w:w="1871" w:type="dxa"/>
            <w:tcBorders>
              <w:top w:val="single" w:color="auto" w:sz="4" w:space="0"/>
              <w:left w:val="nil"/>
              <w:bottom w:val="single" w:color="auto" w:sz="4" w:space="0"/>
              <w:right w:val="single" w:color="auto" w:sz="4" w:space="0"/>
            </w:tcBorders>
            <w:vAlign w:val="center"/>
          </w:tcPr>
          <w:p w14:paraId="5BD2AEE9">
            <w:pPr>
              <w:jc w:val="center"/>
              <w:rPr>
                <w:rFonts w:ascii="宋体" w:hAnsi="宋体" w:cs="宋体"/>
                <w:color w:val="000000"/>
                <w:kern w:val="0"/>
                <w:sz w:val="20"/>
                <w:highlight w:val="none"/>
              </w:rPr>
            </w:pPr>
          </w:p>
        </w:tc>
      </w:tr>
    </w:tbl>
    <w:p w14:paraId="1AB6CD35">
      <w:pPr>
        <w:spacing w:line="360" w:lineRule="auto"/>
        <w:ind w:firstLine="463" w:firstLineChars="192"/>
        <w:rPr>
          <w:rFonts w:ascii="宋体" w:hAnsi="宋体" w:cs="宋体"/>
          <w:b/>
          <w:bCs/>
          <w:color w:val="000000"/>
          <w:sz w:val="24"/>
          <w:szCs w:val="24"/>
          <w:highlight w:val="none"/>
        </w:rPr>
      </w:pPr>
      <w:r>
        <w:rPr>
          <w:rFonts w:hint="eastAsia" w:ascii="宋体" w:hAnsi="宋体" w:cs="宋体"/>
          <w:b/>
          <w:bCs/>
          <w:color w:val="000000"/>
          <w:sz w:val="24"/>
          <w:szCs w:val="24"/>
          <w:highlight w:val="none"/>
        </w:rPr>
        <w:t>比价结论：</w:t>
      </w:r>
    </w:p>
    <w:p w14:paraId="286B7B3B">
      <w:pPr>
        <w:spacing w:line="360" w:lineRule="auto"/>
        <w:ind w:firstLine="460" w:firstLineChars="192"/>
        <w:rPr>
          <w:rFonts w:ascii="宋体" w:hAnsi="宋体"/>
          <w:sz w:val="24"/>
          <w:szCs w:val="24"/>
          <w:highlight w:val="none"/>
        </w:rPr>
      </w:pPr>
      <w:r>
        <w:rPr>
          <w:rFonts w:hint="eastAsia" w:ascii="宋体" w:hAnsi="宋体" w:cs="宋体"/>
          <w:color w:val="000000"/>
          <w:sz w:val="24"/>
          <w:szCs w:val="24"/>
          <w:highlight w:val="none"/>
        </w:rPr>
        <w:t>根据发出的询价文件要求，经详细评审X家供应商提供的响应文件，在满足符合资格性审查和响应性审查的前提下，</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报价最低，推荐</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作为本项目的供货商。</w:t>
      </w:r>
    </w:p>
    <w:p w14:paraId="55498F92">
      <w:pPr>
        <w:spacing w:line="700" w:lineRule="exact"/>
        <w:ind w:firstLine="480" w:firstLineChars="200"/>
        <w:rPr>
          <w:rFonts w:ascii="宋体" w:hAnsi="宋体"/>
          <w:sz w:val="24"/>
          <w:szCs w:val="24"/>
          <w:highlight w:val="none"/>
        </w:rPr>
      </w:pPr>
      <w:r>
        <w:rPr>
          <w:rFonts w:hint="eastAsia" w:ascii="宋体" w:hAnsi="宋体"/>
          <w:sz w:val="24"/>
          <w:szCs w:val="24"/>
          <w:highlight w:val="none"/>
        </w:rPr>
        <w:t>询价比选工作参会成员：</w:t>
      </w:r>
    </w:p>
    <w:p w14:paraId="1216C250">
      <w:pPr>
        <w:spacing w:line="700" w:lineRule="exact"/>
        <w:ind w:firstLine="480" w:firstLineChars="200"/>
        <w:rPr>
          <w:rFonts w:ascii="宋体" w:hAnsi="宋体"/>
          <w:sz w:val="24"/>
          <w:szCs w:val="24"/>
          <w:highlight w:val="none"/>
        </w:rPr>
      </w:pPr>
      <w:r>
        <w:rPr>
          <w:rFonts w:hint="eastAsia" w:ascii="宋体" w:hAnsi="宋体"/>
          <w:sz w:val="24"/>
          <w:szCs w:val="24"/>
          <w:highlight w:val="none"/>
        </w:rPr>
        <w:t>监督人员：</w:t>
      </w:r>
    </w:p>
    <w:p w14:paraId="7497A289">
      <w:pPr>
        <w:spacing w:line="700" w:lineRule="exact"/>
        <w:ind w:firstLine="480" w:firstLineChars="200"/>
        <w:rPr>
          <w:rFonts w:ascii="宋体" w:hAnsi="宋体"/>
          <w:sz w:val="24"/>
          <w:szCs w:val="24"/>
          <w:highlight w:val="none"/>
        </w:rPr>
      </w:pPr>
      <w:r>
        <w:rPr>
          <w:rFonts w:hint="eastAsia" w:ascii="宋体" w:hAnsi="宋体"/>
          <w:sz w:val="24"/>
          <w:szCs w:val="24"/>
          <w:highlight w:val="none"/>
        </w:rPr>
        <w:t>采购部门负责人</w:t>
      </w:r>
      <w:r>
        <w:rPr>
          <w:rFonts w:ascii="宋体" w:hAnsi="宋体"/>
          <w:sz w:val="24"/>
          <w:szCs w:val="24"/>
          <w:highlight w:val="none"/>
        </w:rPr>
        <w:t>：</w:t>
      </w:r>
    </w:p>
    <w:p w14:paraId="580DA507">
      <w:pPr>
        <w:ind w:right="400"/>
        <w:jc w:val="right"/>
        <w:rPr>
          <w:rFonts w:ascii="宋体" w:hAnsi="宋体"/>
          <w:sz w:val="20"/>
          <w:highlight w:val="none"/>
        </w:rPr>
      </w:pPr>
    </w:p>
    <w:p w14:paraId="396BC513">
      <w:pPr>
        <w:ind w:right="400"/>
        <w:jc w:val="right"/>
        <w:rPr>
          <w:rFonts w:ascii="宋体" w:hAnsi="宋体"/>
          <w:sz w:val="20"/>
          <w:highlight w:val="none"/>
        </w:rPr>
      </w:pPr>
      <w:r>
        <w:rPr>
          <w:rFonts w:hint="eastAsia" w:ascii="宋体" w:hAnsi="宋体"/>
          <w:sz w:val="20"/>
          <w:highlight w:val="none"/>
        </w:rPr>
        <w:t>日期：   年   月   日</w:t>
      </w:r>
    </w:p>
    <w:p w14:paraId="57F2A8BF">
      <w:pPr>
        <w:rPr>
          <w:rFonts w:ascii="宋体" w:hAnsi="宋体"/>
          <w:sz w:val="20"/>
          <w:highlight w:val="none"/>
        </w:rPr>
      </w:pPr>
      <w:r>
        <w:rPr>
          <w:rFonts w:hint="eastAsia" w:ascii="宋体" w:hAnsi="宋体"/>
          <w:sz w:val="20"/>
          <w:highlight w:val="none"/>
        </w:rPr>
        <w:br w:type="page"/>
      </w:r>
    </w:p>
    <w:p w14:paraId="6C4D4E98">
      <w:pPr>
        <w:keepNext/>
        <w:keepLines/>
        <w:spacing w:before="120" w:after="120" w:line="360" w:lineRule="auto"/>
        <w:rPr>
          <w:rFonts w:ascii="黑体" w:hAnsi="黑体" w:eastAsia="黑体" w:cs="黑体"/>
          <w:b/>
          <w:bCs/>
          <w:sz w:val="32"/>
          <w:szCs w:val="32"/>
          <w:highlight w:val="none"/>
        </w:rPr>
      </w:pPr>
      <w:bookmarkStart w:id="202" w:name="_Toc28047"/>
      <w:bookmarkStart w:id="203" w:name="_Toc3540"/>
      <w:bookmarkStart w:id="204" w:name="_Toc31087"/>
      <w:bookmarkStart w:id="205" w:name="_Toc165"/>
      <w:bookmarkStart w:id="206" w:name="_Toc2058"/>
      <w:r>
        <w:rPr>
          <w:rFonts w:hint="eastAsia" w:ascii="黑体" w:hAnsi="黑体" w:eastAsia="黑体" w:cs="黑体"/>
          <w:b/>
          <w:bCs/>
          <w:sz w:val="32"/>
          <w:szCs w:val="32"/>
          <w:highlight w:val="none"/>
        </w:rPr>
        <w:t>评审报告</w:t>
      </w:r>
      <w:bookmarkEnd w:id="202"/>
      <w:bookmarkEnd w:id="203"/>
      <w:bookmarkEnd w:id="204"/>
      <w:bookmarkEnd w:id="205"/>
      <w:bookmarkEnd w:id="206"/>
    </w:p>
    <w:p w14:paraId="59C41F17">
      <w:pPr>
        <w:spacing w:line="360" w:lineRule="auto"/>
        <w:rPr>
          <w:rFonts w:ascii="新宋体" w:hAnsi="新宋体" w:eastAsia="新宋体"/>
          <w:b/>
          <w:bCs/>
          <w:sz w:val="56"/>
          <w:szCs w:val="72"/>
          <w:highlight w:val="none"/>
        </w:rPr>
      </w:pPr>
    </w:p>
    <w:p w14:paraId="72FA784D">
      <w:pPr>
        <w:spacing w:line="360" w:lineRule="auto"/>
        <w:jc w:val="center"/>
        <w:rPr>
          <w:rFonts w:hint="eastAsia" w:ascii="宋体" w:hAnsi="宋体" w:cs="楷体"/>
          <w:b/>
          <w:kern w:val="0"/>
          <w:sz w:val="58"/>
          <w:szCs w:val="58"/>
          <w:highlight w:val="none"/>
        </w:rPr>
      </w:pPr>
      <w:r>
        <w:rPr>
          <w:rFonts w:hint="eastAsia" w:ascii="宋体" w:hAnsi="宋体" w:cs="楷体"/>
          <w:b/>
          <w:kern w:val="0"/>
          <w:sz w:val="58"/>
          <w:szCs w:val="58"/>
          <w:highlight w:val="none"/>
        </w:rPr>
        <w:t>2026年日常维护备件、工器具、</w:t>
      </w:r>
    </w:p>
    <w:p w14:paraId="23D75DC9">
      <w:pPr>
        <w:spacing w:line="360" w:lineRule="auto"/>
        <w:jc w:val="center"/>
        <w:rPr>
          <w:rFonts w:ascii="宋体" w:hAnsi="宋体" w:cs="楷体"/>
          <w:b/>
          <w:kern w:val="0"/>
          <w:sz w:val="58"/>
          <w:szCs w:val="58"/>
          <w:highlight w:val="none"/>
        </w:rPr>
      </w:pPr>
      <w:r>
        <w:rPr>
          <w:rFonts w:hint="eastAsia" w:ascii="宋体" w:hAnsi="宋体" w:cs="楷体"/>
          <w:b/>
          <w:kern w:val="0"/>
          <w:sz w:val="58"/>
          <w:szCs w:val="58"/>
          <w:highlight w:val="none"/>
        </w:rPr>
        <w:t>耗材及应急物资采购项目</w:t>
      </w:r>
    </w:p>
    <w:p w14:paraId="0D6A1379">
      <w:pPr>
        <w:spacing w:line="360" w:lineRule="auto"/>
        <w:ind w:left="210" w:leftChars="100"/>
        <w:jc w:val="center"/>
        <w:rPr>
          <w:rFonts w:ascii="宋体" w:hAnsi="宋体" w:cs="宋体"/>
          <w:b/>
          <w:sz w:val="44"/>
          <w:szCs w:val="44"/>
          <w:highlight w:val="none"/>
        </w:rPr>
      </w:pPr>
    </w:p>
    <w:p w14:paraId="1B4DD04E">
      <w:pPr>
        <w:spacing w:line="360" w:lineRule="auto"/>
        <w:ind w:left="210" w:leftChars="100"/>
        <w:jc w:val="center"/>
        <w:rPr>
          <w:rFonts w:ascii="宋体" w:hAnsi="宋体" w:cs="宋体"/>
          <w:b/>
          <w:sz w:val="44"/>
          <w:szCs w:val="44"/>
          <w:highlight w:val="none"/>
        </w:rPr>
      </w:pPr>
    </w:p>
    <w:p w14:paraId="6A2E35CF">
      <w:pPr>
        <w:spacing w:line="360" w:lineRule="auto"/>
        <w:ind w:left="210" w:leftChars="100"/>
        <w:jc w:val="center"/>
        <w:rPr>
          <w:rFonts w:ascii="宋体" w:hAnsi="宋体" w:cs="宋体"/>
          <w:b/>
          <w:sz w:val="44"/>
          <w:szCs w:val="44"/>
          <w:highlight w:val="none"/>
        </w:rPr>
      </w:pPr>
    </w:p>
    <w:p w14:paraId="3FA63DB2">
      <w:pPr>
        <w:spacing w:line="360" w:lineRule="auto"/>
        <w:ind w:left="210" w:leftChars="100"/>
        <w:jc w:val="center"/>
        <w:rPr>
          <w:rFonts w:ascii="宋体" w:hAnsi="宋体" w:cs="宋体"/>
          <w:b/>
          <w:sz w:val="44"/>
          <w:szCs w:val="44"/>
          <w:highlight w:val="none"/>
        </w:rPr>
      </w:pPr>
    </w:p>
    <w:p w14:paraId="23E7FD36">
      <w:pPr>
        <w:spacing w:line="360" w:lineRule="auto"/>
        <w:jc w:val="center"/>
        <w:rPr>
          <w:rFonts w:ascii="新宋体" w:hAnsi="新宋体" w:eastAsia="新宋体"/>
          <w:b/>
          <w:bCs/>
          <w:sz w:val="72"/>
          <w:szCs w:val="72"/>
          <w:highlight w:val="none"/>
        </w:rPr>
      </w:pPr>
      <w:r>
        <w:rPr>
          <w:rFonts w:hint="eastAsia" w:ascii="新宋体" w:hAnsi="新宋体" w:eastAsia="新宋体"/>
          <w:b/>
          <w:bCs/>
          <w:sz w:val="72"/>
          <w:szCs w:val="72"/>
          <w:highlight w:val="none"/>
        </w:rPr>
        <w:t>询价评审报告</w:t>
      </w:r>
    </w:p>
    <w:p w14:paraId="471F3395">
      <w:pPr>
        <w:spacing w:line="360" w:lineRule="auto"/>
        <w:jc w:val="center"/>
        <w:rPr>
          <w:rFonts w:ascii="新宋体" w:hAnsi="新宋体"/>
          <w:bCs/>
          <w:sz w:val="24"/>
          <w:szCs w:val="24"/>
          <w:highlight w:val="none"/>
        </w:rPr>
      </w:pPr>
    </w:p>
    <w:p w14:paraId="4A1921DC">
      <w:pPr>
        <w:spacing w:line="360" w:lineRule="auto"/>
        <w:jc w:val="center"/>
        <w:rPr>
          <w:rFonts w:ascii="宋体" w:hAnsi="宋体" w:cs="宋体"/>
          <w:b/>
          <w:kern w:val="0"/>
          <w:sz w:val="24"/>
          <w:szCs w:val="24"/>
          <w:highlight w:val="none"/>
        </w:rPr>
      </w:pPr>
    </w:p>
    <w:p w14:paraId="40EE4B3E">
      <w:pPr>
        <w:spacing w:line="360" w:lineRule="auto"/>
        <w:rPr>
          <w:rFonts w:ascii="新宋体" w:hAnsi="新宋体" w:eastAsia="新宋体"/>
          <w:b/>
          <w:bCs/>
          <w:sz w:val="32"/>
          <w:szCs w:val="32"/>
          <w:highlight w:val="none"/>
        </w:rPr>
      </w:pPr>
    </w:p>
    <w:p w14:paraId="2B1F205B">
      <w:pPr>
        <w:spacing w:line="360" w:lineRule="auto"/>
        <w:rPr>
          <w:rFonts w:ascii="宋体" w:hAnsi="宋体"/>
          <w:b/>
          <w:bCs/>
          <w:sz w:val="32"/>
          <w:szCs w:val="32"/>
          <w:highlight w:val="none"/>
        </w:rPr>
      </w:pPr>
    </w:p>
    <w:p w14:paraId="46BE3CE6">
      <w:pPr>
        <w:rPr>
          <w:highlight w:val="none"/>
        </w:rPr>
      </w:pPr>
    </w:p>
    <w:p w14:paraId="34B56B6D">
      <w:pPr>
        <w:jc w:val="center"/>
        <w:rPr>
          <w:rFonts w:ascii="宋体" w:hAnsi="宋体" w:cs="楷体"/>
          <w:b/>
          <w:kern w:val="0"/>
          <w:sz w:val="44"/>
          <w:szCs w:val="44"/>
          <w:highlight w:val="none"/>
        </w:rPr>
      </w:pPr>
      <w:r>
        <w:rPr>
          <w:rFonts w:ascii="宋体" w:hAnsi="宋体" w:cs="楷体"/>
          <w:b/>
          <w:kern w:val="0"/>
          <w:sz w:val="44"/>
          <w:szCs w:val="44"/>
          <w:highlight w:val="none"/>
        </w:rPr>
        <w:t>年</w:t>
      </w:r>
      <w:r>
        <w:rPr>
          <w:rFonts w:hint="eastAsia" w:ascii="宋体" w:hAnsi="宋体" w:cs="楷体"/>
          <w:b/>
          <w:kern w:val="0"/>
          <w:sz w:val="44"/>
          <w:szCs w:val="44"/>
          <w:highlight w:val="none"/>
        </w:rPr>
        <w:t xml:space="preserve">   </w:t>
      </w:r>
      <w:r>
        <w:rPr>
          <w:rFonts w:ascii="宋体" w:hAnsi="宋体" w:cs="楷体"/>
          <w:b/>
          <w:kern w:val="0"/>
          <w:sz w:val="44"/>
          <w:szCs w:val="44"/>
          <w:highlight w:val="none"/>
        </w:rPr>
        <w:t>月</w:t>
      </w:r>
      <w:r>
        <w:rPr>
          <w:rFonts w:hint="eastAsia" w:ascii="宋体" w:hAnsi="宋体" w:cs="楷体"/>
          <w:b/>
          <w:kern w:val="0"/>
          <w:sz w:val="44"/>
          <w:szCs w:val="44"/>
          <w:highlight w:val="none"/>
        </w:rPr>
        <w:t xml:space="preserve">   </w:t>
      </w:r>
      <w:r>
        <w:rPr>
          <w:rFonts w:ascii="宋体" w:hAnsi="宋体" w:cs="楷体"/>
          <w:b/>
          <w:kern w:val="0"/>
          <w:sz w:val="44"/>
          <w:szCs w:val="44"/>
          <w:highlight w:val="none"/>
        </w:rPr>
        <w:t>日</w:t>
      </w:r>
    </w:p>
    <w:p w14:paraId="35503E1B">
      <w:pPr>
        <w:widowControl/>
        <w:ind w:firstLine="883" w:firstLineChars="200"/>
        <w:jc w:val="left"/>
        <w:rPr>
          <w:rFonts w:ascii="黑体" w:hAnsi="黑体" w:eastAsia="黑体" w:cs="楷体"/>
          <w:b/>
          <w:kern w:val="0"/>
          <w:sz w:val="32"/>
          <w:szCs w:val="32"/>
          <w:highlight w:val="none"/>
        </w:rPr>
      </w:pPr>
      <w:r>
        <w:rPr>
          <w:rFonts w:ascii="宋体" w:hAnsi="宋体" w:cs="楷体"/>
          <w:b/>
          <w:kern w:val="0"/>
          <w:sz w:val="44"/>
          <w:szCs w:val="44"/>
          <w:highlight w:val="none"/>
        </w:rPr>
        <w:br w:type="page"/>
      </w:r>
      <w:r>
        <w:rPr>
          <w:rFonts w:hint="eastAsia" w:ascii="黑体" w:hAnsi="黑体" w:eastAsia="黑体" w:cs="楷体"/>
          <w:b/>
          <w:kern w:val="0"/>
          <w:sz w:val="32"/>
          <w:szCs w:val="32"/>
          <w:highlight w:val="none"/>
        </w:rPr>
        <w:t>一、项目概况</w:t>
      </w:r>
    </w:p>
    <w:p w14:paraId="2B908B67">
      <w:pPr>
        <w:spacing w:line="360" w:lineRule="auto"/>
        <w:ind w:firstLine="640" w:firstLineChars="200"/>
        <w:rPr>
          <w:rFonts w:ascii="仿宋_GB2312" w:hAnsi="宋体" w:eastAsia="仿宋_GB2312" w:cs="楷体"/>
          <w:kern w:val="0"/>
          <w:sz w:val="32"/>
          <w:szCs w:val="32"/>
          <w:highlight w:val="none"/>
        </w:rPr>
      </w:pPr>
      <w:r>
        <w:rPr>
          <w:rFonts w:hint="eastAsia" w:ascii="仿宋_GB2312" w:hAnsi="黑体" w:eastAsia="仿宋_GB2312" w:cs="楷体"/>
          <w:kern w:val="0"/>
          <w:sz w:val="32"/>
          <w:szCs w:val="32"/>
          <w:highlight w:val="none"/>
        </w:rPr>
        <w:t>项目名称：</w:t>
      </w:r>
      <w:r>
        <w:rPr>
          <w:rFonts w:hint="eastAsia" w:ascii="仿宋_GB2312" w:hAnsi="宋体" w:eastAsia="仿宋_GB2312" w:cs="楷体"/>
          <w:kern w:val="0"/>
          <w:sz w:val="32"/>
          <w:szCs w:val="32"/>
          <w:highlight w:val="none"/>
        </w:rPr>
        <w:t>大姚云能投新能源开发有限公司项目</w:t>
      </w:r>
    </w:p>
    <w:p w14:paraId="75AF81B8">
      <w:pPr>
        <w:spacing w:line="360" w:lineRule="auto"/>
        <w:ind w:firstLine="640" w:firstLineChars="200"/>
        <w:rPr>
          <w:rFonts w:ascii="仿宋_GB2312" w:hAnsi="宋体" w:eastAsia="仿宋_GB2312" w:cs="宋体"/>
          <w:sz w:val="32"/>
          <w:szCs w:val="32"/>
          <w:highlight w:val="none"/>
        </w:rPr>
      </w:pPr>
      <w:r>
        <w:rPr>
          <w:rFonts w:hint="eastAsia" w:ascii="仿宋_GB2312" w:hAnsi="宋体" w:eastAsia="仿宋_GB2312" w:cs="宋体"/>
          <w:sz w:val="32"/>
          <w:szCs w:val="32"/>
          <w:highlight w:val="none"/>
        </w:rPr>
        <w:t>询价发起人：（明确采购部门）</w:t>
      </w:r>
    </w:p>
    <w:p w14:paraId="2B8B053D">
      <w:pPr>
        <w:spacing w:line="360" w:lineRule="auto"/>
        <w:ind w:firstLine="640" w:firstLineChars="200"/>
        <w:rPr>
          <w:rFonts w:ascii="仿宋_GB2312" w:hAnsi="宋体" w:eastAsia="仿宋_GB2312" w:cs="宋体"/>
          <w:sz w:val="32"/>
          <w:szCs w:val="32"/>
          <w:highlight w:val="none"/>
        </w:rPr>
      </w:pPr>
      <w:r>
        <w:rPr>
          <w:rFonts w:hint="eastAsia" w:ascii="仿宋_GB2312" w:hAnsi="宋体" w:eastAsia="仿宋_GB2312" w:cs="宋体"/>
          <w:sz w:val="32"/>
          <w:szCs w:val="32"/>
          <w:highlight w:val="none"/>
        </w:rPr>
        <w:t>询价范围：</w:t>
      </w:r>
    </w:p>
    <w:p w14:paraId="75D8F1B2">
      <w:pPr>
        <w:ind w:firstLine="643" w:firstLineChars="200"/>
        <w:jc w:val="left"/>
        <w:rPr>
          <w:rFonts w:ascii="黑体" w:hAnsi="黑体" w:eastAsia="黑体" w:cs="楷体"/>
          <w:b/>
          <w:kern w:val="0"/>
          <w:sz w:val="32"/>
          <w:szCs w:val="32"/>
          <w:highlight w:val="none"/>
        </w:rPr>
      </w:pPr>
      <w:r>
        <w:rPr>
          <w:rFonts w:hint="eastAsia" w:ascii="黑体" w:hAnsi="黑体" w:eastAsia="黑体" w:cs="楷体"/>
          <w:b/>
          <w:kern w:val="0"/>
          <w:sz w:val="32"/>
          <w:szCs w:val="32"/>
          <w:highlight w:val="none"/>
        </w:rPr>
        <w:t>二、询价及报价情况</w:t>
      </w:r>
    </w:p>
    <w:p w14:paraId="2D751A3D">
      <w:pPr>
        <w:ind w:firstLine="643" w:firstLineChars="200"/>
        <w:jc w:val="left"/>
        <w:rPr>
          <w:rFonts w:ascii="仿宋_GB2312" w:hAnsi="黑体" w:eastAsia="仿宋_GB2312" w:cs="楷体"/>
          <w:b/>
          <w:kern w:val="0"/>
          <w:sz w:val="32"/>
          <w:szCs w:val="32"/>
          <w:highlight w:val="none"/>
        </w:rPr>
      </w:pPr>
      <w:r>
        <w:rPr>
          <w:rFonts w:hint="eastAsia" w:ascii="仿宋_GB2312" w:hAnsi="黑体" w:eastAsia="仿宋_GB2312" w:cs="楷体"/>
          <w:b/>
          <w:kern w:val="0"/>
          <w:sz w:val="32"/>
          <w:szCs w:val="32"/>
          <w:highlight w:val="none"/>
        </w:rPr>
        <w:t>（一）询价</w:t>
      </w:r>
      <w:r>
        <w:rPr>
          <w:rFonts w:hint="eastAsia" w:ascii="仿宋_GB2312" w:hAnsi="黑体" w:eastAsia="仿宋_GB2312" w:cs="楷体"/>
          <w:b/>
          <w:kern w:val="0"/>
          <w:sz w:val="32"/>
          <w:szCs w:val="32"/>
          <w:highlight w:val="none"/>
        </w:rPr>
        <w:t>邀请</w:t>
      </w:r>
    </w:p>
    <w:p w14:paraId="2C7BBBC3">
      <w:pPr>
        <w:ind w:firstLine="640" w:firstLineChars="200"/>
        <w:jc w:val="left"/>
        <w:rPr>
          <w:rFonts w:ascii="仿宋_GB2312" w:hAnsi="宋体" w:eastAsia="仿宋_GB2312" w:cs="宋体"/>
          <w:sz w:val="32"/>
          <w:szCs w:val="32"/>
          <w:highlight w:val="none"/>
        </w:rPr>
      </w:pPr>
      <w:r>
        <w:rPr>
          <w:rFonts w:hint="eastAsia" w:ascii="仿宋_GB2312" w:hAnsi="宋体" w:eastAsia="仿宋_GB2312" w:cs="宋体"/>
          <w:sz w:val="32"/>
          <w:szCs w:val="32"/>
          <w:highlight w:val="none"/>
        </w:rPr>
        <w:t>询价文件于    年   月    日发出，截至    年   月   日时止，（</w:t>
      </w:r>
      <w:r>
        <w:rPr>
          <w:rFonts w:hint="eastAsia" w:ascii="仿宋_GB2312" w:hAnsi="宋体" w:eastAsia="仿宋_GB2312" w:cs="宋体"/>
          <w:b/>
          <w:bCs/>
          <w:sz w:val="32"/>
          <w:szCs w:val="32"/>
          <w:highlight w:val="none"/>
        </w:rPr>
        <w:t>供应商</w:t>
      </w:r>
      <w:r>
        <w:rPr>
          <w:rFonts w:hint="eastAsia" w:ascii="仿宋_GB2312" w:hAnsi="宋体" w:eastAsia="仿宋_GB2312" w:cs="宋体"/>
          <w:sz w:val="32"/>
          <w:szCs w:val="32"/>
          <w:highlight w:val="none"/>
        </w:rPr>
        <w:t>）领取了询价文件。</w:t>
      </w:r>
    </w:p>
    <w:p w14:paraId="68B6107C">
      <w:pPr>
        <w:ind w:firstLine="643" w:firstLineChars="200"/>
        <w:jc w:val="left"/>
        <w:rPr>
          <w:rFonts w:ascii="仿宋_GB2312" w:hAnsi="黑体" w:eastAsia="仿宋_GB2312" w:cs="楷体"/>
          <w:b/>
          <w:kern w:val="0"/>
          <w:sz w:val="32"/>
          <w:szCs w:val="32"/>
          <w:highlight w:val="none"/>
        </w:rPr>
      </w:pPr>
      <w:r>
        <w:rPr>
          <w:rFonts w:hint="eastAsia" w:ascii="仿宋_GB2312" w:hAnsi="黑体" w:eastAsia="仿宋_GB2312" w:cs="楷体"/>
          <w:b/>
          <w:kern w:val="0"/>
          <w:sz w:val="32"/>
          <w:szCs w:val="32"/>
          <w:highlight w:val="none"/>
        </w:rPr>
        <w:t>（二）询价文件递交</w:t>
      </w:r>
    </w:p>
    <w:p w14:paraId="57140C16">
      <w:pPr>
        <w:ind w:firstLine="960" w:firstLineChars="300"/>
        <w:jc w:val="left"/>
        <w:rPr>
          <w:rFonts w:ascii="仿宋_GB2312" w:hAnsi="黑体" w:eastAsia="仿宋_GB2312" w:cs="楷体"/>
          <w:b/>
          <w:kern w:val="0"/>
          <w:sz w:val="32"/>
          <w:szCs w:val="32"/>
          <w:highlight w:val="none"/>
        </w:rPr>
      </w:pPr>
      <w:r>
        <w:rPr>
          <w:rFonts w:hint="eastAsia" w:ascii="仿宋_GB2312" w:hAnsi="黑体" w:eastAsia="仿宋_GB2312"/>
          <w:sz w:val="32"/>
          <w:szCs w:val="32"/>
          <w:highlight w:val="none"/>
        </w:rPr>
        <w:t>年    月    日，截止时，共收到</w:t>
      </w:r>
      <w:r>
        <w:rPr>
          <w:rFonts w:hint="eastAsia" w:ascii="仿宋_GB2312" w:hAnsi="宋体" w:eastAsia="仿宋_GB2312" w:cs="宋体"/>
          <w:sz w:val="32"/>
          <w:szCs w:val="32"/>
          <w:highlight w:val="none"/>
        </w:rPr>
        <w:t>（</w:t>
      </w:r>
      <w:r>
        <w:rPr>
          <w:rFonts w:hint="eastAsia" w:ascii="仿宋_GB2312" w:hAnsi="宋体" w:eastAsia="仿宋_GB2312" w:cs="宋体"/>
          <w:b/>
          <w:bCs/>
          <w:sz w:val="32"/>
          <w:szCs w:val="32"/>
          <w:highlight w:val="none"/>
        </w:rPr>
        <w:t>供应商</w:t>
      </w:r>
      <w:r>
        <w:rPr>
          <w:rFonts w:hint="eastAsia" w:ascii="仿宋_GB2312" w:hAnsi="宋体" w:eastAsia="仿宋_GB2312" w:cs="宋体"/>
          <w:sz w:val="32"/>
          <w:szCs w:val="32"/>
          <w:highlight w:val="none"/>
        </w:rPr>
        <w:t>）</w:t>
      </w:r>
      <w:r>
        <w:rPr>
          <w:rFonts w:hint="eastAsia" w:ascii="仿宋_GB2312" w:hAnsi="黑体" w:eastAsia="仿宋_GB2312"/>
          <w:sz w:val="32"/>
          <w:szCs w:val="32"/>
          <w:highlight w:val="none"/>
        </w:rPr>
        <w:t>交付询价相关文件</w:t>
      </w:r>
      <w:r>
        <w:rPr>
          <w:rFonts w:hint="eastAsia" w:ascii="仿宋_GB2312" w:hAnsi="宋体" w:eastAsia="仿宋_GB2312" w:cs="宋体"/>
          <w:sz w:val="32"/>
          <w:szCs w:val="32"/>
          <w:highlight w:val="none"/>
        </w:rPr>
        <w:t>。</w:t>
      </w:r>
    </w:p>
    <w:p w14:paraId="5D996B14">
      <w:pPr>
        <w:ind w:firstLine="643" w:firstLineChars="200"/>
        <w:jc w:val="left"/>
        <w:rPr>
          <w:rFonts w:ascii="仿宋_GB2312" w:hAnsi="黑体" w:eastAsia="仿宋_GB2312" w:cs="楷体"/>
          <w:b/>
          <w:kern w:val="0"/>
          <w:sz w:val="32"/>
          <w:szCs w:val="32"/>
          <w:highlight w:val="none"/>
        </w:rPr>
      </w:pPr>
      <w:r>
        <w:rPr>
          <w:rFonts w:hint="eastAsia" w:ascii="仿宋_GB2312" w:hAnsi="黑体" w:eastAsia="仿宋_GB2312" w:cs="楷体"/>
          <w:b/>
          <w:kern w:val="0"/>
          <w:sz w:val="32"/>
          <w:szCs w:val="32"/>
          <w:highlight w:val="none"/>
        </w:rPr>
        <w:t>（三）评审</w:t>
      </w:r>
    </w:p>
    <w:p w14:paraId="02CDCFD3">
      <w:pPr>
        <w:ind w:left="1278" w:leftChars="304" w:hanging="640" w:hangingChars="200"/>
        <w:jc w:val="left"/>
        <w:rPr>
          <w:rFonts w:ascii="仿宋_GB2312" w:hAnsi="宋体" w:eastAsia="仿宋_GB2312" w:cs="宋体"/>
          <w:sz w:val="32"/>
          <w:szCs w:val="32"/>
          <w:highlight w:val="none"/>
        </w:rPr>
      </w:pPr>
      <w:r>
        <w:rPr>
          <w:rFonts w:hint="eastAsia" w:ascii="仿宋_GB2312" w:hAnsi="宋体" w:eastAsia="仿宋_GB2312" w:cs="宋体"/>
          <w:sz w:val="32"/>
          <w:szCs w:val="32"/>
          <w:highlight w:val="none"/>
        </w:rPr>
        <w:t>会议由大姚公司</w:t>
      </w:r>
      <w:r>
        <w:rPr>
          <w:rFonts w:hint="eastAsia" w:ascii="仿宋_GB2312" w:hAnsi="宋体" w:eastAsia="仿宋_GB2312" w:cs="宋体"/>
          <w:sz w:val="32"/>
          <w:szCs w:val="32"/>
          <w:highlight w:val="none"/>
          <w:u w:val="single"/>
          <w:lang w:val="en-US" w:eastAsia="zh-CN"/>
        </w:rPr>
        <w:t xml:space="preserve">    </w:t>
      </w:r>
      <w:r>
        <w:rPr>
          <w:rFonts w:hint="eastAsia" w:ascii="仿宋_GB2312" w:hAnsi="宋体" w:eastAsia="仿宋_GB2312" w:cs="宋体"/>
          <w:sz w:val="32"/>
          <w:szCs w:val="32"/>
          <w:highlight w:val="none"/>
        </w:rPr>
        <w:t>主持。询价比选工作小组组成：</w:t>
      </w:r>
      <w:r>
        <w:rPr>
          <w:rFonts w:hint="eastAsia" w:ascii="仿宋_GB2312" w:hAnsi="宋体" w:eastAsia="仿宋_GB2312" w:cs="宋体"/>
          <w:sz w:val="32"/>
          <w:szCs w:val="32"/>
          <w:highlight w:val="none"/>
          <w:u w:val="single"/>
          <w:lang w:val="en-US" w:eastAsia="zh-CN"/>
        </w:rPr>
        <w:t xml:space="preserve">       </w:t>
      </w:r>
      <w:r>
        <w:rPr>
          <w:rFonts w:hint="eastAsia" w:ascii="仿宋_GB2312" w:hAnsi="宋体" w:eastAsia="仿宋_GB2312" w:cs="宋体"/>
          <w:sz w:val="32"/>
          <w:szCs w:val="32"/>
          <w:highlight w:val="none"/>
        </w:rPr>
        <w:t>5人（</w:t>
      </w:r>
      <w:r>
        <w:rPr>
          <w:rFonts w:hint="eastAsia" w:ascii="仿宋_GB2312" w:hAnsi="宋体" w:eastAsia="仿宋_GB2312" w:cs="宋体"/>
          <w:b/>
          <w:bCs/>
          <w:sz w:val="32"/>
          <w:szCs w:val="32"/>
          <w:highlight w:val="none"/>
        </w:rPr>
        <w:t>5人及以上单数</w:t>
      </w:r>
      <w:r>
        <w:rPr>
          <w:rFonts w:hint="eastAsia" w:ascii="仿宋_GB2312" w:hAnsi="宋体" w:eastAsia="仿宋_GB2312" w:cs="宋体"/>
          <w:sz w:val="32"/>
          <w:szCs w:val="32"/>
          <w:highlight w:val="none"/>
        </w:rPr>
        <w:t>）。</w:t>
      </w:r>
    </w:p>
    <w:p w14:paraId="7582FD4F">
      <w:pPr>
        <w:ind w:firstLine="643" w:firstLineChars="200"/>
        <w:jc w:val="left"/>
        <w:rPr>
          <w:rFonts w:ascii="仿宋_GB2312" w:hAnsi="黑体" w:eastAsia="仿宋_GB2312" w:cs="楷体"/>
          <w:b/>
          <w:kern w:val="0"/>
          <w:sz w:val="32"/>
          <w:szCs w:val="32"/>
          <w:highlight w:val="none"/>
        </w:rPr>
      </w:pPr>
      <w:r>
        <w:rPr>
          <w:rFonts w:hint="eastAsia" w:ascii="仿宋_GB2312" w:hAnsi="黑体" w:eastAsia="仿宋_GB2312" w:cs="楷体"/>
          <w:b/>
          <w:kern w:val="0"/>
          <w:sz w:val="32"/>
          <w:szCs w:val="32"/>
          <w:highlight w:val="none"/>
        </w:rPr>
        <w:t>（四）评审议程</w:t>
      </w:r>
    </w:p>
    <w:p w14:paraId="016BDE80">
      <w:pPr>
        <w:ind w:firstLine="640" w:firstLineChars="200"/>
        <w:jc w:val="left"/>
        <w:rPr>
          <w:rFonts w:ascii="仿宋_GB2312" w:hAnsi="宋体" w:eastAsia="仿宋_GB2312" w:cs="宋体"/>
          <w:sz w:val="32"/>
          <w:szCs w:val="32"/>
          <w:highlight w:val="none"/>
        </w:rPr>
      </w:pPr>
      <w:r>
        <w:rPr>
          <w:rFonts w:hint="eastAsia" w:ascii="仿宋_GB2312" w:hAnsi="宋体" w:eastAsia="仿宋_GB2312" w:cs="宋体"/>
          <w:sz w:val="32"/>
          <w:szCs w:val="32"/>
          <w:highlight w:val="none"/>
        </w:rPr>
        <w:t>1、    年    月   日    时   分，大姚公司询价比选工作小组人员对</w:t>
      </w:r>
      <w:r>
        <w:rPr>
          <w:rFonts w:hint="eastAsia" w:ascii="仿宋_GB2312" w:hAnsi="宋体" w:eastAsia="仿宋_GB2312" w:cs="宋体"/>
          <w:sz w:val="32"/>
          <w:szCs w:val="32"/>
          <w:highlight w:val="none"/>
          <w:u w:val="single"/>
        </w:rPr>
        <w:t>X</w:t>
      </w:r>
      <w:r>
        <w:rPr>
          <w:rFonts w:hint="eastAsia" w:ascii="仿宋_GB2312" w:hAnsi="宋体" w:eastAsia="仿宋_GB2312" w:cs="宋体"/>
          <w:sz w:val="32"/>
          <w:szCs w:val="32"/>
          <w:highlight w:val="none"/>
        </w:rPr>
        <w:t>家单位的询价文件进行检查，均密封完好，符合询价相关要求，并现场拆封及在系统中解密。</w:t>
      </w:r>
    </w:p>
    <w:p w14:paraId="7485C8C1">
      <w:pPr>
        <w:ind w:firstLine="640" w:firstLineChars="200"/>
        <w:jc w:val="left"/>
        <w:rPr>
          <w:rFonts w:ascii="仿宋_GB2312" w:hAnsi="宋体" w:eastAsia="仿宋_GB2312" w:cs="宋体"/>
          <w:sz w:val="32"/>
          <w:szCs w:val="32"/>
          <w:highlight w:val="none"/>
        </w:rPr>
      </w:pPr>
      <w:r>
        <w:rPr>
          <w:rFonts w:hint="eastAsia" w:ascii="仿宋_GB2312" w:hAnsi="宋体" w:eastAsia="仿宋_GB2312" w:cs="宋体"/>
          <w:sz w:val="32"/>
          <w:szCs w:val="32"/>
          <w:highlight w:val="none"/>
        </w:rPr>
        <w:t>2、询价比选工作小组对各被询价单位递交的询价文件进行评审（包括一般、信誉、其他....）</w:t>
      </w:r>
    </w:p>
    <w:p w14:paraId="72CC80EB">
      <w:pPr>
        <w:ind w:firstLine="640" w:firstLineChars="200"/>
        <w:jc w:val="left"/>
        <w:rPr>
          <w:rFonts w:ascii="仿宋_GB2312" w:hAnsi="宋体" w:eastAsia="仿宋_GB2312" w:cs="宋体"/>
          <w:sz w:val="32"/>
          <w:szCs w:val="32"/>
          <w:highlight w:val="none"/>
        </w:rPr>
      </w:pPr>
      <w:r>
        <w:rPr>
          <w:rFonts w:hint="eastAsia" w:ascii="仿宋_GB2312" w:hAnsi="宋体" w:eastAsia="仿宋_GB2312" w:cs="宋体"/>
          <w:sz w:val="32"/>
          <w:szCs w:val="32"/>
          <w:highlight w:val="none"/>
        </w:rPr>
        <w:t>3、询价比选工作小组根据询价邀请文件规定的评审方法和标准进行评审后，推荐成交候选人排序情况。</w:t>
      </w:r>
    </w:p>
    <w:p w14:paraId="5AFCE14B">
      <w:pPr>
        <w:ind w:firstLine="640" w:firstLineChars="200"/>
        <w:jc w:val="left"/>
        <w:rPr>
          <w:rFonts w:ascii="仿宋_GB2312" w:hAnsi="宋体" w:eastAsia="仿宋_GB2312" w:cs="宋体"/>
          <w:sz w:val="32"/>
          <w:szCs w:val="32"/>
          <w:highlight w:val="none"/>
        </w:rPr>
      </w:pPr>
      <w:r>
        <w:rPr>
          <w:rFonts w:hint="eastAsia" w:ascii="仿宋_GB2312" w:hAnsi="宋体" w:eastAsia="仿宋_GB2312" w:cs="宋体"/>
          <w:sz w:val="32"/>
          <w:szCs w:val="32"/>
          <w:highlight w:val="none"/>
        </w:rPr>
        <w:t>4、询价比选工作小组出具评审报告。</w:t>
      </w:r>
    </w:p>
    <w:p w14:paraId="0B3CF467">
      <w:pPr>
        <w:ind w:firstLine="643" w:firstLineChars="200"/>
        <w:jc w:val="left"/>
        <w:rPr>
          <w:rFonts w:ascii="仿宋_GB2312" w:hAnsi="黑体" w:eastAsia="仿宋_GB2312" w:cs="楷体"/>
          <w:b/>
          <w:kern w:val="0"/>
          <w:sz w:val="32"/>
          <w:szCs w:val="32"/>
          <w:highlight w:val="none"/>
        </w:rPr>
      </w:pPr>
      <w:r>
        <w:rPr>
          <w:rFonts w:hint="eastAsia" w:ascii="仿宋_GB2312" w:hAnsi="黑体" w:eastAsia="仿宋_GB2312" w:cs="楷体"/>
          <w:b/>
          <w:kern w:val="0"/>
          <w:sz w:val="32"/>
          <w:szCs w:val="32"/>
          <w:highlight w:val="none"/>
        </w:rPr>
        <w:t>（五）评审过程</w:t>
      </w:r>
    </w:p>
    <w:p w14:paraId="7FEC87D2">
      <w:pPr>
        <w:ind w:firstLine="640" w:firstLineChars="200"/>
        <w:jc w:val="left"/>
        <w:rPr>
          <w:rFonts w:ascii="仿宋_GB2312" w:hAnsi="宋体" w:eastAsia="仿宋_GB2312" w:cs="宋体"/>
          <w:sz w:val="32"/>
          <w:szCs w:val="32"/>
          <w:highlight w:val="none"/>
        </w:rPr>
      </w:pPr>
      <w:r>
        <w:rPr>
          <w:rFonts w:hint="eastAsia" w:ascii="仿宋_GB2312" w:hAnsi="宋体" w:eastAsia="仿宋_GB2312" w:cs="宋体"/>
          <w:sz w:val="32"/>
          <w:szCs w:val="32"/>
          <w:highlight w:val="none"/>
        </w:rPr>
        <w:t>1、资格评审</w:t>
      </w:r>
    </w:p>
    <w:p w14:paraId="1D852300">
      <w:pPr>
        <w:ind w:firstLine="640" w:firstLineChars="200"/>
        <w:jc w:val="left"/>
        <w:rPr>
          <w:rFonts w:ascii="仿宋_GB2312" w:hAnsi="宋体" w:eastAsia="仿宋_GB2312" w:cs="宋体"/>
          <w:color w:val="FF0000"/>
          <w:sz w:val="32"/>
          <w:szCs w:val="32"/>
          <w:highlight w:val="none"/>
        </w:rPr>
      </w:pPr>
      <w:r>
        <w:rPr>
          <w:rFonts w:hint="eastAsia" w:ascii="仿宋_GB2312" w:hAnsi="宋体" w:eastAsia="仿宋_GB2312" w:cs="宋体"/>
          <w:sz w:val="32"/>
          <w:szCs w:val="32"/>
          <w:highlight w:val="none"/>
        </w:rPr>
        <w:t>···</w:t>
      </w:r>
    </w:p>
    <w:p w14:paraId="63304BF5">
      <w:pPr>
        <w:ind w:firstLine="640" w:firstLineChars="200"/>
        <w:jc w:val="left"/>
        <w:rPr>
          <w:rFonts w:ascii="仿宋_GB2312" w:hAnsi="宋体" w:eastAsia="仿宋_GB2312" w:cs="宋体"/>
          <w:sz w:val="32"/>
          <w:szCs w:val="32"/>
          <w:highlight w:val="none"/>
        </w:rPr>
      </w:pPr>
      <w:r>
        <w:rPr>
          <w:rFonts w:hint="eastAsia" w:ascii="仿宋_GB2312" w:hAnsi="宋体" w:eastAsia="仿宋_GB2312" w:cs="宋体"/>
          <w:sz w:val="32"/>
          <w:szCs w:val="32"/>
          <w:highlight w:val="none"/>
        </w:rPr>
        <w:t>2、响应性审查</w:t>
      </w:r>
    </w:p>
    <w:p w14:paraId="395F8289">
      <w:pPr>
        <w:ind w:firstLine="640" w:firstLineChars="200"/>
        <w:jc w:val="left"/>
        <w:rPr>
          <w:rFonts w:ascii="仿宋_GB2312" w:hAnsi="宋体" w:eastAsia="仿宋_GB2312" w:cs="宋体"/>
          <w:sz w:val="32"/>
          <w:szCs w:val="32"/>
          <w:highlight w:val="none"/>
        </w:rPr>
      </w:pPr>
      <w:r>
        <w:rPr>
          <w:rFonts w:hint="eastAsia" w:ascii="仿宋_GB2312" w:hAnsi="宋体" w:eastAsia="仿宋_GB2312" w:cs="宋体"/>
          <w:sz w:val="32"/>
          <w:szCs w:val="32"/>
          <w:highlight w:val="none"/>
        </w:rPr>
        <w:t>···</w:t>
      </w:r>
    </w:p>
    <w:p w14:paraId="01EAD36F">
      <w:pPr>
        <w:ind w:firstLine="640" w:firstLineChars="200"/>
        <w:rPr>
          <w:rFonts w:ascii="仿宋_GB2312" w:hAnsi="宋体" w:eastAsia="仿宋_GB2312" w:cs="宋体"/>
          <w:sz w:val="32"/>
          <w:szCs w:val="32"/>
          <w:highlight w:val="none"/>
        </w:rPr>
      </w:pPr>
      <w:r>
        <w:rPr>
          <w:rFonts w:hint="eastAsia" w:ascii="仿宋_GB2312" w:hAnsi="宋体" w:eastAsia="仿宋_GB2312" w:cs="宋体"/>
          <w:sz w:val="32"/>
          <w:szCs w:val="32"/>
          <w:highlight w:val="none"/>
        </w:rPr>
        <w:t>3、询价比选工作小组根据各被询价单位递交的询价文件内容，对各单位进行了详细评审。在全部满足文件实质性要求和条件的前提下，询价小组对资格性审查、响应性审查合格的供应商按评标价由低到高的顺序评定成交商，评审表如下：</w:t>
      </w:r>
    </w:p>
    <w:tbl>
      <w:tblPr>
        <w:tblStyle w:val="23"/>
        <w:tblW w:w="11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6"/>
        <w:gridCol w:w="2468"/>
        <w:gridCol w:w="1852"/>
        <w:gridCol w:w="1692"/>
        <w:gridCol w:w="1871"/>
        <w:gridCol w:w="1871"/>
      </w:tblGrid>
      <w:tr w14:paraId="4A3FA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3884" w:type="dxa"/>
            <w:gridSpan w:val="2"/>
            <w:tcBorders>
              <w:top w:val="single" w:color="auto" w:sz="4" w:space="0"/>
              <w:left w:val="single" w:color="auto" w:sz="4" w:space="0"/>
              <w:bottom w:val="single" w:color="auto" w:sz="4" w:space="0"/>
              <w:right w:val="single" w:color="auto" w:sz="4" w:space="0"/>
              <w:tl2br w:val="single" w:color="auto" w:sz="4" w:space="0"/>
            </w:tcBorders>
          </w:tcPr>
          <w:p w14:paraId="2C5E4F93">
            <w:pPr>
              <w:jc w:val="center"/>
              <w:rPr>
                <w:rFonts w:ascii="宋体" w:hAnsi="宋体"/>
                <w:sz w:val="22"/>
                <w:szCs w:val="22"/>
                <w:highlight w:val="none"/>
              </w:rPr>
            </w:pPr>
            <w:r>
              <w:rPr>
                <w:rFonts w:hint="eastAsia" w:ascii="宋体" w:hAnsi="宋体"/>
                <w:sz w:val="22"/>
                <w:szCs w:val="22"/>
                <w:highlight w:val="none"/>
              </w:rPr>
              <w:t>供应商</w:t>
            </w:r>
          </w:p>
          <w:p w14:paraId="206AAFEE">
            <w:pPr>
              <w:ind w:firstLine="220" w:firstLineChars="100"/>
              <w:rPr>
                <w:rFonts w:ascii="宋体" w:hAnsi="宋体"/>
                <w:sz w:val="22"/>
                <w:szCs w:val="22"/>
                <w:highlight w:val="none"/>
              </w:rPr>
            </w:pPr>
            <w:r>
              <w:rPr>
                <w:rFonts w:hint="eastAsia" w:ascii="宋体" w:hAnsi="宋体"/>
                <w:sz w:val="22"/>
                <w:szCs w:val="22"/>
                <w:highlight w:val="none"/>
              </w:rPr>
              <w:t>报价明细</w:t>
            </w:r>
          </w:p>
        </w:tc>
        <w:tc>
          <w:tcPr>
            <w:tcW w:w="1852" w:type="dxa"/>
            <w:tcBorders>
              <w:top w:val="single" w:color="auto" w:sz="4" w:space="0"/>
              <w:left w:val="nil"/>
              <w:bottom w:val="single" w:color="auto" w:sz="4" w:space="0"/>
              <w:right w:val="single" w:color="auto" w:sz="4" w:space="0"/>
            </w:tcBorders>
            <w:vAlign w:val="center"/>
          </w:tcPr>
          <w:p w14:paraId="09E69032">
            <w:pPr>
              <w:jc w:val="center"/>
              <w:rPr>
                <w:rFonts w:ascii="宋体" w:hAnsi="宋体"/>
                <w:sz w:val="20"/>
                <w:highlight w:val="none"/>
              </w:rPr>
            </w:pPr>
          </w:p>
        </w:tc>
        <w:tc>
          <w:tcPr>
            <w:tcW w:w="1692" w:type="dxa"/>
            <w:tcBorders>
              <w:top w:val="single" w:color="auto" w:sz="4" w:space="0"/>
              <w:left w:val="nil"/>
              <w:bottom w:val="single" w:color="auto" w:sz="4" w:space="0"/>
              <w:right w:val="single" w:color="auto" w:sz="4" w:space="0"/>
            </w:tcBorders>
            <w:vAlign w:val="center"/>
          </w:tcPr>
          <w:p w14:paraId="42750FC8">
            <w:pPr>
              <w:jc w:val="center"/>
              <w:rPr>
                <w:rFonts w:ascii="宋体" w:hAnsi="宋体"/>
                <w:sz w:val="20"/>
                <w:highlight w:val="none"/>
              </w:rPr>
            </w:pPr>
          </w:p>
        </w:tc>
        <w:tc>
          <w:tcPr>
            <w:tcW w:w="1871" w:type="dxa"/>
            <w:tcBorders>
              <w:top w:val="single" w:color="auto" w:sz="4" w:space="0"/>
              <w:left w:val="nil"/>
              <w:bottom w:val="single" w:color="auto" w:sz="4" w:space="0"/>
              <w:right w:val="single" w:color="auto" w:sz="4" w:space="0"/>
            </w:tcBorders>
            <w:vAlign w:val="center"/>
          </w:tcPr>
          <w:p w14:paraId="0A9541E0">
            <w:pPr>
              <w:jc w:val="center"/>
              <w:rPr>
                <w:rFonts w:ascii="宋体" w:hAnsi="宋体"/>
                <w:sz w:val="20"/>
                <w:highlight w:val="none"/>
              </w:rPr>
            </w:pPr>
          </w:p>
        </w:tc>
        <w:tc>
          <w:tcPr>
            <w:tcW w:w="1871" w:type="dxa"/>
            <w:tcBorders>
              <w:top w:val="single" w:color="auto" w:sz="4" w:space="0"/>
              <w:left w:val="nil"/>
              <w:bottom w:val="single" w:color="auto" w:sz="4" w:space="0"/>
              <w:right w:val="single" w:color="auto" w:sz="4" w:space="0"/>
            </w:tcBorders>
            <w:vAlign w:val="center"/>
          </w:tcPr>
          <w:p w14:paraId="63C8A209">
            <w:pPr>
              <w:jc w:val="center"/>
              <w:rPr>
                <w:rFonts w:ascii="宋体" w:hAnsi="宋体"/>
                <w:sz w:val="20"/>
                <w:highlight w:val="none"/>
              </w:rPr>
            </w:pPr>
          </w:p>
        </w:tc>
      </w:tr>
      <w:tr w14:paraId="09997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416" w:type="dxa"/>
            <w:vMerge w:val="restart"/>
            <w:tcBorders>
              <w:top w:val="single" w:color="auto" w:sz="4" w:space="0"/>
              <w:left w:val="single" w:color="auto" w:sz="4" w:space="0"/>
              <w:right w:val="single" w:color="auto" w:sz="4" w:space="0"/>
            </w:tcBorders>
            <w:vAlign w:val="center"/>
          </w:tcPr>
          <w:p w14:paraId="47DDC798">
            <w:pPr>
              <w:spacing w:line="360" w:lineRule="exact"/>
              <w:jc w:val="center"/>
              <w:rPr>
                <w:rFonts w:ascii="宋体" w:hAnsi="宋体"/>
                <w:sz w:val="22"/>
                <w:szCs w:val="22"/>
                <w:highlight w:val="none"/>
              </w:rPr>
            </w:pPr>
            <w:r>
              <w:rPr>
                <w:rFonts w:hint="eastAsia" w:ascii="宋体" w:hAnsi="宋体"/>
                <w:sz w:val="22"/>
                <w:szCs w:val="22"/>
                <w:highlight w:val="none"/>
              </w:rPr>
              <w:t>资格性审查</w:t>
            </w:r>
          </w:p>
        </w:tc>
        <w:tc>
          <w:tcPr>
            <w:tcW w:w="2468" w:type="dxa"/>
            <w:tcBorders>
              <w:top w:val="single" w:color="auto" w:sz="4" w:space="0"/>
              <w:left w:val="single" w:color="auto" w:sz="4" w:space="0"/>
              <w:bottom w:val="single" w:color="auto" w:sz="4" w:space="0"/>
              <w:right w:val="single" w:color="auto" w:sz="4" w:space="0"/>
            </w:tcBorders>
            <w:vAlign w:val="center"/>
          </w:tcPr>
          <w:p w14:paraId="700C3997">
            <w:pPr>
              <w:spacing w:line="360" w:lineRule="exact"/>
              <w:jc w:val="left"/>
              <w:rPr>
                <w:highlight w:val="none"/>
              </w:rPr>
            </w:pPr>
            <w:r>
              <w:rPr>
                <w:rFonts w:hint="eastAsia"/>
                <w:highlight w:val="none"/>
              </w:rPr>
              <w:t>一般要求</w:t>
            </w:r>
            <w:r>
              <w:rPr>
                <w:rFonts w:hint="eastAsia" w:ascii="宋体" w:hAnsi="宋体"/>
                <w:sz w:val="22"/>
                <w:szCs w:val="22"/>
                <w:highlight w:val="none"/>
              </w:rPr>
              <w:t>（是否满足）</w:t>
            </w:r>
          </w:p>
        </w:tc>
        <w:tc>
          <w:tcPr>
            <w:tcW w:w="1852" w:type="dxa"/>
            <w:tcBorders>
              <w:top w:val="single" w:color="auto" w:sz="4" w:space="0"/>
              <w:left w:val="nil"/>
              <w:right w:val="single" w:color="auto" w:sz="4" w:space="0"/>
            </w:tcBorders>
            <w:vAlign w:val="center"/>
          </w:tcPr>
          <w:p w14:paraId="7EFF76BD">
            <w:pPr>
              <w:spacing w:line="360" w:lineRule="exact"/>
              <w:jc w:val="center"/>
              <w:rPr>
                <w:rFonts w:ascii="宋体" w:hAnsi="宋体"/>
                <w:sz w:val="20"/>
                <w:highlight w:val="none"/>
              </w:rPr>
            </w:pPr>
          </w:p>
        </w:tc>
        <w:tc>
          <w:tcPr>
            <w:tcW w:w="1692" w:type="dxa"/>
            <w:tcBorders>
              <w:top w:val="single" w:color="auto" w:sz="4" w:space="0"/>
              <w:left w:val="nil"/>
              <w:right w:val="single" w:color="auto" w:sz="4" w:space="0"/>
            </w:tcBorders>
            <w:vAlign w:val="center"/>
          </w:tcPr>
          <w:p w14:paraId="0FF63450">
            <w:pPr>
              <w:spacing w:line="360" w:lineRule="exact"/>
              <w:jc w:val="center"/>
              <w:rPr>
                <w:rFonts w:ascii="宋体" w:hAnsi="宋体"/>
                <w:sz w:val="20"/>
                <w:highlight w:val="none"/>
              </w:rPr>
            </w:pPr>
          </w:p>
        </w:tc>
        <w:tc>
          <w:tcPr>
            <w:tcW w:w="1871" w:type="dxa"/>
            <w:tcBorders>
              <w:top w:val="single" w:color="auto" w:sz="4" w:space="0"/>
              <w:left w:val="nil"/>
              <w:right w:val="single" w:color="auto" w:sz="4" w:space="0"/>
            </w:tcBorders>
            <w:vAlign w:val="center"/>
          </w:tcPr>
          <w:p w14:paraId="4804A2C0">
            <w:pPr>
              <w:spacing w:line="360" w:lineRule="exact"/>
              <w:jc w:val="center"/>
              <w:rPr>
                <w:rFonts w:ascii="宋体" w:hAnsi="宋体"/>
                <w:sz w:val="20"/>
                <w:highlight w:val="none"/>
              </w:rPr>
            </w:pPr>
          </w:p>
        </w:tc>
        <w:tc>
          <w:tcPr>
            <w:tcW w:w="1871" w:type="dxa"/>
            <w:tcBorders>
              <w:top w:val="single" w:color="auto" w:sz="4" w:space="0"/>
              <w:left w:val="nil"/>
              <w:right w:val="single" w:color="auto" w:sz="4" w:space="0"/>
            </w:tcBorders>
            <w:vAlign w:val="center"/>
          </w:tcPr>
          <w:p w14:paraId="62BAFBC5">
            <w:pPr>
              <w:spacing w:line="360" w:lineRule="exact"/>
              <w:jc w:val="center"/>
              <w:rPr>
                <w:rFonts w:ascii="宋体" w:hAnsi="宋体"/>
                <w:sz w:val="20"/>
                <w:highlight w:val="none"/>
              </w:rPr>
            </w:pPr>
          </w:p>
        </w:tc>
      </w:tr>
      <w:tr w14:paraId="57F59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416" w:type="dxa"/>
            <w:vMerge w:val="continue"/>
            <w:tcBorders>
              <w:left w:val="single" w:color="auto" w:sz="4" w:space="0"/>
              <w:right w:val="single" w:color="auto" w:sz="4" w:space="0"/>
            </w:tcBorders>
            <w:vAlign w:val="center"/>
          </w:tcPr>
          <w:p w14:paraId="0434D7E0">
            <w:pPr>
              <w:spacing w:line="360" w:lineRule="exact"/>
              <w:jc w:val="center"/>
              <w:rPr>
                <w:rFonts w:ascii="宋体" w:hAnsi="宋体"/>
                <w:sz w:val="22"/>
                <w:szCs w:val="22"/>
                <w:highlight w:val="none"/>
              </w:rPr>
            </w:pPr>
          </w:p>
        </w:tc>
        <w:tc>
          <w:tcPr>
            <w:tcW w:w="2468" w:type="dxa"/>
            <w:tcBorders>
              <w:top w:val="single" w:color="auto" w:sz="4" w:space="0"/>
              <w:left w:val="single" w:color="auto" w:sz="4" w:space="0"/>
              <w:bottom w:val="single" w:color="auto" w:sz="4" w:space="0"/>
              <w:right w:val="single" w:color="auto" w:sz="4" w:space="0"/>
            </w:tcBorders>
            <w:vAlign w:val="center"/>
          </w:tcPr>
          <w:p w14:paraId="45DB6888">
            <w:pPr>
              <w:spacing w:line="360" w:lineRule="exact"/>
              <w:jc w:val="left"/>
              <w:rPr>
                <w:highlight w:val="none"/>
              </w:rPr>
            </w:pPr>
            <w:r>
              <w:rPr>
                <w:rFonts w:hint="eastAsia"/>
                <w:highlight w:val="none"/>
              </w:rPr>
              <w:t>信誉要求</w:t>
            </w:r>
            <w:r>
              <w:rPr>
                <w:rFonts w:hint="eastAsia" w:ascii="宋体" w:hAnsi="宋体"/>
                <w:sz w:val="22"/>
                <w:szCs w:val="22"/>
                <w:highlight w:val="none"/>
              </w:rPr>
              <w:t>（是否满足）</w:t>
            </w:r>
          </w:p>
        </w:tc>
        <w:tc>
          <w:tcPr>
            <w:tcW w:w="1852" w:type="dxa"/>
            <w:tcBorders>
              <w:top w:val="single" w:color="auto" w:sz="4" w:space="0"/>
              <w:left w:val="nil"/>
              <w:right w:val="single" w:color="auto" w:sz="4" w:space="0"/>
            </w:tcBorders>
            <w:vAlign w:val="center"/>
          </w:tcPr>
          <w:p w14:paraId="7EDA7A46">
            <w:pPr>
              <w:spacing w:line="360" w:lineRule="exact"/>
              <w:jc w:val="center"/>
              <w:rPr>
                <w:rFonts w:ascii="宋体" w:hAnsi="宋体"/>
                <w:sz w:val="20"/>
                <w:highlight w:val="none"/>
              </w:rPr>
            </w:pPr>
          </w:p>
        </w:tc>
        <w:tc>
          <w:tcPr>
            <w:tcW w:w="1692" w:type="dxa"/>
            <w:tcBorders>
              <w:top w:val="single" w:color="auto" w:sz="4" w:space="0"/>
              <w:left w:val="nil"/>
              <w:right w:val="single" w:color="auto" w:sz="4" w:space="0"/>
            </w:tcBorders>
            <w:vAlign w:val="center"/>
          </w:tcPr>
          <w:p w14:paraId="4D804779">
            <w:pPr>
              <w:spacing w:line="360" w:lineRule="exact"/>
              <w:jc w:val="center"/>
              <w:rPr>
                <w:rFonts w:ascii="宋体" w:hAnsi="宋体"/>
                <w:sz w:val="20"/>
                <w:highlight w:val="none"/>
              </w:rPr>
            </w:pPr>
          </w:p>
        </w:tc>
        <w:tc>
          <w:tcPr>
            <w:tcW w:w="1871" w:type="dxa"/>
            <w:tcBorders>
              <w:top w:val="single" w:color="auto" w:sz="4" w:space="0"/>
              <w:left w:val="nil"/>
              <w:right w:val="single" w:color="auto" w:sz="4" w:space="0"/>
            </w:tcBorders>
            <w:vAlign w:val="center"/>
          </w:tcPr>
          <w:p w14:paraId="1A4F075A">
            <w:pPr>
              <w:spacing w:line="360" w:lineRule="exact"/>
              <w:jc w:val="center"/>
              <w:rPr>
                <w:rFonts w:ascii="宋体" w:hAnsi="宋体"/>
                <w:sz w:val="20"/>
                <w:highlight w:val="none"/>
              </w:rPr>
            </w:pPr>
          </w:p>
        </w:tc>
        <w:tc>
          <w:tcPr>
            <w:tcW w:w="1871" w:type="dxa"/>
            <w:tcBorders>
              <w:top w:val="single" w:color="auto" w:sz="4" w:space="0"/>
              <w:left w:val="nil"/>
              <w:right w:val="single" w:color="auto" w:sz="4" w:space="0"/>
            </w:tcBorders>
            <w:vAlign w:val="center"/>
          </w:tcPr>
          <w:p w14:paraId="5C3E5DAA">
            <w:pPr>
              <w:spacing w:line="360" w:lineRule="exact"/>
              <w:jc w:val="center"/>
              <w:rPr>
                <w:rFonts w:ascii="宋体" w:hAnsi="宋体"/>
                <w:sz w:val="20"/>
                <w:highlight w:val="none"/>
              </w:rPr>
            </w:pPr>
          </w:p>
        </w:tc>
      </w:tr>
      <w:tr w14:paraId="2BFF6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416" w:type="dxa"/>
            <w:vMerge w:val="continue"/>
            <w:tcBorders>
              <w:left w:val="single" w:color="auto" w:sz="4" w:space="0"/>
              <w:right w:val="single" w:color="auto" w:sz="4" w:space="0"/>
            </w:tcBorders>
            <w:vAlign w:val="center"/>
          </w:tcPr>
          <w:p w14:paraId="502019AB">
            <w:pPr>
              <w:spacing w:line="360" w:lineRule="exact"/>
              <w:jc w:val="center"/>
              <w:rPr>
                <w:rFonts w:ascii="宋体" w:hAnsi="宋体"/>
                <w:sz w:val="22"/>
                <w:szCs w:val="22"/>
                <w:highlight w:val="none"/>
              </w:rPr>
            </w:pPr>
          </w:p>
        </w:tc>
        <w:tc>
          <w:tcPr>
            <w:tcW w:w="2468" w:type="dxa"/>
            <w:tcBorders>
              <w:top w:val="single" w:color="auto" w:sz="4" w:space="0"/>
              <w:left w:val="single" w:color="auto" w:sz="4" w:space="0"/>
              <w:bottom w:val="single" w:color="auto" w:sz="4" w:space="0"/>
              <w:right w:val="single" w:color="auto" w:sz="4" w:space="0"/>
            </w:tcBorders>
            <w:vAlign w:val="center"/>
          </w:tcPr>
          <w:p w14:paraId="53D5D2D4">
            <w:pPr>
              <w:spacing w:line="360" w:lineRule="exact"/>
              <w:jc w:val="left"/>
              <w:rPr>
                <w:highlight w:val="none"/>
              </w:rPr>
            </w:pPr>
            <w:r>
              <w:rPr>
                <w:rFonts w:hint="eastAsia"/>
                <w:highlight w:val="none"/>
              </w:rPr>
              <w:t>财务要求</w:t>
            </w:r>
            <w:r>
              <w:rPr>
                <w:rFonts w:hint="eastAsia" w:ascii="宋体" w:hAnsi="宋体"/>
                <w:sz w:val="22"/>
                <w:szCs w:val="22"/>
                <w:highlight w:val="none"/>
              </w:rPr>
              <w:t>（是否满足）</w:t>
            </w:r>
          </w:p>
        </w:tc>
        <w:tc>
          <w:tcPr>
            <w:tcW w:w="1852" w:type="dxa"/>
            <w:tcBorders>
              <w:top w:val="single" w:color="auto" w:sz="4" w:space="0"/>
              <w:left w:val="nil"/>
              <w:right w:val="single" w:color="auto" w:sz="4" w:space="0"/>
            </w:tcBorders>
            <w:vAlign w:val="center"/>
          </w:tcPr>
          <w:p w14:paraId="792C25E1">
            <w:pPr>
              <w:spacing w:line="360" w:lineRule="exact"/>
              <w:jc w:val="center"/>
              <w:rPr>
                <w:rFonts w:ascii="宋体" w:hAnsi="宋体"/>
                <w:sz w:val="20"/>
                <w:highlight w:val="none"/>
              </w:rPr>
            </w:pPr>
          </w:p>
        </w:tc>
        <w:tc>
          <w:tcPr>
            <w:tcW w:w="1692" w:type="dxa"/>
            <w:tcBorders>
              <w:top w:val="single" w:color="auto" w:sz="4" w:space="0"/>
              <w:left w:val="nil"/>
              <w:right w:val="single" w:color="auto" w:sz="4" w:space="0"/>
            </w:tcBorders>
            <w:vAlign w:val="center"/>
          </w:tcPr>
          <w:p w14:paraId="0D3BC89D">
            <w:pPr>
              <w:spacing w:line="360" w:lineRule="exact"/>
              <w:jc w:val="center"/>
              <w:rPr>
                <w:rFonts w:ascii="宋体" w:hAnsi="宋体"/>
                <w:sz w:val="20"/>
                <w:highlight w:val="none"/>
              </w:rPr>
            </w:pPr>
          </w:p>
        </w:tc>
        <w:tc>
          <w:tcPr>
            <w:tcW w:w="1871" w:type="dxa"/>
            <w:tcBorders>
              <w:top w:val="single" w:color="auto" w:sz="4" w:space="0"/>
              <w:left w:val="nil"/>
              <w:right w:val="single" w:color="auto" w:sz="4" w:space="0"/>
            </w:tcBorders>
            <w:vAlign w:val="center"/>
          </w:tcPr>
          <w:p w14:paraId="182B81EF">
            <w:pPr>
              <w:spacing w:line="360" w:lineRule="exact"/>
              <w:jc w:val="center"/>
              <w:rPr>
                <w:rFonts w:ascii="宋体" w:hAnsi="宋体"/>
                <w:sz w:val="20"/>
                <w:highlight w:val="none"/>
              </w:rPr>
            </w:pPr>
          </w:p>
        </w:tc>
        <w:tc>
          <w:tcPr>
            <w:tcW w:w="1871" w:type="dxa"/>
            <w:tcBorders>
              <w:top w:val="single" w:color="auto" w:sz="4" w:space="0"/>
              <w:left w:val="nil"/>
              <w:right w:val="single" w:color="auto" w:sz="4" w:space="0"/>
            </w:tcBorders>
            <w:vAlign w:val="center"/>
          </w:tcPr>
          <w:p w14:paraId="7A8DEA26">
            <w:pPr>
              <w:spacing w:line="360" w:lineRule="exact"/>
              <w:jc w:val="center"/>
              <w:rPr>
                <w:rFonts w:ascii="宋体" w:hAnsi="宋体"/>
                <w:sz w:val="20"/>
                <w:highlight w:val="none"/>
              </w:rPr>
            </w:pPr>
          </w:p>
        </w:tc>
      </w:tr>
      <w:tr w14:paraId="4ECDA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416" w:type="dxa"/>
            <w:vMerge w:val="continue"/>
            <w:tcBorders>
              <w:left w:val="single" w:color="auto" w:sz="4" w:space="0"/>
              <w:right w:val="single" w:color="auto" w:sz="4" w:space="0"/>
            </w:tcBorders>
            <w:vAlign w:val="center"/>
          </w:tcPr>
          <w:p w14:paraId="3DF01CC5">
            <w:pPr>
              <w:spacing w:line="360" w:lineRule="exact"/>
              <w:jc w:val="center"/>
              <w:rPr>
                <w:rFonts w:ascii="宋体" w:hAnsi="宋体"/>
                <w:sz w:val="22"/>
                <w:szCs w:val="22"/>
                <w:highlight w:val="none"/>
              </w:rPr>
            </w:pPr>
          </w:p>
        </w:tc>
        <w:tc>
          <w:tcPr>
            <w:tcW w:w="2468" w:type="dxa"/>
            <w:tcBorders>
              <w:top w:val="single" w:color="auto" w:sz="4" w:space="0"/>
              <w:left w:val="single" w:color="auto" w:sz="4" w:space="0"/>
              <w:bottom w:val="single" w:color="auto" w:sz="4" w:space="0"/>
              <w:right w:val="single" w:color="auto" w:sz="4" w:space="0"/>
            </w:tcBorders>
            <w:vAlign w:val="center"/>
          </w:tcPr>
          <w:p w14:paraId="68D5C00A">
            <w:pPr>
              <w:spacing w:line="360" w:lineRule="exact"/>
              <w:jc w:val="left"/>
              <w:rPr>
                <w:highlight w:val="none"/>
              </w:rPr>
            </w:pPr>
            <w:r>
              <w:rPr>
                <w:rFonts w:hint="eastAsia"/>
                <w:highlight w:val="none"/>
              </w:rPr>
              <w:t>业绩要求</w:t>
            </w:r>
            <w:r>
              <w:rPr>
                <w:rFonts w:hint="eastAsia" w:ascii="宋体" w:hAnsi="宋体"/>
                <w:sz w:val="22"/>
                <w:szCs w:val="22"/>
                <w:highlight w:val="none"/>
              </w:rPr>
              <w:t>（是否满足）</w:t>
            </w:r>
          </w:p>
        </w:tc>
        <w:tc>
          <w:tcPr>
            <w:tcW w:w="1852" w:type="dxa"/>
            <w:tcBorders>
              <w:top w:val="single" w:color="auto" w:sz="4" w:space="0"/>
              <w:left w:val="nil"/>
              <w:right w:val="single" w:color="auto" w:sz="4" w:space="0"/>
            </w:tcBorders>
            <w:vAlign w:val="center"/>
          </w:tcPr>
          <w:p w14:paraId="5F69BA92">
            <w:pPr>
              <w:spacing w:line="360" w:lineRule="exact"/>
              <w:jc w:val="center"/>
              <w:rPr>
                <w:rFonts w:ascii="宋体" w:hAnsi="宋体"/>
                <w:sz w:val="20"/>
                <w:highlight w:val="none"/>
              </w:rPr>
            </w:pPr>
          </w:p>
        </w:tc>
        <w:tc>
          <w:tcPr>
            <w:tcW w:w="1692" w:type="dxa"/>
            <w:tcBorders>
              <w:top w:val="single" w:color="auto" w:sz="4" w:space="0"/>
              <w:left w:val="nil"/>
              <w:right w:val="single" w:color="auto" w:sz="4" w:space="0"/>
            </w:tcBorders>
            <w:vAlign w:val="center"/>
          </w:tcPr>
          <w:p w14:paraId="6BB8ADA2">
            <w:pPr>
              <w:spacing w:line="360" w:lineRule="exact"/>
              <w:jc w:val="center"/>
              <w:rPr>
                <w:rFonts w:ascii="宋体" w:hAnsi="宋体"/>
                <w:sz w:val="20"/>
                <w:highlight w:val="none"/>
              </w:rPr>
            </w:pPr>
          </w:p>
        </w:tc>
        <w:tc>
          <w:tcPr>
            <w:tcW w:w="1871" w:type="dxa"/>
            <w:tcBorders>
              <w:top w:val="single" w:color="auto" w:sz="4" w:space="0"/>
              <w:left w:val="nil"/>
              <w:right w:val="single" w:color="auto" w:sz="4" w:space="0"/>
            </w:tcBorders>
            <w:vAlign w:val="center"/>
          </w:tcPr>
          <w:p w14:paraId="4DEAC969">
            <w:pPr>
              <w:spacing w:line="360" w:lineRule="exact"/>
              <w:jc w:val="center"/>
              <w:rPr>
                <w:rFonts w:ascii="宋体" w:hAnsi="宋体"/>
                <w:sz w:val="20"/>
                <w:highlight w:val="none"/>
              </w:rPr>
            </w:pPr>
          </w:p>
        </w:tc>
        <w:tc>
          <w:tcPr>
            <w:tcW w:w="1871" w:type="dxa"/>
            <w:tcBorders>
              <w:top w:val="single" w:color="auto" w:sz="4" w:space="0"/>
              <w:left w:val="nil"/>
              <w:right w:val="single" w:color="auto" w:sz="4" w:space="0"/>
            </w:tcBorders>
            <w:vAlign w:val="center"/>
          </w:tcPr>
          <w:p w14:paraId="1FB4855A">
            <w:pPr>
              <w:spacing w:line="360" w:lineRule="exact"/>
              <w:jc w:val="center"/>
              <w:rPr>
                <w:rFonts w:ascii="宋体" w:hAnsi="宋体"/>
                <w:sz w:val="20"/>
                <w:highlight w:val="none"/>
              </w:rPr>
            </w:pPr>
          </w:p>
        </w:tc>
      </w:tr>
      <w:tr w14:paraId="13A8F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4" w:hRule="atLeast"/>
          <w:jc w:val="center"/>
        </w:trPr>
        <w:tc>
          <w:tcPr>
            <w:tcW w:w="1416" w:type="dxa"/>
            <w:vMerge w:val="continue"/>
            <w:tcBorders>
              <w:left w:val="single" w:color="auto" w:sz="4" w:space="0"/>
              <w:bottom w:val="single" w:color="auto" w:sz="4" w:space="0"/>
              <w:right w:val="single" w:color="auto" w:sz="4" w:space="0"/>
            </w:tcBorders>
            <w:vAlign w:val="center"/>
          </w:tcPr>
          <w:p w14:paraId="17AC7605">
            <w:pPr>
              <w:spacing w:line="360" w:lineRule="exact"/>
              <w:jc w:val="center"/>
              <w:rPr>
                <w:rFonts w:ascii="宋体" w:hAnsi="宋体"/>
                <w:sz w:val="22"/>
                <w:szCs w:val="22"/>
                <w:highlight w:val="none"/>
              </w:rPr>
            </w:pPr>
          </w:p>
        </w:tc>
        <w:tc>
          <w:tcPr>
            <w:tcW w:w="2468" w:type="dxa"/>
            <w:tcBorders>
              <w:top w:val="single" w:color="auto" w:sz="4" w:space="0"/>
              <w:left w:val="single" w:color="auto" w:sz="4" w:space="0"/>
              <w:bottom w:val="single" w:color="auto" w:sz="4" w:space="0"/>
              <w:right w:val="single" w:color="auto" w:sz="4" w:space="0"/>
            </w:tcBorders>
            <w:vAlign w:val="center"/>
          </w:tcPr>
          <w:p w14:paraId="300A09F1">
            <w:pPr>
              <w:spacing w:line="360" w:lineRule="exact"/>
              <w:jc w:val="left"/>
              <w:rPr>
                <w:highlight w:val="none"/>
              </w:rPr>
            </w:pPr>
            <w:r>
              <w:rPr>
                <w:rFonts w:hint="eastAsia"/>
                <w:highlight w:val="none"/>
              </w:rPr>
              <w:t>其他要求</w:t>
            </w:r>
          </w:p>
          <w:p w14:paraId="05D1DCDE">
            <w:pPr>
              <w:pStyle w:val="6"/>
              <w:rPr>
                <w:rFonts w:ascii="宋体" w:hAnsi="宋体" w:eastAsia="宋体"/>
                <w:b w:val="0"/>
                <w:kern w:val="2"/>
                <w:sz w:val="22"/>
                <w:szCs w:val="22"/>
                <w:highlight w:val="none"/>
              </w:rPr>
            </w:pPr>
            <w:r>
              <w:rPr>
                <w:rFonts w:hint="eastAsia" w:ascii="宋体" w:hAnsi="宋体" w:eastAsia="宋体"/>
                <w:b w:val="0"/>
                <w:kern w:val="2"/>
                <w:sz w:val="22"/>
                <w:szCs w:val="22"/>
                <w:highlight w:val="none"/>
              </w:rPr>
              <w:t>（自行补充）</w:t>
            </w:r>
          </w:p>
          <w:p w14:paraId="55E12CF4">
            <w:pPr>
              <w:spacing w:after="120"/>
              <w:jc w:val="left"/>
              <w:rPr>
                <w:highlight w:val="none"/>
              </w:rPr>
            </w:pPr>
            <w:r>
              <w:rPr>
                <w:rFonts w:hint="eastAsia" w:ascii="宋体" w:hAnsi="宋体"/>
                <w:sz w:val="22"/>
                <w:szCs w:val="22"/>
                <w:highlight w:val="none"/>
              </w:rPr>
              <w:t>（是否满足）</w:t>
            </w:r>
          </w:p>
        </w:tc>
        <w:tc>
          <w:tcPr>
            <w:tcW w:w="1852" w:type="dxa"/>
            <w:tcBorders>
              <w:left w:val="nil"/>
              <w:bottom w:val="single" w:color="auto" w:sz="4" w:space="0"/>
              <w:right w:val="single" w:color="auto" w:sz="4" w:space="0"/>
            </w:tcBorders>
            <w:vAlign w:val="center"/>
          </w:tcPr>
          <w:p w14:paraId="5D34F988">
            <w:pPr>
              <w:spacing w:line="360" w:lineRule="exact"/>
              <w:jc w:val="center"/>
              <w:rPr>
                <w:rFonts w:ascii="宋体" w:hAnsi="宋体"/>
                <w:sz w:val="20"/>
                <w:highlight w:val="none"/>
              </w:rPr>
            </w:pPr>
          </w:p>
        </w:tc>
        <w:tc>
          <w:tcPr>
            <w:tcW w:w="1692" w:type="dxa"/>
            <w:tcBorders>
              <w:left w:val="nil"/>
              <w:bottom w:val="single" w:color="auto" w:sz="4" w:space="0"/>
              <w:right w:val="single" w:color="auto" w:sz="4" w:space="0"/>
            </w:tcBorders>
            <w:vAlign w:val="center"/>
          </w:tcPr>
          <w:p w14:paraId="04FDE944">
            <w:pPr>
              <w:spacing w:line="360" w:lineRule="exact"/>
              <w:jc w:val="center"/>
              <w:rPr>
                <w:rFonts w:ascii="宋体" w:hAnsi="宋体"/>
                <w:sz w:val="20"/>
                <w:highlight w:val="none"/>
              </w:rPr>
            </w:pPr>
          </w:p>
        </w:tc>
        <w:tc>
          <w:tcPr>
            <w:tcW w:w="1871" w:type="dxa"/>
            <w:tcBorders>
              <w:left w:val="nil"/>
              <w:bottom w:val="single" w:color="auto" w:sz="4" w:space="0"/>
              <w:right w:val="single" w:color="auto" w:sz="4" w:space="0"/>
            </w:tcBorders>
            <w:vAlign w:val="center"/>
          </w:tcPr>
          <w:p w14:paraId="6E619069">
            <w:pPr>
              <w:spacing w:line="360" w:lineRule="exact"/>
              <w:jc w:val="center"/>
              <w:rPr>
                <w:rFonts w:ascii="宋体" w:hAnsi="宋体"/>
                <w:sz w:val="20"/>
                <w:highlight w:val="none"/>
              </w:rPr>
            </w:pPr>
          </w:p>
        </w:tc>
        <w:tc>
          <w:tcPr>
            <w:tcW w:w="1871" w:type="dxa"/>
            <w:tcBorders>
              <w:left w:val="nil"/>
              <w:bottom w:val="single" w:color="auto" w:sz="4" w:space="0"/>
              <w:right w:val="single" w:color="auto" w:sz="4" w:space="0"/>
            </w:tcBorders>
            <w:vAlign w:val="center"/>
          </w:tcPr>
          <w:p w14:paraId="7AD97166">
            <w:pPr>
              <w:spacing w:line="360" w:lineRule="exact"/>
              <w:jc w:val="center"/>
              <w:rPr>
                <w:rFonts w:ascii="宋体" w:hAnsi="宋体"/>
                <w:sz w:val="20"/>
                <w:highlight w:val="none"/>
              </w:rPr>
            </w:pPr>
          </w:p>
        </w:tc>
      </w:tr>
      <w:tr w14:paraId="71AA3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3884" w:type="dxa"/>
            <w:gridSpan w:val="2"/>
            <w:tcBorders>
              <w:top w:val="single" w:color="auto" w:sz="4" w:space="0"/>
              <w:left w:val="single" w:color="auto" w:sz="4" w:space="0"/>
              <w:bottom w:val="single" w:color="auto" w:sz="4" w:space="0"/>
              <w:right w:val="single" w:color="auto" w:sz="4" w:space="0"/>
            </w:tcBorders>
            <w:vAlign w:val="center"/>
          </w:tcPr>
          <w:p w14:paraId="31D29676">
            <w:pPr>
              <w:spacing w:line="360" w:lineRule="exact"/>
              <w:jc w:val="center"/>
              <w:rPr>
                <w:rFonts w:ascii="宋体" w:hAnsi="宋体"/>
                <w:sz w:val="22"/>
                <w:szCs w:val="22"/>
                <w:highlight w:val="none"/>
              </w:rPr>
            </w:pPr>
            <w:r>
              <w:rPr>
                <w:rFonts w:hint="eastAsia" w:ascii="宋体" w:hAnsi="宋体"/>
                <w:sz w:val="22"/>
                <w:szCs w:val="22"/>
                <w:highlight w:val="none"/>
              </w:rPr>
              <w:t>响应性审查（是否满足）</w:t>
            </w:r>
          </w:p>
        </w:tc>
        <w:tc>
          <w:tcPr>
            <w:tcW w:w="1852" w:type="dxa"/>
            <w:tcBorders>
              <w:top w:val="single" w:color="auto" w:sz="4" w:space="0"/>
              <w:left w:val="nil"/>
              <w:bottom w:val="single" w:color="auto" w:sz="4" w:space="0"/>
              <w:right w:val="single" w:color="auto" w:sz="4" w:space="0"/>
            </w:tcBorders>
            <w:vAlign w:val="center"/>
          </w:tcPr>
          <w:p w14:paraId="1F60CE61">
            <w:pPr>
              <w:spacing w:line="360" w:lineRule="exact"/>
              <w:jc w:val="center"/>
              <w:rPr>
                <w:rFonts w:ascii="宋体" w:hAnsi="宋体"/>
                <w:sz w:val="20"/>
                <w:highlight w:val="none"/>
              </w:rPr>
            </w:pPr>
          </w:p>
        </w:tc>
        <w:tc>
          <w:tcPr>
            <w:tcW w:w="1692" w:type="dxa"/>
            <w:tcBorders>
              <w:top w:val="single" w:color="auto" w:sz="4" w:space="0"/>
              <w:left w:val="nil"/>
              <w:bottom w:val="single" w:color="auto" w:sz="4" w:space="0"/>
              <w:right w:val="single" w:color="auto" w:sz="4" w:space="0"/>
            </w:tcBorders>
            <w:vAlign w:val="center"/>
          </w:tcPr>
          <w:p w14:paraId="2834A7DA">
            <w:pPr>
              <w:spacing w:line="360" w:lineRule="exact"/>
              <w:jc w:val="center"/>
              <w:rPr>
                <w:rFonts w:ascii="宋体" w:hAnsi="宋体"/>
                <w:sz w:val="20"/>
                <w:highlight w:val="none"/>
              </w:rPr>
            </w:pPr>
          </w:p>
        </w:tc>
        <w:tc>
          <w:tcPr>
            <w:tcW w:w="1871" w:type="dxa"/>
            <w:tcBorders>
              <w:top w:val="single" w:color="auto" w:sz="4" w:space="0"/>
              <w:left w:val="nil"/>
              <w:bottom w:val="single" w:color="auto" w:sz="4" w:space="0"/>
              <w:right w:val="single" w:color="auto" w:sz="4" w:space="0"/>
            </w:tcBorders>
            <w:vAlign w:val="center"/>
          </w:tcPr>
          <w:p w14:paraId="55C53400">
            <w:pPr>
              <w:spacing w:line="360" w:lineRule="exact"/>
              <w:jc w:val="center"/>
              <w:rPr>
                <w:rFonts w:ascii="宋体" w:hAnsi="宋体" w:cs="宋体"/>
                <w:color w:val="000000"/>
                <w:kern w:val="0"/>
                <w:sz w:val="20"/>
                <w:highlight w:val="none"/>
              </w:rPr>
            </w:pPr>
          </w:p>
        </w:tc>
        <w:tc>
          <w:tcPr>
            <w:tcW w:w="1871" w:type="dxa"/>
            <w:tcBorders>
              <w:top w:val="single" w:color="auto" w:sz="4" w:space="0"/>
              <w:left w:val="nil"/>
              <w:bottom w:val="single" w:color="auto" w:sz="4" w:space="0"/>
              <w:right w:val="single" w:color="auto" w:sz="4" w:space="0"/>
            </w:tcBorders>
            <w:vAlign w:val="center"/>
          </w:tcPr>
          <w:p w14:paraId="564B49FC">
            <w:pPr>
              <w:spacing w:line="360" w:lineRule="exact"/>
              <w:jc w:val="center"/>
              <w:rPr>
                <w:rFonts w:ascii="宋体" w:hAnsi="宋体" w:cs="宋体"/>
                <w:color w:val="000000"/>
                <w:kern w:val="0"/>
                <w:sz w:val="20"/>
                <w:highlight w:val="none"/>
              </w:rPr>
            </w:pPr>
          </w:p>
        </w:tc>
      </w:tr>
      <w:tr w14:paraId="33FE3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3884" w:type="dxa"/>
            <w:gridSpan w:val="2"/>
            <w:tcBorders>
              <w:top w:val="single" w:color="auto" w:sz="4" w:space="0"/>
              <w:left w:val="single" w:color="auto" w:sz="4" w:space="0"/>
              <w:bottom w:val="single" w:color="auto" w:sz="4" w:space="0"/>
              <w:right w:val="single" w:color="auto" w:sz="4" w:space="0"/>
            </w:tcBorders>
            <w:vAlign w:val="center"/>
          </w:tcPr>
          <w:p w14:paraId="67421FC4">
            <w:pPr>
              <w:jc w:val="center"/>
              <w:rPr>
                <w:rFonts w:ascii="宋体" w:hAnsi="宋体"/>
                <w:sz w:val="22"/>
                <w:szCs w:val="22"/>
                <w:highlight w:val="none"/>
              </w:rPr>
            </w:pPr>
            <w:r>
              <w:rPr>
                <w:rFonts w:hint="eastAsia" w:ascii="宋体" w:hAnsi="宋体"/>
                <w:sz w:val="22"/>
                <w:szCs w:val="22"/>
                <w:highlight w:val="none"/>
              </w:rPr>
              <w:t>报价金额（元）</w:t>
            </w:r>
          </w:p>
        </w:tc>
        <w:tc>
          <w:tcPr>
            <w:tcW w:w="1852" w:type="dxa"/>
            <w:tcBorders>
              <w:top w:val="single" w:color="auto" w:sz="4" w:space="0"/>
              <w:left w:val="nil"/>
              <w:bottom w:val="single" w:color="auto" w:sz="4" w:space="0"/>
              <w:right w:val="single" w:color="auto" w:sz="4" w:space="0"/>
            </w:tcBorders>
            <w:vAlign w:val="center"/>
          </w:tcPr>
          <w:p w14:paraId="2FF6E36B">
            <w:pPr>
              <w:jc w:val="center"/>
              <w:rPr>
                <w:rFonts w:ascii="宋体" w:hAnsi="宋体"/>
                <w:sz w:val="20"/>
                <w:highlight w:val="none"/>
              </w:rPr>
            </w:pPr>
          </w:p>
        </w:tc>
        <w:tc>
          <w:tcPr>
            <w:tcW w:w="1692" w:type="dxa"/>
            <w:tcBorders>
              <w:top w:val="single" w:color="auto" w:sz="4" w:space="0"/>
              <w:left w:val="nil"/>
              <w:bottom w:val="single" w:color="auto" w:sz="4" w:space="0"/>
              <w:right w:val="single" w:color="auto" w:sz="4" w:space="0"/>
            </w:tcBorders>
            <w:vAlign w:val="center"/>
          </w:tcPr>
          <w:p w14:paraId="321C3738">
            <w:pPr>
              <w:jc w:val="center"/>
              <w:rPr>
                <w:rFonts w:ascii="宋体" w:hAnsi="宋体" w:cs="宋体"/>
                <w:color w:val="000000"/>
                <w:kern w:val="0"/>
                <w:sz w:val="20"/>
                <w:highlight w:val="none"/>
              </w:rPr>
            </w:pPr>
          </w:p>
        </w:tc>
        <w:tc>
          <w:tcPr>
            <w:tcW w:w="1871" w:type="dxa"/>
            <w:tcBorders>
              <w:top w:val="single" w:color="auto" w:sz="4" w:space="0"/>
              <w:left w:val="nil"/>
              <w:bottom w:val="single" w:color="auto" w:sz="4" w:space="0"/>
              <w:right w:val="single" w:color="auto" w:sz="4" w:space="0"/>
            </w:tcBorders>
            <w:vAlign w:val="center"/>
          </w:tcPr>
          <w:p w14:paraId="613E6522">
            <w:pPr>
              <w:jc w:val="center"/>
              <w:rPr>
                <w:rFonts w:ascii="宋体" w:hAnsi="宋体" w:cs="宋体"/>
                <w:color w:val="000000"/>
                <w:kern w:val="0"/>
                <w:sz w:val="20"/>
                <w:highlight w:val="none"/>
              </w:rPr>
            </w:pPr>
          </w:p>
        </w:tc>
        <w:tc>
          <w:tcPr>
            <w:tcW w:w="1871" w:type="dxa"/>
            <w:tcBorders>
              <w:top w:val="single" w:color="auto" w:sz="4" w:space="0"/>
              <w:left w:val="nil"/>
              <w:bottom w:val="single" w:color="auto" w:sz="4" w:space="0"/>
              <w:right w:val="single" w:color="auto" w:sz="4" w:space="0"/>
            </w:tcBorders>
            <w:vAlign w:val="center"/>
          </w:tcPr>
          <w:p w14:paraId="0741D58C">
            <w:pPr>
              <w:jc w:val="center"/>
              <w:rPr>
                <w:rFonts w:ascii="宋体" w:hAnsi="宋体" w:cs="宋体"/>
                <w:color w:val="000000"/>
                <w:kern w:val="0"/>
                <w:sz w:val="20"/>
                <w:highlight w:val="none"/>
              </w:rPr>
            </w:pPr>
          </w:p>
        </w:tc>
      </w:tr>
      <w:tr w14:paraId="468CE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3884" w:type="dxa"/>
            <w:gridSpan w:val="2"/>
            <w:tcBorders>
              <w:top w:val="single" w:color="auto" w:sz="4" w:space="0"/>
              <w:left w:val="single" w:color="auto" w:sz="4" w:space="0"/>
              <w:bottom w:val="single" w:color="auto" w:sz="4" w:space="0"/>
              <w:right w:val="single" w:color="auto" w:sz="4" w:space="0"/>
            </w:tcBorders>
            <w:vAlign w:val="center"/>
          </w:tcPr>
          <w:p w14:paraId="4C1BBDF9">
            <w:pPr>
              <w:jc w:val="center"/>
              <w:rPr>
                <w:rFonts w:ascii="宋体" w:hAnsi="宋体"/>
                <w:sz w:val="22"/>
                <w:szCs w:val="22"/>
                <w:highlight w:val="none"/>
              </w:rPr>
            </w:pPr>
            <w:r>
              <w:rPr>
                <w:rFonts w:hint="eastAsia" w:ascii="宋体" w:hAnsi="宋体"/>
                <w:sz w:val="22"/>
                <w:szCs w:val="22"/>
                <w:highlight w:val="none"/>
              </w:rPr>
              <w:t>报价排名</w:t>
            </w:r>
          </w:p>
        </w:tc>
        <w:tc>
          <w:tcPr>
            <w:tcW w:w="1852" w:type="dxa"/>
            <w:tcBorders>
              <w:top w:val="single" w:color="auto" w:sz="4" w:space="0"/>
              <w:left w:val="nil"/>
              <w:bottom w:val="single" w:color="auto" w:sz="4" w:space="0"/>
              <w:right w:val="single" w:color="auto" w:sz="4" w:space="0"/>
            </w:tcBorders>
            <w:vAlign w:val="center"/>
          </w:tcPr>
          <w:p w14:paraId="4416EE30">
            <w:pPr>
              <w:jc w:val="center"/>
              <w:rPr>
                <w:rFonts w:ascii="宋体" w:hAnsi="宋体"/>
                <w:sz w:val="20"/>
                <w:highlight w:val="none"/>
              </w:rPr>
            </w:pPr>
          </w:p>
        </w:tc>
        <w:tc>
          <w:tcPr>
            <w:tcW w:w="1692" w:type="dxa"/>
            <w:tcBorders>
              <w:top w:val="single" w:color="auto" w:sz="4" w:space="0"/>
              <w:left w:val="nil"/>
              <w:bottom w:val="single" w:color="auto" w:sz="4" w:space="0"/>
              <w:right w:val="single" w:color="auto" w:sz="4" w:space="0"/>
            </w:tcBorders>
            <w:vAlign w:val="center"/>
          </w:tcPr>
          <w:p w14:paraId="3954241A">
            <w:pPr>
              <w:jc w:val="center"/>
              <w:rPr>
                <w:rFonts w:ascii="宋体" w:hAnsi="宋体" w:cs="宋体"/>
                <w:color w:val="000000"/>
                <w:kern w:val="0"/>
                <w:sz w:val="20"/>
                <w:highlight w:val="none"/>
              </w:rPr>
            </w:pPr>
          </w:p>
        </w:tc>
        <w:tc>
          <w:tcPr>
            <w:tcW w:w="1871" w:type="dxa"/>
            <w:tcBorders>
              <w:top w:val="single" w:color="auto" w:sz="4" w:space="0"/>
              <w:left w:val="nil"/>
              <w:bottom w:val="single" w:color="auto" w:sz="4" w:space="0"/>
              <w:right w:val="single" w:color="auto" w:sz="4" w:space="0"/>
            </w:tcBorders>
            <w:vAlign w:val="center"/>
          </w:tcPr>
          <w:p w14:paraId="541AB690">
            <w:pPr>
              <w:jc w:val="center"/>
              <w:rPr>
                <w:rFonts w:ascii="宋体" w:hAnsi="宋体" w:cs="宋体"/>
                <w:color w:val="000000"/>
                <w:kern w:val="0"/>
                <w:sz w:val="20"/>
                <w:highlight w:val="none"/>
              </w:rPr>
            </w:pPr>
          </w:p>
        </w:tc>
        <w:tc>
          <w:tcPr>
            <w:tcW w:w="1871" w:type="dxa"/>
            <w:tcBorders>
              <w:top w:val="single" w:color="auto" w:sz="4" w:space="0"/>
              <w:left w:val="nil"/>
              <w:bottom w:val="single" w:color="auto" w:sz="4" w:space="0"/>
              <w:right w:val="single" w:color="auto" w:sz="4" w:space="0"/>
            </w:tcBorders>
            <w:vAlign w:val="center"/>
          </w:tcPr>
          <w:p w14:paraId="4294337D">
            <w:pPr>
              <w:jc w:val="center"/>
              <w:rPr>
                <w:rFonts w:ascii="宋体" w:hAnsi="宋体" w:cs="宋体"/>
                <w:color w:val="000000"/>
                <w:kern w:val="0"/>
                <w:sz w:val="20"/>
                <w:highlight w:val="none"/>
              </w:rPr>
            </w:pPr>
          </w:p>
        </w:tc>
      </w:tr>
    </w:tbl>
    <w:p w14:paraId="28993FC0">
      <w:pPr>
        <w:ind w:firstLine="643" w:firstLineChars="200"/>
        <w:jc w:val="left"/>
        <w:rPr>
          <w:rFonts w:ascii="黑体" w:hAnsi="黑体" w:eastAsia="黑体" w:cs="楷体"/>
          <w:b/>
          <w:kern w:val="0"/>
          <w:sz w:val="32"/>
          <w:szCs w:val="32"/>
          <w:highlight w:val="none"/>
        </w:rPr>
      </w:pPr>
      <w:r>
        <w:rPr>
          <w:rFonts w:hint="eastAsia" w:ascii="黑体" w:hAnsi="黑体" w:eastAsia="黑体" w:cs="楷体"/>
          <w:b/>
          <w:kern w:val="0"/>
          <w:sz w:val="32"/>
          <w:szCs w:val="32"/>
          <w:highlight w:val="none"/>
        </w:rPr>
        <w:t>三、询价比选结果</w:t>
      </w:r>
    </w:p>
    <w:p w14:paraId="6BDBA2D4">
      <w:pPr>
        <w:ind w:firstLine="640" w:firstLineChars="200"/>
        <w:jc w:val="left"/>
        <w:rPr>
          <w:rFonts w:ascii="仿宋_GB2312" w:hAnsi="宋体" w:eastAsia="仿宋_GB2312" w:cs="宋体"/>
          <w:sz w:val="32"/>
          <w:szCs w:val="32"/>
          <w:highlight w:val="none"/>
        </w:rPr>
      </w:pPr>
      <w:r>
        <w:rPr>
          <w:rFonts w:hint="eastAsia" w:ascii="仿宋_GB2312" w:hAnsi="宋体" w:eastAsia="仿宋_GB2312" w:cs="宋体"/>
          <w:sz w:val="32"/>
          <w:szCs w:val="32"/>
          <w:highlight w:val="none"/>
        </w:rPr>
        <w:t>询价比选工作小组根据发出的询价文件要求及询价邀请文件规定的评审方法和标准，最终推荐意见如下：</w:t>
      </w:r>
    </w:p>
    <w:p w14:paraId="713022C0">
      <w:pPr>
        <w:ind w:firstLine="640" w:firstLineChars="200"/>
        <w:jc w:val="left"/>
        <w:rPr>
          <w:rFonts w:ascii="仿宋_GB2312" w:hAnsi="宋体" w:eastAsia="仿宋_GB2312" w:cs="宋体"/>
          <w:sz w:val="32"/>
          <w:szCs w:val="32"/>
          <w:highlight w:val="none"/>
        </w:rPr>
      </w:pPr>
      <w:r>
        <w:rPr>
          <w:rFonts w:hint="eastAsia" w:ascii="仿宋_GB2312" w:hAnsi="宋体" w:eastAsia="仿宋_GB2312" w:cs="宋体"/>
          <w:sz w:val="32"/>
          <w:szCs w:val="32"/>
          <w:highlight w:val="none"/>
        </w:rPr>
        <w:t>经详细评审</w:t>
      </w:r>
      <w:r>
        <w:rPr>
          <w:rFonts w:hint="eastAsia" w:ascii="仿宋_GB2312" w:hAnsi="宋体" w:eastAsia="仿宋_GB2312" w:cs="宋体"/>
          <w:sz w:val="32"/>
          <w:szCs w:val="32"/>
          <w:highlight w:val="none"/>
          <w:u w:val="single"/>
        </w:rPr>
        <w:t>X</w:t>
      </w:r>
      <w:r>
        <w:rPr>
          <w:rFonts w:hint="eastAsia" w:ascii="仿宋_GB2312" w:hAnsi="宋体" w:eastAsia="仿宋_GB2312" w:cs="宋体"/>
          <w:sz w:val="32"/>
          <w:szCs w:val="32"/>
          <w:highlight w:val="none"/>
        </w:rPr>
        <w:t>家供应商提供的报价文件，在满足符合资格性审查和响应性审查的前提下，</w:t>
      </w:r>
      <w:r>
        <w:rPr>
          <w:rFonts w:hint="eastAsia" w:ascii="仿宋_GB2312" w:hAnsi="宋体" w:eastAsia="仿宋_GB2312" w:cs="宋体"/>
          <w:sz w:val="32"/>
          <w:szCs w:val="32"/>
          <w:highlight w:val="none"/>
          <w:u w:val="single"/>
        </w:rPr>
        <w:t xml:space="preserve">     </w:t>
      </w:r>
      <w:r>
        <w:rPr>
          <w:rFonts w:hint="eastAsia" w:ascii="仿宋_GB2312" w:hAnsi="宋体" w:eastAsia="仿宋_GB2312" w:cs="宋体"/>
          <w:sz w:val="32"/>
          <w:szCs w:val="32"/>
          <w:highlight w:val="none"/>
        </w:rPr>
        <w:t>报价最低，推荐</w:t>
      </w:r>
      <w:r>
        <w:rPr>
          <w:rFonts w:hint="eastAsia" w:ascii="仿宋_GB2312" w:hAnsi="宋体" w:eastAsia="仿宋_GB2312" w:cs="宋体"/>
          <w:sz w:val="32"/>
          <w:szCs w:val="32"/>
          <w:highlight w:val="none"/>
          <w:u w:val="single"/>
        </w:rPr>
        <w:t xml:space="preserve">     </w:t>
      </w:r>
      <w:r>
        <w:rPr>
          <w:rFonts w:hint="eastAsia" w:ascii="仿宋_GB2312" w:hAnsi="宋体" w:eastAsia="仿宋_GB2312" w:cs="宋体"/>
          <w:sz w:val="32"/>
          <w:szCs w:val="32"/>
          <w:highlight w:val="none"/>
        </w:rPr>
        <w:t>作为本项目的供货商。</w:t>
      </w:r>
    </w:p>
    <w:p w14:paraId="4FC898AB">
      <w:pPr>
        <w:ind w:firstLine="643" w:firstLineChars="200"/>
        <w:jc w:val="left"/>
        <w:rPr>
          <w:rFonts w:ascii="黑体" w:hAnsi="黑体" w:eastAsia="黑体" w:cs="楷体"/>
          <w:b/>
          <w:kern w:val="0"/>
          <w:sz w:val="32"/>
          <w:szCs w:val="32"/>
          <w:highlight w:val="none"/>
        </w:rPr>
      </w:pPr>
      <w:r>
        <w:rPr>
          <w:rFonts w:hint="eastAsia" w:ascii="黑体" w:hAnsi="黑体" w:eastAsia="黑体" w:cs="楷体"/>
          <w:b/>
          <w:kern w:val="0"/>
          <w:sz w:val="32"/>
          <w:szCs w:val="32"/>
          <w:highlight w:val="none"/>
        </w:rPr>
        <w:t>四、合同签订前应处理的事宜、补充事项及合同谈判注意事项等</w:t>
      </w:r>
    </w:p>
    <w:p w14:paraId="0492F92C">
      <w:pPr>
        <w:ind w:firstLine="640" w:firstLineChars="200"/>
        <w:jc w:val="left"/>
        <w:rPr>
          <w:rFonts w:ascii="仿宋_GB2312" w:hAnsi="宋体" w:eastAsia="仿宋_GB2312" w:cs="宋体"/>
          <w:sz w:val="32"/>
          <w:szCs w:val="32"/>
          <w:highlight w:val="none"/>
        </w:rPr>
      </w:pPr>
      <w:r>
        <w:rPr>
          <w:rFonts w:hint="eastAsia" w:ascii="仿宋_GB2312" w:hAnsi="宋体" w:eastAsia="仿宋_GB2312" w:cs="宋体"/>
          <w:sz w:val="32"/>
          <w:szCs w:val="32"/>
          <w:highlight w:val="none"/>
        </w:rPr>
        <w:t>按照公司采购管理制度，询价比选结果报领导审批同意，手续完善后开展合同谈判、合同签订等工作。</w:t>
      </w:r>
    </w:p>
    <w:p w14:paraId="2C1DD4CC">
      <w:pPr>
        <w:jc w:val="left"/>
        <w:rPr>
          <w:rFonts w:ascii="仿宋_GB2312" w:hAnsi="宋体" w:eastAsia="仿宋_GB2312" w:cs="宋体"/>
          <w:sz w:val="32"/>
          <w:szCs w:val="32"/>
          <w:highlight w:val="none"/>
        </w:rPr>
      </w:pPr>
    </w:p>
    <w:tbl>
      <w:tblPr>
        <w:tblStyle w:val="24"/>
        <w:tblW w:w="89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9"/>
        <w:gridCol w:w="6642"/>
      </w:tblGrid>
      <w:tr w14:paraId="255DE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9" w:type="dxa"/>
            <w:tcBorders>
              <w:tl2br w:val="nil"/>
              <w:tr2bl w:val="nil"/>
            </w:tcBorders>
            <w:vAlign w:val="center"/>
          </w:tcPr>
          <w:p w14:paraId="073C995D">
            <w:pPr>
              <w:rPr>
                <w:rFonts w:ascii="仿宋_GB2312" w:hAnsi="宋体" w:eastAsia="仿宋_GB2312" w:cs="宋体"/>
                <w:sz w:val="32"/>
                <w:szCs w:val="32"/>
                <w:highlight w:val="none"/>
              </w:rPr>
            </w:pPr>
            <w:r>
              <w:rPr>
                <w:rFonts w:hint="eastAsia" w:ascii="仿宋_GB2312" w:hAnsi="宋体" w:eastAsia="仿宋_GB2312" w:cs="宋体"/>
                <w:sz w:val="32"/>
                <w:szCs w:val="32"/>
                <w:highlight w:val="none"/>
              </w:rPr>
              <w:t>询价比选工作小组意见：</w:t>
            </w:r>
          </w:p>
        </w:tc>
        <w:tc>
          <w:tcPr>
            <w:tcW w:w="6642" w:type="dxa"/>
            <w:tcBorders>
              <w:tl2br w:val="nil"/>
              <w:tr2bl w:val="nil"/>
            </w:tcBorders>
          </w:tcPr>
          <w:p w14:paraId="1A659AD7">
            <w:pPr>
              <w:jc w:val="left"/>
              <w:rPr>
                <w:rFonts w:ascii="仿宋_GB2312" w:hAnsi="宋体" w:eastAsia="仿宋_GB2312" w:cs="宋体"/>
                <w:sz w:val="32"/>
                <w:szCs w:val="32"/>
                <w:highlight w:val="none"/>
              </w:rPr>
            </w:pPr>
            <w:r>
              <w:rPr>
                <w:rFonts w:hint="eastAsia" w:ascii="仿宋_GB2312" w:hAnsi="宋体" w:eastAsia="仿宋_GB2312" w:cs="宋体"/>
                <w:sz w:val="32"/>
                <w:szCs w:val="32"/>
                <w:highlight w:val="none"/>
              </w:rPr>
              <w:t>询价比选工作参会成员（签字）：</w:t>
            </w:r>
          </w:p>
          <w:p w14:paraId="3B64FA1A">
            <w:pPr>
              <w:ind w:firstLine="640" w:firstLineChars="200"/>
              <w:jc w:val="left"/>
              <w:rPr>
                <w:rFonts w:ascii="仿宋_GB2312" w:hAnsi="宋体" w:eastAsia="仿宋_GB2312" w:cs="宋体"/>
                <w:sz w:val="32"/>
                <w:szCs w:val="32"/>
                <w:highlight w:val="none"/>
              </w:rPr>
            </w:pPr>
          </w:p>
          <w:p w14:paraId="701B3FCE">
            <w:pPr>
              <w:jc w:val="left"/>
              <w:rPr>
                <w:rFonts w:ascii="仿宋_GB2312" w:hAnsi="宋体" w:eastAsia="仿宋_GB2312" w:cs="宋体"/>
                <w:sz w:val="32"/>
                <w:szCs w:val="32"/>
                <w:highlight w:val="none"/>
              </w:rPr>
            </w:pPr>
          </w:p>
        </w:tc>
      </w:tr>
    </w:tbl>
    <w:p w14:paraId="15A6EC92">
      <w:pPr>
        <w:ind w:firstLine="640" w:firstLineChars="200"/>
        <w:jc w:val="right"/>
        <w:rPr>
          <w:rFonts w:ascii="仿宋_GB2312" w:hAnsi="宋体" w:eastAsia="仿宋_GB2312" w:cs="宋体"/>
          <w:sz w:val="32"/>
          <w:szCs w:val="32"/>
          <w:highlight w:val="none"/>
        </w:rPr>
      </w:pPr>
    </w:p>
    <w:p w14:paraId="3A62ACAF">
      <w:pPr>
        <w:ind w:firstLine="640" w:firstLineChars="200"/>
        <w:jc w:val="right"/>
        <w:rPr>
          <w:rFonts w:ascii="仿宋_GB2312" w:hAnsi="宋体" w:eastAsia="仿宋_GB2312" w:cs="宋体"/>
          <w:sz w:val="32"/>
          <w:szCs w:val="32"/>
          <w:highlight w:val="none"/>
        </w:rPr>
      </w:pPr>
      <w:r>
        <w:rPr>
          <w:rFonts w:hint="eastAsia" w:ascii="仿宋_GB2312" w:hAnsi="宋体" w:eastAsia="仿宋_GB2312" w:cs="宋体"/>
          <w:sz w:val="32"/>
          <w:szCs w:val="32"/>
          <w:highlight w:val="none"/>
        </w:rPr>
        <w:t>大姚云能投新能源开发有限公司</w:t>
      </w:r>
    </w:p>
    <w:p w14:paraId="642DFFB7">
      <w:pPr>
        <w:ind w:firstLine="640" w:firstLineChars="200"/>
        <w:jc w:val="right"/>
        <w:rPr>
          <w:rFonts w:ascii="仿宋_GB2312" w:hAnsi="宋体" w:eastAsia="仿宋_GB2312" w:cs="宋体"/>
          <w:sz w:val="32"/>
          <w:szCs w:val="32"/>
          <w:highlight w:val="none"/>
        </w:rPr>
      </w:pPr>
      <w:r>
        <w:rPr>
          <w:rFonts w:hint="eastAsia" w:ascii="仿宋_GB2312" w:hAnsi="宋体" w:eastAsia="仿宋_GB2312" w:cs="宋体"/>
          <w:sz w:val="32"/>
          <w:szCs w:val="32"/>
          <w:highlight w:val="none"/>
        </w:rPr>
        <w:t>年   月   日</w:t>
      </w:r>
    </w:p>
    <w:p w14:paraId="172BA0A1">
      <w:pPr>
        <w:widowControl/>
        <w:jc w:val="left"/>
        <w:rPr>
          <w:rFonts w:ascii="宋体" w:hAnsi="宋体"/>
          <w:sz w:val="20"/>
          <w:highlight w:val="none"/>
        </w:rPr>
      </w:pPr>
      <w:r>
        <w:rPr>
          <w:rFonts w:ascii="仿宋_GB2312" w:hAnsi="宋体" w:eastAsia="仿宋_GB2312" w:cs="宋体"/>
          <w:sz w:val="32"/>
          <w:szCs w:val="32"/>
          <w:highlight w:val="none"/>
        </w:rPr>
        <w:br w:type="page"/>
      </w:r>
    </w:p>
    <w:p w14:paraId="678B9E5E">
      <w:pPr>
        <w:keepNext/>
        <w:keepLines/>
        <w:spacing w:before="120" w:after="120" w:line="360" w:lineRule="auto"/>
        <w:rPr>
          <w:rFonts w:ascii="黑体" w:hAnsi="黑体" w:eastAsia="黑体" w:cs="黑体"/>
          <w:b/>
          <w:bCs/>
          <w:sz w:val="32"/>
          <w:szCs w:val="32"/>
          <w:highlight w:val="none"/>
        </w:rPr>
      </w:pPr>
      <w:bookmarkStart w:id="207" w:name="_Toc29683"/>
      <w:bookmarkStart w:id="208" w:name="_Toc30889"/>
      <w:bookmarkStart w:id="209" w:name="_Toc24969"/>
      <w:r>
        <w:rPr>
          <w:rFonts w:hint="eastAsia" w:ascii="黑体" w:hAnsi="黑体" w:eastAsia="黑体" w:cs="黑体"/>
          <w:b/>
          <w:bCs/>
          <w:sz w:val="32"/>
          <w:szCs w:val="32"/>
          <w:highlight w:val="none"/>
        </w:rPr>
        <w:t>成交通知书及成交结果通知书</w:t>
      </w:r>
      <w:bookmarkEnd w:id="207"/>
      <w:bookmarkEnd w:id="208"/>
      <w:bookmarkEnd w:id="209"/>
    </w:p>
    <w:p w14:paraId="4038616A">
      <w:pPr>
        <w:rPr>
          <w:highlight w:val="none"/>
        </w:rPr>
      </w:pPr>
    </w:p>
    <w:p w14:paraId="3930A7DE">
      <w:pPr>
        <w:jc w:val="center"/>
        <w:rPr>
          <w:rFonts w:ascii="方正小标宋简体" w:eastAsia="方正小标宋简体"/>
          <w:sz w:val="44"/>
          <w:szCs w:val="44"/>
          <w:highlight w:val="none"/>
        </w:rPr>
      </w:pPr>
      <w:r>
        <w:rPr>
          <w:rFonts w:hint="eastAsia" w:ascii="方正小标宋简体" w:eastAsia="方正小标宋简体"/>
          <w:sz w:val="44"/>
          <w:szCs w:val="44"/>
          <w:highlight w:val="none"/>
        </w:rPr>
        <w:t>成交通知书</w:t>
      </w:r>
    </w:p>
    <w:p w14:paraId="5CD1445D">
      <w:pPr>
        <w:pStyle w:val="2"/>
        <w:tabs>
          <w:tab w:val="left" w:pos="2620"/>
        </w:tabs>
        <w:kinsoku w:val="0"/>
        <w:overflowPunct w:val="0"/>
        <w:spacing w:line="580" w:lineRule="exact"/>
        <w:rPr>
          <w:rFonts w:ascii="宋体" w:hAnsi="宋体" w:cs="宋体"/>
          <w:b/>
          <w:sz w:val="32"/>
          <w:szCs w:val="32"/>
          <w:highlight w:val="none"/>
        </w:rPr>
      </w:pPr>
      <w:r>
        <w:rPr>
          <w:rFonts w:hint="eastAsia" w:ascii="宋体" w:hAnsi="宋体" w:cs="宋体"/>
          <w:b/>
          <w:sz w:val="32"/>
          <w:szCs w:val="32"/>
          <w:highlight w:val="none"/>
        </w:rPr>
        <w:t>XXXX：</w:t>
      </w:r>
    </w:p>
    <w:p w14:paraId="1D6C6DB0">
      <w:pPr>
        <w:pStyle w:val="2"/>
        <w:tabs>
          <w:tab w:val="left" w:pos="2812"/>
          <w:tab w:val="left" w:pos="6662"/>
        </w:tabs>
        <w:kinsoku w:val="0"/>
        <w:overflowPunct w:val="0"/>
        <w:spacing w:line="580" w:lineRule="exact"/>
        <w:ind w:firstLine="628" w:firstLineChars="200"/>
        <w:rPr>
          <w:rFonts w:ascii="宋体" w:hAnsi="宋体" w:cs="宋体"/>
          <w:sz w:val="32"/>
          <w:szCs w:val="32"/>
          <w:highlight w:val="none"/>
        </w:rPr>
      </w:pPr>
      <w:r>
        <w:rPr>
          <w:rFonts w:hint="eastAsia" w:ascii="宋体" w:hAnsi="宋体" w:cs="宋体"/>
          <w:spacing w:val="-3"/>
          <w:sz w:val="32"/>
          <w:szCs w:val="32"/>
          <w:highlight w:val="none"/>
        </w:rPr>
        <w:t>贵方于</w:t>
      </w:r>
      <w:r>
        <w:rPr>
          <w:rFonts w:hint="eastAsia" w:ascii="宋体" w:hAnsi="宋体" w:cs="宋体"/>
          <w:sz w:val="32"/>
          <w:szCs w:val="32"/>
          <w:highlight w:val="none"/>
        </w:rPr>
        <w:t>年月日所</w:t>
      </w:r>
      <w:r>
        <w:rPr>
          <w:rFonts w:hint="eastAsia" w:ascii="宋体" w:hAnsi="宋体" w:cs="宋体"/>
          <w:spacing w:val="-3"/>
          <w:sz w:val="32"/>
          <w:szCs w:val="32"/>
          <w:highlight w:val="none"/>
        </w:rPr>
        <w:t>递</w:t>
      </w:r>
      <w:r>
        <w:rPr>
          <w:rFonts w:hint="eastAsia" w:ascii="宋体" w:hAnsi="宋体" w:cs="宋体"/>
          <w:sz w:val="32"/>
          <w:szCs w:val="32"/>
          <w:highlight w:val="none"/>
        </w:rPr>
        <w:t>交</w:t>
      </w:r>
      <w:r>
        <w:rPr>
          <w:rFonts w:hint="eastAsia" w:ascii="宋体" w:hAnsi="宋体" w:cs="宋体"/>
          <w:spacing w:val="-3"/>
          <w:sz w:val="32"/>
          <w:szCs w:val="32"/>
          <w:highlight w:val="none"/>
        </w:rPr>
        <w:t>的</w:t>
      </w:r>
      <w:r>
        <w:rPr>
          <w:rFonts w:hint="eastAsia" w:ascii="宋体" w:hAnsi="宋体" w:cs="宋体"/>
          <w:spacing w:val="-3"/>
          <w:sz w:val="32"/>
          <w:szCs w:val="32"/>
          <w:highlight w:val="none"/>
          <w:u w:val="single"/>
          <w:lang w:eastAsia="zh-CN"/>
        </w:rPr>
        <w:t>2026年日常维护备件、工器具、耗材及应急物资采购项目</w:t>
      </w:r>
      <w:r>
        <w:rPr>
          <w:rFonts w:hint="eastAsia" w:ascii="宋体" w:hAnsi="宋体" w:cs="宋体"/>
          <w:sz w:val="32"/>
          <w:szCs w:val="32"/>
          <w:highlight w:val="none"/>
        </w:rPr>
        <w:t>的报价文</w:t>
      </w:r>
      <w:r>
        <w:rPr>
          <w:rFonts w:hint="eastAsia" w:ascii="宋体" w:hAnsi="宋体" w:cs="宋体"/>
          <w:spacing w:val="-3"/>
          <w:sz w:val="32"/>
          <w:szCs w:val="32"/>
          <w:highlight w:val="none"/>
        </w:rPr>
        <w:t>件</w:t>
      </w:r>
      <w:r>
        <w:rPr>
          <w:rFonts w:hint="eastAsia" w:ascii="宋体" w:hAnsi="宋体" w:cs="宋体"/>
          <w:sz w:val="32"/>
          <w:szCs w:val="32"/>
          <w:highlight w:val="none"/>
        </w:rPr>
        <w:t>已</w:t>
      </w:r>
      <w:r>
        <w:rPr>
          <w:rFonts w:hint="eastAsia" w:ascii="宋体" w:hAnsi="宋体" w:cs="宋体"/>
          <w:spacing w:val="-3"/>
          <w:sz w:val="32"/>
          <w:szCs w:val="32"/>
          <w:highlight w:val="none"/>
        </w:rPr>
        <w:t>被</w:t>
      </w:r>
      <w:r>
        <w:rPr>
          <w:rFonts w:hint="eastAsia" w:ascii="宋体" w:hAnsi="宋体" w:cs="宋体"/>
          <w:sz w:val="32"/>
          <w:szCs w:val="32"/>
          <w:highlight w:val="none"/>
        </w:rPr>
        <w:t>我</w:t>
      </w:r>
      <w:r>
        <w:rPr>
          <w:rFonts w:hint="eastAsia" w:ascii="宋体" w:hAnsi="宋体" w:cs="宋体"/>
          <w:spacing w:val="-3"/>
          <w:sz w:val="32"/>
          <w:szCs w:val="32"/>
          <w:highlight w:val="none"/>
        </w:rPr>
        <w:t>方</w:t>
      </w:r>
      <w:r>
        <w:rPr>
          <w:rFonts w:hint="eastAsia" w:ascii="宋体" w:hAnsi="宋体" w:cs="宋体"/>
          <w:sz w:val="32"/>
          <w:szCs w:val="32"/>
          <w:highlight w:val="none"/>
        </w:rPr>
        <w:t>接</w:t>
      </w:r>
      <w:r>
        <w:rPr>
          <w:rFonts w:hint="eastAsia" w:ascii="宋体" w:hAnsi="宋体" w:cs="宋体"/>
          <w:spacing w:val="-3"/>
          <w:sz w:val="32"/>
          <w:szCs w:val="32"/>
          <w:highlight w:val="none"/>
        </w:rPr>
        <w:t>受</w:t>
      </w:r>
      <w:r>
        <w:rPr>
          <w:rFonts w:hint="eastAsia" w:ascii="宋体" w:hAnsi="宋体" w:cs="宋体"/>
          <w:sz w:val="32"/>
          <w:szCs w:val="32"/>
          <w:highlight w:val="none"/>
        </w:rPr>
        <w:t>，被</w:t>
      </w:r>
      <w:r>
        <w:rPr>
          <w:rFonts w:hint="eastAsia" w:ascii="宋体" w:hAnsi="宋体" w:cs="宋体"/>
          <w:spacing w:val="-3"/>
          <w:sz w:val="32"/>
          <w:szCs w:val="32"/>
          <w:highlight w:val="none"/>
        </w:rPr>
        <w:t>确</w:t>
      </w:r>
      <w:r>
        <w:rPr>
          <w:rFonts w:hint="eastAsia" w:ascii="宋体" w:hAnsi="宋体" w:cs="宋体"/>
          <w:sz w:val="32"/>
          <w:szCs w:val="32"/>
          <w:highlight w:val="none"/>
        </w:rPr>
        <w:t>定</w:t>
      </w:r>
      <w:r>
        <w:rPr>
          <w:rFonts w:hint="eastAsia" w:ascii="宋体" w:hAnsi="宋体" w:cs="宋体"/>
          <w:spacing w:val="-3"/>
          <w:sz w:val="32"/>
          <w:szCs w:val="32"/>
          <w:highlight w:val="none"/>
        </w:rPr>
        <w:t>为</w:t>
      </w:r>
      <w:r>
        <w:rPr>
          <w:rFonts w:hint="eastAsia" w:ascii="宋体" w:hAnsi="宋体" w:cs="宋体"/>
          <w:sz w:val="32"/>
          <w:szCs w:val="32"/>
          <w:highlight w:val="none"/>
        </w:rPr>
        <w:t>成交人。</w:t>
      </w:r>
    </w:p>
    <w:p w14:paraId="4840D14D">
      <w:pPr>
        <w:pStyle w:val="2"/>
        <w:tabs>
          <w:tab w:val="left" w:pos="2812"/>
          <w:tab w:val="left" w:pos="6662"/>
        </w:tabs>
        <w:kinsoku w:val="0"/>
        <w:overflowPunct w:val="0"/>
        <w:spacing w:line="580" w:lineRule="exact"/>
        <w:ind w:firstLine="640" w:firstLineChars="200"/>
        <w:rPr>
          <w:rFonts w:ascii="宋体" w:hAnsi="宋体" w:cs="宋体"/>
          <w:sz w:val="32"/>
          <w:szCs w:val="32"/>
          <w:highlight w:val="none"/>
        </w:rPr>
      </w:pPr>
      <w:r>
        <w:rPr>
          <w:rFonts w:hint="eastAsia" w:ascii="宋体" w:hAnsi="宋体" w:cs="宋体"/>
          <w:sz w:val="32"/>
          <w:szCs w:val="32"/>
          <w:highlight w:val="none"/>
        </w:rPr>
        <w:t>成交</w:t>
      </w:r>
      <w:r>
        <w:rPr>
          <w:rFonts w:hint="eastAsia" w:ascii="宋体" w:hAnsi="宋体" w:cs="宋体"/>
          <w:spacing w:val="-3"/>
          <w:sz w:val="32"/>
          <w:szCs w:val="32"/>
          <w:highlight w:val="none"/>
        </w:rPr>
        <w:t>价</w:t>
      </w:r>
      <w:r>
        <w:rPr>
          <w:rFonts w:hint="eastAsia" w:ascii="宋体" w:hAnsi="宋体" w:cs="宋体"/>
          <w:sz w:val="32"/>
          <w:szCs w:val="32"/>
          <w:highlight w:val="none"/>
        </w:rPr>
        <w:t xml:space="preserve">：    </w:t>
      </w:r>
      <w:r>
        <w:rPr>
          <w:rFonts w:hint="eastAsia" w:ascii="宋体" w:hAnsi="宋体" w:cs="宋体"/>
          <w:b/>
          <w:sz w:val="32"/>
          <w:szCs w:val="32"/>
          <w:highlight w:val="none"/>
        </w:rPr>
        <w:t>元</w:t>
      </w:r>
      <w:r>
        <w:rPr>
          <w:rFonts w:hint="eastAsia" w:ascii="宋体" w:hAnsi="宋体" w:cs="宋体"/>
          <w:sz w:val="32"/>
          <w:szCs w:val="32"/>
          <w:highlight w:val="none"/>
        </w:rPr>
        <w:t xml:space="preserve">（大写：   </w:t>
      </w:r>
      <w:r>
        <w:rPr>
          <w:rFonts w:hint="eastAsia" w:ascii="宋体" w:hAnsi="宋体" w:cs="宋体"/>
          <w:b/>
          <w:sz w:val="32"/>
          <w:szCs w:val="32"/>
          <w:highlight w:val="none"/>
        </w:rPr>
        <w:t>整</w:t>
      </w:r>
      <w:r>
        <w:rPr>
          <w:rFonts w:hint="eastAsia" w:ascii="宋体" w:hAnsi="宋体" w:cs="宋体"/>
          <w:color w:val="333333"/>
          <w:sz w:val="30"/>
          <w:szCs w:val="30"/>
          <w:highlight w:val="none"/>
        </w:rPr>
        <w:t>）</w:t>
      </w:r>
    </w:p>
    <w:p w14:paraId="04DB5F78">
      <w:pPr>
        <w:pStyle w:val="2"/>
        <w:tabs>
          <w:tab w:val="left" w:pos="2608"/>
        </w:tabs>
        <w:kinsoku w:val="0"/>
        <w:overflowPunct w:val="0"/>
        <w:spacing w:line="580" w:lineRule="exact"/>
        <w:ind w:firstLine="628" w:firstLineChars="200"/>
        <w:rPr>
          <w:rFonts w:ascii="宋体" w:hAnsi="宋体" w:cs="宋体"/>
          <w:sz w:val="32"/>
          <w:szCs w:val="32"/>
          <w:highlight w:val="none"/>
        </w:rPr>
      </w:pPr>
      <w:r>
        <w:rPr>
          <w:rFonts w:hint="eastAsia" w:ascii="宋体" w:hAnsi="宋体" w:cs="宋体"/>
          <w:spacing w:val="-3"/>
          <w:sz w:val="32"/>
          <w:szCs w:val="32"/>
          <w:highlight w:val="none"/>
        </w:rPr>
        <w:t>服</w:t>
      </w:r>
      <w:r>
        <w:rPr>
          <w:rFonts w:hint="eastAsia" w:ascii="宋体" w:hAnsi="宋体" w:cs="宋体"/>
          <w:sz w:val="32"/>
          <w:szCs w:val="32"/>
          <w:highlight w:val="none"/>
        </w:rPr>
        <w:t>务</w:t>
      </w:r>
      <w:r>
        <w:rPr>
          <w:rFonts w:hint="eastAsia" w:ascii="宋体" w:hAnsi="宋体" w:cs="宋体"/>
          <w:spacing w:val="-3"/>
          <w:sz w:val="32"/>
          <w:szCs w:val="32"/>
          <w:highlight w:val="none"/>
        </w:rPr>
        <w:t>期</w:t>
      </w:r>
      <w:r>
        <w:rPr>
          <w:rFonts w:hint="eastAsia" w:ascii="宋体" w:hAnsi="宋体" w:cs="宋体"/>
          <w:sz w:val="32"/>
          <w:szCs w:val="32"/>
          <w:highlight w:val="none"/>
        </w:rPr>
        <w:t>限</w:t>
      </w:r>
      <w:r>
        <w:rPr>
          <w:rFonts w:hint="eastAsia" w:ascii="宋体" w:hAnsi="宋体" w:cs="宋体"/>
          <w:spacing w:val="-3"/>
          <w:sz w:val="32"/>
          <w:szCs w:val="32"/>
          <w:highlight w:val="none"/>
        </w:rPr>
        <w:t>：</w:t>
      </w:r>
    </w:p>
    <w:p w14:paraId="6FE39F2E">
      <w:pPr>
        <w:pStyle w:val="2"/>
        <w:tabs>
          <w:tab w:val="left" w:pos="3883"/>
          <w:tab w:val="left" w:pos="6470"/>
        </w:tabs>
        <w:kinsoku w:val="0"/>
        <w:overflowPunct w:val="0"/>
        <w:spacing w:line="580" w:lineRule="exact"/>
        <w:ind w:firstLine="640" w:firstLineChars="200"/>
        <w:rPr>
          <w:rFonts w:ascii="宋体" w:hAnsi="宋体" w:cs="宋体"/>
          <w:sz w:val="32"/>
          <w:szCs w:val="32"/>
          <w:highlight w:val="none"/>
        </w:rPr>
      </w:pPr>
      <w:r>
        <w:rPr>
          <w:rFonts w:hint="eastAsia" w:ascii="宋体" w:hAnsi="宋体" w:cs="宋体"/>
          <w:sz w:val="32"/>
          <w:szCs w:val="32"/>
          <w:highlight w:val="none"/>
        </w:rPr>
        <w:t>请贵方在</w:t>
      </w:r>
      <w:r>
        <w:rPr>
          <w:rFonts w:hint="eastAsia" w:ascii="宋体" w:hAnsi="宋体" w:cs="宋体"/>
          <w:spacing w:val="-3"/>
          <w:sz w:val="32"/>
          <w:szCs w:val="32"/>
          <w:highlight w:val="none"/>
        </w:rPr>
        <w:t>接</w:t>
      </w:r>
      <w:r>
        <w:rPr>
          <w:rFonts w:hint="eastAsia" w:ascii="宋体" w:hAnsi="宋体" w:cs="宋体"/>
          <w:sz w:val="32"/>
          <w:szCs w:val="32"/>
          <w:highlight w:val="none"/>
        </w:rPr>
        <w:t>到</w:t>
      </w:r>
      <w:r>
        <w:rPr>
          <w:rFonts w:hint="eastAsia" w:ascii="宋体" w:hAnsi="宋体" w:cs="宋体"/>
          <w:spacing w:val="-3"/>
          <w:sz w:val="32"/>
          <w:szCs w:val="32"/>
          <w:highlight w:val="none"/>
        </w:rPr>
        <w:t>本</w:t>
      </w:r>
      <w:r>
        <w:rPr>
          <w:rFonts w:hint="eastAsia" w:ascii="宋体" w:hAnsi="宋体" w:cs="宋体"/>
          <w:sz w:val="32"/>
          <w:szCs w:val="32"/>
          <w:highlight w:val="none"/>
        </w:rPr>
        <w:t>通</w:t>
      </w:r>
      <w:r>
        <w:rPr>
          <w:rFonts w:hint="eastAsia" w:ascii="宋体" w:hAnsi="宋体" w:cs="宋体"/>
          <w:spacing w:val="-3"/>
          <w:sz w:val="32"/>
          <w:szCs w:val="32"/>
          <w:highlight w:val="none"/>
        </w:rPr>
        <w:t>知</w:t>
      </w:r>
      <w:r>
        <w:rPr>
          <w:rFonts w:hint="eastAsia" w:ascii="宋体" w:hAnsi="宋体" w:cs="宋体"/>
          <w:sz w:val="32"/>
          <w:szCs w:val="32"/>
          <w:highlight w:val="none"/>
        </w:rPr>
        <w:t>书</w:t>
      </w:r>
      <w:r>
        <w:rPr>
          <w:rFonts w:hint="eastAsia" w:ascii="宋体" w:hAnsi="宋体" w:cs="宋体"/>
          <w:spacing w:val="-3"/>
          <w:sz w:val="32"/>
          <w:szCs w:val="32"/>
          <w:highlight w:val="none"/>
        </w:rPr>
        <w:t>后</w:t>
      </w:r>
      <w:r>
        <w:rPr>
          <w:rFonts w:hint="eastAsia" w:ascii="宋体" w:hAnsi="宋体" w:cs="宋体"/>
          <w:sz w:val="32"/>
          <w:szCs w:val="32"/>
          <w:highlight w:val="none"/>
        </w:rPr>
        <w:t>的日</w:t>
      </w:r>
      <w:r>
        <w:rPr>
          <w:rFonts w:hint="eastAsia" w:ascii="宋体" w:hAnsi="宋体" w:cs="宋体"/>
          <w:spacing w:val="-3"/>
          <w:sz w:val="32"/>
          <w:szCs w:val="32"/>
          <w:highlight w:val="none"/>
        </w:rPr>
        <w:t>内</w:t>
      </w:r>
      <w:r>
        <w:rPr>
          <w:rFonts w:hint="eastAsia" w:ascii="宋体" w:hAnsi="宋体" w:cs="宋体"/>
          <w:sz w:val="32"/>
          <w:szCs w:val="32"/>
          <w:highlight w:val="none"/>
        </w:rPr>
        <w:t>到</w:t>
      </w:r>
      <w:r>
        <w:rPr>
          <w:rFonts w:hint="eastAsia" w:ascii="宋体" w:hAnsi="宋体" w:cs="宋体"/>
          <w:b/>
          <w:bCs/>
          <w:sz w:val="32"/>
          <w:szCs w:val="32"/>
          <w:highlight w:val="none"/>
          <w:u w:val="single"/>
        </w:rPr>
        <w:t>云南省楚雄州</w:t>
      </w:r>
      <w:r>
        <w:rPr>
          <w:rFonts w:hint="eastAsia" w:ascii="宋体" w:hAnsi="宋体" w:cs="宋体"/>
          <w:b/>
          <w:sz w:val="32"/>
          <w:szCs w:val="32"/>
          <w:highlight w:val="none"/>
          <w:u w:val="single"/>
        </w:rPr>
        <w:t>大姚县金碧镇明德路（中兴裕园1幢17号，大姚云能投新能源开发有限公司）</w:t>
      </w:r>
      <w:r>
        <w:rPr>
          <w:rFonts w:hint="eastAsia" w:ascii="宋体" w:hAnsi="宋体" w:cs="宋体"/>
          <w:sz w:val="32"/>
          <w:szCs w:val="32"/>
          <w:highlight w:val="none"/>
        </w:rPr>
        <w:t>与我</w:t>
      </w:r>
      <w:r>
        <w:rPr>
          <w:rFonts w:hint="eastAsia" w:ascii="宋体" w:hAnsi="宋体" w:cs="宋体"/>
          <w:spacing w:val="-3"/>
          <w:sz w:val="32"/>
          <w:szCs w:val="32"/>
          <w:highlight w:val="none"/>
        </w:rPr>
        <w:t>方洽谈并</w:t>
      </w:r>
      <w:r>
        <w:rPr>
          <w:rFonts w:hint="eastAsia" w:ascii="宋体" w:hAnsi="宋体" w:cs="宋体"/>
          <w:sz w:val="32"/>
          <w:szCs w:val="32"/>
          <w:highlight w:val="none"/>
        </w:rPr>
        <w:t>签订</w:t>
      </w:r>
      <w:r>
        <w:rPr>
          <w:rFonts w:hint="eastAsia" w:ascii="宋体" w:hAnsi="宋体" w:cs="宋体"/>
          <w:spacing w:val="-3"/>
          <w:sz w:val="32"/>
          <w:szCs w:val="32"/>
          <w:highlight w:val="none"/>
        </w:rPr>
        <w:t>合</w:t>
      </w:r>
      <w:r>
        <w:rPr>
          <w:rFonts w:hint="eastAsia" w:ascii="宋体" w:hAnsi="宋体" w:cs="宋体"/>
          <w:sz w:val="32"/>
          <w:szCs w:val="32"/>
          <w:highlight w:val="none"/>
        </w:rPr>
        <w:t>同。</w:t>
      </w:r>
    </w:p>
    <w:p w14:paraId="30D6EC8C">
      <w:pPr>
        <w:pStyle w:val="2"/>
        <w:kinsoku w:val="0"/>
        <w:overflowPunct w:val="0"/>
        <w:spacing w:line="580" w:lineRule="exact"/>
        <w:ind w:firstLine="640" w:firstLineChars="200"/>
        <w:rPr>
          <w:rFonts w:ascii="宋体" w:hAnsi="宋体" w:cs="宋体"/>
          <w:sz w:val="32"/>
          <w:szCs w:val="32"/>
          <w:highlight w:val="none"/>
        </w:rPr>
      </w:pPr>
      <w:r>
        <w:rPr>
          <w:rFonts w:hint="eastAsia" w:ascii="宋体" w:hAnsi="宋体" w:cs="宋体"/>
          <w:sz w:val="32"/>
          <w:szCs w:val="32"/>
          <w:highlight w:val="none"/>
        </w:rPr>
        <w:t>特此通知。</w:t>
      </w:r>
    </w:p>
    <w:p w14:paraId="4EE7FC84">
      <w:pPr>
        <w:pStyle w:val="2"/>
        <w:kinsoku w:val="0"/>
        <w:overflowPunct w:val="0"/>
        <w:rPr>
          <w:rFonts w:ascii="宋体" w:hAnsi="宋体" w:cs="宋体"/>
          <w:sz w:val="32"/>
          <w:szCs w:val="32"/>
          <w:highlight w:val="none"/>
        </w:rPr>
      </w:pPr>
    </w:p>
    <w:p w14:paraId="53F670D7">
      <w:pPr>
        <w:pStyle w:val="2"/>
        <w:tabs>
          <w:tab w:val="left" w:pos="7224"/>
        </w:tabs>
        <w:kinsoku w:val="0"/>
        <w:overflowPunct w:val="0"/>
        <w:spacing w:before="161"/>
        <w:jc w:val="right"/>
        <w:rPr>
          <w:rFonts w:ascii="宋体" w:hAnsi="宋体" w:cs="宋体"/>
          <w:sz w:val="32"/>
          <w:szCs w:val="32"/>
          <w:highlight w:val="none"/>
        </w:rPr>
      </w:pPr>
      <w:r>
        <w:rPr>
          <w:rFonts w:hint="eastAsia" w:ascii="宋体" w:hAnsi="宋体" w:cs="宋体"/>
          <w:sz w:val="32"/>
          <w:szCs w:val="32"/>
          <w:highlight w:val="none"/>
        </w:rPr>
        <w:t>采购</w:t>
      </w:r>
      <w:r>
        <w:rPr>
          <w:rFonts w:hint="eastAsia" w:ascii="宋体" w:hAnsi="宋体" w:cs="宋体"/>
          <w:spacing w:val="-3"/>
          <w:sz w:val="32"/>
          <w:szCs w:val="32"/>
          <w:highlight w:val="none"/>
        </w:rPr>
        <w:t>人</w:t>
      </w:r>
      <w:r>
        <w:rPr>
          <w:rFonts w:hint="eastAsia" w:ascii="宋体" w:hAnsi="宋体" w:cs="宋体"/>
          <w:sz w:val="32"/>
          <w:szCs w:val="32"/>
          <w:highlight w:val="none"/>
        </w:rPr>
        <w:t>：</w:t>
      </w:r>
      <w:r>
        <w:rPr>
          <w:rFonts w:hint="eastAsia" w:ascii="宋体" w:hAnsi="宋体" w:cs="宋体"/>
          <w:b/>
          <w:sz w:val="32"/>
          <w:szCs w:val="32"/>
          <w:highlight w:val="none"/>
          <w:u w:val="single"/>
        </w:rPr>
        <w:t>大姚云能投新能源开发有限公司</w:t>
      </w:r>
    </w:p>
    <w:p w14:paraId="47DDD9F6">
      <w:pPr>
        <w:pStyle w:val="2"/>
        <w:tabs>
          <w:tab w:val="left" w:pos="5671"/>
          <w:tab w:val="left" w:pos="6617"/>
          <w:tab w:val="left" w:pos="7560"/>
        </w:tabs>
        <w:kinsoku w:val="0"/>
        <w:overflowPunct w:val="0"/>
        <w:spacing w:before="36"/>
        <w:ind w:left="4934"/>
        <w:rPr>
          <w:rFonts w:ascii="宋体" w:hAnsi="宋体" w:cs="宋体"/>
          <w:sz w:val="32"/>
          <w:szCs w:val="32"/>
          <w:highlight w:val="none"/>
        </w:rPr>
      </w:pPr>
      <w:r>
        <w:rPr>
          <w:rFonts w:hint="eastAsia" w:ascii="宋体" w:hAnsi="宋体" w:cs="宋体"/>
          <w:sz w:val="32"/>
          <w:szCs w:val="32"/>
          <w:highlight w:val="none"/>
        </w:rPr>
        <w:t xml:space="preserve">年   </w:t>
      </w:r>
      <w:r>
        <w:rPr>
          <w:rFonts w:hint="eastAsia" w:ascii="宋体" w:hAnsi="宋体" w:cs="宋体"/>
          <w:spacing w:val="-3"/>
          <w:sz w:val="32"/>
          <w:szCs w:val="32"/>
          <w:highlight w:val="none"/>
        </w:rPr>
        <w:t xml:space="preserve">月   </w:t>
      </w:r>
      <w:r>
        <w:rPr>
          <w:rFonts w:hint="eastAsia" w:ascii="宋体" w:hAnsi="宋体" w:cs="宋体"/>
          <w:sz w:val="32"/>
          <w:szCs w:val="32"/>
          <w:highlight w:val="none"/>
        </w:rPr>
        <w:t>日</w:t>
      </w:r>
    </w:p>
    <w:p w14:paraId="6F7A4FE2">
      <w:pPr>
        <w:pStyle w:val="2"/>
        <w:tabs>
          <w:tab w:val="left" w:pos="5671"/>
          <w:tab w:val="left" w:pos="6617"/>
          <w:tab w:val="left" w:pos="7560"/>
        </w:tabs>
        <w:kinsoku w:val="0"/>
        <w:overflowPunct w:val="0"/>
        <w:spacing w:before="36"/>
        <w:rPr>
          <w:rFonts w:hAnsi="宋体"/>
          <w:sz w:val="32"/>
          <w:szCs w:val="32"/>
          <w:highlight w:val="none"/>
        </w:rPr>
      </w:pPr>
    </w:p>
    <w:p w14:paraId="122D8176">
      <w:pPr>
        <w:pStyle w:val="2"/>
        <w:tabs>
          <w:tab w:val="left" w:pos="5671"/>
          <w:tab w:val="left" w:pos="6617"/>
          <w:tab w:val="left" w:pos="7560"/>
        </w:tabs>
        <w:kinsoku w:val="0"/>
        <w:overflowPunct w:val="0"/>
        <w:spacing w:before="36"/>
        <w:ind w:left="4934"/>
        <w:rPr>
          <w:rFonts w:hAnsi="宋体"/>
          <w:sz w:val="32"/>
          <w:szCs w:val="32"/>
          <w:highlight w:val="none"/>
        </w:rPr>
      </w:pPr>
    </w:p>
    <w:p w14:paraId="02EDC8A3">
      <w:pPr>
        <w:widowControl/>
        <w:adjustRightInd/>
        <w:snapToGrid/>
        <w:spacing w:line="240" w:lineRule="auto"/>
        <w:ind w:firstLine="0" w:firstLineChars="0"/>
        <w:jc w:val="left"/>
        <w:rPr>
          <w:highlight w:val="none"/>
        </w:rPr>
      </w:pPr>
    </w:p>
    <w:sectPr>
      <w:pgSz w:w="11906" w:h="16838"/>
      <w:pgMar w:top="1758" w:right="1474"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7C19F54-E483-4731-9BE0-8CE9CD77C808}"/>
  </w:font>
  <w:font w:name="黑体">
    <w:panose1 w:val="02010609060101010101"/>
    <w:charset w:val="86"/>
    <w:family w:val="auto"/>
    <w:pitch w:val="default"/>
    <w:sig w:usb0="800002BF" w:usb1="38CF7CFA" w:usb2="00000016" w:usb3="00000000" w:csb0="00040001" w:csb1="00000000"/>
    <w:embedRegular r:id="rId2" w:fontKey="{3CB8F7B9-7CB5-445C-BAAE-6B26D2E20B3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8931BD88-B6DE-4657-97C5-99B868B7A7C4}"/>
  </w:font>
  <w:font w:name="仿宋_GB2312">
    <w:panose1 w:val="02010609030101010101"/>
    <w:charset w:val="86"/>
    <w:family w:val="modern"/>
    <w:pitch w:val="default"/>
    <w:sig w:usb0="00000001" w:usb1="080E0000" w:usb2="00000000" w:usb3="00000000" w:csb0="00040000" w:csb1="00000000"/>
    <w:embedRegular r:id="rId4" w:fontKey="{EEB67A01-8D47-4FE6-BEBF-D447C5AA3783}"/>
  </w:font>
  <w:font w:name="MyriadMM_700_300_">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embedRegular r:id="rId5" w:fontKey="{8F9EE459-6992-4271-A993-2DDBD2B3A79E}"/>
  </w:font>
  <w:font w:name="楷体">
    <w:panose1 w:val="02010609060101010101"/>
    <w:charset w:val="86"/>
    <w:family w:val="modern"/>
    <w:pitch w:val="default"/>
    <w:sig w:usb0="800002BF" w:usb1="38CF7CFA" w:usb2="00000016" w:usb3="00000000" w:csb0="00040001" w:csb1="00000000"/>
    <w:embedRegular r:id="rId6" w:fontKey="{46059FC5-F82A-41E6-B40B-740F02810250}"/>
  </w:font>
  <w:font w:name="Wingdings 2">
    <w:panose1 w:val="05020102010507070707"/>
    <w:charset w:val="02"/>
    <w:family w:val="roman"/>
    <w:pitch w:val="default"/>
    <w:sig w:usb0="00000000" w:usb1="00000000" w:usb2="00000000" w:usb3="00000000" w:csb0="80000000" w:csb1="00000000"/>
    <w:embedRegular r:id="rId7" w:fontKey="{C6F54B9D-6FE5-41C7-A030-308E627C86B3}"/>
  </w:font>
  <w:font w:name="方正小标宋简体">
    <w:panose1 w:val="02000000000000000000"/>
    <w:charset w:val="86"/>
    <w:family w:val="script"/>
    <w:pitch w:val="default"/>
    <w:sig w:usb0="00000001" w:usb1="08000000" w:usb2="00000000" w:usb3="00000000" w:csb0="00040000" w:csb1="00000000"/>
    <w:embedRegular r:id="rId8" w:fontKey="{05C9B16B-B601-476D-8CB7-7DA899958744}"/>
  </w:font>
  <w:font w:name="WPSEMBED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67D41D">
    <w:pPr>
      <w:tabs>
        <w:tab w:val="center" w:pos="4153"/>
        <w:tab w:val="right" w:pos="8306"/>
      </w:tabs>
      <w:snapToGrid w:val="0"/>
      <w:jc w:val="left"/>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1C49D">
    <w:pPr>
      <w:tabs>
        <w:tab w:val="center" w:pos="4153"/>
        <w:tab w:val="right" w:pos="8306"/>
      </w:tabs>
      <w:snapToGrid w:val="0"/>
      <w:jc w:val="left"/>
      <w:rPr>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91225">
    <w:pPr>
      <w:tabs>
        <w:tab w:val="center" w:pos="4153"/>
        <w:tab w:val="right" w:pos="8306"/>
      </w:tabs>
      <w:snapToGrid w:val="0"/>
      <w:jc w:val="left"/>
      <w:rPr>
        <w:sz w:val="18"/>
        <w:szCs w:val="18"/>
      </w:rP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31C4AB5">
                          <w:pPr>
                            <w:snapToGrid w:val="0"/>
                            <w:jc w:val="left"/>
                            <w:rPr>
                              <w:sz w:val="18"/>
                              <w:szCs w:val="18"/>
                            </w:rPr>
                          </w:pPr>
                          <w:r>
                            <w:rPr>
                              <w:rFonts w:hint="eastAsia"/>
                              <w:sz w:val="18"/>
                              <w:szCs w:val="18"/>
                            </w:rPr>
                            <w:fldChar w:fldCharType="begin"/>
                          </w:r>
                          <w:r>
                            <w:rPr>
                              <w:rFonts w:hint="eastAsia"/>
                              <w:sz w:val="18"/>
                              <w:szCs w:val="18"/>
                            </w:rPr>
                            <w:instrText xml:space="preserve"> PAGE  \* MERGEFORMAT </w:instrText>
                          </w:r>
                          <w:r>
                            <w:rPr>
                              <w:rFonts w:hint="eastAsia"/>
                              <w:sz w:val="18"/>
                              <w:szCs w:val="18"/>
                            </w:rPr>
                            <w:fldChar w:fldCharType="separate"/>
                          </w:r>
                          <w:r>
                            <w:rPr>
                              <w:sz w:val="18"/>
                              <w:szCs w:val="18"/>
                            </w:rPr>
                            <w:t>8</w:t>
                          </w:r>
                          <w:r>
                            <w:rPr>
                              <w:rFonts w:hint="eastAsia"/>
                              <w:sz w:val="18"/>
                              <w:szCs w:val="18"/>
                            </w:rPr>
                            <w:fldChar w:fldCharType="end"/>
                          </w:r>
                        </w:p>
                      </w:txbxContent>
                    </wps:txbx>
                    <wps:bodyPr vert="horz" wrap="none" lIns="0" tIns="0" rIns="0" bIns="0" anchor="t">
                      <a:spAutoFit/>
                    </wps:bodyPr>
                  </wps:wsp>
                </a:graphicData>
              </a:graphic>
            </wp:anchor>
          </w:drawing>
        </mc:Choice>
        <mc:Fallback>
          <w:pict>
            <v:rect id="文本框 10"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ABFiOLKAQAAkwMAAA4AAAAAAAAAAQAgAAAAHwEAAGRycy9lMm9E&#10;b2MueG1sUEsFBgAAAAAGAAYAWQEAAFsFAAAAAA==&#10;">
              <v:fill on="f" focussize="0,0"/>
              <v:stroke on="f"/>
              <v:imagedata o:title=""/>
              <o:lock v:ext="edit" aspectratio="f"/>
              <v:textbox inset="0mm,0mm,0mm,0mm" style="mso-fit-shape-to-text:t;">
                <w:txbxContent>
                  <w:p w14:paraId="531C4AB5">
                    <w:pPr>
                      <w:snapToGrid w:val="0"/>
                      <w:jc w:val="left"/>
                      <w:rPr>
                        <w:sz w:val="18"/>
                        <w:szCs w:val="18"/>
                      </w:rPr>
                    </w:pPr>
                    <w:r>
                      <w:rPr>
                        <w:rFonts w:hint="eastAsia"/>
                        <w:sz w:val="18"/>
                        <w:szCs w:val="18"/>
                      </w:rPr>
                      <w:fldChar w:fldCharType="begin"/>
                    </w:r>
                    <w:r>
                      <w:rPr>
                        <w:rFonts w:hint="eastAsia"/>
                        <w:sz w:val="18"/>
                        <w:szCs w:val="18"/>
                      </w:rPr>
                      <w:instrText xml:space="preserve"> PAGE  \* MERGEFORMAT </w:instrText>
                    </w:r>
                    <w:r>
                      <w:rPr>
                        <w:rFonts w:hint="eastAsia"/>
                        <w:sz w:val="18"/>
                        <w:szCs w:val="18"/>
                      </w:rPr>
                      <w:fldChar w:fldCharType="separate"/>
                    </w:r>
                    <w:r>
                      <w:rPr>
                        <w:sz w:val="18"/>
                        <w:szCs w:val="18"/>
                      </w:rPr>
                      <w:t>8</w:t>
                    </w:r>
                    <w:r>
                      <w:rPr>
                        <w:rFonts w:hint="eastAsia"/>
                        <w:sz w:val="18"/>
                        <w:szCs w:val="18"/>
                      </w:rPr>
                      <w:fldChar w:fldCharType="end"/>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71502">
    <w:pPr>
      <w:tabs>
        <w:tab w:val="center" w:pos="4153"/>
        <w:tab w:val="right" w:pos="8306"/>
      </w:tabs>
      <w:snapToGrid w:val="0"/>
      <w:jc w:val="left"/>
      <w:rPr>
        <w:sz w:val="18"/>
        <w:szCs w:val="18"/>
      </w:rPr>
    </w:pPr>
    <w:r>
      <w:rPr>
        <w:sz w:val="18"/>
      </w:rP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0444BD2">
                          <w:pPr>
                            <w:snapToGrid w:val="0"/>
                            <w:jc w:val="left"/>
                            <w:rPr>
                              <w:sz w:val="18"/>
                              <w:szCs w:val="18"/>
                            </w:rPr>
                          </w:pPr>
                          <w:r>
                            <w:rPr>
                              <w:rFonts w:hint="eastAsia"/>
                              <w:sz w:val="18"/>
                              <w:szCs w:val="18"/>
                            </w:rPr>
                            <w:fldChar w:fldCharType="begin"/>
                          </w:r>
                          <w:r>
                            <w:rPr>
                              <w:rFonts w:hint="eastAsia"/>
                              <w:sz w:val="18"/>
                              <w:szCs w:val="18"/>
                            </w:rPr>
                            <w:instrText xml:space="preserve"> PAGE  \* MERGEFORMAT </w:instrText>
                          </w:r>
                          <w:r>
                            <w:rPr>
                              <w:rFonts w:hint="eastAsia"/>
                              <w:sz w:val="18"/>
                              <w:szCs w:val="18"/>
                            </w:rPr>
                            <w:fldChar w:fldCharType="separate"/>
                          </w:r>
                          <w:r>
                            <w:rPr>
                              <w:sz w:val="18"/>
                              <w:szCs w:val="18"/>
                            </w:rPr>
                            <w:t>3</w:t>
                          </w:r>
                          <w:r>
                            <w:rPr>
                              <w:rFonts w:hint="eastAsia"/>
                              <w:sz w:val="18"/>
                              <w:szCs w:val="18"/>
                            </w:rPr>
                            <w:fldChar w:fldCharType="end"/>
                          </w:r>
                        </w:p>
                      </w:txbxContent>
                    </wps:txbx>
                    <wps:bodyPr vert="horz" wrap="none" lIns="0" tIns="0" rIns="0" bIns="0" anchor="t">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6pkc+ckBAACSAwAADgAAAAAAAAABACAAAAAfAQAAZHJzL2Uyb0Rv&#10;Yy54bWxQSwUGAAAAAAYABgBZAQAAWgUAAAAA&#10;">
              <v:fill on="f" focussize="0,0"/>
              <v:stroke on="f"/>
              <v:imagedata o:title=""/>
              <o:lock v:ext="edit" aspectratio="f"/>
              <v:textbox inset="0mm,0mm,0mm,0mm" style="mso-fit-shape-to-text:t;">
                <w:txbxContent>
                  <w:p w14:paraId="50444BD2">
                    <w:pPr>
                      <w:snapToGrid w:val="0"/>
                      <w:jc w:val="left"/>
                      <w:rPr>
                        <w:sz w:val="18"/>
                        <w:szCs w:val="18"/>
                      </w:rPr>
                    </w:pPr>
                    <w:r>
                      <w:rPr>
                        <w:rFonts w:hint="eastAsia"/>
                        <w:sz w:val="18"/>
                        <w:szCs w:val="18"/>
                      </w:rPr>
                      <w:fldChar w:fldCharType="begin"/>
                    </w:r>
                    <w:r>
                      <w:rPr>
                        <w:rFonts w:hint="eastAsia"/>
                        <w:sz w:val="18"/>
                        <w:szCs w:val="18"/>
                      </w:rPr>
                      <w:instrText xml:space="preserve"> PAGE  \* MERGEFORMAT </w:instrText>
                    </w:r>
                    <w:r>
                      <w:rPr>
                        <w:rFonts w:hint="eastAsia"/>
                        <w:sz w:val="18"/>
                        <w:szCs w:val="18"/>
                      </w:rPr>
                      <w:fldChar w:fldCharType="separate"/>
                    </w:r>
                    <w:r>
                      <w:rPr>
                        <w:sz w:val="18"/>
                        <w:szCs w:val="18"/>
                      </w:rPr>
                      <w:t>3</w:t>
                    </w:r>
                    <w:r>
                      <w:rPr>
                        <w:rFonts w:hint="eastAsia"/>
                        <w:sz w:val="18"/>
                        <w:szCs w:val="18"/>
                      </w:rPr>
                      <w:fldChar w:fldCharType="end"/>
                    </w:r>
                  </w:p>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442AC">
    <w:pPr>
      <w:tabs>
        <w:tab w:val="center" w:pos="4153"/>
        <w:tab w:val="right" w:pos="8306"/>
      </w:tabs>
      <w:snapToGrid w:val="0"/>
      <w:jc w:val="left"/>
      <w:rPr>
        <w:sz w:val="18"/>
        <w:szCs w:val="18"/>
      </w:rPr>
    </w:pPr>
    <w:r>
      <w:rPr>
        <w:sz w:val="18"/>
      </w:rP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9" name="文本框 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EEE5F50">
                          <w:pPr>
                            <w:pStyle w:val="14"/>
                          </w:pPr>
                          <w:r>
                            <w:rPr>
                              <w:rFonts w:hint="eastAsia"/>
                            </w:rPr>
                            <w:fldChar w:fldCharType="begin"/>
                          </w:r>
                          <w:r>
                            <w:rPr>
                              <w:rFonts w:hint="eastAsia"/>
                            </w:rPr>
                            <w:instrText xml:space="preserve"> PAGE  \* MERGEFORMAT </w:instrText>
                          </w:r>
                          <w:r>
                            <w:rPr>
                              <w:rFonts w:hint="eastAsia"/>
                            </w:rPr>
                            <w:fldChar w:fldCharType="separate"/>
                          </w:r>
                          <w:r>
                            <w:t>16</w:t>
                          </w:r>
                          <w:r>
                            <w:rPr>
                              <w:rFonts w:hint="eastAsia"/>
                            </w:rPr>
                            <w:fldChar w:fldCharType="end"/>
                          </w:r>
                        </w:p>
                      </w:txbxContent>
                    </wps:txbx>
                    <wps:bodyPr vert="horz" wrap="none" lIns="0" tIns="0" rIns="0" bIns="0" anchor="t">
                      <a:spAutoFit/>
                    </wps:bodyPr>
                  </wps:wsp>
                </a:graphicData>
              </a:graphic>
            </wp:anchor>
          </w:drawing>
        </mc:Choice>
        <mc:Fallback>
          <w:pict>
            <v:rect id="文本框 4"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D7AX7rKAQAAkgMAAA4AAAAAAAAAAQAgAAAAHwEAAGRycy9lMm9E&#10;b2MueG1sUEsFBgAAAAAGAAYAWQEAAFsFAAAAAA==&#10;">
              <v:fill on="f" focussize="0,0"/>
              <v:stroke on="f"/>
              <v:imagedata o:title=""/>
              <o:lock v:ext="edit" aspectratio="f"/>
              <v:textbox inset="0mm,0mm,0mm,0mm" style="mso-fit-shape-to-text:t;">
                <w:txbxContent>
                  <w:p w14:paraId="7EEE5F50">
                    <w:pPr>
                      <w:pStyle w:val="14"/>
                    </w:pPr>
                    <w:r>
                      <w:rPr>
                        <w:rFonts w:hint="eastAsia"/>
                      </w:rPr>
                      <w:fldChar w:fldCharType="begin"/>
                    </w:r>
                    <w:r>
                      <w:rPr>
                        <w:rFonts w:hint="eastAsia"/>
                      </w:rPr>
                      <w:instrText xml:space="preserve"> PAGE  \* MERGEFORMAT </w:instrText>
                    </w:r>
                    <w:r>
                      <w:rPr>
                        <w:rFonts w:hint="eastAsia"/>
                      </w:rPr>
                      <w:fldChar w:fldCharType="separate"/>
                    </w:r>
                    <w:r>
                      <w:t>16</w:t>
                    </w:r>
                    <w:r>
                      <w:rPr>
                        <w:rFonts w:hint="eastAsia"/>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65EB4">
    <w:pPr>
      <w:pStyle w:val="1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5CC99">
    <w:pPr>
      <w:spacing w:line="360" w:lineRule="aut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D1BE8A">
    <w:pPr>
      <w:spacing w:line="360" w:lineRule="auto"/>
      <w:rPr>
        <w:rFonts w:ascii="宋体" w:hAnsi="宋体" w:cs="宋体"/>
        <w:snapToGrid w:val="0"/>
        <w:spacing w:val="20"/>
        <w:kern w:val="0"/>
        <w:sz w:val="18"/>
        <w:szCs w:val="18"/>
        <w:u w:val="single"/>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F742F">
    <w:pPr>
      <w:pStyle w:val="15"/>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AC6284"/>
    <w:multiLevelType w:val="singleLevel"/>
    <w:tmpl w:val="81AC6284"/>
    <w:lvl w:ilvl="0" w:tentative="0">
      <w:start w:val="3"/>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revisionView w:markup="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3DE"/>
    <w:rsid w:val="00276E33"/>
    <w:rsid w:val="00340C6D"/>
    <w:rsid w:val="00456C00"/>
    <w:rsid w:val="005B241A"/>
    <w:rsid w:val="006D2A98"/>
    <w:rsid w:val="007E6EFF"/>
    <w:rsid w:val="008473DE"/>
    <w:rsid w:val="00DA5C53"/>
    <w:rsid w:val="02154943"/>
    <w:rsid w:val="03767EB5"/>
    <w:rsid w:val="03D9444A"/>
    <w:rsid w:val="03DD6186"/>
    <w:rsid w:val="04114082"/>
    <w:rsid w:val="04471852"/>
    <w:rsid w:val="049F168E"/>
    <w:rsid w:val="04AC0386"/>
    <w:rsid w:val="04E43544"/>
    <w:rsid w:val="051B600D"/>
    <w:rsid w:val="05663F59"/>
    <w:rsid w:val="057B7952"/>
    <w:rsid w:val="058D14E6"/>
    <w:rsid w:val="05A84572"/>
    <w:rsid w:val="05E05ABA"/>
    <w:rsid w:val="05EF4D27"/>
    <w:rsid w:val="06745468"/>
    <w:rsid w:val="06DE46EF"/>
    <w:rsid w:val="07181283"/>
    <w:rsid w:val="07247C28"/>
    <w:rsid w:val="076170CE"/>
    <w:rsid w:val="07686EEB"/>
    <w:rsid w:val="07740BAF"/>
    <w:rsid w:val="077C1812"/>
    <w:rsid w:val="07E86EA8"/>
    <w:rsid w:val="08470072"/>
    <w:rsid w:val="092C4EB6"/>
    <w:rsid w:val="09AF2373"/>
    <w:rsid w:val="09C120A6"/>
    <w:rsid w:val="09D5345C"/>
    <w:rsid w:val="0A722C69"/>
    <w:rsid w:val="0ABB6EB7"/>
    <w:rsid w:val="0B2E6DF8"/>
    <w:rsid w:val="0C230DF6"/>
    <w:rsid w:val="0C743400"/>
    <w:rsid w:val="0CA35A93"/>
    <w:rsid w:val="0DAD0977"/>
    <w:rsid w:val="0DAE46EF"/>
    <w:rsid w:val="0DBA6AF9"/>
    <w:rsid w:val="0DDD6D83"/>
    <w:rsid w:val="0DE00E6C"/>
    <w:rsid w:val="0E3C1CFB"/>
    <w:rsid w:val="0E415876"/>
    <w:rsid w:val="0F1D1B2D"/>
    <w:rsid w:val="0FBA381F"/>
    <w:rsid w:val="0FF705D0"/>
    <w:rsid w:val="0FFA6FE5"/>
    <w:rsid w:val="11246D40"/>
    <w:rsid w:val="115A64AC"/>
    <w:rsid w:val="12105979"/>
    <w:rsid w:val="12AA7B7B"/>
    <w:rsid w:val="130A23C8"/>
    <w:rsid w:val="138C7281"/>
    <w:rsid w:val="13A97E33"/>
    <w:rsid w:val="140908D1"/>
    <w:rsid w:val="14B940A6"/>
    <w:rsid w:val="150D43F1"/>
    <w:rsid w:val="15BA6327"/>
    <w:rsid w:val="15D844B6"/>
    <w:rsid w:val="161517B0"/>
    <w:rsid w:val="16302145"/>
    <w:rsid w:val="1642631D"/>
    <w:rsid w:val="165F2A2B"/>
    <w:rsid w:val="16DC22CD"/>
    <w:rsid w:val="16E3789C"/>
    <w:rsid w:val="16F75359"/>
    <w:rsid w:val="1776627E"/>
    <w:rsid w:val="17884203"/>
    <w:rsid w:val="17C6385E"/>
    <w:rsid w:val="17FB2C27"/>
    <w:rsid w:val="19263CD4"/>
    <w:rsid w:val="1A22449B"/>
    <w:rsid w:val="1A366379"/>
    <w:rsid w:val="1A475CB0"/>
    <w:rsid w:val="1AA80E44"/>
    <w:rsid w:val="1AB53561"/>
    <w:rsid w:val="1B50328A"/>
    <w:rsid w:val="1BD9327F"/>
    <w:rsid w:val="1BF03704"/>
    <w:rsid w:val="1BF81957"/>
    <w:rsid w:val="1C591679"/>
    <w:rsid w:val="1CA55E9F"/>
    <w:rsid w:val="1D5C5F16"/>
    <w:rsid w:val="1D7C3EC2"/>
    <w:rsid w:val="1E2A1B70"/>
    <w:rsid w:val="1E682698"/>
    <w:rsid w:val="1EA336D1"/>
    <w:rsid w:val="1EC975DB"/>
    <w:rsid w:val="1EE73F05"/>
    <w:rsid w:val="1F095C2A"/>
    <w:rsid w:val="1F6115C2"/>
    <w:rsid w:val="2000527E"/>
    <w:rsid w:val="20DD2ECA"/>
    <w:rsid w:val="215018EE"/>
    <w:rsid w:val="218974CA"/>
    <w:rsid w:val="21E64000"/>
    <w:rsid w:val="21FA5CFD"/>
    <w:rsid w:val="21FE3398"/>
    <w:rsid w:val="22411897"/>
    <w:rsid w:val="224F6049"/>
    <w:rsid w:val="225D0766"/>
    <w:rsid w:val="22631AF5"/>
    <w:rsid w:val="229C0B63"/>
    <w:rsid w:val="233B037C"/>
    <w:rsid w:val="23515DF1"/>
    <w:rsid w:val="24CD76F9"/>
    <w:rsid w:val="24D76D4A"/>
    <w:rsid w:val="25162E4E"/>
    <w:rsid w:val="255A3A24"/>
    <w:rsid w:val="26127ABA"/>
    <w:rsid w:val="264F6618"/>
    <w:rsid w:val="26946721"/>
    <w:rsid w:val="26C1503C"/>
    <w:rsid w:val="27223D2C"/>
    <w:rsid w:val="2776664F"/>
    <w:rsid w:val="27873B8F"/>
    <w:rsid w:val="2812355B"/>
    <w:rsid w:val="283E33ED"/>
    <w:rsid w:val="286F2FA1"/>
    <w:rsid w:val="28AF339E"/>
    <w:rsid w:val="2A27165A"/>
    <w:rsid w:val="2A7C7BF7"/>
    <w:rsid w:val="2B4029D3"/>
    <w:rsid w:val="2C5B0468"/>
    <w:rsid w:val="2CE33F5E"/>
    <w:rsid w:val="2CE455E0"/>
    <w:rsid w:val="2D8F19F0"/>
    <w:rsid w:val="2D9D235F"/>
    <w:rsid w:val="2E4F2F2D"/>
    <w:rsid w:val="2E725599"/>
    <w:rsid w:val="2E9D638E"/>
    <w:rsid w:val="2EB15996"/>
    <w:rsid w:val="2F1120F6"/>
    <w:rsid w:val="2F2E4A11"/>
    <w:rsid w:val="2FE443F5"/>
    <w:rsid w:val="3011493E"/>
    <w:rsid w:val="307D6477"/>
    <w:rsid w:val="318D263F"/>
    <w:rsid w:val="31BB2DB3"/>
    <w:rsid w:val="324F174E"/>
    <w:rsid w:val="328F13DA"/>
    <w:rsid w:val="33596D28"/>
    <w:rsid w:val="33D04B10"/>
    <w:rsid w:val="33EE5626"/>
    <w:rsid w:val="340A0022"/>
    <w:rsid w:val="34335D23"/>
    <w:rsid w:val="35FC56EF"/>
    <w:rsid w:val="364B3216"/>
    <w:rsid w:val="36603F29"/>
    <w:rsid w:val="36A9150E"/>
    <w:rsid w:val="37103BA1"/>
    <w:rsid w:val="37152F66"/>
    <w:rsid w:val="3727795D"/>
    <w:rsid w:val="37DE77FC"/>
    <w:rsid w:val="38C8225A"/>
    <w:rsid w:val="393D2451"/>
    <w:rsid w:val="39BE62DE"/>
    <w:rsid w:val="3A01530B"/>
    <w:rsid w:val="3A1C60E6"/>
    <w:rsid w:val="3B5B1163"/>
    <w:rsid w:val="3B661853"/>
    <w:rsid w:val="3B893F22"/>
    <w:rsid w:val="3B9C1EA7"/>
    <w:rsid w:val="3C8A6D05"/>
    <w:rsid w:val="3CF61143"/>
    <w:rsid w:val="3D237320"/>
    <w:rsid w:val="3D51281E"/>
    <w:rsid w:val="3DB039E8"/>
    <w:rsid w:val="3EFD603A"/>
    <w:rsid w:val="3F125FDD"/>
    <w:rsid w:val="3F450160"/>
    <w:rsid w:val="3FFE7ABD"/>
    <w:rsid w:val="40460634"/>
    <w:rsid w:val="40880C4C"/>
    <w:rsid w:val="40B41E59"/>
    <w:rsid w:val="40DA0D7C"/>
    <w:rsid w:val="410F2D59"/>
    <w:rsid w:val="41990C37"/>
    <w:rsid w:val="42621029"/>
    <w:rsid w:val="43086074"/>
    <w:rsid w:val="436314FD"/>
    <w:rsid w:val="43E443EC"/>
    <w:rsid w:val="44A91191"/>
    <w:rsid w:val="44D81992"/>
    <w:rsid w:val="45592BB7"/>
    <w:rsid w:val="459E4A6E"/>
    <w:rsid w:val="46336C3B"/>
    <w:rsid w:val="46357180"/>
    <w:rsid w:val="464B69A4"/>
    <w:rsid w:val="46CE3131"/>
    <w:rsid w:val="477729AB"/>
    <w:rsid w:val="47794E4B"/>
    <w:rsid w:val="485D476D"/>
    <w:rsid w:val="48952158"/>
    <w:rsid w:val="490249FE"/>
    <w:rsid w:val="492434DC"/>
    <w:rsid w:val="499046CE"/>
    <w:rsid w:val="499B6E9C"/>
    <w:rsid w:val="4A1C2405"/>
    <w:rsid w:val="4A7D4C52"/>
    <w:rsid w:val="4B3317B5"/>
    <w:rsid w:val="4B38326F"/>
    <w:rsid w:val="4B6E475F"/>
    <w:rsid w:val="4B9F1301"/>
    <w:rsid w:val="4C0849EF"/>
    <w:rsid w:val="4C1814BB"/>
    <w:rsid w:val="4C8C73CE"/>
    <w:rsid w:val="4D01600E"/>
    <w:rsid w:val="4D891B60"/>
    <w:rsid w:val="4DDA23BB"/>
    <w:rsid w:val="4E404914"/>
    <w:rsid w:val="4E7E7251"/>
    <w:rsid w:val="4F50502B"/>
    <w:rsid w:val="4FFC0D0F"/>
    <w:rsid w:val="50051AD4"/>
    <w:rsid w:val="504457D8"/>
    <w:rsid w:val="506348EA"/>
    <w:rsid w:val="515661FD"/>
    <w:rsid w:val="51A263D9"/>
    <w:rsid w:val="526E7576"/>
    <w:rsid w:val="5289067D"/>
    <w:rsid w:val="528F5E6A"/>
    <w:rsid w:val="52FD220E"/>
    <w:rsid w:val="533E33EC"/>
    <w:rsid w:val="53807561"/>
    <w:rsid w:val="53DA1367"/>
    <w:rsid w:val="53E06252"/>
    <w:rsid w:val="53F0416B"/>
    <w:rsid w:val="541A1764"/>
    <w:rsid w:val="54253E44"/>
    <w:rsid w:val="54542EE5"/>
    <w:rsid w:val="54CD3696"/>
    <w:rsid w:val="54EA7388"/>
    <w:rsid w:val="55342CF9"/>
    <w:rsid w:val="555313D1"/>
    <w:rsid w:val="55A21A11"/>
    <w:rsid w:val="55C50D39"/>
    <w:rsid w:val="564B02FA"/>
    <w:rsid w:val="565A22EB"/>
    <w:rsid w:val="5697353F"/>
    <w:rsid w:val="56A8574D"/>
    <w:rsid w:val="57B91294"/>
    <w:rsid w:val="57DB5D50"/>
    <w:rsid w:val="58586CFE"/>
    <w:rsid w:val="59F345AA"/>
    <w:rsid w:val="5A07278A"/>
    <w:rsid w:val="5A70032F"/>
    <w:rsid w:val="5AA57EDE"/>
    <w:rsid w:val="5B77068B"/>
    <w:rsid w:val="5BEF1728"/>
    <w:rsid w:val="5D30024A"/>
    <w:rsid w:val="5D327B1E"/>
    <w:rsid w:val="5D397903"/>
    <w:rsid w:val="5E2F0501"/>
    <w:rsid w:val="5E5166CA"/>
    <w:rsid w:val="5F0E6591"/>
    <w:rsid w:val="5F132B6E"/>
    <w:rsid w:val="5F9C1BC7"/>
    <w:rsid w:val="5FB966E6"/>
    <w:rsid w:val="5FCF78A6"/>
    <w:rsid w:val="5FE1582B"/>
    <w:rsid w:val="60AA3E6F"/>
    <w:rsid w:val="61304C00"/>
    <w:rsid w:val="61E26ACF"/>
    <w:rsid w:val="61EA4E6B"/>
    <w:rsid w:val="62333381"/>
    <w:rsid w:val="628F156F"/>
    <w:rsid w:val="63462575"/>
    <w:rsid w:val="634B193A"/>
    <w:rsid w:val="63732C3E"/>
    <w:rsid w:val="64A22124"/>
    <w:rsid w:val="65037FF2"/>
    <w:rsid w:val="66754F1F"/>
    <w:rsid w:val="669C06FE"/>
    <w:rsid w:val="66D40059"/>
    <w:rsid w:val="680B78E9"/>
    <w:rsid w:val="68104F00"/>
    <w:rsid w:val="68150768"/>
    <w:rsid w:val="684D7F02"/>
    <w:rsid w:val="68E24AEE"/>
    <w:rsid w:val="6905258B"/>
    <w:rsid w:val="6A48205B"/>
    <w:rsid w:val="6AB26742"/>
    <w:rsid w:val="6AD22940"/>
    <w:rsid w:val="6AE76A24"/>
    <w:rsid w:val="6B07083C"/>
    <w:rsid w:val="6B451364"/>
    <w:rsid w:val="6BCC3834"/>
    <w:rsid w:val="6C2E004A"/>
    <w:rsid w:val="6CBF5146"/>
    <w:rsid w:val="6D1F1741"/>
    <w:rsid w:val="6D567859"/>
    <w:rsid w:val="6DB91B96"/>
    <w:rsid w:val="6DE8785D"/>
    <w:rsid w:val="6E2A22BD"/>
    <w:rsid w:val="6E8757F0"/>
    <w:rsid w:val="6ED924EF"/>
    <w:rsid w:val="6F241291"/>
    <w:rsid w:val="6F8F7C4B"/>
    <w:rsid w:val="6FFE5F86"/>
    <w:rsid w:val="70223A22"/>
    <w:rsid w:val="707A385E"/>
    <w:rsid w:val="70904E30"/>
    <w:rsid w:val="70CE3BAA"/>
    <w:rsid w:val="70EE1B56"/>
    <w:rsid w:val="71685DAD"/>
    <w:rsid w:val="719646C8"/>
    <w:rsid w:val="71A62C38"/>
    <w:rsid w:val="726C367A"/>
    <w:rsid w:val="729B5D0E"/>
    <w:rsid w:val="73210457"/>
    <w:rsid w:val="73754692"/>
    <w:rsid w:val="737F2F3A"/>
    <w:rsid w:val="73C71690"/>
    <w:rsid w:val="74112C09"/>
    <w:rsid w:val="744D4DE6"/>
    <w:rsid w:val="744F0B5E"/>
    <w:rsid w:val="74B82BA7"/>
    <w:rsid w:val="74BF4166"/>
    <w:rsid w:val="751653F3"/>
    <w:rsid w:val="75657AA9"/>
    <w:rsid w:val="75D27C98"/>
    <w:rsid w:val="76592168"/>
    <w:rsid w:val="77972F48"/>
    <w:rsid w:val="78BC253A"/>
    <w:rsid w:val="795C1CB8"/>
    <w:rsid w:val="7977617E"/>
    <w:rsid w:val="7993773F"/>
    <w:rsid w:val="79B0209F"/>
    <w:rsid w:val="7A020420"/>
    <w:rsid w:val="7A5957D2"/>
    <w:rsid w:val="7B6475E5"/>
    <w:rsid w:val="7C8021FC"/>
    <w:rsid w:val="7DB3215D"/>
    <w:rsid w:val="7DD16A88"/>
    <w:rsid w:val="7E551467"/>
    <w:rsid w:val="7E786F03"/>
    <w:rsid w:val="7EF26089"/>
    <w:rsid w:val="7EF42A2E"/>
    <w:rsid w:val="7F0C2D8A"/>
    <w:rsid w:val="7FBA3C77"/>
    <w:rsid w:val="7FCD1C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47"/>
    <w:qFormat/>
    <w:uiPriority w:val="0"/>
    <w:pPr>
      <w:keepNext/>
      <w:autoSpaceDE w:val="0"/>
      <w:autoSpaceDN w:val="0"/>
      <w:adjustRightInd w:val="0"/>
      <w:jc w:val="left"/>
      <w:outlineLvl w:val="0"/>
    </w:pPr>
    <w:rPr>
      <w:rFonts w:ascii="仿宋_GB2312" w:hAnsi="MyriadMM_700_300_" w:eastAsia="仿宋_GB2312"/>
      <w:b/>
      <w:bCs/>
      <w:color w:val="000000"/>
      <w:kern w:val="0"/>
      <w:sz w:val="28"/>
      <w:szCs w:val="24"/>
    </w:rPr>
  </w:style>
  <w:style w:type="paragraph" w:styleId="4">
    <w:name w:val="heading 2"/>
    <w:basedOn w:val="1"/>
    <w:next w:val="1"/>
    <w:qFormat/>
    <w:uiPriority w:val="9"/>
    <w:pPr>
      <w:keepNext/>
      <w:keepLines/>
      <w:spacing w:before="260" w:after="260" w:line="413" w:lineRule="auto"/>
      <w:outlineLvl w:val="1"/>
    </w:pPr>
    <w:rPr>
      <w:rFonts w:ascii="Arial" w:hAnsi="Arial" w:eastAsia="黑体"/>
      <w:b/>
      <w:sz w:val="32"/>
    </w:rPr>
  </w:style>
  <w:style w:type="paragraph" w:styleId="5">
    <w:name w:val="heading 3"/>
    <w:basedOn w:val="1"/>
    <w:next w:val="1"/>
    <w:link w:val="37"/>
    <w:qFormat/>
    <w:uiPriority w:val="9"/>
    <w:pPr>
      <w:keepNext/>
      <w:keepLines/>
      <w:spacing w:before="260" w:after="260" w:line="416" w:lineRule="auto"/>
      <w:outlineLvl w:val="2"/>
    </w:pPr>
    <w:rPr>
      <w:b/>
      <w:bCs/>
      <w:sz w:val="32"/>
      <w:szCs w:val="32"/>
    </w:rPr>
  </w:style>
  <w:style w:type="paragraph" w:styleId="6">
    <w:name w:val="heading 4"/>
    <w:basedOn w:val="1"/>
    <w:next w:val="1"/>
    <w:qFormat/>
    <w:uiPriority w:val="0"/>
    <w:pPr>
      <w:widowControl/>
      <w:overflowPunct w:val="0"/>
      <w:adjustRightInd w:val="0"/>
      <w:snapToGrid w:val="0"/>
      <w:spacing w:before="120" w:line="300" w:lineRule="auto"/>
      <w:jc w:val="left"/>
      <w:textAlignment w:val="baseline"/>
      <w:outlineLvl w:val="3"/>
    </w:pPr>
    <w:rPr>
      <w:rFonts w:ascii="Arial" w:hAnsi="Arial" w:eastAsia="仿宋_GB2312"/>
      <w:b/>
      <w:kern w:val="0"/>
      <w:sz w:val="28"/>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34"/>
    <w:qFormat/>
    <w:uiPriority w:val="99"/>
    <w:pPr>
      <w:spacing w:after="120"/>
    </w:pPr>
  </w:style>
  <w:style w:type="paragraph" w:styleId="7">
    <w:name w:val="Normal Indent"/>
    <w:basedOn w:val="1"/>
    <w:qFormat/>
    <w:uiPriority w:val="0"/>
    <w:pPr>
      <w:ind w:firstLine="420" w:firstLineChars="200"/>
    </w:pPr>
  </w:style>
  <w:style w:type="paragraph" w:styleId="8">
    <w:name w:val="annotation text"/>
    <w:basedOn w:val="1"/>
    <w:qFormat/>
    <w:uiPriority w:val="0"/>
    <w:pPr>
      <w:jc w:val="left"/>
    </w:pPr>
  </w:style>
  <w:style w:type="paragraph" w:styleId="9">
    <w:name w:val="Body Text Indent"/>
    <w:basedOn w:val="1"/>
    <w:qFormat/>
    <w:uiPriority w:val="0"/>
    <w:pPr>
      <w:ind w:left="1620" w:leftChars="200" w:hanging="1200" w:hangingChars="500"/>
    </w:pPr>
    <w:rPr>
      <w:rFonts w:ascii="宋体" w:hAnsi="宋体" w:cs="宋体"/>
      <w:sz w:val="24"/>
      <w:szCs w:val="24"/>
    </w:rPr>
  </w:style>
  <w:style w:type="paragraph" w:styleId="10">
    <w:name w:val="toc 5"/>
    <w:basedOn w:val="1"/>
    <w:next w:val="1"/>
    <w:qFormat/>
    <w:uiPriority w:val="0"/>
    <w:pPr>
      <w:ind w:left="1680"/>
    </w:pPr>
  </w:style>
  <w:style w:type="paragraph" w:styleId="11">
    <w:name w:val="toc 3"/>
    <w:basedOn w:val="1"/>
    <w:next w:val="1"/>
    <w:qFormat/>
    <w:uiPriority w:val="39"/>
    <w:pPr>
      <w:widowControl/>
      <w:spacing w:after="100" w:line="259" w:lineRule="auto"/>
      <w:ind w:left="440"/>
      <w:jc w:val="left"/>
    </w:pPr>
    <w:rPr>
      <w:rFonts w:ascii="Calibri" w:hAnsi="Calibri"/>
      <w:kern w:val="0"/>
      <w:sz w:val="22"/>
      <w:szCs w:val="22"/>
    </w:rPr>
  </w:style>
  <w:style w:type="paragraph" w:styleId="12">
    <w:name w:val="Plain Text"/>
    <w:basedOn w:val="1"/>
    <w:qFormat/>
    <w:uiPriority w:val="0"/>
    <w:pPr>
      <w:autoSpaceDE w:val="0"/>
      <w:autoSpaceDN w:val="0"/>
      <w:adjustRightInd w:val="0"/>
      <w:jc w:val="left"/>
    </w:pPr>
    <w:rPr>
      <w:rFonts w:ascii="宋体" w:hAnsi="Calibri" w:cs="宋体"/>
      <w:szCs w:val="24"/>
    </w:rPr>
  </w:style>
  <w:style w:type="paragraph" w:styleId="13">
    <w:name w:val="Balloon Text"/>
    <w:basedOn w:val="1"/>
    <w:link w:val="36"/>
    <w:qFormat/>
    <w:uiPriority w:val="99"/>
    <w:rPr>
      <w:sz w:val="18"/>
      <w:szCs w:val="18"/>
    </w:rPr>
  </w:style>
  <w:style w:type="paragraph" w:styleId="14">
    <w:name w:val="footer"/>
    <w:basedOn w:val="1"/>
    <w:link w:val="32"/>
    <w:qFormat/>
    <w:uiPriority w:val="99"/>
    <w:pPr>
      <w:tabs>
        <w:tab w:val="center" w:pos="4153"/>
        <w:tab w:val="right" w:pos="8306"/>
      </w:tabs>
      <w:snapToGrid w:val="0"/>
      <w:jc w:val="left"/>
    </w:pPr>
    <w:rPr>
      <w:sz w:val="18"/>
      <w:szCs w:val="18"/>
    </w:rPr>
  </w:style>
  <w:style w:type="paragraph" w:styleId="15">
    <w:name w:val="header"/>
    <w:basedOn w:val="1"/>
    <w:link w:val="31"/>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39"/>
    <w:pPr>
      <w:widowControl/>
      <w:spacing w:after="100" w:line="259" w:lineRule="auto"/>
      <w:jc w:val="left"/>
    </w:pPr>
    <w:rPr>
      <w:rFonts w:ascii="Calibri" w:hAnsi="Calibri"/>
      <w:kern w:val="0"/>
      <w:sz w:val="22"/>
      <w:szCs w:val="22"/>
    </w:rPr>
  </w:style>
  <w:style w:type="paragraph" w:styleId="17">
    <w:name w:val="Body Text Indent 3"/>
    <w:basedOn w:val="1"/>
    <w:qFormat/>
    <w:uiPriority w:val="0"/>
    <w:pPr>
      <w:ind w:firstLine="538" w:firstLineChars="192"/>
    </w:pPr>
    <w:rPr>
      <w:rFonts w:ascii="Calibri" w:hAnsi="Calibri" w:cs="宋体"/>
      <w:color w:val="000000"/>
      <w:sz w:val="28"/>
      <w:szCs w:val="24"/>
    </w:rPr>
  </w:style>
  <w:style w:type="paragraph" w:styleId="18">
    <w:name w:val="toc 2"/>
    <w:basedOn w:val="1"/>
    <w:next w:val="1"/>
    <w:qFormat/>
    <w:uiPriority w:val="39"/>
    <w:pPr>
      <w:widowControl/>
      <w:spacing w:after="100" w:line="259" w:lineRule="auto"/>
      <w:ind w:left="220"/>
      <w:jc w:val="left"/>
    </w:pPr>
    <w:rPr>
      <w:rFonts w:ascii="Calibri" w:hAnsi="Calibri"/>
      <w:kern w:val="0"/>
      <w:sz w:val="22"/>
      <w:szCs w:val="22"/>
    </w:rPr>
  </w:style>
  <w:style w:type="paragraph" w:styleId="19">
    <w:name w:val="Body Text 2"/>
    <w:basedOn w:val="1"/>
    <w:qFormat/>
    <w:uiPriority w:val="0"/>
    <w:pPr>
      <w:spacing w:after="120" w:line="480" w:lineRule="auto"/>
    </w:pPr>
  </w:style>
  <w:style w:type="paragraph" w:styleId="20">
    <w:name w:val="Title"/>
    <w:basedOn w:val="1"/>
    <w:next w:val="1"/>
    <w:qFormat/>
    <w:uiPriority w:val="0"/>
    <w:pPr>
      <w:spacing w:before="240" w:after="60"/>
      <w:jc w:val="center"/>
      <w:outlineLvl w:val="0"/>
    </w:pPr>
    <w:rPr>
      <w:rFonts w:ascii="Cambria" w:hAnsi="Cambria" w:cs="宋体"/>
      <w:b/>
      <w:bCs/>
      <w:sz w:val="32"/>
      <w:szCs w:val="32"/>
    </w:rPr>
  </w:style>
  <w:style w:type="paragraph" w:styleId="21">
    <w:name w:val="Body Text First Indent"/>
    <w:basedOn w:val="2"/>
    <w:link w:val="35"/>
    <w:qFormat/>
    <w:uiPriority w:val="0"/>
    <w:pPr>
      <w:adjustRightInd w:val="0"/>
      <w:spacing w:line="360" w:lineRule="atLeast"/>
      <w:ind w:firstLine="420" w:firstLineChars="100"/>
      <w:jc w:val="left"/>
      <w:textAlignment w:val="baseline"/>
    </w:pPr>
    <w:rPr>
      <w:kern w:val="0"/>
      <w:sz w:val="24"/>
    </w:rPr>
  </w:style>
  <w:style w:type="paragraph" w:styleId="22">
    <w:name w:val="Body Text First Indent 2"/>
    <w:basedOn w:val="9"/>
    <w:qFormat/>
    <w:uiPriority w:val="0"/>
    <w:pPr>
      <w:spacing w:after="120"/>
      <w:ind w:left="420" w:firstLine="420" w:firstLineChars="200"/>
    </w:pPr>
    <w:rPr>
      <w:b/>
      <w:bCs/>
    </w:rPr>
  </w:style>
  <w:style w:type="table" w:styleId="24">
    <w:name w:val="Table Grid"/>
    <w:basedOn w:val="2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6">
    <w:name w:val="Strong"/>
    <w:qFormat/>
    <w:uiPriority w:val="0"/>
    <w:rPr>
      <w:b/>
      <w:bCs/>
    </w:rPr>
  </w:style>
  <w:style w:type="character" w:styleId="27">
    <w:name w:val="page number"/>
    <w:basedOn w:val="25"/>
    <w:qFormat/>
    <w:uiPriority w:val="0"/>
  </w:style>
  <w:style w:type="character" w:styleId="28">
    <w:name w:val="Hyperlink"/>
    <w:basedOn w:val="25"/>
    <w:qFormat/>
    <w:uiPriority w:val="99"/>
    <w:rPr>
      <w:color w:val="0000FF"/>
      <w:u w:val="single"/>
    </w:rPr>
  </w:style>
  <w:style w:type="paragraph" w:customStyle="1" w:styleId="29">
    <w:name w:val="正文（绿盟科技）"/>
    <w:qFormat/>
    <w:uiPriority w:val="0"/>
    <w:pPr>
      <w:spacing w:line="300" w:lineRule="auto"/>
    </w:pPr>
    <w:rPr>
      <w:rFonts w:ascii="Arial" w:hAnsi="Arial" w:eastAsia="宋体" w:cs="Times New Roman"/>
      <w:szCs w:val="21"/>
      <w:lang w:val="en-US" w:eastAsia="zh-CN" w:bidi="ar-SA"/>
    </w:rPr>
  </w:style>
  <w:style w:type="paragraph" w:customStyle="1" w:styleId="30">
    <w:name w:val="正文（标准）"/>
    <w:basedOn w:val="1"/>
    <w:next w:val="1"/>
    <w:qFormat/>
    <w:uiPriority w:val="0"/>
    <w:pPr>
      <w:spacing w:line="560" w:lineRule="exact"/>
      <w:ind w:firstLine="525"/>
    </w:pPr>
    <w:rPr>
      <w:rFonts w:ascii="宋体" w:hAnsi="宋体" w:eastAsia="仿宋_GB2312" w:cs="宋体"/>
      <w:sz w:val="28"/>
      <w:szCs w:val="28"/>
    </w:rPr>
  </w:style>
  <w:style w:type="character" w:customStyle="1" w:styleId="31">
    <w:name w:val="页眉 Char"/>
    <w:basedOn w:val="25"/>
    <w:link w:val="15"/>
    <w:qFormat/>
    <w:uiPriority w:val="99"/>
    <w:rPr>
      <w:sz w:val="18"/>
      <w:szCs w:val="18"/>
    </w:rPr>
  </w:style>
  <w:style w:type="character" w:customStyle="1" w:styleId="32">
    <w:name w:val="页脚 Char"/>
    <w:basedOn w:val="25"/>
    <w:link w:val="14"/>
    <w:qFormat/>
    <w:uiPriority w:val="99"/>
    <w:rPr>
      <w:sz w:val="18"/>
      <w:szCs w:val="18"/>
    </w:rPr>
  </w:style>
  <w:style w:type="character" w:customStyle="1" w:styleId="33">
    <w:name w:val="标题 1 Char"/>
    <w:basedOn w:val="25"/>
    <w:link w:val="3"/>
    <w:qFormat/>
    <w:uiPriority w:val="0"/>
    <w:rPr>
      <w:rFonts w:ascii="仿宋_GB2312" w:hAnsi="MyriadMM_700_300_" w:eastAsia="仿宋_GB2312" w:cs="Times New Roman"/>
      <w:b/>
      <w:bCs/>
      <w:color w:val="000000"/>
      <w:kern w:val="0"/>
      <w:sz w:val="28"/>
      <w:szCs w:val="24"/>
    </w:rPr>
  </w:style>
  <w:style w:type="character" w:customStyle="1" w:styleId="34">
    <w:name w:val="正文文本 Char"/>
    <w:basedOn w:val="25"/>
    <w:link w:val="2"/>
    <w:qFormat/>
    <w:uiPriority w:val="99"/>
    <w:rPr>
      <w:rFonts w:ascii="Times New Roman" w:hAnsi="Times New Roman" w:eastAsia="宋体" w:cs="Times New Roman"/>
      <w:szCs w:val="20"/>
    </w:rPr>
  </w:style>
  <w:style w:type="character" w:customStyle="1" w:styleId="35">
    <w:name w:val="正文首行缩进 Char"/>
    <w:basedOn w:val="34"/>
    <w:link w:val="21"/>
    <w:qFormat/>
    <w:uiPriority w:val="0"/>
    <w:rPr>
      <w:rFonts w:ascii="Times New Roman" w:hAnsi="Times New Roman" w:eastAsia="宋体" w:cs="Times New Roman"/>
      <w:kern w:val="0"/>
      <w:sz w:val="24"/>
      <w:szCs w:val="20"/>
    </w:rPr>
  </w:style>
  <w:style w:type="character" w:customStyle="1" w:styleId="36">
    <w:name w:val="批注框文本 Char"/>
    <w:basedOn w:val="25"/>
    <w:link w:val="13"/>
    <w:qFormat/>
    <w:uiPriority w:val="99"/>
    <w:rPr>
      <w:rFonts w:ascii="Times New Roman" w:hAnsi="Times New Roman" w:eastAsia="宋体" w:cs="Times New Roman"/>
      <w:sz w:val="18"/>
      <w:szCs w:val="18"/>
    </w:rPr>
  </w:style>
  <w:style w:type="character" w:customStyle="1" w:styleId="37">
    <w:name w:val="标题 3 Char"/>
    <w:basedOn w:val="25"/>
    <w:link w:val="5"/>
    <w:qFormat/>
    <w:uiPriority w:val="9"/>
    <w:rPr>
      <w:rFonts w:ascii="Times New Roman" w:hAnsi="Times New Roman" w:eastAsia="宋体" w:cs="Times New Roman"/>
      <w:b/>
      <w:bCs/>
      <w:sz w:val="32"/>
      <w:szCs w:val="32"/>
    </w:rPr>
  </w:style>
  <w:style w:type="paragraph" w:customStyle="1" w:styleId="38">
    <w:name w:val="TOC 标题1"/>
    <w:basedOn w:val="3"/>
    <w:next w:val="1"/>
    <w:qFormat/>
    <w:uiPriority w:val="39"/>
    <w:pPr>
      <w:keepLines/>
      <w:widowControl/>
      <w:autoSpaceDE/>
      <w:autoSpaceDN/>
      <w:adjustRightInd/>
      <w:spacing w:before="240" w:line="259" w:lineRule="auto"/>
      <w:outlineLvl w:val="9"/>
    </w:pPr>
    <w:rPr>
      <w:rFonts w:ascii="Cambria" w:hAnsi="Cambria" w:eastAsia="宋体" w:cs="宋体"/>
      <w:b w:val="0"/>
      <w:bCs w:val="0"/>
      <w:color w:val="376092"/>
      <w:sz w:val="32"/>
      <w:szCs w:val="32"/>
    </w:rPr>
  </w:style>
  <w:style w:type="paragraph" w:customStyle="1" w:styleId="39">
    <w:name w:val="Normal_1"/>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40">
    <w:name w:val="font51"/>
    <w:basedOn w:val="25"/>
    <w:qFormat/>
    <w:uiPriority w:val="0"/>
    <w:rPr>
      <w:rFonts w:hint="eastAsia" w:ascii="宋体" w:hAnsi="宋体" w:eastAsia="宋体" w:cs="宋体"/>
      <w:color w:val="282B2E"/>
      <w:sz w:val="22"/>
      <w:szCs w:val="22"/>
      <w:u w:val="none"/>
    </w:rPr>
  </w:style>
  <w:style w:type="character" w:customStyle="1" w:styleId="41">
    <w:name w:val="font01"/>
    <w:basedOn w:val="25"/>
    <w:qFormat/>
    <w:uiPriority w:val="0"/>
    <w:rPr>
      <w:rFonts w:hint="eastAsia" w:ascii="宋体" w:hAnsi="宋体" w:eastAsia="宋体" w:cs="宋体"/>
      <w:color w:val="424A54"/>
      <w:sz w:val="22"/>
      <w:szCs w:val="22"/>
      <w:u w:val="none"/>
    </w:rPr>
  </w:style>
  <w:style w:type="character" w:customStyle="1" w:styleId="42">
    <w:name w:val="font31"/>
    <w:basedOn w:val="25"/>
    <w:qFormat/>
    <w:uiPriority w:val="0"/>
    <w:rPr>
      <w:rFonts w:ascii="Tahoma" w:hAnsi="Tahoma" w:eastAsia="Tahoma" w:cs="Tahoma"/>
      <w:color w:val="000000"/>
      <w:sz w:val="22"/>
      <w:szCs w:val="22"/>
      <w:u w:val="none"/>
    </w:rPr>
  </w:style>
  <w:style w:type="character" w:customStyle="1" w:styleId="43">
    <w:name w:val="font11"/>
    <w:qFormat/>
    <w:uiPriority w:val="0"/>
    <w:rPr>
      <w:rFonts w:hint="eastAsia" w:ascii="宋体" w:hAnsi="宋体" w:eastAsia="宋体" w:cs="宋体"/>
      <w:color w:val="000000"/>
      <w:sz w:val="22"/>
      <w:szCs w:val="22"/>
      <w:u w:val="none"/>
    </w:rPr>
  </w:style>
  <w:style w:type="paragraph" w:customStyle="1" w:styleId="44">
    <w:name w:val="采购需求"/>
    <w:basedOn w:val="1"/>
    <w:qFormat/>
    <w:uiPriority w:val="0"/>
    <w:pPr>
      <w:ind w:firstLine="562" w:firstLineChars="200"/>
    </w:pPr>
    <w:rPr>
      <w:sz w:val="24"/>
    </w:rPr>
  </w:style>
  <w:style w:type="paragraph" w:customStyle="1" w:styleId="4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6">
    <w:name w:val="wj样式 + 首行缩进:  2 字符"/>
    <w:basedOn w:val="1"/>
    <w:qFormat/>
    <w:uiPriority w:val="0"/>
    <w:pPr>
      <w:spacing w:line="360" w:lineRule="auto"/>
      <w:ind w:firstLine="536" w:firstLineChars="200"/>
    </w:pPr>
    <w:rPr>
      <w:rFonts w:cs="宋体"/>
      <w:spacing w:val="14"/>
      <w:sz w:val="24"/>
    </w:rPr>
  </w:style>
  <w:style w:type="character" w:customStyle="1" w:styleId="47">
    <w:name w:val="标题 1 字符"/>
    <w:link w:val="3"/>
    <w:qFormat/>
    <w:uiPriority w:val="0"/>
    <w:rPr>
      <w:rFonts w:ascii="Times New Roman" w:hAnsi="Times New Roman" w:eastAsia="方正小标宋_GBK" w:cs="Times New Roman"/>
      <w:bCs/>
      <w:kern w:val="44"/>
      <w:sz w:val="44"/>
      <w:szCs w:val="44"/>
    </w:rPr>
  </w:style>
  <w:style w:type="character" w:customStyle="1" w:styleId="48">
    <w:name w:val="font91"/>
    <w:basedOn w:val="25"/>
    <w:qFormat/>
    <w:uiPriority w:val="0"/>
    <w:rPr>
      <w:rFonts w:hint="eastAsia" w:ascii="新宋体" w:hAnsi="新宋体" w:eastAsia="新宋体" w:cs="新宋体"/>
      <w:color w:val="FF0000"/>
      <w:sz w:val="32"/>
      <w:szCs w:val="3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49</Pages>
  <Words>75</Words>
  <Characters>78</Characters>
  <Lines>151</Lines>
  <Paragraphs>42</Paragraphs>
  <TotalTime>232</TotalTime>
  <ScaleCrop>false</ScaleCrop>
  <LinksUpToDate>false</LinksUpToDate>
  <CharactersWithSpaces>78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2020-11-05T09:23:00Z</dcterms:created>
  <dc:creator>马 俊松</dc:creator>
  <cp:lastModifiedBy>有我陪伴</cp:lastModifiedBy>
  <cp:lastPrinted>2025-09-16T02:42:00Z</cp:lastPrinted>
  <dcterms:modified xsi:type="dcterms:W3CDTF">2026-11-05T12:20:11Z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7A2D10713B21432BA25F23C02C180AA9_13</vt:lpwstr>
  </property>
  <property fmtid="{D5CDD505-2E9C-101B-9397-08002B2CF9AE}" pid="4" name="KSOTemplateDocerSaveRecord">
    <vt:lpwstr>eyJoZGlkIjoiMjlkMGE1Y2ZkZWVlNTIzMTVlN2I0ZWMyN2E1MGY2MWIiLCJ1c2VySWQiOiI0ODM2MzQ5MzMifQ==</vt:lpwstr>
  </property>
</Properties>
</file>